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60CF3" w:rsidRDefault="00C60CF3" w:rsidP="00276508">
      <w:pPr>
        <w:jc w:val="center"/>
        <w:rPr>
          <w:rFonts w:eastAsia="Calibri" w:cs="Times New Roman"/>
          <w:b/>
          <w:szCs w:val="24"/>
        </w:rPr>
      </w:pPr>
      <w:bookmarkStart w:id="0" w:name="_Toc497991402"/>
      <w:bookmarkStart w:id="1" w:name="_Toc497992119"/>
      <w:bookmarkStart w:id="2" w:name="_Toc497993899"/>
      <w:bookmarkStart w:id="3" w:name="_Toc500286942"/>
      <w:bookmarkStart w:id="4" w:name="_Toc500288639"/>
    </w:p>
    <w:p w:rsidR="00C60CF3" w:rsidRDefault="00C60CF3" w:rsidP="00276508">
      <w:pPr>
        <w:jc w:val="center"/>
        <w:rPr>
          <w:rFonts w:eastAsia="Calibri" w:cs="Times New Roman"/>
          <w:b/>
          <w:szCs w:val="24"/>
        </w:rPr>
      </w:pPr>
    </w:p>
    <w:p w:rsidR="003B47B3" w:rsidRPr="003B47B3" w:rsidRDefault="003B47B3" w:rsidP="00276508">
      <w:pPr>
        <w:jc w:val="center"/>
        <w:rPr>
          <w:rFonts w:eastAsia="Calibri" w:cs="Times New Roman"/>
          <w:b/>
          <w:szCs w:val="24"/>
        </w:rPr>
      </w:pPr>
      <w:r w:rsidRPr="003B47B3">
        <w:rPr>
          <w:rFonts w:eastAsia="Calibri" w:cs="Times New Roman"/>
          <w:b/>
          <w:szCs w:val="24"/>
        </w:rPr>
        <w:t>GÜMÜŞHANE ÜNİVERSİTESİ * SOSYAL BİLİMLER ENSTİTÜSÜ</w:t>
      </w:r>
      <w:bookmarkEnd w:id="0"/>
      <w:bookmarkEnd w:id="1"/>
      <w:bookmarkEnd w:id="2"/>
      <w:bookmarkEnd w:id="3"/>
      <w:bookmarkEnd w:id="4"/>
    </w:p>
    <w:p w:rsidR="003B47B3" w:rsidRPr="003B47B3" w:rsidRDefault="003B47B3" w:rsidP="00276508">
      <w:pPr>
        <w:jc w:val="center"/>
        <w:rPr>
          <w:rFonts w:eastAsia="Calibri" w:cs="Times New Roman"/>
          <w:b/>
          <w:szCs w:val="24"/>
        </w:rPr>
      </w:pPr>
      <w:bookmarkStart w:id="5" w:name="_Toc497991403"/>
      <w:bookmarkStart w:id="6" w:name="_Toc497992120"/>
      <w:bookmarkStart w:id="7" w:name="_Toc497993900"/>
      <w:bookmarkStart w:id="8" w:name="_Toc500286943"/>
      <w:bookmarkStart w:id="9" w:name="_Toc500288640"/>
      <w:r w:rsidRPr="003B47B3">
        <w:rPr>
          <w:rFonts w:eastAsia="Calibri" w:cs="Times New Roman"/>
          <w:b/>
          <w:szCs w:val="24"/>
        </w:rPr>
        <w:t>AFET YÖNETİMİ ANABİLİM DALI</w:t>
      </w:r>
      <w:bookmarkEnd w:id="5"/>
      <w:bookmarkEnd w:id="6"/>
      <w:bookmarkEnd w:id="7"/>
      <w:bookmarkEnd w:id="8"/>
      <w:bookmarkEnd w:id="9"/>
    </w:p>
    <w:p w:rsidR="003B47B3" w:rsidRPr="003B47B3" w:rsidRDefault="003B47B3" w:rsidP="00276508">
      <w:pPr>
        <w:jc w:val="center"/>
        <w:rPr>
          <w:rFonts w:eastAsia="Calibri" w:cs="Times New Roman"/>
          <w:b/>
          <w:szCs w:val="24"/>
        </w:rPr>
      </w:pPr>
      <w:r w:rsidRPr="003B47B3">
        <w:rPr>
          <w:rFonts w:eastAsia="Calibri" w:cs="Times New Roman"/>
          <w:b/>
          <w:szCs w:val="24"/>
        </w:rPr>
        <w:t>YÜKSEK LİSANS PROGRAMI</w:t>
      </w:r>
    </w:p>
    <w:p w:rsidR="003B47B3" w:rsidRPr="003B47B3" w:rsidRDefault="003B47B3" w:rsidP="00547448">
      <w:pPr>
        <w:jc w:val="center"/>
        <w:rPr>
          <w:rFonts w:eastAsia="Calibri" w:cs="Times New Roman"/>
          <w:b/>
          <w:szCs w:val="24"/>
        </w:rPr>
      </w:pPr>
    </w:p>
    <w:p w:rsidR="003B47B3" w:rsidRDefault="003B47B3" w:rsidP="00547448">
      <w:pPr>
        <w:widowControl w:val="0"/>
        <w:autoSpaceDE w:val="0"/>
        <w:autoSpaceDN w:val="0"/>
        <w:jc w:val="center"/>
        <w:rPr>
          <w:rFonts w:eastAsia="Times New Roman" w:cs="Times New Roman"/>
          <w:b/>
          <w:szCs w:val="24"/>
          <w:lang w:val="en-US"/>
        </w:rPr>
      </w:pPr>
    </w:p>
    <w:p w:rsidR="003B47B3" w:rsidRDefault="003B47B3" w:rsidP="00547448">
      <w:pPr>
        <w:widowControl w:val="0"/>
        <w:autoSpaceDE w:val="0"/>
        <w:autoSpaceDN w:val="0"/>
        <w:jc w:val="center"/>
        <w:rPr>
          <w:rFonts w:eastAsia="Times New Roman" w:cs="Times New Roman"/>
          <w:b/>
          <w:szCs w:val="24"/>
          <w:lang w:val="en-US"/>
        </w:rPr>
      </w:pPr>
    </w:p>
    <w:p w:rsidR="003B47B3" w:rsidRPr="003B47B3" w:rsidRDefault="003B47B3" w:rsidP="00547448">
      <w:pPr>
        <w:widowControl w:val="0"/>
        <w:autoSpaceDE w:val="0"/>
        <w:autoSpaceDN w:val="0"/>
        <w:jc w:val="center"/>
        <w:rPr>
          <w:rFonts w:eastAsia="Times New Roman" w:cs="Times New Roman"/>
          <w:b/>
          <w:szCs w:val="24"/>
          <w:lang w:val="en-US"/>
        </w:rPr>
      </w:pPr>
    </w:p>
    <w:p w:rsidR="003B47B3" w:rsidRPr="003B47B3" w:rsidRDefault="003B47B3" w:rsidP="00547448">
      <w:pPr>
        <w:widowControl w:val="0"/>
        <w:autoSpaceDE w:val="0"/>
        <w:autoSpaceDN w:val="0"/>
        <w:jc w:val="center"/>
        <w:rPr>
          <w:rFonts w:eastAsia="Times New Roman" w:cs="Times New Roman"/>
          <w:b/>
          <w:szCs w:val="24"/>
          <w:lang w:val="en-US"/>
        </w:rPr>
      </w:pPr>
    </w:p>
    <w:p w:rsidR="003B47B3" w:rsidRPr="003B47B3" w:rsidRDefault="003B47B3" w:rsidP="00547448">
      <w:pPr>
        <w:widowControl w:val="0"/>
        <w:autoSpaceDE w:val="0"/>
        <w:autoSpaceDN w:val="0"/>
        <w:jc w:val="center"/>
        <w:rPr>
          <w:rFonts w:eastAsia="Times New Roman" w:cs="Times New Roman"/>
          <w:b/>
          <w:szCs w:val="24"/>
          <w:lang w:val="en-US"/>
        </w:rPr>
      </w:pPr>
    </w:p>
    <w:p w:rsidR="004A6973" w:rsidRDefault="003B47B3" w:rsidP="00276508">
      <w:pPr>
        <w:widowControl w:val="0"/>
        <w:autoSpaceDE w:val="0"/>
        <w:autoSpaceDN w:val="0"/>
        <w:jc w:val="center"/>
        <w:rPr>
          <w:rFonts w:eastAsia="Calibri" w:cs="Times New Roman"/>
          <w:b/>
          <w:szCs w:val="24"/>
        </w:rPr>
      </w:pPr>
      <w:r>
        <w:rPr>
          <w:rFonts w:eastAsia="Calibri" w:cs="Times New Roman"/>
          <w:b/>
          <w:szCs w:val="24"/>
        </w:rPr>
        <w:t>AFETLERDE ACİL SAĞLIK HİZMETLERİNİN ORGANİZASYONU</w:t>
      </w:r>
    </w:p>
    <w:p w:rsidR="004A6973" w:rsidRDefault="00A153E2" w:rsidP="00276508">
      <w:pPr>
        <w:widowControl w:val="0"/>
        <w:autoSpaceDE w:val="0"/>
        <w:autoSpaceDN w:val="0"/>
        <w:jc w:val="center"/>
        <w:rPr>
          <w:rFonts w:eastAsia="Calibri" w:cs="Times New Roman"/>
          <w:b/>
          <w:szCs w:val="24"/>
        </w:rPr>
      </w:pPr>
      <w:r>
        <w:rPr>
          <w:rFonts w:eastAsia="Calibri" w:cs="Times New Roman"/>
          <w:b/>
          <w:szCs w:val="24"/>
        </w:rPr>
        <w:t xml:space="preserve"> VE</w:t>
      </w:r>
    </w:p>
    <w:p w:rsidR="003B47B3" w:rsidRPr="003B47B3" w:rsidRDefault="003B47B3" w:rsidP="00276508">
      <w:pPr>
        <w:widowControl w:val="0"/>
        <w:autoSpaceDE w:val="0"/>
        <w:autoSpaceDN w:val="0"/>
        <w:jc w:val="center"/>
        <w:rPr>
          <w:rFonts w:eastAsia="Times New Roman" w:cs="Times New Roman"/>
          <w:b/>
          <w:szCs w:val="24"/>
          <w:lang w:val="en-US"/>
        </w:rPr>
      </w:pPr>
      <w:r>
        <w:rPr>
          <w:rFonts w:eastAsia="Calibri" w:cs="Times New Roman"/>
          <w:b/>
          <w:szCs w:val="24"/>
        </w:rPr>
        <w:t>YAŞANAN SORUNLAR</w:t>
      </w:r>
    </w:p>
    <w:p w:rsidR="003B47B3" w:rsidRPr="003B47B3" w:rsidRDefault="003B47B3" w:rsidP="00547448">
      <w:pPr>
        <w:widowControl w:val="0"/>
        <w:autoSpaceDE w:val="0"/>
        <w:autoSpaceDN w:val="0"/>
        <w:jc w:val="center"/>
        <w:rPr>
          <w:rFonts w:eastAsia="Times New Roman" w:cs="Times New Roman"/>
          <w:b/>
          <w:szCs w:val="24"/>
          <w:lang w:val="en-US"/>
        </w:rPr>
      </w:pPr>
    </w:p>
    <w:p w:rsidR="003B47B3" w:rsidRPr="003B47B3" w:rsidRDefault="003B47B3" w:rsidP="00547448">
      <w:pPr>
        <w:widowControl w:val="0"/>
        <w:autoSpaceDE w:val="0"/>
        <w:autoSpaceDN w:val="0"/>
        <w:jc w:val="center"/>
        <w:rPr>
          <w:rFonts w:eastAsia="Times New Roman" w:cs="Times New Roman"/>
          <w:b/>
          <w:szCs w:val="24"/>
          <w:lang w:val="en-US"/>
        </w:rPr>
      </w:pPr>
    </w:p>
    <w:p w:rsidR="003B47B3" w:rsidRPr="003B47B3" w:rsidRDefault="003B47B3" w:rsidP="00547448">
      <w:pPr>
        <w:widowControl w:val="0"/>
        <w:autoSpaceDE w:val="0"/>
        <w:autoSpaceDN w:val="0"/>
        <w:jc w:val="center"/>
        <w:rPr>
          <w:rFonts w:eastAsia="Times New Roman" w:cs="Times New Roman"/>
          <w:b/>
          <w:szCs w:val="24"/>
          <w:lang w:val="en-US"/>
        </w:rPr>
      </w:pPr>
    </w:p>
    <w:p w:rsidR="003B47B3" w:rsidRDefault="003B47B3" w:rsidP="00547448">
      <w:pPr>
        <w:widowControl w:val="0"/>
        <w:autoSpaceDE w:val="0"/>
        <w:autoSpaceDN w:val="0"/>
        <w:jc w:val="center"/>
        <w:rPr>
          <w:rFonts w:eastAsia="Times New Roman" w:cs="Times New Roman"/>
          <w:b/>
          <w:szCs w:val="24"/>
          <w:lang w:val="en-US"/>
        </w:rPr>
      </w:pPr>
    </w:p>
    <w:p w:rsidR="00F85562" w:rsidRDefault="00F85562" w:rsidP="00547448">
      <w:pPr>
        <w:widowControl w:val="0"/>
        <w:autoSpaceDE w:val="0"/>
        <w:autoSpaceDN w:val="0"/>
        <w:jc w:val="center"/>
        <w:rPr>
          <w:rFonts w:eastAsia="Times New Roman" w:cs="Times New Roman"/>
          <w:b/>
          <w:szCs w:val="24"/>
          <w:lang w:val="en-US"/>
        </w:rPr>
      </w:pPr>
    </w:p>
    <w:p w:rsidR="003B47B3" w:rsidRDefault="003B47B3" w:rsidP="00276508">
      <w:pPr>
        <w:spacing w:before="1"/>
        <w:ind w:right="-1"/>
        <w:jc w:val="center"/>
        <w:rPr>
          <w:rFonts w:eastAsia="Calibri" w:cs="Times New Roman"/>
          <w:b/>
          <w:szCs w:val="24"/>
        </w:rPr>
      </w:pPr>
      <w:r w:rsidRPr="003B47B3">
        <w:rPr>
          <w:rFonts w:eastAsia="Calibri" w:cs="Times New Roman"/>
          <w:b/>
          <w:szCs w:val="24"/>
        </w:rPr>
        <w:t>YÜKSEK LİSANS TEZİ</w:t>
      </w:r>
    </w:p>
    <w:p w:rsidR="00FE3442" w:rsidRDefault="00FE3442" w:rsidP="000B1910">
      <w:pPr>
        <w:spacing w:before="1"/>
        <w:ind w:right="-1"/>
        <w:jc w:val="center"/>
        <w:rPr>
          <w:rFonts w:eastAsia="Calibri" w:cs="Times New Roman"/>
          <w:b/>
          <w:szCs w:val="24"/>
        </w:rPr>
      </w:pPr>
    </w:p>
    <w:p w:rsidR="00F85562" w:rsidRDefault="00F85562" w:rsidP="000B1910">
      <w:pPr>
        <w:spacing w:before="1"/>
        <w:ind w:right="-1"/>
        <w:jc w:val="center"/>
        <w:rPr>
          <w:rFonts w:eastAsia="Calibri" w:cs="Times New Roman"/>
          <w:b/>
          <w:szCs w:val="24"/>
        </w:rPr>
      </w:pPr>
    </w:p>
    <w:p w:rsidR="00A153E2" w:rsidRDefault="00A153E2" w:rsidP="000B1910">
      <w:pPr>
        <w:spacing w:before="1"/>
        <w:ind w:right="-1"/>
        <w:jc w:val="center"/>
        <w:rPr>
          <w:rFonts w:eastAsia="Calibri" w:cs="Times New Roman"/>
          <w:b/>
          <w:szCs w:val="24"/>
        </w:rPr>
      </w:pPr>
    </w:p>
    <w:p w:rsidR="00F85562" w:rsidRDefault="00F85562" w:rsidP="000B1910">
      <w:pPr>
        <w:spacing w:before="1"/>
        <w:ind w:right="-1"/>
        <w:jc w:val="center"/>
        <w:rPr>
          <w:rFonts w:eastAsia="Calibri" w:cs="Times New Roman"/>
          <w:b/>
          <w:szCs w:val="24"/>
        </w:rPr>
      </w:pPr>
    </w:p>
    <w:p w:rsidR="00A153E2" w:rsidRDefault="00A153E2" w:rsidP="000B1910">
      <w:pPr>
        <w:spacing w:before="1"/>
        <w:ind w:right="-1"/>
        <w:jc w:val="center"/>
        <w:rPr>
          <w:rFonts w:eastAsia="Calibri" w:cs="Times New Roman"/>
          <w:b/>
          <w:szCs w:val="24"/>
        </w:rPr>
      </w:pPr>
    </w:p>
    <w:p w:rsidR="003B47B3" w:rsidRPr="003B47B3" w:rsidRDefault="006E5CCA" w:rsidP="00276508">
      <w:pPr>
        <w:ind w:right="-1"/>
        <w:jc w:val="center"/>
        <w:rPr>
          <w:rFonts w:eastAsia="Calibri" w:cs="Times New Roman"/>
          <w:b/>
          <w:szCs w:val="24"/>
        </w:rPr>
      </w:pPr>
      <w:r>
        <w:rPr>
          <w:rFonts w:eastAsia="Calibri" w:cs="Times New Roman"/>
          <w:b/>
          <w:szCs w:val="24"/>
        </w:rPr>
        <w:t>Kemal TORPUŞ</w:t>
      </w:r>
    </w:p>
    <w:p w:rsidR="003B47B3" w:rsidRDefault="003B47B3" w:rsidP="00276508">
      <w:pPr>
        <w:spacing w:before="10"/>
        <w:jc w:val="center"/>
        <w:rPr>
          <w:rFonts w:eastAsia="Calibri" w:cs="Times New Roman"/>
          <w:b/>
          <w:szCs w:val="24"/>
        </w:rPr>
      </w:pPr>
    </w:p>
    <w:p w:rsidR="00A5465E" w:rsidRDefault="00A5465E" w:rsidP="00276508">
      <w:pPr>
        <w:spacing w:before="10"/>
        <w:jc w:val="center"/>
        <w:rPr>
          <w:rFonts w:eastAsia="Calibri" w:cs="Times New Roman"/>
          <w:b/>
          <w:szCs w:val="24"/>
        </w:rPr>
      </w:pPr>
    </w:p>
    <w:p w:rsidR="00A153E2" w:rsidRDefault="00A153E2" w:rsidP="00276508">
      <w:pPr>
        <w:spacing w:before="10"/>
        <w:jc w:val="center"/>
        <w:rPr>
          <w:rFonts w:eastAsia="Calibri" w:cs="Times New Roman"/>
          <w:b/>
          <w:szCs w:val="24"/>
        </w:rPr>
      </w:pPr>
    </w:p>
    <w:p w:rsidR="00547448" w:rsidRDefault="00547448" w:rsidP="008567EF">
      <w:pPr>
        <w:spacing w:before="10"/>
        <w:rPr>
          <w:rFonts w:eastAsia="Calibri" w:cs="Times New Roman"/>
          <w:b/>
          <w:szCs w:val="24"/>
        </w:rPr>
      </w:pPr>
    </w:p>
    <w:p w:rsidR="003B47B3" w:rsidRPr="003B47B3" w:rsidRDefault="005E51C5" w:rsidP="00276508">
      <w:pPr>
        <w:spacing w:before="10"/>
        <w:jc w:val="center"/>
        <w:rPr>
          <w:rFonts w:eastAsia="Calibri" w:cs="Times New Roman"/>
          <w:b/>
          <w:szCs w:val="24"/>
        </w:rPr>
      </w:pPr>
      <w:r>
        <w:rPr>
          <w:rFonts w:eastAsia="Calibri" w:cs="Times New Roman"/>
          <w:b/>
          <w:szCs w:val="24"/>
        </w:rPr>
        <w:t>MART</w:t>
      </w:r>
      <w:r w:rsidR="003B47B3" w:rsidRPr="003B47B3">
        <w:rPr>
          <w:rFonts w:eastAsia="Calibri" w:cs="Times New Roman"/>
          <w:b/>
          <w:szCs w:val="24"/>
        </w:rPr>
        <w:t xml:space="preserve"> - </w:t>
      </w:r>
      <w:r w:rsidR="006E5CCA">
        <w:rPr>
          <w:rFonts w:eastAsia="Calibri" w:cs="Times New Roman"/>
          <w:b/>
          <w:szCs w:val="24"/>
        </w:rPr>
        <w:t>2019</w:t>
      </w:r>
    </w:p>
    <w:p w:rsidR="003B47B3" w:rsidRDefault="003B47B3" w:rsidP="00276508">
      <w:pPr>
        <w:spacing w:before="139"/>
        <w:jc w:val="center"/>
        <w:rPr>
          <w:rFonts w:eastAsia="Calibri" w:cs="Times New Roman"/>
          <w:b/>
          <w:szCs w:val="24"/>
        </w:rPr>
      </w:pPr>
      <w:r w:rsidRPr="003B47B3">
        <w:rPr>
          <w:rFonts w:eastAsia="Calibri" w:cs="Times New Roman"/>
          <w:b/>
          <w:szCs w:val="24"/>
        </w:rPr>
        <w:t>GÜMÜŞHANE</w:t>
      </w:r>
    </w:p>
    <w:p w:rsidR="003B47B3" w:rsidRPr="003B47B3" w:rsidRDefault="003B47B3" w:rsidP="008567EF">
      <w:pPr>
        <w:widowControl w:val="0"/>
        <w:autoSpaceDE w:val="0"/>
        <w:autoSpaceDN w:val="0"/>
        <w:jc w:val="center"/>
        <w:rPr>
          <w:rFonts w:eastAsia="Times New Roman" w:cs="Times New Roman"/>
          <w:szCs w:val="24"/>
          <w:lang w:val="en-US"/>
        </w:rPr>
      </w:pPr>
      <w:r w:rsidRPr="003B47B3">
        <w:rPr>
          <w:rFonts w:eastAsia="Times New Roman" w:cs="Times New Roman"/>
          <w:noProof/>
          <w:szCs w:val="24"/>
          <w:lang w:eastAsia="tr-TR"/>
        </w:rPr>
        <w:lastRenderedPageBreak/>
        <w:drawing>
          <wp:inline distT="0" distB="0" distL="0" distR="0" wp14:anchorId="209C78B0" wp14:editId="2DCECA5C">
            <wp:extent cx="545592" cy="554735"/>
            <wp:effectExtent l="0" t="0" r="0" b="0"/>
            <wp:docPr id="1"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8" cstate="print"/>
                    <a:stretch>
                      <a:fillRect/>
                    </a:stretch>
                  </pic:blipFill>
                  <pic:spPr>
                    <a:xfrm>
                      <a:off x="0" y="0"/>
                      <a:ext cx="545592" cy="554735"/>
                    </a:xfrm>
                    <a:prstGeom prst="rect">
                      <a:avLst/>
                    </a:prstGeom>
                  </pic:spPr>
                </pic:pic>
              </a:graphicData>
            </a:graphic>
          </wp:inline>
        </w:drawing>
      </w:r>
    </w:p>
    <w:p w:rsidR="003B47B3" w:rsidRPr="003B47B3" w:rsidRDefault="003B47B3" w:rsidP="00276508">
      <w:pPr>
        <w:jc w:val="center"/>
        <w:rPr>
          <w:rFonts w:eastAsia="Calibri" w:cs="Times New Roman"/>
          <w:b/>
          <w:szCs w:val="24"/>
        </w:rPr>
      </w:pPr>
      <w:r w:rsidRPr="003B47B3">
        <w:rPr>
          <w:rFonts w:eastAsia="Calibri" w:cs="Times New Roman"/>
          <w:b/>
          <w:szCs w:val="24"/>
        </w:rPr>
        <w:t>GÜMÜŞHANE ÜNİVERSİTESİ * SOSYAL BİLİMLER ENSTİTÜSÜ</w:t>
      </w:r>
    </w:p>
    <w:p w:rsidR="003B47B3" w:rsidRPr="003B47B3" w:rsidRDefault="003B47B3" w:rsidP="00276508">
      <w:pPr>
        <w:jc w:val="center"/>
        <w:rPr>
          <w:rFonts w:eastAsia="Calibri" w:cs="Times New Roman"/>
          <w:b/>
          <w:szCs w:val="24"/>
        </w:rPr>
      </w:pPr>
      <w:bookmarkStart w:id="10" w:name="_Toc497991404"/>
      <w:bookmarkStart w:id="11" w:name="_Toc497992121"/>
      <w:bookmarkStart w:id="12" w:name="_Toc497993901"/>
      <w:bookmarkStart w:id="13" w:name="_Toc500286944"/>
      <w:bookmarkStart w:id="14" w:name="_Toc500288641"/>
      <w:r w:rsidRPr="003B47B3">
        <w:rPr>
          <w:rFonts w:eastAsia="Calibri" w:cs="Times New Roman"/>
          <w:b/>
          <w:szCs w:val="24"/>
        </w:rPr>
        <w:t>AFET YÖNETİMİ ANABİLİM DALI</w:t>
      </w:r>
      <w:bookmarkEnd w:id="10"/>
      <w:bookmarkEnd w:id="11"/>
      <w:bookmarkEnd w:id="12"/>
      <w:bookmarkEnd w:id="13"/>
      <w:bookmarkEnd w:id="14"/>
    </w:p>
    <w:p w:rsidR="003B47B3" w:rsidRPr="003B47B3" w:rsidRDefault="003B47B3" w:rsidP="00276508">
      <w:pPr>
        <w:jc w:val="center"/>
        <w:rPr>
          <w:rFonts w:eastAsia="Calibri" w:cs="Times New Roman"/>
          <w:b/>
          <w:szCs w:val="24"/>
        </w:rPr>
      </w:pPr>
      <w:r w:rsidRPr="003B47B3">
        <w:rPr>
          <w:rFonts w:eastAsia="Calibri" w:cs="Times New Roman"/>
          <w:b/>
          <w:szCs w:val="24"/>
        </w:rPr>
        <w:t>YÜKSEK LİSANS PROGRAMI</w:t>
      </w:r>
    </w:p>
    <w:p w:rsidR="003B47B3" w:rsidRPr="003B47B3" w:rsidRDefault="003B47B3" w:rsidP="000B1910">
      <w:pPr>
        <w:widowControl w:val="0"/>
        <w:autoSpaceDE w:val="0"/>
        <w:autoSpaceDN w:val="0"/>
        <w:rPr>
          <w:rFonts w:eastAsia="Times New Roman" w:cs="Times New Roman"/>
          <w:b/>
          <w:szCs w:val="24"/>
          <w:lang w:val="en-US"/>
        </w:rPr>
      </w:pPr>
    </w:p>
    <w:p w:rsidR="003B47B3" w:rsidRPr="003B47B3" w:rsidRDefault="003B47B3" w:rsidP="000B1910">
      <w:pPr>
        <w:widowControl w:val="0"/>
        <w:autoSpaceDE w:val="0"/>
        <w:autoSpaceDN w:val="0"/>
        <w:rPr>
          <w:rFonts w:eastAsia="Times New Roman" w:cs="Times New Roman"/>
          <w:b/>
          <w:szCs w:val="24"/>
          <w:lang w:val="en-US"/>
        </w:rPr>
      </w:pPr>
    </w:p>
    <w:p w:rsidR="003B47B3" w:rsidRPr="003B47B3" w:rsidRDefault="003B47B3" w:rsidP="000B1910">
      <w:pPr>
        <w:widowControl w:val="0"/>
        <w:autoSpaceDE w:val="0"/>
        <w:autoSpaceDN w:val="0"/>
        <w:rPr>
          <w:rFonts w:eastAsia="Times New Roman" w:cs="Times New Roman"/>
          <w:b/>
          <w:szCs w:val="24"/>
          <w:lang w:val="en-US"/>
        </w:rPr>
      </w:pPr>
    </w:p>
    <w:p w:rsidR="003B47B3" w:rsidRPr="003B47B3" w:rsidRDefault="003B47B3" w:rsidP="000B1910">
      <w:pPr>
        <w:widowControl w:val="0"/>
        <w:autoSpaceDE w:val="0"/>
        <w:autoSpaceDN w:val="0"/>
        <w:rPr>
          <w:rFonts w:eastAsia="Times New Roman" w:cs="Times New Roman"/>
          <w:b/>
          <w:szCs w:val="24"/>
          <w:lang w:val="en-US"/>
        </w:rPr>
      </w:pPr>
    </w:p>
    <w:p w:rsidR="003B47B3" w:rsidRDefault="003B47B3" w:rsidP="000B1910">
      <w:pPr>
        <w:widowControl w:val="0"/>
        <w:autoSpaceDE w:val="0"/>
        <w:autoSpaceDN w:val="0"/>
        <w:rPr>
          <w:rFonts w:eastAsia="Times New Roman" w:cs="Times New Roman"/>
          <w:b/>
          <w:szCs w:val="24"/>
          <w:lang w:val="en-US"/>
        </w:rPr>
      </w:pPr>
    </w:p>
    <w:p w:rsidR="00F85562" w:rsidRPr="003B47B3" w:rsidRDefault="00F85562" w:rsidP="000B1910">
      <w:pPr>
        <w:widowControl w:val="0"/>
        <w:autoSpaceDE w:val="0"/>
        <w:autoSpaceDN w:val="0"/>
        <w:rPr>
          <w:rFonts w:eastAsia="Times New Roman" w:cs="Times New Roman"/>
          <w:b/>
          <w:szCs w:val="24"/>
          <w:lang w:val="en-US"/>
        </w:rPr>
      </w:pPr>
    </w:p>
    <w:p w:rsidR="004A6973" w:rsidRDefault="006E5CCA" w:rsidP="00276508">
      <w:pPr>
        <w:widowControl w:val="0"/>
        <w:autoSpaceDE w:val="0"/>
        <w:autoSpaceDN w:val="0"/>
        <w:jc w:val="center"/>
        <w:rPr>
          <w:rFonts w:eastAsia="Calibri" w:cs="Times New Roman"/>
          <w:b/>
          <w:szCs w:val="24"/>
        </w:rPr>
      </w:pPr>
      <w:r>
        <w:rPr>
          <w:rFonts w:eastAsia="Calibri" w:cs="Times New Roman"/>
          <w:b/>
          <w:szCs w:val="24"/>
        </w:rPr>
        <w:t xml:space="preserve">AFETLERDE ACİL SAĞLIK HİZMETLERİNİN ORGANİZASYONU </w:t>
      </w:r>
    </w:p>
    <w:p w:rsidR="004A6973" w:rsidRDefault="00A153E2" w:rsidP="00276508">
      <w:pPr>
        <w:widowControl w:val="0"/>
        <w:autoSpaceDE w:val="0"/>
        <w:autoSpaceDN w:val="0"/>
        <w:jc w:val="center"/>
        <w:rPr>
          <w:rFonts w:eastAsia="Calibri" w:cs="Times New Roman"/>
          <w:b/>
          <w:szCs w:val="24"/>
        </w:rPr>
      </w:pPr>
      <w:r>
        <w:rPr>
          <w:rFonts w:eastAsia="Calibri" w:cs="Times New Roman"/>
          <w:b/>
          <w:szCs w:val="24"/>
        </w:rPr>
        <w:t>VE</w:t>
      </w:r>
    </w:p>
    <w:p w:rsidR="006E5CCA" w:rsidRPr="003B47B3" w:rsidRDefault="006E5CCA" w:rsidP="00276508">
      <w:pPr>
        <w:widowControl w:val="0"/>
        <w:autoSpaceDE w:val="0"/>
        <w:autoSpaceDN w:val="0"/>
        <w:jc w:val="center"/>
        <w:rPr>
          <w:rFonts w:eastAsia="Times New Roman" w:cs="Times New Roman"/>
          <w:b/>
          <w:szCs w:val="24"/>
          <w:lang w:val="en-US"/>
        </w:rPr>
      </w:pPr>
      <w:r>
        <w:rPr>
          <w:rFonts w:eastAsia="Calibri" w:cs="Times New Roman"/>
          <w:b/>
          <w:szCs w:val="24"/>
        </w:rPr>
        <w:t>YAŞANAN SORUNLAR</w:t>
      </w:r>
    </w:p>
    <w:p w:rsidR="003B47B3" w:rsidRPr="003B47B3" w:rsidRDefault="003B47B3" w:rsidP="000B1910">
      <w:pPr>
        <w:widowControl w:val="0"/>
        <w:autoSpaceDE w:val="0"/>
        <w:autoSpaceDN w:val="0"/>
        <w:rPr>
          <w:rFonts w:eastAsia="Times New Roman" w:cs="Times New Roman"/>
          <w:b/>
          <w:szCs w:val="24"/>
          <w:lang w:val="en-US"/>
        </w:rPr>
      </w:pPr>
    </w:p>
    <w:p w:rsidR="003B47B3" w:rsidRDefault="003B47B3" w:rsidP="000B1910">
      <w:pPr>
        <w:widowControl w:val="0"/>
        <w:autoSpaceDE w:val="0"/>
        <w:autoSpaceDN w:val="0"/>
        <w:rPr>
          <w:rFonts w:eastAsia="Times New Roman" w:cs="Times New Roman"/>
          <w:b/>
          <w:szCs w:val="24"/>
          <w:lang w:val="en-US"/>
        </w:rPr>
      </w:pPr>
    </w:p>
    <w:p w:rsidR="00F85562" w:rsidRPr="003B47B3" w:rsidRDefault="00F85562" w:rsidP="000B1910">
      <w:pPr>
        <w:widowControl w:val="0"/>
        <w:autoSpaceDE w:val="0"/>
        <w:autoSpaceDN w:val="0"/>
        <w:rPr>
          <w:rFonts w:eastAsia="Times New Roman" w:cs="Times New Roman"/>
          <w:b/>
          <w:szCs w:val="24"/>
          <w:lang w:val="en-US"/>
        </w:rPr>
      </w:pPr>
    </w:p>
    <w:p w:rsidR="003B47B3" w:rsidRPr="003B47B3" w:rsidRDefault="003B47B3" w:rsidP="000B1910">
      <w:pPr>
        <w:widowControl w:val="0"/>
        <w:autoSpaceDE w:val="0"/>
        <w:autoSpaceDN w:val="0"/>
        <w:spacing w:before="10"/>
        <w:rPr>
          <w:rFonts w:eastAsia="Times New Roman" w:cs="Times New Roman"/>
          <w:b/>
          <w:szCs w:val="24"/>
          <w:lang w:val="en-US"/>
        </w:rPr>
      </w:pPr>
    </w:p>
    <w:p w:rsidR="003B47B3" w:rsidRPr="003B47B3" w:rsidRDefault="003B47B3" w:rsidP="00276508">
      <w:pPr>
        <w:ind w:right="-1"/>
        <w:jc w:val="center"/>
        <w:rPr>
          <w:rFonts w:eastAsia="Calibri" w:cs="Times New Roman"/>
          <w:b/>
          <w:szCs w:val="24"/>
        </w:rPr>
      </w:pPr>
      <w:r w:rsidRPr="003B47B3">
        <w:rPr>
          <w:rFonts w:eastAsia="Calibri" w:cs="Times New Roman"/>
          <w:b/>
          <w:szCs w:val="24"/>
        </w:rPr>
        <w:t>YÜKSEK LİSANS TEZİ</w:t>
      </w:r>
    </w:p>
    <w:p w:rsidR="00F85562" w:rsidRDefault="00F85562" w:rsidP="000B1910">
      <w:pPr>
        <w:widowControl w:val="0"/>
        <w:autoSpaceDE w:val="0"/>
        <w:autoSpaceDN w:val="0"/>
        <w:rPr>
          <w:rFonts w:eastAsia="Times New Roman" w:cs="Times New Roman"/>
          <w:b/>
          <w:szCs w:val="24"/>
          <w:lang w:val="en-US"/>
        </w:rPr>
      </w:pPr>
    </w:p>
    <w:p w:rsidR="00F85562" w:rsidRDefault="00F85562" w:rsidP="000B1910">
      <w:pPr>
        <w:widowControl w:val="0"/>
        <w:autoSpaceDE w:val="0"/>
        <w:autoSpaceDN w:val="0"/>
        <w:rPr>
          <w:rFonts w:eastAsia="Times New Roman" w:cs="Times New Roman"/>
          <w:b/>
          <w:szCs w:val="24"/>
          <w:lang w:val="en-US"/>
        </w:rPr>
      </w:pPr>
    </w:p>
    <w:p w:rsidR="00F85562" w:rsidRPr="003B47B3" w:rsidRDefault="00F85562" w:rsidP="000B1910">
      <w:pPr>
        <w:widowControl w:val="0"/>
        <w:autoSpaceDE w:val="0"/>
        <w:autoSpaceDN w:val="0"/>
        <w:rPr>
          <w:rFonts w:eastAsia="Times New Roman" w:cs="Times New Roman"/>
          <w:b/>
          <w:szCs w:val="24"/>
          <w:lang w:val="en-US"/>
        </w:rPr>
      </w:pPr>
    </w:p>
    <w:p w:rsidR="003B47B3" w:rsidRPr="003B47B3" w:rsidRDefault="006E5CCA" w:rsidP="00276508">
      <w:pPr>
        <w:spacing w:before="184"/>
        <w:ind w:right="-1"/>
        <w:jc w:val="center"/>
        <w:rPr>
          <w:rFonts w:eastAsia="Calibri" w:cs="Times New Roman"/>
          <w:b/>
          <w:szCs w:val="24"/>
        </w:rPr>
      </w:pPr>
      <w:r>
        <w:rPr>
          <w:rFonts w:eastAsia="Calibri" w:cs="Times New Roman"/>
          <w:b/>
          <w:szCs w:val="24"/>
        </w:rPr>
        <w:t>Kemal TORPUŞ</w:t>
      </w:r>
    </w:p>
    <w:p w:rsidR="003B47B3" w:rsidRPr="003B47B3" w:rsidRDefault="003B47B3" w:rsidP="000B1910">
      <w:pPr>
        <w:widowControl w:val="0"/>
        <w:autoSpaceDE w:val="0"/>
        <w:autoSpaceDN w:val="0"/>
        <w:rPr>
          <w:rFonts w:eastAsia="Times New Roman" w:cs="Times New Roman"/>
          <w:b/>
          <w:szCs w:val="24"/>
          <w:lang w:val="en-US"/>
        </w:rPr>
      </w:pPr>
    </w:p>
    <w:p w:rsidR="003B47B3" w:rsidRPr="003B47B3" w:rsidRDefault="003B47B3" w:rsidP="000B1910">
      <w:pPr>
        <w:widowControl w:val="0"/>
        <w:autoSpaceDE w:val="0"/>
        <w:autoSpaceDN w:val="0"/>
        <w:rPr>
          <w:rFonts w:eastAsia="Times New Roman" w:cs="Times New Roman"/>
          <w:b/>
          <w:szCs w:val="24"/>
          <w:lang w:val="en-US"/>
        </w:rPr>
      </w:pPr>
    </w:p>
    <w:p w:rsidR="003B47B3" w:rsidRPr="003B47B3" w:rsidRDefault="003B47B3" w:rsidP="00276508">
      <w:pPr>
        <w:spacing w:before="185"/>
        <w:ind w:right="-1"/>
        <w:jc w:val="center"/>
        <w:rPr>
          <w:rFonts w:eastAsia="Calibri" w:cs="Times New Roman"/>
          <w:b/>
          <w:szCs w:val="24"/>
        </w:rPr>
      </w:pPr>
      <w:r w:rsidRPr="003B47B3">
        <w:rPr>
          <w:rFonts w:eastAsia="Calibri" w:cs="Times New Roman"/>
          <w:b/>
          <w:szCs w:val="24"/>
        </w:rPr>
        <w:t>Tez Danışmanı: Doç. Dr.</w:t>
      </w:r>
      <w:r w:rsidR="006E5CCA">
        <w:rPr>
          <w:rFonts w:eastAsia="Calibri" w:cs="Times New Roman"/>
          <w:b/>
          <w:szCs w:val="24"/>
        </w:rPr>
        <w:t xml:space="preserve"> Sedat BOSTAN</w:t>
      </w:r>
    </w:p>
    <w:p w:rsidR="003B47B3" w:rsidRDefault="003B47B3" w:rsidP="000B1910">
      <w:pPr>
        <w:ind w:right="-1"/>
        <w:rPr>
          <w:rFonts w:eastAsia="Calibri" w:cs="Times New Roman"/>
          <w:szCs w:val="24"/>
        </w:rPr>
      </w:pPr>
    </w:p>
    <w:p w:rsidR="00F85562" w:rsidRDefault="00F85562" w:rsidP="000B1910">
      <w:pPr>
        <w:ind w:right="-1"/>
        <w:rPr>
          <w:rFonts w:eastAsia="Calibri" w:cs="Times New Roman"/>
          <w:szCs w:val="24"/>
        </w:rPr>
      </w:pPr>
    </w:p>
    <w:p w:rsidR="00FE3442" w:rsidRPr="003B47B3" w:rsidRDefault="00FE3442" w:rsidP="000B1910">
      <w:pPr>
        <w:ind w:right="-1"/>
        <w:rPr>
          <w:rFonts w:eastAsia="Calibri" w:cs="Times New Roman"/>
          <w:szCs w:val="24"/>
        </w:rPr>
      </w:pPr>
    </w:p>
    <w:p w:rsidR="003B47B3" w:rsidRPr="003B47B3" w:rsidRDefault="005E51C5" w:rsidP="00276508">
      <w:pPr>
        <w:spacing w:before="10"/>
        <w:ind w:right="-1"/>
        <w:jc w:val="center"/>
        <w:rPr>
          <w:rFonts w:eastAsia="Calibri" w:cs="Times New Roman"/>
          <w:b/>
          <w:szCs w:val="24"/>
        </w:rPr>
      </w:pPr>
      <w:r>
        <w:rPr>
          <w:rFonts w:eastAsia="Calibri" w:cs="Times New Roman"/>
          <w:b/>
          <w:szCs w:val="24"/>
        </w:rPr>
        <w:t>MART</w:t>
      </w:r>
      <w:r w:rsidR="006E5CCA">
        <w:rPr>
          <w:rFonts w:eastAsia="Calibri" w:cs="Times New Roman"/>
          <w:b/>
          <w:szCs w:val="24"/>
        </w:rPr>
        <w:t xml:space="preserve"> - 2019</w:t>
      </w:r>
    </w:p>
    <w:p w:rsidR="003B47B3" w:rsidRPr="003B47B3" w:rsidRDefault="003B47B3" w:rsidP="00276508">
      <w:pPr>
        <w:spacing w:before="139"/>
        <w:ind w:right="-1"/>
        <w:jc w:val="center"/>
        <w:rPr>
          <w:rFonts w:eastAsia="Calibri" w:cs="Times New Roman"/>
          <w:b/>
          <w:szCs w:val="24"/>
        </w:rPr>
        <w:sectPr w:rsidR="003B47B3" w:rsidRPr="003B47B3" w:rsidSect="00E17A56">
          <w:pgSz w:w="11906" w:h="16838"/>
          <w:pgMar w:top="1701" w:right="1134" w:bottom="1701" w:left="2268" w:header="708" w:footer="708" w:gutter="0"/>
          <w:pgNumType w:fmt="lowerRoman" w:start="1" w:chapStyle="1"/>
          <w:cols w:space="708"/>
          <w:titlePg/>
          <w:docGrid w:linePitch="360"/>
        </w:sectPr>
      </w:pPr>
      <w:r w:rsidRPr="003B47B3">
        <w:rPr>
          <w:rFonts w:eastAsia="Calibri" w:cs="Times New Roman"/>
          <w:b/>
          <w:szCs w:val="24"/>
        </w:rPr>
        <w:t>GÜMÜŞHANE</w:t>
      </w:r>
    </w:p>
    <w:p w:rsidR="003B47B3" w:rsidRDefault="003B47B3" w:rsidP="00381FAE"/>
    <w:p w:rsidR="00F775D8" w:rsidRPr="003B47B3" w:rsidRDefault="00F775D8" w:rsidP="00381FAE"/>
    <w:p w:rsidR="003B47B3" w:rsidRPr="003B47B3" w:rsidRDefault="003B47B3" w:rsidP="00495614">
      <w:pPr>
        <w:pStyle w:val="Balk1"/>
        <w:numPr>
          <w:ilvl w:val="0"/>
          <w:numId w:val="0"/>
        </w:numPr>
        <w:jc w:val="center"/>
        <w:rPr>
          <w:rFonts w:eastAsia="Calibri"/>
        </w:rPr>
      </w:pPr>
      <w:bookmarkStart w:id="15" w:name="_Toc535172153"/>
      <w:bookmarkStart w:id="16" w:name="_Toc535191025"/>
      <w:bookmarkStart w:id="17" w:name="_Toc4232298"/>
      <w:r w:rsidRPr="003B47B3">
        <w:rPr>
          <w:rFonts w:eastAsia="Calibri"/>
        </w:rPr>
        <w:t>KABUL VE ONAY</w:t>
      </w:r>
      <w:bookmarkEnd w:id="15"/>
      <w:bookmarkEnd w:id="16"/>
      <w:bookmarkEnd w:id="17"/>
    </w:p>
    <w:p w:rsidR="003B47B3" w:rsidRPr="003B47B3" w:rsidRDefault="003B47B3" w:rsidP="00381FAE"/>
    <w:p w:rsidR="003B47B3" w:rsidRPr="003B47B3" w:rsidRDefault="006E5CCA" w:rsidP="00276508">
      <w:pPr>
        <w:widowControl w:val="0"/>
        <w:autoSpaceDE w:val="0"/>
        <w:autoSpaceDN w:val="0"/>
        <w:ind w:firstLine="708"/>
        <w:rPr>
          <w:rFonts w:eastAsia="Calibri" w:cs="Times New Roman"/>
          <w:b/>
          <w:szCs w:val="24"/>
        </w:rPr>
      </w:pPr>
      <w:r>
        <w:rPr>
          <w:rFonts w:eastAsia="Times New Roman" w:cs="Times New Roman"/>
          <w:szCs w:val="24"/>
        </w:rPr>
        <w:t xml:space="preserve">Doç. Dr. Sedat BOSTAN </w:t>
      </w:r>
      <w:r w:rsidR="003B47B3" w:rsidRPr="003B47B3">
        <w:rPr>
          <w:rFonts w:eastAsia="Times New Roman" w:cs="Times New Roman"/>
          <w:szCs w:val="24"/>
        </w:rPr>
        <w:t xml:space="preserve">danışmanlığında </w:t>
      </w:r>
      <w:r w:rsidR="003B47B3" w:rsidRPr="003B47B3">
        <w:rPr>
          <w:rFonts w:eastAsia="Times New Roman" w:cs="Times New Roman"/>
          <w:szCs w:val="24"/>
        </w:rPr>
        <w:tab/>
        <w:t xml:space="preserve">Afet Yönetimi Anabilim Dalı Yüksek Lisans öğrencisi </w:t>
      </w:r>
      <w:r>
        <w:rPr>
          <w:rFonts w:eastAsia="Times New Roman" w:cs="Times New Roman"/>
          <w:szCs w:val="24"/>
        </w:rPr>
        <w:t>Kemal TORPUŞ</w:t>
      </w:r>
      <w:r w:rsidR="003B47B3" w:rsidRPr="003B47B3">
        <w:rPr>
          <w:rFonts w:eastAsia="Times New Roman" w:cs="Times New Roman"/>
          <w:szCs w:val="24"/>
        </w:rPr>
        <w:t xml:space="preserve"> tarafından </w:t>
      </w:r>
      <w:r w:rsidR="003B47B3" w:rsidRPr="00A153E2">
        <w:rPr>
          <w:rFonts w:eastAsia="Times New Roman" w:cs="Times New Roman"/>
          <w:szCs w:val="24"/>
        </w:rPr>
        <w:t>hazırlanan “</w:t>
      </w:r>
      <w:r w:rsidRPr="00A153E2">
        <w:rPr>
          <w:rFonts w:eastAsia="Calibri" w:cs="Times New Roman"/>
          <w:szCs w:val="24"/>
        </w:rPr>
        <w:t>Afetlerde Acil Sağlık Hizmetlerinin Organizasyonu ve Yaşanan Sorunlar</w:t>
      </w:r>
      <w:r w:rsidR="003B47B3" w:rsidRPr="00A153E2">
        <w:rPr>
          <w:rFonts w:eastAsia="Times New Roman" w:cs="Times New Roman"/>
          <w:szCs w:val="24"/>
        </w:rPr>
        <w:t xml:space="preserve">” </w:t>
      </w:r>
      <w:r w:rsidR="00854A42" w:rsidRPr="00A153E2">
        <w:rPr>
          <w:rFonts w:eastAsia="Times New Roman" w:cs="Times New Roman"/>
          <w:szCs w:val="24"/>
        </w:rPr>
        <w:t>isimli bu</w:t>
      </w:r>
      <w:r w:rsidR="00854A42">
        <w:rPr>
          <w:rFonts w:eastAsia="Times New Roman" w:cs="Times New Roman"/>
          <w:szCs w:val="24"/>
        </w:rPr>
        <w:t xml:space="preserve"> çalışma 15/03/2019 T</w:t>
      </w:r>
      <w:r w:rsidR="003B47B3" w:rsidRPr="003B47B3">
        <w:rPr>
          <w:rFonts w:eastAsia="Times New Roman" w:cs="Times New Roman"/>
          <w:szCs w:val="24"/>
        </w:rPr>
        <w:t>arihinde yapılan savunma sınavı sonucunda başarılı bulunarak jürimiz tarafından Yüksek Lisans Tezi olarak kabul edilmiştir.</w:t>
      </w:r>
    </w:p>
    <w:p w:rsidR="003B47B3" w:rsidRDefault="003B47B3" w:rsidP="00F775D8">
      <w:pPr>
        <w:spacing w:line="240" w:lineRule="auto"/>
        <w:rPr>
          <w:rFonts w:eastAsia="Calibri" w:cs="Times New Roman"/>
          <w:szCs w:val="24"/>
        </w:rPr>
      </w:pPr>
    </w:p>
    <w:p w:rsidR="00854A42" w:rsidRDefault="00854A42" w:rsidP="00F775D8">
      <w:pPr>
        <w:spacing w:line="240" w:lineRule="auto"/>
        <w:rPr>
          <w:rFonts w:eastAsia="Calibri" w:cs="Times New Roman"/>
          <w:szCs w:val="24"/>
        </w:rPr>
      </w:pPr>
    </w:p>
    <w:p w:rsidR="00854A42" w:rsidRPr="003B47B3" w:rsidRDefault="00854A42" w:rsidP="00F775D8">
      <w:pPr>
        <w:spacing w:line="240" w:lineRule="auto"/>
        <w:rPr>
          <w:rFonts w:eastAsia="Calibri" w:cs="Times New Roman"/>
          <w:szCs w:val="24"/>
        </w:rPr>
      </w:pPr>
    </w:p>
    <w:p w:rsidR="003B47B3" w:rsidRPr="003B47B3" w:rsidRDefault="003B47B3" w:rsidP="00276508">
      <w:pPr>
        <w:widowControl w:val="0"/>
        <w:autoSpaceDE w:val="0"/>
        <w:autoSpaceDN w:val="0"/>
        <w:spacing w:before="229"/>
        <w:ind w:left="1197" w:right="720"/>
        <w:jc w:val="center"/>
        <w:rPr>
          <w:rFonts w:eastAsia="Times New Roman" w:cs="Times New Roman"/>
          <w:szCs w:val="24"/>
        </w:rPr>
      </w:pPr>
    </w:p>
    <w:p w:rsidR="003B47B3" w:rsidRPr="003B47B3" w:rsidRDefault="00854A42" w:rsidP="00276508">
      <w:pPr>
        <w:spacing w:before="140"/>
        <w:ind w:left="1195" w:right="720"/>
        <w:jc w:val="center"/>
        <w:rPr>
          <w:rFonts w:eastAsia="Calibri" w:cs="Times New Roman"/>
          <w:szCs w:val="24"/>
        </w:rPr>
      </w:pPr>
      <w:r>
        <w:rPr>
          <w:rFonts w:eastAsia="Calibri" w:cs="Times New Roman"/>
          <w:b/>
          <w:szCs w:val="24"/>
        </w:rPr>
        <w:t>Prof. Dr. Saime ŞAHİNÖZ</w:t>
      </w:r>
      <w:r w:rsidR="003B47B3" w:rsidRPr="003B47B3">
        <w:rPr>
          <w:rFonts w:eastAsia="Calibri" w:cs="Times New Roman"/>
          <w:b/>
          <w:szCs w:val="24"/>
        </w:rPr>
        <w:t xml:space="preserve"> </w:t>
      </w:r>
      <w:r w:rsidR="003B47B3" w:rsidRPr="003B47B3">
        <w:rPr>
          <w:rFonts w:eastAsia="Calibri" w:cs="Times New Roman"/>
          <w:szCs w:val="24"/>
        </w:rPr>
        <w:t>( Başkan )</w:t>
      </w:r>
    </w:p>
    <w:p w:rsidR="003B47B3" w:rsidRDefault="003B47B3" w:rsidP="00F775D8">
      <w:pPr>
        <w:widowControl w:val="0"/>
        <w:autoSpaceDE w:val="0"/>
        <w:autoSpaceDN w:val="0"/>
        <w:spacing w:line="240" w:lineRule="auto"/>
        <w:rPr>
          <w:rFonts w:eastAsia="Times New Roman" w:cs="Times New Roman"/>
          <w:szCs w:val="24"/>
        </w:rPr>
      </w:pPr>
    </w:p>
    <w:p w:rsidR="00F775D8" w:rsidRPr="003B47B3" w:rsidRDefault="00F775D8" w:rsidP="00F775D8">
      <w:pPr>
        <w:widowControl w:val="0"/>
        <w:autoSpaceDE w:val="0"/>
        <w:autoSpaceDN w:val="0"/>
        <w:spacing w:line="240" w:lineRule="auto"/>
        <w:rPr>
          <w:rFonts w:eastAsia="Times New Roman" w:cs="Times New Roman"/>
          <w:szCs w:val="24"/>
        </w:rPr>
      </w:pPr>
    </w:p>
    <w:p w:rsidR="003B47B3" w:rsidRDefault="003B47B3" w:rsidP="00276508">
      <w:pPr>
        <w:widowControl w:val="0"/>
        <w:autoSpaceDE w:val="0"/>
        <w:autoSpaceDN w:val="0"/>
        <w:ind w:left="1197" w:right="720"/>
        <w:jc w:val="center"/>
        <w:rPr>
          <w:rFonts w:eastAsia="Times New Roman" w:cs="Times New Roman"/>
          <w:szCs w:val="24"/>
        </w:rPr>
      </w:pPr>
    </w:p>
    <w:p w:rsidR="00854A42" w:rsidRPr="003B47B3" w:rsidRDefault="00854A42" w:rsidP="00276508">
      <w:pPr>
        <w:widowControl w:val="0"/>
        <w:autoSpaceDE w:val="0"/>
        <w:autoSpaceDN w:val="0"/>
        <w:ind w:left="1197" w:right="720"/>
        <w:jc w:val="center"/>
        <w:rPr>
          <w:rFonts w:eastAsia="Times New Roman" w:cs="Times New Roman"/>
          <w:szCs w:val="24"/>
        </w:rPr>
      </w:pPr>
    </w:p>
    <w:p w:rsidR="003B47B3" w:rsidRPr="003B47B3" w:rsidRDefault="00854A42" w:rsidP="00276508">
      <w:pPr>
        <w:spacing w:before="137"/>
        <w:ind w:left="1197" w:right="720"/>
        <w:jc w:val="center"/>
        <w:rPr>
          <w:rFonts w:eastAsia="Calibri" w:cs="Times New Roman"/>
          <w:szCs w:val="24"/>
        </w:rPr>
      </w:pPr>
      <w:r>
        <w:rPr>
          <w:rFonts w:eastAsia="Calibri" w:cs="Times New Roman"/>
          <w:b/>
          <w:szCs w:val="24"/>
        </w:rPr>
        <w:t>Doç. Dr. Sedat BOSTAN</w:t>
      </w:r>
      <w:r w:rsidR="003B47B3" w:rsidRPr="003B47B3">
        <w:rPr>
          <w:rFonts w:eastAsia="Calibri" w:cs="Times New Roman"/>
          <w:b/>
          <w:szCs w:val="24"/>
        </w:rPr>
        <w:t xml:space="preserve"> </w:t>
      </w:r>
      <w:r w:rsidR="003B47B3" w:rsidRPr="003B47B3">
        <w:rPr>
          <w:rFonts w:eastAsia="Calibri" w:cs="Times New Roman"/>
          <w:szCs w:val="24"/>
        </w:rPr>
        <w:t>( Danışman )</w:t>
      </w:r>
    </w:p>
    <w:p w:rsidR="003B47B3" w:rsidRDefault="003B47B3" w:rsidP="00F775D8">
      <w:pPr>
        <w:widowControl w:val="0"/>
        <w:autoSpaceDE w:val="0"/>
        <w:autoSpaceDN w:val="0"/>
        <w:spacing w:line="240" w:lineRule="auto"/>
        <w:rPr>
          <w:rFonts w:eastAsia="Times New Roman" w:cs="Times New Roman"/>
          <w:szCs w:val="24"/>
        </w:rPr>
      </w:pPr>
    </w:p>
    <w:p w:rsidR="00854A42" w:rsidRDefault="00854A42" w:rsidP="00F775D8">
      <w:pPr>
        <w:widowControl w:val="0"/>
        <w:autoSpaceDE w:val="0"/>
        <w:autoSpaceDN w:val="0"/>
        <w:spacing w:line="240" w:lineRule="auto"/>
        <w:rPr>
          <w:rFonts w:eastAsia="Times New Roman" w:cs="Times New Roman"/>
          <w:szCs w:val="24"/>
        </w:rPr>
      </w:pPr>
    </w:p>
    <w:p w:rsidR="00F775D8" w:rsidRPr="003B47B3" w:rsidRDefault="00F775D8" w:rsidP="00F775D8">
      <w:pPr>
        <w:widowControl w:val="0"/>
        <w:autoSpaceDE w:val="0"/>
        <w:autoSpaceDN w:val="0"/>
        <w:spacing w:line="240" w:lineRule="auto"/>
        <w:rPr>
          <w:rFonts w:eastAsia="Times New Roman" w:cs="Times New Roman"/>
          <w:szCs w:val="24"/>
        </w:rPr>
      </w:pPr>
    </w:p>
    <w:p w:rsidR="003B47B3" w:rsidRPr="003B47B3" w:rsidRDefault="003B47B3" w:rsidP="00276508">
      <w:pPr>
        <w:widowControl w:val="0"/>
        <w:autoSpaceDE w:val="0"/>
        <w:autoSpaceDN w:val="0"/>
        <w:ind w:left="1197" w:right="720"/>
        <w:jc w:val="center"/>
        <w:rPr>
          <w:rFonts w:eastAsia="Times New Roman" w:cs="Times New Roman"/>
          <w:szCs w:val="24"/>
        </w:rPr>
      </w:pPr>
    </w:p>
    <w:p w:rsidR="003B47B3" w:rsidRPr="003B47B3" w:rsidRDefault="00854A42" w:rsidP="00276508">
      <w:pPr>
        <w:spacing w:before="137"/>
        <w:ind w:left="1195" w:right="720"/>
        <w:jc w:val="center"/>
        <w:rPr>
          <w:rFonts w:eastAsia="Calibri" w:cs="Times New Roman"/>
          <w:szCs w:val="24"/>
        </w:rPr>
      </w:pPr>
      <w:r>
        <w:rPr>
          <w:rFonts w:eastAsia="Calibri" w:cs="Times New Roman"/>
          <w:b/>
          <w:szCs w:val="24"/>
        </w:rPr>
        <w:t xml:space="preserve">Doç. Dr. Nurgül BÖLÜKBAŞ </w:t>
      </w:r>
      <w:r w:rsidR="003B47B3" w:rsidRPr="003B47B3">
        <w:rPr>
          <w:rFonts w:eastAsia="Calibri" w:cs="Times New Roman"/>
          <w:szCs w:val="24"/>
        </w:rPr>
        <w:t>( Üye )</w:t>
      </w:r>
    </w:p>
    <w:p w:rsidR="003B47B3" w:rsidRDefault="003B47B3" w:rsidP="00F775D8">
      <w:pPr>
        <w:widowControl w:val="0"/>
        <w:autoSpaceDE w:val="0"/>
        <w:autoSpaceDN w:val="0"/>
        <w:spacing w:line="240" w:lineRule="auto"/>
        <w:rPr>
          <w:rFonts w:eastAsia="Times New Roman" w:cs="Times New Roman"/>
          <w:szCs w:val="24"/>
        </w:rPr>
      </w:pPr>
    </w:p>
    <w:p w:rsidR="00F775D8" w:rsidRPr="003B47B3" w:rsidRDefault="00F775D8" w:rsidP="00F775D8">
      <w:pPr>
        <w:widowControl w:val="0"/>
        <w:autoSpaceDE w:val="0"/>
        <w:autoSpaceDN w:val="0"/>
        <w:spacing w:line="240" w:lineRule="auto"/>
        <w:rPr>
          <w:rFonts w:eastAsia="Times New Roman" w:cs="Times New Roman"/>
          <w:szCs w:val="24"/>
        </w:rPr>
      </w:pPr>
    </w:p>
    <w:p w:rsidR="003B47B3" w:rsidRDefault="003B47B3" w:rsidP="00854A42">
      <w:pPr>
        <w:widowControl w:val="0"/>
        <w:autoSpaceDE w:val="0"/>
        <w:autoSpaceDN w:val="0"/>
        <w:ind w:left="1197" w:right="720"/>
        <w:jc w:val="center"/>
        <w:rPr>
          <w:rFonts w:eastAsia="Times New Roman" w:cs="Times New Roman"/>
          <w:szCs w:val="24"/>
        </w:rPr>
      </w:pPr>
    </w:p>
    <w:p w:rsidR="00854A42" w:rsidRDefault="00854A42" w:rsidP="00854A42">
      <w:pPr>
        <w:widowControl w:val="0"/>
        <w:autoSpaceDE w:val="0"/>
        <w:autoSpaceDN w:val="0"/>
        <w:ind w:left="1197" w:right="720"/>
        <w:jc w:val="center"/>
        <w:rPr>
          <w:rFonts w:eastAsia="Times New Roman" w:cs="Times New Roman"/>
          <w:szCs w:val="24"/>
        </w:rPr>
      </w:pPr>
    </w:p>
    <w:p w:rsidR="00854A42" w:rsidRPr="003B47B3" w:rsidRDefault="00854A42" w:rsidP="00854A42">
      <w:pPr>
        <w:widowControl w:val="0"/>
        <w:autoSpaceDE w:val="0"/>
        <w:autoSpaceDN w:val="0"/>
        <w:ind w:left="1197" w:right="720"/>
        <w:jc w:val="center"/>
        <w:rPr>
          <w:rFonts w:eastAsia="Times New Roman" w:cs="Times New Roman"/>
          <w:szCs w:val="24"/>
        </w:rPr>
      </w:pPr>
    </w:p>
    <w:p w:rsidR="00F775D8" w:rsidRPr="00A678EE" w:rsidRDefault="00F775D8" w:rsidP="00F775D8">
      <w:pPr>
        <w:pStyle w:val="GvdeMetni"/>
        <w:spacing w:line="360" w:lineRule="auto"/>
        <w:ind w:right="672" w:firstLine="709"/>
      </w:pPr>
      <w:r w:rsidRPr="00822FF8">
        <w:rPr>
          <w:lang w:val="tr-TR"/>
        </w:rPr>
        <w:t>Yukarıdaki imzaların adı geçen öğretim üyelerine ait olduğunu onaylarım.</w:t>
      </w:r>
    </w:p>
    <w:p w:rsidR="003B47B3" w:rsidRPr="003B47B3" w:rsidRDefault="003B47B3" w:rsidP="00276508">
      <w:pPr>
        <w:widowControl w:val="0"/>
        <w:autoSpaceDE w:val="0"/>
        <w:autoSpaceDN w:val="0"/>
        <w:ind w:right="106"/>
        <w:jc w:val="right"/>
        <w:rPr>
          <w:rFonts w:eastAsia="Times New Roman" w:cs="Times New Roman"/>
          <w:szCs w:val="24"/>
          <w:lang w:val="en-US"/>
        </w:rPr>
      </w:pPr>
      <w:r w:rsidRPr="003B47B3">
        <w:rPr>
          <w:rFonts w:eastAsia="Times New Roman" w:cs="Times New Roman"/>
          <w:szCs w:val="24"/>
          <w:lang w:val="en-US"/>
        </w:rPr>
        <w:t>. .  / . . / . . . .</w:t>
      </w:r>
    </w:p>
    <w:p w:rsidR="003B47B3" w:rsidRPr="003B47B3" w:rsidRDefault="003B47B3" w:rsidP="00276508">
      <w:pPr>
        <w:widowControl w:val="0"/>
        <w:autoSpaceDE w:val="0"/>
        <w:autoSpaceDN w:val="0"/>
        <w:ind w:right="106"/>
        <w:jc w:val="right"/>
        <w:rPr>
          <w:rFonts w:eastAsia="Times New Roman" w:cs="Times New Roman"/>
          <w:szCs w:val="24"/>
          <w:lang w:val="en-US"/>
        </w:rPr>
      </w:pPr>
    </w:p>
    <w:p w:rsidR="003B47B3" w:rsidRPr="003B47B3" w:rsidRDefault="003B47B3" w:rsidP="00276508">
      <w:pPr>
        <w:widowControl w:val="0"/>
        <w:autoSpaceDE w:val="0"/>
        <w:autoSpaceDN w:val="0"/>
        <w:ind w:right="106"/>
        <w:jc w:val="right"/>
        <w:rPr>
          <w:rFonts w:eastAsia="Times New Roman" w:cs="Times New Roman"/>
          <w:b/>
          <w:szCs w:val="24"/>
          <w:lang w:val="en-US"/>
        </w:rPr>
      </w:pPr>
      <w:r w:rsidRPr="003B47B3">
        <w:rPr>
          <w:rFonts w:eastAsia="Times New Roman" w:cs="Times New Roman"/>
          <w:b/>
          <w:szCs w:val="24"/>
          <w:lang w:val="en-US"/>
        </w:rPr>
        <w:t xml:space="preserve">Prof. Dr. Ekrem CENGİZ          </w:t>
      </w:r>
    </w:p>
    <w:p w:rsidR="003B47B3" w:rsidRPr="003B47B3" w:rsidRDefault="003B47B3" w:rsidP="00276508">
      <w:pPr>
        <w:widowControl w:val="0"/>
        <w:autoSpaceDE w:val="0"/>
        <w:autoSpaceDN w:val="0"/>
        <w:ind w:left="4956" w:right="106" w:firstLine="708"/>
        <w:jc w:val="center"/>
        <w:rPr>
          <w:rFonts w:eastAsia="Times New Roman" w:cs="Times New Roman"/>
          <w:b/>
          <w:szCs w:val="24"/>
          <w:lang w:val="en-US"/>
        </w:rPr>
      </w:pPr>
      <w:r w:rsidRPr="003B47B3">
        <w:rPr>
          <w:rFonts w:eastAsia="Times New Roman" w:cs="Times New Roman"/>
          <w:b/>
          <w:szCs w:val="24"/>
        </w:rPr>
        <w:t>Enstitü Müdürü</w:t>
      </w:r>
    </w:p>
    <w:p w:rsidR="003B47B3" w:rsidRPr="003B47B3" w:rsidRDefault="003B47B3" w:rsidP="00276508">
      <w:pPr>
        <w:spacing w:before="139"/>
        <w:ind w:left="5672" w:right="104"/>
        <w:jc w:val="center"/>
        <w:rPr>
          <w:rFonts w:eastAsia="Calibri" w:cs="Times New Roman"/>
          <w:b/>
          <w:szCs w:val="24"/>
        </w:rPr>
        <w:sectPr w:rsidR="003B47B3" w:rsidRPr="003B47B3" w:rsidSect="00514F26">
          <w:footerReference w:type="first" r:id="rId9"/>
          <w:pgSz w:w="11906" w:h="16838"/>
          <w:pgMar w:top="1701" w:right="1134" w:bottom="1701" w:left="2268" w:header="709" w:footer="709" w:gutter="0"/>
          <w:pgNumType w:fmt="upperRoman" w:start="1"/>
          <w:cols w:space="708"/>
          <w:titlePg/>
          <w:docGrid w:linePitch="360"/>
        </w:sectPr>
      </w:pPr>
    </w:p>
    <w:p w:rsidR="003B47B3" w:rsidRPr="003B47B3" w:rsidRDefault="003B47B3" w:rsidP="00381FAE">
      <w:pPr>
        <w:keepNext/>
        <w:keepLines/>
        <w:jc w:val="center"/>
        <w:outlineLvl w:val="0"/>
        <w:rPr>
          <w:rFonts w:eastAsia="Times New Roman" w:cs="Times New Roman"/>
          <w:b/>
          <w:bCs/>
          <w:szCs w:val="28"/>
        </w:rPr>
      </w:pPr>
      <w:bookmarkStart w:id="18" w:name="_Toc497991405"/>
      <w:bookmarkStart w:id="19" w:name="_Toc497992122"/>
      <w:bookmarkStart w:id="20" w:name="_Toc497993902"/>
      <w:bookmarkStart w:id="21" w:name="_Toc500286945"/>
      <w:bookmarkStart w:id="22" w:name="_Toc500288642"/>
      <w:bookmarkStart w:id="23" w:name="_Toc503109166"/>
    </w:p>
    <w:p w:rsidR="003B47B3" w:rsidRPr="003B47B3" w:rsidRDefault="003B47B3" w:rsidP="00381FAE">
      <w:pPr>
        <w:keepNext/>
        <w:keepLines/>
        <w:jc w:val="center"/>
        <w:outlineLvl w:val="0"/>
        <w:rPr>
          <w:rFonts w:eastAsia="Times New Roman" w:cs="Times New Roman"/>
          <w:b/>
          <w:bCs/>
          <w:szCs w:val="28"/>
        </w:rPr>
      </w:pPr>
    </w:p>
    <w:p w:rsidR="003B47B3" w:rsidRPr="003B47B3" w:rsidRDefault="003B47B3" w:rsidP="00495614">
      <w:pPr>
        <w:pStyle w:val="Balk1"/>
        <w:numPr>
          <w:ilvl w:val="0"/>
          <w:numId w:val="0"/>
        </w:numPr>
        <w:jc w:val="center"/>
        <w:rPr>
          <w:rFonts w:eastAsia="Times New Roman"/>
        </w:rPr>
      </w:pPr>
      <w:bookmarkStart w:id="24" w:name="_Toc535172154"/>
      <w:bookmarkStart w:id="25" w:name="_Toc535191026"/>
      <w:bookmarkStart w:id="26" w:name="_Toc4232299"/>
      <w:r w:rsidRPr="003B47B3">
        <w:rPr>
          <w:rFonts w:eastAsia="Times New Roman"/>
        </w:rPr>
        <w:t>BİLDİRİM</w:t>
      </w:r>
      <w:bookmarkEnd w:id="18"/>
      <w:bookmarkEnd w:id="19"/>
      <w:bookmarkEnd w:id="20"/>
      <w:bookmarkEnd w:id="21"/>
      <w:bookmarkEnd w:id="22"/>
      <w:bookmarkEnd w:id="23"/>
      <w:bookmarkEnd w:id="24"/>
      <w:bookmarkEnd w:id="25"/>
      <w:bookmarkEnd w:id="26"/>
    </w:p>
    <w:p w:rsidR="003B47B3" w:rsidRPr="003B47B3" w:rsidRDefault="003B47B3" w:rsidP="00276508">
      <w:pPr>
        <w:rPr>
          <w:rFonts w:eastAsia="Calibri" w:cs="Times New Roman"/>
        </w:rPr>
      </w:pPr>
    </w:p>
    <w:p w:rsidR="003B47B3" w:rsidRPr="003B47B3" w:rsidRDefault="003B47B3" w:rsidP="00276508">
      <w:pPr>
        <w:autoSpaceDE w:val="0"/>
        <w:autoSpaceDN w:val="0"/>
        <w:adjustRightInd w:val="0"/>
        <w:ind w:firstLine="708"/>
        <w:rPr>
          <w:rFonts w:eastAsia="Times New Roman" w:cs="Times New Roman"/>
          <w:color w:val="000000"/>
          <w:szCs w:val="24"/>
          <w:lang w:eastAsia="tr-TR"/>
        </w:rPr>
      </w:pPr>
      <w:r w:rsidRPr="003B47B3">
        <w:rPr>
          <w:rFonts w:eastAsia="Times New Roman" w:cs="Times New Roman"/>
          <w:color w:val="000000"/>
          <w:szCs w:val="24"/>
          <w:lang w:eastAsia="tr-TR"/>
        </w:rPr>
        <w:t xml:space="preserve">Yüksek Lisans Tezi olarak </w:t>
      </w:r>
      <w:r w:rsidRPr="00A153E2">
        <w:rPr>
          <w:rFonts w:eastAsia="Times New Roman" w:cs="Times New Roman"/>
          <w:color w:val="000000"/>
          <w:szCs w:val="24"/>
          <w:lang w:eastAsia="tr-TR"/>
        </w:rPr>
        <w:t xml:space="preserve">sunduğum </w:t>
      </w:r>
      <w:r w:rsidR="006E5CCA" w:rsidRPr="00A153E2">
        <w:rPr>
          <w:rFonts w:eastAsia="Times New Roman" w:cs="Times New Roman"/>
          <w:szCs w:val="24"/>
        </w:rPr>
        <w:t>“</w:t>
      </w:r>
      <w:r w:rsidR="006E5CCA" w:rsidRPr="00A153E2">
        <w:rPr>
          <w:rFonts w:eastAsia="Calibri" w:cs="Times New Roman"/>
          <w:szCs w:val="24"/>
        </w:rPr>
        <w:t>Afetlerde Acil Sağlık Hizmetlerinin Organizasyonu ve Yaşanan Sorunlar</w:t>
      </w:r>
      <w:r w:rsidR="006E5CCA" w:rsidRPr="00A153E2">
        <w:rPr>
          <w:rFonts w:eastAsia="Times New Roman" w:cs="Times New Roman"/>
          <w:szCs w:val="24"/>
        </w:rPr>
        <w:t xml:space="preserve">” </w:t>
      </w:r>
      <w:r w:rsidRPr="00A153E2">
        <w:rPr>
          <w:rFonts w:eastAsia="Times New Roman" w:cs="Times New Roman"/>
          <w:color w:val="000000"/>
          <w:szCs w:val="24"/>
          <w:lang w:eastAsia="tr-TR"/>
        </w:rPr>
        <w:t>başlıklı çalışmanın, tarafımdan, bilimsel ahlak ve geleneklere aykırı düşecek bir yardıma başvurmaksızın</w:t>
      </w:r>
      <w:r w:rsidRPr="003B47B3">
        <w:rPr>
          <w:rFonts w:eastAsia="Times New Roman" w:cs="Times New Roman"/>
          <w:color w:val="000000"/>
          <w:szCs w:val="24"/>
          <w:lang w:eastAsia="tr-TR"/>
        </w:rPr>
        <w:t xml:space="preserve"> yazıldığını ve yararlandığım eserlerin kaynakçada gösterilenlerden olduğunu, bunlara atıf yapılarak yararlanılmış olduğunu belirtir ve onurumla doğrularım. </w:t>
      </w:r>
    </w:p>
    <w:p w:rsidR="003B47B3" w:rsidRPr="003B47B3" w:rsidRDefault="003B47B3" w:rsidP="00276508">
      <w:pPr>
        <w:autoSpaceDE w:val="0"/>
        <w:autoSpaceDN w:val="0"/>
        <w:adjustRightInd w:val="0"/>
        <w:ind w:firstLine="708"/>
        <w:rPr>
          <w:rFonts w:eastAsia="Times New Roman" w:cs="Times New Roman"/>
          <w:color w:val="000000"/>
          <w:szCs w:val="24"/>
          <w:lang w:eastAsia="tr-TR"/>
        </w:rPr>
      </w:pPr>
      <w:r w:rsidRPr="003B47B3">
        <w:rPr>
          <w:rFonts w:eastAsia="Times New Roman" w:cs="Times New Roman"/>
          <w:color w:val="000000"/>
          <w:szCs w:val="24"/>
          <w:lang w:eastAsia="tr-TR"/>
        </w:rPr>
        <w:t xml:space="preserve">Tezimin kâğıt ve elektronik kopyalarının Gümüşhane Üniversitesi Sosyal Bilimler Enstitüsü arşivlerinde aşağıda belirttiğim koşullarda saklanmasına izin verdiğimi onaylarım. </w:t>
      </w:r>
    </w:p>
    <w:p w:rsidR="003B47B3" w:rsidRPr="003B47B3" w:rsidRDefault="003B47B3" w:rsidP="00276508">
      <w:pPr>
        <w:rPr>
          <w:rFonts w:eastAsia="Calibri" w:cs="Times New Roman"/>
          <w:b/>
          <w:szCs w:val="24"/>
        </w:rPr>
      </w:pPr>
    </w:p>
    <w:tbl>
      <w:tblPr>
        <w:tblStyle w:val="TabloKlavuzu2"/>
        <w:tblW w:w="8400" w:type="dxa"/>
        <w:tblLook w:val="04A0" w:firstRow="1" w:lastRow="0" w:firstColumn="1" w:lastColumn="0" w:noHBand="0" w:noVBand="1"/>
      </w:tblPr>
      <w:tblGrid>
        <w:gridCol w:w="390"/>
        <w:gridCol w:w="8010"/>
      </w:tblGrid>
      <w:tr w:rsidR="003B47B3" w:rsidRPr="003B47B3" w:rsidTr="00E17A56">
        <w:trPr>
          <w:trHeight w:val="536"/>
        </w:trPr>
        <w:tc>
          <w:tcPr>
            <w:tcW w:w="389" w:type="dxa"/>
          </w:tcPr>
          <w:p w:rsidR="003B47B3" w:rsidRPr="003B47B3" w:rsidRDefault="003B47B3" w:rsidP="00276508">
            <w:pPr>
              <w:rPr>
                <w:rFonts w:eastAsia="Calibri" w:cs="Times New Roman"/>
                <w:b/>
                <w:szCs w:val="24"/>
              </w:rPr>
            </w:pPr>
          </w:p>
        </w:tc>
        <w:tc>
          <w:tcPr>
            <w:tcW w:w="8011" w:type="dxa"/>
          </w:tcPr>
          <w:p w:rsidR="003B47B3" w:rsidRPr="003B47B3" w:rsidRDefault="003B47B3" w:rsidP="00276508">
            <w:pPr>
              <w:rPr>
                <w:rFonts w:eastAsia="Calibri" w:cs="Times New Roman"/>
                <w:b/>
                <w:szCs w:val="24"/>
              </w:rPr>
            </w:pPr>
            <w:r w:rsidRPr="003B47B3">
              <w:rPr>
                <w:rFonts w:eastAsia="Calibri" w:cs="Times New Roman"/>
                <w:szCs w:val="24"/>
              </w:rPr>
              <w:t>Tezimin tamamı her yerden erişime açılabilir.</w:t>
            </w:r>
          </w:p>
        </w:tc>
      </w:tr>
      <w:tr w:rsidR="003B47B3" w:rsidRPr="003B47B3" w:rsidTr="00E17A56">
        <w:trPr>
          <w:trHeight w:val="513"/>
        </w:trPr>
        <w:tc>
          <w:tcPr>
            <w:tcW w:w="389" w:type="dxa"/>
          </w:tcPr>
          <w:p w:rsidR="003B47B3" w:rsidRPr="003B47B3" w:rsidRDefault="003B47B3" w:rsidP="00276508">
            <w:pPr>
              <w:rPr>
                <w:rFonts w:eastAsia="Calibri" w:cs="Times New Roman"/>
                <w:szCs w:val="24"/>
              </w:rPr>
            </w:pPr>
          </w:p>
        </w:tc>
        <w:tc>
          <w:tcPr>
            <w:tcW w:w="8011" w:type="dxa"/>
          </w:tcPr>
          <w:p w:rsidR="003B47B3" w:rsidRPr="003B47B3" w:rsidRDefault="003B47B3" w:rsidP="00276508">
            <w:pPr>
              <w:rPr>
                <w:rFonts w:eastAsia="Calibri" w:cs="Times New Roman"/>
                <w:szCs w:val="24"/>
              </w:rPr>
            </w:pPr>
            <w:r w:rsidRPr="003B47B3">
              <w:rPr>
                <w:rFonts w:eastAsia="Calibri" w:cs="Times New Roman"/>
                <w:szCs w:val="24"/>
              </w:rPr>
              <w:t>Tezim sadece Gümüşhane Üniversitesi yerleşkesinden erişime açılabilir.</w:t>
            </w:r>
          </w:p>
        </w:tc>
      </w:tr>
      <w:tr w:rsidR="003B47B3" w:rsidRPr="003B47B3" w:rsidTr="00E17A56">
        <w:trPr>
          <w:trHeight w:val="1075"/>
        </w:trPr>
        <w:tc>
          <w:tcPr>
            <w:tcW w:w="389" w:type="dxa"/>
          </w:tcPr>
          <w:p w:rsidR="006E5CCA" w:rsidRDefault="006E5CCA" w:rsidP="00276508">
            <w:pPr>
              <w:rPr>
                <w:rFonts w:eastAsia="Calibri" w:cs="Times New Roman"/>
                <w:szCs w:val="24"/>
              </w:rPr>
            </w:pPr>
          </w:p>
          <w:p w:rsidR="003B47B3" w:rsidRPr="003B47B3" w:rsidRDefault="006E5CCA" w:rsidP="00276508">
            <w:pPr>
              <w:rPr>
                <w:rFonts w:eastAsia="Calibri" w:cs="Times New Roman"/>
                <w:b/>
                <w:szCs w:val="24"/>
              </w:rPr>
            </w:pPr>
            <w:r w:rsidRPr="006E5CCA">
              <w:rPr>
                <w:rFonts w:eastAsia="Calibri" w:cs="Times New Roman"/>
                <w:b/>
                <w:szCs w:val="24"/>
              </w:rPr>
              <w:t>X</w:t>
            </w:r>
          </w:p>
          <w:p w:rsidR="003B47B3" w:rsidRPr="003B47B3" w:rsidRDefault="003B47B3" w:rsidP="00276508">
            <w:pPr>
              <w:rPr>
                <w:rFonts w:eastAsia="Calibri" w:cs="Times New Roman"/>
                <w:b/>
                <w:szCs w:val="24"/>
              </w:rPr>
            </w:pPr>
          </w:p>
        </w:tc>
        <w:tc>
          <w:tcPr>
            <w:tcW w:w="8011" w:type="dxa"/>
          </w:tcPr>
          <w:p w:rsidR="003B47B3" w:rsidRPr="003B47B3" w:rsidRDefault="003B47B3" w:rsidP="00276508">
            <w:pPr>
              <w:rPr>
                <w:rFonts w:eastAsia="Calibri" w:cs="Times New Roman"/>
                <w:szCs w:val="24"/>
              </w:rPr>
            </w:pPr>
            <w:r w:rsidRPr="003B47B3">
              <w:rPr>
                <w:rFonts w:eastAsia="Calibri" w:cs="Times New Roman"/>
                <w:szCs w:val="24"/>
              </w:rPr>
              <w:t>Tezimin 2 yıl süreyle erişime açılmasını istemiyorum. Bu sürenin sonunda uzatma için başvuruda bulunmadığım takdirde, tezimin tamamı her yerden erişime açılabilir.</w:t>
            </w:r>
          </w:p>
        </w:tc>
      </w:tr>
    </w:tbl>
    <w:p w:rsidR="003B47B3" w:rsidRPr="003B47B3" w:rsidRDefault="003B47B3" w:rsidP="00276508">
      <w:pPr>
        <w:rPr>
          <w:rFonts w:eastAsia="Calibri" w:cs="Times New Roman"/>
          <w:b/>
          <w:szCs w:val="24"/>
        </w:rPr>
      </w:pPr>
    </w:p>
    <w:p w:rsidR="003B47B3" w:rsidRPr="003B47B3" w:rsidRDefault="003B47B3" w:rsidP="00276508">
      <w:pPr>
        <w:autoSpaceDE w:val="0"/>
        <w:autoSpaceDN w:val="0"/>
        <w:adjustRightInd w:val="0"/>
        <w:rPr>
          <w:rFonts w:eastAsia="Times New Roman" w:cs="Times New Roman"/>
          <w:color w:val="000000"/>
          <w:szCs w:val="24"/>
          <w:lang w:eastAsia="tr-TR"/>
        </w:rPr>
      </w:pPr>
    </w:p>
    <w:p w:rsidR="003B47B3" w:rsidRPr="003B47B3" w:rsidRDefault="006E5CCA" w:rsidP="00276508">
      <w:pPr>
        <w:autoSpaceDE w:val="0"/>
        <w:autoSpaceDN w:val="0"/>
        <w:adjustRightInd w:val="0"/>
        <w:ind w:left="6372"/>
        <w:rPr>
          <w:rFonts w:eastAsia="Times New Roman" w:cs="Times New Roman"/>
          <w:color w:val="000000"/>
          <w:szCs w:val="24"/>
          <w:lang w:eastAsia="tr-TR"/>
        </w:rPr>
      </w:pPr>
      <w:r>
        <w:rPr>
          <w:rFonts w:eastAsia="Times New Roman" w:cs="Times New Roman"/>
          <w:color w:val="000000"/>
          <w:szCs w:val="24"/>
          <w:lang w:eastAsia="tr-TR"/>
        </w:rPr>
        <w:t xml:space="preserve">     </w:t>
      </w:r>
      <w:r w:rsidR="003B47B3" w:rsidRPr="003B47B3">
        <w:rPr>
          <w:rFonts w:eastAsia="Times New Roman" w:cs="Times New Roman"/>
          <w:color w:val="000000"/>
          <w:szCs w:val="24"/>
          <w:lang w:eastAsia="tr-TR"/>
        </w:rPr>
        <w:t xml:space="preserve"> </w:t>
      </w:r>
      <w:r w:rsidR="004A739C">
        <w:rPr>
          <w:rFonts w:eastAsia="Times New Roman" w:cs="Times New Roman"/>
          <w:color w:val="000000"/>
          <w:szCs w:val="24"/>
          <w:lang w:eastAsia="tr-TR"/>
        </w:rPr>
        <w:t xml:space="preserve">  15/03/2019</w:t>
      </w:r>
    </w:p>
    <w:p w:rsidR="003B47B3" w:rsidRPr="003B47B3" w:rsidRDefault="003B47B3" w:rsidP="00276508">
      <w:pPr>
        <w:ind w:left="4956" w:firstLine="1282"/>
        <w:rPr>
          <w:rFonts w:eastAsia="Calibri" w:cs="Times New Roman"/>
          <w:b/>
          <w:szCs w:val="24"/>
        </w:rPr>
      </w:pPr>
      <w:r w:rsidRPr="003B47B3">
        <w:rPr>
          <w:rFonts w:eastAsia="Calibri" w:cs="Times New Roman"/>
          <w:b/>
          <w:szCs w:val="24"/>
        </w:rPr>
        <w:t xml:space="preserve">      </w:t>
      </w:r>
      <w:r w:rsidR="006E5CCA">
        <w:rPr>
          <w:rFonts w:eastAsia="Calibri" w:cs="Times New Roman"/>
          <w:b/>
          <w:szCs w:val="24"/>
        </w:rPr>
        <w:t>Kemal TORPUŞ</w:t>
      </w:r>
    </w:p>
    <w:p w:rsidR="003B47B3" w:rsidRPr="003B47B3" w:rsidRDefault="003B47B3" w:rsidP="00276508">
      <w:pPr>
        <w:ind w:left="6372"/>
        <w:rPr>
          <w:rFonts w:eastAsia="Calibri" w:cs="Times New Roman"/>
          <w:szCs w:val="24"/>
        </w:rPr>
      </w:pPr>
    </w:p>
    <w:p w:rsidR="003B47B3" w:rsidRPr="003B47B3" w:rsidRDefault="003B47B3" w:rsidP="00276508">
      <w:pPr>
        <w:rPr>
          <w:rFonts w:eastAsia="Calibri" w:cs="Times New Roman"/>
          <w:szCs w:val="24"/>
        </w:rPr>
      </w:pPr>
    </w:p>
    <w:p w:rsidR="003B47B3" w:rsidRPr="003B47B3" w:rsidRDefault="003B47B3" w:rsidP="00276508">
      <w:pPr>
        <w:ind w:left="6372"/>
        <w:rPr>
          <w:rFonts w:eastAsia="Calibri" w:cs="Times New Roman"/>
          <w:szCs w:val="24"/>
        </w:rPr>
      </w:pPr>
    </w:p>
    <w:p w:rsidR="003B47B3" w:rsidRPr="003B47B3" w:rsidRDefault="003B47B3" w:rsidP="00276508">
      <w:pPr>
        <w:keepNext/>
        <w:keepLines/>
        <w:ind w:left="432"/>
        <w:outlineLvl w:val="0"/>
        <w:rPr>
          <w:rFonts w:eastAsia="Times New Roman" w:cs="Times New Roman"/>
          <w:b/>
          <w:bCs/>
          <w:szCs w:val="28"/>
        </w:rPr>
      </w:pPr>
      <w:bookmarkStart w:id="27" w:name="_Toc497992123"/>
      <w:bookmarkStart w:id="28" w:name="_Toc497993903"/>
      <w:bookmarkStart w:id="29" w:name="_Toc500286946"/>
      <w:bookmarkStart w:id="30" w:name="_Toc500288643"/>
    </w:p>
    <w:p w:rsidR="003B47B3" w:rsidRPr="003B47B3" w:rsidRDefault="003B47B3" w:rsidP="00276508">
      <w:pPr>
        <w:rPr>
          <w:rFonts w:eastAsia="Calibri" w:cs="Times New Roman"/>
        </w:rPr>
      </w:pPr>
    </w:p>
    <w:p w:rsidR="003B47B3" w:rsidRPr="003B47B3" w:rsidRDefault="003B47B3" w:rsidP="00276508">
      <w:pPr>
        <w:rPr>
          <w:rFonts w:eastAsia="Calibri" w:cs="Times New Roman"/>
          <w:lang w:eastAsia="tr-TR"/>
        </w:rPr>
        <w:sectPr w:rsidR="003B47B3" w:rsidRPr="003B47B3" w:rsidSect="00B66E20">
          <w:footerReference w:type="default" r:id="rId10"/>
          <w:pgSz w:w="11906" w:h="16838"/>
          <w:pgMar w:top="1701" w:right="1134" w:bottom="1701" w:left="2268" w:header="709" w:footer="709" w:gutter="0"/>
          <w:pgNumType w:fmt="upperRoman" w:start="3"/>
          <w:cols w:space="708"/>
          <w:docGrid w:linePitch="360"/>
        </w:sectPr>
      </w:pPr>
    </w:p>
    <w:bookmarkEnd w:id="27"/>
    <w:bookmarkEnd w:id="28"/>
    <w:bookmarkEnd w:id="29"/>
    <w:bookmarkEnd w:id="30"/>
    <w:p w:rsidR="003B47B3" w:rsidRPr="003B47B3" w:rsidRDefault="003B47B3" w:rsidP="00276508">
      <w:pPr>
        <w:keepNext/>
        <w:keepLines/>
        <w:ind w:left="432"/>
        <w:jc w:val="center"/>
        <w:outlineLvl w:val="0"/>
        <w:rPr>
          <w:rFonts w:eastAsia="Times New Roman" w:cs="Times New Roman"/>
          <w:b/>
          <w:bCs/>
          <w:szCs w:val="28"/>
        </w:rPr>
      </w:pPr>
    </w:p>
    <w:p w:rsidR="003B47B3" w:rsidRPr="003B47B3" w:rsidRDefault="003B47B3" w:rsidP="00276508">
      <w:pPr>
        <w:keepNext/>
        <w:keepLines/>
        <w:ind w:left="432"/>
        <w:jc w:val="center"/>
        <w:outlineLvl w:val="0"/>
        <w:rPr>
          <w:rFonts w:eastAsia="Times New Roman" w:cs="Times New Roman"/>
          <w:b/>
          <w:bCs/>
          <w:szCs w:val="28"/>
        </w:rPr>
      </w:pPr>
    </w:p>
    <w:p w:rsidR="003B47B3" w:rsidRPr="003B47B3" w:rsidRDefault="003B47B3" w:rsidP="00495614">
      <w:pPr>
        <w:pStyle w:val="Balk1"/>
        <w:numPr>
          <w:ilvl w:val="0"/>
          <w:numId w:val="0"/>
        </w:numPr>
        <w:jc w:val="center"/>
        <w:rPr>
          <w:rFonts w:eastAsia="Times New Roman"/>
        </w:rPr>
      </w:pPr>
      <w:bookmarkStart w:id="31" w:name="_Toc535172155"/>
      <w:bookmarkStart w:id="32" w:name="_Toc535191027"/>
      <w:bookmarkStart w:id="33" w:name="_Toc4232300"/>
      <w:r w:rsidRPr="003B47B3">
        <w:rPr>
          <w:rFonts w:eastAsia="Times New Roman"/>
        </w:rPr>
        <w:t>ÖNSÖZ</w:t>
      </w:r>
      <w:bookmarkEnd w:id="31"/>
      <w:bookmarkEnd w:id="32"/>
      <w:bookmarkEnd w:id="33"/>
    </w:p>
    <w:p w:rsidR="003B47B3" w:rsidRPr="003B47B3" w:rsidRDefault="003B47B3" w:rsidP="00276508">
      <w:pPr>
        <w:rPr>
          <w:rFonts w:eastAsia="Calibri" w:cs="Times New Roman"/>
        </w:rPr>
      </w:pPr>
    </w:p>
    <w:p w:rsidR="003B47B3" w:rsidRPr="003B47B3" w:rsidRDefault="003B47B3" w:rsidP="00276508">
      <w:pPr>
        <w:autoSpaceDE w:val="0"/>
        <w:autoSpaceDN w:val="0"/>
        <w:adjustRightInd w:val="0"/>
        <w:ind w:firstLine="708"/>
        <w:rPr>
          <w:rFonts w:eastAsia="Times New Roman" w:cs="Times New Roman"/>
          <w:color w:val="000000"/>
          <w:szCs w:val="24"/>
          <w:lang w:eastAsia="tr-TR"/>
        </w:rPr>
      </w:pPr>
      <w:r w:rsidRPr="003B47B3">
        <w:rPr>
          <w:rFonts w:eastAsia="Times New Roman" w:cs="Times New Roman"/>
          <w:color w:val="000000"/>
          <w:szCs w:val="24"/>
          <w:lang w:eastAsia="tr-TR"/>
        </w:rPr>
        <w:t>Yüksek lisans eğitimim boyunca danışmanlığımı yapan, bana yol gösteren, bu çalışmanın ortaya çıkmasında çok ciddi emekler veren değerli danışman hocam Say</w:t>
      </w:r>
      <w:r w:rsidR="006E5CCA">
        <w:rPr>
          <w:rFonts w:eastAsia="Times New Roman" w:cs="Times New Roman"/>
          <w:color w:val="000000"/>
          <w:szCs w:val="24"/>
          <w:lang w:eastAsia="tr-TR"/>
        </w:rPr>
        <w:t>ın Doç. Dr. Sedat BOSTAN’a</w:t>
      </w:r>
      <w:r w:rsidRPr="003B47B3">
        <w:rPr>
          <w:rFonts w:eastAsia="Times New Roman" w:cs="Times New Roman"/>
          <w:color w:val="000000"/>
          <w:szCs w:val="24"/>
          <w:lang w:eastAsia="tr-TR"/>
        </w:rPr>
        <w:t xml:space="preserve"> sonsuz teşekkürlerimi sunarım. </w:t>
      </w:r>
    </w:p>
    <w:p w:rsidR="00D815A7" w:rsidRDefault="00D815A7" w:rsidP="00276508">
      <w:pPr>
        <w:pStyle w:val="Default"/>
        <w:spacing w:line="360" w:lineRule="auto"/>
        <w:ind w:firstLine="708"/>
        <w:jc w:val="both"/>
        <w:rPr>
          <w:color w:val="auto"/>
        </w:rPr>
      </w:pPr>
      <w:r w:rsidRPr="003A6F63">
        <w:rPr>
          <w:color w:val="auto"/>
        </w:rPr>
        <w:t>Bu çalışmamın bütün aşamalarında kendisinden çok şey öğrendiğim ve çalışmam esnasında bilgisini, deneyimini, fikirlerini ve hoşgörüsünü esirgemeyen de</w:t>
      </w:r>
      <w:r w:rsidR="003A6F63" w:rsidRPr="003A6F63">
        <w:rPr>
          <w:color w:val="auto"/>
        </w:rPr>
        <w:t>ğerli hocalarım Prof. Dr. Saime ŞAHİNÖZ’e, Doç. Dr. Taşkın KILINÇ’a</w:t>
      </w:r>
      <w:r w:rsidRPr="003A6F63">
        <w:rPr>
          <w:color w:val="auto"/>
        </w:rPr>
        <w:t xml:space="preserve">, </w:t>
      </w:r>
      <w:r w:rsidR="003A6F63" w:rsidRPr="003A6F63">
        <w:rPr>
          <w:color w:val="auto"/>
        </w:rPr>
        <w:t xml:space="preserve">Doç. Dr. Özlem BİLİR’e, Dr. Öğr. Üyesi Turgut ŞAHİNÖZ’e, Dr. Öğr. Üyesi </w:t>
      </w:r>
      <w:r w:rsidRPr="003A6F63">
        <w:rPr>
          <w:color w:val="auto"/>
        </w:rPr>
        <w:t>Gökhan ERSUNAN’a</w:t>
      </w:r>
      <w:r w:rsidR="000864E4">
        <w:rPr>
          <w:color w:val="auto"/>
        </w:rPr>
        <w:t xml:space="preserve">, </w:t>
      </w:r>
      <w:r w:rsidR="000864E4" w:rsidRPr="003A6F63">
        <w:rPr>
          <w:color w:val="auto"/>
        </w:rPr>
        <w:t>Dr. Öğr. Üyesi</w:t>
      </w:r>
      <w:r w:rsidRPr="003A6F63">
        <w:rPr>
          <w:color w:val="auto"/>
        </w:rPr>
        <w:t xml:space="preserve"> </w:t>
      </w:r>
      <w:r w:rsidR="00E44449">
        <w:rPr>
          <w:color w:val="auto"/>
        </w:rPr>
        <w:t xml:space="preserve">Mehtap YAKUPOĞLU, </w:t>
      </w:r>
      <w:r w:rsidR="000864E4">
        <w:rPr>
          <w:color w:val="auto"/>
        </w:rPr>
        <w:t xml:space="preserve">Öğr. Gör. </w:t>
      </w:r>
      <w:r w:rsidR="00E44449">
        <w:rPr>
          <w:color w:val="auto"/>
        </w:rPr>
        <w:t xml:space="preserve">Dr. </w:t>
      </w:r>
      <w:r w:rsidR="000864E4">
        <w:rPr>
          <w:color w:val="auto"/>
        </w:rPr>
        <w:t xml:space="preserve">Ahmet ÖZTÜRK’e </w:t>
      </w:r>
      <w:r w:rsidRPr="003A6F63">
        <w:rPr>
          <w:color w:val="auto"/>
        </w:rPr>
        <w:t>ve emek veren diğer hocalarıma teşekkür ederim.</w:t>
      </w:r>
      <w:r w:rsidRPr="00920D5E">
        <w:rPr>
          <w:color w:val="auto"/>
        </w:rPr>
        <w:t xml:space="preserve"> </w:t>
      </w:r>
    </w:p>
    <w:p w:rsidR="003A6F63" w:rsidRPr="00920D5E" w:rsidRDefault="003A6F63" w:rsidP="003A6F63">
      <w:pPr>
        <w:pStyle w:val="Default"/>
        <w:spacing w:line="360" w:lineRule="auto"/>
        <w:ind w:firstLine="708"/>
        <w:jc w:val="both"/>
        <w:rPr>
          <w:color w:val="auto"/>
        </w:rPr>
      </w:pPr>
      <w:r w:rsidRPr="00920D5E">
        <w:rPr>
          <w:color w:val="auto"/>
        </w:rPr>
        <w:t xml:space="preserve">Tez verilerinin toplanması aşamasında desteklerini esirgemeyen </w:t>
      </w:r>
      <w:r>
        <w:rPr>
          <w:color w:val="auto"/>
        </w:rPr>
        <w:t>Artvin İl Ambulans Servisi Başhekimi Dr. Mehmet Hakan KILIÇ’a, İl Sağlık Müdürlüğü çalışanları A.T.T. Yaşar TAVŞANOĞLU’na, A.A.B.T. Büşra AYAYDIN ile A.A.B.T. Esma ŞAHİN KÖKSAL’a</w:t>
      </w:r>
      <w:r w:rsidRPr="00920D5E">
        <w:rPr>
          <w:color w:val="auto"/>
        </w:rPr>
        <w:t xml:space="preserve"> teşekkür ederim. </w:t>
      </w:r>
    </w:p>
    <w:p w:rsidR="00D815A7" w:rsidRPr="00920D5E" w:rsidRDefault="00D815A7" w:rsidP="00276508">
      <w:pPr>
        <w:pStyle w:val="Default"/>
        <w:spacing w:line="360" w:lineRule="auto"/>
        <w:ind w:firstLine="708"/>
        <w:jc w:val="both"/>
        <w:rPr>
          <w:color w:val="auto"/>
        </w:rPr>
      </w:pPr>
      <w:r>
        <w:rPr>
          <w:color w:val="auto"/>
        </w:rPr>
        <w:t xml:space="preserve">Tez yazım sürecinde </w:t>
      </w:r>
      <w:r w:rsidR="004A6973">
        <w:rPr>
          <w:color w:val="auto"/>
        </w:rPr>
        <w:t>pozitif katkı</w:t>
      </w:r>
      <w:r>
        <w:rPr>
          <w:color w:val="auto"/>
        </w:rPr>
        <w:t xml:space="preserve"> Öğr. Gör. Galip UST</w:t>
      </w:r>
      <w:r w:rsidR="0058034B">
        <w:rPr>
          <w:color w:val="auto"/>
        </w:rPr>
        <w:t>A’ya, Öğr. Gör. Uçar KÜÇÜK’e ve her zaman yanımda destek olan</w:t>
      </w:r>
      <w:r>
        <w:rPr>
          <w:color w:val="auto"/>
        </w:rPr>
        <w:t xml:space="preserve"> değerli eşim</w:t>
      </w:r>
      <w:r w:rsidR="003A6F63">
        <w:rPr>
          <w:color w:val="auto"/>
        </w:rPr>
        <w:t xml:space="preserve"> İ. Şehriye TORPUŞ’a ve aileme </w:t>
      </w:r>
      <w:r>
        <w:rPr>
          <w:color w:val="auto"/>
        </w:rPr>
        <w:t>teşekkür ederim.</w:t>
      </w:r>
    </w:p>
    <w:p w:rsidR="00E17A56" w:rsidRDefault="00E17A56" w:rsidP="00276508">
      <w:pPr>
        <w:autoSpaceDE w:val="0"/>
        <w:autoSpaceDN w:val="0"/>
        <w:adjustRightInd w:val="0"/>
        <w:rPr>
          <w:rFonts w:eastAsia="Times New Roman" w:cs="Times New Roman"/>
          <w:color w:val="000000"/>
          <w:szCs w:val="24"/>
          <w:lang w:eastAsia="tr-TR"/>
        </w:rPr>
      </w:pPr>
    </w:p>
    <w:p w:rsidR="003A6F63" w:rsidRDefault="003A6F63" w:rsidP="00276508">
      <w:pPr>
        <w:autoSpaceDE w:val="0"/>
        <w:autoSpaceDN w:val="0"/>
        <w:adjustRightInd w:val="0"/>
        <w:rPr>
          <w:rFonts w:eastAsia="Times New Roman" w:cs="Times New Roman"/>
          <w:color w:val="000000"/>
          <w:szCs w:val="24"/>
          <w:lang w:eastAsia="tr-TR"/>
        </w:rPr>
      </w:pPr>
    </w:p>
    <w:p w:rsidR="003A6F63" w:rsidRPr="003B47B3" w:rsidRDefault="003A6F63" w:rsidP="00276508">
      <w:pPr>
        <w:autoSpaceDE w:val="0"/>
        <w:autoSpaceDN w:val="0"/>
        <w:adjustRightInd w:val="0"/>
        <w:rPr>
          <w:rFonts w:eastAsia="Times New Roman" w:cs="Times New Roman"/>
          <w:color w:val="000000"/>
          <w:szCs w:val="24"/>
          <w:lang w:eastAsia="tr-TR"/>
        </w:rPr>
      </w:pPr>
    </w:p>
    <w:p w:rsidR="003B47B3" w:rsidRPr="003B47B3" w:rsidRDefault="003B47B3" w:rsidP="00276508">
      <w:pPr>
        <w:autoSpaceDE w:val="0"/>
        <w:autoSpaceDN w:val="0"/>
        <w:adjustRightInd w:val="0"/>
        <w:rPr>
          <w:rFonts w:eastAsia="Times New Roman" w:cs="Times New Roman"/>
          <w:b/>
          <w:bCs/>
          <w:color w:val="000000"/>
          <w:szCs w:val="24"/>
          <w:lang w:eastAsia="tr-TR"/>
        </w:rPr>
      </w:pPr>
    </w:p>
    <w:p w:rsidR="003B47B3" w:rsidRPr="003B47B3" w:rsidRDefault="006E5CCA" w:rsidP="00276508">
      <w:pPr>
        <w:autoSpaceDE w:val="0"/>
        <w:autoSpaceDN w:val="0"/>
        <w:adjustRightInd w:val="0"/>
        <w:ind w:left="5664" w:firstLine="999"/>
        <w:rPr>
          <w:rFonts w:eastAsia="Times New Roman" w:cs="Times New Roman"/>
          <w:b/>
          <w:bCs/>
          <w:color w:val="000000"/>
          <w:szCs w:val="24"/>
          <w:lang w:eastAsia="tr-TR"/>
        </w:rPr>
      </w:pPr>
      <w:r>
        <w:rPr>
          <w:rFonts w:eastAsia="Times New Roman" w:cs="Times New Roman"/>
          <w:b/>
          <w:bCs/>
          <w:color w:val="000000"/>
          <w:szCs w:val="24"/>
          <w:lang w:eastAsia="tr-TR"/>
        </w:rPr>
        <w:t>Gümüşhane-2019</w:t>
      </w:r>
    </w:p>
    <w:p w:rsidR="003B47B3" w:rsidRPr="003B47B3" w:rsidRDefault="0058034B" w:rsidP="00276508">
      <w:pPr>
        <w:ind w:left="4956" w:firstLine="999"/>
        <w:rPr>
          <w:rFonts w:eastAsia="Calibri" w:cs="Times New Roman"/>
          <w:b/>
          <w:bCs/>
          <w:szCs w:val="24"/>
        </w:rPr>
      </w:pPr>
      <w:r>
        <w:rPr>
          <w:rFonts w:eastAsia="Calibri" w:cs="Times New Roman"/>
          <w:b/>
          <w:bCs/>
          <w:szCs w:val="24"/>
        </w:rPr>
        <w:t xml:space="preserve">      </w:t>
      </w:r>
      <w:r w:rsidR="003B47B3" w:rsidRPr="003B47B3">
        <w:rPr>
          <w:rFonts w:eastAsia="Calibri" w:cs="Times New Roman"/>
          <w:b/>
          <w:bCs/>
          <w:szCs w:val="24"/>
        </w:rPr>
        <w:t xml:space="preserve">  </w:t>
      </w:r>
      <w:r>
        <w:rPr>
          <w:rFonts w:eastAsia="Calibri" w:cs="Times New Roman"/>
          <w:b/>
          <w:bCs/>
          <w:szCs w:val="24"/>
        </w:rPr>
        <w:t xml:space="preserve"> </w:t>
      </w:r>
      <w:r w:rsidR="006E5CCA">
        <w:rPr>
          <w:rFonts w:eastAsia="Calibri" w:cs="Times New Roman"/>
          <w:b/>
          <w:bCs/>
          <w:szCs w:val="24"/>
        </w:rPr>
        <w:t xml:space="preserve"> </w:t>
      </w:r>
      <w:r w:rsidR="003B47B3" w:rsidRPr="003B47B3">
        <w:rPr>
          <w:rFonts w:eastAsia="Calibri" w:cs="Times New Roman"/>
          <w:b/>
          <w:bCs/>
          <w:szCs w:val="24"/>
        </w:rPr>
        <w:t xml:space="preserve">  </w:t>
      </w:r>
      <w:r w:rsidR="006E5CCA">
        <w:rPr>
          <w:rFonts w:eastAsia="Calibri" w:cs="Times New Roman"/>
          <w:b/>
          <w:bCs/>
          <w:szCs w:val="24"/>
        </w:rPr>
        <w:t>Kemal TORPUŞ</w:t>
      </w:r>
    </w:p>
    <w:p w:rsidR="003B47B3" w:rsidRPr="003B47B3" w:rsidRDefault="003B47B3" w:rsidP="00276508">
      <w:pPr>
        <w:rPr>
          <w:rFonts w:eastAsia="Calibri" w:cs="Times New Roman"/>
          <w:szCs w:val="24"/>
        </w:rPr>
      </w:pPr>
    </w:p>
    <w:p w:rsidR="003B47B3" w:rsidRPr="003B47B3" w:rsidRDefault="003B47B3" w:rsidP="00276508">
      <w:pPr>
        <w:rPr>
          <w:rFonts w:eastAsia="Calibri" w:cs="Times New Roman"/>
          <w:szCs w:val="24"/>
        </w:rPr>
      </w:pPr>
    </w:p>
    <w:p w:rsidR="003B47B3" w:rsidRPr="003B47B3" w:rsidRDefault="003B47B3" w:rsidP="00276508">
      <w:pPr>
        <w:rPr>
          <w:rFonts w:eastAsia="Calibri" w:cs="Times New Roman"/>
          <w:szCs w:val="24"/>
        </w:rPr>
      </w:pPr>
    </w:p>
    <w:p w:rsidR="003B47B3" w:rsidRPr="003B47B3" w:rsidRDefault="003B47B3" w:rsidP="00276508">
      <w:pPr>
        <w:rPr>
          <w:rFonts w:eastAsia="Calibri" w:cs="Times New Roman"/>
          <w:szCs w:val="24"/>
        </w:rPr>
      </w:pPr>
    </w:p>
    <w:p w:rsidR="00F775D8" w:rsidRDefault="00F775D8" w:rsidP="000B4346">
      <w:pPr>
        <w:pStyle w:val="Balk1"/>
        <w:numPr>
          <w:ilvl w:val="0"/>
          <w:numId w:val="0"/>
        </w:numPr>
        <w:jc w:val="both"/>
        <w:rPr>
          <w:rFonts w:eastAsia="Times New Roman"/>
        </w:rPr>
      </w:pPr>
      <w:bookmarkStart w:id="34" w:name="_Toc497992124"/>
      <w:bookmarkStart w:id="35" w:name="_Toc497993904"/>
      <w:bookmarkStart w:id="36" w:name="_Toc500286947"/>
      <w:bookmarkStart w:id="37" w:name="_Toc500288644"/>
      <w:bookmarkStart w:id="38" w:name="_Toc503109168"/>
    </w:p>
    <w:p w:rsidR="00495614" w:rsidRDefault="00495614">
      <w:pPr>
        <w:spacing w:after="160" w:line="259" w:lineRule="auto"/>
        <w:jc w:val="left"/>
        <w:rPr>
          <w:rFonts w:eastAsia="Times New Roman" w:cstheme="majorBidi"/>
          <w:b/>
          <w:szCs w:val="32"/>
        </w:rPr>
      </w:pPr>
      <w:bookmarkStart w:id="39" w:name="_Toc535172156"/>
      <w:bookmarkStart w:id="40" w:name="_Toc535191028"/>
      <w:r>
        <w:rPr>
          <w:rFonts w:eastAsia="Times New Roman"/>
        </w:rPr>
        <w:br w:type="page"/>
      </w:r>
    </w:p>
    <w:p w:rsidR="00495614" w:rsidRDefault="00495614" w:rsidP="00495614">
      <w:pPr>
        <w:pStyle w:val="Balk1"/>
        <w:numPr>
          <w:ilvl w:val="0"/>
          <w:numId w:val="0"/>
        </w:numPr>
        <w:jc w:val="center"/>
        <w:rPr>
          <w:rFonts w:eastAsia="Times New Roman"/>
        </w:rPr>
      </w:pPr>
    </w:p>
    <w:p w:rsidR="00495614" w:rsidRDefault="00495614" w:rsidP="00495614">
      <w:pPr>
        <w:pStyle w:val="Balk1"/>
        <w:numPr>
          <w:ilvl w:val="0"/>
          <w:numId w:val="0"/>
        </w:numPr>
        <w:jc w:val="center"/>
        <w:rPr>
          <w:rFonts w:eastAsia="Times New Roman"/>
        </w:rPr>
      </w:pPr>
    </w:p>
    <w:p w:rsidR="003B47B3" w:rsidRPr="003B47B3" w:rsidRDefault="003B47B3" w:rsidP="00495614">
      <w:pPr>
        <w:pStyle w:val="Balk1"/>
        <w:numPr>
          <w:ilvl w:val="0"/>
          <w:numId w:val="0"/>
        </w:numPr>
        <w:jc w:val="center"/>
        <w:rPr>
          <w:rFonts w:eastAsia="Times New Roman"/>
        </w:rPr>
      </w:pPr>
      <w:bookmarkStart w:id="41" w:name="_Toc4232301"/>
      <w:r w:rsidRPr="003B47B3">
        <w:rPr>
          <w:rFonts w:eastAsia="Times New Roman"/>
        </w:rPr>
        <w:t>ÖZET</w:t>
      </w:r>
      <w:bookmarkEnd w:id="34"/>
      <w:bookmarkEnd w:id="35"/>
      <w:bookmarkEnd w:id="36"/>
      <w:bookmarkEnd w:id="37"/>
      <w:bookmarkEnd w:id="38"/>
      <w:bookmarkEnd w:id="39"/>
      <w:bookmarkEnd w:id="40"/>
      <w:bookmarkEnd w:id="41"/>
    </w:p>
    <w:p w:rsidR="003B47B3" w:rsidRPr="003B47B3" w:rsidRDefault="003B47B3" w:rsidP="00276508">
      <w:pPr>
        <w:rPr>
          <w:rFonts w:eastAsia="Calibri" w:cs="Times New Roman"/>
        </w:rPr>
      </w:pPr>
    </w:p>
    <w:p w:rsidR="003B47B3" w:rsidRPr="00A153E2" w:rsidRDefault="003B47B3" w:rsidP="00276508">
      <w:pPr>
        <w:ind w:firstLine="708"/>
        <w:rPr>
          <w:rFonts w:eastAsia="Calibri" w:cs="Times New Roman"/>
          <w:color w:val="000000"/>
          <w:szCs w:val="24"/>
        </w:rPr>
      </w:pPr>
      <w:r w:rsidRPr="00A153E2">
        <w:rPr>
          <w:rFonts w:eastAsia="Calibri" w:cs="Times New Roman"/>
          <w:color w:val="000000"/>
          <w:szCs w:val="24"/>
        </w:rPr>
        <w:t>[</w:t>
      </w:r>
      <w:r w:rsidR="00E17A56" w:rsidRPr="00A153E2">
        <w:rPr>
          <w:rFonts w:eastAsia="Calibri" w:cs="Times New Roman"/>
          <w:color w:val="000000"/>
          <w:szCs w:val="24"/>
        </w:rPr>
        <w:t>TORPUŞ Kemal</w:t>
      </w:r>
      <w:r w:rsidRPr="00A153E2">
        <w:rPr>
          <w:rFonts w:eastAsia="Calibri" w:cs="Times New Roman"/>
          <w:color w:val="000000"/>
          <w:szCs w:val="24"/>
        </w:rPr>
        <w:t xml:space="preserve">], </w:t>
      </w:r>
      <w:r w:rsidR="00E17A56" w:rsidRPr="00A153E2">
        <w:rPr>
          <w:rFonts w:eastAsia="Calibri" w:cs="Times New Roman"/>
          <w:szCs w:val="24"/>
        </w:rPr>
        <w:t>Afetlerde Acil Sağlık Hizmetlerinin Organizasyonu ve Yaşanan Sorunlar</w:t>
      </w:r>
      <w:r w:rsidRPr="00A153E2">
        <w:rPr>
          <w:rFonts w:eastAsia="Calibri" w:cs="Times New Roman"/>
          <w:color w:val="000000"/>
        </w:rPr>
        <w:t xml:space="preserve">, </w:t>
      </w:r>
      <w:r w:rsidRPr="00A153E2">
        <w:rPr>
          <w:rFonts w:eastAsia="Calibri" w:cs="Times New Roman"/>
          <w:color w:val="000000"/>
          <w:szCs w:val="24"/>
        </w:rPr>
        <w:t xml:space="preserve">Yüksek Lisans Tezi, </w:t>
      </w:r>
      <w:r w:rsidR="00E17A56" w:rsidRPr="00A153E2">
        <w:rPr>
          <w:rFonts w:eastAsia="Calibri" w:cs="Times New Roman"/>
          <w:color w:val="000000"/>
          <w:szCs w:val="24"/>
        </w:rPr>
        <w:t>2019</w:t>
      </w:r>
      <w:r w:rsidRPr="00A153E2">
        <w:rPr>
          <w:rFonts w:eastAsia="Calibri" w:cs="Times New Roman"/>
          <w:color w:val="000000"/>
          <w:szCs w:val="24"/>
        </w:rPr>
        <w:t xml:space="preserve">, </w:t>
      </w:r>
      <w:bookmarkStart w:id="42" w:name="_Toc503109169"/>
      <w:r w:rsidR="006253A4" w:rsidRPr="00A153E2">
        <w:rPr>
          <w:rFonts w:eastAsia="Calibri" w:cs="Times New Roman"/>
          <w:szCs w:val="24"/>
          <w:lang w:val="en-US"/>
        </w:rPr>
        <w:t>(X</w:t>
      </w:r>
      <w:r w:rsidR="00A153E2">
        <w:rPr>
          <w:rFonts w:eastAsia="Calibri" w:cs="Times New Roman"/>
          <w:szCs w:val="24"/>
          <w:lang w:val="en-US"/>
        </w:rPr>
        <w:t>I</w:t>
      </w:r>
      <w:r w:rsidR="006253A4" w:rsidRPr="00A153E2">
        <w:rPr>
          <w:rFonts w:eastAsia="Calibri" w:cs="Times New Roman"/>
          <w:szCs w:val="24"/>
          <w:lang w:val="en-US"/>
        </w:rPr>
        <w:t>V</w:t>
      </w:r>
      <w:r w:rsidR="00A715D0">
        <w:rPr>
          <w:rFonts w:eastAsia="Calibri" w:cs="Times New Roman"/>
          <w:szCs w:val="24"/>
          <w:lang w:val="en-US"/>
        </w:rPr>
        <w:t>+12</w:t>
      </w:r>
      <w:r w:rsidR="00C92C63">
        <w:rPr>
          <w:rFonts w:eastAsia="Calibri" w:cs="Times New Roman"/>
          <w:szCs w:val="24"/>
          <w:lang w:val="en-US"/>
        </w:rPr>
        <w:t>6</w:t>
      </w:r>
      <w:r w:rsidR="006253A4" w:rsidRPr="00A153E2">
        <w:rPr>
          <w:rFonts w:eastAsia="Calibri" w:cs="Times New Roman"/>
          <w:szCs w:val="24"/>
          <w:lang w:val="en-US"/>
        </w:rPr>
        <w:t>).</w:t>
      </w:r>
    </w:p>
    <w:p w:rsidR="00877DB5" w:rsidRDefault="00877DB5" w:rsidP="00276508">
      <w:pPr>
        <w:rPr>
          <w:rFonts w:eastAsia="Calibri" w:cs="Times New Roman"/>
          <w:b/>
          <w:color w:val="000000"/>
          <w:szCs w:val="24"/>
        </w:rPr>
      </w:pPr>
    </w:p>
    <w:p w:rsidR="000F39A0" w:rsidRDefault="00B71CB6" w:rsidP="000F39A0">
      <w:pPr>
        <w:ind w:firstLine="708"/>
        <w:rPr>
          <w:rFonts w:eastAsia="Calibri" w:cs="Times New Roman"/>
          <w:szCs w:val="24"/>
        </w:rPr>
      </w:pPr>
      <w:r>
        <w:rPr>
          <w:rFonts w:eastAsia="Calibri" w:cs="Times New Roman"/>
        </w:rPr>
        <w:t>24 A</w:t>
      </w:r>
      <w:r w:rsidR="002F254F">
        <w:rPr>
          <w:rFonts w:eastAsia="Calibri" w:cs="Times New Roman"/>
        </w:rPr>
        <w:t>ğustos 2015 tarihinde meydana gelen</w:t>
      </w:r>
      <w:r w:rsidR="002F254F" w:rsidRPr="001E0E17">
        <w:rPr>
          <w:rFonts w:eastAsia="Calibri" w:cs="Times New Roman"/>
        </w:rPr>
        <w:t xml:space="preserve"> </w:t>
      </w:r>
      <w:r w:rsidR="002F254F">
        <w:rPr>
          <w:rFonts w:eastAsia="Calibri" w:cs="Times New Roman"/>
        </w:rPr>
        <w:t>Hopa sel</w:t>
      </w:r>
      <w:r w:rsidR="002F254F" w:rsidRPr="001E0E17">
        <w:rPr>
          <w:rFonts w:eastAsia="Calibri" w:cs="Times New Roman"/>
        </w:rPr>
        <w:t xml:space="preserve"> </w:t>
      </w:r>
      <w:r w:rsidR="002F254F">
        <w:rPr>
          <w:rFonts w:eastAsia="Calibri" w:cs="Times New Roman"/>
        </w:rPr>
        <w:t xml:space="preserve">afeti, </w:t>
      </w:r>
      <w:r w:rsidR="000F39A0">
        <w:rPr>
          <w:rFonts w:eastAsia="Calibri" w:cs="Times New Roman"/>
        </w:rPr>
        <w:t xml:space="preserve">maddi kayıpların yanı sıra çok </w:t>
      </w:r>
      <w:r w:rsidR="002F254F">
        <w:rPr>
          <w:rFonts w:eastAsia="Calibri" w:cs="Times New Roman"/>
        </w:rPr>
        <w:t>sayıda yaralanma ve can kaybına</w:t>
      </w:r>
      <w:r w:rsidR="00651EFF">
        <w:rPr>
          <w:rFonts w:eastAsia="Calibri" w:cs="Times New Roman"/>
        </w:rPr>
        <w:t xml:space="preserve"> da</w:t>
      </w:r>
      <w:r w:rsidR="002F254F">
        <w:rPr>
          <w:rFonts w:eastAsia="Calibri" w:cs="Times New Roman"/>
        </w:rPr>
        <w:t xml:space="preserve"> </w:t>
      </w:r>
      <w:r w:rsidR="000F39A0">
        <w:rPr>
          <w:rFonts w:eastAsia="Calibri" w:cs="Times New Roman"/>
        </w:rPr>
        <w:t>yol açmıştır. Bu noktadan hareketle çalışmamızda</w:t>
      </w:r>
      <w:r w:rsidR="002F254F">
        <w:rPr>
          <w:rFonts w:eastAsia="Calibri" w:cs="Times New Roman"/>
        </w:rPr>
        <w:t xml:space="preserve">, </w:t>
      </w:r>
      <w:r w:rsidR="000F39A0">
        <w:rPr>
          <w:rFonts w:eastAsia="Calibri" w:cs="Times New Roman"/>
        </w:rPr>
        <w:t>Hopa sel</w:t>
      </w:r>
      <w:r w:rsidR="000F39A0" w:rsidRPr="001E0E17">
        <w:rPr>
          <w:rFonts w:eastAsia="Calibri" w:cs="Times New Roman"/>
        </w:rPr>
        <w:t xml:space="preserve"> </w:t>
      </w:r>
      <w:r w:rsidR="000F39A0">
        <w:rPr>
          <w:rFonts w:eastAsia="Calibri" w:cs="Times New Roman"/>
        </w:rPr>
        <w:t>afetinde</w:t>
      </w:r>
      <w:r w:rsidR="000F39A0" w:rsidRPr="001E0E17">
        <w:rPr>
          <w:rFonts w:eastAsia="Calibri" w:cs="Times New Roman"/>
        </w:rPr>
        <w:t xml:space="preserve"> </w:t>
      </w:r>
      <w:r w:rsidR="000F39A0">
        <w:rPr>
          <w:rFonts w:eastAsia="Calibri" w:cs="Times New Roman"/>
        </w:rPr>
        <w:t>acil sağlık hizmetlerinin organizasyonu</w:t>
      </w:r>
      <w:r w:rsidR="000F39A0" w:rsidRPr="001E0E17">
        <w:rPr>
          <w:rFonts w:eastAsia="Calibri" w:cs="Times New Roman"/>
        </w:rPr>
        <w:t xml:space="preserve"> ve </w:t>
      </w:r>
      <w:r w:rsidR="000F39A0">
        <w:rPr>
          <w:rFonts w:eastAsia="Calibri" w:cs="Times New Roman"/>
        </w:rPr>
        <w:t xml:space="preserve">organizasyonda </w:t>
      </w:r>
      <w:r w:rsidR="000F39A0" w:rsidRPr="001E0E17">
        <w:rPr>
          <w:rFonts w:eastAsia="Calibri" w:cs="Times New Roman"/>
        </w:rPr>
        <w:t>ortay</w:t>
      </w:r>
      <w:r w:rsidR="000F39A0">
        <w:rPr>
          <w:rFonts w:eastAsia="Calibri" w:cs="Times New Roman"/>
        </w:rPr>
        <w:t>a çıkan sorunların tespit edilmesi ve değerlendirme sonucunda bilimsel açıdan çözüm önerilerinin sunulması amaçlanmıştır.</w:t>
      </w:r>
    </w:p>
    <w:p w:rsidR="00A523A4" w:rsidRDefault="007C5CA8" w:rsidP="007C5CA8">
      <w:pPr>
        <w:ind w:firstLine="708"/>
        <w:rPr>
          <w:rFonts w:eastAsia="Calibri" w:cs="Times New Roman"/>
          <w:szCs w:val="24"/>
        </w:rPr>
      </w:pPr>
      <w:r>
        <w:rPr>
          <w:rFonts w:eastAsia="Calibri" w:cs="Times New Roman"/>
          <w:szCs w:val="24"/>
        </w:rPr>
        <w:t xml:space="preserve">Çalışmamızda </w:t>
      </w:r>
      <w:r w:rsidR="00877DB5" w:rsidRPr="001E0E17">
        <w:rPr>
          <w:rFonts w:eastAsia="Calibri" w:cs="Times New Roman"/>
          <w:szCs w:val="24"/>
        </w:rPr>
        <w:t xml:space="preserve">nitel araştırma yöntemleri kullanılmıştır. </w:t>
      </w:r>
      <w:r w:rsidR="00877DB5">
        <w:rPr>
          <w:rFonts w:eastAsia="Calibri" w:cs="Times New Roman"/>
          <w:szCs w:val="24"/>
        </w:rPr>
        <w:t>Hopa sel afetinde</w:t>
      </w:r>
      <w:r w:rsidR="00877DB5" w:rsidRPr="001E0E17">
        <w:rPr>
          <w:rFonts w:eastAsia="Calibri" w:cs="Times New Roman"/>
          <w:szCs w:val="24"/>
        </w:rPr>
        <w:t xml:space="preserve"> görev almış, </w:t>
      </w:r>
      <w:r w:rsidR="00877DB5">
        <w:rPr>
          <w:rFonts w:eastAsia="Calibri" w:cs="Times New Roman"/>
        </w:rPr>
        <w:t xml:space="preserve">Ulusal </w:t>
      </w:r>
      <w:r w:rsidR="003866A2">
        <w:rPr>
          <w:rFonts w:eastAsia="Calibri" w:cs="Times New Roman"/>
        </w:rPr>
        <w:t xml:space="preserve">Medikal Kurtarma Ekip </w:t>
      </w:r>
      <w:r w:rsidR="00877DB5">
        <w:rPr>
          <w:rFonts w:eastAsia="Calibri" w:cs="Times New Roman"/>
        </w:rPr>
        <w:t>(</w:t>
      </w:r>
      <w:r w:rsidR="00877DB5">
        <w:rPr>
          <w:rFonts w:eastAsia="Calibri" w:cs="Times New Roman"/>
          <w:szCs w:val="24"/>
        </w:rPr>
        <w:t xml:space="preserve">UMKE) liderlerine </w:t>
      </w:r>
      <w:r w:rsidR="00877DB5" w:rsidRPr="001E0E17">
        <w:rPr>
          <w:rFonts w:eastAsia="Calibri" w:cs="Times New Roman"/>
          <w:szCs w:val="24"/>
        </w:rPr>
        <w:t>yarı yapılandırılmış mülakat te</w:t>
      </w:r>
      <w:r w:rsidR="00877DB5">
        <w:rPr>
          <w:rFonts w:eastAsia="Calibri" w:cs="Times New Roman"/>
          <w:szCs w:val="24"/>
        </w:rPr>
        <w:t>kniği uygulanmıştır. A</w:t>
      </w:r>
      <w:r w:rsidR="00877DB5" w:rsidRPr="00EC2671">
        <w:rPr>
          <w:rFonts w:eastAsia="Calibri" w:cs="Times New Roman"/>
          <w:szCs w:val="24"/>
        </w:rPr>
        <w:t>fetlerde acil sağlık hizmetlerinin organizasyonu ve yaşanan s</w:t>
      </w:r>
      <w:r w:rsidR="00877DB5">
        <w:rPr>
          <w:rFonts w:eastAsia="Calibri" w:cs="Times New Roman"/>
          <w:szCs w:val="24"/>
        </w:rPr>
        <w:t xml:space="preserve">orunların iki yönlü tespit edilebilmesi için </w:t>
      </w:r>
      <w:r w:rsidR="00210F26">
        <w:rPr>
          <w:rFonts w:eastAsia="Calibri" w:cs="Times New Roman"/>
          <w:szCs w:val="24"/>
        </w:rPr>
        <w:t xml:space="preserve">Hopa seli afetzedeleri ile </w:t>
      </w:r>
      <w:r w:rsidR="00877DB5" w:rsidRPr="00EC2671">
        <w:rPr>
          <w:rFonts w:eastAsia="Calibri" w:cs="Times New Roman"/>
          <w:szCs w:val="24"/>
        </w:rPr>
        <w:t>derinlemesine</w:t>
      </w:r>
      <w:r w:rsidR="00310553">
        <w:rPr>
          <w:rFonts w:eastAsia="Calibri" w:cs="Times New Roman"/>
          <w:szCs w:val="24"/>
        </w:rPr>
        <w:t xml:space="preserve"> görüşmeler gerçekleştirilerek</w:t>
      </w:r>
      <w:r w:rsidR="00210F26">
        <w:rPr>
          <w:rFonts w:eastAsia="Calibri" w:cs="Times New Roman"/>
          <w:szCs w:val="24"/>
        </w:rPr>
        <w:t xml:space="preserve"> araştırma verileri elde edilmiştir.</w:t>
      </w:r>
      <w:r>
        <w:rPr>
          <w:rFonts w:eastAsia="Calibri" w:cs="Times New Roman"/>
          <w:szCs w:val="24"/>
        </w:rPr>
        <w:t xml:space="preserve"> </w:t>
      </w:r>
    </w:p>
    <w:p w:rsidR="00D96FC3" w:rsidRDefault="007C5CA8" w:rsidP="00276508">
      <w:pPr>
        <w:ind w:firstLine="708"/>
        <w:rPr>
          <w:rFonts w:eastAsia="Calibri" w:cs="Times New Roman"/>
          <w:szCs w:val="24"/>
        </w:rPr>
      </w:pPr>
      <w:r>
        <w:rPr>
          <w:rFonts w:eastAsia="Calibri" w:cs="Times New Roman"/>
        </w:rPr>
        <w:t xml:space="preserve">Çalışmamız </w:t>
      </w:r>
      <w:r w:rsidR="00A523A4">
        <w:rPr>
          <w:rFonts w:eastAsia="Calibri" w:cs="Times New Roman"/>
        </w:rPr>
        <w:t>veriler</w:t>
      </w:r>
      <w:r>
        <w:rPr>
          <w:rFonts w:eastAsia="Calibri" w:cs="Times New Roman"/>
        </w:rPr>
        <w:t>i</w:t>
      </w:r>
      <w:r w:rsidR="003B47B3" w:rsidRPr="003B47B3">
        <w:rPr>
          <w:rFonts w:eastAsia="Calibri" w:cs="Times New Roman"/>
        </w:rPr>
        <w:t xml:space="preserve"> incelendiğinde</w:t>
      </w:r>
      <w:r w:rsidR="00A523A4">
        <w:rPr>
          <w:rFonts w:eastAsia="Calibri" w:cs="Times New Roman"/>
        </w:rPr>
        <w:t xml:space="preserve">; </w:t>
      </w:r>
      <w:r w:rsidR="00B20C0E">
        <w:rPr>
          <w:rFonts w:eastAsia="Calibri" w:cs="Times New Roman"/>
        </w:rPr>
        <w:t>ekiplerin</w:t>
      </w:r>
      <w:r w:rsidR="00A523A4">
        <w:rPr>
          <w:rFonts w:eastAsia="Calibri" w:cs="Times New Roman"/>
        </w:rPr>
        <w:t xml:space="preserve"> afet sahasına 3-6 saat aralığında ulaştığı, </w:t>
      </w:r>
      <w:r w:rsidR="00D96FC3">
        <w:rPr>
          <w:rFonts w:eastAsia="Calibri" w:cs="Times New Roman"/>
          <w:szCs w:val="24"/>
        </w:rPr>
        <w:t>ilk kurtarma işleminin afetzedeler tarafından gerçekleştirildiği ve yaralıların kendi imkânlarıyla hastaneye ulaştığı belirlenmiştir. K</w:t>
      </w:r>
      <w:r w:rsidR="00D96FC3" w:rsidRPr="00D96FC3">
        <w:rPr>
          <w:rFonts w:eastAsia="Calibri" w:cs="Times New Roman"/>
          <w:szCs w:val="24"/>
        </w:rPr>
        <w:t>oor</w:t>
      </w:r>
      <w:r w:rsidR="00D96FC3">
        <w:rPr>
          <w:rFonts w:eastAsia="Calibri" w:cs="Times New Roman"/>
          <w:szCs w:val="24"/>
        </w:rPr>
        <w:t>dinasyon ve uygu</w:t>
      </w:r>
      <w:r w:rsidR="00822F97">
        <w:rPr>
          <w:rFonts w:eastAsia="Calibri" w:cs="Times New Roman"/>
          <w:szCs w:val="24"/>
        </w:rPr>
        <w:t>lama eksikliği</w:t>
      </w:r>
      <w:r w:rsidR="00B20C0E">
        <w:rPr>
          <w:rFonts w:eastAsia="Calibri" w:cs="Times New Roman"/>
          <w:szCs w:val="24"/>
        </w:rPr>
        <w:t xml:space="preserve"> ile afetzedelerin su</w:t>
      </w:r>
      <w:r w:rsidR="0058034B">
        <w:rPr>
          <w:rFonts w:eastAsia="Calibri" w:cs="Times New Roman"/>
          <w:szCs w:val="24"/>
        </w:rPr>
        <w:t xml:space="preserve"> ve </w:t>
      </w:r>
      <w:r w:rsidR="00B20C0E">
        <w:rPr>
          <w:rFonts w:eastAsia="Calibri" w:cs="Times New Roman"/>
          <w:szCs w:val="24"/>
        </w:rPr>
        <w:t>yemek ihtiyaçlarının sağlık ekibi tarafından karşılanması isteğinin yönetimsel açıdan sorun oluşturduğu</w:t>
      </w:r>
      <w:r w:rsidR="00D949A1">
        <w:rPr>
          <w:rFonts w:eastAsia="Calibri" w:cs="Times New Roman"/>
          <w:szCs w:val="24"/>
        </w:rPr>
        <w:t xml:space="preserve"> belirlenmiştir</w:t>
      </w:r>
      <w:r w:rsidR="00B20C0E">
        <w:rPr>
          <w:rFonts w:eastAsia="Calibri" w:cs="Times New Roman"/>
          <w:szCs w:val="24"/>
        </w:rPr>
        <w:t xml:space="preserve">. </w:t>
      </w:r>
      <w:r w:rsidR="0058034B">
        <w:rPr>
          <w:rFonts w:eastAsia="Calibri" w:cs="Times New Roman"/>
          <w:szCs w:val="24"/>
        </w:rPr>
        <w:t>A</w:t>
      </w:r>
      <w:r w:rsidR="00B77900">
        <w:rPr>
          <w:rFonts w:eastAsia="Calibri" w:cs="Times New Roman"/>
          <w:szCs w:val="24"/>
        </w:rPr>
        <w:t>fette görev alan ekip sayısının yeterli olduğu, araç-gereç ve tıbbı lojistiğin yeterince sağlandığı, ekiplerin canla başla ve uyum içinde çalıştığı tespit edilmiştir.</w:t>
      </w:r>
    </w:p>
    <w:p w:rsidR="000F39A0" w:rsidRDefault="000F39A0" w:rsidP="000F39A0">
      <w:pPr>
        <w:ind w:firstLine="708"/>
        <w:rPr>
          <w:rFonts w:cs="Times New Roman"/>
          <w:color w:val="000000"/>
          <w:szCs w:val="24"/>
        </w:rPr>
      </w:pPr>
      <w:r w:rsidRPr="000F39A0">
        <w:rPr>
          <w:rFonts w:eastAsiaTheme="majorEastAsia" w:cs="Times New Roman"/>
          <w:szCs w:val="24"/>
        </w:rPr>
        <w:t>Afetlerde görev alacak sağlık ekipleri ile diğer ekipler arasındaki koordinasyonun sağlanabilmesi için kurumların teknik, idari ve koordinasyon yeterliliklerinin masa başı ve saha tatbikatları ile sınırlarını keşfetmeleri önerilmektedir.</w:t>
      </w:r>
      <w:r>
        <w:rPr>
          <w:rFonts w:eastAsiaTheme="majorEastAsia" w:cs="Times New Roman"/>
          <w:szCs w:val="24"/>
        </w:rPr>
        <w:t xml:space="preserve"> </w:t>
      </w:r>
      <w:r w:rsidRPr="000F39A0">
        <w:rPr>
          <w:rFonts w:cs="Times New Roman"/>
          <w:color w:val="000000"/>
          <w:szCs w:val="24"/>
        </w:rPr>
        <w:t xml:space="preserve">Afet meydana geldiğinde medikal kurtarma ekipleri afet sahasına ulaşana kadar afetzedeler kendi imkânları ile baş etmek durumundadır. </w:t>
      </w:r>
      <w:r>
        <w:rPr>
          <w:rFonts w:cs="Times New Roman"/>
          <w:color w:val="000000"/>
          <w:szCs w:val="24"/>
        </w:rPr>
        <w:t>Bu bağlamda afetlere yönelik halkın bilinç seviyesinin artırılmasının önemli olduğu düşünülmektedir.</w:t>
      </w:r>
    </w:p>
    <w:p w:rsidR="0065467F" w:rsidRDefault="0065467F" w:rsidP="000F39A0">
      <w:pPr>
        <w:ind w:firstLine="708"/>
        <w:rPr>
          <w:rFonts w:cs="Times New Roman"/>
          <w:color w:val="000000"/>
          <w:szCs w:val="24"/>
        </w:rPr>
      </w:pPr>
    </w:p>
    <w:p w:rsidR="003B47B3" w:rsidRPr="003B47B3" w:rsidRDefault="003B47B3" w:rsidP="0065467F">
      <w:pPr>
        <w:ind w:firstLine="708"/>
        <w:rPr>
          <w:rFonts w:eastAsia="Calibri" w:cs="Times New Roman"/>
          <w:b/>
        </w:rPr>
      </w:pPr>
      <w:r w:rsidRPr="003B47B3">
        <w:rPr>
          <w:rFonts w:eastAsia="Calibri" w:cs="Times New Roman"/>
          <w:b/>
        </w:rPr>
        <w:t xml:space="preserve">Anahtar Kelimeler: </w:t>
      </w:r>
      <w:r w:rsidR="003F6796">
        <w:rPr>
          <w:rFonts w:eastAsia="Calibri" w:cs="Times New Roman"/>
        </w:rPr>
        <w:t>Medikal Kurtarma</w:t>
      </w:r>
      <w:r w:rsidRPr="003B47B3">
        <w:rPr>
          <w:rFonts w:eastAsia="Calibri" w:cs="Times New Roman"/>
        </w:rPr>
        <w:t>,</w:t>
      </w:r>
      <w:r w:rsidR="003F6796">
        <w:rPr>
          <w:rFonts w:eastAsia="Calibri" w:cs="Times New Roman"/>
        </w:rPr>
        <w:t xml:space="preserve"> Acil Sağlık,</w:t>
      </w:r>
      <w:r w:rsidRPr="003B47B3">
        <w:rPr>
          <w:rFonts w:eastAsia="Calibri" w:cs="Times New Roman"/>
        </w:rPr>
        <w:t xml:space="preserve"> Afet Yönetimi</w:t>
      </w:r>
    </w:p>
    <w:p w:rsidR="003B47B3" w:rsidRPr="003B47B3" w:rsidRDefault="003B47B3" w:rsidP="00276508">
      <w:pPr>
        <w:ind w:firstLine="708"/>
        <w:rPr>
          <w:rFonts w:eastAsia="Calibri" w:cs="Times New Roman"/>
        </w:rPr>
      </w:pPr>
    </w:p>
    <w:p w:rsidR="003B47B3" w:rsidRPr="003B47B3" w:rsidRDefault="003B47B3" w:rsidP="00276508">
      <w:pPr>
        <w:ind w:firstLine="708"/>
        <w:rPr>
          <w:rFonts w:eastAsia="Calibri" w:cs="Times New Roman"/>
        </w:rPr>
      </w:pPr>
    </w:p>
    <w:p w:rsidR="003B47B3" w:rsidRPr="00872CAF" w:rsidRDefault="003B47B3" w:rsidP="00495614">
      <w:pPr>
        <w:pStyle w:val="Balk1"/>
        <w:numPr>
          <w:ilvl w:val="0"/>
          <w:numId w:val="0"/>
        </w:numPr>
        <w:jc w:val="center"/>
        <w:rPr>
          <w:rFonts w:eastAsia="Times New Roman"/>
          <w:lang w:val="en-US"/>
        </w:rPr>
      </w:pPr>
      <w:bookmarkStart w:id="43" w:name="_Toc535172157"/>
      <w:bookmarkStart w:id="44" w:name="_Toc535191029"/>
      <w:bookmarkStart w:id="45" w:name="_Toc4232302"/>
      <w:r w:rsidRPr="00872CAF">
        <w:rPr>
          <w:rFonts w:eastAsia="Times New Roman"/>
          <w:lang w:val="en-US"/>
        </w:rPr>
        <w:t>ABSTRACT</w:t>
      </w:r>
      <w:bookmarkEnd w:id="42"/>
      <w:bookmarkEnd w:id="43"/>
      <w:bookmarkEnd w:id="44"/>
      <w:bookmarkEnd w:id="45"/>
    </w:p>
    <w:p w:rsidR="003B47B3" w:rsidRPr="003B47B3" w:rsidRDefault="003B47B3" w:rsidP="00276508">
      <w:pPr>
        <w:ind w:firstLine="708"/>
        <w:jc w:val="center"/>
        <w:rPr>
          <w:rFonts w:eastAsia="Calibri" w:cs="Times New Roman"/>
          <w:b/>
          <w:lang w:val="en-US"/>
        </w:rPr>
      </w:pPr>
    </w:p>
    <w:p w:rsidR="003B47B3" w:rsidRPr="00A153E2" w:rsidRDefault="003B47B3" w:rsidP="001D2A0D">
      <w:pPr>
        <w:ind w:firstLine="708"/>
        <w:rPr>
          <w:rFonts w:eastAsia="Calibri" w:cs="Times New Roman"/>
          <w:szCs w:val="24"/>
          <w:lang w:val="en-US"/>
        </w:rPr>
      </w:pPr>
      <w:r w:rsidRPr="00A153E2">
        <w:rPr>
          <w:rFonts w:eastAsia="Calibri" w:cs="Times New Roman"/>
          <w:color w:val="000000"/>
          <w:szCs w:val="24"/>
          <w:lang w:val="en-US"/>
        </w:rPr>
        <w:t>[</w:t>
      </w:r>
      <w:r w:rsidR="00E17A56" w:rsidRPr="00A153E2">
        <w:rPr>
          <w:rFonts w:eastAsia="Calibri" w:cs="Times New Roman"/>
          <w:color w:val="000000"/>
          <w:szCs w:val="24"/>
          <w:lang w:val="en-US"/>
        </w:rPr>
        <w:t>TORPUŞ Kemal</w:t>
      </w:r>
      <w:r w:rsidRPr="00A153E2">
        <w:rPr>
          <w:rFonts w:eastAsia="Calibri" w:cs="Times New Roman"/>
          <w:color w:val="000000"/>
          <w:szCs w:val="24"/>
          <w:lang w:val="en-US"/>
        </w:rPr>
        <w:t>],</w:t>
      </w:r>
      <w:r w:rsidR="00C223AB" w:rsidRPr="00A153E2">
        <w:rPr>
          <w:rFonts w:eastAsia="Calibri" w:cs="Times New Roman"/>
          <w:szCs w:val="24"/>
        </w:rPr>
        <w:t xml:space="preserve"> </w:t>
      </w:r>
      <w:r w:rsidR="00B71CB6" w:rsidRPr="00A153E2">
        <w:rPr>
          <w:rFonts w:eastAsia="Calibri" w:cs="Times New Roman"/>
          <w:szCs w:val="24"/>
        </w:rPr>
        <w:t xml:space="preserve">The </w:t>
      </w:r>
      <w:r w:rsidR="001D2A0D" w:rsidRPr="00A153E2">
        <w:rPr>
          <w:rFonts w:eastAsia="Calibri" w:cs="Times New Roman"/>
          <w:szCs w:val="24"/>
        </w:rPr>
        <w:t>Organization of Emergency Health Services in Disasters</w:t>
      </w:r>
      <w:r w:rsidR="00B71CB6" w:rsidRPr="00A153E2">
        <w:rPr>
          <w:rFonts w:eastAsia="Calibri" w:cs="Times New Roman"/>
          <w:szCs w:val="24"/>
        </w:rPr>
        <w:t xml:space="preserve"> </w:t>
      </w:r>
      <w:r w:rsidR="001D2A0D" w:rsidRPr="00A153E2">
        <w:rPr>
          <w:rFonts w:eastAsia="Calibri" w:cs="Times New Roman"/>
          <w:szCs w:val="24"/>
        </w:rPr>
        <w:t xml:space="preserve">and </w:t>
      </w:r>
      <w:r w:rsidR="00335AB0" w:rsidRPr="00A153E2">
        <w:rPr>
          <w:rFonts w:eastAsia="Calibri" w:cs="Times New Roman"/>
          <w:szCs w:val="24"/>
        </w:rPr>
        <w:t xml:space="preserve">Encountered </w:t>
      </w:r>
      <w:r w:rsidR="001D2A0D" w:rsidRPr="00A153E2">
        <w:rPr>
          <w:rFonts w:eastAsia="Calibri" w:cs="Times New Roman"/>
          <w:szCs w:val="24"/>
        </w:rPr>
        <w:t>Problems</w:t>
      </w:r>
      <w:r w:rsidR="00C223AB" w:rsidRPr="00A153E2">
        <w:rPr>
          <w:rFonts w:eastAsia="Calibri" w:cs="Times New Roman"/>
        </w:rPr>
        <w:t xml:space="preserve">, </w:t>
      </w:r>
      <w:r w:rsidR="001D2A0D" w:rsidRPr="00A153E2">
        <w:rPr>
          <w:rFonts w:eastAsia="Calibri" w:cs="Times New Roman"/>
          <w:szCs w:val="24"/>
        </w:rPr>
        <w:t>Master Thesis</w:t>
      </w:r>
      <w:r w:rsidRPr="00A153E2">
        <w:rPr>
          <w:rFonts w:eastAsia="Calibri" w:cs="Times New Roman"/>
          <w:szCs w:val="24"/>
          <w:lang w:val="en-US"/>
        </w:rPr>
        <w:t xml:space="preserve">, </w:t>
      </w:r>
      <w:r w:rsidR="00E17A56" w:rsidRPr="00A153E2">
        <w:rPr>
          <w:rFonts w:eastAsia="Calibri" w:cs="Times New Roman"/>
          <w:szCs w:val="24"/>
          <w:lang w:val="en-US"/>
        </w:rPr>
        <w:t>2019</w:t>
      </w:r>
      <w:r w:rsidR="00C223AB" w:rsidRPr="00A153E2">
        <w:rPr>
          <w:rFonts w:eastAsia="Calibri" w:cs="Times New Roman"/>
          <w:szCs w:val="24"/>
          <w:lang w:val="en-US"/>
        </w:rPr>
        <w:t>, (</w:t>
      </w:r>
      <w:r w:rsidR="006253A4" w:rsidRPr="00A153E2">
        <w:rPr>
          <w:rFonts w:eastAsia="Calibri" w:cs="Times New Roman"/>
          <w:szCs w:val="24"/>
          <w:lang w:val="en-US"/>
        </w:rPr>
        <w:t>X</w:t>
      </w:r>
      <w:r w:rsidR="00A153E2" w:rsidRPr="00A153E2">
        <w:rPr>
          <w:rFonts w:eastAsia="Calibri" w:cs="Times New Roman"/>
          <w:szCs w:val="24"/>
          <w:lang w:val="en-US"/>
        </w:rPr>
        <w:t>I</w:t>
      </w:r>
      <w:r w:rsidR="006253A4" w:rsidRPr="00A153E2">
        <w:rPr>
          <w:rFonts w:eastAsia="Calibri" w:cs="Times New Roman"/>
          <w:szCs w:val="24"/>
          <w:lang w:val="en-US"/>
        </w:rPr>
        <w:t>V</w:t>
      </w:r>
      <w:r w:rsidR="00A715D0">
        <w:rPr>
          <w:rFonts w:eastAsia="Calibri" w:cs="Times New Roman"/>
          <w:szCs w:val="24"/>
          <w:lang w:val="en-US"/>
        </w:rPr>
        <w:t>+12</w:t>
      </w:r>
      <w:r w:rsidR="00C92C63">
        <w:rPr>
          <w:rFonts w:eastAsia="Calibri" w:cs="Times New Roman"/>
          <w:szCs w:val="24"/>
          <w:lang w:val="en-US"/>
        </w:rPr>
        <w:t>6</w:t>
      </w:r>
      <w:r w:rsidRPr="00A153E2">
        <w:rPr>
          <w:rFonts w:eastAsia="Calibri" w:cs="Times New Roman"/>
          <w:szCs w:val="24"/>
          <w:lang w:val="en-US"/>
        </w:rPr>
        <w:t>).</w:t>
      </w:r>
    </w:p>
    <w:p w:rsidR="00DB082D" w:rsidRDefault="00DB082D" w:rsidP="00DB082D">
      <w:pPr>
        <w:ind w:firstLine="708"/>
        <w:rPr>
          <w:rFonts w:eastAsia="Calibri" w:cs="Times New Roman"/>
        </w:rPr>
      </w:pPr>
      <w:r>
        <w:rPr>
          <w:rFonts w:eastAsia="Calibri" w:cs="Times New Roman"/>
        </w:rPr>
        <w:t>Hopa flood disaster occurred on August 24, 2015, led to many injuries and casualties as well as financial loss. From this point of view, the purpose of this study is to determine the problems occurring in the organization of the emergency health services in the Hopa flood disaster and to present the solution suggestions from the scientific point of view as a result of the evaluation.</w:t>
      </w:r>
    </w:p>
    <w:p w:rsidR="00DB082D" w:rsidRDefault="00DB082D" w:rsidP="00DB082D">
      <w:pPr>
        <w:ind w:firstLine="708"/>
        <w:rPr>
          <w:rFonts w:eastAsia="Calibri" w:cs="Times New Roman"/>
        </w:rPr>
      </w:pPr>
      <w:r>
        <w:rPr>
          <w:rFonts w:eastAsia="Calibri" w:cs="Times New Roman"/>
        </w:rPr>
        <w:t xml:space="preserve">Qualitative research methods were used in our study. A semi-structured interview technique was applied to The National Medical Rescue Team (UMKE) leaders, who served during the Hopa flood disaster. In order to determine the problems of the organization of the emergency health services and to determine the problems in the disasters bilaterally, in-depth interviews were conducted with Hopa flood victims and the research data was obtained. </w:t>
      </w:r>
    </w:p>
    <w:p w:rsidR="00DB082D" w:rsidRDefault="00DB082D" w:rsidP="00DB082D">
      <w:pPr>
        <w:ind w:firstLine="708"/>
        <w:rPr>
          <w:rFonts w:eastAsia="Calibri" w:cs="Times New Roman"/>
        </w:rPr>
      </w:pPr>
      <w:r>
        <w:rPr>
          <w:rFonts w:eastAsia="Calibri" w:cs="Times New Roman"/>
        </w:rPr>
        <w:t>When the data of our study is examined; it was determined that the teams reached the disaster area in the 3-6 hour period, the first rescue operation was carried out by the victims and the wounded people reached the hospital by their own means. With the lack of coordination and implementation, it was determined that the desire of the health team to meet the water and food needs of the victims was a management problem. However, it has been determined that the number of teams involved in the disaster was sufficient, equipment and medicine logistics were provided sufficiently and teams worked with great effort and in harmony.</w:t>
      </w:r>
    </w:p>
    <w:p w:rsidR="007E64B7" w:rsidRDefault="00DB082D" w:rsidP="007E64B7">
      <w:pPr>
        <w:ind w:firstLine="708"/>
        <w:rPr>
          <w:rFonts w:cs="Times New Roman"/>
          <w:color w:val="000000"/>
          <w:szCs w:val="24"/>
        </w:rPr>
      </w:pPr>
      <w:r>
        <w:rPr>
          <w:rFonts w:eastAsiaTheme="majorEastAsia" w:cs="Times New Roman"/>
        </w:rPr>
        <w:t xml:space="preserve">It is recommended that institutions explore their boundaries of technical, administrative and coordination competencies with desk work and field exercises in order to ensure coordination between health teams and other teams to be involved in disasters. </w:t>
      </w:r>
      <w:r>
        <w:rPr>
          <w:rFonts w:cs="Times New Roman"/>
          <w:color w:val="000000"/>
        </w:rPr>
        <w:t>When a disaster occurs, disaster victims must cope with their own resources until medical rescue teams reach the disaster area. In this context, it is considered important to increase the level of public awareness about disasters.</w:t>
      </w:r>
    </w:p>
    <w:p w:rsidR="00E17A56" w:rsidRDefault="001D2A0D" w:rsidP="001D2A0D">
      <w:pPr>
        <w:ind w:firstLine="708"/>
        <w:rPr>
          <w:rFonts w:eastAsia="Times New Roman" w:cs="Times New Roman"/>
          <w:color w:val="000000"/>
          <w:szCs w:val="24"/>
          <w:lang w:val="en-US" w:eastAsia="tr-TR"/>
        </w:rPr>
      </w:pPr>
      <w:r w:rsidRPr="001D2A0D">
        <w:rPr>
          <w:rFonts w:eastAsia="Calibri" w:cs="Times New Roman"/>
          <w:b/>
        </w:rPr>
        <w:t xml:space="preserve">Keywords: </w:t>
      </w:r>
      <w:r w:rsidRPr="001D2A0D">
        <w:rPr>
          <w:rFonts w:eastAsia="Calibri" w:cs="Times New Roman"/>
        </w:rPr>
        <w:t>Medical Rescue, Emergency Health, Disaster Management</w:t>
      </w:r>
    </w:p>
    <w:p w:rsidR="00570A50" w:rsidRDefault="00570A50" w:rsidP="00276508">
      <w:pPr>
        <w:rPr>
          <w:rFonts w:eastAsia="Calibri" w:cs="Times New Roman"/>
        </w:rPr>
      </w:pPr>
    </w:p>
    <w:p w:rsidR="001D2A0D" w:rsidRDefault="001D2A0D" w:rsidP="00276508">
      <w:pPr>
        <w:rPr>
          <w:rFonts w:eastAsia="Calibri" w:cs="Times New Roman"/>
        </w:rPr>
      </w:pPr>
    </w:p>
    <w:p w:rsidR="00E142D8" w:rsidRDefault="00E142D8" w:rsidP="00E142D8">
      <w:pPr>
        <w:pStyle w:val="Balk1"/>
        <w:numPr>
          <w:ilvl w:val="0"/>
          <w:numId w:val="0"/>
        </w:numPr>
        <w:ind w:left="432" w:hanging="432"/>
        <w:jc w:val="center"/>
        <w:rPr>
          <w:rFonts w:eastAsia="Calibri"/>
        </w:rPr>
      </w:pPr>
      <w:bookmarkStart w:id="46" w:name="_Toc4232303"/>
      <w:r>
        <w:rPr>
          <w:rFonts w:eastAsia="Calibri"/>
        </w:rPr>
        <w:t>İÇİNDEKİLER</w:t>
      </w:r>
      <w:bookmarkEnd w:id="46"/>
    </w:p>
    <w:p w:rsidR="00E142D8" w:rsidRPr="00E142D8" w:rsidRDefault="00E142D8" w:rsidP="00E142D8"/>
    <w:p w:rsidR="00E17A56" w:rsidRPr="00872CAF" w:rsidRDefault="00E17A56" w:rsidP="00276508">
      <w:pPr>
        <w:rPr>
          <w:rFonts w:eastAsia="Calibri" w:cs="Times New Roman"/>
          <w:b/>
        </w:rPr>
      </w:pPr>
      <w:r w:rsidRPr="00872CAF">
        <w:rPr>
          <w:rFonts w:eastAsia="Calibri" w:cs="Times New Roman"/>
          <w:b/>
        </w:rPr>
        <w:t>DIŞ KAPAK</w:t>
      </w:r>
    </w:p>
    <w:p w:rsidR="00E17A56" w:rsidRPr="00872CAF" w:rsidRDefault="00E17A56" w:rsidP="00276508">
      <w:pPr>
        <w:rPr>
          <w:rFonts w:eastAsia="Calibri" w:cs="Times New Roman"/>
          <w:b/>
        </w:rPr>
      </w:pPr>
      <w:r w:rsidRPr="00872CAF">
        <w:rPr>
          <w:rFonts w:eastAsia="Calibri" w:cs="Times New Roman"/>
          <w:b/>
        </w:rPr>
        <w:t>İÇ KAPAK</w:t>
      </w:r>
    </w:p>
    <w:sdt>
      <w:sdtPr>
        <w:id w:val="995224025"/>
        <w:docPartObj>
          <w:docPartGallery w:val="Table of Contents"/>
          <w:docPartUnique/>
        </w:docPartObj>
      </w:sdtPr>
      <w:sdtEndPr/>
      <w:sdtContent>
        <w:p w:rsidR="00C60CF3" w:rsidRDefault="00DB6D35">
          <w:pPr>
            <w:pStyle w:val="T1"/>
            <w:rPr>
              <w:rFonts w:asciiTheme="minorHAnsi" w:eastAsiaTheme="minorEastAsia" w:hAnsiTheme="minorHAnsi"/>
              <w:b w:val="0"/>
              <w:sz w:val="22"/>
              <w:lang w:eastAsia="tr-TR"/>
            </w:rPr>
          </w:pPr>
          <w:r>
            <w:fldChar w:fldCharType="begin"/>
          </w:r>
          <w:r>
            <w:instrText xml:space="preserve"> TOC \o \h \z \u </w:instrText>
          </w:r>
          <w:r>
            <w:fldChar w:fldCharType="separate"/>
          </w:r>
          <w:hyperlink w:anchor="_Toc4232298" w:history="1">
            <w:r w:rsidR="00C60CF3" w:rsidRPr="009805CA">
              <w:rPr>
                <w:rStyle w:val="Kpr"/>
                <w:rFonts w:eastAsia="Calibri"/>
              </w:rPr>
              <w:t>KABUL VE ONAY</w:t>
            </w:r>
            <w:r w:rsidR="00C60CF3">
              <w:rPr>
                <w:webHidden/>
              </w:rPr>
              <w:tab/>
              <w:t>I</w:t>
            </w:r>
            <w:r w:rsidR="00C60CF3">
              <w:rPr>
                <w:webHidden/>
              </w:rPr>
              <w:fldChar w:fldCharType="begin"/>
            </w:r>
            <w:r w:rsidR="00C60CF3">
              <w:rPr>
                <w:webHidden/>
              </w:rPr>
              <w:instrText xml:space="preserve"> PAGEREF _Toc4232298 \h </w:instrText>
            </w:r>
            <w:r w:rsidR="00C60CF3">
              <w:rPr>
                <w:webHidden/>
              </w:rPr>
            </w:r>
            <w:r w:rsidR="00C60CF3">
              <w:rPr>
                <w:webHidden/>
              </w:rPr>
              <w:fldChar w:fldCharType="separate"/>
            </w:r>
            <w:r w:rsidR="00B225EB">
              <w:rPr>
                <w:webHidden/>
              </w:rPr>
              <w:t>I</w:t>
            </w:r>
            <w:r w:rsidR="00C60CF3">
              <w:rPr>
                <w:webHidden/>
              </w:rPr>
              <w:fldChar w:fldCharType="end"/>
            </w:r>
          </w:hyperlink>
        </w:p>
        <w:p w:rsidR="00C60CF3" w:rsidRDefault="006B5184">
          <w:pPr>
            <w:pStyle w:val="T1"/>
            <w:rPr>
              <w:rFonts w:asciiTheme="minorHAnsi" w:eastAsiaTheme="minorEastAsia" w:hAnsiTheme="minorHAnsi"/>
              <w:b w:val="0"/>
              <w:sz w:val="22"/>
              <w:lang w:eastAsia="tr-TR"/>
            </w:rPr>
          </w:pPr>
          <w:hyperlink w:anchor="_Toc4232299" w:history="1">
            <w:r w:rsidR="00C60CF3" w:rsidRPr="009805CA">
              <w:rPr>
                <w:rStyle w:val="Kpr"/>
                <w:rFonts w:eastAsia="Times New Roman"/>
              </w:rPr>
              <w:t>BİLDİRİM</w:t>
            </w:r>
            <w:r w:rsidR="00C60CF3">
              <w:rPr>
                <w:webHidden/>
              </w:rPr>
              <w:tab/>
            </w:r>
            <w:r w:rsidR="00C60CF3">
              <w:rPr>
                <w:webHidden/>
              </w:rPr>
              <w:fldChar w:fldCharType="begin"/>
            </w:r>
            <w:r w:rsidR="00C60CF3">
              <w:rPr>
                <w:webHidden/>
              </w:rPr>
              <w:instrText xml:space="preserve"> PAGEREF _Toc4232299 \h </w:instrText>
            </w:r>
            <w:r w:rsidR="00C60CF3">
              <w:rPr>
                <w:webHidden/>
              </w:rPr>
            </w:r>
            <w:r w:rsidR="00C60CF3">
              <w:rPr>
                <w:webHidden/>
              </w:rPr>
              <w:fldChar w:fldCharType="separate"/>
            </w:r>
            <w:r w:rsidR="00B225EB">
              <w:rPr>
                <w:webHidden/>
              </w:rPr>
              <w:t>III</w:t>
            </w:r>
            <w:r w:rsidR="00C60CF3">
              <w:rPr>
                <w:webHidden/>
              </w:rPr>
              <w:fldChar w:fldCharType="end"/>
            </w:r>
          </w:hyperlink>
        </w:p>
        <w:p w:rsidR="00C60CF3" w:rsidRDefault="006B5184">
          <w:pPr>
            <w:pStyle w:val="T1"/>
            <w:rPr>
              <w:rFonts w:asciiTheme="minorHAnsi" w:eastAsiaTheme="minorEastAsia" w:hAnsiTheme="minorHAnsi"/>
              <w:b w:val="0"/>
              <w:sz w:val="22"/>
              <w:lang w:eastAsia="tr-TR"/>
            </w:rPr>
          </w:pPr>
          <w:hyperlink w:anchor="_Toc4232300" w:history="1">
            <w:r w:rsidR="00C60CF3" w:rsidRPr="009805CA">
              <w:rPr>
                <w:rStyle w:val="Kpr"/>
                <w:rFonts w:eastAsia="Times New Roman"/>
              </w:rPr>
              <w:t>ÖNSÖZ</w:t>
            </w:r>
            <w:r w:rsidR="00C60CF3">
              <w:rPr>
                <w:webHidden/>
              </w:rPr>
              <w:tab/>
            </w:r>
            <w:r w:rsidR="00C60CF3">
              <w:rPr>
                <w:webHidden/>
              </w:rPr>
              <w:fldChar w:fldCharType="begin"/>
            </w:r>
            <w:r w:rsidR="00C60CF3">
              <w:rPr>
                <w:webHidden/>
              </w:rPr>
              <w:instrText xml:space="preserve"> PAGEREF _Toc4232300 \h </w:instrText>
            </w:r>
            <w:r w:rsidR="00C60CF3">
              <w:rPr>
                <w:webHidden/>
              </w:rPr>
            </w:r>
            <w:r w:rsidR="00C60CF3">
              <w:rPr>
                <w:webHidden/>
              </w:rPr>
              <w:fldChar w:fldCharType="separate"/>
            </w:r>
            <w:r w:rsidR="00B225EB">
              <w:rPr>
                <w:webHidden/>
              </w:rPr>
              <w:t>IV</w:t>
            </w:r>
            <w:r w:rsidR="00C60CF3">
              <w:rPr>
                <w:webHidden/>
              </w:rPr>
              <w:fldChar w:fldCharType="end"/>
            </w:r>
          </w:hyperlink>
        </w:p>
        <w:p w:rsidR="00C60CF3" w:rsidRDefault="006B5184">
          <w:pPr>
            <w:pStyle w:val="T1"/>
            <w:rPr>
              <w:rFonts w:asciiTheme="minorHAnsi" w:eastAsiaTheme="minorEastAsia" w:hAnsiTheme="minorHAnsi"/>
              <w:b w:val="0"/>
              <w:sz w:val="22"/>
              <w:lang w:eastAsia="tr-TR"/>
            </w:rPr>
          </w:pPr>
          <w:hyperlink w:anchor="_Toc4232301" w:history="1">
            <w:r w:rsidR="00C60CF3" w:rsidRPr="009805CA">
              <w:rPr>
                <w:rStyle w:val="Kpr"/>
                <w:rFonts w:eastAsia="Times New Roman"/>
              </w:rPr>
              <w:t>ÖZET</w:t>
            </w:r>
            <w:r w:rsidR="00C60CF3">
              <w:rPr>
                <w:webHidden/>
              </w:rPr>
              <w:tab/>
            </w:r>
            <w:r w:rsidR="00C60CF3">
              <w:rPr>
                <w:webHidden/>
              </w:rPr>
              <w:fldChar w:fldCharType="begin"/>
            </w:r>
            <w:r w:rsidR="00C60CF3">
              <w:rPr>
                <w:webHidden/>
              </w:rPr>
              <w:instrText xml:space="preserve"> PAGEREF _Toc4232301 \h </w:instrText>
            </w:r>
            <w:r w:rsidR="00C60CF3">
              <w:rPr>
                <w:webHidden/>
              </w:rPr>
            </w:r>
            <w:r w:rsidR="00C60CF3">
              <w:rPr>
                <w:webHidden/>
              </w:rPr>
              <w:fldChar w:fldCharType="separate"/>
            </w:r>
            <w:r w:rsidR="00B225EB">
              <w:rPr>
                <w:webHidden/>
              </w:rPr>
              <w:t>V</w:t>
            </w:r>
            <w:r w:rsidR="00C60CF3">
              <w:rPr>
                <w:webHidden/>
              </w:rPr>
              <w:fldChar w:fldCharType="end"/>
            </w:r>
          </w:hyperlink>
        </w:p>
        <w:p w:rsidR="00C60CF3" w:rsidRDefault="006B5184">
          <w:pPr>
            <w:pStyle w:val="T1"/>
            <w:rPr>
              <w:rFonts w:asciiTheme="minorHAnsi" w:eastAsiaTheme="minorEastAsia" w:hAnsiTheme="minorHAnsi"/>
              <w:b w:val="0"/>
              <w:sz w:val="22"/>
              <w:lang w:eastAsia="tr-TR"/>
            </w:rPr>
          </w:pPr>
          <w:hyperlink w:anchor="_Toc4232302" w:history="1">
            <w:r w:rsidR="00C60CF3" w:rsidRPr="009805CA">
              <w:rPr>
                <w:rStyle w:val="Kpr"/>
                <w:rFonts w:eastAsia="Times New Roman"/>
                <w:lang w:val="en-US"/>
              </w:rPr>
              <w:t>ABSTRACT</w:t>
            </w:r>
            <w:r w:rsidR="00C60CF3">
              <w:rPr>
                <w:webHidden/>
              </w:rPr>
              <w:tab/>
            </w:r>
            <w:r w:rsidR="00C60CF3">
              <w:rPr>
                <w:webHidden/>
              </w:rPr>
              <w:fldChar w:fldCharType="begin"/>
            </w:r>
            <w:r w:rsidR="00C60CF3">
              <w:rPr>
                <w:webHidden/>
              </w:rPr>
              <w:instrText xml:space="preserve"> PAGEREF _Toc4232302 \h </w:instrText>
            </w:r>
            <w:r w:rsidR="00C60CF3">
              <w:rPr>
                <w:webHidden/>
              </w:rPr>
            </w:r>
            <w:r w:rsidR="00C60CF3">
              <w:rPr>
                <w:webHidden/>
              </w:rPr>
              <w:fldChar w:fldCharType="separate"/>
            </w:r>
            <w:r w:rsidR="00B225EB">
              <w:rPr>
                <w:webHidden/>
              </w:rPr>
              <w:t>VI</w:t>
            </w:r>
            <w:r w:rsidR="00C60CF3">
              <w:rPr>
                <w:webHidden/>
              </w:rPr>
              <w:fldChar w:fldCharType="end"/>
            </w:r>
          </w:hyperlink>
        </w:p>
        <w:p w:rsidR="00C60CF3" w:rsidRDefault="006B5184">
          <w:pPr>
            <w:pStyle w:val="T1"/>
            <w:rPr>
              <w:rFonts w:asciiTheme="minorHAnsi" w:eastAsiaTheme="minorEastAsia" w:hAnsiTheme="minorHAnsi"/>
              <w:b w:val="0"/>
              <w:sz w:val="22"/>
              <w:lang w:eastAsia="tr-TR"/>
            </w:rPr>
          </w:pPr>
          <w:hyperlink w:anchor="_Toc4232303" w:history="1">
            <w:r w:rsidR="00C60CF3" w:rsidRPr="009805CA">
              <w:rPr>
                <w:rStyle w:val="Kpr"/>
                <w:rFonts w:eastAsia="Calibri"/>
              </w:rPr>
              <w:t>İÇİNDEKİLER</w:t>
            </w:r>
            <w:r w:rsidR="00C60CF3">
              <w:rPr>
                <w:webHidden/>
              </w:rPr>
              <w:tab/>
            </w:r>
            <w:r w:rsidR="00C60CF3">
              <w:rPr>
                <w:webHidden/>
              </w:rPr>
              <w:fldChar w:fldCharType="begin"/>
            </w:r>
            <w:r w:rsidR="00C60CF3">
              <w:rPr>
                <w:webHidden/>
              </w:rPr>
              <w:instrText xml:space="preserve"> PAGEREF _Toc4232303 \h </w:instrText>
            </w:r>
            <w:r w:rsidR="00C60CF3">
              <w:rPr>
                <w:webHidden/>
              </w:rPr>
            </w:r>
            <w:r w:rsidR="00C60CF3">
              <w:rPr>
                <w:webHidden/>
              </w:rPr>
              <w:fldChar w:fldCharType="separate"/>
            </w:r>
            <w:r w:rsidR="00B225EB">
              <w:rPr>
                <w:webHidden/>
              </w:rPr>
              <w:t>VII</w:t>
            </w:r>
            <w:r w:rsidR="00C60CF3">
              <w:rPr>
                <w:webHidden/>
              </w:rPr>
              <w:fldChar w:fldCharType="end"/>
            </w:r>
          </w:hyperlink>
        </w:p>
        <w:p w:rsidR="00C60CF3" w:rsidRDefault="006B5184">
          <w:pPr>
            <w:pStyle w:val="T1"/>
            <w:rPr>
              <w:rFonts w:asciiTheme="minorHAnsi" w:eastAsiaTheme="minorEastAsia" w:hAnsiTheme="minorHAnsi"/>
              <w:b w:val="0"/>
              <w:sz w:val="22"/>
              <w:lang w:eastAsia="tr-TR"/>
            </w:rPr>
          </w:pPr>
          <w:hyperlink w:anchor="_Toc4232304" w:history="1">
            <w:r w:rsidR="00C60CF3" w:rsidRPr="009805CA">
              <w:rPr>
                <w:rStyle w:val="Kpr"/>
                <w:rFonts w:eastAsia="Times New Roman"/>
              </w:rPr>
              <w:t>TABLOLAR LİSTESİ</w:t>
            </w:r>
            <w:r w:rsidR="00C60CF3">
              <w:rPr>
                <w:webHidden/>
              </w:rPr>
              <w:tab/>
            </w:r>
            <w:r w:rsidR="00C60CF3">
              <w:rPr>
                <w:webHidden/>
              </w:rPr>
              <w:fldChar w:fldCharType="begin"/>
            </w:r>
            <w:r w:rsidR="00C60CF3">
              <w:rPr>
                <w:webHidden/>
              </w:rPr>
              <w:instrText xml:space="preserve"> PAGEREF _Toc4232304 \h </w:instrText>
            </w:r>
            <w:r w:rsidR="00C60CF3">
              <w:rPr>
                <w:webHidden/>
              </w:rPr>
            </w:r>
            <w:r w:rsidR="00C60CF3">
              <w:rPr>
                <w:webHidden/>
              </w:rPr>
              <w:fldChar w:fldCharType="separate"/>
            </w:r>
            <w:r w:rsidR="00B225EB">
              <w:rPr>
                <w:webHidden/>
              </w:rPr>
              <w:t>XIII</w:t>
            </w:r>
            <w:r w:rsidR="00C60CF3">
              <w:rPr>
                <w:webHidden/>
              </w:rPr>
              <w:fldChar w:fldCharType="end"/>
            </w:r>
          </w:hyperlink>
        </w:p>
        <w:p w:rsidR="00C60CF3" w:rsidRDefault="006B5184">
          <w:pPr>
            <w:pStyle w:val="T1"/>
            <w:rPr>
              <w:rFonts w:asciiTheme="minorHAnsi" w:eastAsiaTheme="minorEastAsia" w:hAnsiTheme="minorHAnsi"/>
              <w:b w:val="0"/>
              <w:sz w:val="22"/>
              <w:lang w:eastAsia="tr-TR"/>
            </w:rPr>
          </w:pPr>
          <w:hyperlink w:anchor="_Toc4232305" w:history="1">
            <w:r w:rsidR="00C60CF3" w:rsidRPr="009805CA">
              <w:rPr>
                <w:rStyle w:val="Kpr"/>
                <w:rFonts w:eastAsia="Times New Roman"/>
              </w:rPr>
              <w:t>ŞEKİLLER LİSTESİ</w:t>
            </w:r>
            <w:r w:rsidR="00C60CF3">
              <w:rPr>
                <w:webHidden/>
              </w:rPr>
              <w:tab/>
            </w:r>
            <w:r w:rsidR="00C60CF3">
              <w:rPr>
                <w:webHidden/>
              </w:rPr>
              <w:fldChar w:fldCharType="begin"/>
            </w:r>
            <w:r w:rsidR="00C60CF3">
              <w:rPr>
                <w:webHidden/>
              </w:rPr>
              <w:instrText xml:space="preserve"> PAGEREF _Toc4232305 \h </w:instrText>
            </w:r>
            <w:r w:rsidR="00C60CF3">
              <w:rPr>
                <w:webHidden/>
              </w:rPr>
            </w:r>
            <w:r w:rsidR="00C60CF3">
              <w:rPr>
                <w:webHidden/>
              </w:rPr>
              <w:fldChar w:fldCharType="separate"/>
            </w:r>
            <w:r w:rsidR="00B225EB">
              <w:rPr>
                <w:webHidden/>
              </w:rPr>
              <w:t>XIV</w:t>
            </w:r>
            <w:r w:rsidR="00C60CF3">
              <w:rPr>
                <w:webHidden/>
              </w:rPr>
              <w:fldChar w:fldCharType="end"/>
            </w:r>
          </w:hyperlink>
        </w:p>
        <w:p w:rsidR="00C60CF3" w:rsidRDefault="006B5184">
          <w:pPr>
            <w:pStyle w:val="T1"/>
            <w:rPr>
              <w:rStyle w:val="Kpr"/>
            </w:rPr>
          </w:pPr>
          <w:hyperlink w:anchor="_Toc4232306" w:history="1">
            <w:r w:rsidR="00C60CF3" w:rsidRPr="009805CA">
              <w:rPr>
                <w:rStyle w:val="Kpr"/>
                <w:rFonts w:eastAsia="Times New Roman"/>
              </w:rPr>
              <w:t>KISALTMALAR LİSTESİ</w:t>
            </w:r>
            <w:r w:rsidR="00C60CF3">
              <w:rPr>
                <w:webHidden/>
              </w:rPr>
              <w:tab/>
            </w:r>
            <w:r w:rsidR="00C60CF3">
              <w:rPr>
                <w:webHidden/>
              </w:rPr>
              <w:fldChar w:fldCharType="begin"/>
            </w:r>
            <w:r w:rsidR="00C60CF3">
              <w:rPr>
                <w:webHidden/>
              </w:rPr>
              <w:instrText xml:space="preserve"> PAGEREF _Toc4232306 \h </w:instrText>
            </w:r>
            <w:r w:rsidR="00C60CF3">
              <w:rPr>
                <w:webHidden/>
              </w:rPr>
            </w:r>
            <w:r w:rsidR="00C60CF3">
              <w:rPr>
                <w:webHidden/>
              </w:rPr>
              <w:fldChar w:fldCharType="separate"/>
            </w:r>
            <w:r w:rsidR="00B225EB">
              <w:rPr>
                <w:webHidden/>
              </w:rPr>
              <w:t>XV</w:t>
            </w:r>
            <w:r w:rsidR="00C60CF3">
              <w:rPr>
                <w:webHidden/>
              </w:rPr>
              <w:fldChar w:fldCharType="end"/>
            </w:r>
          </w:hyperlink>
        </w:p>
        <w:p w:rsidR="00C60CF3" w:rsidRPr="00C60CF3" w:rsidRDefault="00C60CF3" w:rsidP="00C60CF3"/>
        <w:p w:rsidR="00C60CF3" w:rsidRDefault="006B5184">
          <w:pPr>
            <w:pStyle w:val="T1"/>
            <w:rPr>
              <w:rStyle w:val="Kpr"/>
            </w:rPr>
          </w:pPr>
          <w:hyperlink w:anchor="_Toc4232307" w:history="1">
            <w:r w:rsidR="00C60CF3" w:rsidRPr="009805CA">
              <w:rPr>
                <w:rStyle w:val="Kpr"/>
                <w:rFonts w:eastAsia="Times New Roman"/>
              </w:rPr>
              <w:t>GİRİŞ</w:t>
            </w:r>
            <w:r w:rsidR="00C60CF3">
              <w:rPr>
                <w:webHidden/>
              </w:rPr>
              <w:tab/>
            </w:r>
            <w:r w:rsidR="00C60CF3">
              <w:rPr>
                <w:webHidden/>
              </w:rPr>
              <w:fldChar w:fldCharType="begin"/>
            </w:r>
            <w:r w:rsidR="00C60CF3">
              <w:rPr>
                <w:webHidden/>
              </w:rPr>
              <w:instrText xml:space="preserve"> PAGEREF _Toc4232307 \h </w:instrText>
            </w:r>
            <w:r w:rsidR="00C60CF3">
              <w:rPr>
                <w:webHidden/>
              </w:rPr>
            </w:r>
            <w:r w:rsidR="00C60CF3">
              <w:rPr>
                <w:webHidden/>
              </w:rPr>
              <w:fldChar w:fldCharType="separate"/>
            </w:r>
            <w:r w:rsidR="00B225EB">
              <w:rPr>
                <w:webHidden/>
              </w:rPr>
              <w:t>1</w:t>
            </w:r>
            <w:r w:rsidR="00C60CF3">
              <w:rPr>
                <w:webHidden/>
              </w:rPr>
              <w:fldChar w:fldCharType="end"/>
            </w:r>
          </w:hyperlink>
        </w:p>
        <w:p w:rsidR="00C60CF3" w:rsidRDefault="00C60CF3" w:rsidP="00C60CF3"/>
        <w:p w:rsidR="00C60CF3" w:rsidRPr="00C60CF3" w:rsidRDefault="00C60CF3" w:rsidP="00C60CF3">
          <w:pPr>
            <w:jc w:val="center"/>
            <w:rPr>
              <w:b/>
            </w:rPr>
          </w:pPr>
          <w:r w:rsidRPr="00C60CF3">
            <w:rPr>
              <w:b/>
            </w:rPr>
            <w:t>BİRİNCİ BÖLÜM</w:t>
          </w:r>
        </w:p>
        <w:p w:rsidR="00C60CF3" w:rsidRPr="00C60CF3" w:rsidRDefault="00C60CF3" w:rsidP="00C60CF3"/>
        <w:p w:rsidR="00C60CF3" w:rsidRDefault="006B5184">
          <w:pPr>
            <w:pStyle w:val="T1"/>
            <w:rPr>
              <w:rFonts w:asciiTheme="minorHAnsi" w:eastAsiaTheme="minorEastAsia" w:hAnsiTheme="minorHAnsi"/>
              <w:b w:val="0"/>
              <w:sz w:val="22"/>
              <w:lang w:eastAsia="tr-TR"/>
            </w:rPr>
          </w:pPr>
          <w:hyperlink w:anchor="_Toc4232308" w:history="1">
            <w:r w:rsidR="00C60CF3" w:rsidRPr="009805CA">
              <w:rPr>
                <w:rStyle w:val="Kpr"/>
                <w:rFonts w:eastAsia="Times New Roman"/>
              </w:rPr>
              <w:t>1.</w:t>
            </w:r>
            <w:r w:rsidR="00C60CF3">
              <w:rPr>
                <w:rFonts w:asciiTheme="minorHAnsi" w:eastAsiaTheme="minorEastAsia" w:hAnsiTheme="minorHAnsi"/>
                <w:b w:val="0"/>
                <w:sz w:val="22"/>
                <w:lang w:eastAsia="tr-TR"/>
              </w:rPr>
              <w:tab/>
            </w:r>
            <w:r w:rsidR="00C60CF3" w:rsidRPr="009805CA">
              <w:rPr>
                <w:rStyle w:val="Kpr"/>
                <w:rFonts w:eastAsia="Times New Roman"/>
              </w:rPr>
              <w:t>AFET VE AFET YÖNETİMİ</w:t>
            </w:r>
            <w:r w:rsidR="00C60CF3">
              <w:rPr>
                <w:webHidden/>
              </w:rPr>
              <w:tab/>
            </w:r>
            <w:r w:rsidR="00C60CF3">
              <w:rPr>
                <w:webHidden/>
              </w:rPr>
              <w:fldChar w:fldCharType="begin"/>
            </w:r>
            <w:r w:rsidR="00C60CF3">
              <w:rPr>
                <w:webHidden/>
              </w:rPr>
              <w:instrText xml:space="preserve"> PAGEREF _Toc4232308 \h </w:instrText>
            </w:r>
            <w:r w:rsidR="00C60CF3">
              <w:rPr>
                <w:webHidden/>
              </w:rPr>
            </w:r>
            <w:r w:rsidR="00C60CF3">
              <w:rPr>
                <w:webHidden/>
              </w:rPr>
              <w:fldChar w:fldCharType="separate"/>
            </w:r>
            <w:r w:rsidR="00B225EB">
              <w:rPr>
                <w:webHidden/>
              </w:rPr>
              <w:t>2</w:t>
            </w:r>
            <w:r w:rsidR="00C60CF3">
              <w:rPr>
                <w:webHidden/>
              </w:rPr>
              <w:fldChar w:fldCharType="end"/>
            </w:r>
          </w:hyperlink>
        </w:p>
        <w:p w:rsidR="00C60CF3" w:rsidRDefault="006B5184">
          <w:pPr>
            <w:pStyle w:val="T2"/>
            <w:rPr>
              <w:rFonts w:asciiTheme="minorHAnsi" w:eastAsiaTheme="minorEastAsia" w:hAnsiTheme="minorHAnsi"/>
              <w:sz w:val="22"/>
              <w:lang w:eastAsia="tr-TR"/>
            </w:rPr>
          </w:pPr>
          <w:hyperlink w:anchor="_Toc4232309" w:history="1">
            <w:r w:rsidR="00C60CF3" w:rsidRPr="009805CA">
              <w:rPr>
                <w:rStyle w:val="Kpr"/>
              </w:rPr>
              <w:t>1.1.</w:t>
            </w:r>
            <w:r w:rsidR="00C60CF3">
              <w:rPr>
                <w:rFonts w:asciiTheme="minorHAnsi" w:eastAsiaTheme="minorEastAsia" w:hAnsiTheme="minorHAnsi"/>
                <w:sz w:val="22"/>
                <w:lang w:eastAsia="tr-TR"/>
              </w:rPr>
              <w:tab/>
            </w:r>
            <w:r w:rsidR="00C60CF3" w:rsidRPr="009805CA">
              <w:rPr>
                <w:rStyle w:val="Kpr"/>
              </w:rPr>
              <w:t>Afet</w:t>
            </w:r>
            <w:r w:rsidR="00C60CF3">
              <w:rPr>
                <w:webHidden/>
              </w:rPr>
              <w:tab/>
            </w:r>
            <w:r w:rsidR="00C60CF3">
              <w:rPr>
                <w:webHidden/>
              </w:rPr>
              <w:fldChar w:fldCharType="begin"/>
            </w:r>
            <w:r w:rsidR="00C60CF3">
              <w:rPr>
                <w:webHidden/>
              </w:rPr>
              <w:instrText xml:space="preserve"> PAGEREF _Toc4232309 \h </w:instrText>
            </w:r>
            <w:r w:rsidR="00C60CF3">
              <w:rPr>
                <w:webHidden/>
              </w:rPr>
            </w:r>
            <w:r w:rsidR="00C60CF3">
              <w:rPr>
                <w:webHidden/>
              </w:rPr>
              <w:fldChar w:fldCharType="separate"/>
            </w:r>
            <w:r w:rsidR="00B225EB">
              <w:rPr>
                <w:webHidden/>
              </w:rPr>
              <w:t>2</w:t>
            </w:r>
            <w:r w:rsidR="00C60CF3">
              <w:rPr>
                <w:webHidden/>
              </w:rPr>
              <w:fldChar w:fldCharType="end"/>
            </w:r>
          </w:hyperlink>
        </w:p>
        <w:p w:rsidR="00C60CF3" w:rsidRDefault="006B5184">
          <w:pPr>
            <w:pStyle w:val="T2"/>
            <w:rPr>
              <w:rFonts w:asciiTheme="minorHAnsi" w:eastAsiaTheme="minorEastAsia" w:hAnsiTheme="minorHAnsi"/>
              <w:sz w:val="22"/>
              <w:lang w:eastAsia="tr-TR"/>
            </w:rPr>
          </w:pPr>
          <w:hyperlink w:anchor="_Toc4232310" w:history="1">
            <w:r w:rsidR="00C60CF3" w:rsidRPr="009805CA">
              <w:rPr>
                <w:rStyle w:val="Kpr"/>
              </w:rPr>
              <w:t>1.2.</w:t>
            </w:r>
            <w:r w:rsidR="00C60CF3">
              <w:rPr>
                <w:rFonts w:asciiTheme="minorHAnsi" w:eastAsiaTheme="minorEastAsia" w:hAnsiTheme="minorHAnsi"/>
                <w:sz w:val="22"/>
                <w:lang w:eastAsia="tr-TR"/>
              </w:rPr>
              <w:tab/>
            </w:r>
            <w:r w:rsidR="00C60CF3" w:rsidRPr="009805CA">
              <w:rPr>
                <w:rStyle w:val="Kpr"/>
              </w:rPr>
              <w:t>Afet Türleri</w:t>
            </w:r>
            <w:r w:rsidR="00C60CF3">
              <w:rPr>
                <w:webHidden/>
              </w:rPr>
              <w:tab/>
            </w:r>
            <w:r w:rsidR="00C60CF3">
              <w:rPr>
                <w:webHidden/>
              </w:rPr>
              <w:fldChar w:fldCharType="begin"/>
            </w:r>
            <w:r w:rsidR="00C60CF3">
              <w:rPr>
                <w:webHidden/>
              </w:rPr>
              <w:instrText xml:space="preserve"> PAGEREF _Toc4232310 \h </w:instrText>
            </w:r>
            <w:r w:rsidR="00C60CF3">
              <w:rPr>
                <w:webHidden/>
              </w:rPr>
            </w:r>
            <w:r w:rsidR="00C60CF3">
              <w:rPr>
                <w:webHidden/>
              </w:rPr>
              <w:fldChar w:fldCharType="separate"/>
            </w:r>
            <w:r w:rsidR="00B225EB">
              <w:rPr>
                <w:webHidden/>
              </w:rPr>
              <w:t>3</w:t>
            </w:r>
            <w:r w:rsidR="00C60CF3">
              <w:rPr>
                <w:webHidden/>
              </w:rPr>
              <w:fldChar w:fldCharType="end"/>
            </w:r>
          </w:hyperlink>
        </w:p>
        <w:p w:rsidR="00C60CF3" w:rsidRDefault="006B5184">
          <w:pPr>
            <w:pStyle w:val="T3"/>
            <w:tabs>
              <w:tab w:val="left" w:pos="1320"/>
              <w:tab w:val="right" w:leader="dot" w:pos="8494"/>
            </w:tabs>
            <w:rPr>
              <w:rFonts w:asciiTheme="minorHAnsi" w:hAnsiTheme="minorHAnsi"/>
              <w:noProof/>
              <w:sz w:val="22"/>
            </w:rPr>
          </w:pPr>
          <w:hyperlink w:anchor="_Toc4232311" w:history="1">
            <w:r w:rsidR="00C60CF3" w:rsidRPr="009805CA">
              <w:rPr>
                <w:rStyle w:val="Kpr"/>
                <w:noProof/>
              </w:rPr>
              <w:t>1.2.1.</w:t>
            </w:r>
            <w:r w:rsidR="00C60CF3">
              <w:rPr>
                <w:rFonts w:asciiTheme="minorHAnsi" w:hAnsiTheme="minorHAnsi"/>
                <w:noProof/>
                <w:sz w:val="22"/>
              </w:rPr>
              <w:tab/>
            </w:r>
            <w:r w:rsidR="00C60CF3" w:rsidRPr="009805CA">
              <w:rPr>
                <w:rStyle w:val="Kpr"/>
                <w:noProof/>
              </w:rPr>
              <w:t>Doğal Afetler</w:t>
            </w:r>
            <w:r w:rsidR="00C60CF3">
              <w:rPr>
                <w:noProof/>
                <w:webHidden/>
              </w:rPr>
              <w:tab/>
            </w:r>
            <w:r w:rsidR="00C60CF3">
              <w:rPr>
                <w:noProof/>
                <w:webHidden/>
              </w:rPr>
              <w:fldChar w:fldCharType="begin"/>
            </w:r>
            <w:r w:rsidR="00C60CF3">
              <w:rPr>
                <w:noProof/>
                <w:webHidden/>
              </w:rPr>
              <w:instrText xml:space="preserve"> PAGEREF _Toc4232311 \h </w:instrText>
            </w:r>
            <w:r w:rsidR="00C60CF3">
              <w:rPr>
                <w:noProof/>
                <w:webHidden/>
              </w:rPr>
            </w:r>
            <w:r w:rsidR="00C60CF3">
              <w:rPr>
                <w:noProof/>
                <w:webHidden/>
              </w:rPr>
              <w:fldChar w:fldCharType="separate"/>
            </w:r>
            <w:r w:rsidR="00B225EB">
              <w:rPr>
                <w:noProof/>
                <w:webHidden/>
              </w:rPr>
              <w:t>3</w:t>
            </w:r>
            <w:r w:rsidR="00C60CF3">
              <w:rPr>
                <w:noProof/>
                <w:webHidden/>
              </w:rPr>
              <w:fldChar w:fldCharType="end"/>
            </w:r>
          </w:hyperlink>
        </w:p>
        <w:p w:rsidR="00C60CF3" w:rsidRDefault="006B5184">
          <w:pPr>
            <w:pStyle w:val="T3"/>
            <w:tabs>
              <w:tab w:val="left" w:pos="1320"/>
              <w:tab w:val="right" w:leader="dot" w:pos="8494"/>
            </w:tabs>
            <w:rPr>
              <w:rFonts w:asciiTheme="minorHAnsi" w:hAnsiTheme="minorHAnsi"/>
              <w:noProof/>
              <w:sz w:val="22"/>
            </w:rPr>
          </w:pPr>
          <w:hyperlink w:anchor="_Toc4232312" w:history="1">
            <w:r w:rsidR="00C60CF3" w:rsidRPr="009805CA">
              <w:rPr>
                <w:rStyle w:val="Kpr"/>
                <w:noProof/>
              </w:rPr>
              <w:t>1.2.2.</w:t>
            </w:r>
            <w:r w:rsidR="00C60CF3">
              <w:rPr>
                <w:rFonts w:asciiTheme="minorHAnsi" w:hAnsiTheme="minorHAnsi"/>
                <w:noProof/>
                <w:sz w:val="22"/>
              </w:rPr>
              <w:tab/>
            </w:r>
            <w:r w:rsidR="00C60CF3" w:rsidRPr="009805CA">
              <w:rPr>
                <w:rStyle w:val="Kpr"/>
                <w:noProof/>
              </w:rPr>
              <w:t>İnsan-Teknolojik Afetler</w:t>
            </w:r>
            <w:r w:rsidR="00C60CF3">
              <w:rPr>
                <w:noProof/>
                <w:webHidden/>
              </w:rPr>
              <w:tab/>
            </w:r>
            <w:r w:rsidR="00C60CF3">
              <w:rPr>
                <w:noProof/>
                <w:webHidden/>
              </w:rPr>
              <w:fldChar w:fldCharType="begin"/>
            </w:r>
            <w:r w:rsidR="00C60CF3">
              <w:rPr>
                <w:noProof/>
                <w:webHidden/>
              </w:rPr>
              <w:instrText xml:space="preserve"> PAGEREF _Toc4232312 \h </w:instrText>
            </w:r>
            <w:r w:rsidR="00C60CF3">
              <w:rPr>
                <w:noProof/>
                <w:webHidden/>
              </w:rPr>
            </w:r>
            <w:r w:rsidR="00C60CF3">
              <w:rPr>
                <w:noProof/>
                <w:webHidden/>
              </w:rPr>
              <w:fldChar w:fldCharType="separate"/>
            </w:r>
            <w:r w:rsidR="00B225EB">
              <w:rPr>
                <w:noProof/>
                <w:webHidden/>
              </w:rPr>
              <w:t>5</w:t>
            </w:r>
            <w:r w:rsidR="00C60CF3">
              <w:rPr>
                <w:noProof/>
                <w:webHidden/>
              </w:rPr>
              <w:fldChar w:fldCharType="end"/>
            </w:r>
          </w:hyperlink>
        </w:p>
        <w:p w:rsidR="00C60CF3" w:rsidRDefault="006B5184">
          <w:pPr>
            <w:pStyle w:val="T2"/>
            <w:rPr>
              <w:rFonts w:asciiTheme="minorHAnsi" w:eastAsiaTheme="minorEastAsia" w:hAnsiTheme="minorHAnsi"/>
              <w:sz w:val="22"/>
              <w:lang w:eastAsia="tr-TR"/>
            </w:rPr>
          </w:pPr>
          <w:hyperlink w:anchor="_Toc4232313" w:history="1">
            <w:r w:rsidR="00C60CF3" w:rsidRPr="009805CA">
              <w:rPr>
                <w:rStyle w:val="Kpr"/>
              </w:rPr>
              <w:t>1.3.</w:t>
            </w:r>
            <w:r w:rsidR="00C60CF3">
              <w:rPr>
                <w:rFonts w:asciiTheme="minorHAnsi" w:eastAsiaTheme="minorEastAsia" w:hAnsiTheme="minorHAnsi"/>
                <w:sz w:val="22"/>
                <w:lang w:eastAsia="tr-TR"/>
              </w:rPr>
              <w:tab/>
            </w:r>
            <w:r w:rsidR="00C60CF3" w:rsidRPr="009805CA">
              <w:rPr>
                <w:rStyle w:val="Kpr"/>
              </w:rPr>
              <w:t>Modern Afet Yönetim Sistemi</w:t>
            </w:r>
            <w:r w:rsidR="00C60CF3">
              <w:rPr>
                <w:webHidden/>
              </w:rPr>
              <w:tab/>
            </w:r>
            <w:r w:rsidR="00C60CF3">
              <w:rPr>
                <w:webHidden/>
              </w:rPr>
              <w:fldChar w:fldCharType="begin"/>
            </w:r>
            <w:r w:rsidR="00C60CF3">
              <w:rPr>
                <w:webHidden/>
              </w:rPr>
              <w:instrText xml:space="preserve"> PAGEREF _Toc4232313 \h </w:instrText>
            </w:r>
            <w:r w:rsidR="00C60CF3">
              <w:rPr>
                <w:webHidden/>
              </w:rPr>
            </w:r>
            <w:r w:rsidR="00C60CF3">
              <w:rPr>
                <w:webHidden/>
              </w:rPr>
              <w:fldChar w:fldCharType="separate"/>
            </w:r>
            <w:r w:rsidR="00B225EB">
              <w:rPr>
                <w:webHidden/>
              </w:rPr>
              <w:t>5</w:t>
            </w:r>
            <w:r w:rsidR="00C60CF3">
              <w:rPr>
                <w:webHidden/>
              </w:rPr>
              <w:fldChar w:fldCharType="end"/>
            </w:r>
          </w:hyperlink>
        </w:p>
        <w:p w:rsidR="00C60CF3" w:rsidRDefault="006B5184">
          <w:pPr>
            <w:pStyle w:val="T3"/>
            <w:tabs>
              <w:tab w:val="left" w:pos="1320"/>
              <w:tab w:val="right" w:leader="dot" w:pos="8494"/>
            </w:tabs>
            <w:rPr>
              <w:rFonts w:asciiTheme="minorHAnsi" w:hAnsiTheme="minorHAnsi"/>
              <w:noProof/>
              <w:sz w:val="22"/>
            </w:rPr>
          </w:pPr>
          <w:hyperlink w:anchor="_Toc4232314" w:history="1">
            <w:r w:rsidR="00C60CF3" w:rsidRPr="009805CA">
              <w:rPr>
                <w:rStyle w:val="Kpr"/>
                <w:noProof/>
              </w:rPr>
              <w:t>1.3.1.</w:t>
            </w:r>
            <w:r w:rsidR="00C60CF3">
              <w:rPr>
                <w:rFonts w:asciiTheme="minorHAnsi" w:hAnsiTheme="minorHAnsi"/>
                <w:noProof/>
                <w:sz w:val="22"/>
              </w:rPr>
              <w:tab/>
            </w:r>
            <w:r w:rsidR="00C60CF3" w:rsidRPr="009805CA">
              <w:rPr>
                <w:rStyle w:val="Kpr"/>
                <w:noProof/>
              </w:rPr>
              <w:t>Zarar Azaltma Evresi</w:t>
            </w:r>
            <w:r w:rsidR="00C60CF3">
              <w:rPr>
                <w:noProof/>
                <w:webHidden/>
              </w:rPr>
              <w:tab/>
            </w:r>
            <w:r w:rsidR="00C60CF3">
              <w:rPr>
                <w:noProof/>
                <w:webHidden/>
              </w:rPr>
              <w:fldChar w:fldCharType="begin"/>
            </w:r>
            <w:r w:rsidR="00C60CF3">
              <w:rPr>
                <w:noProof/>
                <w:webHidden/>
              </w:rPr>
              <w:instrText xml:space="preserve"> PAGEREF _Toc4232314 \h </w:instrText>
            </w:r>
            <w:r w:rsidR="00C60CF3">
              <w:rPr>
                <w:noProof/>
                <w:webHidden/>
              </w:rPr>
            </w:r>
            <w:r w:rsidR="00C60CF3">
              <w:rPr>
                <w:noProof/>
                <w:webHidden/>
              </w:rPr>
              <w:fldChar w:fldCharType="separate"/>
            </w:r>
            <w:r w:rsidR="00B225EB">
              <w:rPr>
                <w:noProof/>
                <w:webHidden/>
              </w:rPr>
              <w:t>7</w:t>
            </w:r>
            <w:r w:rsidR="00C60CF3">
              <w:rPr>
                <w:noProof/>
                <w:webHidden/>
              </w:rPr>
              <w:fldChar w:fldCharType="end"/>
            </w:r>
          </w:hyperlink>
        </w:p>
        <w:p w:rsidR="00C60CF3" w:rsidRDefault="006B5184">
          <w:pPr>
            <w:pStyle w:val="T3"/>
            <w:tabs>
              <w:tab w:val="left" w:pos="1320"/>
              <w:tab w:val="right" w:leader="dot" w:pos="8494"/>
            </w:tabs>
            <w:rPr>
              <w:rFonts w:asciiTheme="minorHAnsi" w:hAnsiTheme="minorHAnsi"/>
              <w:noProof/>
              <w:sz w:val="22"/>
            </w:rPr>
          </w:pPr>
          <w:hyperlink w:anchor="_Toc4232315" w:history="1">
            <w:r w:rsidR="00C60CF3" w:rsidRPr="009805CA">
              <w:rPr>
                <w:rStyle w:val="Kpr"/>
                <w:noProof/>
              </w:rPr>
              <w:t>1.3.2.</w:t>
            </w:r>
            <w:r w:rsidR="00C60CF3">
              <w:rPr>
                <w:rFonts w:asciiTheme="minorHAnsi" w:hAnsiTheme="minorHAnsi"/>
                <w:noProof/>
                <w:sz w:val="22"/>
              </w:rPr>
              <w:tab/>
            </w:r>
            <w:r w:rsidR="00C60CF3" w:rsidRPr="009805CA">
              <w:rPr>
                <w:rStyle w:val="Kpr"/>
                <w:noProof/>
              </w:rPr>
              <w:t>Önleme Evresi</w:t>
            </w:r>
            <w:r w:rsidR="00C60CF3">
              <w:rPr>
                <w:noProof/>
                <w:webHidden/>
              </w:rPr>
              <w:tab/>
            </w:r>
            <w:r w:rsidR="00C60CF3">
              <w:rPr>
                <w:noProof/>
                <w:webHidden/>
              </w:rPr>
              <w:fldChar w:fldCharType="begin"/>
            </w:r>
            <w:r w:rsidR="00C60CF3">
              <w:rPr>
                <w:noProof/>
                <w:webHidden/>
              </w:rPr>
              <w:instrText xml:space="preserve"> PAGEREF _Toc4232315 \h </w:instrText>
            </w:r>
            <w:r w:rsidR="00C60CF3">
              <w:rPr>
                <w:noProof/>
                <w:webHidden/>
              </w:rPr>
            </w:r>
            <w:r w:rsidR="00C60CF3">
              <w:rPr>
                <w:noProof/>
                <w:webHidden/>
              </w:rPr>
              <w:fldChar w:fldCharType="separate"/>
            </w:r>
            <w:r w:rsidR="00B225EB">
              <w:rPr>
                <w:noProof/>
                <w:webHidden/>
              </w:rPr>
              <w:t>7</w:t>
            </w:r>
            <w:r w:rsidR="00C60CF3">
              <w:rPr>
                <w:noProof/>
                <w:webHidden/>
              </w:rPr>
              <w:fldChar w:fldCharType="end"/>
            </w:r>
          </w:hyperlink>
        </w:p>
        <w:p w:rsidR="00C60CF3" w:rsidRDefault="006B5184">
          <w:pPr>
            <w:pStyle w:val="T3"/>
            <w:tabs>
              <w:tab w:val="left" w:pos="1320"/>
              <w:tab w:val="right" w:leader="dot" w:pos="8494"/>
            </w:tabs>
            <w:rPr>
              <w:rFonts w:asciiTheme="minorHAnsi" w:hAnsiTheme="minorHAnsi"/>
              <w:noProof/>
              <w:sz w:val="22"/>
            </w:rPr>
          </w:pPr>
          <w:hyperlink w:anchor="_Toc4232316" w:history="1">
            <w:r w:rsidR="00C60CF3" w:rsidRPr="009805CA">
              <w:rPr>
                <w:rStyle w:val="Kpr"/>
                <w:noProof/>
              </w:rPr>
              <w:t>1.3.3.</w:t>
            </w:r>
            <w:r w:rsidR="00C60CF3">
              <w:rPr>
                <w:rFonts w:asciiTheme="minorHAnsi" w:hAnsiTheme="minorHAnsi"/>
                <w:noProof/>
                <w:sz w:val="22"/>
              </w:rPr>
              <w:tab/>
            </w:r>
            <w:r w:rsidR="00C60CF3" w:rsidRPr="009805CA">
              <w:rPr>
                <w:rStyle w:val="Kpr"/>
                <w:noProof/>
              </w:rPr>
              <w:t>Hazırlık Evresi</w:t>
            </w:r>
            <w:r w:rsidR="00C60CF3">
              <w:rPr>
                <w:noProof/>
                <w:webHidden/>
              </w:rPr>
              <w:tab/>
            </w:r>
            <w:r w:rsidR="00C60CF3">
              <w:rPr>
                <w:noProof/>
                <w:webHidden/>
              </w:rPr>
              <w:fldChar w:fldCharType="begin"/>
            </w:r>
            <w:r w:rsidR="00C60CF3">
              <w:rPr>
                <w:noProof/>
                <w:webHidden/>
              </w:rPr>
              <w:instrText xml:space="preserve"> PAGEREF _Toc4232316 \h </w:instrText>
            </w:r>
            <w:r w:rsidR="00C60CF3">
              <w:rPr>
                <w:noProof/>
                <w:webHidden/>
              </w:rPr>
            </w:r>
            <w:r w:rsidR="00C60CF3">
              <w:rPr>
                <w:noProof/>
                <w:webHidden/>
              </w:rPr>
              <w:fldChar w:fldCharType="separate"/>
            </w:r>
            <w:r w:rsidR="00B225EB">
              <w:rPr>
                <w:noProof/>
                <w:webHidden/>
              </w:rPr>
              <w:t>8</w:t>
            </w:r>
            <w:r w:rsidR="00C60CF3">
              <w:rPr>
                <w:noProof/>
                <w:webHidden/>
              </w:rPr>
              <w:fldChar w:fldCharType="end"/>
            </w:r>
          </w:hyperlink>
        </w:p>
        <w:p w:rsidR="00C60CF3" w:rsidRDefault="006B5184">
          <w:pPr>
            <w:pStyle w:val="T3"/>
            <w:tabs>
              <w:tab w:val="left" w:pos="1320"/>
              <w:tab w:val="right" w:leader="dot" w:pos="8494"/>
            </w:tabs>
            <w:rPr>
              <w:rFonts w:asciiTheme="minorHAnsi" w:hAnsiTheme="minorHAnsi"/>
              <w:noProof/>
              <w:sz w:val="22"/>
            </w:rPr>
          </w:pPr>
          <w:hyperlink w:anchor="_Toc4232317" w:history="1">
            <w:r w:rsidR="00C60CF3" w:rsidRPr="009805CA">
              <w:rPr>
                <w:rStyle w:val="Kpr"/>
                <w:noProof/>
              </w:rPr>
              <w:t>1.3.4.</w:t>
            </w:r>
            <w:r w:rsidR="00C60CF3">
              <w:rPr>
                <w:rFonts w:asciiTheme="minorHAnsi" w:hAnsiTheme="minorHAnsi"/>
                <w:noProof/>
                <w:sz w:val="22"/>
              </w:rPr>
              <w:tab/>
            </w:r>
            <w:r w:rsidR="00C60CF3" w:rsidRPr="009805CA">
              <w:rPr>
                <w:rStyle w:val="Kpr"/>
                <w:noProof/>
              </w:rPr>
              <w:t>Müdahale Evresi</w:t>
            </w:r>
            <w:r w:rsidR="00C60CF3">
              <w:rPr>
                <w:noProof/>
                <w:webHidden/>
              </w:rPr>
              <w:tab/>
            </w:r>
            <w:r w:rsidR="00C60CF3">
              <w:rPr>
                <w:noProof/>
                <w:webHidden/>
              </w:rPr>
              <w:fldChar w:fldCharType="begin"/>
            </w:r>
            <w:r w:rsidR="00C60CF3">
              <w:rPr>
                <w:noProof/>
                <w:webHidden/>
              </w:rPr>
              <w:instrText xml:space="preserve"> PAGEREF _Toc4232317 \h </w:instrText>
            </w:r>
            <w:r w:rsidR="00C60CF3">
              <w:rPr>
                <w:noProof/>
                <w:webHidden/>
              </w:rPr>
            </w:r>
            <w:r w:rsidR="00C60CF3">
              <w:rPr>
                <w:noProof/>
                <w:webHidden/>
              </w:rPr>
              <w:fldChar w:fldCharType="separate"/>
            </w:r>
            <w:r w:rsidR="00B225EB">
              <w:rPr>
                <w:noProof/>
                <w:webHidden/>
              </w:rPr>
              <w:t>9</w:t>
            </w:r>
            <w:r w:rsidR="00C60CF3">
              <w:rPr>
                <w:noProof/>
                <w:webHidden/>
              </w:rPr>
              <w:fldChar w:fldCharType="end"/>
            </w:r>
          </w:hyperlink>
        </w:p>
        <w:p w:rsidR="00C60CF3" w:rsidRDefault="006B5184">
          <w:pPr>
            <w:pStyle w:val="T3"/>
            <w:tabs>
              <w:tab w:val="left" w:pos="1320"/>
              <w:tab w:val="right" w:leader="dot" w:pos="8494"/>
            </w:tabs>
            <w:rPr>
              <w:rFonts w:asciiTheme="minorHAnsi" w:hAnsiTheme="minorHAnsi"/>
              <w:noProof/>
              <w:sz w:val="22"/>
            </w:rPr>
          </w:pPr>
          <w:hyperlink w:anchor="_Toc4232318" w:history="1">
            <w:r w:rsidR="00C60CF3" w:rsidRPr="009805CA">
              <w:rPr>
                <w:rStyle w:val="Kpr"/>
                <w:noProof/>
              </w:rPr>
              <w:t>1.3.5.</w:t>
            </w:r>
            <w:r w:rsidR="00C60CF3">
              <w:rPr>
                <w:rFonts w:asciiTheme="minorHAnsi" w:hAnsiTheme="minorHAnsi"/>
                <w:noProof/>
                <w:sz w:val="22"/>
              </w:rPr>
              <w:tab/>
            </w:r>
            <w:r w:rsidR="00C60CF3" w:rsidRPr="009805CA">
              <w:rPr>
                <w:rStyle w:val="Kpr"/>
                <w:noProof/>
              </w:rPr>
              <w:t>İyileştirme Evresi</w:t>
            </w:r>
            <w:r w:rsidR="00C60CF3">
              <w:rPr>
                <w:noProof/>
                <w:webHidden/>
              </w:rPr>
              <w:tab/>
            </w:r>
            <w:r w:rsidR="00C60CF3">
              <w:rPr>
                <w:noProof/>
                <w:webHidden/>
              </w:rPr>
              <w:fldChar w:fldCharType="begin"/>
            </w:r>
            <w:r w:rsidR="00C60CF3">
              <w:rPr>
                <w:noProof/>
                <w:webHidden/>
              </w:rPr>
              <w:instrText xml:space="preserve"> PAGEREF _Toc4232318 \h </w:instrText>
            </w:r>
            <w:r w:rsidR="00C60CF3">
              <w:rPr>
                <w:noProof/>
                <w:webHidden/>
              </w:rPr>
            </w:r>
            <w:r w:rsidR="00C60CF3">
              <w:rPr>
                <w:noProof/>
                <w:webHidden/>
              </w:rPr>
              <w:fldChar w:fldCharType="separate"/>
            </w:r>
            <w:r w:rsidR="00B225EB">
              <w:rPr>
                <w:noProof/>
                <w:webHidden/>
              </w:rPr>
              <w:t>9</w:t>
            </w:r>
            <w:r w:rsidR="00C60CF3">
              <w:rPr>
                <w:noProof/>
                <w:webHidden/>
              </w:rPr>
              <w:fldChar w:fldCharType="end"/>
            </w:r>
          </w:hyperlink>
        </w:p>
        <w:p w:rsidR="00C60CF3" w:rsidRDefault="006B5184">
          <w:pPr>
            <w:pStyle w:val="T2"/>
            <w:rPr>
              <w:rFonts w:asciiTheme="minorHAnsi" w:eastAsiaTheme="minorEastAsia" w:hAnsiTheme="minorHAnsi"/>
              <w:sz w:val="22"/>
              <w:lang w:eastAsia="tr-TR"/>
            </w:rPr>
          </w:pPr>
          <w:hyperlink w:anchor="_Toc4232319" w:history="1">
            <w:r w:rsidR="00C60CF3" w:rsidRPr="009805CA">
              <w:rPr>
                <w:rStyle w:val="Kpr"/>
              </w:rPr>
              <w:t>1.4.</w:t>
            </w:r>
            <w:r w:rsidR="00C60CF3">
              <w:rPr>
                <w:rFonts w:asciiTheme="minorHAnsi" w:eastAsiaTheme="minorEastAsia" w:hAnsiTheme="minorHAnsi"/>
                <w:sz w:val="22"/>
                <w:lang w:eastAsia="tr-TR"/>
              </w:rPr>
              <w:tab/>
            </w:r>
            <w:r w:rsidR="00C60CF3" w:rsidRPr="009805CA">
              <w:rPr>
                <w:rStyle w:val="Kpr"/>
              </w:rPr>
              <w:t>Ülkelerin Afet Yönetim Sistemleri</w:t>
            </w:r>
            <w:r w:rsidR="00C60CF3">
              <w:rPr>
                <w:webHidden/>
              </w:rPr>
              <w:tab/>
            </w:r>
            <w:r w:rsidR="00C60CF3">
              <w:rPr>
                <w:webHidden/>
              </w:rPr>
              <w:fldChar w:fldCharType="begin"/>
            </w:r>
            <w:r w:rsidR="00C60CF3">
              <w:rPr>
                <w:webHidden/>
              </w:rPr>
              <w:instrText xml:space="preserve"> PAGEREF _Toc4232319 \h </w:instrText>
            </w:r>
            <w:r w:rsidR="00C60CF3">
              <w:rPr>
                <w:webHidden/>
              </w:rPr>
            </w:r>
            <w:r w:rsidR="00C60CF3">
              <w:rPr>
                <w:webHidden/>
              </w:rPr>
              <w:fldChar w:fldCharType="separate"/>
            </w:r>
            <w:r w:rsidR="00B225EB">
              <w:rPr>
                <w:webHidden/>
              </w:rPr>
              <w:t>10</w:t>
            </w:r>
            <w:r w:rsidR="00C60CF3">
              <w:rPr>
                <w:webHidden/>
              </w:rPr>
              <w:fldChar w:fldCharType="end"/>
            </w:r>
          </w:hyperlink>
        </w:p>
        <w:p w:rsidR="00C60CF3" w:rsidRDefault="006B5184">
          <w:pPr>
            <w:pStyle w:val="T3"/>
            <w:tabs>
              <w:tab w:val="left" w:pos="1320"/>
              <w:tab w:val="right" w:leader="dot" w:pos="8494"/>
            </w:tabs>
            <w:rPr>
              <w:rFonts w:asciiTheme="minorHAnsi" w:hAnsiTheme="minorHAnsi"/>
              <w:noProof/>
              <w:sz w:val="22"/>
            </w:rPr>
          </w:pPr>
          <w:hyperlink w:anchor="_Toc4232320" w:history="1">
            <w:r w:rsidR="00C60CF3" w:rsidRPr="009805CA">
              <w:rPr>
                <w:rStyle w:val="Kpr"/>
                <w:noProof/>
              </w:rPr>
              <w:t>1.4.1.</w:t>
            </w:r>
            <w:r w:rsidR="00C60CF3">
              <w:rPr>
                <w:rFonts w:asciiTheme="minorHAnsi" w:hAnsiTheme="minorHAnsi"/>
                <w:noProof/>
                <w:sz w:val="22"/>
              </w:rPr>
              <w:tab/>
            </w:r>
            <w:r w:rsidR="00C60CF3" w:rsidRPr="009805CA">
              <w:rPr>
                <w:rStyle w:val="Kpr"/>
                <w:noProof/>
              </w:rPr>
              <w:t>Japonya</w:t>
            </w:r>
            <w:r w:rsidR="00C60CF3">
              <w:rPr>
                <w:noProof/>
                <w:webHidden/>
              </w:rPr>
              <w:tab/>
            </w:r>
            <w:r w:rsidR="00C60CF3">
              <w:rPr>
                <w:noProof/>
                <w:webHidden/>
              </w:rPr>
              <w:fldChar w:fldCharType="begin"/>
            </w:r>
            <w:r w:rsidR="00C60CF3">
              <w:rPr>
                <w:noProof/>
                <w:webHidden/>
              </w:rPr>
              <w:instrText xml:space="preserve"> PAGEREF _Toc4232320 \h </w:instrText>
            </w:r>
            <w:r w:rsidR="00C60CF3">
              <w:rPr>
                <w:noProof/>
                <w:webHidden/>
              </w:rPr>
            </w:r>
            <w:r w:rsidR="00C60CF3">
              <w:rPr>
                <w:noProof/>
                <w:webHidden/>
              </w:rPr>
              <w:fldChar w:fldCharType="separate"/>
            </w:r>
            <w:r w:rsidR="00B225EB">
              <w:rPr>
                <w:noProof/>
                <w:webHidden/>
              </w:rPr>
              <w:t>10</w:t>
            </w:r>
            <w:r w:rsidR="00C60CF3">
              <w:rPr>
                <w:noProof/>
                <w:webHidden/>
              </w:rPr>
              <w:fldChar w:fldCharType="end"/>
            </w:r>
          </w:hyperlink>
        </w:p>
        <w:p w:rsidR="00C60CF3" w:rsidRDefault="006B5184">
          <w:pPr>
            <w:pStyle w:val="T3"/>
            <w:tabs>
              <w:tab w:val="left" w:pos="1320"/>
              <w:tab w:val="right" w:leader="dot" w:pos="8494"/>
            </w:tabs>
            <w:rPr>
              <w:rFonts w:asciiTheme="minorHAnsi" w:hAnsiTheme="minorHAnsi"/>
              <w:noProof/>
              <w:sz w:val="22"/>
            </w:rPr>
          </w:pPr>
          <w:hyperlink w:anchor="_Toc4232321" w:history="1">
            <w:r w:rsidR="00C60CF3" w:rsidRPr="009805CA">
              <w:rPr>
                <w:rStyle w:val="Kpr"/>
                <w:noProof/>
              </w:rPr>
              <w:t>1.4.2.</w:t>
            </w:r>
            <w:r w:rsidR="00C60CF3">
              <w:rPr>
                <w:rFonts w:asciiTheme="minorHAnsi" w:hAnsiTheme="minorHAnsi"/>
                <w:noProof/>
                <w:sz w:val="22"/>
              </w:rPr>
              <w:tab/>
            </w:r>
            <w:r w:rsidR="00C60CF3" w:rsidRPr="009805CA">
              <w:rPr>
                <w:rStyle w:val="Kpr"/>
                <w:noProof/>
              </w:rPr>
              <w:t>Amerika Birleşik Devleti</w:t>
            </w:r>
            <w:r w:rsidR="00C60CF3">
              <w:rPr>
                <w:noProof/>
                <w:webHidden/>
              </w:rPr>
              <w:tab/>
            </w:r>
            <w:r w:rsidR="00C60CF3">
              <w:rPr>
                <w:noProof/>
                <w:webHidden/>
              </w:rPr>
              <w:fldChar w:fldCharType="begin"/>
            </w:r>
            <w:r w:rsidR="00C60CF3">
              <w:rPr>
                <w:noProof/>
                <w:webHidden/>
              </w:rPr>
              <w:instrText xml:space="preserve"> PAGEREF _Toc4232321 \h </w:instrText>
            </w:r>
            <w:r w:rsidR="00C60CF3">
              <w:rPr>
                <w:noProof/>
                <w:webHidden/>
              </w:rPr>
            </w:r>
            <w:r w:rsidR="00C60CF3">
              <w:rPr>
                <w:noProof/>
                <w:webHidden/>
              </w:rPr>
              <w:fldChar w:fldCharType="separate"/>
            </w:r>
            <w:r w:rsidR="00B225EB">
              <w:rPr>
                <w:noProof/>
                <w:webHidden/>
              </w:rPr>
              <w:t>12</w:t>
            </w:r>
            <w:r w:rsidR="00C60CF3">
              <w:rPr>
                <w:noProof/>
                <w:webHidden/>
              </w:rPr>
              <w:fldChar w:fldCharType="end"/>
            </w:r>
          </w:hyperlink>
        </w:p>
        <w:p w:rsidR="00C60CF3" w:rsidRDefault="006B5184">
          <w:pPr>
            <w:pStyle w:val="T3"/>
            <w:tabs>
              <w:tab w:val="left" w:pos="1320"/>
              <w:tab w:val="right" w:leader="dot" w:pos="8494"/>
            </w:tabs>
            <w:rPr>
              <w:rFonts w:asciiTheme="minorHAnsi" w:hAnsiTheme="minorHAnsi"/>
              <w:noProof/>
              <w:sz w:val="22"/>
            </w:rPr>
          </w:pPr>
          <w:hyperlink w:anchor="_Toc4232322" w:history="1">
            <w:r w:rsidR="00C60CF3" w:rsidRPr="009805CA">
              <w:rPr>
                <w:rStyle w:val="Kpr"/>
                <w:noProof/>
              </w:rPr>
              <w:t>1.4.3.</w:t>
            </w:r>
            <w:r w:rsidR="00C60CF3">
              <w:rPr>
                <w:rFonts w:asciiTheme="minorHAnsi" w:hAnsiTheme="minorHAnsi"/>
                <w:noProof/>
                <w:sz w:val="22"/>
              </w:rPr>
              <w:tab/>
            </w:r>
            <w:r w:rsidR="00C60CF3" w:rsidRPr="009805CA">
              <w:rPr>
                <w:rStyle w:val="Kpr"/>
                <w:noProof/>
              </w:rPr>
              <w:t>Almanya</w:t>
            </w:r>
            <w:r w:rsidR="00C60CF3">
              <w:rPr>
                <w:noProof/>
                <w:webHidden/>
              </w:rPr>
              <w:tab/>
            </w:r>
            <w:r w:rsidR="00C60CF3">
              <w:rPr>
                <w:noProof/>
                <w:webHidden/>
              </w:rPr>
              <w:fldChar w:fldCharType="begin"/>
            </w:r>
            <w:r w:rsidR="00C60CF3">
              <w:rPr>
                <w:noProof/>
                <w:webHidden/>
              </w:rPr>
              <w:instrText xml:space="preserve"> PAGEREF _Toc4232322 \h </w:instrText>
            </w:r>
            <w:r w:rsidR="00C60CF3">
              <w:rPr>
                <w:noProof/>
                <w:webHidden/>
              </w:rPr>
            </w:r>
            <w:r w:rsidR="00C60CF3">
              <w:rPr>
                <w:noProof/>
                <w:webHidden/>
              </w:rPr>
              <w:fldChar w:fldCharType="separate"/>
            </w:r>
            <w:r w:rsidR="00B225EB">
              <w:rPr>
                <w:noProof/>
                <w:webHidden/>
              </w:rPr>
              <w:t>14</w:t>
            </w:r>
            <w:r w:rsidR="00C60CF3">
              <w:rPr>
                <w:noProof/>
                <w:webHidden/>
              </w:rPr>
              <w:fldChar w:fldCharType="end"/>
            </w:r>
          </w:hyperlink>
        </w:p>
        <w:p w:rsidR="00C60CF3" w:rsidRDefault="006B5184">
          <w:pPr>
            <w:pStyle w:val="T3"/>
            <w:tabs>
              <w:tab w:val="left" w:pos="1320"/>
              <w:tab w:val="right" w:leader="dot" w:pos="8494"/>
            </w:tabs>
            <w:rPr>
              <w:rFonts w:asciiTheme="minorHAnsi" w:hAnsiTheme="minorHAnsi"/>
              <w:noProof/>
              <w:sz w:val="22"/>
            </w:rPr>
          </w:pPr>
          <w:hyperlink w:anchor="_Toc4232323" w:history="1">
            <w:r w:rsidR="00C60CF3" w:rsidRPr="009805CA">
              <w:rPr>
                <w:rStyle w:val="Kpr"/>
                <w:noProof/>
              </w:rPr>
              <w:t>1.4.4.</w:t>
            </w:r>
            <w:r w:rsidR="00C60CF3">
              <w:rPr>
                <w:rFonts w:asciiTheme="minorHAnsi" w:hAnsiTheme="minorHAnsi"/>
                <w:noProof/>
                <w:sz w:val="22"/>
              </w:rPr>
              <w:tab/>
            </w:r>
            <w:r w:rsidR="00C60CF3" w:rsidRPr="009805CA">
              <w:rPr>
                <w:rStyle w:val="Kpr"/>
                <w:noProof/>
              </w:rPr>
              <w:t>Kanada</w:t>
            </w:r>
            <w:r w:rsidR="00C60CF3">
              <w:rPr>
                <w:noProof/>
                <w:webHidden/>
              </w:rPr>
              <w:tab/>
            </w:r>
            <w:r w:rsidR="00C60CF3">
              <w:rPr>
                <w:noProof/>
                <w:webHidden/>
              </w:rPr>
              <w:fldChar w:fldCharType="begin"/>
            </w:r>
            <w:r w:rsidR="00C60CF3">
              <w:rPr>
                <w:noProof/>
                <w:webHidden/>
              </w:rPr>
              <w:instrText xml:space="preserve"> PAGEREF _Toc4232323 \h </w:instrText>
            </w:r>
            <w:r w:rsidR="00C60CF3">
              <w:rPr>
                <w:noProof/>
                <w:webHidden/>
              </w:rPr>
            </w:r>
            <w:r w:rsidR="00C60CF3">
              <w:rPr>
                <w:noProof/>
                <w:webHidden/>
              </w:rPr>
              <w:fldChar w:fldCharType="separate"/>
            </w:r>
            <w:r w:rsidR="00B225EB">
              <w:rPr>
                <w:noProof/>
                <w:webHidden/>
              </w:rPr>
              <w:t>15</w:t>
            </w:r>
            <w:r w:rsidR="00C60CF3">
              <w:rPr>
                <w:noProof/>
                <w:webHidden/>
              </w:rPr>
              <w:fldChar w:fldCharType="end"/>
            </w:r>
          </w:hyperlink>
        </w:p>
        <w:p w:rsidR="00C60CF3" w:rsidRDefault="006B5184">
          <w:pPr>
            <w:pStyle w:val="T3"/>
            <w:tabs>
              <w:tab w:val="left" w:pos="1320"/>
              <w:tab w:val="right" w:leader="dot" w:pos="8494"/>
            </w:tabs>
            <w:rPr>
              <w:rFonts w:asciiTheme="minorHAnsi" w:hAnsiTheme="minorHAnsi"/>
              <w:noProof/>
              <w:sz w:val="22"/>
            </w:rPr>
          </w:pPr>
          <w:hyperlink w:anchor="_Toc4232324" w:history="1">
            <w:r w:rsidR="00C60CF3" w:rsidRPr="009805CA">
              <w:rPr>
                <w:rStyle w:val="Kpr"/>
                <w:noProof/>
              </w:rPr>
              <w:t>1.4.5.</w:t>
            </w:r>
            <w:r w:rsidR="00C60CF3">
              <w:rPr>
                <w:rFonts w:asciiTheme="minorHAnsi" w:hAnsiTheme="minorHAnsi"/>
                <w:noProof/>
                <w:sz w:val="22"/>
              </w:rPr>
              <w:tab/>
            </w:r>
            <w:r w:rsidR="00C60CF3" w:rsidRPr="009805CA">
              <w:rPr>
                <w:rStyle w:val="Kpr"/>
                <w:noProof/>
              </w:rPr>
              <w:t>Hindistan</w:t>
            </w:r>
            <w:r w:rsidR="00C60CF3">
              <w:rPr>
                <w:noProof/>
                <w:webHidden/>
              </w:rPr>
              <w:tab/>
            </w:r>
            <w:r w:rsidR="00C60CF3">
              <w:rPr>
                <w:noProof/>
                <w:webHidden/>
              </w:rPr>
              <w:fldChar w:fldCharType="begin"/>
            </w:r>
            <w:r w:rsidR="00C60CF3">
              <w:rPr>
                <w:noProof/>
                <w:webHidden/>
              </w:rPr>
              <w:instrText xml:space="preserve"> PAGEREF _Toc4232324 \h </w:instrText>
            </w:r>
            <w:r w:rsidR="00C60CF3">
              <w:rPr>
                <w:noProof/>
                <w:webHidden/>
              </w:rPr>
            </w:r>
            <w:r w:rsidR="00C60CF3">
              <w:rPr>
                <w:noProof/>
                <w:webHidden/>
              </w:rPr>
              <w:fldChar w:fldCharType="separate"/>
            </w:r>
            <w:r w:rsidR="00B225EB">
              <w:rPr>
                <w:noProof/>
                <w:webHidden/>
              </w:rPr>
              <w:t>16</w:t>
            </w:r>
            <w:r w:rsidR="00C60CF3">
              <w:rPr>
                <w:noProof/>
                <w:webHidden/>
              </w:rPr>
              <w:fldChar w:fldCharType="end"/>
            </w:r>
          </w:hyperlink>
        </w:p>
        <w:p w:rsidR="00C60CF3" w:rsidRDefault="006B5184">
          <w:pPr>
            <w:pStyle w:val="T3"/>
            <w:tabs>
              <w:tab w:val="left" w:pos="1320"/>
              <w:tab w:val="right" w:leader="dot" w:pos="8494"/>
            </w:tabs>
            <w:rPr>
              <w:rFonts w:asciiTheme="minorHAnsi" w:hAnsiTheme="minorHAnsi"/>
              <w:noProof/>
              <w:sz w:val="22"/>
            </w:rPr>
          </w:pPr>
          <w:hyperlink w:anchor="_Toc4232325" w:history="1">
            <w:r w:rsidR="00C60CF3" w:rsidRPr="009805CA">
              <w:rPr>
                <w:rStyle w:val="Kpr"/>
                <w:noProof/>
              </w:rPr>
              <w:t>1.4.6.</w:t>
            </w:r>
            <w:r w:rsidR="00C60CF3">
              <w:rPr>
                <w:rFonts w:asciiTheme="minorHAnsi" w:hAnsiTheme="minorHAnsi"/>
                <w:noProof/>
                <w:sz w:val="22"/>
              </w:rPr>
              <w:tab/>
            </w:r>
            <w:r w:rsidR="00C60CF3" w:rsidRPr="009805CA">
              <w:rPr>
                <w:rStyle w:val="Kpr"/>
                <w:noProof/>
              </w:rPr>
              <w:t>İtalya</w:t>
            </w:r>
            <w:r w:rsidR="00C60CF3">
              <w:rPr>
                <w:noProof/>
                <w:webHidden/>
              </w:rPr>
              <w:tab/>
            </w:r>
            <w:r w:rsidR="00C60CF3">
              <w:rPr>
                <w:noProof/>
                <w:webHidden/>
              </w:rPr>
              <w:fldChar w:fldCharType="begin"/>
            </w:r>
            <w:r w:rsidR="00C60CF3">
              <w:rPr>
                <w:noProof/>
                <w:webHidden/>
              </w:rPr>
              <w:instrText xml:space="preserve"> PAGEREF _Toc4232325 \h </w:instrText>
            </w:r>
            <w:r w:rsidR="00C60CF3">
              <w:rPr>
                <w:noProof/>
                <w:webHidden/>
              </w:rPr>
            </w:r>
            <w:r w:rsidR="00C60CF3">
              <w:rPr>
                <w:noProof/>
                <w:webHidden/>
              </w:rPr>
              <w:fldChar w:fldCharType="separate"/>
            </w:r>
            <w:r w:rsidR="00B225EB">
              <w:rPr>
                <w:noProof/>
                <w:webHidden/>
              </w:rPr>
              <w:t>16</w:t>
            </w:r>
            <w:r w:rsidR="00C60CF3">
              <w:rPr>
                <w:noProof/>
                <w:webHidden/>
              </w:rPr>
              <w:fldChar w:fldCharType="end"/>
            </w:r>
          </w:hyperlink>
        </w:p>
        <w:p w:rsidR="00C60CF3" w:rsidRDefault="006B5184">
          <w:pPr>
            <w:pStyle w:val="T3"/>
            <w:tabs>
              <w:tab w:val="left" w:pos="1320"/>
              <w:tab w:val="right" w:leader="dot" w:pos="8494"/>
            </w:tabs>
            <w:rPr>
              <w:rStyle w:val="Kpr"/>
              <w:noProof/>
            </w:rPr>
          </w:pPr>
          <w:hyperlink w:anchor="_Toc4232326" w:history="1">
            <w:r w:rsidR="00C60CF3" w:rsidRPr="009805CA">
              <w:rPr>
                <w:rStyle w:val="Kpr"/>
                <w:noProof/>
              </w:rPr>
              <w:t>1.4.7.</w:t>
            </w:r>
            <w:r w:rsidR="00C60CF3">
              <w:rPr>
                <w:rFonts w:asciiTheme="minorHAnsi" w:hAnsiTheme="minorHAnsi"/>
                <w:noProof/>
                <w:sz w:val="22"/>
              </w:rPr>
              <w:tab/>
            </w:r>
            <w:r w:rsidR="00C60CF3" w:rsidRPr="009805CA">
              <w:rPr>
                <w:rStyle w:val="Kpr"/>
                <w:noProof/>
              </w:rPr>
              <w:t>Fransa</w:t>
            </w:r>
            <w:r w:rsidR="00C60CF3">
              <w:rPr>
                <w:noProof/>
                <w:webHidden/>
              </w:rPr>
              <w:tab/>
            </w:r>
            <w:r w:rsidR="00C60CF3">
              <w:rPr>
                <w:noProof/>
                <w:webHidden/>
              </w:rPr>
              <w:fldChar w:fldCharType="begin"/>
            </w:r>
            <w:r w:rsidR="00C60CF3">
              <w:rPr>
                <w:noProof/>
                <w:webHidden/>
              </w:rPr>
              <w:instrText xml:space="preserve"> PAGEREF _Toc4232326 \h </w:instrText>
            </w:r>
            <w:r w:rsidR="00C60CF3">
              <w:rPr>
                <w:noProof/>
                <w:webHidden/>
              </w:rPr>
            </w:r>
            <w:r w:rsidR="00C60CF3">
              <w:rPr>
                <w:noProof/>
                <w:webHidden/>
              </w:rPr>
              <w:fldChar w:fldCharType="separate"/>
            </w:r>
            <w:r w:rsidR="00B225EB">
              <w:rPr>
                <w:noProof/>
                <w:webHidden/>
              </w:rPr>
              <w:t>17</w:t>
            </w:r>
            <w:r w:rsidR="00C60CF3">
              <w:rPr>
                <w:noProof/>
                <w:webHidden/>
              </w:rPr>
              <w:fldChar w:fldCharType="end"/>
            </w:r>
          </w:hyperlink>
        </w:p>
        <w:p w:rsidR="00C60CF3" w:rsidRDefault="00C60CF3" w:rsidP="00C60CF3">
          <w:pPr>
            <w:rPr>
              <w:lang w:eastAsia="tr-TR"/>
            </w:rPr>
          </w:pPr>
        </w:p>
        <w:p w:rsidR="00C60CF3" w:rsidRPr="00C60CF3" w:rsidRDefault="00C60CF3" w:rsidP="00C60CF3">
          <w:pPr>
            <w:jc w:val="center"/>
            <w:rPr>
              <w:b/>
              <w:lang w:eastAsia="tr-TR"/>
            </w:rPr>
          </w:pPr>
          <w:r w:rsidRPr="00C60CF3">
            <w:rPr>
              <w:b/>
              <w:lang w:eastAsia="tr-TR"/>
            </w:rPr>
            <w:t>İKİNCİ BÖLÜM</w:t>
          </w:r>
        </w:p>
        <w:p w:rsidR="00C60CF3" w:rsidRPr="00C60CF3" w:rsidRDefault="00C60CF3" w:rsidP="00C60CF3">
          <w:pPr>
            <w:rPr>
              <w:lang w:eastAsia="tr-TR"/>
            </w:rPr>
          </w:pPr>
        </w:p>
        <w:p w:rsidR="00C60CF3" w:rsidRDefault="006B5184">
          <w:pPr>
            <w:pStyle w:val="T1"/>
            <w:rPr>
              <w:rFonts w:asciiTheme="minorHAnsi" w:eastAsiaTheme="minorEastAsia" w:hAnsiTheme="minorHAnsi"/>
              <w:b w:val="0"/>
              <w:sz w:val="22"/>
              <w:lang w:eastAsia="tr-TR"/>
            </w:rPr>
          </w:pPr>
          <w:hyperlink w:anchor="_Toc4232327" w:history="1">
            <w:r w:rsidR="00C60CF3" w:rsidRPr="009805CA">
              <w:rPr>
                <w:rStyle w:val="Kpr"/>
              </w:rPr>
              <w:t>2.</w:t>
            </w:r>
            <w:r w:rsidR="00C60CF3">
              <w:rPr>
                <w:rFonts w:asciiTheme="minorHAnsi" w:eastAsiaTheme="minorEastAsia" w:hAnsiTheme="minorHAnsi"/>
                <w:b w:val="0"/>
                <w:sz w:val="22"/>
                <w:lang w:eastAsia="tr-TR"/>
              </w:rPr>
              <w:tab/>
            </w:r>
            <w:r w:rsidR="00C60CF3" w:rsidRPr="009805CA">
              <w:rPr>
                <w:rStyle w:val="Kpr"/>
              </w:rPr>
              <w:t>TÜRKİYE’DE AFET YÖNETİMİ ÖRGÜTLENMESİ</w:t>
            </w:r>
            <w:r w:rsidR="00C60CF3">
              <w:rPr>
                <w:webHidden/>
              </w:rPr>
              <w:tab/>
            </w:r>
            <w:r w:rsidR="00C60CF3">
              <w:rPr>
                <w:webHidden/>
              </w:rPr>
              <w:fldChar w:fldCharType="begin"/>
            </w:r>
            <w:r w:rsidR="00C60CF3">
              <w:rPr>
                <w:webHidden/>
              </w:rPr>
              <w:instrText xml:space="preserve"> PAGEREF _Toc4232327 \h </w:instrText>
            </w:r>
            <w:r w:rsidR="00C60CF3">
              <w:rPr>
                <w:webHidden/>
              </w:rPr>
            </w:r>
            <w:r w:rsidR="00C60CF3">
              <w:rPr>
                <w:webHidden/>
              </w:rPr>
              <w:fldChar w:fldCharType="separate"/>
            </w:r>
            <w:r w:rsidR="00B225EB">
              <w:rPr>
                <w:webHidden/>
              </w:rPr>
              <w:t>19</w:t>
            </w:r>
            <w:r w:rsidR="00C60CF3">
              <w:rPr>
                <w:webHidden/>
              </w:rPr>
              <w:fldChar w:fldCharType="end"/>
            </w:r>
          </w:hyperlink>
        </w:p>
        <w:p w:rsidR="00C60CF3" w:rsidRDefault="006B5184">
          <w:pPr>
            <w:pStyle w:val="T2"/>
            <w:rPr>
              <w:rFonts w:asciiTheme="minorHAnsi" w:eastAsiaTheme="minorEastAsia" w:hAnsiTheme="minorHAnsi"/>
              <w:sz w:val="22"/>
              <w:lang w:eastAsia="tr-TR"/>
            </w:rPr>
          </w:pPr>
          <w:hyperlink w:anchor="_Toc4232328" w:history="1">
            <w:r w:rsidR="00C60CF3" w:rsidRPr="009805CA">
              <w:rPr>
                <w:rStyle w:val="Kpr"/>
              </w:rPr>
              <w:t>2.1.</w:t>
            </w:r>
            <w:r w:rsidR="00C60CF3">
              <w:rPr>
                <w:rFonts w:asciiTheme="minorHAnsi" w:eastAsiaTheme="minorEastAsia" w:hAnsiTheme="minorHAnsi"/>
                <w:sz w:val="22"/>
                <w:lang w:eastAsia="tr-TR"/>
              </w:rPr>
              <w:tab/>
            </w:r>
            <w:r w:rsidR="00C60CF3" w:rsidRPr="009805CA">
              <w:rPr>
                <w:rStyle w:val="Kpr"/>
              </w:rPr>
              <w:t>Türkiye’de Afet Yönetiminin Tarihsel ve Yasal Gelişimi</w:t>
            </w:r>
            <w:r w:rsidR="00C60CF3">
              <w:rPr>
                <w:webHidden/>
              </w:rPr>
              <w:tab/>
            </w:r>
            <w:r w:rsidR="00C60CF3">
              <w:rPr>
                <w:webHidden/>
              </w:rPr>
              <w:fldChar w:fldCharType="begin"/>
            </w:r>
            <w:r w:rsidR="00C60CF3">
              <w:rPr>
                <w:webHidden/>
              </w:rPr>
              <w:instrText xml:space="preserve"> PAGEREF _Toc4232328 \h </w:instrText>
            </w:r>
            <w:r w:rsidR="00C60CF3">
              <w:rPr>
                <w:webHidden/>
              </w:rPr>
            </w:r>
            <w:r w:rsidR="00C60CF3">
              <w:rPr>
                <w:webHidden/>
              </w:rPr>
              <w:fldChar w:fldCharType="separate"/>
            </w:r>
            <w:r w:rsidR="00B225EB">
              <w:rPr>
                <w:webHidden/>
              </w:rPr>
              <w:t>19</w:t>
            </w:r>
            <w:r w:rsidR="00C60CF3">
              <w:rPr>
                <w:webHidden/>
              </w:rPr>
              <w:fldChar w:fldCharType="end"/>
            </w:r>
          </w:hyperlink>
        </w:p>
        <w:p w:rsidR="00C60CF3" w:rsidRDefault="006B5184">
          <w:pPr>
            <w:pStyle w:val="T3"/>
            <w:tabs>
              <w:tab w:val="left" w:pos="1320"/>
              <w:tab w:val="right" w:leader="dot" w:pos="8494"/>
            </w:tabs>
            <w:rPr>
              <w:rFonts w:asciiTheme="minorHAnsi" w:hAnsiTheme="minorHAnsi"/>
              <w:noProof/>
              <w:sz w:val="22"/>
            </w:rPr>
          </w:pPr>
          <w:hyperlink w:anchor="_Toc4232329" w:history="1">
            <w:r w:rsidR="00C60CF3" w:rsidRPr="009805CA">
              <w:rPr>
                <w:rStyle w:val="Kpr"/>
                <w:noProof/>
              </w:rPr>
              <w:t>2.1.1.</w:t>
            </w:r>
            <w:r w:rsidR="00C60CF3">
              <w:rPr>
                <w:rFonts w:asciiTheme="minorHAnsi" w:hAnsiTheme="minorHAnsi"/>
                <w:noProof/>
                <w:sz w:val="22"/>
              </w:rPr>
              <w:tab/>
            </w:r>
            <w:r w:rsidR="00C60CF3" w:rsidRPr="009805CA">
              <w:rPr>
                <w:rStyle w:val="Kpr"/>
                <w:noProof/>
              </w:rPr>
              <w:t>1944 Yılı Öncesi Dönem</w:t>
            </w:r>
            <w:r w:rsidR="00C60CF3">
              <w:rPr>
                <w:noProof/>
                <w:webHidden/>
              </w:rPr>
              <w:tab/>
            </w:r>
            <w:r w:rsidR="00C60CF3">
              <w:rPr>
                <w:noProof/>
                <w:webHidden/>
              </w:rPr>
              <w:fldChar w:fldCharType="begin"/>
            </w:r>
            <w:r w:rsidR="00C60CF3">
              <w:rPr>
                <w:noProof/>
                <w:webHidden/>
              </w:rPr>
              <w:instrText xml:space="preserve"> PAGEREF _Toc4232329 \h </w:instrText>
            </w:r>
            <w:r w:rsidR="00C60CF3">
              <w:rPr>
                <w:noProof/>
                <w:webHidden/>
              </w:rPr>
            </w:r>
            <w:r w:rsidR="00C60CF3">
              <w:rPr>
                <w:noProof/>
                <w:webHidden/>
              </w:rPr>
              <w:fldChar w:fldCharType="separate"/>
            </w:r>
            <w:r w:rsidR="00B225EB">
              <w:rPr>
                <w:noProof/>
                <w:webHidden/>
              </w:rPr>
              <w:t>20</w:t>
            </w:r>
            <w:r w:rsidR="00C60CF3">
              <w:rPr>
                <w:noProof/>
                <w:webHidden/>
              </w:rPr>
              <w:fldChar w:fldCharType="end"/>
            </w:r>
          </w:hyperlink>
        </w:p>
        <w:p w:rsidR="00C60CF3" w:rsidRDefault="006B5184">
          <w:pPr>
            <w:pStyle w:val="T3"/>
            <w:tabs>
              <w:tab w:val="left" w:pos="1320"/>
              <w:tab w:val="right" w:leader="dot" w:pos="8494"/>
            </w:tabs>
            <w:rPr>
              <w:rFonts w:asciiTheme="minorHAnsi" w:hAnsiTheme="minorHAnsi"/>
              <w:noProof/>
              <w:sz w:val="22"/>
            </w:rPr>
          </w:pPr>
          <w:hyperlink w:anchor="_Toc4232330" w:history="1">
            <w:r w:rsidR="00C60CF3" w:rsidRPr="009805CA">
              <w:rPr>
                <w:rStyle w:val="Kpr"/>
                <w:noProof/>
              </w:rPr>
              <w:t>2.1.2.</w:t>
            </w:r>
            <w:r w:rsidR="00C60CF3">
              <w:rPr>
                <w:rFonts w:asciiTheme="minorHAnsi" w:hAnsiTheme="minorHAnsi"/>
                <w:noProof/>
                <w:sz w:val="22"/>
              </w:rPr>
              <w:tab/>
            </w:r>
            <w:r w:rsidR="00C60CF3" w:rsidRPr="009805CA">
              <w:rPr>
                <w:rStyle w:val="Kpr"/>
                <w:noProof/>
              </w:rPr>
              <w:t>1944 - 1958 Yılları Arası Dönem</w:t>
            </w:r>
            <w:r w:rsidR="00C60CF3">
              <w:rPr>
                <w:noProof/>
                <w:webHidden/>
              </w:rPr>
              <w:tab/>
            </w:r>
            <w:r w:rsidR="00C60CF3">
              <w:rPr>
                <w:noProof/>
                <w:webHidden/>
              </w:rPr>
              <w:fldChar w:fldCharType="begin"/>
            </w:r>
            <w:r w:rsidR="00C60CF3">
              <w:rPr>
                <w:noProof/>
                <w:webHidden/>
              </w:rPr>
              <w:instrText xml:space="preserve"> PAGEREF _Toc4232330 \h </w:instrText>
            </w:r>
            <w:r w:rsidR="00C60CF3">
              <w:rPr>
                <w:noProof/>
                <w:webHidden/>
              </w:rPr>
            </w:r>
            <w:r w:rsidR="00C60CF3">
              <w:rPr>
                <w:noProof/>
                <w:webHidden/>
              </w:rPr>
              <w:fldChar w:fldCharType="separate"/>
            </w:r>
            <w:r w:rsidR="00B225EB">
              <w:rPr>
                <w:noProof/>
                <w:webHidden/>
              </w:rPr>
              <w:t>22</w:t>
            </w:r>
            <w:r w:rsidR="00C60CF3">
              <w:rPr>
                <w:noProof/>
                <w:webHidden/>
              </w:rPr>
              <w:fldChar w:fldCharType="end"/>
            </w:r>
          </w:hyperlink>
        </w:p>
        <w:p w:rsidR="00C60CF3" w:rsidRDefault="006B5184">
          <w:pPr>
            <w:pStyle w:val="T3"/>
            <w:tabs>
              <w:tab w:val="left" w:pos="1320"/>
              <w:tab w:val="right" w:leader="dot" w:pos="8494"/>
            </w:tabs>
            <w:rPr>
              <w:rFonts w:asciiTheme="minorHAnsi" w:hAnsiTheme="minorHAnsi"/>
              <w:noProof/>
              <w:sz w:val="22"/>
            </w:rPr>
          </w:pPr>
          <w:hyperlink w:anchor="_Toc4232331" w:history="1">
            <w:r w:rsidR="00C60CF3" w:rsidRPr="009805CA">
              <w:rPr>
                <w:rStyle w:val="Kpr"/>
                <w:noProof/>
              </w:rPr>
              <w:t>2.1.3.</w:t>
            </w:r>
            <w:r w:rsidR="00C60CF3">
              <w:rPr>
                <w:rFonts w:asciiTheme="minorHAnsi" w:hAnsiTheme="minorHAnsi"/>
                <w:noProof/>
                <w:sz w:val="22"/>
              </w:rPr>
              <w:tab/>
            </w:r>
            <w:r w:rsidR="00C60CF3" w:rsidRPr="009805CA">
              <w:rPr>
                <w:rStyle w:val="Kpr"/>
                <w:noProof/>
              </w:rPr>
              <w:t>1958 - 1999 Yılları Arası Dönem</w:t>
            </w:r>
            <w:r w:rsidR="00C60CF3">
              <w:rPr>
                <w:noProof/>
                <w:webHidden/>
              </w:rPr>
              <w:tab/>
            </w:r>
            <w:r w:rsidR="00C60CF3">
              <w:rPr>
                <w:noProof/>
                <w:webHidden/>
              </w:rPr>
              <w:fldChar w:fldCharType="begin"/>
            </w:r>
            <w:r w:rsidR="00C60CF3">
              <w:rPr>
                <w:noProof/>
                <w:webHidden/>
              </w:rPr>
              <w:instrText xml:space="preserve"> PAGEREF _Toc4232331 \h </w:instrText>
            </w:r>
            <w:r w:rsidR="00C60CF3">
              <w:rPr>
                <w:noProof/>
                <w:webHidden/>
              </w:rPr>
            </w:r>
            <w:r w:rsidR="00C60CF3">
              <w:rPr>
                <w:noProof/>
                <w:webHidden/>
              </w:rPr>
              <w:fldChar w:fldCharType="separate"/>
            </w:r>
            <w:r w:rsidR="00B225EB">
              <w:rPr>
                <w:noProof/>
                <w:webHidden/>
              </w:rPr>
              <w:t>22</w:t>
            </w:r>
            <w:r w:rsidR="00C60CF3">
              <w:rPr>
                <w:noProof/>
                <w:webHidden/>
              </w:rPr>
              <w:fldChar w:fldCharType="end"/>
            </w:r>
          </w:hyperlink>
        </w:p>
        <w:p w:rsidR="00C60CF3" w:rsidRDefault="006B5184">
          <w:pPr>
            <w:pStyle w:val="T3"/>
            <w:tabs>
              <w:tab w:val="left" w:pos="1320"/>
              <w:tab w:val="right" w:leader="dot" w:pos="8494"/>
            </w:tabs>
            <w:rPr>
              <w:rFonts w:asciiTheme="minorHAnsi" w:hAnsiTheme="minorHAnsi"/>
              <w:noProof/>
              <w:sz w:val="22"/>
            </w:rPr>
          </w:pPr>
          <w:hyperlink w:anchor="_Toc4232332" w:history="1">
            <w:r w:rsidR="00C60CF3" w:rsidRPr="009805CA">
              <w:rPr>
                <w:rStyle w:val="Kpr"/>
                <w:noProof/>
              </w:rPr>
              <w:t>2.1.4.</w:t>
            </w:r>
            <w:r w:rsidR="00C60CF3">
              <w:rPr>
                <w:rFonts w:asciiTheme="minorHAnsi" w:hAnsiTheme="minorHAnsi"/>
                <w:noProof/>
                <w:sz w:val="22"/>
              </w:rPr>
              <w:tab/>
            </w:r>
            <w:r w:rsidR="00C60CF3" w:rsidRPr="009805CA">
              <w:rPr>
                <w:rStyle w:val="Kpr"/>
                <w:noProof/>
              </w:rPr>
              <w:t>1999 Yılı Sonrası Dönem</w:t>
            </w:r>
            <w:r w:rsidR="00C60CF3">
              <w:rPr>
                <w:noProof/>
                <w:webHidden/>
              </w:rPr>
              <w:tab/>
            </w:r>
            <w:r w:rsidR="00C60CF3">
              <w:rPr>
                <w:noProof/>
                <w:webHidden/>
              </w:rPr>
              <w:fldChar w:fldCharType="begin"/>
            </w:r>
            <w:r w:rsidR="00C60CF3">
              <w:rPr>
                <w:noProof/>
                <w:webHidden/>
              </w:rPr>
              <w:instrText xml:space="preserve"> PAGEREF _Toc4232332 \h </w:instrText>
            </w:r>
            <w:r w:rsidR="00C60CF3">
              <w:rPr>
                <w:noProof/>
                <w:webHidden/>
              </w:rPr>
            </w:r>
            <w:r w:rsidR="00C60CF3">
              <w:rPr>
                <w:noProof/>
                <w:webHidden/>
              </w:rPr>
              <w:fldChar w:fldCharType="separate"/>
            </w:r>
            <w:r w:rsidR="00B225EB">
              <w:rPr>
                <w:noProof/>
                <w:webHidden/>
              </w:rPr>
              <w:t>23</w:t>
            </w:r>
            <w:r w:rsidR="00C60CF3">
              <w:rPr>
                <w:noProof/>
                <w:webHidden/>
              </w:rPr>
              <w:fldChar w:fldCharType="end"/>
            </w:r>
          </w:hyperlink>
        </w:p>
        <w:p w:rsidR="00C60CF3" w:rsidRDefault="006B5184">
          <w:pPr>
            <w:pStyle w:val="T2"/>
            <w:rPr>
              <w:rFonts w:asciiTheme="minorHAnsi" w:eastAsiaTheme="minorEastAsia" w:hAnsiTheme="minorHAnsi"/>
              <w:sz w:val="22"/>
              <w:lang w:eastAsia="tr-TR"/>
            </w:rPr>
          </w:pPr>
          <w:hyperlink w:anchor="_Toc4232333" w:history="1">
            <w:r w:rsidR="00C60CF3" w:rsidRPr="009805CA">
              <w:rPr>
                <w:rStyle w:val="Kpr"/>
              </w:rPr>
              <w:t>2.2.</w:t>
            </w:r>
            <w:r w:rsidR="00C60CF3">
              <w:rPr>
                <w:rFonts w:asciiTheme="minorHAnsi" w:eastAsiaTheme="minorEastAsia" w:hAnsiTheme="minorHAnsi"/>
                <w:sz w:val="22"/>
                <w:lang w:eastAsia="tr-TR"/>
              </w:rPr>
              <w:tab/>
            </w:r>
            <w:r w:rsidR="00C60CF3" w:rsidRPr="009805CA">
              <w:rPr>
                <w:rStyle w:val="Kpr"/>
              </w:rPr>
              <w:t>Kalkınma Planlarında Afet Yönetimi</w:t>
            </w:r>
            <w:r w:rsidR="00C60CF3">
              <w:rPr>
                <w:webHidden/>
              </w:rPr>
              <w:tab/>
            </w:r>
            <w:r w:rsidR="00C60CF3">
              <w:rPr>
                <w:webHidden/>
              </w:rPr>
              <w:fldChar w:fldCharType="begin"/>
            </w:r>
            <w:r w:rsidR="00C60CF3">
              <w:rPr>
                <w:webHidden/>
              </w:rPr>
              <w:instrText xml:space="preserve"> PAGEREF _Toc4232333 \h </w:instrText>
            </w:r>
            <w:r w:rsidR="00C60CF3">
              <w:rPr>
                <w:webHidden/>
              </w:rPr>
            </w:r>
            <w:r w:rsidR="00C60CF3">
              <w:rPr>
                <w:webHidden/>
              </w:rPr>
              <w:fldChar w:fldCharType="separate"/>
            </w:r>
            <w:r w:rsidR="00B225EB">
              <w:rPr>
                <w:webHidden/>
              </w:rPr>
              <w:t>24</w:t>
            </w:r>
            <w:r w:rsidR="00C60CF3">
              <w:rPr>
                <w:webHidden/>
              </w:rPr>
              <w:fldChar w:fldCharType="end"/>
            </w:r>
          </w:hyperlink>
        </w:p>
        <w:p w:rsidR="00C60CF3" w:rsidRDefault="006B5184">
          <w:pPr>
            <w:pStyle w:val="T3"/>
            <w:tabs>
              <w:tab w:val="left" w:pos="1320"/>
              <w:tab w:val="right" w:leader="dot" w:pos="8494"/>
            </w:tabs>
            <w:rPr>
              <w:rFonts w:asciiTheme="minorHAnsi" w:hAnsiTheme="minorHAnsi"/>
              <w:noProof/>
              <w:sz w:val="22"/>
            </w:rPr>
          </w:pPr>
          <w:hyperlink w:anchor="_Toc4232334" w:history="1">
            <w:r w:rsidR="00C60CF3" w:rsidRPr="009805CA">
              <w:rPr>
                <w:rStyle w:val="Kpr"/>
                <w:noProof/>
              </w:rPr>
              <w:t>2.2.1.</w:t>
            </w:r>
            <w:r w:rsidR="00C60CF3">
              <w:rPr>
                <w:rFonts w:asciiTheme="minorHAnsi" w:hAnsiTheme="minorHAnsi"/>
                <w:noProof/>
                <w:sz w:val="22"/>
              </w:rPr>
              <w:tab/>
            </w:r>
            <w:r w:rsidR="00C60CF3" w:rsidRPr="009805CA">
              <w:rPr>
                <w:rStyle w:val="Kpr"/>
                <w:noProof/>
              </w:rPr>
              <w:t>Birinci Beş Yıllık Kalkınma Planı (1963-1967)</w:t>
            </w:r>
            <w:r w:rsidR="00C60CF3">
              <w:rPr>
                <w:noProof/>
                <w:webHidden/>
              </w:rPr>
              <w:tab/>
            </w:r>
            <w:r w:rsidR="00C60CF3">
              <w:rPr>
                <w:noProof/>
                <w:webHidden/>
              </w:rPr>
              <w:fldChar w:fldCharType="begin"/>
            </w:r>
            <w:r w:rsidR="00C60CF3">
              <w:rPr>
                <w:noProof/>
                <w:webHidden/>
              </w:rPr>
              <w:instrText xml:space="preserve"> PAGEREF _Toc4232334 \h </w:instrText>
            </w:r>
            <w:r w:rsidR="00C60CF3">
              <w:rPr>
                <w:noProof/>
                <w:webHidden/>
              </w:rPr>
            </w:r>
            <w:r w:rsidR="00C60CF3">
              <w:rPr>
                <w:noProof/>
                <w:webHidden/>
              </w:rPr>
              <w:fldChar w:fldCharType="separate"/>
            </w:r>
            <w:r w:rsidR="00B225EB">
              <w:rPr>
                <w:noProof/>
                <w:webHidden/>
              </w:rPr>
              <w:t>25</w:t>
            </w:r>
            <w:r w:rsidR="00C60CF3">
              <w:rPr>
                <w:noProof/>
                <w:webHidden/>
              </w:rPr>
              <w:fldChar w:fldCharType="end"/>
            </w:r>
          </w:hyperlink>
        </w:p>
        <w:p w:rsidR="00C60CF3" w:rsidRDefault="006B5184">
          <w:pPr>
            <w:pStyle w:val="T3"/>
            <w:tabs>
              <w:tab w:val="left" w:pos="1320"/>
              <w:tab w:val="right" w:leader="dot" w:pos="8494"/>
            </w:tabs>
            <w:rPr>
              <w:rFonts w:asciiTheme="minorHAnsi" w:hAnsiTheme="minorHAnsi"/>
              <w:noProof/>
              <w:sz w:val="22"/>
            </w:rPr>
          </w:pPr>
          <w:hyperlink w:anchor="_Toc4232335" w:history="1">
            <w:r w:rsidR="00C60CF3" w:rsidRPr="009805CA">
              <w:rPr>
                <w:rStyle w:val="Kpr"/>
                <w:noProof/>
              </w:rPr>
              <w:t>2.2.2.</w:t>
            </w:r>
            <w:r w:rsidR="00C60CF3">
              <w:rPr>
                <w:rFonts w:asciiTheme="minorHAnsi" w:hAnsiTheme="minorHAnsi"/>
                <w:noProof/>
                <w:sz w:val="22"/>
              </w:rPr>
              <w:tab/>
            </w:r>
            <w:r w:rsidR="00C60CF3" w:rsidRPr="009805CA">
              <w:rPr>
                <w:rStyle w:val="Kpr"/>
                <w:noProof/>
              </w:rPr>
              <w:t>İkinci Beş Yıllık Kalkınma Planı (1968-1972)</w:t>
            </w:r>
            <w:r w:rsidR="00C60CF3">
              <w:rPr>
                <w:noProof/>
                <w:webHidden/>
              </w:rPr>
              <w:tab/>
            </w:r>
            <w:r w:rsidR="00C60CF3">
              <w:rPr>
                <w:noProof/>
                <w:webHidden/>
              </w:rPr>
              <w:fldChar w:fldCharType="begin"/>
            </w:r>
            <w:r w:rsidR="00C60CF3">
              <w:rPr>
                <w:noProof/>
                <w:webHidden/>
              </w:rPr>
              <w:instrText xml:space="preserve"> PAGEREF _Toc4232335 \h </w:instrText>
            </w:r>
            <w:r w:rsidR="00C60CF3">
              <w:rPr>
                <w:noProof/>
                <w:webHidden/>
              </w:rPr>
            </w:r>
            <w:r w:rsidR="00C60CF3">
              <w:rPr>
                <w:noProof/>
                <w:webHidden/>
              </w:rPr>
              <w:fldChar w:fldCharType="separate"/>
            </w:r>
            <w:r w:rsidR="00B225EB">
              <w:rPr>
                <w:noProof/>
                <w:webHidden/>
              </w:rPr>
              <w:t>25</w:t>
            </w:r>
            <w:r w:rsidR="00C60CF3">
              <w:rPr>
                <w:noProof/>
                <w:webHidden/>
              </w:rPr>
              <w:fldChar w:fldCharType="end"/>
            </w:r>
          </w:hyperlink>
        </w:p>
        <w:p w:rsidR="00C60CF3" w:rsidRDefault="006B5184">
          <w:pPr>
            <w:pStyle w:val="T3"/>
            <w:tabs>
              <w:tab w:val="left" w:pos="1320"/>
              <w:tab w:val="right" w:leader="dot" w:pos="8494"/>
            </w:tabs>
            <w:rPr>
              <w:rFonts w:asciiTheme="minorHAnsi" w:hAnsiTheme="minorHAnsi"/>
              <w:noProof/>
              <w:sz w:val="22"/>
            </w:rPr>
          </w:pPr>
          <w:hyperlink w:anchor="_Toc4232336" w:history="1">
            <w:r w:rsidR="00C60CF3" w:rsidRPr="009805CA">
              <w:rPr>
                <w:rStyle w:val="Kpr"/>
                <w:noProof/>
              </w:rPr>
              <w:t>2.2.3.</w:t>
            </w:r>
            <w:r w:rsidR="00C60CF3">
              <w:rPr>
                <w:rFonts w:asciiTheme="minorHAnsi" w:hAnsiTheme="minorHAnsi"/>
                <w:noProof/>
                <w:sz w:val="22"/>
              </w:rPr>
              <w:tab/>
            </w:r>
            <w:r w:rsidR="00C60CF3" w:rsidRPr="009805CA">
              <w:rPr>
                <w:rStyle w:val="Kpr"/>
                <w:noProof/>
              </w:rPr>
              <w:t>Üçüncü Beş Yıllık Kalkınma Planı (1973-1977)</w:t>
            </w:r>
            <w:r w:rsidR="00C60CF3">
              <w:rPr>
                <w:noProof/>
                <w:webHidden/>
              </w:rPr>
              <w:tab/>
            </w:r>
            <w:r w:rsidR="00C60CF3">
              <w:rPr>
                <w:noProof/>
                <w:webHidden/>
              </w:rPr>
              <w:fldChar w:fldCharType="begin"/>
            </w:r>
            <w:r w:rsidR="00C60CF3">
              <w:rPr>
                <w:noProof/>
                <w:webHidden/>
              </w:rPr>
              <w:instrText xml:space="preserve"> PAGEREF _Toc4232336 \h </w:instrText>
            </w:r>
            <w:r w:rsidR="00C60CF3">
              <w:rPr>
                <w:noProof/>
                <w:webHidden/>
              </w:rPr>
            </w:r>
            <w:r w:rsidR="00C60CF3">
              <w:rPr>
                <w:noProof/>
                <w:webHidden/>
              </w:rPr>
              <w:fldChar w:fldCharType="separate"/>
            </w:r>
            <w:r w:rsidR="00B225EB">
              <w:rPr>
                <w:noProof/>
                <w:webHidden/>
              </w:rPr>
              <w:t>25</w:t>
            </w:r>
            <w:r w:rsidR="00C60CF3">
              <w:rPr>
                <w:noProof/>
                <w:webHidden/>
              </w:rPr>
              <w:fldChar w:fldCharType="end"/>
            </w:r>
          </w:hyperlink>
        </w:p>
        <w:p w:rsidR="00C60CF3" w:rsidRDefault="006B5184">
          <w:pPr>
            <w:pStyle w:val="T3"/>
            <w:tabs>
              <w:tab w:val="left" w:pos="1320"/>
              <w:tab w:val="right" w:leader="dot" w:pos="8494"/>
            </w:tabs>
            <w:rPr>
              <w:rFonts w:asciiTheme="minorHAnsi" w:hAnsiTheme="minorHAnsi"/>
              <w:noProof/>
              <w:sz w:val="22"/>
            </w:rPr>
          </w:pPr>
          <w:hyperlink w:anchor="_Toc4232337" w:history="1">
            <w:r w:rsidR="00C60CF3" w:rsidRPr="009805CA">
              <w:rPr>
                <w:rStyle w:val="Kpr"/>
                <w:noProof/>
              </w:rPr>
              <w:t>2.2.4.</w:t>
            </w:r>
            <w:r w:rsidR="00C60CF3">
              <w:rPr>
                <w:rFonts w:asciiTheme="minorHAnsi" w:hAnsiTheme="minorHAnsi"/>
                <w:noProof/>
                <w:sz w:val="22"/>
              </w:rPr>
              <w:tab/>
            </w:r>
            <w:r w:rsidR="00C60CF3" w:rsidRPr="009805CA">
              <w:rPr>
                <w:rStyle w:val="Kpr"/>
                <w:noProof/>
              </w:rPr>
              <w:t>Dördüncü Beş Yıllık Kalkınma Planı (1979-1983)</w:t>
            </w:r>
            <w:r w:rsidR="00C60CF3">
              <w:rPr>
                <w:noProof/>
                <w:webHidden/>
              </w:rPr>
              <w:tab/>
            </w:r>
            <w:r w:rsidR="00C60CF3">
              <w:rPr>
                <w:noProof/>
                <w:webHidden/>
              </w:rPr>
              <w:fldChar w:fldCharType="begin"/>
            </w:r>
            <w:r w:rsidR="00C60CF3">
              <w:rPr>
                <w:noProof/>
                <w:webHidden/>
              </w:rPr>
              <w:instrText xml:space="preserve"> PAGEREF _Toc4232337 \h </w:instrText>
            </w:r>
            <w:r w:rsidR="00C60CF3">
              <w:rPr>
                <w:noProof/>
                <w:webHidden/>
              </w:rPr>
            </w:r>
            <w:r w:rsidR="00C60CF3">
              <w:rPr>
                <w:noProof/>
                <w:webHidden/>
              </w:rPr>
              <w:fldChar w:fldCharType="separate"/>
            </w:r>
            <w:r w:rsidR="00B225EB">
              <w:rPr>
                <w:noProof/>
                <w:webHidden/>
              </w:rPr>
              <w:t>26</w:t>
            </w:r>
            <w:r w:rsidR="00C60CF3">
              <w:rPr>
                <w:noProof/>
                <w:webHidden/>
              </w:rPr>
              <w:fldChar w:fldCharType="end"/>
            </w:r>
          </w:hyperlink>
        </w:p>
        <w:p w:rsidR="00C60CF3" w:rsidRDefault="006B5184">
          <w:pPr>
            <w:pStyle w:val="T3"/>
            <w:tabs>
              <w:tab w:val="left" w:pos="1320"/>
              <w:tab w:val="right" w:leader="dot" w:pos="8494"/>
            </w:tabs>
            <w:rPr>
              <w:rFonts w:asciiTheme="minorHAnsi" w:hAnsiTheme="minorHAnsi"/>
              <w:noProof/>
              <w:sz w:val="22"/>
            </w:rPr>
          </w:pPr>
          <w:hyperlink w:anchor="_Toc4232338" w:history="1">
            <w:r w:rsidR="00C60CF3" w:rsidRPr="009805CA">
              <w:rPr>
                <w:rStyle w:val="Kpr"/>
                <w:noProof/>
              </w:rPr>
              <w:t>2.2.5.</w:t>
            </w:r>
            <w:r w:rsidR="00C60CF3">
              <w:rPr>
                <w:rFonts w:asciiTheme="minorHAnsi" w:hAnsiTheme="minorHAnsi"/>
                <w:noProof/>
                <w:sz w:val="22"/>
              </w:rPr>
              <w:tab/>
            </w:r>
            <w:r w:rsidR="00C60CF3" w:rsidRPr="009805CA">
              <w:rPr>
                <w:rStyle w:val="Kpr"/>
                <w:noProof/>
              </w:rPr>
              <w:t>Beşinci Beş Yıllık Kalkınma Planı (1985-1989)</w:t>
            </w:r>
            <w:r w:rsidR="00C60CF3">
              <w:rPr>
                <w:noProof/>
                <w:webHidden/>
              </w:rPr>
              <w:tab/>
            </w:r>
            <w:r w:rsidR="00C60CF3">
              <w:rPr>
                <w:noProof/>
                <w:webHidden/>
              </w:rPr>
              <w:fldChar w:fldCharType="begin"/>
            </w:r>
            <w:r w:rsidR="00C60CF3">
              <w:rPr>
                <w:noProof/>
                <w:webHidden/>
              </w:rPr>
              <w:instrText xml:space="preserve"> PAGEREF _Toc4232338 \h </w:instrText>
            </w:r>
            <w:r w:rsidR="00C60CF3">
              <w:rPr>
                <w:noProof/>
                <w:webHidden/>
              </w:rPr>
            </w:r>
            <w:r w:rsidR="00C60CF3">
              <w:rPr>
                <w:noProof/>
                <w:webHidden/>
              </w:rPr>
              <w:fldChar w:fldCharType="separate"/>
            </w:r>
            <w:r w:rsidR="00B225EB">
              <w:rPr>
                <w:noProof/>
                <w:webHidden/>
              </w:rPr>
              <w:t>26</w:t>
            </w:r>
            <w:r w:rsidR="00C60CF3">
              <w:rPr>
                <w:noProof/>
                <w:webHidden/>
              </w:rPr>
              <w:fldChar w:fldCharType="end"/>
            </w:r>
          </w:hyperlink>
        </w:p>
        <w:p w:rsidR="00C60CF3" w:rsidRDefault="006B5184">
          <w:pPr>
            <w:pStyle w:val="T3"/>
            <w:tabs>
              <w:tab w:val="left" w:pos="1320"/>
              <w:tab w:val="right" w:leader="dot" w:pos="8494"/>
            </w:tabs>
            <w:rPr>
              <w:rFonts w:asciiTheme="minorHAnsi" w:hAnsiTheme="minorHAnsi"/>
              <w:noProof/>
              <w:sz w:val="22"/>
            </w:rPr>
          </w:pPr>
          <w:hyperlink w:anchor="_Toc4232339" w:history="1">
            <w:r w:rsidR="00C60CF3" w:rsidRPr="009805CA">
              <w:rPr>
                <w:rStyle w:val="Kpr"/>
                <w:noProof/>
              </w:rPr>
              <w:t>2.2.6.</w:t>
            </w:r>
            <w:r w:rsidR="00C60CF3">
              <w:rPr>
                <w:rFonts w:asciiTheme="minorHAnsi" w:hAnsiTheme="minorHAnsi"/>
                <w:noProof/>
                <w:sz w:val="22"/>
              </w:rPr>
              <w:tab/>
            </w:r>
            <w:r w:rsidR="00C60CF3" w:rsidRPr="009805CA">
              <w:rPr>
                <w:rStyle w:val="Kpr"/>
                <w:noProof/>
              </w:rPr>
              <w:t>Altıncı Beş Yıllık Kalkınma Planı (1990-1994)</w:t>
            </w:r>
            <w:r w:rsidR="00C60CF3">
              <w:rPr>
                <w:noProof/>
                <w:webHidden/>
              </w:rPr>
              <w:tab/>
            </w:r>
            <w:r w:rsidR="00C60CF3">
              <w:rPr>
                <w:noProof/>
                <w:webHidden/>
              </w:rPr>
              <w:fldChar w:fldCharType="begin"/>
            </w:r>
            <w:r w:rsidR="00C60CF3">
              <w:rPr>
                <w:noProof/>
                <w:webHidden/>
              </w:rPr>
              <w:instrText xml:space="preserve"> PAGEREF _Toc4232339 \h </w:instrText>
            </w:r>
            <w:r w:rsidR="00C60CF3">
              <w:rPr>
                <w:noProof/>
                <w:webHidden/>
              </w:rPr>
            </w:r>
            <w:r w:rsidR="00C60CF3">
              <w:rPr>
                <w:noProof/>
                <w:webHidden/>
              </w:rPr>
              <w:fldChar w:fldCharType="separate"/>
            </w:r>
            <w:r w:rsidR="00B225EB">
              <w:rPr>
                <w:noProof/>
                <w:webHidden/>
              </w:rPr>
              <w:t>27</w:t>
            </w:r>
            <w:r w:rsidR="00C60CF3">
              <w:rPr>
                <w:noProof/>
                <w:webHidden/>
              </w:rPr>
              <w:fldChar w:fldCharType="end"/>
            </w:r>
          </w:hyperlink>
        </w:p>
        <w:p w:rsidR="00C60CF3" w:rsidRDefault="006B5184">
          <w:pPr>
            <w:pStyle w:val="T3"/>
            <w:tabs>
              <w:tab w:val="left" w:pos="1320"/>
              <w:tab w:val="right" w:leader="dot" w:pos="8494"/>
            </w:tabs>
            <w:rPr>
              <w:rFonts w:asciiTheme="minorHAnsi" w:hAnsiTheme="minorHAnsi"/>
              <w:noProof/>
              <w:sz w:val="22"/>
            </w:rPr>
          </w:pPr>
          <w:hyperlink w:anchor="_Toc4232340" w:history="1">
            <w:r w:rsidR="00C60CF3" w:rsidRPr="009805CA">
              <w:rPr>
                <w:rStyle w:val="Kpr"/>
                <w:noProof/>
              </w:rPr>
              <w:t>2.2.7.</w:t>
            </w:r>
            <w:r w:rsidR="00C60CF3">
              <w:rPr>
                <w:rFonts w:asciiTheme="minorHAnsi" w:hAnsiTheme="minorHAnsi"/>
                <w:noProof/>
                <w:sz w:val="22"/>
              </w:rPr>
              <w:tab/>
            </w:r>
            <w:r w:rsidR="00C60CF3" w:rsidRPr="009805CA">
              <w:rPr>
                <w:rStyle w:val="Kpr"/>
                <w:noProof/>
              </w:rPr>
              <w:t>Yedinci Beş Yıllık Kalkınma Planı (1996-2000)</w:t>
            </w:r>
            <w:r w:rsidR="00C60CF3">
              <w:rPr>
                <w:noProof/>
                <w:webHidden/>
              </w:rPr>
              <w:tab/>
            </w:r>
            <w:r w:rsidR="00C60CF3">
              <w:rPr>
                <w:noProof/>
                <w:webHidden/>
              </w:rPr>
              <w:fldChar w:fldCharType="begin"/>
            </w:r>
            <w:r w:rsidR="00C60CF3">
              <w:rPr>
                <w:noProof/>
                <w:webHidden/>
              </w:rPr>
              <w:instrText xml:space="preserve"> PAGEREF _Toc4232340 \h </w:instrText>
            </w:r>
            <w:r w:rsidR="00C60CF3">
              <w:rPr>
                <w:noProof/>
                <w:webHidden/>
              </w:rPr>
            </w:r>
            <w:r w:rsidR="00C60CF3">
              <w:rPr>
                <w:noProof/>
                <w:webHidden/>
              </w:rPr>
              <w:fldChar w:fldCharType="separate"/>
            </w:r>
            <w:r w:rsidR="00B225EB">
              <w:rPr>
                <w:noProof/>
                <w:webHidden/>
              </w:rPr>
              <w:t>27</w:t>
            </w:r>
            <w:r w:rsidR="00C60CF3">
              <w:rPr>
                <w:noProof/>
                <w:webHidden/>
              </w:rPr>
              <w:fldChar w:fldCharType="end"/>
            </w:r>
          </w:hyperlink>
        </w:p>
        <w:p w:rsidR="00C60CF3" w:rsidRDefault="006B5184">
          <w:pPr>
            <w:pStyle w:val="T3"/>
            <w:tabs>
              <w:tab w:val="left" w:pos="1320"/>
              <w:tab w:val="right" w:leader="dot" w:pos="8494"/>
            </w:tabs>
            <w:rPr>
              <w:rFonts w:asciiTheme="minorHAnsi" w:hAnsiTheme="minorHAnsi"/>
              <w:noProof/>
              <w:sz w:val="22"/>
            </w:rPr>
          </w:pPr>
          <w:hyperlink w:anchor="_Toc4232341" w:history="1">
            <w:r w:rsidR="00C60CF3" w:rsidRPr="009805CA">
              <w:rPr>
                <w:rStyle w:val="Kpr"/>
                <w:noProof/>
              </w:rPr>
              <w:t>2.2.8.</w:t>
            </w:r>
            <w:r w:rsidR="00C60CF3">
              <w:rPr>
                <w:rFonts w:asciiTheme="minorHAnsi" w:hAnsiTheme="minorHAnsi"/>
                <w:noProof/>
                <w:sz w:val="22"/>
              </w:rPr>
              <w:tab/>
            </w:r>
            <w:r w:rsidR="00C60CF3" w:rsidRPr="009805CA">
              <w:rPr>
                <w:rStyle w:val="Kpr"/>
                <w:noProof/>
              </w:rPr>
              <w:t>Sekizinci Beş Yıllık Kalkınma Planı (2001-2005)</w:t>
            </w:r>
            <w:r w:rsidR="00C60CF3">
              <w:rPr>
                <w:noProof/>
                <w:webHidden/>
              </w:rPr>
              <w:tab/>
            </w:r>
            <w:r w:rsidR="00C60CF3">
              <w:rPr>
                <w:noProof/>
                <w:webHidden/>
              </w:rPr>
              <w:fldChar w:fldCharType="begin"/>
            </w:r>
            <w:r w:rsidR="00C60CF3">
              <w:rPr>
                <w:noProof/>
                <w:webHidden/>
              </w:rPr>
              <w:instrText xml:space="preserve"> PAGEREF _Toc4232341 \h </w:instrText>
            </w:r>
            <w:r w:rsidR="00C60CF3">
              <w:rPr>
                <w:noProof/>
                <w:webHidden/>
              </w:rPr>
            </w:r>
            <w:r w:rsidR="00C60CF3">
              <w:rPr>
                <w:noProof/>
                <w:webHidden/>
              </w:rPr>
              <w:fldChar w:fldCharType="separate"/>
            </w:r>
            <w:r w:rsidR="00B225EB">
              <w:rPr>
                <w:noProof/>
                <w:webHidden/>
              </w:rPr>
              <w:t>28</w:t>
            </w:r>
            <w:r w:rsidR="00C60CF3">
              <w:rPr>
                <w:noProof/>
                <w:webHidden/>
              </w:rPr>
              <w:fldChar w:fldCharType="end"/>
            </w:r>
          </w:hyperlink>
        </w:p>
        <w:p w:rsidR="00C60CF3" w:rsidRDefault="006B5184">
          <w:pPr>
            <w:pStyle w:val="T3"/>
            <w:tabs>
              <w:tab w:val="left" w:pos="1320"/>
              <w:tab w:val="right" w:leader="dot" w:pos="8494"/>
            </w:tabs>
            <w:rPr>
              <w:rFonts w:asciiTheme="minorHAnsi" w:hAnsiTheme="minorHAnsi"/>
              <w:noProof/>
              <w:sz w:val="22"/>
            </w:rPr>
          </w:pPr>
          <w:hyperlink w:anchor="_Toc4232342" w:history="1">
            <w:r w:rsidR="00C60CF3" w:rsidRPr="009805CA">
              <w:rPr>
                <w:rStyle w:val="Kpr"/>
                <w:noProof/>
              </w:rPr>
              <w:t>2.2.9.</w:t>
            </w:r>
            <w:r w:rsidR="00C60CF3">
              <w:rPr>
                <w:rFonts w:asciiTheme="minorHAnsi" w:hAnsiTheme="minorHAnsi"/>
                <w:noProof/>
                <w:sz w:val="22"/>
              </w:rPr>
              <w:tab/>
            </w:r>
            <w:r w:rsidR="00C60CF3" w:rsidRPr="009805CA">
              <w:rPr>
                <w:rStyle w:val="Kpr"/>
                <w:noProof/>
              </w:rPr>
              <w:t>Dokuzuncu Beş Yıllık Kalkınma Planı (2007-2013)</w:t>
            </w:r>
            <w:r w:rsidR="00C60CF3">
              <w:rPr>
                <w:noProof/>
                <w:webHidden/>
              </w:rPr>
              <w:tab/>
            </w:r>
            <w:r w:rsidR="00C60CF3">
              <w:rPr>
                <w:noProof/>
                <w:webHidden/>
              </w:rPr>
              <w:fldChar w:fldCharType="begin"/>
            </w:r>
            <w:r w:rsidR="00C60CF3">
              <w:rPr>
                <w:noProof/>
                <w:webHidden/>
              </w:rPr>
              <w:instrText xml:space="preserve"> PAGEREF _Toc4232342 \h </w:instrText>
            </w:r>
            <w:r w:rsidR="00C60CF3">
              <w:rPr>
                <w:noProof/>
                <w:webHidden/>
              </w:rPr>
            </w:r>
            <w:r w:rsidR="00C60CF3">
              <w:rPr>
                <w:noProof/>
                <w:webHidden/>
              </w:rPr>
              <w:fldChar w:fldCharType="separate"/>
            </w:r>
            <w:r w:rsidR="00B225EB">
              <w:rPr>
                <w:noProof/>
                <w:webHidden/>
              </w:rPr>
              <w:t>30</w:t>
            </w:r>
            <w:r w:rsidR="00C60CF3">
              <w:rPr>
                <w:noProof/>
                <w:webHidden/>
              </w:rPr>
              <w:fldChar w:fldCharType="end"/>
            </w:r>
          </w:hyperlink>
        </w:p>
        <w:p w:rsidR="00C60CF3" w:rsidRDefault="006B5184">
          <w:pPr>
            <w:pStyle w:val="T3"/>
            <w:tabs>
              <w:tab w:val="left" w:pos="1540"/>
              <w:tab w:val="right" w:leader="dot" w:pos="8494"/>
            </w:tabs>
            <w:rPr>
              <w:rFonts w:asciiTheme="minorHAnsi" w:hAnsiTheme="minorHAnsi"/>
              <w:noProof/>
              <w:sz w:val="22"/>
            </w:rPr>
          </w:pPr>
          <w:hyperlink w:anchor="_Toc4232343" w:history="1">
            <w:r w:rsidR="00C60CF3" w:rsidRPr="009805CA">
              <w:rPr>
                <w:rStyle w:val="Kpr"/>
                <w:noProof/>
              </w:rPr>
              <w:t>2.2.10.</w:t>
            </w:r>
            <w:r w:rsidR="00C60CF3">
              <w:rPr>
                <w:rFonts w:asciiTheme="minorHAnsi" w:hAnsiTheme="minorHAnsi"/>
                <w:noProof/>
                <w:sz w:val="22"/>
              </w:rPr>
              <w:tab/>
            </w:r>
            <w:r w:rsidR="00C60CF3" w:rsidRPr="009805CA">
              <w:rPr>
                <w:rStyle w:val="Kpr"/>
                <w:noProof/>
              </w:rPr>
              <w:t>Onuncu Beş Yıllık Kalkınma Planı (2014-2018)</w:t>
            </w:r>
            <w:r w:rsidR="00C60CF3">
              <w:rPr>
                <w:noProof/>
                <w:webHidden/>
              </w:rPr>
              <w:tab/>
            </w:r>
            <w:r w:rsidR="00C60CF3">
              <w:rPr>
                <w:noProof/>
                <w:webHidden/>
              </w:rPr>
              <w:fldChar w:fldCharType="begin"/>
            </w:r>
            <w:r w:rsidR="00C60CF3">
              <w:rPr>
                <w:noProof/>
                <w:webHidden/>
              </w:rPr>
              <w:instrText xml:space="preserve"> PAGEREF _Toc4232343 \h </w:instrText>
            </w:r>
            <w:r w:rsidR="00C60CF3">
              <w:rPr>
                <w:noProof/>
                <w:webHidden/>
              </w:rPr>
            </w:r>
            <w:r w:rsidR="00C60CF3">
              <w:rPr>
                <w:noProof/>
                <w:webHidden/>
              </w:rPr>
              <w:fldChar w:fldCharType="separate"/>
            </w:r>
            <w:r w:rsidR="00B225EB">
              <w:rPr>
                <w:noProof/>
                <w:webHidden/>
              </w:rPr>
              <w:t>31</w:t>
            </w:r>
            <w:r w:rsidR="00C60CF3">
              <w:rPr>
                <w:noProof/>
                <w:webHidden/>
              </w:rPr>
              <w:fldChar w:fldCharType="end"/>
            </w:r>
          </w:hyperlink>
        </w:p>
        <w:p w:rsidR="00C60CF3" w:rsidRDefault="006B5184">
          <w:pPr>
            <w:pStyle w:val="T3"/>
            <w:tabs>
              <w:tab w:val="left" w:pos="1540"/>
              <w:tab w:val="right" w:leader="dot" w:pos="8494"/>
            </w:tabs>
            <w:rPr>
              <w:rFonts w:asciiTheme="minorHAnsi" w:hAnsiTheme="minorHAnsi"/>
              <w:noProof/>
              <w:sz w:val="22"/>
            </w:rPr>
          </w:pPr>
          <w:hyperlink w:anchor="_Toc4232344" w:history="1">
            <w:r w:rsidR="00C60CF3" w:rsidRPr="009805CA">
              <w:rPr>
                <w:rStyle w:val="Kpr"/>
                <w:noProof/>
              </w:rPr>
              <w:t>2.2.11.</w:t>
            </w:r>
            <w:r w:rsidR="00C60CF3">
              <w:rPr>
                <w:rFonts w:asciiTheme="minorHAnsi" w:hAnsiTheme="minorHAnsi"/>
                <w:noProof/>
                <w:sz w:val="22"/>
              </w:rPr>
              <w:tab/>
            </w:r>
            <w:r w:rsidR="00C60CF3" w:rsidRPr="009805CA">
              <w:rPr>
                <w:rStyle w:val="Kpr"/>
                <w:noProof/>
              </w:rPr>
              <w:t>Afet Yönetiminde Etkinlik Özel İhtisas Komisyon Raporu</w:t>
            </w:r>
            <w:r w:rsidR="00C60CF3">
              <w:rPr>
                <w:noProof/>
                <w:webHidden/>
              </w:rPr>
              <w:tab/>
            </w:r>
            <w:r w:rsidR="00C60CF3">
              <w:rPr>
                <w:noProof/>
                <w:webHidden/>
              </w:rPr>
              <w:fldChar w:fldCharType="begin"/>
            </w:r>
            <w:r w:rsidR="00C60CF3">
              <w:rPr>
                <w:noProof/>
                <w:webHidden/>
              </w:rPr>
              <w:instrText xml:space="preserve"> PAGEREF _Toc4232344 \h </w:instrText>
            </w:r>
            <w:r w:rsidR="00C60CF3">
              <w:rPr>
                <w:noProof/>
                <w:webHidden/>
              </w:rPr>
            </w:r>
            <w:r w:rsidR="00C60CF3">
              <w:rPr>
                <w:noProof/>
                <w:webHidden/>
              </w:rPr>
              <w:fldChar w:fldCharType="separate"/>
            </w:r>
            <w:r w:rsidR="00B225EB">
              <w:rPr>
                <w:noProof/>
                <w:webHidden/>
              </w:rPr>
              <w:t>33</w:t>
            </w:r>
            <w:r w:rsidR="00C60CF3">
              <w:rPr>
                <w:noProof/>
                <w:webHidden/>
              </w:rPr>
              <w:fldChar w:fldCharType="end"/>
            </w:r>
          </w:hyperlink>
        </w:p>
        <w:p w:rsidR="00C60CF3" w:rsidRDefault="006B5184">
          <w:pPr>
            <w:pStyle w:val="T2"/>
            <w:rPr>
              <w:rFonts w:asciiTheme="minorHAnsi" w:eastAsiaTheme="minorEastAsia" w:hAnsiTheme="minorHAnsi"/>
              <w:sz w:val="22"/>
              <w:lang w:eastAsia="tr-TR"/>
            </w:rPr>
          </w:pPr>
          <w:hyperlink w:anchor="_Toc4232345" w:history="1">
            <w:r w:rsidR="00C60CF3" w:rsidRPr="009805CA">
              <w:rPr>
                <w:rStyle w:val="Kpr"/>
              </w:rPr>
              <w:t>2.3.</w:t>
            </w:r>
            <w:r w:rsidR="00C60CF3">
              <w:rPr>
                <w:rFonts w:asciiTheme="minorHAnsi" w:eastAsiaTheme="minorEastAsia" w:hAnsiTheme="minorHAnsi"/>
                <w:sz w:val="22"/>
                <w:lang w:eastAsia="tr-TR"/>
              </w:rPr>
              <w:tab/>
            </w:r>
            <w:r w:rsidR="00C60CF3" w:rsidRPr="009805CA">
              <w:rPr>
                <w:rStyle w:val="Kpr"/>
              </w:rPr>
              <w:t>Türkiye’de Afet Yönetiminin Örgütsel Yapısı</w:t>
            </w:r>
            <w:r w:rsidR="00C60CF3">
              <w:rPr>
                <w:webHidden/>
              </w:rPr>
              <w:tab/>
            </w:r>
            <w:r w:rsidR="00C60CF3">
              <w:rPr>
                <w:webHidden/>
              </w:rPr>
              <w:fldChar w:fldCharType="begin"/>
            </w:r>
            <w:r w:rsidR="00C60CF3">
              <w:rPr>
                <w:webHidden/>
              </w:rPr>
              <w:instrText xml:space="preserve"> PAGEREF _Toc4232345 \h </w:instrText>
            </w:r>
            <w:r w:rsidR="00C60CF3">
              <w:rPr>
                <w:webHidden/>
              </w:rPr>
            </w:r>
            <w:r w:rsidR="00C60CF3">
              <w:rPr>
                <w:webHidden/>
              </w:rPr>
              <w:fldChar w:fldCharType="separate"/>
            </w:r>
            <w:r w:rsidR="00B225EB">
              <w:rPr>
                <w:webHidden/>
              </w:rPr>
              <w:t>34</w:t>
            </w:r>
            <w:r w:rsidR="00C60CF3">
              <w:rPr>
                <w:webHidden/>
              </w:rPr>
              <w:fldChar w:fldCharType="end"/>
            </w:r>
          </w:hyperlink>
        </w:p>
        <w:p w:rsidR="00C60CF3" w:rsidRDefault="006B5184">
          <w:pPr>
            <w:pStyle w:val="T3"/>
            <w:tabs>
              <w:tab w:val="left" w:pos="1320"/>
              <w:tab w:val="right" w:leader="dot" w:pos="8494"/>
            </w:tabs>
            <w:rPr>
              <w:rFonts w:asciiTheme="minorHAnsi" w:hAnsiTheme="minorHAnsi"/>
              <w:noProof/>
              <w:sz w:val="22"/>
            </w:rPr>
          </w:pPr>
          <w:hyperlink w:anchor="_Toc4232346" w:history="1">
            <w:r w:rsidR="00C60CF3" w:rsidRPr="009805CA">
              <w:rPr>
                <w:rStyle w:val="Kpr"/>
                <w:noProof/>
              </w:rPr>
              <w:t>2.3.1.</w:t>
            </w:r>
            <w:r w:rsidR="00C60CF3">
              <w:rPr>
                <w:rFonts w:asciiTheme="minorHAnsi" w:hAnsiTheme="minorHAnsi"/>
                <w:noProof/>
                <w:sz w:val="22"/>
              </w:rPr>
              <w:tab/>
            </w:r>
            <w:r w:rsidR="00C60CF3" w:rsidRPr="009805CA">
              <w:rPr>
                <w:rStyle w:val="Kpr"/>
                <w:noProof/>
              </w:rPr>
              <w:t>Ulusal Düzeyde Afet ve Kriz Yönetimi</w:t>
            </w:r>
            <w:r w:rsidR="00C60CF3">
              <w:rPr>
                <w:noProof/>
                <w:webHidden/>
              </w:rPr>
              <w:tab/>
            </w:r>
            <w:r w:rsidR="00C60CF3">
              <w:rPr>
                <w:noProof/>
                <w:webHidden/>
              </w:rPr>
              <w:fldChar w:fldCharType="begin"/>
            </w:r>
            <w:r w:rsidR="00C60CF3">
              <w:rPr>
                <w:noProof/>
                <w:webHidden/>
              </w:rPr>
              <w:instrText xml:space="preserve"> PAGEREF _Toc4232346 \h </w:instrText>
            </w:r>
            <w:r w:rsidR="00C60CF3">
              <w:rPr>
                <w:noProof/>
                <w:webHidden/>
              </w:rPr>
            </w:r>
            <w:r w:rsidR="00C60CF3">
              <w:rPr>
                <w:noProof/>
                <w:webHidden/>
              </w:rPr>
              <w:fldChar w:fldCharType="separate"/>
            </w:r>
            <w:r w:rsidR="00B225EB">
              <w:rPr>
                <w:noProof/>
                <w:webHidden/>
              </w:rPr>
              <w:t>34</w:t>
            </w:r>
            <w:r w:rsidR="00C60CF3">
              <w:rPr>
                <w:noProof/>
                <w:webHidden/>
              </w:rPr>
              <w:fldChar w:fldCharType="end"/>
            </w:r>
          </w:hyperlink>
        </w:p>
        <w:p w:rsidR="00C60CF3" w:rsidRDefault="006B5184">
          <w:pPr>
            <w:pStyle w:val="T4"/>
            <w:tabs>
              <w:tab w:val="left" w:pos="1760"/>
              <w:tab w:val="right" w:leader="dot" w:pos="8494"/>
            </w:tabs>
            <w:rPr>
              <w:rFonts w:asciiTheme="minorHAnsi" w:hAnsiTheme="minorHAnsi"/>
              <w:noProof/>
              <w:sz w:val="22"/>
            </w:rPr>
          </w:pPr>
          <w:hyperlink w:anchor="_Toc4232347" w:history="1">
            <w:r w:rsidR="00C60CF3" w:rsidRPr="009805CA">
              <w:rPr>
                <w:rStyle w:val="Kpr"/>
                <w:noProof/>
              </w:rPr>
              <w:t>2.3.1.1.</w:t>
            </w:r>
            <w:r w:rsidR="00C60CF3">
              <w:rPr>
                <w:rFonts w:asciiTheme="minorHAnsi" w:hAnsiTheme="minorHAnsi"/>
                <w:noProof/>
                <w:sz w:val="22"/>
              </w:rPr>
              <w:tab/>
            </w:r>
            <w:r w:rsidR="00C60CF3" w:rsidRPr="009805CA">
              <w:rPr>
                <w:rStyle w:val="Kpr"/>
                <w:noProof/>
              </w:rPr>
              <w:t>Afet ve Acil Durum Yönetim Başkanlığı (AFAD)</w:t>
            </w:r>
            <w:r w:rsidR="00C60CF3">
              <w:rPr>
                <w:noProof/>
                <w:webHidden/>
              </w:rPr>
              <w:tab/>
            </w:r>
            <w:r w:rsidR="00C60CF3">
              <w:rPr>
                <w:noProof/>
                <w:webHidden/>
              </w:rPr>
              <w:fldChar w:fldCharType="begin"/>
            </w:r>
            <w:r w:rsidR="00C60CF3">
              <w:rPr>
                <w:noProof/>
                <w:webHidden/>
              </w:rPr>
              <w:instrText xml:space="preserve"> PAGEREF _Toc4232347 \h </w:instrText>
            </w:r>
            <w:r w:rsidR="00C60CF3">
              <w:rPr>
                <w:noProof/>
                <w:webHidden/>
              </w:rPr>
            </w:r>
            <w:r w:rsidR="00C60CF3">
              <w:rPr>
                <w:noProof/>
                <w:webHidden/>
              </w:rPr>
              <w:fldChar w:fldCharType="separate"/>
            </w:r>
            <w:r w:rsidR="00B225EB">
              <w:rPr>
                <w:noProof/>
                <w:webHidden/>
              </w:rPr>
              <w:t>34</w:t>
            </w:r>
            <w:r w:rsidR="00C60CF3">
              <w:rPr>
                <w:noProof/>
                <w:webHidden/>
              </w:rPr>
              <w:fldChar w:fldCharType="end"/>
            </w:r>
          </w:hyperlink>
        </w:p>
        <w:p w:rsidR="00C60CF3" w:rsidRDefault="006B5184">
          <w:pPr>
            <w:pStyle w:val="T4"/>
            <w:tabs>
              <w:tab w:val="left" w:pos="1760"/>
              <w:tab w:val="right" w:leader="dot" w:pos="8494"/>
            </w:tabs>
            <w:rPr>
              <w:rFonts w:asciiTheme="minorHAnsi" w:hAnsiTheme="minorHAnsi"/>
              <w:noProof/>
              <w:sz w:val="22"/>
            </w:rPr>
          </w:pPr>
          <w:hyperlink w:anchor="_Toc4232348" w:history="1">
            <w:r w:rsidR="00C60CF3" w:rsidRPr="009805CA">
              <w:rPr>
                <w:rStyle w:val="Kpr"/>
                <w:noProof/>
              </w:rPr>
              <w:t>2.3.1.2.</w:t>
            </w:r>
            <w:r w:rsidR="00C60CF3">
              <w:rPr>
                <w:rFonts w:asciiTheme="minorHAnsi" w:hAnsiTheme="minorHAnsi"/>
                <w:noProof/>
                <w:sz w:val="22"/>
              </w:rPr>
              <w:tab/>
            </w:r>
            <w:r w:rsidR="00C60CF3" w:rsidRPr="009805CA">
              <w:rPr>
                <w:rStyle w:val="Kpr"/>
                <w:noProof/>
              </w:rPr>
              <w:t>Merkezi Örgütlenme</w:t>
            </w:r>
            <w:r w:rsidR="00C60CF3">
              <w:rPr>
                <w:noProof/>
                <w:webHidden/>
              </w:rPr>
              <w:tab/>
            </w:r>
            <w:r w:rsidR="00C60CF3">
              <w:rPr>
                <w:noProof/>
                <w:webHidden/>
              </w:rPr>
              <w:fldChar w:fldCharType="begin"/>
            </w:r>
            <w:r w:rsidR="00C60CF3">
              <w:rPr>
                <w:noProof/>
                <w:webHidden/>
              </w:rPr>
              <w:instrText xml:space="preserve"> PAGEREF _Toc4232348 \h </w:instrText>
            </w:r>
            <w:r w:rsidR="00C60CF3">
              <w:rPr>
                <w:noProof/>
                <w:webHidden/>
              </w:rPr>
            </w:r>
            <w:r w:rsidR="00C60CF3">
              <w:rPr>
                <w:noProof/>
                <w:webHidden/>
              </w:rPr>
              <w:fldChar w:fldCharType="separate"/>
            </w:r>
            <w:r w:rsidR="00B225EB">
              <w:rPr>
                <w:noProof/>
                <w:webHidden/>
              </w:rPr>
              <w:t>36</w:t>
            </w:r>
            <w:r w:rsidR="00C60CF3">
              <w:rPr>
                <w:noProof/>
                <w:webHidden/>
              </w:rPr>
              <w:fldChar w:fldCharType="end"/>
            </w:r>
          </w:hyperlink>
        </w:p>
        <w:p w:rsidR="00C60CF3" w:rsidRDefault="006B5184">
          <w:pPr>
            <w:pStyle w:val="T5"/>
            <w:tabs>
              <w:tab w:val="left" w:pos="2000"/>
              <w:tab w:val="right" w:leader="dot" w:pos="8494"/>
            </w:tabs>
            <w:rPr>
              <w:rFonts w:asciiTheme="minorHAnsi" w:hAnsiTheme="minorHAnsi"/>
              <w:noProof/>
              <w:sz w:val="22"/>
            </w:rPr>
          </w:pPr>
          <w:hyperlink w:anchor="_Toc4232349" w:history="1">
            <w:r w:rsidR="00C60CF3" w:rsidRPr="009805CA">
              <w:rPr>
                <w:rStyle w:val="Kpr"/>
                <w:noProof/>
              </w:rPr>
              <w:t>2.3.1.2.1.</w:t>
            </w:r>
            <w:r w:rsidR="00C60CF3">
              <w:rPr>
                <w:rFonts w:asciiTheme="minorHAnsi" w:hAnsiTheme="minorHAnsi"/>
                <w:noProof/>
                <w:sz w:val="22"/>
              </w:rPr>
              <w:tab/>
            </w:r>
            <w:r w:rsidR="00C60CF3" w:rsidRPr="009805CA">
              <w:rPr>
                <w:rStyle w:val="Kpr"/>
                <w:noProof/>
              </w:rPr>
              <w:t>Afet ve Acil Durum Yüksek Kurulu</w:t>
            </w:r>
            <w:r w:rsidR="00C60CF3">
              <w:rPr>
                <w:noProof/>
                <w:webHidden/>
              </w:rPr>
              <w:tab/>
            </w:r>
            <w:r w:rsidR="00C60CF3">
              <w:rPr>
                <w:noProof/>
                <w:webHidden/>
              </w:rPr>
              <w:fldChar w:fldCharType="begin"/>
            </w:r>
            <w:r w:rsidR="00C60CF3">
              <w:rPr>
                <w:noProof/>
                <w:webHidden/>
              </w:rPr>
              <w:instrText xml:space="preserve"> PAGEREF _Toc4232349 \h </w:instrText>
            </w:r>
            <w:r w:rsidR="00C60CF3">
              <w:rPr>
                <w:noProof/>
                <w:webHidden/>
              </w:rPr>
            </w:r>
            <w:r w:rsidR="00C60CF3">
              <w:rPr>
                <w:noProof/>
                <w:webHidden/>
              </w:rPr>
              <w:fldChar w:fldCharType="separate"/>
            </w:r>
            <w:r w:rsidR="00B225EB">
              <w:rPr>
                <w:noProof/>
                <w:webHidden/>
              </w:rPr>
              <w:t>36</w:t>
            </w:r>
            <w:r w:rsidR="00C60CF3">
              <w:rPr>
                <w:noProof/>
                <w:webHidden/>
              </w:rPr>
              <w:fldChar w:fldCharType="end"/>
            </w:r>
          </w:hyperlink>
        </w:p>
        <w:p w:rsidR="00C60CF3" w:rsidRDefault="006B5184">
          <w:pPr>
            <w:pStyle w:val="T5"/>
            <w:tabs>
              <w:tab w:val="left" w:pos="2000"/>
              <w:tab w:val="right" w:leader="dot" w:pos="8494"/>
            </w:tabs>
            <w:rPr>
              <w:rFonts w:asciiTheme="minorHAnsi" w:hAnsiTheme="minorHAnsi"/>
              <w:noProof/>
              <w:sz w:val="22"/>
            </w:rPr>
          </w:pPr>
          <w:hyperlink w:anchor="_Toc4232350" w:history="1">
            <w:r w:rsidR="00C60CF3" w:rsidRPr="009805CA">
              <w:rPr>
                <w:rStyle w:val="Kpr"/>
                <w:noProof/>
              </w:rPr>
              <w:t>2.3.1.2.2.</w:t>
            </w:r>
            <w:r w:rsidR="00C60CF3">
              <w:rPr>
                <w:rFonts w:asciiTheme="minorHAnsi" w:hAnsiTheme="minorHAnsi"/>
                <w:noProof/>
                <w:sz w:val="22"/>
              </w:rPr>
              <w:tab/>
            </w:r>
            <w:r w:rsidR="00C60CF3" w:rsidRPr="009805CA">
              <w:rPr>
                <w:rStyle w:val="Kpr"/>
                <w:noProof/>
              </w:rPr>
              <w:t>Afet ve Acil Durum Koordinasyon Kurulu</w:t>
            </w:r>
            <w:r w:rsidR="00C60CF3">
              <w:rPr>
                <w:noProof/>
                <w:webHidden/>
              </w:rPr>
              <w:tab/>
            </w:r>
            <w:r w:rsidR="00C60CF3">
              <w:rPr>
                <w:noProof/>
                <w:webHidden/>
              </w:rPr>
              <w:fldChar w:fldCharType="begin"/>
            </w:r>
            <w:r w:rsidR="00C60CF3">
              <w:rPr>
                <w:noProof/>
                <w:webHidden/>
              </w:rPr>
              <w:instrText xml:space="preserve"> PAGEREF _Toc4232350 \h </w:instrText>
            </w:r>
            <w:r w:rsidR="00C60CF3">
              <w:rPr>
                <w:noProof/>
                <w:webHidden/>
              </w:rPr>
            </w:r>
            <w:r w:rsidR="00C60CF3">
              <w:rPr>
                <w:noProof/>
                <w:webHidden/>
              </w:rPr>
              <w:fldChar w:fldCharType="separate"/>
            </w:r>
            <w:r w:rsidR="00B225EB">
              <w:rPr>
                <w:noProof/>
                <w:webHidden/>
              </w:rPr>
              <w:t>36</w:t>
            </w:r>
            <w:r w:rsidR="00C60CF3">
              <w:rPr>
                <w:noProof/>
                <w:webHidden/>
              </w:rPr>
              <w:fldChar w:fldCharType="end"/>
            </w:r>
          </w:hyperlink>
        </w:p>
        <w:p w:rsidR="00C60CF3" w:rsidRDefault="006B5184">
          <w:pPr>
            <w:pStyle w:val="T5"/>
            <w:tabs>
              <w:tab w:val="left" w:pos="2000"/>
              <w:tab w:val="right" w:leader="dot" w:pos="8494"/>
            </w:tabs>
            <w:rPr>
              <w:rFonts w:asciiTheme="minorHAnsi" w:hAnsiTheme="minorHAnsi"/>
              <w:noProof/>
              <w:sz w:val="22"/>
            </w:rPr>
          </w:pPr>
          <w:hyperlink w:anchor="_Toc4232351" w:history="1">
            <w:r w:rsidR="00C60CF3" w:rsidRPr="009805CA">
              <w:rPr>
                <w:rStyle w:val="Kpr"/>
                <w:noProof/>
              </w:rPr>
              <w:t>2.3.1.2.3.</w:t>
            </w:r>
            <w:r w:rsidR="00C60CF3">
              <w:rPr>
                <w:rFonts w:asciiTheme="minorHAnsi" w:hAnsiTheme="minorHAnsi"/>
                <w:noProof/>
                <w:sz w:val="22"/>
              </w:rPr>
              <w:tab/>
            </w:r>
            <w:r w:rsidR="00C60CF3" w:rsidRPr="009805CA">
              <w:rPr>
                <w:rStyle w:val="Kpr"/>
                <w:noProof/>
              </w:rPr>
              <w:t>Deprem Danışma Kurulu</w:t>
            </w:r>
            <w:r w:rsidR="00C60CF3">
              <w:rPr>
                <w:noProof/>
                <w:webHidden/>
              </w:rPr>
              <w:tab/>
            </w:r>
            <w:r w:rsidR="00C60CF3">
              <w:rPr>
                <w:noProof/>
                <w:webHidden/>
              </w:rPr>
              <w:fldChar w:fldCharType="begin"/>
            </w:r>
            <w:r w:rsidR="00C60CF3">
              <w:rPr>
                <w:noProof/>
                <w:webHidden/>
              </w:rPr>
              <w:instrText xml:space="preserve"> PAGEREF _Toc4232351 \h </w:instrText>
            </w:r>
            <w:r w:rsidR="00C60CF3">
              <w:rPr>
                <w:noProof/>
                <w:webHidden/>
              </w:rPr>
            </w:r>
            <w:r w:rsidR="00C60CF3">
              <w:rPr>
                <w:noProof/>
                <w:webHidden/>
              </w:rPr>
              <w:fldChar w:fldCharType="separate"/>
            </w:r>
            <w:r w:rsidR="00B225EB">
              <w:rPr>
                <w:noProof/>
                <w:webHidden/>
              </w:rPr>
              <w:t>36</w:t>
            </w:r>
            <w:r w:rsidR="00C60CF3">
              <w:rPr>
                <w:noProof/>
                <w:webHidden/>
              </w:rPr>
              <w:fldChar w:fldCharType="end"/>
            </w:r>
          </w:hyperlink>
        </w:p>
        <w:p w:rsidR="00C60CF3" w:rsidRDefault="006B5184">
          <w:pPr>
            <w:pStyle w:val="T5"/>
            <w:tabs>
              <w:tab w:val="left" w:pos="2000"/>
              <w:tab w:val="right" w:leader="dot" w:pos="8494"/>
            </w:tabs>
            <w:rPr>
              <w:rFonts w:asciiTheme="minorHAnsi" w:hAnsiTheme="minorHAnsi"/>
              <w:noProof/>
              <w:sz w:val="22"/>
            </w:rPr>
          </w:pPr>
          <w:hyperlink w:anchor="_Toc4232352" w:history="1">
            <w:r w:rsidR="00C60CF3" w:rsidRPr="009805CA">
              <w:rPr>
                <w:rStyle w:val="Kpr"/>
                <w:noProof/>
              </w:rPr>
              <w:t>2.3.1.2.4.</w:t>
            </w:r>
            <w:r w:rsidR="00C60CF3">
              <w:rPr>
                <w:rFonts w:asciiTheme="minorHAnsi" w:hAnsiTheme="minorHAnsi"/>
                <w:noProof/>
                <w:sz w:val="22"/>
              </w:rPr>
              <w:tab/>
            </w:r>
            <w:r w:rsidR="00C60CF3" w:rsidRPr="009805CA">
              <w:rPr>
                <w:rStyle w:val="Kpr"/>
                <w:noProof/>
              </w:rPr>
              <w:t>Afet ve Acil Durum Yönetimi Başkanlık Teşkilatı</w:t>
            </w:r>
            <w:r w:rsidR="00C60CF3">
              <w:rPr>
                <w:noProof/>
                <w:webHidden/>
              </w:rPr>
              <w:tab/>
            </w:r>
            <w:r w:rsidR="00C60CF3">
              <w:rPr>
                <w:noProof/>
                <w:webHidden/>
              </w:rPr>
              <w:fldChar w:fldCharType="begin"/>
            </w:r>
            <w:r w:rsidR="00C60CF3">
              <w:rPr>
                <w:noProof/>
                <w:webHidden/>
              </w:rPr>
              <w:instrText xml:space="preserve"> PAGEREF _Toc4232352 \h </w:instrText>
            </w:r>
            <w:r w:rsidR="00C60CF3">
              <w:rPr>
                <w:noProof/>
                <w:webHidden/>
              </w:rPr>
            </w:r>
            <w:r w:rsidR="00C60CF3">
              <w:rPr>
                <w:noProof/>
                <w:webHidden/>
              </w:rPr>
              <w:fldChar w:fldCharType="separate"/>
            </w:r>
            <w:r w:rsidR="00B225EB">
              <w:rPr>
                <w:noProof/>
                <w:webHidden/>
              </w:rPr>
              <w:t>36</w:t>
            </w:r>
            <w:r w:rsidR="00C60CF3">
              <w:rPr>
                <w:noProof/>
                <w:webHidden/>
              </w:rPr>
              <w:fldChar w:fldCharType="end"/>
            </w:r>
          </w:hyperlink>
        </w:p>
        <w:p w:rsidR="00C60CF3" w:rsidRDefault="006B5184">
          <w:pPr>
            <w:pStyle w:val="T6"/>
            <w:tabs>
              <w:tab w:val="left" w:pos="2400"/>
              <w:tab w:val="right" w:leader="dot" w:pos="8494"/>
            </w:tabs>
            <w:rPr>
              <w:rFonts w:asciiTheme="minorHAnsi" w:hAnsiTheme="minorHAnsi"/>
              <w:noProof/>
              <w:sz w:val="22"/>
            </w:rPr>
          </w:pPr>
          <w:hyperlink w:anchor="_Toc4232353" w:history="1">
            <w:r w:rsidR="00C60CF3" w:rsidRPr="009805CA">
              <w:rPr>
                <w:rStyle w:val="Kpr"/>
                <w:noProof/>
              </w:rPr>
              <w:t>2.3.1.2.4.1.</w:t>
            </w:r>
            <w:r w:rsidR="00C60CF3">
              <w:rPr>
                <w:rFonts w:asciiTheme="minorHAnsi" w:hAnsiTheme="minorHAnsi"/>
                <w:noProof/>
                <w:sz w:val="22"/>
              </w:rPr>
              <w:tab/>
            </w:r>
            <w:r w:rsidR="00C60CF3" w:rsidRPr="009805CA">
              <w:rPr>
                <w:rStyle w:val="Kpr"/>
                <w:noProof/>
              </w:rPr>
              <w:t>Planlama ve Zarar Azaltma Dairesi Başkanlığı</w:t>
            </w:r>
            <w:r w:rsidR="00C60CF3">
              <w:rPr>
                <w:noProof/>
                <w:webHidden/>
              </w:rPr>
              <w:tab/>
            </w:r>
            <w:r w:rsidR="00C60CF3">
              <w:rPr>
                <w:noProof/>
                <w:webHidden/>
              </w:rPr>
              <w:fldChar w:fldCharType="begin"/>
            </w:r>
            <w:r w:rsidR="00C60CF3">
              <w:rPr>
                <w:noProof/>
                <w:webHidden/>
              </w:rPr>
              <w:instrText xml:space="preserve"> PAGEREF _Toc4232353 \h </w:instrText>
            </w:r>
            <w:r w:rsidR="00C60CF3">
              <w:rPr>
                <w:noProof/>
                <w:webHidden/>
              </w:rPr>
            </w:r>
            <w:r w:rsidR="00C60CF3">
              <w:rPr>
                <w:noProof/>
                <w:webHidden/>
              </w:rPr>
              <w:fldChar w:fldCharType="separate"/>
            </w:r>
            <w:r w:rsidR="00B225EB">
              <w:rPr>
                <w:noProof/>
                <w:webHidden/>
              </w:rPr>
              <w:t>36</w:t>
            </w:r>
            <w:r w:rsidR="00C60CF3">
              <w:rPr>
                <w:noProof/>
                <w:webHidden/>
              </w:rPr>
              <w:fldChar w:fldCharType="end"/>
            </w:r>
          </w:hyperlink>
        </w:p>
        <w:p w:rsidR="00C60CF3" w:rsidRDefault="006B5184">
          <w:pPr>
            <w:pStyle w:val="T6"/>
            <w:tabs>
              <w:tab w:val="left" w:pos="2400"/>
              <w:tab w:val="right" w:leader="dot" w:pos="8494"/>
            </w:tabs>
            <w:rPr>
              <w:rFonts w:asciiTheme="minorHAnsi" w:hAnsiTheme="minorHAnsi"/>
              <w:noProof/>
              <w:sz w:val="22"/>
            </w:rPr>
          </w:pPr>
          <w:hyperlink w:anchor="_Toc4232354" w:history="1">
            <w:r w:rsidR="00C60CF3" w:rsidRPr="009805CA">
              <w:rPr>
                <w:rStyle w:val="Kpr"/>
                <w:noProof/>
              </w:rPr>
              <w:t>2.3.1.2.4.2.</w:t>
            </w:r>
            <w:r w:rsidR="00C60CF3">
              <w:rPr>
                <w:rFonts w:asciiTheme="minorHAnsi" w:hAnsiTheme="minorHAnsi"/>
                <w:noProof/>
                <w:sz w:val="22"/>
              </w:rPr>
              <w:tab/>
            </w:r>
            <w:r w:rsidR="00C60CF3" w:rsidRPr="009805CA">
              <w:rPr>
                <w:rStyle w:val="Kpr"/>
                <w:noProof/>
              </w:rPr>
              <w:t>Müdahale Dairesi Başkanlığı</w:t>
            </w:r>
            <w:r w:rsidR="00C60CF3">
              <w:rPr>
                <w:noProof/>
                <w:webHidden/>
              </w:rPr>
              <w:tab/>
            </w:r>
            <w:r w:rsidR="00C60CF3">
              <w:rPr>
                <w:noProof/>
                <w:webHidden/>
              </w:rPr>
              <w:fldChar w:fldCharType="begin"/>
            </w:r>
            <w:r w:rsidR="00C60CF3">
              <w:rPr>
                <w:noProof/>
                <w:webHidden/>
              </w:rPr>
              <w:instrText xml:space="preserve"> PAGEREF _Toc4232354 \h </w:instrText>
            </w:r>
            <w:r w:rsidR="00C60CF3">
              <w:rPr>
                <w:noProof/>
                <w:webHidden/>
              </w:rPr>
            </w:r>
            <w:r w:rsidR="00C60CF3">
              <w:rPr>
                <w:noProof/>
                <w:webHidden/>
              </w:rPr>
              <w:fldChar w:fldCharType="separate"/>
            </w:r>
            <w:r w:rsidR="00B225EB">
              <w:rPr>
                <w:noProof/>
                <w:webHidden/>
              </w:rPr>
              <w:t>37</w:t>
            </w:r>
            <w:r w:rsidR="00C60CF3">
              <w:rPr>
                <w:noProof/>
                <w:webHidden/>
              </w:rPr>
              <w:fldChar w:fldCharType="end"/>
            </w:r>
          </w:hyperlink>
        </w:p>
        <w:p w:rsidR="00C60CF3" w:rsidRDefault="006B5184">
          <w:pPr>
            <w:pStyle w:val="T6"/>
            <w:tabs>
              <w:tab w:val="left" w:pos="2400"/>
              <w:tab w:val="right" w:leader="dot" w:pos="8494"/>
            </w:tabs>
            <w:rPr>
              <w:rFonts w:asciiTheme="minorHAnsi" w:hAnsiTheme="minorHAnsi"/>
              <w:noProof/>
              <w:sz w:val="22"/>
            </w:rPr>
          </w:pPr>
          <w:hyperlink w:anchor="_Toc4232355" w:history="1">
            <w:r w:rsidR="00C60CF3" w:rsidRPr="009805CA">
              <w:rPr>
                <w:rStyle w:val="Kpr"/>
                <w:noProof/>
              </w:rPr>
              <w:t>2.3.1.2.4.3.</w:t>
            </w:r>
            <w:r w:rsidR="00C60CF3">
              <w:rPr>
                <w:rFonts w:asciiTheme="minorHAnsi" w:hAnsiTheme="minorHAnsi"/>
                <w:noProof/>
                <w:sz w:val="22"/>
              </w:rPr>
              <w:tab/>
            </w:r>
            <w:r w:rsidR="00C60CF3" w:rsidRPr="009805CA">
              <w:rPr>
                <w:rStyle w:val="Kpr"/>
                <w:noProof/>
              </w:rPr>
              <w:t>İyileştirme Daire Başkanlığı</w:t>
            </w:r>
            <w:r w:rsidR="00C60CF3">
              <w:rPr>
                <w:noProof/>
                <w:webHidden/>
              </w:rPr>
              <w:tab/>
            </w:r>
            <w:r w:rsidR="00C60CF3">
              <w:rPr>
                <w:noProof/>
                <w:webHidden/>
              </w:rPr>
              <w:fldChar w:fldCharType="begin"/>
            </w:r>
            <w:r w:rsidR="00C60CF3">
              <w:rPr>
                <w:noProof/>
                <w:webHidden/>
              </w:rPr>
              <w:instrText xml:space="preserve"> PAGEREF _Toc4232355 \h </w:instrText>
            </w:r>
            <w:r w:rsidR="00C60CF3">
              <w:rPr>
                <w:noProof/>
                <w:webHidden/>
              </w:rPr>
            </w:r>
            <w:r w:rsidR="00C60CF3">
              <w:rPr>
                <w:noProof/>
                <w:webHidden/>
              </w:rPr>
              <w:fldChar w:fldCharType="separate"/>
            </w:r>
            <w:r w:rsidR="00B225EB">
              <w:rPr>
                <w:noProof/>
                <w:webHidden/>
              </w:rPr>
              <w:t>37</w:t>
            </w:r>
            <w:r w:rsidR="00C60CF3">
              <w:rPr>
                <w:noProof/>
                <w:webHidden/>
              </w:rPr>
              <w:fldChar w:fldCharType="end"/>
            </w:r>
          </w:hyperlink>
        </w:p>
        <w:p w:rsidR="00C60CF3" w:rsidRDefault="006B5184">
          <w:pPr>
            <w:pStyle w:val="T6"/>
            <w:tabs>
              <w:tab w:val="left" w:pos="2400"/>
              <w:tab w:val="right" w:leader="dot" w:pos="8494"/>
            </w:tabs>
            <w:rPr>
              <w:rFonts w:asciiTheme="minorHAnsi" w:hAnsiTheme="minorHAnsi"/>
              <w:noProof/>
              <w:sz w:val="22"/>
            </w:rPr>
          </w:pPr>
          <w:hyperlink w:anchor="_Toc4232356" w:history="1">
            <w:r w:rsidR="00C60CF3" w:rsidRPr="009805CA">
              <w:rPr>
                <w:rStyle w:val="Kpr"/>
                <w:noProof/>
              </w:rPr>
              <w:t>2.3.1.2.4.4.</w:t>
            </w:r>
            <w:r w:rsidR="00C60CF3">
              <w:rPr>
                <w:rFonts w:asciiTheme="minorHAnsi" w:hAnsiTheme="minorHAnsi"/>
                <w:noProof/>
                <w:sz w:val="22"/>
              </w:rPr>
              <w:tab/>
            </w:r>
            <w:r w:rsidR="00C60CF3" w:rsidRPr="009805CA">
              <w:rPr>
                <w:rStyle w:val="Kpr"/>
                <w:noProof/>
              </w:rPr>
              <w:t>Sivil Savunma Daire Başkanlığı</w:t>
            </w:r>
            <w:r w:rsidR="00C60CF3">
              <w:rPr>
                <w:noProof/>
                <w:webHidden/>
              </w:rPr>
              <w:tab/>
            </w:r>
            <w:r w:rsidR="00C60CF3">
              <w:rPr>
                <w:noProof/>
                <w:webHidden/>
              </w:rPr>
              <w:fldChar w:fldCharType="begin"/>
            </w:r>
            <w:r w:rsidR="00C60CF3">
              <w:rPr>
                <w:noProof/>
                <w:webHidden/>
              </w:rPr>
              <w:instrText xml:space="preserve"> PAGEREF _Toc4232356 \h </w:instrText>
            </w:r>
            <w:r w:rsidR="00C60CF3">
              <w:rPr>
                <w:noProof/>
                <w:webHidden/>
              </w:rPr>
            </w:r>
            <w:r w:rsidR="00C60CF3">
              <w:rPr>
                <w:noProof/>
                <w:webHidden/>
              </w:rPr>
              <w:fldChar w:fldCharType="separate"/>
            </w:r>
            <w:r w:rsidR="00B225EB">
              <w:rPr>
                <w:noProof/>
                <w:webHidden/>
              </w:rPr>
              <w:t>37</w:t>
            </w:r>
            <w:r w:rsidR="00C60CF3">
              <w:rPr>
                <w:noProof/>
                <w:webHidden/>
              </w:rPr>
              <w:fldChar w:fldCharType="end"/>
            </w:r>
          </w:hyperlink>
        </w:p>
        <w:p w:rsidR="00C60CF3" w:rsidRDefault="006B5184">
          <w:pPr>
            <w:pStyle w:val="T6"/>
            <w:tabs>
              <w:tab w:val="left" w:pos="2400"/>
              <w:tab w:val="right" w:leader="dot" w:pos="8494"/>
            </w:tabs>
            <w:rPr>
              <w:rFonts w:asciiTheme="minorHAnsi" w:hAnsiTheme="minorHAnsi"/>
              <w:noProof/>
              <w:sz w:val="22"/>
            </w:rPr>
          </w:pPr>
          <w:hyperlink w:anchor="_Toc4232357" w:history="1">
            <w:r w:rsidR="00C60CF3" w:rsidRPr="009805CA">
              <w:rPr>
                <w:rStyle w:val="Kpr"/>
                <w:noProof/>
              </w:rPr>
              <w:t>2.3.1.2.4.5.</w:t>
            </w:r>
            <w:r w:rsidR="00C60CF3">
              <w:rPr>
                <w:rFonts w:asciiTheme="minorHAnsi" w:hAnsiTheme="minorHAnsi"/>
                <w:noProof/>
                <w:sz w:val="22"/>
              </w:rPr>
              <w:tab/>
            </w:r>
            <w:r w:rsidR="00C60CF3" w:rsidRPr="009805CA">
              <w:rPr>
                <w:rStyle w:val="Kpr"/>
                <w:noProof/>
              </w:rPr>
              <w:t>Deprem Dairesi Başkanlığı</w:t>
            </w:r>
            <w:r w:rsidR="00C60CF3">
              <w:rPr>
                <w:noProof/>
                <w:webHidden/>
              </w:rPr>
              <w:tab/>
            </w:r>
            <w:r w:rsidR="00C60CF3">
              <w:rPr>
                <w:noProof/>
                <w:webHidden/>
              </w:rPr>
              <w:fldChar w:fldCharType="begin"/>
            </w:r>
            <w:r w:rsidR="00C60CF3">
              <w:rPr>
                <w:noProof/>
                <w:webHidden/>
              </w:rPr>
              <w:instrText xml:space="preserve"> PAGEREF _Toc4232357 \h </w:instrText>
            </w:r>
            <w:r w:rsidR="00C60CF3">
              <w:rPr>
                <w:noProof/>
                <w:webHidden/>
              </w:rPr>
            </w:r>
            <w:r w:rsidR="00C60CF3">
              <w:rPr>
                <w:noProof/>
                <w:webHidden/>
              </w:rPr>
              <w:fldChar w:fldCharType="separate"/>
            </w:r>
            <w:r w:rsidR="00B225EB">
              <w:rPr>
                <w:noProof/>
                <w:webHidden/>
              </w:rPr>
              <w:t>38</w:t>
            </w:r>
            <w:r w:rsidR="00C60CF3">
              <w:rPr>
                <w:noProof/>
                <w:webHidden/>
              </w:rPr>
              <w:fldChar w:fldCharType="end"/>
            </w:r>
          </w:hyperlink>
        </w:p>
        <w:p w:rsidR="00C60CF3" w:rsidRDefault="006B5184">
          <w:pPr>
            <w:pStyle w:val="T6"/>
            <w:tabs>
              <w:tab w:val="left" w:pos="2400"/>
              <w:tab w:val="right" w:leader="dot" w:pos="8494"/>
            </w:tabs>
            <w:rPr>
              <w:rFonts w:asciiTheme="minorHAnsi" w:hAnsiTheme="minorHAnsi"/>
              <w:noProof/>
              <w:sz w:val="22"/>
            </w:rPr>
          </w:pPr>
          <w:hyperlink w:anchor="_Toc4232358" w:history="1">
            <w:r w:rsidR="00C60CF3" w:rsidRPr="009805CA">
              <w:rPr>
                <w:rStyle w:val="Kpr"/>
                <w:noProof/>
              </w:rPr>
              <w:t>2.3.1.2.4.6.</w:t>
            </w:r>
            <w:r w:rsidR="00C60CF3">
              <w:rPr>
                <w:rFonts w:asciiTheme="minorHAnsi" w:hAnsiTheme="minorHAnsi"/>
                <w:noProof/>
                <w:sz w:val="22"/>
              </w:rPr>
              <w:tab/>
            </w:r>
            <w:r w:rsidR="00C60CF3" w:rsidRPr="009805CA">
              <w:rPr>
                <w:rStyle w:val="Kpr"/>
                <w:noProof/>
              </w:rPr>
              <w:t>Afet ve Acil Durum Yönetim Merkezi (AADYM)</w:t>
            </w:r>
            <w:r w:rsidR="00C60CF3">
              <w:rPr>
                <w:noProof/>
                <w:webHidden/>
              </w:rPr>
              <w:tab/>
            </w:r>
            <w:r w:rsidR="00C60CF3">
              <w:rPr>
                <w:noProof/>
                <w:webHidden/>
              </w:rPr>
              <w:fldChar w:fldCharType="begin"/>
            </w:r>
            <w:r w:rsidR="00C60CF3">
              <w:rPr>
                <w:noProof/>
                <w:webHidden/>
              </w:rPr>
              <w:instrText xml:space="preserve"> PAGEREF _Toc4232358 \h </w:instrText>
            </w:r>
            <w:r w:rsidR="00C60CF3">
              <w:rPr>
                <w:noProof/>
                <w:webHidden/>
              </w:rPr>
            </w:r>
            <w:r w:rsidR="00C60CF3">
              <w:rPr>
                <w:noProof/>
                <w:webHidden/>
              </w:rPr>
              <w:fldChar w:fldCharType="separate"/>
            </w:r>
            <w:r w:rsidR="00B225EB">
              <w:rPr>
                <w:noProof/>
                <w:webHidden/>
              </w:rPr>
              <w:t>38</w:t>
            </w:r>
            <w:r w:rsidR="00C60CF3">
              <w:rPr>
                <w:noProof/>
                <w:webHidden/>
              </w:rPr>
              <w:fldChar w:fldCharType="end"/>
            </w:r>
          </w:hyperlink>
        </w:p>
        <w:p w:rsidR="00C60CF3" w:rsidRDefault="006B5184">
          <w:pPr>
            <w:pStyle w:val="T6"/>
            <w:tabs>
              <w:tab w:val="left" w:pos="2400"/>
              <w:tab w:val="right" w:leader="dot" w:pos="8494"/>
            </w:tabs>
            <w:rPr>
              <w:rFonts w:asciiTheme="minorHAnsi" w:hAnsiTheme="minorHAnsi"/>
              <w:noProof/>
              <w:sz w:val="22"/>
            </w:rPr>
          </w:pPr>
          <w:hyperlink w:anchor="_Toc4232359" w:history="1">
            <w:r w:rsidR="00C60CF3" w:rsidRPr="009805CA">
              <w:rPr>
                <w:rStyle w:val="Kpr"/>
                <w:noProof/>
              </w:rPr>
              <w:t>2.3.1.2.4.7.</w:t>
            </w:r>
            <w:r w:rsidR="00C60CF3">
              <w:rPr>
                <w:rFonts w:asciiTheme="minorHAnsi" w:hAnsiTheme="minorHAnsi"/>
                <w:noProof/>
                <w:sz w:val="22"/>
              </w:rPr>
              <w:tab/>
            </w:r>
            <w:r w:rsidR="00C60CF3" w:rsidRPr="009805CA">
              <w:rPr>
                <w:rStyle w:val="Kpr"/>
                <w:noProof/>
              </w:rPr>
              <w:t>Afet ve Acil Durum Yönetimi Merkezi ve Görevleri</w:t>
            </w:r>
            <w:r w:rsidR="00C60CF3">
              <w:rPr>
                <w:noProof/>
                <w:webHidden/>
              </w:rPr>
              <w:tab/>
            </w:r>
            <w:r w:rsidR="00C60CF3">
              <w:rPr>
                <w:noProof/>
                <w:webHidden/>
              </w:rPr>
              <w:fldChar w:fldCharType="begin"/>
            </w:r>
            <w:r w:rsidR="00C60CF3">
              <w:rPr>
                <w:noProof/>
                <w:webHidden/>
              </w:rPr>
              <w:instrText xml:space="preserve"> PAGEREF _Toc4232359 \h </w:instrText>
            </w:r>
            <w:r w:rsidR="00C60CF3">
              <w:rPr>
                <w:noProof/>
                <w:webHidden/>
              </w:rPr>
            </w:r>
            <w:r w:rsidR="00C60CF3">
              <w:rPr>
                <w:noProof/>
                <w:webHidden/>
              </w:rPr>
              <w:fldChar w:fldCharType="separate"/>
            </w:r>
            <w:r w:rsidR="00B225EB">
              <w:rPr>
                <w:noProof/>
                <w:webHidden/>
              </w:rPr>
              <w:t>38</w:t>
            </w:r>
            <w:r w:rsidR="00C60CF3">
              <w:rPr>
                <w:noProof/>
                <w:webHidden/>
              </w:rPr>
              <w:fldChar w:fldCharType="end"/>
            </w:r>
          </w:hyperlink>
        </w:p>
        <w:p w:rsidR="00C60CF3" w:rsidRDefault="006B5184">
          <w:pPr>
            <w:pStyle w:val="T4"/>
            <w:tabs>
              <w:tab w:val="left" w:pos="1760"/>
              <w:tab w:val="right" w:leader="dot" w:pos="8494"/>
            </w:tabs>
            <w:rPr>
              <w:rFonts w:asciiTheme="minorHAnsi" w:hAnsiTheme="minorHAnsi"/>
              <w:noProof/>
              <w:sz w:val="22"/>
            </w:rPr>
          </w:pPr>
          <w:hyperlink w:anchor="_Toc4232360" w:history="1">
            <w:r w:rsidR="00C60CF3" w:rsidRPr="009805CA">
              <w:rPr>
                <w:rStyle w:val="Kpr"/>
                <w:noProof/>
              </w:rPr>
              <w:t>2.3.1.3.</w:t>
            </w:r>
            <w:r w:rsidR="00C60CF3">
              <w:rPr>
                <w:rFonts w:asciiTheme="minorHAnsi" w:hAnsiTheme="minorHAnsi"/>
                <w:noProof/>
                <w:sz w:val="22"/>
              </w:rPr>
              <w:tab/>
            </w:r>
            <w:r w:rsidR="00C60CF3" w:rsidRPr="009805CA">
              <w:rPr>
                <w:rStyle w:val="Kpr"/>
                <w:noProof/>
              </w:rPr>
              <w:t>Taşra Teşkilatı</w:t>
            </w:r>
            <w:r w:rsidR="00C60CF3">
              <w:rPr>
                <w:noProof/>
                <w:webHidden/>
              </w:rPr>
              <w:tab/>
            </w:r>
            <w:r w:rsidR="00C60CF3">
              <w:rPr>
                <w:noProof/>
                <w:webHidden/>
              </w:rPr>
              <w:fldChar w:fldCharType="begin"/>
            </w:r>
            <w:r w:rsidR="00C60CF3">
              <w:rPr>
                <w:noProof/>
                <w:webHidden/>
              </w:rPr>
              <w:instrText xml:space="preserve"> PAGEREF _Toc4232360 \h </w:instrText>
            </w:r>
            <w:r w:rsidR="00C60CF3">
              <w:rPr>
                <w:noProof/>
                <w:webHidden/>
              </w:rPr>
            </w:r>
            <w:r w:rsidR="00C60CF3">
              <w:rPr>
                <w:noProof/>
                <w:webHidden/>
              </w:rPr>
              <w:fldChar w:fldCharType="separate"/>
            </w:r>
            <w:r w:rsidR="00B225EB">
              <w:rPr>
                <w:noProof/>
                <w:webHidden/>
              </w:rPr>
              <w:t>38</w:t>
            </w:r>
            <w:r w:rsidR="00C60CF3">
              <w:rPr>
                <w:noProof/>
                <w:webHidden/>
              </w:rPr>
              <w:fldChar w:fldCharType="end"/>
            </w:r>
          </w:hyperlink>
        </w:p>
        <w:p w:rsidR="00C60CF3" w:rsidRDefault="006B5184">
          <w:pPr>
            <w:pStyle w:val="T5"/>
            <w:tabs>
              <w:tab w:val="left" w:pos="2000"/>
              <w:tab w:val="right" w:leader="dot" w:pos="8494"/>
            </w:tabs>
            <w:rPr>
              <w:rFonts w:asciiTheme="minorHAnsi" w:hAnsiTheme="minorHAnsi"/>
              <w:noProof/>
              <w:sz w:val="22"/>
            </w:rPr>
          </w:pPr>
          <w:hyperlink w:anchor="_Toc4232361" w:history="1">
            <w:r w:rsidR="00C60CF3" w:rsidRPr="009805CA">
              <w:rPr>
                <w:rStyle w:val="Kpr"/>
                <w:noProof/>
              </w:rPr>
              <w:t>2.3.1.3.1.</w:t>
            </w:r>
            <w:r w:rsidR="00C60CF3">
              <w:rPr>
                <w:rFonts w:asciiTheme="minorHAnsi" w:hAnsiTheme="minorHAnsi"/>
                <w:noProof/>
                <w:sz w:val="22"/>
              </w:rPr>
              <w:tab/>
            </w:r>
            <w:r w:rsidR="00C60CF3" w:rsidRPr="009805CA">
              <w:rPr>
                <w:rStyle w:val="Kpr"/>
                <w:noProof/>
              </w:rPr>
              <w:t>İl Afet ve Acil Durum Müdürlükleri</w:t>
            </w:r>
            <w:r w:rsidR="00C60CF3">
              <w:rPr>
                <w:noProof/>
                <w:webHidden/>
              </w:rPr>
              <w:tab/>
            </w:r>
            <w:r w:rsidR="00C60CF3">
              <w:rPr>
                <w:noProof/>
                <w:webHidden/>
              </w:rPr>
              <w:fldChar w:fldCharType="begin"/>
            </w:r>
            <w:r w:rsidR="00C60CF3">
              <w:rPr>
                <w:noProof/>
                <w:webHidden/>
              </w:rPr>
              <w:instrText xml:space="preserve"> PAGEREF _Toc4232361 \h </w:instrText>
            </w:r>
            <w:r w:rsidR="00C60CF3">
              <w:rPr>
                <w:noProof/>
                <w:webHidden/>
              </w:rPr>
            </w:r>
            <w:r w:rsidR="00C60CF3">
              <w:rPr>
                <w:noProof/>
                <w:webHidden/>
              </w:rPr>
              <w:fldChar w:fldCharType="separate"/>
            </w:r>
            <w:r w:rsidR="00B225EB">
              <w:rPr>
                <w:noProof/>
                <w:webHidden/>
              </w:rPr>
              <w:t>39</w:t>
            </w:r>
            <w:r w:rsidR="00C60CF3">
              <w:rPr>
                <w:noProof/>
                <w:webHidden/>
              </w:rPr>
              <w:fldChar w:fldCharType="end"/>
            </w:r>
          </w:hyperlink>
        </w:p>
        <w:p w:rsidR="00C60CF3" w:rsidRDefault="006B5184">
          <w:pPr>
            <w:pStyle w:val="T5"/>
            <w:tabs>
              <w:tab w:val="left" w:pos="2000"/>
              <w:tab w:val="right" w:leader="dot" w:pos="8494"/>
            </w:tabs>
            <w:rPr>
              <w:rFonts w:asciiTheme="minorHAnsi" w:hAnsiTheme="minorHAnsi"/>
              <w:noProof/>
              <w:sz w:val="22"/>
            </w:rPr>
          </w:pPr>
          <w:hyperlink w:anchor="_Toc4232362" w:history="1">
            <w:r w:rsidR="00C60CF3" w:rsidRPr="009805CA">
              <w:rPr>
                <w:rStyle w:val="Kpr"/>
                <w:noProof/>
              </w:rPr>
              <w:t>2.3.1.3.2.</w:t>
            </w:r>
            <w:r w:rsidR="00C60CF3">
              <w:rPr>
                <w:rFonts w:asciiTheme="minorHAnsi" w:hAnsiTheme="minorHAnsi"/>
                <w:noProof/>
                <w:sz w:val="22"/>
              </w:rPr>
              <w:tab/>
            </w:r>
            <w:r w:rsidR="00C60CF3" w:rsidRPr="009805CA">
              <w:rPr>
                <w:rStyle w:val="Kpr"/>
                <w:noProof/>
              </w:rPr>
              <w:t>Afet ve Acil Durum Arama ve Kurtarma Birlik Müdürlükleri</w:t>
            </w:r>
            <w:r w:rsidR="00C60CF3">
              <w:rPr>
                <w:noProof/>
                <w:webHidden/>
              </w:rPr>
              <w:tab/>
            </w:r>
            <w:r w:rsidR="00C60CF3">
              <w:rPr>
                <w:noProof/>
                <w:webHidden/>
              </w:rPr>
              <w:fldChar w:fldCharType="begin"/>
            </w:r>
            <w:r w:rsidR="00C60CF3">
              <w:rPr>
                <w:noProof/>
                <w:webHidden/>
              </w:rPr>
              <w:instrText xml:space="preserve"> PAGEREF _Toc4232362 \h </w:instrText>
            </w:r>
            <w:r w:rsidR="00C60CF3">
              <w:rPr>
                <w:noProof/>
                <w:webHidden/>
              </w:rPr>
            </w:r>
            <w:r w:rsidR="00C60CF3">
              <w:rPr>
                <w:noProof/>
                <w:webHidden/>
              </w:rPr>
              <w:fldChar w:fldCharType="separate"/>
            </w:r>
            <w:r w:rsidR="00B225EB">
              <w:rPr>
                <w:noProof/>
                <w:webHidden/>
              </w:rPr>
              <w:t>39</w:t>
            </w:r>
            <w:r w:rsidR="00C60CF3">
              <w:rPr>
                <w:noProof/>
                <w:webHidden/>
              </w:rPr>
              <w:fldChar w:fldCharType="end"/>
            </w:r>
          </w:hyperlink>
        </w:p>
        <w:p w:rsidR="00C60CF3" w:rsidRDefault="006B5184">
          <w:pPr>
            <w:pStyle w:val="T5"/>
            <w:tabs>
              <w:tab w:val="left" w:pos="2000"/>
              <w:tab w:val="right" w:leader="dot" w:pos="8494"/>
            </w:tabs>
            <w:rPr>
              <w:rFonts w:asciiTheme="minorHAnsi" w:hAnsiTheme="minorHAnsi"/>
              <w:noProof/>
              <w:sz w:val="22"/>
            </w:rPr>
          </w:pPr>
          <w:hyperlink w:anchor="_Toc4232363" w:history="1">
            <w:r w:rsidR="00C60CF3" w:rsidRPr="009805CA">
              <w:rPr>
                <w:rStyle w:val="Kpr"/>
                <w:noProof/>
              </w:rPr>
              <w:t>2.3.1.3.3.</w:t>
            </w:r>
            <w:r w:rsidR="00C60CF3">
              <w:rPr>
                <w:rFonts w:asciiTheme="minorHAnsi" w:hAnsiTheme="minorHAnsi"/>
                <w:noProof/>
                <w:sz w:val="22"/>
              </w:rPr>
              <w:tab/>
            </w:r>
            <w:r w:rsidR="00C60CF3" w:rsidRPr="009805CA">
              <w:rPr>
                <w:rStyle w:val="Kpr"/>
                <w:noProof/>
              </w:rPr>
              <w:t>İl ve İlçe Afet ve Acil Durum Yönetim Merkezleri</w:t>
            </w:r>
            <w:r w:rsidR="00C60CF3">
              <w:rPr>
                <w:noProof/>
                <w:webHidden/>
              </w:rPr>
              <w:tab/>
            </w:r>
            <w:r w:rsidR="00C60CF3">
              <w:rPr>
                <w:noProof/>
                <w:webHidden/>
              </w:rPr>
              <w:fldChar w:fldCharType="begin"/>
            </w:r>
            <w:r w:rsidR="00C60CF3">
              <w:rPr>
                <w:noProof/>
                <w:webHidden/>
              </w:rPr>
              <w:instrText xml:space="preserve"> PAGEREF _Toc4232363 \h </w:instrText>
            </w:r>
            <w:r w:rsidR="00C60CF3">
              <w:rPr>
                <w:noProof/>
                <w:webHidden/>
              </w:rPr>
            </w:r>
            <w:r w:rsidR="00C60CF3">
              <w:rPr>
                <w:noProof/>
                <w:webHidden/>
              </w:rPr>
              <w:fldChar w:fldCharType="separate"/>
            </w:r>
            <w:r w:rsidR="00B225EB">
              <w:rPr>
                <w:noProof/>
                <w:webHidden/>
              </w:rPr>
              <w:t>39</w:t>
            </w:r>
            <w:r w:rsidR="00C60CF3">
              <w:rPr>
                <w:noProof/>
                <w:webHidden/>
              </w:rPr>
              <w:fldChar w:fldCharType="end"/>
            </w:r>
          </w:hyperlink>
        </w:p>
        <w:p w:rsidR="00C60CF3" w:rsidRDefault="006B5184">
          <w:pPr>
            <w:pStyle w:val="T4"/>
            <w:tabs>
              <w:tab w:val="left" w:pos="1760"/>
              <w:tab w:val="right" w:leader="dot" w:pos="8494"/>
            </w:tabs>
            <w:rPr>
              <w:rFonts w:asciiTheme="minorHAnsi" w:hAnsiTheme="minorHAnsi"/>
              <w:noProof/>
              <w:sz w:val="22"/>
            </w:rPr>
          </w:pPr>
          <w:hyperlink w:anchor="_Toc4232364" w:history="1">
            <w:r w:rsidR="00C60CF3" w:rsidRPr="009805CA">
              <w:rPr>
                <w:rStyle w:val="Kpr"/>
                <w:noProof/>
              </w:rPr>
              <w:t>2.3.1.4.</w:t>
            </w:r>
            <w:r w:rsidR="00C60CF3">
              <w:rPr>
                <w:rFonts w:asciiTheme="minorHAnsi" w:hAnsiTheme="minorHAnsi"/>
                <w:noProof/>
                <w:sz w:val="22"/>
              </w:rPr>
              <w:tab/>
            </w:r>
            <w:r w:rsidR="00C60CF3" w:rsidRPr="009805CA">
              <w:rPr>
                <w:rStyle w:val="Kpr"/>
                <w:noProof/>
              </w:rPr>
              <w:t>Türkiye Afet Müdahale Planı (TAMP)</w:t>
            </w:r>
            <w:r w:rsidR="00C60CF3">
              <w:rPr>
                <w:noProof/>
                <w:webHidden/>
              </w:rPr>
              <w:tab/>
            </w:r>
            <w:r w:rsidR="00C60CF3">
              <w:rPr>
                <w:noProof/>
                <w:webHidden/>
              </w:rPr>
              <w:fldChar w:fldCharType="begin"/>
            </w:r>
            <w:r w:rsidR="00C60CF3">
              <w:rPr>
                <w:noProof/>
                <w:webHidden/>
              </w:rPr>
              <w:instrText xml:space="preserve"> PAGEREF _Toc4232364 \h </w:instrText>
            </w:r>
            <w:r w:rsidR="00C60CF3">
              <w:rPr>
                <w:noProof/>
                <w:webHidden/>
              </w:rPr>
            </w:r>
            <w:r w:rsidR="00C60CF3">
              <w:rPr>
                <w:noProof/>
                <w:webHidden/>
              </w:rPr>
              <w:fldChar w:fldCharType="separate"/>
            </w:r>
            <w:r w:rsidR="00B225EB">
              <w:rPr>
                <w:noProof/>
                <w:webHidden/>
              </w:rPr>
              <w:t>40</w:t>
            </w:r>
            <w:r w:rsidR="00C60CF3">
              <w:rPr>
                <w:noProof/>
                <w:webHidden/>
              </w:rPr>
              <w:fldChar w:fldCharType="end"/>
            </w:r>
          </w:hyperlink>
        </w:p>
        <w:p w:rsidR="00C60CF3" w:rsidRDefault="006B5184">
          <w:pPr>
            <w:pStyle w:val="T5"/>
            <w:tabs>
              <w:tab w:val="left" w:pos="2000"/>
              <w:tab w:val="right" w:leader="dot" w:pos="8494"/>
            </w:tabs>
            <w:rPr>
              <w:rFonts w:asciiTheme="minorHAnsi" w:hAnsiTheme="minorHAnsi"/>
              <w:noProof/>
              <w:sz w:val="22"/>
            </w:rPr>
          </w:pPr>
          <w:hyperlink w:anchor="_Toc4232365" w:history="1">
            <w:r w:rsidR="00C60CF3" w:rsidRPr="009805CA">
              <w:rPr>
                <w:rStyle w:val="Kpr"/>
                <w:noProof/>
              </w:rPr>
              <w:t>2.3.1.4.1.</w:t>
            </w:r>
            <w:r w:rsidR="00C60CF3">
              <w:rPr>
                <w:rFonts w:asciiTheme="minorHAnsi" w:hAnsiTheme="minorHAnsi"/>
                <w:noProof/>
                <w:sz w:val="22"/>
              </w:rPr>
              <w:tab/>
            </w:r>
            <w:r w:rsidR="00C60CF3" w:rsidRPr="009805CA">
              <w:rPr>
                <w:rStyle w:val="Kpr"/>
                <w:noProof/>
              </w:rPr>
              <w:t>Müdahale Seviyeleri</w:t>
            </w:r>
            <w:r w:rsidR="00C60CF3">
              <w:rPr>
                <w:noProof/>
                <w:webHidden/>
              </w:rPr>
              <w:tab/>
            </w:r>
            <w:r w:rsidR="00C60CF3">
              <w:rPr>
                <w:noProof/>
                <w:webHidden/>
              </w:rPr>
              <w:fldChar w:fldCharType="begin"/>
            </w:r>
            <w:r w:rsidR="00C60CF3">
              <w:rPr>
                <w:noProof/>
                <w:webHidden/>
              </w:rPr>
              <w:instrText xml:space="preserve"> PAGEREF _Toc4232365 \h </w:instrText>
            </w:r>
            <w:r w:rsidR="00C60CF3">
              <w:rPr>
                <w:noProof/>
                <w:webHidden/>
              </w:rPr>
            </w:r>
            <w:r w:rsidR="00C60CF3">
              <w:rPr>
                <w:noProof/>
                <w:webHidden/>
              </w:rPr>
              <w:fldChar w:fldCharType="separate"/>
            </w:r>
            <w:r w:rsidR="00B225EB">
              <w:rPr>
                <w:noProof/>
                <w:webHidden/>
              </w:rPr>
              <w:t>40</w:t>
            </w:r>
            <w:r w:rsidR="00C60CF3">
              <w:rPr>
                <w:noProof/>
                <w:webHidden/>
              </w:rPr>
              <w:fldChar w:fldCharType="end"/>
            </w:r>
          </w:hyperlink>
        </w:p>
        <w:p w:rsidR="00C60CF3" w:rsidRDefault="006B5184">
          <w:pPr>
            <w:pStyle w:val="T4"/>
            <w:tabs>
              <w:tab w:val="left" w:pos="1760"/>
              <w:tab w:val="right" w:leader="dot" w:pos="8494"/>
            </w:tabs>
            <w:rPr>
              <w:rStyle w:val="Kpr"/>
              <w:noProof/>
            </w:rPr>
          </w:pPr>
          <w:hyperlink w:anchor="_Toc4232366" w:history="1">
            <w:r w:rsidR="00C60CF3" w:rsidRPr="009805CA">
              <w:rPr>
                <w:rStyle w:val="Kpr"/>
                <w:noProof/>
              </w:rPr>
              <w:t>2.3.1.5.</w:t>
            </w:r>
            <w:r w:rsidR="00C60CF3">
              <w:rPr>
                <w:rFonts w:asciiTheme="minorHAnsi" w:hAnsiTheme="minorHAnsi"/>
                <w:noProof/>
                <w:sz w:val="22"/>
              </w:rPr>
              <w:tab/>
            </w:r>
            <w:r w:rsidR="00C60CF3" w:rsidRPr="009805CA">
              <w:rPr>
                <w:rStyle w:val="Kpr"/>
                <w:noProof/>
              </w:rPr>
              <w:t>Ulusal Düzeyde Koordinasyon Birimleri</w:t>
            </w:r>
            <w:r w:rsidR="00C60CF3">
              <w:rPr>
                <w:noProof/>
                <w:webHidden/>
              </w:rPr>
              <w:tab/>
            </w:r>
            <w:r w:rsidR="00C60CF3">
              <w:rPr>
                <w:noProof/>
                <w:webHidden/>
              </w:rPr>
              <w:fldChar w:fldCharType="begin"/>
            </w:r>
            <w:r w:rsidR="00C60CF3">
              <w:rPr>
                <w:noProof/>
                <w:webHidden/>
              </w:rPr>
              <w:instrText xml:space="preserve"> PAGEREF _Toc4232366 \h </w:instrText>
            </w:r>
            <w:r w:rsidR="00C60CF3">
              <w:rPr>
                <w:noProof/>
                <w:webHidden/>
              </w:rPr>
            </w:r>
            <w:r w:rsidR="00C60CF3">
              <w:rPr>
                <w:noProof/>
                <w:webHidden/>
              </w:rPr>
              <w:fldChar w:fldCharType="separate"/>
            </w:r>
            <w:r w:rsidR="00B225EB">
              <w:rPr>
                <w:noProof/>
                <w:webHidden/>
              </w:rPr>
              <w:t>40</w:t>
            </w:r>
            <w:r w:rsidR="00C60CF3">
              <w:rPr>
                <w:noProof/>
                <w:webHidden/>
              </w:rPr>
              <w:fldChar w:fldCharType="end"/>
            </w:r>
          </w:hyperlink>
        </w:p>
        <w:p w:rsidR="00C60CF3" w:rsidRDefault="00C60CF3" w:rsidP="00C60CF3">
          <w:pPr>
            <w:rPr>
              <w:lang w:eastAsia="tr-TR"/>
            </w:rPr>
          </w:pPr>
        </w:p>
        <w:p w:rsidR="00C60CF3" w:rsidRPr="00C60CF3" w:rsidRDefault="00C60CF3" w:rsidP="00C60CF3">
          <w:pPr>
            <w:jc w:val="center"/>
            <w:rPr>
              <w:b/>
              <w:lang w:eastAsia="tr-TR"/>
            </w:rPr>
          </w:pPr>
          <w:r w:rsidRPr="00C60CF3">
            <w:rPr>
              <w:b/>
              <w:lang w:eastAsia="tr-TR"/>
            </w:rPr>
            <w:t>ÜÇÜNCÜ BÖLÜM</w:t>
          </w:r>
        </w:p>
        <w:p w:rsidR="00C60CF3" w:rsidRPr="00C60CF3" w:rsidRDefault="00C60CF3" w:rsidP="00C60CF3">
          <w:pPr>
            <w:rPr>
              <w:lang w:eastAsia="tr-TR"/>
            </w:rPr>
          </w:pPr>
        </w:p>
        <w:p w:rsidR="00C60CF3" w:rsidRDefault="006B5184">
          <w:pPr>
            <w:pStyle w:val="T1"/>
            <w:rPr>
              <w:rFonts w:asciiTheme="minorHAnsi" w:eastAsiaTheme="minorEastAsia" w:hAnsiTheme="minorHAnsi"/>
              <w:b w:val="0"/>
              <w:sz w:val="22"/>
              <w:lang w:eastAsia="tr-TR"/>
            </w:rPr>
          </w:pPr>
          <w:hyperlink w:anchor="_Toc4232367" w:history="1">
            <w:r w:rsidR="00C60CF3" w:rsidRPr="009805CA">
              <w:rPr>
                <w:rStyle w:val="Kpr"/>
              </w:rPr>
              <w:t>3.</w:t>
            </w:r>
            <w:r w:rsidR="00C60CF3">
              <w:rPr>
                <w:rFonts w:asciiTheme="minorHAnsi" w:eastAsiaTheme="minorEastAsia" w:hAnsiTheme="minorHAnsi"/>
                <w:b w:val="0"/>
                <w:sz w:val="22"/>
                <w:lang w:eastAsia="tr-TR"/>
              </w:rPr>
              <w:tab/>
            </w:r>
            <w:r w:rsidR="00C60CF3" w:rsidRPr="009805CA">
              <w:rPr>
                <w:rStyle w:val="Kpr"/>
              </w:rPr>
              <w:t>AFETLERDE SAĞLIK BAKANLIĞININ ORGANİZASYONU</w:t>
            </w:r>
            <w:r w:rsidR="00C60CF3">
              <w:rPr>
                <w:webHidden/>
              </w:rPr>
              <w:tab/>
            </w:r>
            <w:r w:rsidR="00C60CF3">
              <w:rPr>
                <w:webHidden/>
              </w:rPr>
              <w:fldChar w:fldCharType="begin"/>
            </w:r>
            <w:r w:rsidR="00C60CF3">
              <w:rPr>
                <w:webHidden/>
              </w:rPr>
              <w:instrText xml:space="preserve"> PAGEREF _Toc4232367 \h </w:instrText>
            </w:r>
            <w:r w:rsidR="00C60CF3">
              <w:rPr>
                <w:webHidden/>
              </w:rPr>
            </w:r>
            <w:r w:rsidR="00C60CF3">
              <w:rPr>
                <w:webHidden/>
              </w:rPr>
              <w:fldChar w:fldCharType="separate"/>
            </w:r>
            <w:r w:rsidR="00B225EB">
              <w:rPr>
                <w:webHidden/>
              </w:rPr>
              <w:t>43</w:t>
            </w:r>
            <w:r w:rsidR="00C60CF3">
              <w:rPr>
                <w:webHidden/>
              </w:rPr>
              <w:fldChar w:fldCharType="end"/>
            </w:r>
          </w:hyperlink>
        </w:p>
        <w:p w:rsidR="00C60CF3" w:rsidRDefault="006B5184">
          <w:pPr>
            <w:pStyle w:val="T2"/>
            <w:rPr>
              <w:rFonts w:asciiTheme="minorHAnsi" w:eastAsiaTheme="minorEastAsia" w:hAnsiTheme="minorHAnsi"/>
              <w:sz w:val="22"/>
              <w:lang w:eastAsia="tr-TR"/>
            </w:rPr>
          </w:pPr>
          <w:hyperlink w:anchor="_Toc4232368" w:history="1">
            <w:r w:rsidR="00C60CF3" w:rsidRPr="009805CA">
              <w:rPr>
                <w:rStyle w:val="Kpr"/>
              </w:rPr>
              <w:t>3.1.</w:t>
            </w:r>
            <w:r w:rsidR="00C60CF3">
              <w:rPr>
                <w:rFonts w:asciiTheme="minorHAnsi" w:eastAsiaTheme="minorEastAsia" w:hAnsiTheme="minorHAnsi"/>
                <w:sz w:val="22"/>
                <w:lang w:eastAsia="tr-TR"/>
              </w:rPr>
              <w:tab/>
            </w:r>
            <w:r w:rsidR="00C60CF3" w:rsidRPr="009805CA">
              <w:rPr>
                <w:rStyle w:val="Kpr"/>
              </w:rPr>
              <w:t>Merkez Teşkilatı</w:t>
            </w:r>
            <w:r w:rsidR="00C60CF3">
              <w:rPr>
                <w:webHidden/>
              </w:rPr>
              <w:tab/>
            </w:r>
            <w:r w:rsidR="00C60CF3">
              <w:rPr>
                <w:webHidden/>
              </w:rPr>
              <w:fldChar w:fldCharType="begin"/>
            </w:r>
            <w:r w:rsidR="00C60CF3">
              <w:rPr>
                <w:webHidden/>
              </w:rPr>
              <w:instrText xml:space="preserve"> PAGEREF _Toc4232368 \h </w:instrText>
            </w:r>
            <w:r w:rsidR="00C60CF3">
              <w:rPr>
                <w:webHidden/>
              </w:rPr>
            </w:r>
            <w:r w:rsidR="00C60CF3">
              <w:rPr>
                <w:webHidden/>
              </w:rPr>
              <w:fldChar w:fldCharType="separate"/>
            </w:r>
            <w:r w:rsidR="00B225EB">
              <w:rPr>
                <w:webHidden/>
              </w:rPr>
              <w:t>43</w:t>
            </w:r>
            <w:r w:rsidR="00C60CF3">
              <w:rPr>
                <w:webHidden/>
              </w:rPr>
              <w:fldChar w:fldCharType="end"/>
            </w:r>
          </w:hyperlink>
        </w:p>
        <w:p w:rsidR="00C60CF3" w:rsidRDefault="006B5184">
          <w:pPr>
            <w:pStyle w:val="T3"/>
            <w:tabs>
              <w:tab w:val="left" w:pos="1320"/>
              <w:tab w:val="right" w:leader="dot" w:pos="8494"/>
            </w:tabs>
            <w:rPr>
              <w:rFonts w:asciiTheme="minorHAnsi" w:hAnsiTheme="minorHAnsi"/>
              <w:noProof/>
              <w:sz w:val="22"/>
            </w:rPr>
          </w:pPr>
          <w:hyperlink w:anchor="_Toc4232369" w:history="1">
            <w:r w:rsidR="00C60CF3" w:rsidRPr="009805CA">
              <w:rPr>
                <w:rStyle w:val="Kpr"/>
                <w:noProof/>
              </w:rPr>
              <w:t>3.1.1.</w:t>
            </w:r>
            <w:r w:rsidR="00C60CF3">
              <w:rPr>
                <w:rFonts w:asciiTheme="minorHAnsi" w:hAnsiTheme="minorHAnsi"/>
                <w:noProof/>
                <w:sz w:val="22"/>
              </w:rPr>
              <w:tab/>
            </w:r>
            <w:r w:rsidR="00C60CF3" w:rsidRPr="009805CA">
              <w:rPr>
                <w:rStyle w:val="Kpr"/>
                <w:noProof/>
              </w:rPr>
              <w:t>Acil Sağlık Hizmetleri Genel Müdürlüğü</w:t>
            </w:r>
            <w:r w:rsidR="00C60CF3">
              <w:rPr>
                <w:noProof/>
                <w:webHidden/>
              </w:rPr>
              <w:tab/>
            </w:r>
            <w:r w:rsidR="00C60CF3">
              <w:rPr>
                <w:noProof/>
                <w:webHidden/>
              </w:rPr>
              <w:fldChar w:fldCharType="begin"/>
            </w:r>
            <w:r w:rsidR="00C60CF3">
              <w:rPr>
                <w:noProof/>
                <w:webHidden/>
              </w:rPr>
              <w:instrText xml:space="preserve"> PAGEREF _Toc4232369 \h </w:instrText>
            </w:r>
            <w:r w:rsidR="00C60CF3">
              <w:rPr>
                <w:noProof/>
                <w:webHidden/>
              </w:rPr>
            </w:r>
            <w:r w:rsidR="00C60CF3">
              <w:rPr>
                <w:noProof/>
                <w:webHidden/>
              </w:rPr>
              <w:fldChar w:fldCharType="separate"/>
            </w:r>
            <w:r w:rsidR="00B225EB">
              <w:rPr>
                <w:noProof/>
                <w:webHidden/>
              </w:rPr>
              <w:t>45</w:t>
            </w:r>
            <w:r w:rsidR="00C60CF3">
              <w:rPr>
                <w:noProof/>
                <w:webHidden/>
              </w:rPr>
              <w:fldChar w:fldCharType="end"/>
            </w:r>
          </w:hyperlink>
        </w:p>
        <w:p w:rsidR="00C60CF3" w:rsidRDefault="006B5184">
          <w:pPr>
            <w:pStyle w:val="T3"/>
            <w:tabs>
              <w:tab w:val="left" w:pos="1320"/>
              <w:tab w:val="right" w:leader="dot" w:pos="8494"/>
            </w:tabs>
            <w:rPr>
              <w:rFonts w:asciiTheme="minorHAnsi" w:hAnsiTheme="minorHAnsi"/>
              <w:noProof/>
              <w:sz w:val="22"/>
            </w:rPr>
          </w:pPr>
          <w:hyperlink w:anchor="_Toc4232370" w:history="1">
            <w:r w:rsidR="00C60CF3" w:rsidRPr="009805CA">
              <w:rPr>
                <w:rStyle w:val="Kpr"/>
                <w:noProof/>
              </w:rPr>
              <w:t>3.1.2.</w:t>
            </w:r>
            <w:r w:rsidR="00C60CF3">
              <w:rPr>
                <w:rFonts w:asciiTheme="minorHAnsi" w:hAnsiTheme="minorHAnsi"/>
                <w:noProof/>
                <w:sz w:val="22"/>
              </w:rPr>
              <w:tab/>
            </w:r>
            <w:r w:rsidR="00C60CF3" w:rsidRPr="009805CA">
              <w:rPr>
                <w:rStyle w:val="Kpr"/>
                <w:noProof/>
              </w:rPr>
              <w:t>Afet ve Acil Durum Yönetimi Daire Başkanlığı</w:t>
            </w:r>
            <w:r w:rsidR="00C60CF3">
              <w:rPr>
                <w:noProof/>
                <w:webHidden/>
              </w:rPr>
              <w:tab/>
            </w:r>
            <w:r w:rsidR="00C60CF3">
              <w:rPr>
                <w:noProof/>
                <w:webHidden/>
              </w:rPr>
              <w:fldChar w:fldCharType="begin"/>
            </w:r>
            <w:r w:rsidR="00C60CF3">
              <w:rPr>
                <w:noProof/>
                <w:webHidden/>
              </w:rPr>
              <w:instrText xml:space="preserve"> PAGEREF _Toc4232370 \h </w:instrText>
            </w:r>
            <w:r w:rsidR="00C60CF3">
              <w:rPr>
                <w:noProof/>
                <w:webHidden/>
              </w:rPr>
            </w:r>
            <w:r w:rsidR="00C60CF3">
              <w:rPr>
                <w:noProof/>
                <w:webHidden/>
              </w:rPr>
              <w:fldChar w:fldCharType="separate"/>
            </w:r>
            <w:r w:rsidR="00B225EB">
              <w:rPr>
                <w:noProof/>
                <w:webHidden/>
              </w:rPr>
              <w:t>47</w:t>
            </w:r>
            <w:r w:rsidR="00C60CF3">
              <w:rPr>
                <w:noProof/>
                <w:webHidden/>
              </w:rPr>
              <w:fldChar w:fldCharType="end"/>
            </w:r>
          </w:hyperlink>
        </w:p>
        <w:p w:rsidR="00C60CF3" w:rsidRDefault="006B5184">
          <w:pPr>
            <w:pStyle w:val="T3"/>
            <w:tabs>
              <w:tab w:val="left" w:pos="1320"/>
              <w:tab w:val="right" w:leader="dot" w:pos="8494"/>
            </w:tabs>
            <w:rPr>
              <w:rFonts w:asciiTheme="minorHAnsi" w:hAnsiTheme="minorHAnsi"/>
              <w:noProof/>
              <w:sz w:val="22"/>
            </w:rPr>
          </w:pPr>
          <w:hyperlink w:anchor="_Toc4232371" w:history="1">
            <w:r w:rsidR="00C60CF3" w:rsidRPr="009805CA">
              <w:rPr>
                <w:rStyle w:val="Kpr"/>
                <w:noProof/>
              </w:rPr>
              <w:t>3.1.3.</w:t>
            </w:r>
            <w:r w:rsidR="00C60CF3">
              <w:rPr>
                <w:rFonts w:asciiTheme="minorHAnsi" w:hAnsiTheme="minorHAnsi"/>
                <w:noProof/>
                <w:sz w:val="22"/>
              </w:rPr>
              <w:tab/>
            </w:r>
            <w:r w:rsidR="00C60CF3" w:rsidRPr="009805CA">
              <w:rPr>
                <w:rStyle w:val="Kpr"/>
                <w:noProof/>
              </w:rPr>
              <w:t>112 Acil Sağlık Hizmetleri Daire Başkanlığı</w:t>
            </w:r>
            <w:r w:rsidR="00C60CF3">
              <w:rPr>
                <w:noProof/>
                <w:webHidden/>
              </w:rPr>
              <w:tab/>
            </w:r>
            <w:r w:rsidR="00C60CF3">
              <w:rPr>
                <w:noProof/>
                <w:webHidden/>
              </w:rPr>
              <w:fldChar w:fldCharType="begin"/>
            </w:r>
            <w:r w:rsidR="00C60CF3">
              <w:rPr>
                <w:noProof/>
                <w:webHidden/>
              </w:rPr>
              <w:instrText xml:space="preserve"> PAGEREF _Toc4232371 \h </w:instrText>
            </w:r>
            <w:r w:rsidR="00C60CF3">
              <w:rPr>
                <w:noProof/>
                <w:webHidden/>
              </w:rPr>
            </w:r>
            <w:r w:rsidR="00C60CF3">
              <w:rPr>
                <w:noProof/>
                <w:webHidden/>
              </w:rPr>
              <w:fldChar w:fldCharType="separate"/>
            </w:r>
            <w:r w:rsidR="00B225EB">
              <w:rPr>
                <w:noProof/>
                <w:webHidden/>
              </w:rPr>
              <w:t>47</w:t>
            </w:r>
            <w:r w:rsidR="00C60CF3">
              <w:rPr>
                <w:noProof/>
                <w:webHidden/>
              </w:rPr>
              <w:fldChar w:fldCharType="end"/>
            </w:r>
          </w:hyperlink>
        </w:p>
        <w:p w:rsidR="00C60CF3" w:rsidRDefault="006B5184">
          <w:pPr>
            <w:pStyle w:val="T3"/>
            <w:tabs>
              <w:tab w:val="left" w:pos="1320"/>
              <w:tab w:val="right" w:leader="dot" w:pos="8494"/>
            </w:tabs>
            <w:rPr>
              <w:rFonts w:asciiTheme="minorHAnsi" w:hAnsiTheme="minorHAnsi"/>
              <w:noProof/>
              <w:sz w:val="22"/>
            </w:rPr>
          </w:pPr>
          <w:hyperlink w:anchor="_Toc4232372" w:history="1">
            <w:r w:rsidR="00C60CF3" w:rsidRPr="009805CA">
              <w:rPr>
                <w:rStyle w:val="Kpr"/>
                <w:noProof/>
              </w:rPr>
              <w:t>3.1.4.</w:t>
            </w:r>
            <w:r w:rsidR="00C60CF3">
              <w:rPr>
                <w:rFonts w:asciiTheme="minorHAnsi" w:hAnsiTheme="minorHAnsi"/>
                <w:noProof/>
                <w:sz w:val="22"/>
              </w:rPr>
              <w:tab/>
            </w:r>
            <w:r w:rsidR="00C60CF3" w:rsidRPr="009805CA">
              <w:rPr>
                <w:rStyle w:val="Kpr"/>
                <w:noProof/>
              </w:rPr>
              <w:t>Sağlık Afet Koordinasyon Merkezi (SAKOM)</w:t>
            </w:r>
            <w:r w:rsidR="00C60CF3">
              <w:rPr>
                <w:noProof/>
                <w:webHidden/>
              </w:rPr>
              <w:tab/>
            </w:r>
            <w:r w:rsidR="00C60CF3">
              <w:rPr>
                <w:noProof/>
                <w:webHidden/>
              </w:rPr>
              <w:fldChar w:fldCharType="begin"/>
            </w:r>
            <w:r w:rsidR="00C60CF3">
              <w:rPr>
                <w:noProof/>
                <w:webHidden/>
              </w:rPr>
              <w:instrText xml:space="preserve"> PAGEREF _Toc4232372 \h </w:instrText>
            </w:r>
            <w:r w:rsidR="00C60CF3">
              <w:rPr>
                <w:noProof/>
                <w:webHidden/>
              </w:rPr>
            </w:r>
            <w:r w:rsidR="00C60CF3">
              <w:rPr>
                <w:noProof/>
                <w:webHidden/>
              </w:rPr>
              <w:fldChar w:fldCharType="separate"/>
            </w:r>
            <w:r w:rsidR="00B225EB">
              <w:rPr>
                <w:noProof/>
                <w:webHidden/>
              </w:rPr>
              <w:t>47</w:t>
            </w:r>
            <w:r w:rsidR="00C60CF3">
              <w:rPr>
                <w:noProof/>
                <w:webHidden/>
              </w:rPr>
              <w:fldChar w:fldCharType="end"/>
            </w:r>
          </w:hyperlink>
        </w:p>
        <w:p w:rsidR="00C60CF3" w:rsidRDefault="006B5184">
          <w:pPr>
            <w:pStyle w:val="T3"/>
            <w:tabs>
              <w:tab w:val="left" w:pos="1320"/>
              <w:tab w:val="right" w:leader="dot" w:pos="8494"/>
            </w:tabs>
            <w:rPr>
              <w:rFonts w:asciiTheme="minorHAnsi" w:hAnsiTheme="minorHAnsi"/>
              <w:noProof/>
              <w:sz w:val="22"/>
            </w:rPr>
          </w:pPr>
          <w:hyperlink w:anchor="_Toc4232373" w:history="1">
            <w:r w:rsidR="00C60CF3" w:rsidRPr="009805CA">
              <w:rPr>
                <w:rStyle w:val="Kpr"/>
                <w:noProof/>
              </w:rPr>
              <w:t>3.1.5.</w:t>
            </w:r>
            <w:r w:rsidR="00C60CF3">
              <w:rPr>
                <w:rFonts w:asciiTheme="minorHAnsi" w:hAnsiTheme="minorHAnsi"/>
                <w:noProof/>
                <w:sz w:val="22"/>
              </w:rPr>
              <w:tab/>
            </w:r>
            <w:r w:rsidR="00C60CF3" w:rsidRPr="009805CA">
              <w:rPr>
                <w:rStyle w:val="Kpr"/>
                <w:noProof/>
              </w:rPr>
              <w:t>Ulusal Medikal Kurtarma Ekibi</w:t>
            </w:r>
            <w:r w:rsidR="00C60CF3">
              <w:rPr>
                <w:noProof/>
                <w:webHidden/>
              </w:rPr>
              <w:tab/>
            </w:r>
            <w:r w:rsidR="00C60CF3">
              <w:rPr>
                <w:noProof/>
                <w:webHidden/>
              </w:rPr>
              <w:fldChar w:fldCharType="begin"/>
            </w:r>
            <w:r w:rsidR="00C60CF3">
              <w:rPr>
                <w:noProof/>
                <w:webHidden/>
              </w:rPr>
              <w:instrText xml:space="preserve"> PAGEREF _Toc4232373 \h </w:instrText>
            </w:r>
            <w:r w:rsidR="00C60CF3">
              <w:rPr>
                <w:noProof/>
                <w:webHidden/>
              </w:rPr>
            </w:r>
            <w:r w:rsidR="00C60CF3">
              <w:rPr>
                <w:noProof/>
                <w:webHidden/>
              </w:rPr>
              <w:fldChar w:fldCharType="separate"/>
            </w:r>
            <w:r w:rsidR="00B225EB">
              <w:rPr>
                <w:noProof/>
                <w:webHidden/>
              </w:rPr>
              <w:t>48</w:t>
            </w:r>
            <w:r w:rsidR="00C60CF3">
              <w:rPr>
                <w:noProof/>
                <w:webHidden/>
              </w:rPr>
              <w:fldChar w:fldCharType="end"/>
            </w:r>
          </w:hyperlink>
        </w:p>
        <w:p w:rsidR="00C60CF3" w:rsidRDefault="006B5184">
          <w:pPr>
            <w:pStyle w:val="T2"/>
            <w:rPr>
              <w:rFonts w:asciiTheme="minorHAnsi" w:eastAsiaTheme="minorEastAsia" w:hAnsiTheme="minorHAnsi"/>
              <w:sz w:val="22"/>
              <w:lang w:eastAsia="tr-TR"/>
            </w:rPr>
          </w:pPr>
          <w:hyperlink w:anchor="_Toc4232374" w:history="1">
            <w:r w:rsidR="00C60CF3" w:rsidRPr="009805CA">
              <w:rPr>
                <w:rStyle w:val="Kpr"/>
              </w:rPr>
              <w:t>3.2.</w:t>
            </w:r>
            <w:r w:rsidR="00C60CF3">
              <w:rPr>
                <w:rFonts w:asciiTheme="minorHAnsi" w:eastAsiaTheme="minorEastAsia" w:hAnsiTheme="minorHAnsi"/>
                <w:sz w:val="22"/>
                <w:lang w:eastAsia="tr-TR"/>
              </w:rPr>
              <w:tab/>
            </w:r>
            <w:r w:rsidR="00C60CF3" w:rsidRPr="009805CA">
              <w:rPr>
                <w:rStyle w:val="Kpr"/>
              </w:rPr>
              <w:t>Taşra Teşkilatı</w:t>
            </w:r>
            <w:r w:rsidR="00C60CF3">
              <w:rPr>
                <w:webHidden/>
              </w:rPr>
              <w:tab/>
            </w:r>
            <w:r w:rsidR="00C60CF3">
              <w:rPr>
                <w:webHidden/>
              </w:rPr>
              <w:fldChar w:fldCharType="begin"/>
            </w:r>
            <w:r w:rsidR="00C60CF3">
              <w:rPr>
                <w:webHidden/>
              </w:rPr>
              <w:instrText xml:space="preserve"> PAGEREF _Toc4232374 \h </w:instrText>
            </w:r>
            <w:r w:rsidR="00C60CF3">
              <w:rPr>
                <w:webHidden/>
              </w:rPr>
            </w:r>
            <w:r w:rsidR="00C60CF3">
              <w:rPr>
                <w:webHidden/>
              </w:rPr>
              <w:fldChar w:fldCharType="separate"/>
            </w:r>
            <w:r w:rsidR="00B225EB">
              <w:rPr>
                <w:webHidden/>
              </w:rPr>
              <w:t>48</w:t>
            </w:r>
            <w:r w:rsidR="00C60CF3">
              <w:rPr>
                <w:webHidden/>
              </w:rPr>
              <w:fldChar w:fldCharType="end"/>
            </w:r>
          </w:hyperlink>
        </w:p>
        <w:p w:rsidR="00C60CF3" w:rsidRDefault="006B5184">
          <w:pPr>
            <w:pStyle w:val="T3"/>
            <w:tabs>
              <w:tab w:val="left" w:pos="1320"/>
              <w:tab w:val="right" w:leader="dot" w:pos="8494"/>
            </w:tabs>
            <w:rPr>
              <w:rFonts w:asciiTheme="minorHAnsi" w:hAnsiTheme="minorHAnsi"/>
              <w:noProof/>
              <w:sz w:val="22"/>
            </w:rPr>
          </w:pPr>
          <w:hyperlink w:anchor="_Toc4232375" w:history="1">
            <w:r w:rsidR="00C60CF3" w:rsidRPr="009805CA">
              <w:rPr>
                <w:rStyle w:val="Kpr"/>
                <w:noProof/>
              </w:rPr>
              <w:t>3.2.1.</w:t>
            </w:r>
            <w:r w:rsidR="00C60CF3">
              <w:rPr>
                <w:rFonts w:asciiTheme="minorHAnsi" w:hAnsiTheme="minorHAnsi"/>
                <w:noProof/>
                <w:sz w:val="22"/>
              </w:rPr>
              <w:tab/>
            </w:r>
            <w:r w:rsidR="00C60CF3" w:rsidRPr="009805CA">
              <w:rPr>
                <w:rStyle w:val="Kpr"/>
                <w:noProof/>
              </w:rPr>
              <w:t>İl Sağlık Afet Koordinasyon Merkezi</w:t>
            </w:r>
            <w:r w:rsidR="00C60CF3">
              <w:rPr>
                <w:noProof/>
                <w:webHidden/>
              </w:rPr>
              <w:tab/>
            </w:r>
            <w:r w:rsidR="00C60CF3">
              <w:rPr>
                <w:noProof/>
                <w:webHidden/>
              </w:rPr>
              <w:fldChar w:fldCharType="begin"/>
            </w:r>
            <w:r w:rsidR="00C60CF3">
              <w:rPr>
                <w:noProof/>
                <w:webHidden/>
              </w:rPr>
              <w:instrText xml:space="preserve"> PAGEREF _Toc4232375 \h </w:instrText>
            </w:r>
            <w:r w:rsidR="00C60CF3">
              <w:rPr>
                <w:noProof/>
                <w:webHidden/>
              </w:rPr>
            </w:r>
            <w:r w:rsidR="00C60CF3">
              <w:rPr>
                <w:noProof/>
                <w:webHidden/>
              </w:rPr>
              <w:fldChar w:fldCharType="separate"/>
            </w:r>
            <w:r w:rsidR="00B225EB">
              <w:rPr>
                <w:noProof/>
                <w:webHidden/>
              </w:rPr>
              <w:t>49</w:t>
            </w:r>
            <w:r w:rsidR="00C60CF3">
              <w:rPr>
                <w:noProof/>
                <w:webHidden/>
              </w:rPr>
              <w:fldChar w:fldCharType="end"/>
            </w:r>
          </w:hyperlink>
        </w:p>
        <w:p w:rsidR="00C60CF3" w:rsidRDefault="006B5184">
          <w:pPr>
            <w:pStyle w:val="T3"/>
            <w:tabs>
              <w:tab w:val="left" w:pos="1320"/>
              <w:tab w:val="right" w:leader="dot" w:pos="8494"/>
            </w:tabs>
            <w:rPr>
              <w:rFonts w:asciiTheme="minorHAnsi" w:hAnsiTheme="minorHAnsi"/>
              <w:noProof/>
              <w:sz w:val="22"/>
            </w:rPr>
          </w:pPr>
          <w:hyperlink w:anchor="_Toc4232376" w:history="1">
            <w:r w:rsidR="00C60CF3" w:rsidRPr="009805CA">
              <w:rPr>
                <w:rStyle w:val="Kpr"/>
                <w:noProof/>
              </w:rPr>
              <w:t>3.2.2.</w:t>
            </w:r>
            <w:r w:rsidR="00C60CF3">
              <w:rPr>
                <w:rFonts w:asciiTheme="minorHAnsi" w:hAnsiTheme="minorHAnsi"/>
                <w:noProof/>
                <w:sz w:val="22"/>
              </w:rPr>
              <w:tab/>
            </w:r>
            <w:r w:rsidR="00C60CF3" w:rsidRPr="009805CA">
              <w:rPr>
                <w:rStyle w:val="Kpr"/>
                <w:noProof/>
              </w:rPr>
              <w:t>Ulusal Medikal Kurtarma Ekibi (UMKE)</w:t>
            </w:r>
            <w:r w:rsidR="00C60CF3">
              <w:rPr>
                <w:noProof/>
                <w:webHidden/>
              </w:rPr>
              <w:tab/>
            </w:r>
            <w:r w:rsidR="00C60CF3">
              <w:rPr>
                <w:noProof/>
                <w:webHidden/>
              </w:rPr>
              <w:fldChar w:fldCharType="begin"/>
            </w:r>
            <w:r w:rsidR="00C60CF3">
              <w:rPr>
                <w:noProof/>
                <w:webHidden/>
              </w:rPr>
              <w:instrText xml:space="preserve"> PAGEREF _Toc4232376 \h </w:instrText>
            </w:r>
            <w:r w:rsidR="00C60CF3">
              <w:rPr>
                <w:noProof/>
                <w:webHidden/>
              </w:rPr>
            </w:r>
            <w:r w:rsidR="00C60CF3">
              <w:rPr>
                <w:noProof/>
                <w:webHidden/>
              </w:rPr>
              <w:fldChar w:fldCharType="separate"/>
            </w:r>
            <w:r w:rsidR="00B225EB">
              <w:rPr>
                <w:noProof/>
                <w:webHidden/>
              </w:rPr>
              <w:t>49</w:t>
            </w:r>
            <w:r w:rsidR="00C60CF3">
              <w:rPr>
                <w:noProof/>
                <w:webHidden/>
              </w:rPr>
              <w:fldChar w:fldCharType="end"/>
            </w:r>
          </w:hyperlink>
        </w:p>
        <w:p w:rsidR="00C60CF3" w:rsidRDefault="006B5184">
          <w:pPr>
            <w:pStyle w:val="T4"/>
            <w:tabs>
              <w:tab w:val="left" w:pos="1760"/>
              <w:tab w:val="right" w:leader="dot" w:pos="8494"/>
            </w:tabs>
            <w:rPr>
              <w:rFonts w:asciiTheme="minorHAnsi" w:hAnsiTheme="minorHAnsi"/>
              <w:noProof/>
              <w:sz w:val="22"/>
            </w:rPr>
          </w:pPr>
          <w:hyperlink w:anchor="_Toc4232377" w:history="1">
            <w:r w:rsidR="00C60CF3" w:rsidRPr="009805CA">
              <w:rPr>
                <w:rStyle w:val="Kpr"/>
                <w:noProof/>
              </w:rPr>
              <w:t>3.2.2.1.</w:t>
            </w:r>
            <w:r w:rsidR="00C60CF3">
              <w:rPr>
                <w:rFonts w:asciiTheme="minorHAnsi" w:hAnsiTheme="minorHAnsi"/>
                <w:noProof/>
                <w:sz w:val="22"/>
              </w:rPr>
              <w:tab/>
            </w:r>
            <w:r w:rsidR="00C60CF3" w:rsidRPr="009805CA">
              <w:rPr>
                <w:rStyle w:val="Kpr"/>
                <w:noProof/>
              </w:rPr>
              <w:t>UMKE’ nin Kuruluş Gerekçesi</w:t>
            </w:r>
            <w:r w:rsidR="00C60CF3">
              <w:rPr>
                <w:noProof/>
                <w:webHidden/>
              </w:rPr>
              <w:tab/>
            </w:r>
            <w:r w:rsidR="00C60CF3">
              <w:rPr>
                <w:noProof/>
                <w:webHidden/>
              </w:rPr>
              <w:fldChar w:fldCharType="begin"/>
            </w:r>
            <w:r w:rsidR="00C60CF3">
              <w:rPr>
                <w:noProof/>
                <w:webHidden/>
              </w:rPr>
              <w:instrText xml:space="preserve"> PAGEREF _Toc4232377 \h </w:instrText>
            </w:r>
            <w:r w:rsidR="00C60CF3">
              <w:rPr>
                <w:noProof/>
                <w:webHidden/>
              </w:rPr>
            </w:r>
            <w:r w:rsidR="00C60CF3">
              <w:rPr>
                <w:noProof/>
                <w:webHidden/>
              </w:rPr>
              <w:fldChar w:fldCharType="separate"/>
            </w:r>
            <w:r w:rsidR="00B225EB">
              <w:rPr>
                <w:noProof/>
                <w:webHidden/>
              </w:rPr>
              <w:t>49</w:t>
            </w:r>
            <w:r w:rsidR="00C60CF3">
              <w:rPr>
                <w:noProof/>
                <w:webHidden/>
              </w:rPr>
              <w:fldChar w:fldCharType="end"/>
            </w:r>
          </w:hyperlink>
        </w:p>
        <w:p w:rsidR="00C60CF3" w:rsidRDefault="006B5184">
          <w:pPr>
            <w:pStyle w:val="T4"/>
            <w:tabs>
              <w:tab w:val="left" w:pos="1760"/>
              <w:tab w:val="right" w:leader="dot" w:pos="8494"/>
            </w:tabs>
            <w:rPr>
              <w:rFonts w:asciiTheme="minorHAnsi" w:hAnsiTheme="minorHAnsi"/>
              <w:noProof/>
              <w:sz w:val="22"/>
            </w:rPr>
          </w:pPr>
          <w:hyperlink w:anchor="_Toc4232378" w:history="1">
            <w:r w:rsidR="00C60CF3" w:rsidRPr="009805CA">
              <w:rPr>
                <w:rStyle w:val="Kpr"/>
                <w:noProof/>
              </w:rPr>
              <w:t>3.2.2.2.</w:t>
            </w:r>
            <w:r w:rsidR="00C60CF3">
              <w:rPr>
                <w:rFonts w:asciiTheme="minorHAnsi" w:hAnsiTheme="minorHAnsi"/>
                <w:noProof/>
                <w:sz w:val="22"/>
              </w:rPr>
              <w:tab/>
            </w:r>
            <w:r w:rsidR="00C60CF3" w:rsidRPr="009805CA">
              <w:rPr>
                <w:rStyle w:val="Kpr"/>
                <w:noProof/>
              </w:rPr>
              <w:t>UMKE’ nin Kuruluş ve Gelişim Süreci</w:t>
            </w:r>
            <w:r w:rsidR="00C60CF3">
              <w:rPr>
                <w:noProof/>
                <w:webHidden/>
              </w:rPr>
              <w:tab/>
            </w:r>
            <w:r w:rsidR="00C60CF3">
              <w:rPr>
                <w:noProof/>
                <w:webHidden/>
              </w:rPr>
              <w:fldChar w:fldCharType="begin"/>
            </w:r>
            <w:r w:rsidR="00C60CF3">
              <w:rPr>
                <w:noProof/>
                <w:webHidden/>
              </w:rPr>
              <w:instrText xml:space="preserve"> PAGEREF _Toc4232378 \h </w:instrText>
            </w:r>
            <w:r w:rsidR="00C60CF3">
              <w:rPr>
                <w:noProof/>
                <w:webHidden/>
              </w:rPr>
            </w:r>
            <w:r w:rsidR="00C60CF3">
              <w:rPr>
                <w:noProof/>
                <w:webHidden/>
              </w:rPr>
              <w:fldChar w:fldCharType="separate"/>
            </w:r>
            <w:r w:rsidR="00B225EB">
              <w:rPr>
                <w:noProof/>
                <w:webHidden/>
              </w:rPr>
              <w:t>51</w:t>
            </w:r>
            <w:r w:rsidR="00C60CF3">
              <w:rPr>
                <w:noProof/>
                <w:webHidden/>
              </w:rPr>
              <w:fldChar w:fldCharType="end"/>
            </w:r>
          </w:hyperlink>
        </w:p>
        <w:p w:rsidR="00C60CF3" w:rsidRDefault="006B5184">
          <w:pPr>
            <w:pStyle w:val="T4"/>
            <w:tabs>
              <w:tab w:val="left" w:pos="1760"/>
              <w:tab w:val="right" w:leader="dot" w:pos="8494"/>
            </w:tabs>
            <w:rPr>
              <w:rFonts w:asciiTheme="minorHAnsi" w:hAnsiTheme="minorHAnsi"/>
              <w:noProof/>
              <w:sz w:val="22"/>
            </w:rPr>
          </w:pPr>
          <w:hyperlink w:anchor="_Toc4232379" w:history="1">
            <w:r w:rsidR="00C60CF3" w:rsidRPr="009805CA">
              <w:rPr>
                <w:rStyle w:val="Kpr"/>
                <w:noProof/>
              </w:rPr>
              <w:t>3.2.2.3.</w:t>
            </w:r>
            <w:r w:rsidR="00C60CF3">
              <w:rPr>
                <w:rFonts w:asciiTheme="minorHAnsi" w:hAnsiTheme="minorHAnsi"/>
                <w:noProof/>
                <w:sz w:val="22"/>
              </w:rPr>
              <w:tab/>
            </w:r>
            <w:r w:rsidR="00C60CF3" w:rsidRPr="009805CA">
              <w:rPr>
                <w:rStyle w:val="Kpr"/>
                <w:noProof/>
              </w:rPr>
              <w:t>UMKE’ nin Görevleri</w:t>
            </w:r>
            <w:r w:rsidR="00C60CF3">
              <w:rPr>
                <w:noProof/>
                <w:webHidden/>
              </w:rPr>
              <w:tab/>
            </w:r>
            <w:r w:rsidR="00C60CF3">
              <w:rPr>
                <w:noProof/>
                <w:webHidden/>
              </w:rPr>
              <w:fldChar w:fldCharType="begin"/>
            </w:r>
            <w:r w:rsidR="00C60CF3">
              <w:rPr>
                <w:noProof/>
                <w:webHidden/>
              </w:rPr>
              <w:instrText xml:space="preserve"> PAGEREF _Toc4232379 \h </w:instrText>
            </w:r>
            <w:r w:rsidR="00C60CF3">
              <w:rPr>
                <w:noProof/>
                <w:webHidden/>
              </w:rPr>
            </w:r>
            <w:r w:rsidR="00C60CF3">
              <w:rPr>
                <w:noProof/>
                <w:webHidden/>
              </w:rPr>
              <w:fldChar w:fldCharType="separate"/>
            </w:r>
            <w:r w:rsidR="00B225EB">
              <w:rPr>
                <w:noProof/>
                <w:webHidden/>
              </w:rPr>
              <w:t>51</w:t>
            </w:r>
            <w:r w:rsidR="00C60CF3">
              <w:rPr>
                <w:noProof/>
                <w:webHidden/>
              </w:rPr>
              <w:fldChar w:fldCharType="end"/>
            </w:r>
          </w:hyperlink>
        </w:p>
        <w:p w:rsidR="00C60CF3" w:rsidRDefault="006B5184">
          <w:pPr>
            <w:pStyle w:val="T4"/>
            <w:tabs>
              <w:tab w:val="left" w:pos="1760"/>
              <w:tab w:val="right" w:leader="dot" w:pos="8494"/>
            </w:tabs>
            <w:rPr>
              <w:rFonts w:asciiTheme="minorHAnsi" w:hAnsiTheme="minorHAnsi"/>
              <w:noProof/>
              <w:sz w:val="22"/>
            </w:rPr>
          </w:pPr>
          <w:hyperlink w:anchor="_Toc4232380" w:history="1">
            <w:r w:rsidR="00C60CF3" w:rsidRPr="009805CA">
              <w:rPr>
                <w:rStyle w:val="Kpr"/>
                <w:noProof/>
              </w:rPr>
              <w:t>3.2.2.4.</w:t>
            </w:r>
            <w:r w:rsidR="00C60CF3">
              <w:rPr>
                <w:rFonts w:asciiTheme="minorHAnsi" w:hAnsiTheme="minorHAnsi"/>
                <w:noProof/>
                <w:sz w:val="22"/>
              </w:rPr>
              <w:tab/>
            </w:r>
            <w:r w:rsidR="00C60CF3" w:rsidRPr="009805CA">
              <w:rPr>
                <w:rStyle w:val="Kpr"/>
                <w:noProof/>
              </w:rPr>
              <w:t>UMKE’ nin Müdahalede Prosedürleri</w:t>
            </w:r>
            <w:r w:rsidR="00C60CF3">
              <w:rPr>
                <w:noProof/>
                <w:webHidden/>
              </w:rPr>
              <w:tab/>
            </w:r>
            <w:r w:rsidR="00C60CF3">
              <w:rPr>
                <w:noProof/>
                <w:webHidden/>
              </w:rPr>
              <w:fldChar w:fldCharType="begin"/>
            </w:r>
            <w:r w:rsidR="00C60CF3">
              <w:rPr>
                <w:noProof/>
                <w:webHidden/>
              </w:rPr>
              <w:instrText xml:space="preserve"> PAGEREF _Toc4232380 \h </w:instrText>
            </w:r>
            <w:r w:rsidR="00C60CF3">
              <w:rPr>
                <w:noProof/>
                <w:webHidden/>
              </w:rPr>
            </w:r>
            <w:r w:rsidR="00C60CF3">
              <w:rPr>
                <w:noProof/>
                <w:webHidden/>
              </w:rPr>
              <w:fldChar w:fldCharType="separate"/>
            </w:r>
            <w:r w:rsidR="00B225EB">
              <w:rPr>
                <w:noProof/>
                <w:webHidden/>
              </w:rPr>
              <w:t>52</w:t>
            </w:r>
            <w:r w:rsidR="00C60CF3">
              <w:rPr>
                <w:noProof/>
                <w:webHidden/>
              </w:rPr>
              <w:fldChar w:fldCharType="end"/>
            </w:r>
          </w:hyperlink>
        </w:p>
        <w:p w:rsidR="00C60CF3" w:rsidRDefault="006B5184">
          <w:pPr>
            <w:pStyle w:val="T4"/>
            <w:tabs>
              <w:tab w:val="left" w:pos="1760"/>
              <w:tab w:val="right" w:leader="dot" w:pos="8494"/>
            </w:tabs>
            <w:rPr>
              <w:rFonts w:asciiTheme="minorHAnsi" w:hAnsiTheme="minorHAnsi"/>
              <w:noProof/>
              <w:sz w:val="22"/>
            </w:rPr>
          </w:pPr>
          <w:hyperlink w:anchor="_Toc4232381" w:history="1">
            <w:r w:rsidR="00C60CF3" w:rsidRPr="009805CA">
              <w:rPr>
                <w:rStyle w:val="Kpr"/>
                <w:noProof/>
              </w:rPr>
              <w:t>3.2.2.5.</w:t>
            </w:r>
            <w:r w:rsidR="00C60CF3">
              <w:rPr>
                <w:rFonts w:asciiTheme="minorHAnsi" w:hAnsiTheme="minorHAnsi"/>
                <w:noProof/>
                <w:sz w:val="22"/>
              </w:rPr>
              <w:tab/>
            </w:r>
            <w:r w:rsidR="00C60CF3" w:rsidRPr="009805CA">
              <w:rPr>
                <w:rStyle w:val="Kpr"/>
                <w:noProof/>
              </w:rPr>
              <w:t>UMKE Personelinin Sorumlulukları</w:t>
            </w:r>
            <w:r w:rsidR="00C60CF3">
              <w:rPr>
                <w:noProof/>
                <w:webHidden/>
              </w:rPr>
              <w:tab/>
            </w:r>
            <w:r w:rsidR="00C60CF3">
              <w:rPr>
                <w:noProof/>
                <w:webHidden/>
              </w:rPr>
              <w:fldChar w:fldCharType="begin"/>
            </w:r>
            <w:r w:rsidR="00C60CF3">
              <w:rPr>
                <w:noProof/>
                <w:webHidden/>
              </w:rPr>
              <w:instrText xml:space="preserve"> PAGEREF _Toc4232381 \h </w:instrText>
            </w:r>
            <w:r w:rsidR="00C60CF3">
              <w:rPr>
                <w:noProof/>
                <w:webHidden/>
              </w:rPr>
            </w:r>
            <w:r w:rsidR="00C60CF3">
              <w:rPr>
                <w:noProof/>
                <w:webHidden/>
              </w:rPr>
              <w:fldChar w:fldCharType="separate"/>
            </w:r>
            <w:r w:rsidR="00B225EB">
              <w:rPr>
                <w:noProof/>
                <w:webHidden/>
              </w:rPr>
              <w:t>52</w:t>
            </w:r>
            <w:r w:rsidR="00C60CF3">
              <w:rPr>
                <w:noProof/>
                <w:webHidden/>
              </w:rPr>
              <w:fldChar w:fldCharType="end"/>
            </w:r>
          </w:hyperlink>
        </w:p>
        <w:p w:rsidR="00C60CF3" w:rsidRDefault="006B5184">
          <w:pPr>
            <w:pStyle w:val="T4"/>
            <w:tabs>
              <w:tab w:val="left" w:pos="1760"/>
              <w:tab w:val="right" w:leader="dot" w:pos="8494"/>
            </w:tabs>
            <w:rPr>
              <w:rFonts w:asciiTheme="minorHAnsi" w:hAnsiTheme="minorHAnsi"/>
              <w:noProof/>
              <w:sz w:val="22"/>
            </w:rPr>
          </w:pPr>
          <w:hyperlink w:anchor="_Toc4232382" w:history="1">
            <w:r w:rsidR="00C60CF3" w:rsidRPr="009805CA">
              <w:rPr>
                <w:rStyle w:val="Kpr"/>
                <w:noProof/>
              </w:rPr>
              <w:t>3.2.2.6.</w:t>
            </w:r>
            <w:r w:rsidR="00C60CF3">
              <w:rPr>
                <w:rFonts w:asciiTheme="minorHAnsi" w:hAnsiTheme="minorHAnsi"/>
                <w:noProof/>
                <w:sz w:val="22"/>
              </w:rPr>
              <w:tab/>
            </w:r>
            <w:r w:rsidR="00C60CF3" w:rsidRPr="009805CA">
              <w:rPr>
                <w:rStyle w:val="Kpr"/>
                <w:noProof/>
              </w:rPr>
              <w:t>UMKE Sorumlusunun Görevleri</w:t>
            </w:r>
            <w:r w:rsidR="00C60CF3">
              <w:rPr>
                <w:noProof/>
                <w:webHidden/>
              </w:rPr>
              <w:tab/>
            </w:r>
            <w:r w:rsidR="00C60CF3">
              <w:rPr>
                <w:noProof/>
                <w:webHidden/>
              </w:rPr>
              <w:fldChar w:fldCharType="begin"/>
            </w:r>
            <w:r w:rsidR="00C60CF3">
              <w:rPr>
                <w:noProof/>
                <w:webHidden/>
              </w:rPr>
              <w:instrText xml:space="preserve"> PAGEREF _Toc4232382 \h </w:instrText>
            </w:r>
            <w:r w:rsidR="00C60CF3">
              <w:rPr>
                <w:noProof/>
                <w:webHidden/>
              </w:rPr>
            </w:r>
            <w:r w:rsidR="00C60CF3">
              <w:rPr>
                <w:noProof/>
                <w:webHidden/>
              </w:rPr>
              <w:fldChar w:fldCharType="separate"/>
            </w:r>
            <w:r w:rsidR="00B225EB">
              <w:rPr>
                <w:noProof/>
                <w:webHidden/>
              </w:rPr>
              <w:t>52</w:t>
            </w:r>
            <w:r w:rsidR="00C60CF3">
              <w:rPr>
                <w:noProof/>
                <w:webHidden/>
              </w:rPr>
              <w:fldChar w:fldCharType="end"/>
            </w:r>
          </w:hyperlink>
        </w:p>
        <w:p w:rsidR="00C60CF3" w:rsidRDefault="006B5184">
          <w:pPr>
            <w:pStyle w:val="T4"/>
            <w:tabs>
              <w:tab w:val="left" w:pos="1760"/>
              <w:tab w:val="right" w:leader="dot" w:pos="8494"/>
            </w:tabs>
            <w:rPr>
              <w:rFonts w:asciiTheme="minorHAnsi" w:hAnsiTheme="minorHAnsi"/>
              <w:noProof/>
              <w:sz w:val="22"/>
            </w:rPr>
          </w:pPr>
          <w:hyperlink w:anchor="_Toc4232383" w:history="1">
            <w:r w:rsidR="00C60CF3" w:rsidRPr="009805CA">
              <w:rPr>
                <w:rStyle w:val="Kpr"/>
                <w:noProof/>
              </w:rPr>
              <w:t>3.2.2.7.</w:t>
            </w:r>
            <w:r w:rsidR="00C60CF3">
              <w:rPr>
                <w:rFonts w:asciiTheme="minorHAnsi" w:hAnsiTheme="minorHAnsi"/>
                <w:noProof/>
                <w:sz w:val="22"/>
              </w:rPr>
              <w:tab/>
            </w:r>
            <w:r w:rsidR="00C60CF3" w:rsidRPr="009805CA">
              <w:rPr>
                <w:rStyle w:val="Kpr"/>
                <w:noProof/>
              </w:rPr>
              <w:t>Tim Sorumlularının Görev ve Sorumlulukları</w:t>
            </w:r>
            <w:r w:rsidR="00C60CF3">
              <w:rPr>
                <w:noProof/>
                <w:webHidden/>
              </w:rPr>
              <w:tab/>
            </w:r>
            <w:r w:rsidR="00C60CF3">
              <w:rPr>
                <w:noProof/>
                <w:webHidden/>
              </w:rPr>
              <w:fldChar w:fldCharType="begin"/>
            </w:r>
            <w:r w:rsidR="00C60CF3">
              <w:rPr>
                <w:noProof/>
                <w:webHidden/>
              </w:rPr>
              <w:instrText xml:space="preserve"> PAGEREF _Toc4232383 \h </w:instrText>
            </w:r>
            <w:r w:rsidR="00C60CF3">
              <w:rPr>
                <w:noProof/>
                <w:webHidden/>
              </w:rPr>
            </w:r>
            <w:r w:rsidR="00C60CF3">
              <w:rPr>
                <w:noProof/>
                <w:webHidden/>
              </w:rPr>
              <w:fldChar w:fldCharType="separate"/>
            </w:r>
            <w:r w:rsidR="00B225EB">
              <w:rPr>
                <w:noProof/>
                <w:webHidden/>
              </w:rPr>
              <w:t>53</w:t>
            </w:r>
            <w:r w:rsidR="00C60CF3">
              <w:rPr>
                <w:noProof/>
                <w:webHidden/>
              </w:rPr>
              <w:fldChar w:fldCharType="end"/>
            </w:r>
          </w:hyperlink>
        </w:p>
        <w:p w:rsidR="00C60CF3" w:rsidRDefault="006B5184">
          <w:pPr>
            <w:pStyle w:val="T4"/>
            <w:tabs>
              <w:tab w:val="left" w:pos="1760"/>
              <w:tab w:val="right" w:leader="dot" w:pos="8494"/>
            </w:tabs>
            <w:rPr>
              <w:rFonts w:asciiTheme="minorHAnsi" w:hAnsiTheme="minorHAnsi"/>
              <w:noProof/>
              <w:sz w:val="22"/>
            </w:rPr>
          </w:pPr>
          <w:hyperlink w:anchor="_Toc4232384" w:history="1">
            <w:r w:rsidR="00C60CF3" w:rsidRPr="009805CA">
              <w:rPr>
                <w:rStyle w:val="Kpr"/>
                <w:noProof/>
              </w:rPr>
              <w:t>3.2.2.8.</w:t>
            </w:r>
            <w:r w:rsidR="00C60CF3">
              <w:rPr>
                <w:rFonts w:asciiTheme="minorHAnsi" w:hAnsiTheme="minorHAnsi"/>
                <w:noProof/>
                <w:sz w:val="22"/>
              </w:rPr>
              <w:tab/>
            </w:r>
            <w:r w:rsidR="00C60CF3" w:rsidRPr="009805CA">
              <w:rPr>
                <w:rStyle w:val="Kpr"/>
                <w:noProof/>
              </w:rPr>
              <w:t>Lojistik ve Ulaştırma Sorumlusunun Görev ve Sorumlulukları</w:t>
            </w:r>
            <w:r w:rsidR="00C60CF3">
              <w:rPr>
                <w:noProof/>
                <w:webHidden/>
              </w:rPr>
              <w:tab/>
            </w:r>
            <w:r w:rsidR="00C60CF3">
              <w:rPr>
                <w:noProof/>
                <w:webHidden/>
              </w:rPr>
              <w:fldChar w:fldCharType="begin"/>
            </w:r>
            <w:r w:rsidR="00C60CF3">
              <w:rPr>
                <w:noProof/>
                <w:webHidden/>
              </w:rPr>
              <w:instrText xml:space="preserve"> PAGEREF _Toc4232384 \h </w:instrText>
            </w:r>
            <w:r w:rsidR="00C60CF3">
              <w:rPr>
                <w:noProof/>
                <w:webHidden/>
              </w:rPr>
            </w:r>
            <w:r w:rsidR="00C60CF3">
              <w:rPr>
                <w:noProof/>
                <w:webHidden/>
              </w:rPr>
              <w:fldChar w:fldCharType="separate"/>
            </w:r>
            <w:r w:rsidR="00B225EB">
              <w:rPr>
                <w:noProof/>
                <w:webHidden/>
              </w:rPr>
              <w:t>53</w:t>
            </w:r>
            <w:r w:rsidR="00C60CF3">
              <w:rPr>
                <w:noProof/>
                <w:webHidden/>
              </w:rPr>
              <w:fldChar w:fldCharType="end"/>
            </w:r>
          </w:hyperlink>
        </w:p>
        <w:p w:rsidR="00C60CF3" w:rsidRDefault="006B5184">
          <w:pPr>
            <w:pStyle w:val="T4"/>
            <w:tabs>
              <w:tab w:val="left" w:pos="1760"/>
              <w:tab w:val="right" w:leader="dot" w:pos="8494"/>
            </w:tabs>
            <w:rPr>
              <w:rFonts w:asciiTheme="minorHAnsi" w:hAnsiTheme="minorHAnsi"/>
              <w:noProof/>
              <w:sz w:val="22"/>
            </w:rPr>
          </w:pPr>
          <w:hyperlink w:anchor="_Toc4232385" w:history="1">
            <w:r w:rsidR="00C60CF3" w:rsidRPr="009805CA">
              <w:rPr>
                <w:rStyle w:val="Kpr"/>
                <w:noProof/>
              </w:rPr>
              <w:t>3.2.2.9.</w:t>
            </w:r>
            <w:r w:rsidR="00C60CF3">
              <w:rPr>
                <w:rFonts w:asciiTheme="minorHAnsi" w:hAnsiTheme="minorHAnsi"/>
                <w:noProof/>
                <w:sz w:val="22"/>
              </w:rPr>
              <w:tab/>
            </w:r>
            <w:r w:rsidR="00C60CF3" w:rsidRPr="009805CA">
              <w:rPr>
                <w:rStyle w:val="Kpr"/>
                <w:noProof/>
              </w:rPr>
              <w:t>Haberleşme ve Bilgi İşlem Sorumlusunun Görev ve Sorumlulukları</w:t>
            </w:r>
            <w:r w:rsidR="00C60CF3">
              <w:rPr>
                <w:noProof/>
                <w:webHidden/>
              </w:rPr>
              <w:tab/>
            </w:r>
            <w:r w:rsidR="00C60CF3">
              <w:rPr>
                <w:noProof/>
                <w:webHidden/>
              </w:rPr>
              <w:fldChar w:fldCharType="begin"/>
            </w:r>
            <w:r w:rsidR="00C60CF3">
              <w:rPr>
                <w:noProof/>
                <w:webHidden/>
              </w:rPr>
              <w:instrText xml:space="preserve"> PAGEREF _Toc4232385 \h </w:instrText>
            </w:r>
            <w:r w:rsidR="00C60CF3">
              <w:rPr>
                <w:noProof/>
                <w:webHidden/>
              </w:rPr>
            </w:r>
            <w:r w:rsidR="00C60CF3">
              <w:rPr>
                <w:noProof/>
                <w:webHidden/>
              </w:rPr>
              <w:fldChar w:fldCharType="separate"/>
            </w:r>
            <w:r w:rsidR="00B225EB">
              <w:rPr>
                <w:noProof/>
                <w:webHidden/>
              </w:rPr>
              <w:t>53</w:t>
            </w:r>
            <w:r w:rsidR="00C60CF3">
              <w:rPr>
                <w:noProof/>
                <w:webHidden/>
              </w:rPr>
              <w:fldChar w:fldCharType="end"/>
            </w:r>
          </w:hyperlink>
        </w:p>
        <w:p w:rsidR="00C60CF3" w:rsidRDefault="006B5184">
          <w:pPr>
            <w:pStyle w:val="T3"/>
            <w:tabs>
              <w:tab w:val="left" w:pos="1320"/>
              <w:tab w:val="right" w:leader="dot" w:pos="8494"/>
            </w:tabs>
            <w:rPr>
              <w:rFonts w:asciiTheme="minorHAnsi" w:hAnsiTheme="minorHAnsi"/>
              <w:noProof/>
              <w:sz w:val="22"/>
            </w:rPr>
          </w:pPr>
          <w:hyperlink w:anchor="_Toc4232386" w:history="1">
            <w:r w:rsidR="00C60CF3" w:rsidRPr="009805CA">
              <w:rPr>
                <w:rStyle w:val="Kpr"/>
                <w:noProof/>
              </w:rPr>
              <w:t>3.2.3.</w:t>
            </w:r>
            <w:r w:rsidR="00C60CF3">
              <w:rPr>
                <w:rFonts w:asciiTheme="minorHAnsi" w:hAnsiTheme="minorHAnsi"/>
                <w:noProof/>
                <w:sz w:val="22"/>
              </w:rPr>
              <w:tab/>
            </w:r>
            <w:r w:rsidR="00C60CF3" w:rsidRPr="009805CA">
              <w:rPr>
                <w:rStyle w:val="Kpr"/>
                <w:noProof/>
              </w:rPr>
              <w:t>UMKE’ nin Ulusal ve Uluslararası Medikal Kurtarma Faaliyetleri</w:t>
            </w:r>
            <w:r w:rsidR="00C60CF3">
              <w:rPr>
                <w:noProof/>
                <w:webHidden/>
              </w:rPr>
              <w:tab/>
            </w:r>
            <w:r w:rsidR="00C60CF3">
              <w:rPr>
                <w:noProof/>
                <w:webHidden/>
              </w:rPr>
              <w:fldChar w:fldCharType="begin"/>
            </w:r>
            <w:r w:rsidR="00C60CF3">
              <w:rPr>
                <w:noProof/>
                <w:webHidden/>
              </w:rPr>
              <w:instrText xml:space="preserve"> PAGEREF _Toc4232386 \h </w:instrText>
            </w:r>
            <w:r w:rsidR="00C60CF3">
              <w:rPr>
                <w:noProof/>
                <w:webHidden/>
              </w:rPr>
            </w:r>
            <w:r w:rsidR="00C60CF3">
              <w:rPr>
                <w:noProof/>
                <w:webHidden/>
              </w:rPr>
              <w:fldChar w:fldCharType="separate"/>
            </w:r>
            <w:r w:rsidR="00B225EB">
              <w:rPr>
                <w:noProof/>
                <w:webHidden/>
              </w:rPr>
              <w:t>53</w:t>
            </w:r>
            <w:r w:rsidR="00C60CF3">
              <w:rPr>
                <w:noProof/>
                <w:webHidden/>
              </w:rPr>
              <w:fldChar w:fldCharType="end"/>
            </w:r>
          </w:hyperlink>
        </w:p>
        <w:p w:rsidR="00C60CF3" w:rsidRDefault="006B5184">
          <w:pPr>
            <w:pStyle w:val="T3"/>
            <w:tabs>
              <w:tab w:val="left" w:pos="1320"/>
              <w:tab w:val="right" w:leader="dot" w:pos="8494"/>
            </w:tabs>
            <w:rPr>
              <w:rFonts w:asciiTheme="minorHAnsi" w:hAnsiTheme="minorHAnsi"/>
              <w:noProof/>
              <w:sz w:val="22"/>
            </w:rPr>
          </w:pPr>
          <w:hyperlink w:anchor="_Toc4232387" w:history="1">
            <w:r w:rsidR="00C60CF3" w:rsidRPr="009805CA">
              <w:rPr>
                <w:rStyle w:val="Kpr"/>
                <w:noProof/>
              </w:rPr>
              <w:t>3.2.4.</w:t>
            </w:r>
            <w:r w:rsidR="00C60CF3">
              <w:rPr>
                <w:rFonts w:asciiTheme="minorHAnsi" w:hAnsiTheme="minorHAnsi"/>
                <w:noProof/>
                <w:sz w:val="22"/>
              </w:rPr>
              <w:tab/>
            </w:r>
            <w:r w:rsidR="00C60CF3" w:rsidRPr="009805CA">
              <w:rPr>
                <w:rStyle w:val="Kpr"/>
                <w:noProof/>
              </w:rPr>
              <w:t>112 Acil Sağlık Hizmetleri</w:t>
            </w:r>
            <w:r w:rsidR="00C60CF3">
              <w:rPr>
                <w:noProof/>
                <w:webHidden/>
              </w:rPr>
              <w:tab/>
            </w:r>
            <w:r w:rsidR="00C60CF3">
              <w:rPr>
                <w:noProof/>
                <w:webHidden/>
              </w:rPr>
              <w:fldChar w:fldCharType="begin"/>
            </w:r>
            <w:r w:rsidR="00C60CF3">
              <w:rPr>
                <w:noProof/>
                <w:webHidden/>
              </w:rPr>
              <w:instrText xml:space="preserve"> PAGEREF _Toc4232387 \h </w:instrText>
            </w:r>
            <w:r w:rsidR="00C60CF3">
              <w:rPr>
                <w:noProof/>
                <w:webHidden/>
              </w:rPr>
            </w:r>
            <w:r w:rsidR="00C60CF3">
              <w:rPr>
                <w:noProof/>
                <w:webHidden/>
              </w:rPr>
              <w:fldChar w:fldCharType="separate"/>
            </w:r>
            <w:r w:rsidR="00B225EB">
              <w:rPr>
                <w:noProof/>
                <w:webHidden/>
              </w:rPr>
              <w:t>54</w:t>
            </w:r>
            <w:r w:rsidR="00C60CF3">
              <w:rPr>
                <w:noProof/>
                <w:webHidden/>
              </w:rPr>
              <w:fldChar w:fldCharType="end"/>
            </w:r>
          </w:hyperlink>
        </w:p>
        <w:p w:rsidR="00C60CF3" w:rsidRDefault="006B5184">
          <w:pPr>
            <w:pStyle w:val="T4"/>
            <w:tabs>
              <w:tab w:val="left" w:pos="1760"/>
              <w:tab w:val="right" w:leader="dot" w:pos="8494"/>
            </w:tabs>
            <w:rPr>
              <w:rFonts w:asciiTheme="minorHAnsi" w:hAnsiTheme="minorHAnsi"/>
              <w:noProof/>
              <w:sz w:val="22"/>
            </w:rPr>
          </w:pPr>
          <w:hyperlink w:anchor="_Toc4232388" w:history="1">
            <w:r w:rsidR="00C60CF3" w:rsidRPr="009805CA">
              <w:rPr>
                <w:rStyle w:val="Kpr"/>
                <w:noProof/>
              </w:rPr>
              <w:t>3.2.4.1.</w:t>
            </w:r>
            <w:r w:rsidR="00C60CF3">
              <w:rPr>
                <w:rFonts w:asciiTheme="minorHAnsi" w:hAnsiTheme="minorHAnsi"/>
                <w:noProof/>
                <w:sz w:val="22"/>
              </w:rPr>
              <w:tab/>
            </w:r>
            <w:r w:rsidR="00C60CF3" w:rsidRPr="009805CA">
              <w:rPr>
                <w:rStyle w:val="Kpr"/>
                <w:noProof/>
              </w:rPr>
              <w:t>Acil Sağlık Hizmetleri Koordinasyonu</w:t>
            </w:r>
            <w:r w:rsidR="00C60CF3">
              <w:rPr>
                <w:noProof/>
                <w:webHidden/>
              </w:rPr>
              <w:tab/>
            </w:r>
            <w:r w:rsidR="00C60CF3">
              <w:rPr>
                <w:noProof/>
                <w:webHidden/>
              </w:rPr>
              <w:fldChar w:fldCharType="begin"/>
            </w:r>
            <w:r w:rsidR="00C60CF3">
              <w:rPr>
                <w:noProof/>
                <w:webHidden/>
              </w:rPr>
              <w:instrText xml:space="preserve"> PAGEREF _Toc4232388 \h </w:instrText>
            </w:r>
            <w:r w:rsidR="00C60CF3">
              <w:rPr>
                <w:noProof/>
                <w:webHidden/>
              </w:rPr>
            </w:r>
            <w:r w:rsidR="00C60CF3">
              <w:rPr>
                <w:noProof/>
                <w:webHidden/>
              </w:rPr>
              <w:fldChar w:fldCharType="separate"/>
            </w:r>
            <w:r w:rsidR="00B225EB">
              <w:rPr>
                <w:noProof/>
                <w:webHidden/>
              </w:rPr>
              <w:t>55</w:t>
            </w:r>
            <w:r w:rsidR="00C60CF3">
              <w:rPr>
                <w:noProof/>
                <w:webHidden/>
              </w:rPr>
              <w:fldChar w:fldCharType="end"/>
            </w:r>
          </w:hyperlink>
        </w:p>
        <w:p w:rsidR="00C60CF3" w:rsidRDefault="006B5184">
          <w:pPr>
            <w:pStyle w:val="T3"/>
            <w:tabs>
              <w:tab w:val="left" w:pos="1320"/>
              <w:tab w:val="right" w:leader="dot" w:pos="8494"/>
            </w:tabs>
            <w:rPr>
              <w:rFonts w:asciiTheme="minorHAnsi" w:hAnsiTheme="minorHAnsi"/>
              <w:noProof/>
              <w:sz w:val="22"/>
            </w:rPr>
          </w:pPr>
          <w:hyperlink w:anchor="_Toc4232389" w:history="1">
            <w:r w:rsidR="00C60CF3" w:rsidRPr="009805CA">
              <w:rPr>
                <w:rStyle w:val="Kpr"/>
                <w:noProof/>
              </w:rPr>
              <w:t>3.2.5.</w:t>
            </w:r>
            <w:r w:rsidR="00C60CF3">
              <w:rPr>
                <w:rFonts w:asciiTheme="minorHAnsi" w:hAnsiTheme="minorHAnsi"/>
                <w:noProof/>
                <w:sz w:val="22"/>
              </w:rPr>
              <w:tab/>
            </w:r>
            <w:r w:rsidR="00C60CF3" w:rsidRPr="009805CA">
              <w:rPr>
                <w:rStyle w:val="Kpr"/>
                <w:noProof/>
              </w:rPr>
              <w:t>Afetlerde Acil Sağlık Hizmetlerinin Organizasyonu</w:t>
            </w:r>
            <w:r w:rsidR="00C60CF3">
              <w:rPr>
                <w:noProof/>
                <w:webHidden/>
              </w:rPr>
              <w:tab/>
            </w:r>
            <w:r w:rsidR="00C60CF3">
              <w:rPr>
                <w:noProof/>
                <w:webHidden/>
              </w:rPr>
              <w:fldChar w:fldCharType="begin"/>
            </w:r>
            <w:r w:rsidR="00C60CF3">
              <w:rPr>
                <w:noProof/>
                <w:webHidden/>
              </w:rPr>
              <w:instrText xml:space="preserve"> PAGEREF _Toc4232389 \h </w:instrText>
            </w:r>
            <w:r w:rsidR="00C60CF3">
              <w:rPr>
                <w:noProof/>
                <w:webHidden/>
              </w:rPr>
            </w:r>
            <w:r w:rsidR="00C60CF3">
              <w:rPr>
                <w:noProof/>
                <w:webHidden/>
              </w:rPr>
              <w:fldChar w:fldCharType="separate"/>
            </w:r>
            <w:r w:rsidR="00B225EB">
              <w:rPr>
                <w:noProof/>
                <w:webHidden/>
              </w:rPr>
              <w:t>55</w:t>
            </w:r>
            <w:r w:rsidR="00C60CF3">
              <w:rPr>
                <w:noProof/>
                <w:webHidden/>
              </w:rPr>
              <w:fldChar w:fldCharType="end"/>
            </w:r>
          </w:hyperlink>
        </w:p>
        <w:p w:rsidR="00C60CF3" w:rsidRDefault="006B5184">
          <w:pPr>
            <w:pStyle w:val="T3"/>
            <w:tabs>
              <w:tab w:val="left" w:pos="1320"/>
              <w:tab w:val="right" w:leader="dot" w:pos="8494"/>
            </w:tabs>
            <w:rPr>
              <w:rFonts w:asciiTheme="minorHAnsi" w:hAnsiTheme="minorHAnsi"/>
              <w:noProof/>
              <w:sz w:val="22"/>
            </w:rPr>
          </w:pPr>
          <w:hyperlink w:anchor="_Toc4232390" w:history="1">
            <w:r w:rsidR="00C60CF3" w:rsidRPr="009805CA">
              <w:rPr>
                <w:rStyle w:val="Kpr"/>
                <w:noProof/>
              </w:rPr>
              <w:t>3.2.6.</w:t>
            </w:r>
            <w:r w:rsidR="00C60CF3">
              <w:rPr>
                <w:rFonts w:asciiTheme="minorHAnsi" w:hAnsiTheme="minorHAnsi"/>
                <w:noProof/>
                <w:sz w:val="22"/>
              </w:rPr>
              <w:tab/>
            </w:r>
            <w:r w:rsidR="00C60CF3" w:rsidRPr="009805CA">
              <w:rPr>
                <w:rStyle w:val="Kpr"/>
                <w:noProof/>
              </w:rPr>
              <w:t>Türkiye’de Yaşanmış Deprem ve Sel Örneklerinde Acil Sağlık Hizmetlerinin Organizasyonu</w:t>
            </w:r>
            <w:r w:rsidR="00C60CF3">
              <w:rPr>
                <w:noProof/>
                <w:webHidden/>
              </w:rPr>
              <w:tab/>
            </w:r>
            <w:r w:rsidR="00C60CF3">
              <w:rPr>
                <w:noProof/>
                <w:webHidden/>
              </w:rPr>
              <w:fldChar w:fldCharType="begin"/>
            </w:r>
            <w:r w:rsidR="00C60CF3">
              <w:rPr>
                <w:noProof/>
                <w:webHidden/>
              </w:rPr>
              <w:instrText xml:space="preserve"> PAGEREF _Toc4232390 \h </w:instrText>
            </w:r>
            <w:r w:rsidR="00C60CF3">
              <w:rPr>
                <w:noProof/>
                <w:webHidden/>
              </w:rPr>
            </w:r>
            <w:r w:rsidR="00C60CF3">
              <w:rPr>
                <w:noProof/>
                <w:webHidden/>
              </w:rPr>
              <w:fldChar w:fldCharType="separate"/>
            </w:r>
            <w:r w:rsidR="00B225EB">
              <w:rPr>
                <w:noProof/>
                <w:webHidden/>
              </w:rPr>
              <w:t>55</w:t>
            </w:r>
            <w:r w:rsidR="00C60CF3">
              <w:rPr>
                <w:noProof/>
                <w:webHidden/>
              </w:rPr>
              <w:fldChar w:fldCharType="end"/>
            </w:r>
          </w:hyperlink>
        </w:p>
        <w:p w:rsidR="00C60CF3" w:rsidRDefault="006B5184">
          <w:pPr>
            <w:pStyle w:val="T4"/>
            <w:tabs>
              <w:tab w:val="left" w:pos="1760"/>
              <w:tab w:val="right" w:leader="dot" w:pos="8494"/>
            </w:tabs>
            <w:rPr>
              <w:rFonts w:asciiTheme="minorHAnsi" w:hAnsiTheme="minorHAnsi"/>
              <w:noProof/>
              <w:sz w:val="22"/>
            </w:rPr>
          </w:pPr>
          <w:hyperlink w:anchor="_Toc4232391" w:history="1">
            <w:r w:rsidR="00C60CF3" w:rsidRPr="009805CA">
              <w:rPr>
                <w:rStyle w:val="Kpr"/>
                <w:noProof/>
              </w:rPr>
              <w:t>3.2.6.1.</w:t>
            </w:r>
            <w:r w:rsidR="00C60CF3">
              <w:rPr>
                <w:rFonts w:asciiTheme="minorHAnsi" w:hAnsiTheme="minorHAnsi"/>
                <w:noProof/>
                <w:sz w:val="22"/>
              </w:rPr>
              <w:tab/>
            </w:r>
            <w:r w:rsidR="00C60CF3" w:rsidRPr="009805CA">
              <w:rPr>
                <w:rStyle w:val="Kpr"/>
                <w:noProof/>
              </w:rPr>
              <w:t>Van-Erciş Depreminde Acil Sağlık Hizmetlerinin Organizasyonu</w:t>
            </w:r>
            <w:r w:rsidR="00C60CF3">
              <w:rPr>
                <w:noProof/>
                <w:webHidden/>
              </w:rPr>
              <w:tab/>
            </w:r>
            <w:r w:rsidR="00C60CF3">
              <w:rPr>
                <w:noProof/>
                <w:webHidden/>
              </w:rPr>
              <w:fldChar w:fldCharType="begin"/>
            </w:r>
            <w:r w:rsidR="00C60CF3">
              <w:rPr>
                <w:noProof/>
                <w:webHidden/>
              </w:rPr>
              <w:instrText xml:space="preserve"> PAGEREF _Toc4232391 \h </w:instrText>
            </w:r>
            <w:r w:rsidR="00C60CF3">
              <w:rPr>
                <w:noProof/>
                <w:webHidden/>
              </w:rPr>
            </w:r>
            <w:r w:rsidR="00C60CF3">
              <w:rPr>
                <w:noProof/>
                <w:webHidden/>
              </w:rPr>
              <w:fldChar w:fldCharType="separate"/>
            </w:r>
            <w:r w:rsidR="00B225EB">
              <w:rPr>
                <w:noProof/>
                <w:webHidden/>
              </w:rPr>
              <w:t>55</w:t>
            </w:r>
            <w:r w:rsidR="00C60CF3">
              <w:rPr>
                <w:noProof/>
                <w:webHidden/>
              </w:rPr>
              <w:fldChar w:fldCharType="end"/>
            </w:r>
          </w:hyperlink>
        </w:p>
        <w:p w:rsidR="00C60CF3" w:rsidRDefault="006B5184">
          <w:pPr>
            <w:pStyle w:val="T4"/>
            <w:tabs>
              <w:tab w:val="left" w:pos="1760"/>
              <w:tab w:val="right" w:leader="dot" w:pos="8494"/>
            </w:tabs>
            <w:rPr>
              <w:rStyle w:val="Kpr"/>
              <w:noProof/>
            </w:rPr>
          </w:pPr>
          <w:hyperlink w:anchor="_Toc4232392" w:history="1">
            <w:r w:rsidR="00C60CF3" w:rsidRPr="009805CA">
              <w:rPr>
                <w:rStyle w:val="Kpr"/>
                <w:noProof/>
              </w:rPr>
              <w:t>3.2.6.2.</w:t>
            </w:r>
            <w:r w:rsidR="00C60CF3">
              <w:rPr>
                <w:rFonts w:asciiTheme="minorHAnsi" w:hAnsiTheme="minorHAnsi"/>
                <w:noProof/>
                <w:sz w:val="22"/>
              </w:rPr>
              <w:tab/>
            </w:r>
            <w:r w:rsidR="00C60CF3" w:rsidRPr="009805CA">
              <w:rPr>
                <w:rStyle w:val="Kpr"/>
                <w:noProof/>
              </w:rPr>
              <w:t>Mersin Sel Afetinde Acil Sağlık Hizmetlerinin Organizasyonu</w:t>
            </w:r>
            <w:r w:rsidR="00C60CF3">
              <w:rPr>
                <w:noProof/>
                <w:webHidden/>
              </w:rPr>
              <w:tab/>
            </w:r>
            <w:r w:rsidR="00C60CF3">
              <w:rPr>
                <w:noProof/>
                <w:webHidden/>
              </w:rPr>
              <w:fldChar w:fldCharType="begin"/>
            </w:r>
            <w:r w:rsidR="00C60CF3">
              <w:rPr>
                <w:noProof/>
                <w:webHidden/>
              </w:rPr>
              <w:instrText xml:space="preserve"> PAGEREF _Toc4232392 \h </w:instrText>
            </w:r>
            <w:r w:rsidR="00C60CF3">
              <w:rPr>
                <w:noProof/>
                <w:webHidden/>
              </w:rPr>
            </w:r>
            <w:r w:rsidR="00C60CF3">
              <w:rPr>
                <w:noProof/>
                <w:webHidden/>
              </w:rPr>
              <w:fldChar w:fldCharType="separate"/>
            </w:r>
            <w:r w:rsidR="00B225EB">
              <w:rPr>
                <w:noProof/>
                <w:webHidden/>
              </w:rPr>
              <w:t>56</w:t>
            </w:r>
            <w:r w:rsidR="00C60CF3">
              <w:rPr>
                <w:noProof/>
                <w:webHidden/>
              </w:rPr>
              <w:fldChar w:fldCharType="end"/>
            </w:r>
          </w:hyperlink>
        </w:p>
        <w:p w:rsidR="00C60CF3" w:rsidRDefault="00C60CF3" w:rsidP="00C60CF3">
          <w:pPr>
            <w:rPr>
              <w:lang w:eastAsia="tr-TR"/>
            </w:rPr>
          </w:pPr>
        </w:p>
        <w:p w:rsidR="00C60CF3" w:rsidRPr="00C60CF3" w:rsidRDefault="00C60CF3" w:rsidP="00C60CF3">
          <w:pPr>
            <w:jc w:val="center"/>
            <w:rPr>
              <w:b/>
              <w:lang w:eastAsia="tr-TR"/>
            </w:rPr>
          </w:pPr>
          <w:r w:rsidRPr="00C60CF3">
            <w:rPr>
              <w:b/>
              <w:lang w:eastAsia="tr-TR"/>
            </w:rPr>
            <w:t>DÖRDÜNCÜ BÖLÜM</w:t>
          </w:r>
        </w:p>
        <w:p w:rsidR="00C60CF3" w:rsidRPr="00C60CF3" w:rsidRDefault="00C60CF3" w:rsidP="00C60CF3">
          <w:pPr>
            <w:rPr>
              <w:lang w:eastAsia="tr-TR"/>
            </w:rPr>
          </w:pPr>
        </w:p>
        <w:p w:rsidR="00C60CF3" w:rsidRDefault="006B5184">
          <w:pPr>
            <w:pStyle w:val="T1"/>
            <w:rPr>
              <w:rStyle w:val="Kpr"/>
            </w:rPr>
          </w:pPr>
          <w:hyperlink w:anchor="_Toc4232393" w:history="1">
            <w:r w:rsidR="00C60CF3" w:rsidRPr="009805CA">
              <w:rPr>
                <w:rStyle w:val="Kpr"/>
              </w:rPr>
              <w:t>4.</w:t>
            </w:r>
            <w:r w:rsidR="00C60CF3">
              <w:rPr>
                <w:rFonts w:asciiTheme="minorHAnsi" w:eastAsiaTheme="minorEastAsia" w:hAnsiTheme="minorHAnsi"/>
                <w:b w:val="0"/>
                <w:sz w:val="22"/>
                <w:lang w:eastAsia="tr-TR"/>
              </w:rPr>
              <w:tab/>
            </w:r>
            <w:r w:rsidR="00C60CF3" w:rsidRPr="009805CA">
              <w:rPr>
                <w:rStyle w:val="Kpr"/>
              </w:rPr>
              <w:t>AFETLERDE ACİL SAĞLIK HİZMETLERİNİN ORGANİZASYONU VE YAŞANAN SORUNLARIN DEĞERLENDİRİLMESİ</w:t>
            </w:r>
            <w:r w:rsidR="00C60CF3">
              <w:rPr>
                <w:webHidden/>
              </w:rPr>
              <w:tab/>
            </w:r>
            <w:r w:rsidR="00C60CF3">
              <w:rPr>
                <w:webHidden/>
              </w:rPr>
              <w:fldChar w:fldCharType="begin"/>
            </w:r>
            <w:r w:rsidR="00C60CF3">
              <w:rPr>
                <w:webHidden/>
              </w:rPr>
              <w:instrText xml:space="preserve"> PAGEREF _Toc4232393 \h </w:instrText>
            </w:r>
            <w:r w:rsidR="00C60CF3">
              <w:rPr>
                <w:webHidden/>
              </w:rPr>
            </w:r>
            <w:r w:rsidR="00C60CF3">
              <w:rPr>
                <w:webHidden/>
              </w:rPr>
              <w:fldChar w:fldCharType="separate"/>
            </w:r>
            <w:r w:rsidR="00B225EB">
              <w:rPr>
                <w:webHidden/>
              </w:rPr>
              <w:t>57</w:t>
            </w:r>
            <w:r w:rsidR="00C60CF3">
              <w:rPr>
                <w:webHidden/>
              </w:rPr>
              <w:fldChar w:fldCharType="end"/>
            </w:r>
          </w:hyperlink>
        </w:p>
        <w:p w:rsidR="00C60CF3" w:rsidRDefault="00C60CF3" w:rsidP="00C60CF3"/>
        <w:p w:rsidR="00C60CF3" w:rsidRPr="00C60CF3" w:rsidRDefault="00C60CF3" w:rsidP="00C60CF3">
          <w:pPr>
            <w:jc w:val="center"/>
            <w:rPr>
              <w:b/>
            </w:rPr>
          </w:pPr>
          <w:r w:rsidRPr="00C60CF3">
            <w:rPr>
              <w:b/>
            </w:rPr>
            <w:t>BEŞİNCİ BÖLÜM</w:t>
          </w:r>
        </w:p>
        <w:p w:rsidR="00C60CF3" w:rsidRPr="00C60CF3" w:rsidRDefault="00C60CF3" w:rsidP="00C60CF3"/>
        <w:p w:rsidR="00C60CF3" w:rsidRDefault="006B5184">
          <w:pPr>
            <w:pStyle w:val="T1"/>
            <w:rPr>
              <w:rFonts w:asciiTheme="minorHAnsi" w:eastAsiaTheme="minorEastAsia" w:hAnsiTheme="minorHAnsi"/>
              <w:b w:val="0"/>
              <w:sz w:val="22"/>
              <w:lang w:eastAsia="tr-TR"/>
            </w:rPr>
          </w:pPr>
          <w:hyperlink w:anchor="_Toc4232394" w:history="1">
            <w:r w:rsidR="00C60CF3" w:rsidRPr="009805CA">
              <w:rPr>
                <w:rStyle w:val="Kpr"/>
              </w:rPr>
              <w:t>5.</w:t>
            </w:r>
            <w:r w:rsidR="00C60CF3">
              <w:rPr>
                <w:rFonts w:asciiTheme="minorHAnsi" w:eastAsiaTheme="minorEastAsia" w:hAnsiTheme="minorHAnsi"/>
                <w:b w:val="0"/>
                <w:sz w:val="22"/>
                <w:lang w:eastAsia="tr-TR"/>
              </w:rPr>
              <w:tab/>
            </w:r>
            <w:r w:rsidR="00C60CF3" w:rsidRPr="009805CA">
              <w:rPr>
                <w:rStyle w:val="Kpr"/>
              </w:rPr>
              <w:t>GEREÇ VE YÖNTEM</w:t>
            </w:r>
            <w:r w:rsidR="00C60CF3">
              <w:rPr>
                <w:webHidden/>
              </w:rPr>
              <w:tab/>
            </w:r>
            <w:r w:rsidR="00C60CF3">
              <w:rPr>
                <w:webHidden/>
              </w:rPr>
              <w:fldChar w:fldCharType="begin"/>
            </w:r>
            <w:r w:rsidR="00C60CF3">
              <w:rPr>
                <w:webHidden/>
              </w:rPr>
              <w:instrText xml:space="preserve"> PAGEREF _Toc4232394 \h </w:instrText>
            </w:r>
            <w:r w:rsidR="00C60CF3">
              <w:rPr>
                <w:webHidden/>
              </w:rPr>
            </w:r>
            <w:r w:rsidR="00C60CF3">
              <w:rPr>
                <w:webHidden/>
              </w:rPr>
              <w:fldChar w:fldCharType="separate"/>
            </w:r>
            <w:r w:rsidR="00B225EB">
              <w:rPr>
                <w:webHidden/>
              </w:rPr>
              <w:t>64</w:t>
            </w:r>
            <w:r w:rsidR="00C60CF3">
              <w:rPr>
                <w:webHidden/>
              </w:rPr>
              <w:fldChar w:fldCharType="end"/>
            </w:r>
          </w:hyperlink>
        </w:p>
        <w:p w:rsidR="00C60CF3" w:rsidRDefault="006B5184">
          <w:pPr>
            <w:pStyle w:val="T2"/>
            <w:rPr>
              <w:rFonts w:asciiTheme="minorHAnsi" w:eastAsiaTheme="minorEastAsia" w:hAnsiTheme="minorHAnsi"/>
              <w:sz w:val="22"/>
              <w:lang w:eastAsia="tr-TR"/>
            </w:rPr>
          </w:pPr>
          <w:hyperlink w:anchor="_Toc4232395" w:history="1">
            <w:r w:rsidR="00C60CF3" w:rsidRPr="009805CA">
              <w:rPr>
                <w:rStyle w:val="Kpr"/>
              </w:rPr>
              <w:t>5.1.</w:t>
            </w:r>
            <w:r w:rsidR="00C60CF3">
              <w:rPr>
                <w:rFonts w:asciiTheme="minorHAnsi" w:eastAsiaTheme="minorEastAsia" w:hAnsiTheme="minorHAnsi"/>
                <w:sz w:val="22"/>
                <w:lang w:eastAsia="tr-TR"/>
              </w:rPr>
              <w:tab/>
            </w:r>
            <w:r w:rsidR="00C60CF3" w:rsidRPr="009805CA">
              <w:rPr>
                <w:rStyle w:val="Kpr"/>
              </w:rPr>
              <w:t>Araştırmanın Amacı</w:t>
            </w:r>
            <w:r w:rsidR="00C60CF3">
              <w:rPr>
                <w:webHidden/>
              </w:rPr>
              <w:tab/>
            </w:r>
            <w:r w:rsidR="00C60CF3">
              <w:rPr>
                <w:webHidden/>
              </w:rPr>
              <w:fldChar w:fldCharType="begin"/>
            </w:r>
            <w:r w:rsidR="00C60CF3">
              <w:rPr>
                <w:webHidden/>
              </w:rPr>
              <w:instrText xml:space="preserve"> PAGEREF _Toc4232395 \h </w:instrText>
            </w:r>
            <w:r w:rsidR="00C60CF3">
              <w:rPr>
                <w:webHidden/>
              </w:rPr>
            </w:r>
            <w:r w:rsidR="00C60CF3">
              <w:rPr>
                <w:webHidden/>
              </w:rPr>
              <w:fldChar w:fldCharType="separate"/>
            </w:r>
            <w:r w:rsidR="00B225EB">
              <w:rPr>
                <w:webHidden/>
              </w:rPr>
              <w:t>64</w:t>
            </w:r>
            <w:r w:rsidR="00C60CF3">
              <w:rPr>
                <w:webHidden/>
              </w:rPr>
              <w:fldChar w:fldCharType="end"/>
            </w:r>
          </w:hyperlink>
        </w:p>
        <w:p w:rsidR="00C60CF3" w:rsidRDefault="006B5184">
          <w:pPr>
            <w:pStyle w:val="T2"/>
            <w:rPr>
              <w:rFonts w:asciiTheme="minorHAnsi" w:eastAsiaTheme="minorEastAsia" w:hAnsiTheme="minorHAnsi"/>
              <w:sz w:val="22"/>
              <w:lang w:eastAsia="tr-TR"/>
            </w:rPr>
          </w:pPr>
          <w:hyperlink w:anchor="_Toc4232396" w:history="1">
            <w:r w:rsidR="00C60CF3" w:rsidRPr="009805CA">
              <w:rPr>
                <w:rStyle w:val="Kpr"/>
              </w:rPr>
              <w:t>5.2.</w:t>
            </w:r>
            <w:r w:rsidR="00C60CF3">
              <w:rPr>
                <w:rFonts w:asciiTheme="minorHAnsi" w:eastAsiaTheme="minorEastAsia" w:hAnsiTheme="minorHAnsi"/>
                <w:sz w:val="22"/>
                <w:lang w:eastAsia="tr-TR"/>
              </w:rPr>
              <w:tab/>
            </w:r>
            <w:r w:rsidR="00C60CF3" w:rsidRPr="009805CA">
              <w:rPr>
                <w:rStyle w:val="Kpr"/>
              </w:rPr>
              <w:t>Beklenen Katkılar</w:t>
            </w:r>
            <w:r w:rsidR="00C60CF3">
              <w:rPr>
                <w:webHidden/>
              </w:rPr>
              <w:tab/>
            </w:r>
            <w:r w:rsidR="00C60CF3">
              <w:rPr>
                <w:webHidden/>
              </w:rPr>
              <w:fldChar w:fldCharType="begin"/>
            </w:r>
            <w:r w:rsidR="00C60CF3">
              <w:rPr>
                <w:webHidden/>
              </w:rPr>
              <w:instrText xml:space="preserve"> PAGEREF _Toc4232396 \h </w:instrText>
            </w:r>
            <w:r w:rsidR="00C60CF3">
              <w:rPr>
                <w:webHidden/>
              </w:rPr>
            </w:r>
            <w:r w:rsidR="00C60CF3">
              <w:rPr>
                <w:webHidden/>
              </w:rPr>
              <w:fldChar w:fldCharType="separate"/>
            </w:r>
            <w:r w:rsidR="00B225EB">
              <w:rPr>
                <w:webHidden/>
              </w:rPr>
              <w:t>64</w:t>
            </w:r>
            <w:r w:rsidR="00C60CF3">
              <w:rPr>
                <w:webHidden/>
              </w:rPr>
              <w:fldChar w:fldCharType="end"/>
            </w:r>
          </w:hyperlink>
        </w:p>
        <w:p w:rsidR="00C60CF3" w:rsidRDefault="006B5184">
          <w:pPr>
            <w:pStyle w:val="T2"/>
            <w:rPr>
              <w:rFonts w:asciiTheme="minorHAnsi" w:eastAsiaTheme="minorEastAsia" w:hAnsiTheme="minorHAnsi"/>
              <w:sz w:val="22"/>
              <w:lang w:eastAsia="tr-TR"/>
            </w:rPr>
          </w:pPr>
          <w:hyperlink w:anchor="_Toc4232397" w:history="1">
            <w:r w:rsidR="00C60CF3" w:rsidRPr="009805CA">
              <w:rPr>
                <w:rStyle w:val="Kpr"/>
                <w:rFonts w:eastAsia="Calibri"/>
              </w:rPr>
              <w:t>5.3.</w:t>
            </w:r>
            <w:r w:rsidR="00C60CF3">
              <w:rPr>
                <w:rFonts w:asciiTheme="minorHAnsi" w:eastAsiaTheme="minorEastAsia" w:hAnsiTheme="minorHAnsi"/>
                <w:sz w:val="22"/>
                <w:lang w:eastAsia="tr-TR"/>
              </w:rPr>
              <w:tab/>
            </w:r>
            <w:r w:rsidR="00C60CF3" w:rsidRPr="009805CA">
              <w:rPr>
                <w:rStyle w:val="Kpr"/>
                <w:rFonts w:eastAsia="Calibri"/>
              </w:rPr>
              <w:t>Araştırmanın Problemi</w:t>
            </w:r>
            <w:r w:rsidR="00C60CF3">
              <w:rPr>
                <w:webHidden/>
              </w:rPr>
              <w:tab/>
            </w:r>
            <w:r w:rsidR="00C60CF3">
              <w:rPr>
                <w:webHidden/>
              </w:rPr>
              <w:fldChar w:fldCharType="begin"/>
            </w:r>
            <w:r w:rsidR="00C60CF3">
              <w:rPr>
                <w:webHidden/>
              </w:rPr>
              <w:instrText xml:space="preserve"> PAGEREF _Toc4232397 \h </w:instrText>
            </w:r>
            <w:r w:rsidR="00C60CF3">
              <w:rPr>
                <w:webHidden/>
              </w:rPr>
            </w:r>
            <w:r w:rsidR="00C60CF3">
              <w:rPr>
                <w:webHidden/>
              </w:rPr>
              <w:fldChar w:fldCharType="separate"/>
            </w:r>
            <w:r w:rsidR="00B225EB">
              <w:rPr>
                <w:webHidden/>
              </w:rPr>
              <w:t>64</w:t>
            </w:r>
            <w:r w:rsidR="00C60CF3">
              <w:rPr>
                <w:webHidden/>
              </w:rPr>
              <w:fldChar w:fldCharType="end"/>
            </w:r>
          </w:hyperlink>
        </w:p>
        <w:p w:rsidR="00C60CF3" w:rsidRDefault="006B5184">
          <w:pPr>
            <w:pStyle w:val="T2"/>
            <w:rPr>
              <w:rFonts w:asciiTheme="minorHAnsi" w:eastAsiaTheme="minorEastAsia" w:hAnsiTheme="minorHAnsi"/>
              <w:sz w:val="22"/>
              <w:lang w:eastAsia="tr-TR"/>
            </w:rPr>
          </w:pPr>
          <w:hyperlink w:anchor="_Toc4232398" w:history="1">
            <w:r w:rsidR="00C60CF3" w:rsidRPr="009805CA">
              <w:rPr>
                <w:rStyle w:val="Kpr"/>
                <w:rFonts w:eastAsia="Calibri"/>
              </w:rPr>
              <w:t>5.4.</w:t>
            </w:r>
            <w:r w:rsidR="00C60CF3">
              <w:rPr>
                <w:rFonts w:asciiTheme="minorHAnsi" w:eastAsiaTheme="minorEastAsia" w:hAnsiTheme="minorHAnsi"/>
                <w:sz w:val="22"/>
                <w:lang w:eastAsia="tr-TR"/>
              </w:rPr>
              <w:tab/>
            </w:r>
            <w:r w:rsidR="00C60CF3" w:rsidRPr="009805CA">
              <w:rPr>
                <w:rStyle w:val="Kpr"/>
                <w:rFonts w:eastAsia="Calibri"/>
              </w:rPr>
              <w:t>Araştırmanın Önemi</w:t>
            </w:r>
            <w:r w:rsidR="00C60CF3">
              <w:rPr>
                <w:webHidden/>
              </w:rPr>
              <w:tab/>
            </w:r>
            <w:r w:rsidR="00C60CF3">
              <w:rPr>
                <w:webHidden/>
              </w:rPr>
              <w:fldChar w:fldCharType="begin"/>
            </w:r>
            <w:r w:rsidR="00C60CF3">
              <w:rPr>
                <w:webHidden/>
              </w:rPr>
              <w:instrText xml:space="preserve"> PAGEREF _Toc4232398 \h </w:instrText>
            </w:r>
            <w:r w:rsidR="00C60CF3">
              <w:rPr>
                <w:webHidden/>
              </w:rPr>
            </w:r>
            <w:r w:rsidR="00C60CF3">
              <w:rPr>
                <w:webHidden/>
              </w:rPr>
              <w:fldChar w:fldCharType="separate"/>
            </w:r>
            <w:r w:rsidR="00B225EB">
              <w:rPr>
                <w:webHidden/>
              </w:rPr>
              <w:t>65</w:t>
            </w:r>
            <w:r w:rsidR="00C60CF3">
              <w:rPr>
                <w:webHidden/>
              </w:rPr>
              <w:fldChar w:fldCharType="end"/>
            </w:r>
          </w:hyperlink>
        </w:p>
        <w:p w:rsidR="00C60CF3" w:rsidRDefault="006B5184">
          <w:pPr>
            <w:pStyle w:val="T2"/>
            <w:rPr>
              <w:rFonts w:asciiTheme="minorHAnsi" w:eastAsiaTheme="minorEastAsia" w:hAnsiTheme="minorHAnsi"/>
              <w:sz w:val="22"/>
              <w:lang w:eastAsia="tr-TR"/>
            </w:rPr>
          </w:pPr>
          <w:hyperlink w:anchor="_Toc4232399" w:history="1">
            <w:r w:rsidR="00C60CF3" w:rsidRPr="009805CA">
              <w:rPr>
                <w:rStyle w:val="Kpr"/>
                <w:rFonts w:eastAsia="Calibri"/>
              </w:rPr>
              <w:t>5.5.</w:t>
            </w:r>
            <w:r w:rsidR="00C60CF3">
              <w:rPr>
                <w:rFonts w:asciiTheme="minorHAnsi" w:eastAsiaTheme="minorEastAsia" w:hAnsiTheme="minorHAnsi"/>
                <w:sz w:val="22"/>
                <w:lang w:eastAsia="tr-TR"/>
              </w:rPr>
              <w:tab/>
            </w:r>
            <w:r w:rsidR="00C60CF3" w:rsidRPr="009805CA">
              <w:rPr>
                <w:rStyle w:val="Kpr"/>
                <w:rFonts w:eastAsia="Calibri"/>
              </w:rPr>
              <w:t>Araştırma Konusu</w:t>
            </w:r>
            <w:r w:rsidR="00C60CF3">
              <w:rPr>
                <w:webHidden/>
              </w:rPr>
              <w:tab/>
            </w:r>
            <w:r w:rsidR="00C60CF3">
              <w:rPr>
                <w:webHidden/>
              </w:rPr>
              <w:fldChar w:fldCharType="begin"/>
            </w:r>
            <w:r w:rsidR="00C60CF3">
              <w:rPr>
                <w:webHidden/>
              </w:rPr>
              <w:instrText xml:space="preserve"> PAGEREF _Toc4232399 \h </w:instrText>
            </w:r>
            <w:r w:rsidR="00C60CF3">
              <w:rPr>
                <w:webHidden/>
              </w:rPr>
            </w:r>
            <w:r w:rsidR="00C60CF3">
              <w:rPr>
                <w:webHidden/>
              </w:rPr>
              <w:fldChar w:fldCharType="separate"/>
            </w:r>
            <w:r w:rsidR="00B225EB">
              <w:rPr>
                <w:webHidden/>
              </w:rPr>
              <w:t>65</w:t>
            </w:r>
            <w:r w:rsidR="00C60CF3">
              <w:rPr>
                <w:webHidden/>
              </w:rPr>
              <w:fldChar w:fldCharType="end"/>
            </w:r>
          </w:hyperlink>
        </w:p>
        <w:p w:rsidR="00C60CF3" w:rsidRDefault="006B5184">
          <w:pPr>
            <w:pStyle w:val="T2"/>
            <w:rPr>
              <w:rFonts w:asciiTheme="minorHAnsi" w:eastAsiaTheme="minorEastAsia" w:hAnsiTheme="minorHAnsi"/>
              <w:sz w:val="22"/>
              <w:lang w:eastAsia="tr-TR"/>
            </w:rPr>
          </w:pPr>
          <w:hyperlink w:anchor="_Toc4232400" w:history="1">
            <w:r w:rsidR="00C60CF3" w:rsidRPr="009805CA">
              <w:rPr>
                <w:rStyle w:val="Kpr"/>
              </w:rPr>
              <w:t>5.6.</w:t>
            </w:r>
            <w:r w:rsidR="00C60CF3">
              <w:rPr>
                <w:rFonts w:asciiTheme="minorHAnsi" w:eastAsiaTheme="minorEastAsia" w:hAnsiTheme="minorHAnsi"/>
                <w:sz w:val="22"/>
                <w:lang w:eastAsia="tr-TR"/>
              </w:rPr>
              <w:tab/>
            </w:r>
            <w:r w:rsidR="00C60CF3" w:rsidRPr="009805CA">
              <w:rPr>
                <w:rStyle w:val="Kpr"/>
              </w:rPr>
              <w:t>Araştırmanın Sınırlılıkları</w:t>
            </w:r>
            <w:r w:rsidR="00C60CF3">
              <w:rPr>
                <w:webHidden/>
              </w:rPr>
              <w:tab/>
            </w:r>
            <w:r w:rsidR="00C60CF3">
              <w:rPr>
                <w:webHidden/>
              </w:rPr>
              <w:fldChar w:fldCharType="begin"/>
            </w:r>
            <w:r w:rsidR="00C60CF3">
              <w:rPr>
                <w:webHidden/>
              </w:rPr>
              <w:instrText xml:space="preserve"> PAGEREF _Toc4232400 \h </w:instrText>
            </w:r>
            <w:r w:rsidR="00C60CF3">
              <w:rPr>
                <w:webHidden/>
              </w:rPr>
            </w:r>
            <w:r w:rsidR="00C60CF3">
              <w:rPr>
                <w:webHidden/>
              </w:rPr>
              <w:fldChar w:fldCharType="separate"/>
            </w:r>
            <w:r w:rsidR="00B225EB">
              <w:rPr>
                <w:webHidden/>
              </w:rPr>
              <w:t>66</w:t>
            </w:r>
            <w:r w:rsidR="00C60CF3">
              <w:rPr>
                <w:webHidden/>
              </w:rPr>
              <w:fldChar w:fldCharType="end"/>
            </w:r>
          </w:hyperlink>
        </w:p>
        <w:p w:rsidR="00C60CF3" w:rsidRDefault="006B5184">
          <w:pPr>
            <w:pStyle w:val="T2"/>
            <w:rPr>
              <w:rFonts w:asciiTheme="minorHAnsi" w:eastAsiaTheme="minorEastAsia" w:hAnsiTheme="minorHAnsi"/>
              <w:sz w:val="22"/>
              <w:lang w:eastAsia="tr-TR"/>
            </w:rPr>
          </w:pPr>
          <w:hyperlink w:anchor="_Toc4232401" w:history="1">
            <w:r w:rsidR="00C60CF3" w:rsidRPr="009805CA">
              <w:rPr>
                <w:rStyle w:val="Kpr"/>
                <w:rFonts w:eastAsia="Calibri"/>
              </w:rPr>
              <w:t>5.7.</w:t>
            </w:r>
            <w:r w:rsidR="00C60CF3">
              <w:rPr>
                <w:rFonts w:asciiTheme="minorHAnsi" w:eastAsiaTheme="minorEastAsia" w:hAnsiTheme="minorHAnsi"/>
                <w:sz w:val="22"/>
                <w:lang w:eastAsia="tr-TR"/>
              </w:rPr>
              <w:tab/>
            </w:r>
            <w:r w:rsidR="00C60CF3" w:rsidRPr="009805CA">
              <w:rPr>
                <w:rStyle w:val="Kpr"/>
                <w:rFonts w:eastAsia="Calibri"/>
              </w:rPr>
              <w:t>Araştırmanın Uygulanması ve Örneklem</w:t>
            </w:r>
            <w:r w:rsidR="00C60CF3">
              <w:rPr>
                <w:webHidden/>
              </w:rPr>
              <w:tab/>
            </w:r>
            <w:r w:rsidR="00C60CF3">
              <w:rPr>
                <w:webHidden/>
              </w:rPr>
              <w:fldChar w:fldCharType="begin"/>
            </w:r>
            <w:r w:rsidR="00C60CF3">
              <w:rPr>
                <w:webHidden/>
              </w:rPr>
              <w:instrText xml:space="preserve"> PAGEREF _Toc4232401 \h </w:instrText>
            </w:r>
            <w:r w:rsidR="00C60CF3">
              <w:rPr>
                <w:webHidden/>
              </w:rPr>
            </w:r>
            <w:r w:rsidR="00C60CF3">
              <w:rPr>
                <w:webHidden/>
              </w:rPr>
              <w:fldChar w:fldCharType="separate"/>
            </w:r>
            <w:r w:rsidR="00B225EB">
              <w:rPr>
                <w:webHidden/>
              </w:rPr>
              <w:t>67</w:t>
            </w:r>
            <w:r w:rsidR="00C60CF3">
              <w:rPr>
                <w:webHidden/>
              </w:rPr>
              <w:fldChar w:fldCharType="end"/>
            </w:r>
          </w:hyperlink>
        </w:p>
        <w:p w:rsidR="00C60CF3" w:rsidRDefault="006B5184">
          <w:pPr>
            <w:pStyle w:val="T2"/>
            <w:rPr>
              <w:rStyle w:val="Kpr"/>
            </w:rPr>
          </w:pPr>
          <w:hyperlink w:anchor="_Toc4232402" w:history="1">
            <w:r w:rsidR="00C60CF3" w:rsidRPr="009805CA">
              <w:rPr>
                <w:rStyle w:val="Kpr"/>
                <w:rFonts w:eastAsia="Calibri"/>
              </w:rPr>
              <w:t>5.8.</w:t>
            </w:r>
            <w:r w:rsidR="00C60CF3">
              <w:rPr>
                <w:rFonts w:asciiTheme="minorHAnsi" w:eastAsiaTheme="minorEastAsia" w:hAnsiTheme="minorHAnsi"/>
                <w:sz w:val="22"/>
                <w:lang w:eastAsia="tr-TR"/>
              </w:rPr>
              <w:tab/>
            </w:r>
            <w:r w:rsidR="00C60CF3" w:rsidRPr="009805CA">
              <w:rPr>
                <w:rStyle w:val="Kpr"/>
                <w:rFonts w:eastAsia="Calibri"/>
              </w:rPr>
              <w:t>Veri Toplama Araçları</w:t>
            </w:r>
            <w:r w:rsidR="00C60CF3">
              <w:rPr>
                <w:webHidden/>
              </w:rPr>
              <w:tab/>
            </w:r>
            <w:r w:rsidR="00C60CF3">
              <w:rPr>
                <w:webHidden/>
              </w:rPr>
              <w:fldChar w:fldCharType="begin"/>
            </w:r>
            <w:r w:rsidR="00C60CF3">
              <w:rPr>
                <w:webHidden/>
              </w:rPr>
              <w:instrText xml:space="preserve"> PAGEREF _Toc4232402 \h </w:instrText>
            </w:r>
            <w:r w:rsidR="00C60CF3">
              <w:rPr>
                <w:webHidden/>
              </w:rPr>
            </w:r>
            <w:r w:rsidR="00C60CF3">
              <w:rPr>
                <w:webHidden/>
              </w:rPr>
              <w:fldChar w:fldCharType="separate"/>
            </w:r>
            <w:r w:rsidR="00B225EB">
              <w:rPr>
                <w:webHidden/>
              </w:rPr>
              <w:t>67</w:t>
            </w:r>
            <w:r w:rsidR="00C60CF3">
              <w:rPr>
                <w:webHidden/>
              </w:rPr>
              <w:fldChar w:fldCharType="end"/>
            </w:r>
          </w:hyperlink>
        </w:p>
        <w:p w:rsidR="00C60CF3" w:rsidRDefault="00C60CF3" w:rsidP="00C60CF3"/>
        <w:p w:rsidR="00C60CF3" w:rsidRPr="00C60CF3" w:rsidRDefault="00C60CF3" w:rsidP="00C60CF3">
          <w:pPr>
            <w:jc w:val="center"/>
            <w:rPr>
              <w:b/>
            </w:rPr>
          </w:pPr>
          <w:r w:rsidRPr="00C60CF3">
            <w:rPr>
              <w:b/>
            </w:rPr>
            <w:t>ALTINCI BÖLÜM</w:t>
          </w:r>
        </w:p>
        <w:p w:rsidR="00C60CF3" w:rsidRPr="00C60CF3" w:rsidRDefault="00C60CF3" w:rsidP="00C60CF3"/>
        <w:p w:rsidR="00C60CF3" w:rsidRDefault="006B5184">
          <w:pPr>
            <w:pStyle w:val="T1"/>
            <w:rPr>
              <w:rFonts w:asciiTheme="minorHAnsi" w:eastAsiaTheme="minorEastAsia" w:hAnsiTheme="minorHAnsi"/>
              <w:b w:val="0"/>
              <w:sz w:val="22"/>
              <w:lang w:eastAsia="tr-TR"/>
            </w:rPr>
          </w:pPr>
          <w:hyperlink w:anchor="_Toc4232403" w:history="1">
            <w:r w:rsidR="00C60CF3" w:rsidRPr="009805CA">
              <w:rPr>
                <w:rStyle w:val="Kpr"/>
                <w:rFonts w:eastAsia="Calibri"/>
              </w:rPr>
              <w:t>6.</w:t>
            </w:r>
            <w:r w:rsidR="00C60CF3">
              <w:rPr>
                <w:rFonts w:asciiTheme="minorHAnsi" w:eastAsiaTheme="minorEastAsia" w:hAnsiTheme="minorHAnsi"/>
                <w:b w:val="0"/>
                <w:sz w:val="22"/>
                <w:lang w:eastAsia="tr-TR"/>
              </w:rPr>
              <w:tab/>
            </w:r>
            <w:r w:rsidR="00C60CF3" w:rsidRPr="009805CA">
              <w:rPr>
                <w:rStyle w:val="Kpr"/>
                <w:rFonts w:eastAsia="Calibri"/>
              </w:rPr>
              <w:t>BULGULAR VE TARTIŞMA</w:t>
            </w:r>
            <w:r w:rsidR="00C60CF3">
              <w:rPr>
                <w:webHidden/>
              </w:rPr>
              <w:tab/>
            </w:r>
            <w:r w:rsidR="00C60CF3">
              <w:rPr>
                <w:webHidden/>
              </w:rPr>
              <w:fldChar w:fldCharType="begin"/>
            </w:r>
            <w:r w:rsidR="00C60CF3">
              <w:rPr>
                <w:webHidden/>
              </w:rPr>
              <w:instrText xml:space="preserve"> PAGEREF _Toc4232403 \h </w:instrText>
            </w:r>
            <w:r w:rsidR="00C60CF3">
              <w:rPr>
                <w:webHidden/>
              </w:rPr>
            </w:r>
            <w:r w:rsidR="00C60CF3">
              <w:rPr>
                <w:webHidden/>
              </w:rPr>
              <w:fldChar w:fldCharType="separate"/>
            </w:r>
            <w:r w:rsidR="00B225EB">
              <w:rPr>
                <w:webHidden/>
              </w:rPr>
              <w:t>70</w:t>
            </w:r>
            <w:r w:rsidR="00C60CF3">
              <w:rPr>
                <w:webHidden/>
              </w:rPr>
              <w:fldChar w:fldCharType="end"/>
            </w:r>
          </w:hyperlink>
        </w:p>
        <w:p w:rsidR="00C60CF3" w:rsidRDefault="006B5184">
          <w:pPr>
            <w:pStyle w:val="T2"/>
            <w:rPr>
              <w:rFonts w:asciiTheme="minorHAnsi" w:eastAsiaTheme="minorEastAsia" w:hAnsiTheme="minorHAnsi"/>
              <w:sz w:val="22"/>
              <w:lang w:eastAsia="tr-TR"/>
            </w:rPr>
          </w:pPr>
          <w:hyperlink w:anchor="_Toc4232404" w:history="1">
            <w:r w:rsidR="00C60CF3" w:rsidRPr="009805CA">
              <w:rPr>
                <w:rStyle w:val="Kpr"/>
                <w:rFonts w:eastAsia="Calibri"/>
              </w:rPr>
              <w:t>6.1.</w:t>
            </w:r>
            <w:r w:rsidR="00C60CF3">
              <w:rPr>
                <w:rFonts w:asciiTheme="minorHAnsi" w:eastAsiaTheme="minorEastAsia" w:hAnsiTheme="minorHAnsi"/>
                <w:sz w:val="22"/>
                <w:lang w:eastAsia="tr-TR"/>
              </w:rPr>
              <w:tab/>
            </w:r>
            <w:r w:rsidR="00C60CF3" w:rsidRPr="009805CA">
              <w:rPr>
                <w:rStyle w:val="Kpr"/>
                <w:rFonts w:eastAsia="Calibri"/>
              </w:rPr>
              <w:t>Bulgular</w:t>
            </w:r>
            <w:r w:rsidR="00C60CF3">
              <w:rPr>
                <w:webHidden/>
              </w:rPr>
              <w:tab/>
            </w:r>
            <w:r w:rsidR="00C60CF3">
              <w:rPr>
                <w:webHidden/>
              </w:rPr>
              <w:fldChar w:fldCharType="begin"/>
            </w:r>
            <w:r w:rsidR="00C60CF3">
              <w:rPr>
                <w:webHidden/>
              </w:rPr>
              <w:instrText xml:space="preserve"> PAGEREF _Toc4232404 \h </w:instrText>
            </w:r>
            <w:r w:rsidR="00C60CF3">
              <w:rPr>
                <w:webHidden/>
              </w:rPr>
            </w:r>
            <w:r w:rsidR="00C60CF3">
              <w:rPr>
                <w:webHidden/>
              </w:rPr>
              <w:fldChar w:fldCharType="separate"/>
            </w:r>
            <w:r w:rsidR="00B225EB">
              <w:rPr>
                <w:webHidden/>
              </w:rPr>
              <w:t>70</w:t>
            </w:r>
            <w:r w:rsidR="00C60CF3">
              <w:rPr>
                <w:webHidden/>
              </w:rPr>
              <w:fldChar w:fldCharType="end"/>
            </w:r>
          </w:hyperlink>
        </w:p>
        <w:p w:rsidR="00C60CF3" w:rsidRDefault="006B5184">
          <w:pPr>
            <w:pStyle w:val="T3"/>
            <w:tabs>
              <w:tab w:val="left" w:pos="1320"/>
              <w:tab w:val="right" w:leader="dot" w:pos="8494"/>
            </w:tabs>
            <w:rPr>
              <w:rFonts w:asciiTheme="minorHAnsi" w:hAnsiTheme="minorHAnsi"/>
              <w:noProof/>
              <w:sz w:val="22"/>
            </w:rPr>
          </w:pPr>
          <w:hyperlink w:anchor="_Toc4232405" w:history="1">
            <w:r w:rsidR="00C60CF3" w:rsidRPr="009805CA">
              <w:rPr>
                <w:rStyle w:val="Kpr"/>
                <w:rFonts w:eastAsiaTheme="majorEastAsia"/>
                <w:noProof/>
              </w:rPr>
              <w:t>6.1.1.</w:t>
            </w:r>
            <w:r w:rsidR="00C60CF3">
              <w:rPr>
                <w:rFonts w:asciiTheme="minorHAnsi" w:hAnsiTheme="minorHAnsi"/>
                <w:noProof/>
                <w:sz w:val="22"/>
              </w:rPr>
              <w:tab/>
            </w:r>
            <w:r w:rsidR="00C60CF3" w:rsidRPr="009805CA">
              <w:rPr>
                <w:rStyle w:val="Kpr"/>
                <w:noProof/>
              </w:rPr>
              <w:t>UMKE Liderleri İle Yapılan Yarı Yapılandırılmış Mülakat Bulguları</w:t>
            </w:r>
            <w:r w:rsidR="00C60CF3">
              <w:rPr>
                <w:noProof/>
                <w:webHidden/>
              </w:rPr>
              <w:tab/>
            </w:r>
            <w:r w:rsidR="00C60CF3">
              <w:rPr>
                <w:noProof/>
                <w:webHidden/>
              </w:rPr>
              <w:fldChar w:fldCharType="begin"/>
            </w:r>
            <w:r w:rsidR="00C60CF3">
              <w:rPr>
                <w:noProof/>
                <w:webHidden/>
              </w:rPr>
              <w:instrText xml:space="preserve"> PAGEREF _Toc4232405 \h </w:instrText>
            </w:r>
            <w:r w:rsidR="00C60CF3">
              <w:rPr>
                <w:noProof/>
                <w:webHidden/>
              </w:rPr>
            </w:r>
            <w:r w:rsidR="00C60CF3">
              <w:rPr>
                <w:noProof/>
                <w:webHidden/>
              </w:rPr>
              <w:fldChar w:fldCharType="separate"/>
            </w:r>
            <w:r w:rsidR="00B225EB">
              <w:rPr>
                <w:noProof/>
                <w:webHidden/>
              </w:rPr>
              <w:t>71</w:t>
            </w:r>
            <w:r w:rsidR="00C60CF3">
              <w:rPr>
                <w:noProof/>
                <w:webHidden/>
              </w:rPr>
              <w:fldChar w:fldCharType="end"/>
            </w:r>
          </w:hyperlink>
        </w:p>
        <w:p w:rsidR="00C60CF3" w:rsidRDefault="006B5184">
          <w:pPr>
            <w:pStyle w:val="T3"/>
            <w:tabs>
              <w:tab w:val="left" w:pos="1320"/>
              <w:tab w:val="right" w:leader="dot" w:pos="8494"/>
            </w:tabs>
            <w:rPr>
              <w:rFonts w:asciiTheme="minorHAnsi" w:hAnsiTheme="minorHAnsi"/>
              <w:noProof/>
              <w:sz w:val="22"/>
            </w:rPr>
          </w:pPr>
          <w:hyperlink w:anchor="_Toc4232406" w:history="1">
            <w:r w:rsidR="00C60CF3" w:rsidRPr="009805CA">
              <w:rPr>
                <w:rStyle w:val="Kpr"/>
                <w:noProof/>
              </w:rPr>
              <w:t>6.1.2.</w:t>
            </w:r>
            <w:r w:rsidR="00C60CF3">
              <w:rPr>
                <w:rFonts w:asciiTheme="minorHAnsi" w:hAnsiTheme="minorHAnsi"/>
                <w:noProof/>
                <w:sz w:val="22"/>
              </w:rPr>
              <w:tab/>
            </w:r>
            <w:r w:rsidR="00C60CF3" w:rsidRPr="009805CA">
              <w:rPr>
                <w:rStyle w:val="Kpr"/>
                <w:noProof/>
              </w:rPr>
              <w:t>Afetzedelerle Yapılan Derinlemesine Görüşme Bulguları</w:t>
            </w:r>
            <w:r w:rsidR="00C60CF3">
              <w:rPr>
                <w:noProof/>
                <w:webHidden/>
              </w:rPr>
              <w:tab/>
            </w:r>
            <w:r w:rsidR="00C60CF3">
              <w:rPr>
                <w:noProof/>
                <w:webHidden/>
              </w:rPr>
              <w:fldChar w:fldCharType="begin"/>
            </w:r>
            <w:r w:rsidR="00C60CF3">
              <w:rPr>
                <w:noProof/>
                <w:webHidden/>
              </w:rPr>
              <w:instrText xml:space="preserve"> PAGEREF _Toc4232406 \h </w:instrText>
            </w:r>
            <w:r w:rsidR="00C60CF3">
              <w:rPr>
                <w:noProof/>
                <w:webHidden/>
              </w:rPr>
            </w:r>
            <w:r w:rsidR="00C60CF3">
              <w:rPr>
                <w:noProof/>
                <w:webHidden/>
              </w:rPr>
              <w:fldChar w:fldCharType="separate"/>
            </w:r>
            <w:r w:rsidR="00B225EB">
              <w:rPr>
                <w:noProof/>
                <w:webHidden/>
              </w:rPr>
              <w:t>83</w:t>
            </w:r>
            <w:r w:rsidR="00C60CF3">
              <w:rPr>
                <w:noProof/>
                <w:webHidden/>
              </w:rPr>
              <w:fldChar w:fldCharType="end"/>
            </w:r>
          </w:hyperlink>
        </w:p>
        <w:p w:rsidR="00C60CF3" w:rsidRDefault="006B5184">
          <w:pPr>
            <w:pStyle w:val="T2"/>
            <w:rPr>
              <w:rStyle w:val="Kpr"/>
            </w:rPr>
          </w:pPr>
          <w:hyperlink w:anchor="_Toc4232407" w:history="1">
            <w:r w:rsidR="00C60CF3" w:rsidRPr="009805CA">
              <w:rPr>
                <w:rStyle w:val="Kpr"/>
              </w:rPr>
              <w:t>6.2.</w:t>
            </w:r>
            <w:r w:rsidR="00C60CF3">
              <w:rPr>
                <w:rFonts w:asciiTheme="minorHAnsi" w:eastAsiaTheme="minorEastAsia" w:hAnsiTheme="minorHAnsi"/>
                <w:sz w:val="22"/>
                <w:lang w:eastAsia="tr-TR"/>
              </w:rPr>
              <w:tab/>
            </w:r>
            <w:r w:rsidR="00C60CF3" w:rsidRPr="009805CA">
              <w:rPr>
                <w:rStyle w:val="Kpr"/>
              </w:rPr>
              <w:t>Tartışma</w:t>
            </w:r>
            <w:r w:rsidR="00C60CF3">
              <w:rPr>
                <w:webHidden/>
              </w:rPr>
              <w:tab/>
            </w:r>
            <w:r w:rsidR="00C60CF3">
              <w:rPr>
                <w:webHidden/>
              </w:rPr>
              <w:fldChar w:fldCharType="begin"/>
            </w:r>
            <w:r w:rsidR="00C60CF3">
              <w:rPr>
                <w:webHidden/>
              </w:rPr>
              <w:instrText xml:space="preserve"> PAGEREF _Toc4232407 \h </w:instrText>
            </w:r>
            <w:r w:rsidR="00C60CF3">
              <w:rPr>
                <w:webHidden/>
              </w:rPr>
            </w:r>
            <w:r w:rsidR="00C60CF3">
              <w:rPr>
                <w:webHidden/>
              </w:rPr>
              <w:fldChar w:fldCharType="separate"/>
            </w:r>
            <w:r w:rsidR="00B225EB">
              <w:rPr>
                <w:webHidden/>
              </w:rPr>
              <w:t>90</w:t>
            </w:r>
            <w:r w:rsidR="00C60CF3">
              <w:rPr>
                <w:webHidden/>
              </w:rPr>
              <w:fldChar w:fldCharType="end"/>
            </w:r>
          </w:hyperlink>
        </w:p>
        <w:p w:rsidR="00C60CF3" w:rsidRPr="00C60CF3" w:rsidRDefault="00C60CF3" w:rsidP="00C60CF3"/>
        <w:p w:rsidR="00C60CF3" w:rsidRDefault="006B5184">
          <w:pPr>
            <w:pStyle w:val="T1"/>
            <w:rPr>
              <w:rFonts w:asciiTheme="minorHAnsi" w:eastAsiaTheme="minorEastAsia" w:hAnsiTheme="minorHAnsi"/>
              <w:b w:val="0"/>
              <w:sz w:val="22"/>
              <w:lang w:eastAsia="tr-TR"/>
            </w:rPr>
          </w:pPr>
          <w:hyperlink w:anchor="_Toc4232408" w:history="1">
            <w:r w:rsidR="00C60CF3" w:rsidRPr="009805CA">
              <w:rPr>
                <w:rStyle w:val="Kpr"/>
                <w:rFonts w:eastAsia="Calibri"/>
              </w:rPr>
              <w:t xml:space="preserve">SONUÇ VE </w:t>
            </w:r>
            <w:r w:rsidR="00C60CF3" w:rsidRPr="009805CA">
              <w:rPr>
                <w:rStyle w:val="Kpr"/>
              </w:rPr>
              <w:t>DEĞERLENDİRME</w:t>
            </w:r>
            <w:r w:rsidR="00C60CF3">
              <w:rPr>
                <w:webHidden/>
              </w:rPr>
              <w:tab/>
            </w:r>
            <w:r w:rsidR="00C60CF3">
              <w:rPr>
                <w:webHidden/>
              </w:rPr>
              <w:fldChar w:fldCharType="begin"/>
            </w:r>
            <w:r w:rsidR="00C60CF3">
              <w:rPr>
                <w:webHidden/>
              </w:rPr>
              <w:instrText xml:space="preserve"> PAGEREF _Toc4232408 \h </w:instrText>
            </w:r>
            <w:r w:rsidR="00C60CF3">
              <w:rPr>
                <w:webHidden/>
              </w:rPr>
            </w:r>
            <w:r w:rsidR="00C60CF3">
              <w:rPr>
                <w:webHidden/>
              </w:rPr>
              <w:fldChar w:fldCharType="separate"/>
            </w:r>
            <w:r w:rsidR="00B225EB">
              <w:rPr>
                <w:webHidden/>
              </w:rPr>
              <w:t>97</w:t>
            </w:r>
            <w:r w:rsidR="00C60CF3">
              <w:rPr>
                <w:webHidden/>
              </w:rPr>
              <w:fldChar w:fldCharType="end"/>
            </w:r>
          </w:hyperlink>
        </w:p>
        <w:p w:rsidR="00C60CF3" w:rsidRDefault="006B5184">
          <w:pPr>
            <w:pStyle w:val="T1"/>
            <w:rPr>
              <w:rStyle w:val="Kpr"/>
            </w:rPr>
          </w:pPr>
          <w:hyperlink w:anchor="_Toc4232409" w:history="1">
            <w:r w:rsidR="00C60CF3" w:rsidRPr="009805CA">
              <w:rPr>
                <w:rStyle w:val="Kpr"/>
              </w:rPr>
              <w:t>KAYNAKÇA</w:t>
            </w:r>
            <w:r w:rsidR="00C60CF3">
              <w:rPr>
                <w:webHidden/>
              </w:rPr>
              <w:tab/>
            </w:r>
            <w:r w:rsidR="00C60CF3">
              <w:rPr>
                <w:webHidden/>
              </w:rPr>
              <w:fldChar w:fldCharType="begin"/>
            </w:r>
            <w:r w:rsidR="00C60CF3">
              <w:rPr>
                <w:webHidden/>
              </w:rPr>
              <w:instrText xml:space="preserve"> PAGEREF _Toc4232409 \h </w:instrText>
            </w:r>
            <w:r w:rsidR="00C60CF3">
              <w:rPr>
                <w:webHidden/>
              </w:rPr>
            </w:r>
            <w:r w:rsidR="00C60CF3">
              <w:rPr>
                <w:webHidden/>
              </w:rPr>
              <w:fldChar w:fldCharType="separate"/>
            </w:r>
            <w:r w:rsidR="00B225EB">
              <w:rPr>
                <w:webHidden/>
              </w:rPr>
              <w:t>99</w:t>
            </w:r>
            <w:r w:rsidR="00C60CF3">
              <w:rPr>
                <w:webHidden/>
              </w:rPr>
              <w:fldChar w:fldCharType="end"/>
            </w:r>
          </w:hyperlink>
        </w:p>
        <w:p w:rsidR="00C60CF3" w:rsidRPr="00C60CF3" w:rsidRDefault="00C60CF3" w:rsidP="00C60CF3"/>
        <w:p w:rsidR="00C60CF3" w:rsidRDefault="006B5184">
          <w:pPr>
            <w:pStyle w:val="T1"/>
            <w:rPr>
              <w:rStyle w:val="Kpr"/>
            </w:rPr>
          </w:pPr>
          <w:hyperlink w:anchor="_Toc4232410" w:history="1">
            <w:r w:rsidR="00C60CF3" w:rsidRPr="009805CA">
              <w:rPr>
                <w:rStyle w:val="Kpr"/>
                <w:rFonts w:eastAsia="Calibri"/>
              </w:rPr>
              <w:t>ÖZGEÇMİŞ</w:t>
            </w:r>
            <w:r w:rsidR="00C60CF3">
              <w:rPr>
                <w:webHidden/>
              </w:rPr>
              <w:tab/>
            </w:r>
            <w:r w:rsidR="00C60CF3">
              <w:rPr>
                <w:webHidden/>
              </w:rPr>
              <w:fldChar w:fldCharType="begin"/>
            </w:r>
            <w:r w:rsidR="00C60CF3">
              <w:rPr>
                <w:webHidden/>
              </w:rPr>
              <w:instrText xml:space="preserve"> PAGEREF _Toc4232410 \h </w:instrText>
            </w:r>
            <w:r w:rsidR="00C60CF3">
              <w:rPr>
                <w:webHidden/>
              </w:rPr>
            </w:r>
            <w:r w:rsidR="00C60CF3">
              <w:rPr>
                <w:webHidden/>
              </w:rPr>
              <w:fldChar w:fldCharType="separate"/>
            </w:r>
            <w:r w:rsidR="00B225EB">
              <w:rPr>
                <w:webHidden/>
              </w:rPr>
              <w:t>117</w:t>
            </w:r>
            <w:r w:rsidR="00C60CF3">
              <w:rPr>
                <w:webHidden/>
              </w:rPr>
              <w:fldChar w:fldCharType="end"/>
            </w:r>
          </w:hyperlink>
        </w:p>
        <w:p w:rsidR="00C60CF3" w:rsidRPr="00C60CF3" w:rsidRDefault="00C60CF3" w:rsidP="00C60CF3"/>
        <w:p w:rsidR="00C60CF3" w:rsidRPr="00C60CF3" w:rsidRDefault="006B5184">
          <w:pPr>
            <w:pStyle w:val="T1"/>
            <w:rPr>
              <w:rFonts w:asciiTheme="minorHAnsi" w:eastAsiaTheme="minorEastAsia" w:hAnsiTheme="minorHAnsi"/>
              <w:b w:val="0"/>
              <w:sz w:val="22"/>
              <w:lang w:eastAsia="tr-TR"/>
            </w:rPr>
          </w:pPr>
          <w:hyperlink w:anchor="_Toc4232411" w:history="1">
            <w:r w:rsidR="00C60CF3" w:rsidRPr="00F827F0">
              <w:rPr>
                <w:rStyle w:val="Kpr"/>
              </w:rPr>
              <w:t>EK- 1.</w:t>
            </w:r>
            <w:r w:rsidR="00C60CF3" w:rsidRPr="00C60CF3">
              <w:rPr>
                <w:rStyle w:val="Kpr"/>
                <w:b w:val="0"/>
              </w:rPr>
              <w:t xml:space="preserve"> Acil Sağlık Hizmetleri Personellerine Yönelik Yarı Yapılandırılmış Mülakat Soruları</w:t>
            </w:r>
            <w:r w:rsidR="00C60CF3" w:rsidRPr="00C60CF3">
              <w:rPr>
                <w:b w:val="0"/>
                <w:webHidden/>
              </w:rPr>
              <w:tab/>
            </w:r>
            <w:r w:rsidR="00C60CF3" w:rsidRPr="00C60CF3">
              <w:rPr>
                <w:b w:val="0"/>
                <w:webHidden/>
              </w:rPr>
              <w:fldChar w:fldCharType="begin"/>
            </w:r>
            <w:r w:rsidR="00C60CF3" w:rsidRPr="00C60CF3">
              <w:rPr>
                <w:b w:val="0"/>
                <w:webHidden/>
              </w:rPr>
              <w:instrText xml:space="preserve"> PAGEREF _Toc4232411 \h </w:instrText>
            </w:r>
            <w:r w:rsidR="00C60CF3" w:rsidRPr="00C60CF3">
              <w:rPr>
                <w:b w:val="0"/>
                <w:webHidden/>
              </w:rPr>
            </w:r>
            <w:r w:rsidR="00C60CF3" w:rsidRPr="00C60CF3">
              <w:rPr>
                <w:b w:val="0"/>
                <w:webHidden/>
              </w:rPr>
              <w:fldChar w:fldCharType="separate"/>
            </w:r>
            <w:r w:rsidR="00B225EB">
              <w:rPr>
                <w:b w:val="0"/>
                <w:webHidden/>
              </w:rPr>
              <w:t>119</w:t>
            </w:r>
            <w:r w:rsidR="00C60CF3" w:rsidRPr="00C60CF3">
              <w:rPr>
                <w:b w:val="0"/>
                <w:webHidden/>
              </w:rPr>
              <w:fldChar w:fldCharType="end"/>
            </w:r>
          </w:hyperlink>
        </w:p>
        <w:p w:rsidR="00C60CF3" w:rsidRPr="00C60CF3" w:rsidRDefault="006B5184">
          <w:pPr>
            <w:pStyle w:val="T1"/>
            <w:rPr>
              <w:rFonts w:asciiTheme="minorHAnsi" w:eastAsiaTheme="minorEastAsia" w:hAnsiTheme="minorHAnsi"/>
              <w:b w:val="0"/>
              <w:sz w:val="22"/>
              <w:lang w:eastAsia="tr-TR"/>
            </w:rPr>
          </w:pPr>
          <w:hyperlink w:anchor="_Toc4232412" w:history="1">
            <w:r w:rsidR="00C60CF3" w:rsidRPr="00F827F0">
              <w:rPr>
                <w:rStyle w:val="Kpr"/>
              </w:rPr>
              <w:t>EK- 2.</w:t>
            </w:r>
            <w:r w:rsidR="00C60CF3" w:rsidRPr="00C60CF3">
              <w:rPr>
                <w:rStyle w:val="Kpr"/>
                <w:b w:val="0"/>
              </w:rPr>
              <w:t xml:space="preserve"> Afetzedelere Yönelik Derinlemesine Görüşme Soruları</w:t>
            </w:r>
            <w:r w:rsidR="00C60CF3" w:rsidRPr="00C60CF3">
              <w:rPr>
                <w:b w:val="0"/>
                <w:webHidden/>
              </w:rPr>
              <w:tab/>
            </w:r>
            <w:r w:rsidR="00C60CF3" w:rsidRPr="00C60CF3">
              <w:rPr>
                <w:b w:val="0"/>
                <w:webHidden/>
              </w:rPr>
              <w:fldChar w:fldCharType="begin"/>
            </w:r>
            <w:r w:rsidR="00C60CF3" w:rsidRPr="00C60CF3">
              <w:rPr>
                <w:b w:val="0"/>
                <w:webHidden/>
              </w:rPr>
              <w:instrText xml:space="preserve"> PAGEREF _Toc4232412 \h </w:instrText>
            </w:r>
            <w:r w:rsidR="00C60CF3" w:rsidRPr="00C60CF3">
              <w:rPr>
                <w:b w:val="0"/>
                <w:webHidden/>
              </w:rPr>
            </w:r>
            <w:r w:rsidR="00C60CF3" w:rsidRPr="00C60CF3">
              <w:rPr>
                <w:b w:val="0"/>
                <w:webHidden/>
              </w:rPr>
              <w:fldChar w:fldCharType="separate"/>
            </w:r>
            <w:r w:rsidR="00B225EB">
              <w:rPr>
                <w:b w:val="0"/>
                <w:webHidden/>
              </w:rPr>
              <w:t>121</w:t>
            </w:r>
            <w:r w:rsidR="00C60CF3" w:rsidRPr="00C60CF3">
              <w:rPr>
                <w:b w:val="0"/>
                <w:webHidden/>
              </w:rPr>
              <w:fldChar w:fldCharType="end"/>
            </w:r>
          </w:hyperlink>
        </w:p>
        <w:p w:rsidR="00C60CF3" w:rsidRPr="00C60CF3" w:rsidRDefault="006B5184">
          <w:pPr>
            <w:pStyle w:val="T1"/>
            <w:rPr>
              <w:rFonts w:asciiTheme="minorHAnsi" w:eastAsiaTheme="minorEastAsia" w:hAnsiTheme="minorHAnsi"/>
              <w:b w:val="0"/>
              <w:sz w:val="22"/>
              <w:lang w:eastAsia="tr-TR"/>
            </w:rPr>
          </w:pPr>
          <w:hyperlink w:anchor="_Toc4232413" w:history="1">
            <w:r w:rsidR="00C60CF3" w:rsidRPr="00F827F0">
              <w:rPr>
                <w:rStyle w:val="Kpr"/>
              </w:rPr>
              <w:t>EK- 3.</w:t>
            </w:r>
            <w:r w:rsidR="00C60CF3" w:rsidRPr="00C60CF3">
              <w:rPr>
                <w:rStyle w:val="Kpr"/>
                <w:b w:val="0"/>
              </w:rPr>
              <w:t xml:space="preserve"> Valilik Onay Belgesi</w:t>
            </w:r>
            <w:r w:rsidR="00C60CF3" w:rsidRPr="00C60CF3">
              <w:rPr>
                <w:b w:val="0"/>
                <w:webHidden/>
              </w:rPr>
              <w:tab/>
            </w:r>
            <w:r w:rsidR="00C60CF3" w:rsidRPr="00C60CF3">
              <w:rPr>
                <w:b w:val="0"/>
                <w:webHidden/>
              </w:rPr>
              <w:fldChar w:fldCharType="begin"/>
            </w:r>
            <w:r w:rsidR="00C60CF3" w:rsidRPr="00C60CF3">
              <w:rPr>
                <w:b w:val="0"/>
                <w:webHidden/>
              </w:rPr>
              <w:instrText xml:space="preserve"> PAGEREF _Toc4232413 \h </w:instrText>
            </w:r>
            <w:r w:rsidR="00C60CF3" w:rsidRPr="00C60CF3">
              <w:rPr>
                <w:b w:val="0"/>
                <w:webHidden/>
              </w:rPr>
            </w:r>
            <w:r w:rsidR="00C60CF3" w:rsidRPr="00C60CF3">
              <w:rPr>
                <w:b w:val="0"/>
                <w:webHidden/>
              </w:rPr>
              <w:fldChar w:fldCharType="separate"/>
            </w:r>
            <w:r w:rsidR="00B225EB">
              <w:rPr>
                <w:b w:val="0"/>
                <w:webHidden/>
              </w:rPr>
              <w:t>123</w:t>
            </w:r>
            <w:r w:rsidR="00C60CF3" w:rsidRPr="00C60CF3">
              <w:rPr>
                <w:b w:val="0"/>
                <w:webHidden/>
              </w:rPr>
              <w:fldChar w:fldCharType="end"/>
            </w:r>
          </w:hyperlink>
        </w:p>
        <w:p w:rsidR="00C60CF3" w:rsidRPr="00C60CF3" w:rsidRDefault="006B5184">
          <w:pPr>
            <w:pStyle w:val="T1"/>
            <w:rPr>
              <w:rFonts w:asciiTheme="minorHAnsi" w:eastAsiaTheme="minorEastAsia" w:hAnsiTheme="minorHAnsi"/>
              <w:b w:val="0"/>
              <w:sz w:val="22"/>
              <w:lang w:eastAsia="tr-TR"/>
            </w:rPr>
          </w:pPr>
          <w:hyperlink w:anchor="_Toc4232414" w:history="1">
            <w:r w:rsidR="00C60CF3" w:rsidRPr="00F827F0">
              <w:rPr>
                <w:rStyle w:val="Kpr"/>
              </w:rPr>
              <w:t xml:space="preserve">EK- 4. </w:t>
            </w:r>
            <w:r w:rsidR="00C60CF3" w:rsidRPr="00C60CF3">
              <w:rPr>
                <w:rStyle w:val="Kpr"/>
                <w:rFonts w:eastAsia="Calibri"/>
                <w:b w:val="0"/>
              </w:rPr>
              <w:t>Gümüşhane Üniversitesi Etik Kurul Oluru</w:t>
            </w:r>
            <w:r w:rsidR="00C60CF3" w:rsidRPr="00C60CF3">
              <w:rPr>
                <w:b w:val="0"/>
                <w:webHidden/>
              </w:rPr>
              <w:tab/>
            </w:r>
            <w:r w:rsidR="00C60CF3" w:rsidRPr="00C60CF3">
              <w:rPr>
                <w:b w:val="0"/>
                <w:webHidden/>
              </w:rPr>
              <w:fldChar w:fldCharType="begin"/>
            </w:r>
            <w:r w:rsidR="00C60CF3" w:rsidRPr="00C60CF3">
              <w:rPr>
                <w:b w:val="0"/>
                <w:webHidden/>
              </w:rPr>
              <w:instrText xml:space="preserve"> PAGEREF _Toc4232414 \h </w:instrText>
            </w:r>
            <w:r w:rsidR="00C60CF3" w:rsidRPr="00C60CF3">
              <w:rPr>
                <w:b w:val="0"/>
                <w:webHidden/>
              </w:rPr>
            </w:r>
            <w:r w:rsidR="00C60CF3" w:rsidRPr="00C60CF3">
              <w:rPr>
                <w:b w:val="0"/>
                <w:webHidden/>
              </w:rPr>
              <w:fldChar w:fldCharType="separate"/>
            </w:r>
            <w:r w:rsidR="00B225EB">
              <w:rPr>
                <w:b w:val="0"/>
                <w:webHidden/>
              </w:rPr>
              <w:t>124</w:t>
            </w:r>
            <w:r w:rsidR="00C60CF3" w:rsidRPr="00C60CF3">
              <w:rPr>
                <w:b w:val="0"/>
                <w:webHidden/>
              </w:rPr>
              <w:fldChar w:fldCharType="end"/>
            </w:r>
          </w:hyperlink>
        </w:p>
        <w:p w:rsidR="00DB6D35" w:rsidRPr="000B4346" w:rsidRDefault="00DB6D35" w:rsidP="00381FAE">
          <w:pPr>
            <w:pStyle w:val="T1"/>
          </w:pPr>
          <w:r>
            <w:fldChar w:fldCharType="end"/>
          </w:r>
        </w:p>
      </w:sdtContent>
    </w:sdt>
    <w:bookmarkStart w:id="47" w:name="_Toc535191031" w:displacedByCustomXml="prev"/>
    <w:bookmarkStart w:id="48" w:name="_Toc535172159" w:displacedByCustomXml="prev"/>
    <w:p w:rsidR="00495614" w:rsidRDefault="00495614" w:rsidP="00495614">
      <w:pPr>
        <w:pStyle w:val="Balk1"/>
        <w:numPr>
          <w:ilvl w:val="0"/>
          <w:numId w:val="0"/>
        </w:numPr>
        <w:jc w:val="center"/>
        <w:rPr>
          <w:rFonts w:eastAsia="Times New Roman"/>
        </w:rPr>
      </w:pPr>
    </w:p>
    <w:p w:rsidR="00495614" w:rsidRDefault="00495614" w:rsidP="00495614">
      <w:pPr>
        <w:pStyle w:val="Balk1"/>
        <w:numPr>
          <w:ilvl w:val="0"/>
          <w:numId w:val="0"/>
        </w:numPr>
        <w:jc w:val="center"/>
        <w:rPr>
          <w:rFonts w:eastAsia="Times New Roman"/>
        </w:rPr>
      </w:pPr>
    </w:p>
    <w:p w:rsidR="00E142D8" w:rsidRDefault="00E142D8">
      <w:pPr>
        <w:spacing w:after="160" w:line="259" w:lineRule="auto"/>
        <w:jc w:val="left"/>
        <w:rPr>
          <w:rFonts w:eastAsia="Times New Roman" w:cstheme="majorBidi"/>
          <w:b/>
          <w:szCs w:val="32"/>
        </w:rPr>
      </w:pPr>
      <w:r>
        <w:rPr>
          <w:rFonts w:eastAsia="Times New Roman"/>
        </w:rPr>
        <w:br w:type="page"/>
      </w:r>
    </w:p>
    <w:p w:rsidR="00E142D8" w:rsidRDefault="00E142D8" w:rsidP="00495614">
      <w:pPr>
        <w:pStyle w:val="Balk1"/>
        <w:numPr>
          <w:ilvl w:val="0"/>
          <w:numId w:val="0"/>
        </w:numPr>
        <w:jc w:val="center"/>
        <w:rPr>
          <w:rFonts w:eastAsia="Times New Roman"/>
        </w:rPr>
      </w:pPr>
    </w:p>
    <w:p w:rsidR="00E142D8" w:rsidRDefault="00E142D8" w:rsidP="00495614">
      <w:pPr>
        <w:pStyle w:val="Balk1"/>
        <w:numPr>
          <w:ilvl w:val="0"/>
          <w:numId w:val="0"/>
        </w:numPr>
        <w:jc w:val="center"/>
        <w:rPr>
          <w:rFonts w:eastAsia="Times New Roman"/>
        </w:rPr>
      </w:pPr>
    </w:p>
    <w:p w:rsidR="00E17A56" w:rsidRPr="00872CAF" w:rsidRDefault="00E17A56" w:rsidP="00495614">
      <w:pPr>
        <w:pStyle w:val="Balk1"/>
        <w:numPr>
          <w:ilvl w:val="0"/>
          <w:numId w:val="0"/>
        </w:numPr>
        <w:jc w:val="center"/>
        <w:rPr>
          <w:rFonts w:eastAsia="Times New Roman"/>
        </w:rPr>
      </w:pPr>
      <w:bookmarkStart w:id="49" w:name="_Toc4232304"/>
      <w:r w:rsidRPr="00872CAF">
        <w:rPr>
          <w:rFonts w:eastAsia="Times New Roman"/>
        </w:rPr>
        <w:t>TABLOLAR LİSTESİ</w:t>
      </w:r>
      <w:bookmarkEnd w:id="48"/>
      <w:bookmarkEnd w:id="47"/>
      <w:bookmarkEnd w:id="49"/>
    </w:p>
    <w:p w:rsidR="00E17A56" w:rsidRPr="00E17A56" w:rsidRDefault="00E17A56" w:rsidP="004010B2">
      <w:pPr>
        <w:rPr>
          <w:rFonts w:eastAsia="Calibri" w:cs="Times New Roman"/>
        </w:rPr>
      </w:pPr>
    </w:p>
    <w:p w:rsidR="000B22D1" w:rsidRDefault="00E17A56">
      <w:pPr>
        <w:pStyle w:val="ekillerTablosu"/>
        <w:tabs>
          <w:tab w:val="right" w:leader="dot" w:pos="8494"/>
        </w:tabs>
        <w:rPr>
          <w:rFonts w:asciiTheme="minorHAnsi" w:eastAsiaTheme="minorEastAsia" w:hAnsiTheme="minorHAnsi"/>
          <w:noProof/>
          <w:sz w:val="22"/>
          <w:lang w:eastAsia="tr-TR"/>
        </w:rPr>
      </w:pPr>
      <w:r w:rsidRPr="00E17A56">
        <w:rPr>
          <w:rFonts w:eastAsia="Calibri" w:cs="Times New Roman"/>
        </w:rPr>
        <w:fldChar w:fldCharType="begin"/>
      </w:r>
      <w:r w:rsidRPr="00E17A56">
        <w:rPr>
          <w:rFonts w:eastAsia="Calibri" w:cs="Times New Roman"/>
        </w:rPr>
        <w:instrText xml:space="preserve"> TOC \h \z \c "Tablo" </w:instrText>
      </w:r>
      <w:r w:rsidRPr="00E17A56">
        <w:rPr>
          <w:rFonts w:eastAsia="Calibri" w:cs="Times New Roman"/>
        </w:rPr>
        <w:fldChar w:fldCharType="separate"/>
      </w:r>
      <w:hyperlink w:anchor="_Toc4232550" w:history="1">
        <w:r w:rsidR="000B22D1" w:rsidRPr="009F1894">
          <w:rPr>
            <w:rStyle w:val="Kpr"/>
            <w:noProof/>
          </w:rPr>
          <w:t xml:space="preserve">Tablo 1.1. </w:t>
        </w:r>
        <w:r w:rsidR="000B22D1" w:rsidRPr="009F1894">
          <w:rPr>
            <w:rStyle w:val="Kpr"/>
            <w:rFonts w:cs="Times New Roman"/>
            <w:noProof/>
          </w:rPr>
          <w:t>Hazırlık Döngüsünün Bileşenleri*</w:t>
        </w:r>
        <w:r w:rsidR="000B22D1">
          <w:rPr>
            <w:noProof/>
            <w:webHidden/>
          </w:rPr>
          <w:tab/>
        </w:r>
        <w:r w:rsidR="000B22D1">
          <w:rPr>
            <w:noProof/>
            <w:webHidden/>
          </w:rPr>
          <w:fldChar w:fldCharType="begin"/>
        </w:r>
        <w:r w:rsidR="000B22D1">
          <w:rPr>
            <w:noProof/>
            <w:webHidden/>
          </w:rPr>
          <w:instrText xml:space="preserve"> PAGEREF _Toc4232550 \h </w:instrText>
        </w:r>
        <w:r w:rsidR="000B22D1">
          <w:rPr>
            <w:noProof/>
            <w:webHidden/>
          </w:rPr>
        </w:r>
        <w:r w:rsidR="000B22D1">
          <w:rPr>
            <w:noProof/>
            <w:webHidden/>
          </w:rPr>
          <w:fldChar w:fldCharType="separate"/>
        </w:r>
        <w:r w:rsidR="00B225EB">
          <w:rPr>
            <w:noProof/>
            <w:webHidden/>
          </w:rPr>
          <w:t>9</w:t>
        </w:r>
        <w:r w:rsidR="000B22D1">
          <w:rPr>
            <w:noProof/>
            <w:webHidden/>
          </w:rPr>
          <w:fldChar w:fldCharType="end"/>
        </w:r>
      </w:hyperlink>
    </w:p>
    <w:p w:rsidR="000B22D1" w:rsidRDefault="006B5184">
      <w:pPr>
        <w:pStyle w:val="ekillerTablosu"/>
        <w:tabs>
          <w:tab w:val="right" w:leader="dot" w:pos="8494"/>
        </w:tabs>
        <w:rPr>
          <w:rFonts w:asciiTheme="minorHAnsi" w:eastAsiaTheme="minorEastAsia" w:hAnsiTheme="minorHAnsi"/>
          <w:noProof/>
          <w:sz w:val="22"/>
          <w:lang w:eastAsia="tr-TR"/>
        </w:rPr>
      </w:pPr>
      <w:hyperlink w:anchor="_Toc4232551" w:history="1">
        <w:r w:rsidR="000B22D1" w:rsidRPr="009F1894">
          <w:rPr>
            <w:rStyle w:val="Kpr"/>
            <w:noProof/>
          </w:rPr>
          <w:t xml:space="preserve">Tablo 2.1. </w:t>
        </w:r>
        <w:r w:rsidR="000B22D1" w:rsidRPr="009F1894">
          <w:rPr>
            <w:rStyle w:val="Kpr"/>
            <w:rFonts w:cs="Times New Roman"/>
            <w:noProof/>
          </w:rPr>
          <w:t>Müdahale Seviyeleri</w:t>
        </w:r>
        <w:r w:rsidR="000B22D1">
          <w:rPr>
            <w:noProof/>
            <w:webHidden/>
          </w:rPr>
          <w:tab/>
        </w:r>
        <w:r w:rsidR="000B22D1">
          <w:rPr>
            <w:noProof/>
            <w:webHidden/>
          </w:rPr>
          <w:fldChar w:fldCharType="begin"/>
        </w:r>
        <w:r w:rsidR="000B22D1">
          <w:rPr>
            <w:noProof/>
            <w:webHidden/>
          </w:rPr>
          <w:instrText xml:space="preserve"> PAGEREF _Toc4232551 \h </w:instrText>
        </w:r>
        <w:r w:rsidR="000B22D1">
          <w:rPr>
            <w:noProof/>
            <w:webHidden/>
          </w:rPr>
        </w:r>
        <w:r w:rsidR="000B22D1">
          <w:rPr>
            <w:noProof/>
            <w:webHidden/>
          </w:rPr>
          <w:fldChar w:fldCharType="separate"/>
        </w:r>
        <w:r w:rsidR="00B225EB">
          <w:rPr>
            <w:noProof/>
            <w:webHidden/>
          </w:rPr>
          <w:t>40</w:t>
        </w:r>
        <w:r w:rsidR="000B22D1">
          <w:rPr>
            <w:noProof/>
            <w:webHidden/>
          </w:rPr>
          <w:fldChar w:fldCharType="end"/>
        </w:r>
      </w:hyperlink>
    </w:p>
    <w:p w:rsidR="000B22D1" w:rsidRDefault="006B5184">
      <w:pPr>
        <w:pStyle w:val="ekillerTablosu"/>
        <w:tabs>
          <w:tab w:val="right" w:leader="dot" w:pos="8494"/>
        </w:tabs>
        <w:rPr>
          <w:rFonts w:asciiTheme="minorHAnsi" w:eastAsiaTheme="minorEastAsia" w:hAnsiTheme="minorHAnsi"/>
          <w:noProof/>
          <w:sz w:val="22"/>
          <w:lang w:eastAsia="tr-TR"/>
        </w:rPr>
      </w:pPr>
      <w:hyperlink w:anchor="_Toc4232552" w:history="1">
        <w:r w:rsidR="000B22D1" w:rsidRPr="009F1894">
          <w:rPr>
            <w:rStyle w:val="Kpr"/>
            <w:noProof/>
          </w:rPr>
          <w:t xml:space="preserve">Tablo 2.2. </w:t>
        </w:r>
        <w:r w:rsidR="000B22D1" w:rsidRPr="009F1894">
          <w:rPr>
            <w:rStyle w:val="Kpr"/>
            <w:rFonts w:cs="Times New Roman"/>
            <w:noProof/>
          </w:rPr>
          <w:t>Hizmet Grubunun Görev ve Sorumlulukları</w:t>
        </w:r>
        <w:r w:rsidR="000B22D1">
          <w:rPr>
            <w:noProof/>
            <w:webHidden/>
          </w:rPr>
          <w:tab/>
        </w:r>
        <w:r w:rsidR="000B22D1">
          <w:rPr>
            <w:noProof/>
            <w:webHidden/>
          </w:rPr>
          <w:fldChar w:fldCharType="begin"/>
        </w:r>
        <w:r w:rsidR="000B22D1">
          <w:rPr>
            <w:noProof/>
            <w:webHidden/>
          </w:rPr>
          <w:instrText xml:space="preserve"> PAGEREF _Toc4232552 \h </w:instrText>
        </w:r>
        <w:r w:rsidR="000B22D1">
          <w:rPr>
            <w:noProof/>
            <w:webHidden/>
          </w:rPr>
        </w:r>
        <w:r w:rsidR="000B22D1">
          <w:rPr>
            <w:noProof/>
            <w:webHidden/>
          </w:rPr>
          <w:fldChar w:fldCharType="separate"/>
        </w:r>
        <w:r w:rsidR="00B225EB">
          <w:rPr>
            <w:noProof/>
            <w:webHidden/>
          </w:rPr>
          <w:t>42</w:t>
        </w:r>
        <w:r w:rsidR="000B22D1">
          <w:rPr>
            <w:noProof/>
            <w:webHidden/>
          </w:rPr>
          <w:fldChar w:fldCharType="end"/>
        </w:r>
      </w:hyperlink>
    </w:p>
    <w:p w:rsidR="000B22D1" w:rsidRDefault="006B5184">
      <w:pPr>
        <w:pStyle w:val="ekillerTablosu"/>
        <w:tabs>
          <w:tab w:val="right" w:leader="dot" w:pos="8494"/>
        </w:tabs>
        <w:rPr>
          <w:rFonts w:asciiTheme="minorHAnsi" w:eastAsiaTheme="minorEastAsia" w:hAnsiTheme="minorHAnsi"/>
          <w:noProof/>
          <w:sz w:val="22"/>
          <w:lang w:eastAsia="tr-TR"/>
        </w:rPr>
      </w:pPr>
      <w:hyperlink w:anchor="_Toc4232553" w:history="1">
        <w:r w:rsidR="000B22D1" w:rsidRPr="009F1894">
          <w:rPr>
            <w:rStyle w:val="Kpr"/>
            <w:noProof/>
          </w:rPr>
          <w:t>Tablo 3.1. UMKE’ nin Ulusal ve Uluslararası Medikal Kurtarma Faaliyetleri</w:t>
        </w:r>
        <w:r w:rsidR="000B22D1">
          <w:rPr>
            <w:noProof/>
            <w:webHidden/>
          </w:rPr>
          <w:tab/>
        </w:r>
        <w:r w:rsidR="000B22D1">
          <w:rPr>
            <w:noProof/>
            <w:webHidden/>
          </w:rPr>
          <w:fldChar w:fldCharType="begin"/>
        </w:r>
        <w:r w:rsidR="000B22D1">
          <w:rPr>
            <w:noProof/>
            <w:webHidden/>
          </w:rPr>
          <w:instrText xml:space="preserve"> PAGEREF _Toc4232553 \h </w:instrText>
        </w:r>
        <w:r w:rsidR="000B22D1">
          <w:rPr>
            <w:noProof/>
            <w:webHidden/>
          </w:rPr>
        </w:r>
        <w:r w:rsidR="000B22D1">
          <w:rPr>
            <w:noProof/>
            <w:webHidden/>
          </w:rPr>
          <w:fldChar w:fldCharType="separate"/>
        </w:r>
        <w:r w:rsidR="00B225EB">
          <w:rPr>
            <w:noProof/>
            <w:webHidden/>
          </w:rPr>
          <w:t>54</w:t>
        </w:r>
        <w:r w:rsidR="000B22D1">
          <w:rPr>
            <w:noProof/>
            <w:webHidden/>
          </w:rPr>
          <w:fldChar w:fldCharType="end"/>
        </w:r>
      </w:hyperlink>
    </w:p>
    <w:p w:rsidR="000B22D1" w:rsidRDefault="006B5184">
      <w:pPr>
        <w:pStyle w:val="ekillerTablosu"/>
        <w:tabs>
          <w:tab w:val="right" w:leader="dot" w:pos="8494"/>
        </w:tabs>
        <w:rPr>
          <w:rFonts w:asciiTheme="minorHAnsi" w:eastAsiaTheme="minorEastAsia" w:hAnsiTheme="minorHAnsi"/>
          <w:noProof/>
          <w:sz w:val="22"/>
          <w:lang w:eastAsia="tr-TR"/>
        </w:rPr>
      </w:pPr>
      <w:hyperlink w:anchor="_Toc4232554" w:history="1">
        <w:r w:rsidR="000B22D1" w:rsidRPr="009F1894">
          <w:rPr>
            <w:rStyle w:val="Kpr"/>
            <w:noProof/>
          </w:rPr>
          <w:t xml:space="preserve">Tablo 5.1. </w:t>
        </w:r>
        <w:r w:rsidR="000B22D1" w:rsidRPr="009F1894">
          <w:rPr>
            <w:rStyle w:val="Kpr"/>
            <w:rFonts w:eastAsia="Calibri" w:cs="Times New Roman"/>
            <w:noProof/>
          </w:rPr>
          <w:t>Yarı Yapılandırılmış Mülakat Çalışmasının Gerçekleştirildiği Birimler ve Katılan Personel Sayısı</w:t>
        </w:r>
        <w:r w:rsidR="000B22D1">
          <w:rPr>
            <w:noProof/>
            <w:webHidden/>
          </w:rPr>
          <w:tab/>
        </w:r>
        <w:r w:rsidR="000B22D1">
          <w:rPr>
            <w:noProof/>
            <w:webHidden/>
          </w:rPr>
          <w:fldChar w:fldCharType="begin"/>
        </w:r>
        <w:r w:rsidR="000B22D1">
          <w:rPr>
            <w:noProof/>
            <w:webHidden/>
          </w:rPr>
          <w:instrText xml:space="preserve"> PAGEREF _Toc4232554 \h </w:instrText>
        </w:r>
        <w:r w:rsidR="000B22D1">
          <w:rPr>
            <w:noProof/>
            <w:webHidden/>
          </w:rPr>
        </w:r>
        <w:r w:rsidR="000B22D1">
          <w:rPr>
            <w:noProof/>
            <w:webHidden/>
          </w:rPr>
          <w:fldChar w:fldCharType="separate"/>
        </w:r>
        <w:r w:rsidR="00B225EB">
          <w:rPr>
            <w:noProof/>
            <w:webHidden/>
          </w:rPr>
          <w:t>68</w:t>
        </w:r>
        <w:r w:rsidR="000B22D1">
          <w:rPr>
            <w:noProof/>
            <w:webHidden/>
          </w:rPr>
          <w:fldChar w:fldCharType="end"/>
        </w:r>
      </w:hyperlink>
    </w:p>
    <w:p w:rsidR="000B22D1" w:rsidRDefault="006B5184">
      <w:pPr>
        <w:pStyle w:val="ekillerTablosu"/>
        <w:tabs>
          <w:tab w:val="right" w:leader="dot" w:pos="8494"/>
        </w:tabs>
        <w:rPr>
          <w:rFonts w:asciiTheme="minorHAnsi" w:eastAsiaTheme="minorEastAsia" w:hAnsiTheme="minorHAnsi"/>
          <w:noProof/>
          <w:sz w:val="22"/>
          <w:lang w:eastAsia="tr-TR"/>
        </w:rPr>
      </w:pPr>
      <w:hyperlink w:anchor="_Toc4232555" w:history="1">
        <w:r w:rsidR="000B22D1" w:rsidRPr="000B22D1">
          <w:rPr>
            <w:rStyle w:val="Kpr"/>
            <w:noProof/>
            <w:u w:val="none"/>
          </w:rPr>
          <w:t xml:space="preserve">Tablo 6.1. </w:t>
        </w:r>
        <w:r w:rsidR="000B22D1" w:rsidRPr="000B22D1">
          <w:rPr>
            <w:rStyle w:val="Kpr"/>
            <w:rFonts w:eastAsia="Calibri" w:cs="TimesNewRoman,Bold"/>
            <w:bCs/>
            <w:noProof/>
            <w:u w:val="none"/>
          </w:rPr>
          <w:t>Liderlerin Demografik Özellikleri</w:t>
        </w:r>
        <w:r w:rsidR="000B22D1" w:rsidRPr="000B22D1">
          <w:rPr>
            <w:noProof/>
            <w:webHidden/>
          </w:rPr>
          <w:tab/>
        </w:r>
        <w:r w:rsidR="000B22D1">
          <w:rPr>
            <w:noProof/>
            <w:webHidden/>
          </w:rPr>
          <w:fldChar w:fldCharType="begin"/>
        </w:r>
        <w:r w:rsidR="000B22D1">
          <w:rPr>
            <w:noProof/>
            <w:webHidden/>
          </w:rPr>
          <w:instrText xml:space="preserve"> PAGEREF _Toc4232555 \h </w:instrText>
        </w:r>
        <w:r w:rsidR="000B22D1">
          <w:rPr>
            <w:noProof/>
            <w:webHidden/>
          </w:rPr>
        </w:r>
        <w:r w:rsidR="000B22D1">
          <w:rPr>
            <w:noProof/>
            <w:webHidden/>
          </w:rPr>
          <w:fldChar w:fldCharType="separate"/>
        </w:r>
        <w:r w:rsidR="00B225EB">
          <w:rPr>
            <w:noProof/>
            <w:webHidden/>
          </w:rPr>
          <w:t>70</w:t>
        </w:r>
        <w:r w:rsidR="000B22D1">
          <w:rPr>
            <w:noProof/>
            <w:webHidden/>
          </w:rPr>
          <w:fldChar w:fldCharType="end"/>
        </w:r>
      </w:hyperlink>
    </w:p>
    <w:p w:rsidR="000B22D1" w:rsidRDefault="006B5184">
      <w:pPr>
        <w:pStyle w:val="ekillerTablosu"/>
        <w:tabs>
          <w:tab w:val="right" w:leader="dot" w:pos="8494"/>
        </w:tabs>
        <w:rPr>
          <w:rFonts w:asciiTheme="minorHAnsi" w:eastAsiaTheme="minorEastAsia" w:hAnsiTheme="minorHAnsi"/>
          <w:noProof/>
          <w:sz w:val="22"/>
          <w:lang w:eastAsia="tr-TR"/>
        </w:rPr>
      </w:pPr>
      <w:hyperlink w:anchor="_Toc4232556" w:history="1">
        <w:r w:rsidR="000B22D1" w:rsidRPr="009F1894">
          <w:rPr>
            <w:rStyle w:val="Kpr"/>
            <w:noProof/>
          </w:rPr>
          <w:t xml:space="preserve">Tablo 6.2. </w:t>
        </w:r>
        <w:r w:rsidR="000B22D1" w:rsidRPr="009F1894">
          <w:rPr>
            <w:rStyle w:val="Kpr"/>
            <w:rFonts w:eastAsia="Calibri" w:cs="Times New Roman"/>
            <w:noProof/>
          </w:rPr>
          <w:t>Kurumun Personele ve Personelin Afet Sahasına U</w:t>
        </w:r>
        <w:r w:rsidR="000B22D1" w:rsidRPr="009F1894">
          <w:rPr>
            <w:rStyle w:val="Kpr"/>
            <w:rFonts w:cs="Times New Roman"/>
            <w:noProof/>
          </w:rPr>
          <w:t>laşım Sürelerinin Değerlendirilmesi</w:t>
        </w:r>
        <w:r w:rsidR="000B22D1">
          <w:rPr>
            <w:noProof/>
            <w:webHidden/>
          </w:rPr>
          <w:tab/>
        </w:r>
        <w:r w:rsidR="000B22D1">
          <w:rPr>
            <w:noProof/>
            <w:webHidden/>
          </w:rPr>
          <w:fldChar w:fldCharType="begin"/>
        </w:r>
        <w:r w:rsidR="000B22D1">
          <w:rPr>
            <w:noProof/>
            <w:webHidden/>
          </w:rPr>
          <w:instrText xml:space="preserve"> PAGEREF _Toc4232556 \h </w:instrText>
        </w:r>
        <w:r w:rsidR="000B22D1">
          <w:rPr>
            <w:noProof/>
            <w:webHidden/>
          </w:rPr>
        </w:r>
        <w:r w:rsidR="000B22D1">
          <w:rPr>
            <w:noProof/>
            <w:webHidden/>
          </w:rPr>
          <w:fldChar w:fldCharType="separate"/>
        </w:r>
        <w:r w:rsidR="00B225EB">
          <w:rPr>
            <w:noProof/>
            <w:webHidden/>
          </w:rPr>
          <w:t>73</w:t>
        </w:r>
        <w:r w:rsidR="000B22D1">
          <w:rPr>
            <w:noProof/>
            <w:webHidden/>
          </w:rPr>
          <w:fldChar w:fldCharType="end"/>
        </w:r>
      </w:hyperlink>
    </w:p>
    <w:p w:rsidR="000B22D1" w:rsidRDefault="006B5184">
      <w:pPr>
        <w:pStyle w:val="ekillerTablosu"/>
        <w:tabs>
          <w:tab w:val="right" w:leader="dot" w:pos="8494"/>
        </w:tabs>
        <w:rPr>
          <w:rFonts w:asciiTheme="minorHAnsi" w:eastAsiaTheme="minorEastAsia" w:hAnsiTheme="minorHAnsi"/>
          <w:noProof/>
          <w:sz w:val="22"/>
          <w:lang w:eastAsia="tr-TR"/>
        </w:rPr>
      </w:pPr>
      <w:hyperlink w:anchor="_Toc4232557" w:history="1">
        <w:r w:rsidR="000B22D1" w:rsidRPr="009F1894">
          <w:rPr>
            <w:rStyle w:val="Kpr"/>
            <w:noProof/>
          </w:rPr>
          <w:t xml:space="preserve">Tablo 6.3. </w:t>
        </w:r>
        <w:r w:rsidR="000B22D1" w:rsidRPr="009F1894">
          <w:rPr>
            <w:rStyle w:val="Kpr"/>
            <w:rFonts w:eastAsia="Calibri" w:cs="Times New Roman"/>
            <w:noProof/>
          </w:rPr>
          <w:t>Afet M</w:t>
        </w:r>
        <w:r w:rsidR="000B22D1" w:rsidRPr="009F1894">
          <w:rPr>
            <w:rStyle w:val="Kpr"/>
            <w:rFonts w:cs="Times New Roman"/>
            <w:noProof/>
          </w:rPr>
          <w:t>evzuatının Uygulamasına İlişkin Görüşlerin</w:t>
        </w:r>
        <w:r w:rsidR="000B22D1" w:rsidRPr="009F1894">
          <w:rPr>
            <w:rStyle w:val="Kpr"/>
            <w:rFonts w:eastAsia="Calibri" w:cs="Times New Roman"/>
            <w:noProof/>
          </w:rPr>
          <w:t xml:space="preserve"> Değerlendirilmesi</w:t>
        </w:r>
        <w:r w:rsidR="000B22D1">
          <w:rPr>
            <w:noProof/>
            <w:webHidden/>
          </w:rPr>
          <w:tab/>
        </w:r>
        <w:r w:rsidR="000B22D1">
          <w:rPr>
            <w:noProof/>
            <w:webHidden/>
          </w:rPr>
          <w:fldChar w:fldCharType="begin"/>
        </w:r>
        <w:r w:rsidR="000B22D1">
          <w:rPr>
            <w:noProof/>
            <w:webHidden/>
          </w:rPr>
          <w:instrText xml:space="preserve"> PAGEREF _Toc4232557 \h </w:instrText>
        </w:r>
        <w:r w:rsidR="000B22D1">
          <w:rPr>
            <w:noProof/>
            <w:webHidden/>
          </w:rPr>
        </w:r>
        <w:r w:rsidR="000B22D1">
          <w:rPr>
            <w:noProof/>
            <w:webHidden/>
          </w:rPr>
          <w:fldChar w:fldCharType="separate"/>
        </w:r>
        <w:r w:rsidR="00B225EB">
          <w:rPr>
            <w:noProof/>
            <w:webHidden/>
          </w:rPr>
          <w:t>74</w:t>
        </w:r>
        <w:r w:rsidR="000B22D1">
          <w:rPr>
            <w:noProof/>
            <w:webHidden/>
          </w:rPr>
          <w:fldChar w:fldCharType="end"/>
        </w:r>
      </w:hyperlink>
    </w:p>
    <w:p w:rsidR="000B22D1" w:rsidRDefault="006B5184">
      <w:pPr>
        <w:pStyle w:val="ekillerTablosu"/>
        <w:tabs>
          <w:tab w:val="right" w:leader="dot" w:pos="8494"/>
        </w:tabs>
        <w:rPr>
          <w:rFonts w:asciiTheme="minorHAnsi" w:eastAsiaTheme="minorEastAsia" w:hAnsiTheme="minorHAnsi"/>
          <w:noProof/>
          <w:sz w:val="22"/>
          <w:lang w:eastAsia="tr-TR"/>
        </w:rPr>
      </w:pPr>
      <w:hyperlink w:anchor="_Toc4232558" w:history="1">
        <w:r w:rsidR="000B22D1" w:rsidRPr="009F1894">
          <w:rPr>
            <w:rStyle w:val="Kpr"/>
            <w:noProof/>
          </w:rPr>
          <w:t xml:space="preserve">Tablo 6.4. </w:t>
        </w:r>
        <w:r w:rsidR="000B22D1" w:rsidRPr="009F1894">
          <w:rPr>
            <w:rStyle w:val="Kpr"/>
            <w:rFonts w:eastAsia="Calibri" w:cs="Times New Roman"/>
            <w:noProof/>
          </w:rPr>
          <w:t>Koordinasyon Eksikliğine Bağlı Yaşanan Sorunların Değerlendirilmesi</w:t>
        </w:r>
        <w:r w:rsidR="000B22D1">
          <w:rPr>
            <w:noProof/>
            <w:webHidden/>
          </w:rPr>
          <w:tab/>
        </w:r>
        <w:r w:rsidR="000B22D1">
          <w:rPr>
            <w:noProof/>
            <w:webHidden/>
          </w:rPr>
          <w:fldChar w:fldCharType="begin"/>
        </w:r>
        <w:r w:rsidR="000B22D1">
          <w:rPr>
            <w:noProof/>
            <w:webHidden/>
          </w:rPr>
          <w:instrText xml:space="preserve"> PAGEREF _Toc4232558 \h </w:instrText>
        </w:r>
        <w:r w:rsidR="000B22D1">
          <w:rPr>
            <w:noProof/>
            <w:webHidden/>
          </w:rPr>
        </w:r>
        <w:r w:rsidR="000B22D1">
          <w:rPr>
            <w:noProof/>
            <w:webHidden/>
          </w:rPr>
          <w:fldChar w:fldCharType="separate"/>
        </w:r>
        <w:r w:rsidR="00B225EB">
          <w:rPr>
            <w:noProof/>
            <w:webHidden/>
          </w:rPr>
          <w:t>75</w:t>
        </w:r>
        <w:r w:rsidR="000B22D1">
          <w:rPr>
            <w:noProof/>
            <w:webHidden/>
          </w:rPr>
          <w:fldChar w:fldCharType="end"/>
        </w:r>
      </w:hyperlink>
    </w:p>
    <w:p w:rsidR="000B22D1" w:rsidRDefault="006B5184">
      <w:pPr>
        <w:pStyle w:val="ekillerTablosu"/>
        <w:tabs>
          <w:tab w:val="right" w:leader="dot" w:pos="8494"/>
        </w:tabs>
        <w:rPr>
          <w:rFonts w:asciiTheme="minorHAnsi" w:eastAsiaTheme="minorEastAsia" w:hAnsiTheme="minorHAnsi"/>
          <w:noProof/>
          <w:sz w:val="22"/>
          <w:lang w:eastAsia="tr-TR"/>
        </w:rPr>
      </w:pPr>
      <w:hyperlink w:anchor="_Toc4232559" w:history="1">
        <w:r w:rsidR="000B22D1" w:rsidRPr="009F1894">
          <w:rPr>
            <w:rStyle w:val="Kpr"/>
            <w:noProof/>
          </w:rPr>
          <w:t xml:space="preserve">Tablo 6.5. </w:t>
        </w:r>
        <w:r w:rsidR="000B22D1" w:rsidRPr="009F1894">
          <w:rPr>
            <w:rStyle w:val="Kpr"/>
            <w:rFonts w:cs="Times New Roman"/>
            <w:noProof/>
          </w:rPr>
          <w:t xml:space="preserve">Hopa Sel Afetinde Sağlık Ekipleri Arasındaki Koordinasyonun </w:t>
        </w:r>
        <w:r w:rsidR="000B22D1" w:rsidRPr="009F1894">
          <w:rPr>
            <w:rStyle w:val="Kpr"/>
            <w:rFonts w:eastAsia="Calibri" w:cs="Times New Roman"/>
            <w:noProof/>
          </w:rPr>
          <w:t>Değerlendirilmesi</w:t>
        </w:r>
        <w:r w:rsidR="000B22D1">
          <w:rPr>
            <w:noProof/>
            <w:webHidden/>
          </w:rPr>
          <w:tab/>
        </w:r>
        <w:r w:rsidR="000B22D1">
          <w:rPr>
            <w:noProof/>
            <w:webHidden/>
          </w:rPr>
          <w:fldChar w:fldCharType="begin"/>
        </w:r>
        <w:r w:rsidR="000B22D1">
          <w:rPr>
            <w:noProof/>
            <w:webHidden/>
          </w:rPr>
          <w:instrText xml:space="preserve"> PAGEREF _Toc4232559 \h </w:instrText>
        </w:r>
        <w:r w:rsidR="000B22D1">
          <w:rPr>
            <w:noProof/>
            <w:webHidden/>
          </w:rPr>
        </w:r>
        <w:r w:rsidR="000B22D1">
          <w:rPr>
            <w:noProof/>
            <w:webHidden/>
          </w:rPr>
          <w:fldChar w:fldCharType="separate"/>
        </w:r>
        <w:r w:rsidR="00B225EB">
          <w:rPr>
            <w:noProof/>
            <w:webHidden/>
          </w:rPr>
          <w:t>76</w:t>
        </w:r>
        <w:r w:rsidR="000B22D1">
          <w:rPr>
            <w:noProof/>
            <w:webHidden/>
          </w:rPr>
          <w:fldChar w:fldCharType="end"/>
        </w:r>
      </w:hyperlink>
    </w:p>
    <w:p w:rsidR="000B22D1" w:rsidRDefault="006B5184">
      <w:pPr>
        <w:pStyle w:val="ekillerTablosu"/>
        <w:tabs>
          <w:tab w:val="right" w:leader="dot" w:pos="8494"/>
        </w:tabs>
        <w:rPr>
          <w:rFonts w:asciiTheme="minorHAnsi" w:eastAsiaTheme="minorEastAsia" w:hAnsiTheme="minorHAnsi"/>
          <w:noProof/>
          <w:sz w:val="22"/>
          <w:lang w:eastAsia="tr-TR"/>
        </w:rPr>
      </w:pPr>
      <w:hyperlink w:anchor="_Toc4232560" w:history="1">
        <w:r w:rsidR="000B22D1" w:rsidRPr="009F1894">
          <w:rPr>
            <w:rStyle w:val="Kpr"/>
            <w:noProof/>
          </w:rPr>
          <w:t xml:space="preserve">Tablo 6.6. </w:t>
        </w:r>
        <w:r w:rsidR="000B22D1" w:rsidRPr="009F1894">
          <w:rPr>
            <w:rStyle w:val="Kpr"/>
            <w:rFonts w:eastAsiaTheme="majorEastAsia" w:cs="Times New Roman"/>
            <w:noProof/>
          </w:rPr>
          <w:t xml:space="preserve">Afetzede Sayısına ve İhtiyaçlarına Göre Sağlık Ekip Sayısı ve Personel Yeterliliğinin </w:t>
        </w:r>
        <w:r w:rsidR="000B22D1" w:rsidRPr="009F1894">
          <w:rPr>
            <w:rStyle w:val="Kpr"/>
            <w:rFonts w:eastAsia="Calibri" w:cs="Times New Roman"/>
            <w:noProof/>
          </w:rPr>
          <w:t>Değerlendirilmesi</w:t>
        </w:r>
        <w:r w:rsidR="000B22D1">
          <w:rPr>
            <w:noProof/>
            <w:webHidden/>
          </w:rPr>
          <w:tab/>
        </w:r>
        <w:r w:rsidR="000B22D1">
          <w:rPr>
            <w:noProof/>
            <w:webHidden/>
          </w:rPr>
          <w:fldChar w:fldCharType="begin"/>
        </w:r>
        <w:r w:rsidR="000B22D1">
          <w:rPr>
            <w:noProof/>
            <w:webHidden/>
          </w:rPr>
          <w:instrText xml:space="preserve"> PAGEREF _Toc4232560 \h </w:instrText>
        </w:r>
        <w:r w:rsidR="000B22D1">
          <w:rPr>
            <w:noProof/>
            <w:webHidden/>
          </w:rPr>
        </w:r>
        <w:r w:rsidR="000B22D1">
          <w:rPr>
            <w:noProof/>
            <w:webHidden/>
          </w:rPr>
          <w:fldChar w:fldCharType="separate"/>
        </w:r>
        <w:r w:rsidR="00B225EB">
          <w:rPr>
            <w:noProof/>
            <w:webHidden/>
          </w:rPr>
          <w:t>77</w:t>
        </w:r>
        <w:r w:rsidR="000B22D1">
          <w:rPr>
            <w:noProof/>
            <w:webHidden/>
          </w:rPr>
          <w:fldChar w:fldCharType="end"/>
        </w:r>
      </w:hyperlink>
    </w:p>
    <w:p w:rsidR="000B22D1" w:rsidRDefault="006B5184">
      <w:pPr>
        <w:pStyle w:val="ekillerTablosu"/>
        <w:tabs>
          <w:tab w:val="right" w:leader="dot" w:pos="8494"/>
        </w:tabs>
        <w:rPr>
          <w:rFonts w:asciiTheme="minorHAnsi" w:eastAsiaTheme="minorEastAsia" w:hAnsiTheme="minorHAnsi"/>
          <w:noProof/>
          <w:sz w:val="22"/>
          <w:lang w:eastAsia="tr-TR"/>
        </w:rPr>
      </w:pPr>
      <w:hyperlink w:anchor="_Toc4232561" w:history="1">
        <w:r w:rsidR="000B22D1" w:rsidRPr="009F1894">
          <w:rPr>
            <w:rStyle w:val="Kpr"/>
            <w:noProof/>
          </w:rPr>
          <w:t xml:space="preserve">Tablo 6.7. </w:t>
        </w:r>
        <w:r w:rsidR="000B22D1" w:rsidRPr="009F1894">
          <w:rPr>
            <w:rStyle w:val="Kpr"/>
            <w:rFonts w:eastAsiaTheme="majorEastAsia" w:cs="Times New Roman"/>
            <w:noProof/>
          </w:rPr>
          <w:t xml:space="preserve">Afetzede ve Yaralıları Hastanelere Ulaştırmada Yaşanan Sorunların </w:t>
        </w:r>
        <w:r w:rsidR="000B22D1" w:rsidRPr="009F1894">
          <w:rPr>
            <w:rStyle w:val="Kpr"/>
            <w:rFonts w:eastAsia="Calibri" w:cs="Times New Roman"/>
            <w:noProof/>
          </w:rPr>
          <w:t>Değerlendirilmesi</w:t>
        </w:r>
        <w:r w:rsidR="000B22D1">
          <w:rPr>
            <w:noProof/>
            <w:webHidden/>
          </w:rPr>
          <w:tab/>
        </w:r>
        <w:r w:rsidR="000B22D1">
          <w:rPr>
            <w:noProof/>
            <w:webHidden/>
          </w:rPr>
          <w:fldChar w:fldCharType="begin"/>
        </w:r>
        <w:r w:rsidR="000B22D1">
          <w:rPr>
            <w:noProof/>
            <w:webHidden/>
          </w:rPr>
          <w:instrText xml:space="preserve"> PAGEREF _Toc4232561 \h </w:instrText>
        </w:r>
        <w:r w:rsidR="000B22D1">
          <w:rPr>
            <w:noProof/>
            <w:webHidden/>
          </w:rPr>
        </w:r>
        <w:r w:rsidR="000B22D1">
          <w:rPr>
            <w:noProof/>
            <w:webHidden/>
          </w:rPr>
          <w:fldChar w:fldCharType="separate"/>
        </w:r>
        <w:r w:rsidR="00B225EB">
          <w:rPr>
            <w:noProof/>
            <w:webHidden/>
          </w:rPr>
          <w:t>80</w:t>
        </w:r>
        <w:r w:rsidR="000B22D1">
          <w:rPr>
            <w:noProof/>
            <w:webHidden/>
          </w:rPr>
          <w:fldChar w:fldCharType="end"/>
        </w:r>
      </w:hyperlink>
    </w:p>
    <w:p w:rsidR="000B22D1" w:rsidRDefault="006B5184">
      <w:pPr>
        <w:pStyle w:val="ekillerTablosu"/>
        <w:tabs>
          <w:tab w:val="right" w:leader="dot" w:pos="8494"/>
        </w:tabs>
        <w:rPr>
          <w:rFonts w:asciiTheme="minorHAnsi" w:eastAsiaTheme="minorEastAsia" w:hAnsiTheme="minorHAnsi"/>
          <w:noProof/>
          <w:sz w:val="22"/>
          <w:lang w:eastAsia="tr-TR"/>
        </w:rPr>
      </w:pPr>
      <w:hyperlink w:anchor="_Toc4232562" w:history="1">
        <w:r w:rsidR="000B22D1" w:rsidRPr="009F1894">
          <w:rPr>
            <w:rStyle w:val="Kpr"/>
            <w:noProof/>
          </w:rPr>
          <w:t xml:space="preserve">Tablo 6.8. </w:t>
        </w:r>
        <w:r w:rsidR="000B22D1" w:rsidRPr="009F1894">
          <w:rPr>
            <w:rStyle w:val="Kpr"/>
            <w:rFonts w:eastAsiaTheme="majorEastAsia" w:cs="Times New Roman"/>
            <w:noProof/>
          </w:rPr>
          <w:t xml:space="preserve">İdari, Teknik veya Koordinasyon Sorunların </w:t>
        </w:r>
        <w:r w:rsidR="000B22D1" w:rsidRPr="009F1894">
          <w:rPr>
            <w:rStyle w:val="Kpr"/>
            <w:rFonts w:eastAsia="Calibri" w:cs="Times New Roman"/>
            <w:noProof/>
          </w:rPr>
          <w:t>Değerlendirilmesi</w:t>
        </w:r>
        <w:r w:rsidR="000B22D1">
          <w:rPr>
            <w:noProof/>
            <w:webHidden/>
          </w:rPr>
          <w:tab/>
        </w:r>
        <w:r w:rsidR="000B22D1">
          <w:rPr>
            <w:noProof/>
            <w:webHidden/>
          </w:rPr>
          <w:fldChar w:fldCharType="begin"/>
        </w:r>
        <w:r w:rsidR="000B22D1">
          <w:rPr>
            <w:noProof/>
            <w:webHidden/>
          </w:rPr>
          <w:instrText xml:space="preserve"> PAGEREF _Toc4232562 \h </w:instrText>
        </w:r>
        <w:r w:rsidR="000B22D1">
          <w:rPr>
            <w:noProof/>
            <w:webHidden/>
          </w:rPr>
        </w:r>
        <w:r w:rsidR="000B22D1">
          <w:rPr>
            <w:noProof/>
            <w:webHidden/>
          </w:rPr>
          <w:fldChar w:fldCharType="separate"/>
        </w:r>
        <w:r w:rsidR="00B225EB">
          <w:rPr>
            <w:noProof/>
            <w:webHidden/>
          </w:rPr>
          <w:t>81</w:t>
        </w:r>
        <w:r w:rsidR="000B22D1">
          <w:rPr>
            <w:noProof/>
            <w:webHidden/>
          </w:rPr>
          <w:fldChar w:fldCharType="end"/>
        </w:r>
      </w:hyperlink>
    </w:p>
    <w:p w:rsidR="000B22D1" w:rsidRDefault="006B5184">
      <w:pPr>
        <w:pStyle w:val="ekillerTablosu"/>
        <w:tabs>
          <w:tab w:val="right" w:leader="dot" w:pos="8494"/>
        </w:tabs>
        <w:rPr>
          <w:rFonts w:asciiTheme="minorHAnsi" w:eastAsiaTheme="minorEastAsia" w:hAnsiTheme="minorHAnsi"/>
          <w:noProof/>
          <w:sz w:val="22"/>
          <w:lang w:eastAsia="tr-TR"/>
        </w:rPr>
      </w:pPr>
      <w:hyperlink w:anchor="_Toc4232563" w:history="1">
        <w:r w:rsidR="000B22D1" w:rsidRPr="009F1894">
          <w:rPr>
            <w:rStyle w:val="Kpr"/>
            <w:noProof/>
          </w:rPr>
          <w:t xml:space="preserve">Tablo 6.9. </w:t>
        </w:r>
        <w:r w:rsidR="000B22D1" w:rsidRPr="009F1894">
          <w:rPr>
            <w:rStyle w:val="Kpr"/>
            <w:rFonts w:eastAsia="Calibri" w:cs="Times New Roman"/>
            <w:noProof/>
          </w:rPr>
          <w:t xml:space="preserve">Katılımcıların </w:t>
        </w:r>
        <w:r w:rsidR="000B22D1" w:rsidRPr="009F1894">
          <w:rPr>
            <w:rStyle w:val="Kpr"/>
            <w:rFonts w:eastAsiaTheme="majorEastAsia" w:cs="Times New Roman"/>
            <w:noProof/>
          </w:rPr>
          <w:t>Yeterli Koordinasyonun (idari, yasal, teknik) Sağlanması Durumunda Müdahaleye İlişkin Görüşlerinin Değerlendirilmesi</w:t>
        </w:r>
        <w:r w:rsidR="000B22D1">
          <w:rPr>
            <w:noProof/>
            <w:webHidden/>
          </w:rPr>
          <w:tab/>
        </w:r>
        <w:r w:rsidR="000B22D1">
          <w:rPr>
            <w:noProof/>
            <w:webHidden/>
          </w:rPr>
          <w:fldChar w:fldCharType="begin"/>
        </w:r>
        <w:r w:rsidR="000B22D1">
          <w:rPr>
            <w:noProof/>
            <w:webHidden/>
          </w:rPr>
          <w:instrText xml:space="preserve"> PAGEREF _Toc4232563 \h </w:instrText>
        </w:r>
        <w:r w:rsidR="000B22D1">
          <w:rPr>
            <w:noProof/>
            <w:webHidden/>
          </w:rPr>
        </w:r>
        <w:r w:rsidR="000B22D1">
          <w:rPr>
            <w:noProof/>
            <w:webHidden/>
          </w:rPr>
          <w:fldChar w:fldCharType="separate"/>
        </w:r>
        <w:r w:rsidR="00B225EB">
          <w:rPr>
            <w:noProof/>
            <w:webHidden/>
          </w:rPr>
          <w:t>82</w:t>
        </w:r>
        <w:r w:rsidR="000B22D1">
          <w:rPr>
            <w:noProof/>
            <w:webHidden/>
          </w:rPr>
          <w:fldChar w:fldCharType="end"/>
        </w:r>
      </w:hyperlink>
    </w:p>
    <w:p w:rsidR="000B22D1" w:rsidRDefault="006B5184">
      <w:pPr>
        <w:pStyle w:val="ekillerTablosu"/>
        <w:tabs>
          <w:tab w:val="right" w:leader="dot" w:pos="8494"/>
        </w:tabs>
        <w:rPr>
          <w:rFonts w:asciiTheme="minorHAnsi" w:eastAsiaTheme="minorEastAsia" w:hAnsiTheme="minorHAnsi"/>
          <w:noProof/>
          <w:sz w:val="22"/>
          <w:lang w:eastAsia="tr-TR"/>
        </w:rPr>
      </w:pPr>
      <w:hyperlink w:anchor="_Toc4232564" w:history="1">
        <w:r w:rsidR="000B22D1" w:rsidRPr="009F1894">
          <w:rPr>
            <w:rStyle w:val="Kpr"/>
            <w:noProof/>
          </w:rPr>
          <w:t xml:space="preserve">Tablo 6.10. </w:t>
        </w:r>
        <w:r w:rsidR="000B22D1" w:rsidRPr="009F1894">
          <w:rPr>
            <w:rStyle w:val="Kpr"/>
            <w:rFonts w:eastAsia="Calibri" w:cs="Times New Roman"/>
            <w:noProof/>
          </w:rPr>
          <w:t>Sağlık Ekiplerinin Afetzedelere Ulaşım Süresinin Değerlendirilmesi</w:t>
        </w:r>
        <w:r w:rsidR="000B22D1">
          <w:rPr>
            <w:noProof/>
            <w:webHidden/>
          </w:rPr>
          <w:tab/>
        </w:r>
        <w:r w:rsidR="000B22D1">
          <w:rPr>
            <w:noProof/>
            <w:webHidden/>
          </w:rPr>
          <w:fldChar w:fldCharType="begin"/>
        </w:r>
        <w:r w:rsidR="000B22D1">
          <w:rPr>
            <w:noProof/>
            <w:webHidden/>
          </w:rPr>
          <w:instrText xml:space="preserve"> PAGEREF _Toc4232564 \h </w:instrText>
        </w:r>
        <w:r w:rsidR="000B22D1">
          <w:rPr>
            <w:noProof/>
            <w:webHidden/>
          </w:rPr>
        </w:r>
        <w:r w:rsidR="000B22D1">
          <w:rPr>
            <w:noProof/>
            <w:webHidden/>
          </w:rPr>
          <w:fldChar w:fldCharType="separate"/>
        </w:r>
        <w:r w:rsidR="00B225EB">
          <w:rPr>
            <w:noProof/>
            <w:webHidden/>
          </w:rPr>
          <w:t>84</w:t>
        </w:r>
        <w:r w:rsidR="000B22D1">
          <w:rPr>
            <w:noProof/>
            <w:webHidden/>
          </w:rPr>
          <w:fldChar w:fldCharType="end"/>
        </w:r>
      </w:hyperlink>
    </w:p>
    <w:p w:rsidR="000B22D1" w:rsidRDefault="006B5184">
      <w:pPr>
        <w:pStyle w:val="ekillerTablosu"/>
        <w:tabs>
          <w:tab w:val="right" w:leader="dot" w:pos="8494"/>
        </w:tabs>
        <w:rPr>
          <w:rFonts w:asciiTheme="minorHAnsi" w:eastAsiaTheme="minorEastAsia" w:hAnsiTheme="minorHAnsi"/>
          <w:noProof/>
          <w:sz w:val="22"/>
          <w:lang w:eastAsia="tr-TR"/>
        </w:rPr>
      </w:pPr>
      <w:hyperlink w:anchor="_Toc4232565" w:history="1">
        <w:r w:rsidR="000B22D1" w:rsidRPr="009F1894">
          <w:rPr>
            <w:rStyle w:val="Kpr"/>
            <w:noProof/>
          </w:rPr>
          <w:t xml:space="preserve">Tablo 6.11. </w:t>
        </w:r>
        <w:r w:rsidR="000B22D1" w:rsidRPr="009F1894">
          <w:rPr>
            <w:rStyle w:val="Kpr"/>
            <w:rFonts w:eastAsia="Calibri" w:cs="Times New Roman"/>
            <w:noProof/>
          </w:rPr>
          <w:t>Afetzedelere Sunulan Sağlık Hizmetlerinin Değerlendirilmesi</w:t>
        </w:r>
        <w:r w:rsidR="000B22D1">
          <w:rPr>
            <w:noProof/>
            <w:webHidden/>
          </w:rPr>
          <w:tab/>
        </w:r>
        <w:r w:rsidR="000B22D1">
          <w:rPr>
            <w:noProof/>
            <w:webHidden/>
          </w:rPr>
          <w:fldChar w:fldCharType="begin"/>
        </w:r>
        <w:r w:rsidR="000B22D1">
          <w:rPr>
            <w:noProof/>
            <w:webHidden/>
          </w:rPr>
          <w:instrText xml:space="preserve"> PAGEREF _Toc4232565 \h </w:instrText>
        </w:r>
        <w:r w:rsidR="000B22D1">
          <w:rPr>
            <w:noProof/>
            <w:webHidden/>
          </w:rPr>
        </w:r>
        <w:r w:rsidR="000B22D1">
          <w:rPr>
            <w:noProof/>
            <w:webHidden/>
          </w:rPr>
          <w:fldChar w:fldCharType="separate"/>
        </w:r>
        <w:r w:rsidR="00B225EB">
          <w:rPr>
            <w:noProof/>
            <w:webHidden/>
          </w:rPr>
          <w:t>85</w:t>
        </w:r>
        <w:r w:rsidR="000B22D1">
          <w:rPr>
            <w:noProof/>
            <w:webHidden/>
          </w:rPr>
          <w:fldChar w:fldCharType="end"/>
        </w:r>
      </w:hyperlink>
    </w:p>
    <w:p w:rsidR="000B22D1" w:rsidRDefault="006B5184">
      <w:pPr>
        <w:pStyle w:val="ekillerTablosu"/>
        <w:tabs>
          <w:tab w:val="right" w:leader="dot" w:pos="8494"/>
        </w:tabs>
        <w:rPr>
          <w:rFonts w:asciiTheme="minorHAnsi" w:eastAsiaTheme="minorEastAsia" w:hAnsiTheme="minorHAnsi"/>
          <w:noProof/>
          <w:sz w:val="22"/>
          <w:lang w:eastAsia="tr-TR"/>
        </w:rPr>
      </w:pPr>
      <w:hyperlink w:anchor="_Toc4232566" w:history="1">
        <w:r w:rsidR="000B22D1" w:rsidRPr="009F1894">
          <w:rPr>
            <w:rStyle w:val="Kpr"/>
            <w:noProof/>
          </w:rPr>
          <w:t xml:space="preserve">Tablo 6.12. </w:t>
        </w:r>
        <w:r w:rsidR="000B22D1" w:rsidRPr="009F1894">
          <w:rPr>
            <w:rStyle w:val="Kpr"/>
            <w:rFonts w:eastAsia="Calibri" w:cs="Times New Roman"/>
            <w:noProof/>
          </w:rPr>
          <w:t>Ambulans ve Sağlık Personeli Sayısının Değerlendirilmesi</w:t>
        </w:r>
        <w:r w:rsidR="000B22D1">
          <w:rPr>
            <w:noProof/>
            <w:webHidden/>
          </w:rPr>
          <w:tab/>
        </w:r>
        <w:r w:rsidR="000B22D1">
          <w:rPr>
            <w:noProof/>
            <w:webHidden/>
          </w:rPr>
          <w:fldChar w:fldCharType="begin"/>
        </w:r>
        <w:r w:rsidR="000B22D1">
          <w:rPr>
            <w:noProof/>
            <w:webHidden/>
          </w:rPr>
          <w:instrText xml:space="preserve"> PAGEREF _Toc4232566 \h </w:instrText>
        </w:r>
        <w:r w:rsidR="000B22D1">
          <w:rPr>
            <w:noProof/>
            <w:webHidden/>
          </w:rPr>
        </w:r>
        <w:r w:rsidR="000B22D1">
          <w:rPr>
            <w:noProof/>
            <w:webHidden/>
          </w:rPr>
          <w:fldChar w:fldCharType="separate"/>
        </w:r>
        <w:r w:rsidR="00B225EB">
          <w:rPr>
            <w:noProof/>
            <w:webHidden/>
          </w:rPr>
          <w:t>86</w:t>
        </w:r>
        <w:r w:rsidR="000B22D1">
          <w:rPr>
            <w:noProof/>
            <w:webHidden/>
          </w:rPr>
          <w:fldChar w:fldCharType="end"/>
        </w:r>
      </w:hyperlink>
    </w:p>
    <w:p w:rsidR="000B22D1" w:rsidRDefault="006B5184">
      <w:pPr>
        <w:pStyle w:val="ekillerTablosu"/>
        <w:tabs>
          <w:tab w:val="right" w:leader="dot" w:pos="8494"/>
        </w:tabs>
        <w:rPr>
          <w:rFonts w:asciiTheme="minorHAnsi" w:eastAsiaTheme="minorEastAsia" w:hAnsiTheme="minorHAnsi"/>
          <w:noProof/>
          <w:sz w:val="22"/>
          <w:lang w:eastAsia="tr-TR"/>
        </w:rPr>
      </w:pPr>
      <w:hyperlink w:anchor="_Toc4232567" w:history="1">
        <w:r w:rsidR="000B22D1" w:rsidRPr="009F1894">
          <w:rPr>
            <w:rStyle w:val="Kpr"/>
            <w:noProof/>
          </w:rPr>
          <w:t xml:space="preserve">Tablo 6.13. </w:t>
        </w:r>
        <w:r w:rsidR="000B22D1" w:rsidRPr="009F1894">
          <w:rPr>
            <w:rStyle w:val="Kpr"/>
            <w:rFonts w:eastAsia="Calibri" w:cs="Times New Roman"/>
            <w:noProof/>
          </w:rPr>
          <w:t>Afetzedeler İle Sağlık Ekipleri Arasında Yaşanan Sorunların Değerlendirilmesi</w:t>
        </w:r>
        <w:r w:rsidR="000B22D1">
          <w:rPr>
            <w:noProof/>
            <w:webHidden/>
          </w:rPr>
          <w:tab/>
        </w:r>
        <w:r w:rsidR="000B22D1">
          <w:rPr>
            <w:noProof/>
            <w:webHidden/>
          </w:rPr>
          <w:fldChar w:fldCharType="begin"/>
        </w:r>
        <w:r w:rsidR="000B22D1">
          <w:rPr>
            <w:noProof/>
            <w:webHidden/>
          </w:rPr>
          <w:instrText xml:space="preserve"> PAGEREF _Toc4232567 \h </w:instrText>
        </w:r>
        <w:r w:rsidR="000B22D1">
          <w:rPr>
            <w:noProof/>
            <w:webHidden/>
          </w:rPr>
        </w:r>
        <w:r w:rsidR="000B22D1">
          <w:rPr>
            <w:noProof/>
            <w:webHidden/>
          </w:rPr>
          <w:fldChar w:fldCharType="separate"/>
        </w:r>
        <w:r w:rsidR="00B225EB">
          <w:rPr>
            <w:noProof/>
            <w:webHidden/>
          </w:rPr>
          <w:t>87</w:t>
        </w:r>
        <w:r w:rsidR="000B22D1">
          <w:rPr>
            <w:noProof/>
            <w:webHidden/>
          </w:rPr>
          <w:fldChar w:fldCharType="end"/>
        </w:r>
      </w:hyperlink>
    </w:p>
    <w:p w:rsidR="000B22D1" w:rsidRDefault="006B5184">
      <w:pPr>
        <w:pStyle w:val="ekillerTablosu"/>
        <w:tabs>
          <w:tab w:val="right" w:leader="dot" w:pos="8494"/>
        </w:tabs>
        <w:rPr>
          <w:rFonts w:asciiTheme="minorHAnsi" w:eastAsiaTheme="minorEastAsia" w:hAnsiTheme="minorHAnsi"/>
          <w:noProof/>
          <w:sz w:val="22"/>
          <w:lang w:eastAsia="tr-TR"/>
        </w:rPr>
      </w:pPr>
      <w:hyperlink w:anchor="_Toc4232568" w:history="1">
        <w:r w:rsidR="000B22D1" w:rsidRPr="009F1894">
          <w:rPr>
            <w:rStyle w:val="Kpr"/>
            <w:noProof/>
          </w:rPr>
          <w:t xml:space="preserve">Tablo 6.14. </w:t>
        </w:r>
        <w:r w:rsidR="000B22D1" w:rsidRPr="009F1894">
          <w:rPr>
            <w:rStyle w:val="Kpr"/>
            <w:rFonts w:eastAsia="Calibri" w:cs="Times New Roman"/>
            <w:noProof/>
          </w:rPr>
          <w:t>Afetzedelerin Hastaneye Nakil Sürelerinin Değerlendirilmesi</w:t>
        </w:r>
        <w:r w:rsidR="000B22D1">
          <w:rPr>
            <w:noProof/>
            <w:webHidden/>
          </w:rPr>
          <w:tab/>
        </w:r>
        <w:r w:rsidR="000B22D1">
          <w:rPr>
            <w:noProof/>
            <w:webHidden/>
          </w:rPr>
          <w:fldChar w:fldCharType="begin"/>
        </w:r>
        <w:r w:rsidR="000B22D1">
          <w:rPr>
            <w:noProof/>
            <w:webHidden/>
          </w:rPr>
          <w:instrText xml:space="preserve"> PAGEREF _Toc4232568 \h </w:instrText>
        </w:r>
        <w:r w:rsidR="000B22D1">
          <w:rPr>
            <w:noProof/>
            <w:webHidden/>
          </w:rPr>
        </w:r>
        <w:r w:rsidR="000B22D1">
          <w:rPr>
            <w:noProof/>
            <w:webHidden/>
          </w:rPr>
          <w:fldChar w:fldCharType="separate"/>
        </w:r>
        <w:r w:rsidR="00B225EB">
          <w:rPr>
            <w:noProof/>
            <w:webHidden/>
          </w:rPr>
          <w:t>88</w:t>
        </w:r>
        <w:r w:rsidR="000B22D1">
          <w:rPr>
            <w:noProof/>
            <w:webHidden/>
          </w:rPr>
          <w:fldChar w:fldCharType="end"/>
        </w:r>
      </w:hyperlink>
    </w:p>
    <w:p w:rsidR="00E17A56" w:rsidRPr="00E17A56" w:rsidRDefault="00E17A56" w:rsidP="004010B2">
      <w:pPr>
        <w:rPr>
          <w:rFonts w:eastAsia="Calibri" w:cs="Times New Roman"/>
        </w:rPr>
      </w:pPr>
      <w:r w:rsidRPr="00E17A56">
        <w:rPr>
          <w:rFonts w:eastAsia="Calibri" w:cs="Times New Roman"/>
        </w:rPr>
        <w:fldChar w:fldCharType="end"/>
      </w:r>
    </w:p>
    <w:p w:rsidR="00F301FF" w:rsidRDefault="00B1261D" w:rsidP="00935292">
      <w:pPr>
        <w:jc w:val="center"/>
        <w:rPr>
          <w:rFonts w:eastAsia="Times New Roman" w:cs="Times New Roman"/>
          <w:b/>
          <w:bCs/>
          <w:szCs w:val="28"/>
        </w:rPr>
      </w:pPr>
      <w:r>
        <w:rPr>
          <w:rFonts w:eastAsia="Times New Roman" w:cs="Times New Roman"/>
          <w:b/>
          <w:bCs/>
          <w:szCs w:val="28"/>
        </w:rPr>
        <w:br w:type="page"/>
      </w:r>
    </w:p>
    <w:p w:rsidR="00F301FF" w:rsidRDefault="00F301FF" w:rsidP="00935292">
      <w:pPr>
        <w:jc w:val="center"/>
        <w:rPr>
          <w:rFonts w:eastAsia="Times New Roman" w:cs="Times New Roman"/>
          <w:b/>
          <w:bCs/>
          <w:szCs w:val="28"/>
        </w:rPr>
      </w:pPr>
    </w:p>
    <w:p w:rsidR="00F301FF" w:rsidRDefault="00F301FF" w:rsidP="00935292">
      <w:pPr>
        <w:jc w:val="center"/>
        <w:rPr>
          <w:rFonts w:eastAsia="Times New Roman" w:cs="Times New Roman"/>
          <w:b/>
          <w:bCs/>
          <w:szCs w:val="28"/>
        </w:rPr>
      </w:pPr>
    </w:p>
    <w:p w:rsidR="00E17A56" w:rsidRPr="00935292" w:rsidRDefault="00E17A56" w:rsidP="00495614">
      <w:pPr>
        <w:pStyle w:val="Balk1"/>
        <w:numPr>
          <w:ilvl w:val="0"/>
          <w:numId w:val="0"/>
        </w:numPr>
        <w:jc w:val="center"/>
        <w:rPr>
          <w:rFonts w:eastAsia="Times New Roman"/>
        </w:rPr>
      </w:pPr>
      <w:bookmarkStart w:id="50" w:name="_Toc4232305"/>
      <w:r w:rsidRPr="00935292">
        <w:rPr>
          <w:rFonts w:eastAsia="Times New Roman"/>
        </w:rPr>
        <w:t>ŞEKİLLER LİSTESİ</w:t>
      </w:r>
      <w:bookmarkEnd w:id="50"/>
    </w:p>
    <w:p w:rsidR="00E17A56" w:rsidRPr="00E17A56" w:rsidRDefault="00E17A56" w:rsidP="00276508">
      <w:pPr>
        <w:rPr>
          <w:rFonts w:eastAsia="Calibri" w:cs="Times New Roman"/>
        </w:rPr>
      </w:pPr>
    </w:p>
    <w:p w:rsidR="000B22D1" w:rsidRDefault="00E17A56">
      <w:pPr>
        <w:pStyle w:val="ekillerTablosu"/>
        <w:tabs>
          <w:tab w:val="right" w:leader="dot" w:pos="8494"/>
        </w:tabs>
        <w:rPr>
          <w:rFonts w:asciiTheme="minorHAnsi" w:eastAsiaTheme="minorEastAsia" w:hAnsiTheme="minorHAnsi"/>
          <w:noProof/>
          <w:sz w:val="22"/>
          <w:lang w:eastAsia="tr-TR"/>
        </w:rPr>
      </w:pPr>
      <w:r w:rsidRPr="00E17A56">
        <w:rPr>
          <w:rFonts w:eastAsia="Calibri" w:cs="Times New Roman"/>
        </w:rPr>
        <w:fldChar w:fldCharType="begin"/>
      </w:r>
      <w:r w:rsidRPr="00E17A56">
        <w:rPr>
          <w:rFonts w:eastAsia="Calibri" w:cs="Times New Roman"/>
        </w:rPr>
        <w:instrText xml:space="preserve"> TOC \h \z \c "Şekil" </w:instrText>
      </w:r>
      <w:r w:rsidRPr="00E17A56">
        <w:rPr>
          <w:rFonts w:eastAsia="Calibri" w:cs="Times New Roman"/>
        </w:rPr>
        <w:fldChar w:fldCharType="separate"/>
      </w:r>
      <w:hyperlink w:anchor="_Toc4232569" w:history="1">
        <w:r w:rsidR="000B22D1" w:rsidRPr="000762DE">
          <w:rPr>
            <w:rStyle w:val="Kpr"/>
            <w:noProof/>
          </w:rPr>
          <w:t>Şekil 2.1. Afet ve Acil Durum Yönetim Başkanlığı Merkez ve Taşra Teşkilatı</w:t>
        </w:r>
        <w:r w:rsidR="000B22D1">
          <w:rPr>
            <w:noProof/>
            <w:webHidden/>
          </w:rPr>
          <w:tab/>
        </w:r>
        <w:r w:rsidR="000B22D1">
          <w:rPr>
            <w:noProof/>
            <w:webHidden/>
          </w:rPr>
          <w:fldChar w:fldCharType="begin"/>
        </w:r>
        <w:r w:rsidR="000B22D1">
          <w:rPr>
            <w:noProof/>
            <w:webHidden/>
          </w:rPr>
          <w:instrText xml:space="preserve"> PAGEREF _Toc4232569 \h </w:instrText>
        </w:r>
        <w:r w:rsidR="000B22D1">
          <w:rPr>
            <w:noProof/>
            <w:webHidden/>
          </w:rPr>
        </w:r>
        <w:r w:rsidR="000B22D1">
          <w:rPr>
            <w:noProof/>
            <w:webHidden/>
          </w:rPr>
          <w:fldChar w:fldCharType="separate"/>
        </w:r>
        <w:r w:rsidR="00B225EB">
          <w:rPr>
            <w:noProof/>
            <w:webHidden/>
          </w:rPr>
          <w:t>35</w:t>
        </w:r>
        <w:r w:rsidR="000B22D1">
          <w:rPr>
            <w:noProof/>
            <w:webHidden/>
          </w:rPr>
          <w:fldChar w:fldCharType="end"/>
        </w:r>
      </w:hyperlink>
    </w:p>
    <w:p w:rsidR="000B22D1" w:rsidRDefault="006B5184">
      <w:pPr>
        <w:pStyle w:val="ekillerTablosu"/>
        <w:tabs>
          <w:tab w:val="right" w:leader="dot" w:pos="8494"/>
        </w:tabs>
        <w:rPr>
          <w:rFonts w:asciiTheme="minorHAnsi" w:eastAsiaTheme="minorEastAsia" w:hAnsiTheme="minorHAnsi"/>
          <w:noProof/>
          <w:sz w:val="22"/>
          <w:lang w:eastAsia="tr-TR"/>
        </w:rPr>
      </w:pPr>
      <w:hyperlink w:anchor="_Toc4232570" w:history="1">
        <w:r w:rsidR="000B22D1" w:rsidRPr="000762DE">
          <w:rPr>
            <w:rStyle w:val="Kpr"/>
            <w:noProof/>
          </w:rPr>
          <w:t xml:space="preserve">Şekil 2.2. </w:t>
        </w:r>
        <w:r w:rsidR="000B22D1" w:rsidRPr="000762DE">
          <w:rPr>
            <w:rStyle w:val="Kpr"/>
            <w:rFonts w:cs="Times New Roman"/>
            <w:noProof/>
          </w:rPr>
          <w:t>Ulusal Düzeyde Koordinasyon Birimleri</w:t>
        </w:r>
        <w:r w:rsidR="000B22D1">
          <w:rPr>
            <w:noProof/>
            <w:webHidden/>
          </w:rPr>
          <w:tab/>
        </w:r>
        <w:r w:rsidR="000B22D1">
          <w:rPr>
            <w:noProof/>
            <w:webHidden/>
          </w:rPr>
          <w:fldChar w:fldCharType="begin"/>
        </w:r>
        <w:r w:rsidR="000B22D1">
          <w:rPr>
            <w:noProof/>
            <w:webHidden/>
          </w:rPr>
          <w:instrText xml:space="preserve"> PAGEREF _Toc4232570 \h </w:instrText>
        </w:r>
        <w:r w:rsidR="000B22D1">
          <w:rPr>
            <w:noProof/>
            <w:webHidden/>
          </w:rPr>
        </w:r>
        <w:r w:rsidR="000B22D1">
          <w:rPr>
            <w:noProof/>
            <w:webHidden/>
          </w:rPr>
          <w:fldChar w:fldCharType="separate"/>
        </w:r>
        <w:r w:rsidR="00B225EB">
          <w:rPr>
            <w:noProof/>
            <w:webHidden/>
          </w:rPr>
          <w:t>41</w:t>
        </w:r>
        <w:r w:rsidR="000B22D1">
          <w:rPr>
            <w:noProof/>
            <w:webHidden/>
          </w:rPr>
          <w:fldChar w:fldCharType="end"/>
        </w:r>
      </w:hyperlink>
    </w:p>
    <w:p w:rsidR="000B22D1" w:rsidRDefault="006B5184">
      <w:pPr>
        <w:pStyle w:val="ekillerTablosu"/>
        <w:tabs>
          <w:tab w:val="right" w:leader="dot" w:pos="8494"/>
        </w:tabs>
        <w:rPr>
          <w:rFonts w:asciiTheme="minorHAnsi" w:eastAsiaTheme="minorEastAsia" w:hAnsiTheme="minorHAnsi"/>
          <w:noProof/>
          <w:sz w:val="22"/>
          <w:lang w:eastAsia="tr-TR"/>
        </w:rPr>
      </w:pPr>
      <w:hyperlink w:anchor="_Toc4232571" w:history="1">
        <w:r w:rsidR="000B22D1" w:rsidRPr="000762DE">
          <w:rPr>
            <w:rStyle w:val="Kpr"/>
            <w:noProof/>
          </w:rPr>
          <w:t xml:space="preserve">Şekil 3.1. </w:t>
        </w:r>
        <w:r w:rsidR="000B22D1" w:rsidRPr="000762DE">
          <w:rPr>
            <w:rStyle w:val="Kpr"/>
            <w:rFonts w:cs="Times New Roman"/>
            <w:noProof/>
          </w:rPr>
          <w:t>Sağlık Bakanlığı Merkez Teşkilatı Görev Dağılım Şeması</w:t>
        </w:r>
        <w:r w:rsidR="000B22D1">
          <w:rPr>
            <w:noProof/>
            <w:webHidden/>
          </w:rPr>
          <w:tab/>
        </w:r>
        <w:r w:rsidR="000B22D1">
          <w:rPr>
            <w:noProof/>
            <w:webHidden/>
          </w:rPr>
          <w:fldChar w:fldCharType="begin"/>
        </w:r>
        <w:r w:rsidR="000B22D1">
          <w:rPr>
            <w:noProof/>
            <w:webHidden/>
          </w:rPr>
          <w:instrText xml:space="preserve"> PAGEREF _Toc4232571 \h </w:instrText>
        </w:r>
        <w:r w:rsidR="000B22D1">
          <w:rPr>
            <w:noProof/>
            <w:webHidden/>
          </w:rPr>
        </w:r>
        <w:r w:rsidR="000B22D1">
          <w:rPr>
            <w:noProof/>
            <w:webHidden/>
          </w:rPr>
          <w:fldChar w:fldCharType="separate"/>
        </w:r>
        <w:r w:rsidR="00B225EB">
          <w:rPr>
            <w:noProof/>
            <w:webHidden/>
          </w:rPr>
          <w:t>44</w:t>
        </w:r>
        <w:r w:rsidR="000B22D1">
          <w:rPr>
            <w:noProof/>
            <w:webHidden/>
          </w:rPr>
          <w:fldChar w:fldCharType="end"/>
        </w:r>
      </w:hyperlink>
    </w:p>
    <w:p w:rsidR="000B22D1" w:rsidRDefault="006B5184">
      <w:pPr>
        <w:pStyle w:val="ekillerTablosu"/>
        <w:tabs>
          <w:tab w:val="right" w:leader="dot" w:pos="8494"/>
        </w:tabs>
        <w:rPr>
          <w:rFonts w:asciiTheme="minorHAnsi" w:eastAsiaTheme="minorEastAsia" w:hAnsiTheme="minorHAnsi"/>
          <w:noProof/>
          <w:sz w:val="22"/>
          <w:lang w:eastAsia="tr-TR"/>
        </w:rPr>
      </w:pPr>
      <w:hyperlink w:anchor="_Toc4232572" w:history="1">
        <w:r w:rsidR="000B22D1" w:rsidRPr="000762DE">
          <w:rPr>
            <w:rStyle w:val="Kpr"/>
            <w:noProof/>
          </w:rPr>
          <w:t xml:space="preserve">Şekil 3.2. </w:t>
        </w:r>
        <w:r w:rsidR="000B22D1" w:rsidRPr="000762DE">
          <w:rPr>
            <w:rStyle w:val="Kpr"/>
            <w:rFonts w:cs="Times New Roman"/>
            <w:noProof/>
          </w:rPr>
          <w:t>Acil Sağlık Hizmetleri Genel Müdürlüğü Teşkilat Şeması</w:t>
        </w:r>
        <w:r w:rsidR="000B22D1">
          <w:rPr>
            <w:noProof/>
            <w:webHidden/>
          </w:rPr>
          <w:tab/>
        </w:r>
        <w:r w:rsidR="000B22D1">
          <w:rPr>
            <w:noProof/>
            <w:webHidden/>
          </w:rPr>
          <w:fldChar w:fldCharType="begin"/>
        </w:r>
        <w:r w:rsidR="000B22D1">
          <w:rPr>
            <w:noProof/>
            <w:webHidden/>
          </w:rPr>
          <w:instrText xml:space="preserve"> PAGEREF _Toc4232572 \h </w:instrText>
        </w:r>
        <w:r w:rsidR="000B22D1">
          <w:rPr>
            <w:noProof/>
            <w:webHidden/>
          </w:rPr>
        </w:r>
        <w:r w:rsidR="000B22D1">
          <w:rPr>
            <w:noProof/>
            <w:webHidden/>
          </w:rPr>
          <w:fldChar w:fldCharType="separate"/>
        </w:r>
        <w:r w:rsidR="00B225EB">
          <w:rPr>
            <w:noProof/>
            <w:webHidden/>
          </w:rPr>
          <w:t>46</w:t>
        </w:r>
        <w:r w:rsidR="000B22D1">
          <w:rPr>
            <w:noProof/>
            <w:webHidden/>
          </w:rPr>
          <w:fldChar w:fldCharType="end"/>
        </w:r>
      </w:hyperlink>
    </w:p>
    <w:p w:rsidR="000B22D1" w:rsidRDefault="006B5184">
      <w:pPr>
        <w:pStyle w:val="ekillerTablosu"/>
        <w:tabs>
          <w:tab w:val="right" w:leader="dot" w:pos="8494"/>
        </w:tabs>
        <w:rPr>
          <w:rFonts w:asciiTheme="minorHAnsi" w:eastAsiaTheme="minorEastAsia" w:hAnsiTheme="minorHAnsi"/>
          <w:noProof/>
          <w:sz w:val="22"/>
          <w:lang w:eastAsia="tr-TR"/>
        </w:rPr>
      </w:pPr>
      <w:hyperlink w:anchor="_Toc4232573" w:history="1">
        <w:r w:rsidR="000B22D1" w:rsidRPr="000762DE">
          <w:rPr>
            <w:rStyle w:val="Kpr"/>
            <w:noProof/>
          </w:rPr>
          <w:t>Şekil 3.3.</w:t>
        </w:r>
        <w:r w:rsidR="000B22D1" w:rsidRPr="000762DE">
          <w:rPr>
            <w:rStyle w:val="Kpr"/>
            <w:rFonts w:cs="Times New Roman"/>
            <w:noProof/>
          </w:rPr>
          <w:t xml:space="preserve"> İl Sağlık Müdürlüğü Teşkilat Şeması</w:t>
        </w:r>
        <w:r w:rsidR="000B22D1">
          <w:rPr>
            <w:noProof/>
            <w:webHidden/>
          </w:rPr>
          <w:tab/>
        </w:r>
        <w:r w:rsidR="000B22D1">
          <w:rPr>
            <w:noProof/>
            <w:webHidden/>
          </w:rPr>
          <w:fldChar w:fldCharType="begin"/>
        </w:r>
        <w:r w:rsidR="000B22D1">
          <w:rPr>
            <w:noProof/>
            <w:webHidden/>
          </w:rPr>
          <w:instrText xml:space="preserve"> PAGEREF _Toc4232573 \h </w:instrText>
        </w:r>
        <w:r w:rsidR="000B22D1">
          <w:rPr>
            <w:noProof/>
            <w:webHidden/>
          </w:rPr>
        </w:r>
        <w:r w:rsidR="000B22D1">
          <w:rPr>
            <w:noProof/>
            <w:webHidden/>
          </w:rPr>
          <w:fldChar w:fldCharType="separate"/>
        </w:r>
        <w:r w:rsidR="00B225EB">
          <w:rPr>
            <w:noProof/>
            <w:webHidden/>
          </w:rPr>
          <w:t>49</w:t>
        </w:r>
        <w:r w:rsidR="000B22D1">
          <w:rPr>
            <w:noProof/>
            <w:webHidden/>
          </w:rPr>
          <w:fldChar w:fldCharType="end"/>
        </w:r>
      </w:hyperlink>
    </w:p>
    <w:p w:rsidR="00E17A56" w:rsidRPr="00E17A56" w:rsidRDefault="00E17A56" w:rsidP="00276508">
      <w:pPr>
        <w:rPr>
          <w:rFonts w:eastAsia="Calibri" w:cs="Times New Roman"/>
        </w:rPr>
      </w:pPr>
      <w:r w:rsidRPr="00E17A56">
        <w:rPr>
          <w:rFonts w:eastAsia="Calibri" w:cs="Times New Roman"/>
        </w:rPr>
        <w:fldChar w:fldCharType="end"/>
      </w:r>
    </w:p>
    <w:p w:rsidR="00E17A56" w:rsidRPr="00E17A56" w:rsidRDefault="00E17A56" w:rsidP="00276508">
      <w:pPr>
        <w:rPr>
          <w:rFonts w:eastAsia="Calibri" w:cs="Times New Roman"/>
        </w:rPr>
      </w:pPr>
    </w:p>
    <w:p w:rsidR="00E17A56" w:rsidRPr="00E17A56" w:rsidRDefault="00E17A56" w:rsidP="00276508">
      <w:pPr>
        <w:rPr>
          <w:rFonts w:eastAsia="Calibri" w:cs="Times New Roman"/>
        </w:rPr>
      </w:pPr>
    </w:p>
    <w:p w:rsidR="00B1261D" w:rsidRDefault="00B1261D">
      <w:pPr>
        <w:rPr>
          <w:rFonts w:eastAsia="Times New Roman" w:cs="Times New Roman"/>
          <w:b/>
          <w:bCs/>
          <w:szCs w:val="28"/>
        </w:rPr>
      </w:pPr>
      <w:r>
        <w:rPr>
          <w:rFonts w:eastAsia="Times New Roman" w:cs="Times New Roman"/>
          <w:b/>
          <w:bCs/>
          <w:szCs w:val="28"/>
        </w:rPr>
        <w:br w:type="page"/>
      </w:r>
    </w:p>
    <w:p w:rsidR="009333D1" w:rsidRDefault="009333D1" w:rsidP="00276508">
      <w:pPr>
        <w:keepNext/>
        <w:keepLines/>
        <w:ind w:left="2556" w:firstLine="276"/>
        <w:outlineLvl w:val="0"/>
        <w:rPr>
          <w:rFonts w:eastAsia="Times New Roman" w:cs="Times New Roman"/>
          <w:b/>
          <w:bCs/>
          <w:szCs w:val="28"/>
        </w:rPr>
      </w:pPr>
      <w:bookmarkStart w:id="51" w:name="_Toc535172160"/>
      <w:bookmarkStart w:id="52" w:name="_Toc535191032"/>
    </w:p>
    <w:p w:rsidR="009333D1" w:rsidRDefault="009333D1" w:rsidP="00276508">
      <w:pPr>
        <w:keepNext/>
        <w:keepLines/>
        <w:ind w:left="2556" w:firstLine="276"/>
        <w:outlineLvl w:val="0"/>
        <w:rPr>
          <w:rFonts w:eastAsia="Times New Roman" w:cs="Times New Roman"/>
          <w:b/>
          <w:bCs/>
          <w:szCs w:val="28"/>
        </w:rPr>
      </w:pPr>
    </w:p>
    <w:p w:rsidR="00E17A56" w:rsidRDefault="00E17A56" w:rsidP="00495614">
      <w:pPr>
        <w:pStyle w:val="Balk1"/>
        <w:numPr>
          <w:ilvl w:val="0"/>
          <w:numId w:val="0"/>
        </w:numPr>
        <w:jc w:val="center"/>
        <w:rPr>
          <w:rFonts w:eastAsia="Times New Roman"/>
        </w:rPr>
      </w:pPr>
      <w:bookmarkStart w:id="53" w:name="_Toc4232306"/>
      <w:r w:rsidRPr="00872CAF">
        <w:rPr>
          <w:rFonts w:eastAsia="Times New Roman"/>
        </w:rPr>
        <w:t>KISALTMALAR LİSTESİ</w:t>
      </w:r>
      <w:bookmarkEnd w:id="51"/>
      <w:bookmarkEnd w:id="52"/>
      <w:bookmarkEnd w:id="53"/>
    </w:p>
    <w:p w:rsidR="00140704" w:rsidRPr="00140704" w:rsidRDefault="00140704" w:rsidP="00140704"/>
    <w:p w:rsidR="00D061B0" w:rsidRPr="00D061B0" w:rsidRDefault="00D061B0" w:rsidP="00D061B0">
      <w:pPr>
        <w:rPr>
          <w:b/>
        </w:rPr>
      </w:pPr>
      <w:r w:rsidRPr="00D061B0">
        <w:rPr>
          <w:b/>
        </w:rPr>
        <w:t>AABT</w:t>
      </w:r>
      <w:r>
        <w:rPr>
          <w:b/>
        </w:rPr>
        <w:tab/>
      </w:r>
      <w:r>
        <w:rPr>
          <w:b/>
        </w:rPr>
        <w:tab/>
        <w:t xml:space="preserve">: </w:t>
      </w:r>
      <w:r w:rsidRPr="00D061B0">
        <w:t>Ambulans ve Acil Bakım Teknikeri</w:t>
      </w:r>
    </w:p>
    <w:p w:rsidR="009333D1" w:rsidRPr="004B2C85" w:rsidRDefault="009333D1" w:rsidP="004B2C85">
      <w:pPr>
        <w:rPr>
          <w:rFonts w:cs="Times New Roman"/>
          <w:szCs w:val="24"/>
        </w:rPr>
      </w:pPr>
      <w:r w:rsidRPr="004B2C85">
        <w:rPr>
          <w:rFonts w:cs="Times New Roman"/>
          <w:b/>
          <w:szCs w:val="24"/>
        </w:rPr>
        <w:t>AADKK</w:t>
      </w:r>
      <w:r>
        <w:rPr>
          <w:rFonts w:cs="Times New Roman"/>
          <w:szCs w:val="24"/>
        </w:rPr>
        <w:tab/>
        <w:t xml:space="preserve">: </w:t>
      </w:r>
      <w:r w:rsidRPr="00F71895">
        <w:rPr>
          <w:rFonts w:cs="Times New Roman"/>
          <w:szCs w:val="24"/>
        </w:rPr>
        <w:t xml:space="preserve">Afet ve </w:t>
      </w:r>
      <w:r>
        <w:rPr>
          <w:rFonts w:cs="Times New Roman"/>
          <w:szCs w:val="24"/>
        </w:rPr>
        <w:t>Acil Durum Koordinasyon Kurulu</w:t>
      </w:r>
    </w:p>
    <w:p w:rsidR="009333D1" w:rsidRDefault="009333D1" w:rsidP="004B2C85">
      <w:r w:rsidRPr="004B2C85">
        <w:rPr>
          <w:rFonts w:cs="Times New Roman"/>
          <w:b/>
          <w:szCs w:val="24"/>
        </w:rPr>
        <w:t>AADYB</w:t>
      </w:r>
      <w:r>
        <w:rPr>
          <w:rFonts w:cs="Times New Roman"/>
          <w:b/>
          <w:szCs w:val="24"/>
        </w:rPr>
        <w:tab/>
      </w:r>
      <w:r>
        <w:rPr>
          <w:rFonts w:cs="Times New Roman"/>
          <w:szCs w:val="24"/>
        </w:rPr>
        <w:t>: Afet ve Acil Durum Yönetim Başkanlığı</w:t>
      </w:r>
    </w:p>
    <w:p w:rsidR="009333D1" w:rsidRDefault="009333D1" w:rsidP="004B2C85">
      <w:pPr>
        <w:rPr>
          <w:rFonts w:cs="Times New Roman"/>
          <w:szCs w:val="24"/>
        </w:rPr>
      </w:pPr>
      <w:r w:rsidRPr="004B2C85">
        <w:rPr>
          <w:rFonts w:cs="Times New Roman"/>
          <w:b/>
          <w:szCs w:val="24"/>
        </w:rPr>
        <w:t>AADYDB</w:t>
      </w:r>
      <w:r>
        <w:rPr>
          <w:rFonts w:cs="Times New Roman"/>
          <w:szCs w:val="24"/>
        </w:rPr>
        <w:tab/>
        <w:t>: Afet v</w:t>
      </w:r>
      <w:r w:rsidRPr="00F71895">
        <w:rPr>
          <w:rFonts w:cs="Times New Roman"/>
          <w:szCs w:val="24"/>
        </w:rPr>
        <w:t>e Acil Dur</w:t>
      </w:r>
      <w:r>
        <w:rPr>
          <w:rFonts w:cs="Times New Roman"/>
          <w:szCs w:val="24"/>
        </w:rPr>
        <w:t>um Yönetimi Daire Başkanlığı</w:t>
      </w:r>
    </w:p>
    <w:p w:rsidR="009333D1" w:rsidRDefault="009333D1" w:rsidP="004B2C85">
      <w:pPr>
        <w:rPr>
          <w:rFonts w:cs="Times New Roman"/>
          <w:szCs w:val="24"/>
        </w:rPr>
      </w:pPr>
      <w:r w:rsidRPr="004B2C85">
        <w:rPr>
          <w:rFonts w:cs="Times New Roman"/>
          <w:b/>
          <w:szCs w:val="24"/>
        </w:rPr>
        <w:t>AADYK</w:t>
      </w:r>
      <w:r>
        <w:rPr>
          <w:rFonts w:cs="Times New Roman"/>
          <w:szCs w:val="24"/>
        </w:rPr>
        <w:tab/>
      </w:r>
      <w:r>
        <w:rPr>
          <w:rFonts w:cs="Times New Roman"/>
          <w:sz w:val="20"/>
        </w:rPr>
        <w:t xml:space="preserve">: </w:t>
      </w:r>
      <w:r w:rsidRPr="00F71895">
        <w:rPr>
          <w:rFonts w:cs="Times New Roman"/>
          <w:szCs w:val="24"/>
        </w:rPr>
        <w:t xml:space="preserve">Afet ve </w:t>
      </w:r>
      <w:r w:rsidR="007C56B5">
        <w:rPr>
          <w:rFonts w:cs="Times New Roman"/>
          <w:szCs w:val="24"/>
        </w:rPr>
        <w:t>Acil Durum Yüksek</w:t>
      </w:r>
      <w:r>
        <w:rPr>
          <w:rFonts w:cs="Times New Roman"/>
          <w:szCs w:val="24"/>
        </w:rPr>
        <w:t xml:space="preserve"> Kurulu</w:t>
      </w:r>
    </w:p>
    <w:p w:rsidR="009333D1" w:rsidRPr="00F71895" w:rsidRDefault="009333D1" w:rsidP="004B2C85">
      <w:pPr>
        <w:rPr>
          <w:rFonts w:cs="Times New Roman"/>
          <w:b/>
          <w:szCs w:val="24"/>
        </w:rPr>
      </w:pPr>
      <w:r w:rsidRPr="00F71895">
        <w:rPr>
          <w:rFonts w:cs="Times New Roman"/>
          <w:b/>
          <w:szCs w:val="24"/>
        </w:rPr>
        <w:t xml:space="preserve">AADYM </w:t>
      </w:r>
      <w:r>
        <w:rPr>
          <w:rFonts w:cs="Times New Roman"/>
          <w:b/>
          <w:szCs w:val="24"/>
        </w:rPr>
        <w:tab/>
      </w:r>
      <w:r w:rsidRPr="004B2C85">
        <w:rPr>
          <w:rFonts w:cs="Times New Roman"/>
          <w:szCs w:val="24"/>
        </w:rPr>
        <w:t>: Afe</w:t>
      </w:r>
      <w:r>
        <w:rPr>
          <w:rFonts w:cs="Times New Roman"/>
          <w:szCs w:val="24"/>
        </w:rPr>
        <w:t>t ve Acil Durum Yönetim Merkezi</w:t>
      </w:r>
    </w:p>
    <w:p w:rsidR="009333D1" w:rsidRPr="00E17A56" w:rsidRDefault="009333D1" w:rsidP="00276508">
      <w:pPr>
        <w:rPr>
          <w:rFonts w:eastAsia="Calibri" w:cs="Times New Roman"/>
        </w:rPr>
      </w:pPr>
      <w:r w:rsidRPr="00E17A56">
        <w:rPr>
          <w:rFonts w:eastAsia="Calibri" w:cs="Times New Roman"/>
          <w:b/>
        </w:rPr>
        <w:t>AFAD</w:t>
      </w:r>
      <w:r w:rsidRPr="00E17A56">
        <w:rPr>
          <w:rFonts w:eastAsia="Calibri" w:cs="Times New Roman"/>
          <w:b/>
        </w:rPr>
        <w:tab/>
      </w:r>
      <w:r w:rsidRPr="00E17A56">
        <w:rPr>
          <w:rFonts w:eastAsia="Calibri" w:cs="Times New Roman"/>
          <w:b/>
        </w:rPr>
        <w:tab/>
      </w:r>
      <w:r w:rsidR="007C56B5">
        <w:rPr>
          <w:rFonts w:eastAsia="Calibri" w:cs="Times New Roman"/>
        </w:rPr>
        <w:t>: Afet ve Acil Durum Yönetim</w:t>
      </w:r>
      <w:r w:rsidRPr="00E17A56">
        <w:rPr>
          <w:rFonts w:eastAsia="Calibri" w:cs="Times New Roman"/>
        </w:rPr>
        <w:t xml:space="preserve"> Başkanlığı</w:t>
      </w:r>
    </w:p>
    <w:p w:rsidR="009333D1" w:rsidRDefault="009333D1" w:rsidP="007F426C">
      <w:r w:rsidRPr="00387C27">
        <w:rPr>
          <w:b/>
        </w:rPr>
        <w:t>ASKOM</w:t>
      </w:r>
      <w:r>
        <w:tab/>
        <w:t>:</w:t>
      </w:r>
      <w:r w:rsidRPr="00F71895">
        <w:t xml:space="preserve"> Acil S</w:t>
      </w:r>
      <w:r>
        <w:t>ağlık Hizmetleri Koordinasyon Merkezi</w:t>
      </w:r>
    </w:p>
    <w:p w:rsidR="009333D1" w:rsidRPr="00E17A56" w:rsidRDefault="009333D1" w:rsidP="00092169">
      <w:pPr>
        <w:ind w:left="1418" w:hanging="1416"/>
        <w:rPr>
          <w:rFonts w:eastAsia="Calibri" w:cs="Times New Roman"/>
        </w:rPr>
      </w:pPr>
      <w:r>
        <w:rPr>
          <w:rFonts w:eastAsia="Calibri" w:cs="Times New Roman"/>
          <w:b/>
        </w:rPr>
        <w:t>CRED</w:t>
      </w:r>
      <w:r>
        <w:rPr>
          <w:rFonts w:eastAsia="Calibri" w:cs="Times New Roman"/>
          <w:b/>
        </w:rPr>
        <w:tab/>
      </w:r>
      <w:r w:rsidR="00B36B23">
        <w:rPr>
          <w:rFonts w:eastAsia="Calibri" w:cs="Times New Roman"/>
        </w:rPr>
        <w:t xml:space="preserve">: </w:t>
      </w:r>
      <w:r w:rsidRPr="00E17A56">
        <w:rPr>
          <w:rFonts w:eastAsia="Calibri" w:cs="Times New Roman"/>
        </w:rPr>
        <w:t xml:space="preserve">Afet Epidemiyolojisi Araştırma Merkezi </w:t>
      </w:r>
    </w:p>
    <w:p w:rsidR="009333D1" w:rsidRDefault="009333D1" w:rsidP="00276508">
      <w:pPr>
        <w:rPr>
          <w:rFonts w:cs="Times New Roman"/>
          <w:szCs w:val="24"/>
        </w:rPr>
      </w:pPr>
      <w:r w:rsidRPr="008D0416">
        <w:rPr>
          <w:rFonts w:cs="Times New Roman"/>
          <w:b/>
          <w:szCs w:val="24"/>
        </w:rPr>
        <w:t>EM-DAT</w:t>
      </w:r>
      <w:r>
        <w:rPr>
          <w:rFonts w:cs="Times New Roman"/>
          <w:szCs w:val="24"/>
        </w:rPr>
        <w:tab/>
        <w:t>: Uluslararası Afetler Veri Tabanı</w:t>
      </w:r>
    </w:p>
    <w:p w:rsidR="009333D1" w:rsidRDefault="009333D1" w:rsidP="00215842">
      <w:pPr>
        <w:rPr>
          <w:rFonts w:cs="Times New Roman"/>
          <w:szCs w:val="24"/>
        </w:rPr>
      </w:pPr>
      <w:r w:rsidRPr="00387C27">
        <w:rPr>
          <w:rFonts w:cs="Times New Roman"/>
          <w:b/>
          <w:szCs w:val="24"/>
        </w:rPr>
        <w:t>EOC</w:t>
      </w:r>
      <w:r>
        <w:rPr>
          <w:rFonts w:cs="Times New Roman"/>
          <w:szCs w:val="24"/>
        </w:rPr>
        <w:tab/>
      </w:r>
      <w:r>
        <w:rPr>
          <w:rFonts w:cs="Times New Roman"/>
          <w:szCs w:val="24"/>
        </w:rPr>
        <w:tab/>
        <w:t>:</w:t>
      </w:r>
      <w:r w:rsidR="00B36B23">
        <w:rPr>
          <w:rFonts w:cs="Times New Roman"/>
          <w:szCs w:val="24"/>
        </w:rPr>
        <w:t xml:space="preserve"> </w:t>
      </w:r>
      <w:r>
        <w:rPr>
          <w:rFonts w:cs="Times New Roman"/>
          <w:szCs w:val="24"/>
        </w:rPr>
        <w:t>Acil Operasyon Merkezi</w:t>
      </w:r>
    </w:p>
    <w:p w:rsidR="009333D1" w:rsidRDefault="009333D1" w:rsidP="004B2C85">
      <w:pPr>
        <w:ind w:left="1416" w:hanging="1416"/>
        <w:rPr>
          <w:rFonts w:cs="Times New Roman"/>
          <w:szCs w:val="24"/>
        </w:rPr>
      </w:pPr>
      <w:r w:rsidRPr="00387C27">
        <w:rPr>
          <w:rFonts w:cs="Times New Roman"/>
          <w:b/>
          <w:szCs w:val="24"/>
        </w:rPr>
        <w:t>FEMA</w:t>
      </w:r>
      <w:r>
        <w:rPr>
          <w:rFonts w:cs="Times New Roman"/>
          <w:szCs w:val="24"/>
        </w:rPr>
        <w:tab/>
        <w:t>:</w:t>
      </w:r>
      <w:r w:rsidR="00B36B23">
        <w:rPr>
          <w:rFonts w:cs="Times New Roman"/>
          <w:szCs w:val="24"/>
        </w:rPr>
        <w:t xml:space="preserve"> </w:t>
      </w:r>
      <w:r w:rsidRPr="00F71895">
        <w:rPr>
          <w:rFonts w:cs="Times New Roman"/>
          <w:szCs w:val="24"/>
        </w:rPr>
        <w:t>Fed</w:t>
      </w:r>
      <w:r>
        <w:rPr>
          <w:rFonts w:cs="Times New Roman"/>
          <w:szCs w:val="24"/>
        </w:rPr>
        <w:t>eral Acil Durum Yönetim Ajansı</w:t>
      </w:r>
    </w:p>
    <w:p w:rsidR="009333D1" w:rsidRDefault="00B37F1C" w:rsidP="0067483B">
      <w:pPr>
        <w:ind w:left="1416" w:hanging="1416"/>
        <w:rPr>
          <w:rFonts w:cs="Times New Roman"/>
          <w:szCs w:val="24"/>
        </w:rPr>
      </w:pPr>
      <w:r>
        <w:rPr>
          <w:rFonts w:cs="Times New Roman"/>
          <w:b/>
          <w:szCs w:val="24"/>
        </w:rPr>
        <w:t>IF</w:t>
      </w:r>
      <w:r w:rsidR="009333D1" w:rsidRPr="008D0416">
        <w:rPr>
          <w:rFonts w:cs="Times New Roman"/>
          <w:b/>
          <w:szCs w:val="24"/>
        </w:rPr>
        <w:t>RC</w:t>
      </w:r>
      <w:r w:rsidR="009333D1" w:rsidRPr="008D0416">
        <w:rPr>
          <w:rFonts w:cs="Times New Roman"/>
          <w:b/>
          <w:szCs w:val="24"/>
        </w:rPr>
        <w:tab/>
      </w:r>
      <w:r w:rsidR="009333D1">
        <w:rPr>
          <w:rFonts w:cs="Times New Roman"/>
          <w:szCs w:val="24"/>
        </w:rPr>
        <w:t xml:space="preserve">: </w:t>
      </w:r>
      <w:r w:rsidR="009333D1" w:rsidRPr="00F71895">
        <w:rPr>
          <w:rFonts w:cs="Times New Roman"/>
          <w:szCs w:val="24"/>
        </w:rPr>
        <w:t>U</w:t>
      </w:r>
      <w:r w:rsidR="009333D1">
        <w:rPr>
          <w:rFonts w:cs="Times New Roman"/>
          <w:szCs w:val="24"/>
        </w:rPr>
        <w:t xml:space="preserve">luslararası Kızıl Haç </w:t>
      </w:r>
      <w:r>
        <w:rPr>
          <w:rFonts w:cs="Times New Roman"/>
          <w:szCs w:val="24"/>
        </w:rPr>
        <w:t>Federasyonu</w:t>
      </w:r>
    </w:p>
    <w:p w:rsidR="009333D1" w:rsidRDefault="009333D1" w:rsidP="004B2C85">
      <w:pPr>
        <w:rPr>
          <w:rFonts w:cs="Times New Roman"/>
          <w:szCs w:val="24"/>
        </w:rPr>
      </w:pPr>
      <w:r w:rsidRPr="004B2C85">
        <w:rPr>
          <w:rFonts w:cs="Times New Roman"/>
          <w:b/>
          <w:szCs w:val="24"/>
        </w:rPr>
        <w:t>İAADKK</w:t>
      </w:r>
      <w:r>
        <w:rPr>
          <w:rFonts w:cs="Times New Roman"/>
          <w:szCs w:val="24"/>
        </w:rPr>
        <w:tab/>
        <w:t xml:space="preserve">: </w:t>
      </w:r>
      <w:r w:rsidRPr="00F71895">
        <w:rPr>
          <w:rFonts w:cs="Times New Roman"/>
          <w:szCs w:val="24"/>
        </w:rPr>
        <w:t xml:space="preserve">İl Afet ve </w:t>
      </w:r>
      <w:r>
        <w:rPr>
          <w:rFonts w:cs="Times New Roman"/>
          <w:szCs w:val="24"/>
        </w:rPr>
        <w:t>Acil Durum Koordinasyon Kurulu</w:t>
      </w:r>
    </w:p>
    <w:p w:rsidR="009333D1" w:rsidRDefault="009333D1" w:rsidP="004B2C85">
      <w:pPr>
        <w:rPr>
          <w:rFonts w:cs="Times New Roman"/>
          <w:szCs w:val="24"/>
        </w:rPr>
      </w:pPr>
      <w:r w:rsidRPr="004B2C85">
        <w:rPr>
          <w:rFonts w:cs="Times New Roman"/>
          <w:b/>
          <w:szCs w:val="24"/>
        </w:rPr>
        <w:t>İAADYM</w:t>
      </w:r>
      <w:r>
        <w:rPr>
          <w:rFonts w:cs="Times New Roman"/>
          <w:szCs w:val="24"/>
        </w:rPr>
        <w:tab/>
        <w:t xml:space="preserve">: İl </w:t>
      </w:r>
      <w:r w:rsidRPr="00F71895">
        <w:rPr>
          <w:rFonts w:cs="Times New Roman"/>
          <w:szCs w:val="24"/>
        </w:rPr>
        <w:t xml:space="preserve">Afet ve </w:t>
      </w:r>
      <w:r>
        <w:rPr>
          <w:rFonts w:cs="Times New Roman"/>
          <w:szCs w:val="24"/>
        </w:rPr>
        <w:t>Acil Durum Yönetim Merkezi</w:t>
      </w:r>
    </w:p>
    <w:p w:rsidR="009333D1" w:rsidRDefault="009333D1" w:rsidP="0067483B">
      <w:pPr>
        <w:ind w:left="1416" w:hanging="1416"/>
        <w:rPr>
          <w:rFonts w:cs="Times New Roman"/>
          <w:szCs w:val="24"/>
        </w:rPr>
      </w:pPr>
      <w:r w:rsidRPr="0067483B">
        <w:rPr>
          <w:rFonts w:cs="Times New Roman"/>
          <w:b/>
          <w:szCs w:val="24"/>
        </w:rPr>
        <w:t>J-DMAT</w:t>
      </w:r>
      <w:r>
        <w:rPr>
          <w:rFonts w:cs="Times New Roman"/>
          <w:szCs w:val="24"/>
        </w:rPr>
        <w:tab/>
        <w:t xml:space="preserve">: </w:t>
      </w:r>
      <w:r w:rsidRPr="00F71895">
        <w:rPr>
          <w:rFonts w:cs="Times New Roman"/>
          <w:szCs w:val="24"/>
        </w:rPr>
        <w:t>Japonya</w:t>
      </w:r>
      <w:r>
        <w:rPr>
          <w:rFonts w:cs="Times New Roman"/>
          <w:szCs w:val="24"/>
        </w:rPr>
        <w:t xml:space="preserve"> Afet Tıbbi Yardım Ekipleri</w:t>
      </w:r>
    </w:p>
    <w:p w:rsidR="009333D1" w:rsidRDefault="009333D1" w:rsidP="007F426C">
      <w:pPr>
        <w:rPr>
          <w:rFonts w:cs="Times New Roman"/>
          <w:szCs w:val="24"/>
        </w:rPr>
      </w:pPr>
      <w:r w:rsidRPr="00387C27">
        <w:rPr>
          <w:rFonts w:cs="Times New Roman"/>
          <w:b/>
          <w:szCs w:val="24"/>
        </w:rPr>
        <w:t>KBRN</w:t>
      </w:r>
      <w:r>
        <w:rPr>
          <w:rFonts w:cs="Times New Roman"/>
          <w:szCs w:val="24"/>
        </w:rPr>
        <w:tab/>
      </w:r>
      <w:r>
        <w:rPr>
          <w:rFonts w:cs="Times New Roman"/>
          <w:szCs w:val="24"/>
        </w:rPr>
        <w:tab/>
        <w:t xml:space="preserve">: Kimyasal, Biyolojik, Radyoaktif ve Nükleer </w:t>
      </w:r>
    </w:p>
    <w:p w:rsidR="009333D1" w:rsidRDefault="009333D1" w:rsidP="009363D0">
      <w:pPr>
        <w:rPr>
          <w:rFonts w:cs="Times New Roman"/>
          <w:szCs w:val="24"/>
        </w:rPr>
      </w:pPr>
      <w:r w:rsidRPr="00387C27">
        <w:rPr>
          <w:rFonts w:cs="Times New Roman"/>
          <w:b/>
          <w:szCs w:val="24"/>
        </w:rPr>
        <w:t>NDMS</w:t>
      </w:r>
      <w:r>
        <w:rPr>
          <w:rFonts w:cs="Times New Roman"/>
          <w:szCs w:val="24"/>
        </w:rPr>
        <w:tab/>
      </w:r>
      <w:r>
        <w:rPr>
          <w:rFonts w:cs="Times New Roman"/>
          <w:szCs w:val="24"/>
        </w:rPr>
        <w:tab/>
        <w:t xml:space="preserve">: </w:t>
      </w:r>
      <w:r w:rsidR="00D812C2">
        <w:rPr>
          <w:rFonts w:cs="Times New Roman"/>
          <w:szCs w:val="24"/>
        </w:rPr>
        <w:t xml:space="preserve">Ulusal Afet Tıbbi </w:t>
      </w:r>
      <w:r>
        <w:rPr>
          <w:rFonts w:cs="Times New Roman"/>
          <w:szCs w:val="24"/>
        </w:rPr>
        <w:t>Sistemi</w:t>
      </w:r>
    </w:p>
    <w:p w:rsidR="009333D1" w:rsidRDefault="009333D1" w:rsidP="008F5F74">
      <w:pPr>
        <w:rPr>
          <w:rFonts w:cs="Times New Roman"/>
          <w:szCs w:val="24"/>
        </w:rPr>
      </w:pPr>
      <w:r w:rsidRPr="0067483B">
        <w:rPr>
          <w:rFonts w:cs="Times New Roman"/>
          <w:b/>
          <w:szCs w:val="24"/>
        </w:rPr>
        <w:t>NIMS</w:t>
      </w:r>
      <w:r w:rsidRPr="0067483B">
        <w:rPr>
          <w:rFonts w:cs="Times New Roman"/>
          <w:b/>
          <w:szCs w:val="24"/>
        </w:rPr>
        <w:tab/>
      </w:r>
      <w:r>
        <w:rPr>
          <w:rFonts w:cs="Times New Roman"/>
          <w:szCs w:val="24"/>
        </w:rPr>
        <w:tab/>
        <w:t>: Ulusal Olay Yönetim Sistemi</w:t>
      </w:r>
    </w:p>
    <w:p w:rsidR="009333D1" w:rsidRDefault="009333D1" w:rsidP="00215842">
      <w:pPr>
        <w:rPr>
          <w:rFonts w:cs="Times New Roman"/>
          <w:szCs w:val="24"/>
        </w:rPr>
      </w:pPr>
      <w:r w:rsidRPr="00387C27">
        <w:rPr>
          <w:rFonts w:cs="Times New Roman"/>
          <w:b/>
          <w:szCs w:val="24"/>
        </w:rPr>
        <w:t>PAHO</w:t>
      </w:r>
      <w:r>
        <w:rPr>
          <w:rFonts w:cs="Times New Roman"/>
          <w:szCs w:val="24"/>
        </w:rPr>
        <w:tab/>
      </w:r>
      <w:r>
        <w:rPr>
          <w:rFonts w:cs="Times New Roman"/>
          <w:szCs w:val="24"/>
        </w:rPr>
        <w:tab/>
        <w:t>:</w:t>
      </w:r>
      <w:r w:rsidRPr="00387C27">
        <w:rPr>
          <w:rFonts w:cs="Times New Roman"/>
          <w:szCs w:val="24"/>
        </w:rPr>
        <w:t xml:space="preserve"> </w:t>
      </w:r>
      <w:r>
        <w:rPr>
          <w:rFonts w:cs="Times New Roman"/>
          <w:szCs w:val="24"/>
        </w:rPr>
        <w:t>Pan Amerikan Sağlık Örgütü</w:t>
      </w:r>
    </w:p>
    <w:p w:rsidR="009333D1" w:rsidRDefault="009333D1" w:rsidP="007F426C">
      <w:r w:rsidRPr="00387C27">
        <w:rPr>
          <w:b/>
        </w:rPr>
        <w:t>SAKOM</w:t>
      </w:r>
      <w:r>
        <w:tab/>
        <w:t>:</w:t>
      </w:r>
      <w:r w:rsidRPr="00F71895">
        <w:t xml:space="preserve"> Sa</w:t>
      </w:r>
      <w:r>
        <w:t>ğlık Afet Koordinasyon Merkezi</w:t>
      </w:r>
    </w:p>
    <w:p w:rsidR="009333D1" w:rsidRPr="00E17A56" w:rsidRDefault="009333D1" w:rsidP="00276508">
      <w:pPr>
        <w:rPr>
          <w:rFonts w:eastAsia="Calibri" w:cs="Times New Roman"/>
        </w:rPr>
      </w:pPr>
      <w:r w:rsidRPr="00E17A56">
        <w:rPr>
          <w:rFonts w:eastAsia="Calibri" w:cs="Times New Roman"/>
          <w:b/>
        </w:rPr>
        <w:t>STK</w:t>
      </w:r>
      <w:r w:rsidRPr="00E17A56">
        <w:rPr>
          <w:rFonts w:eastAsia="Calibri" w:cs="Times New Roman"/>
          <w:b/>
        </w:rPr>
        <w:tab/>
      </w:r>
      <w:r w:rsidRPr="00E17A56">
        <w:rPr>
          <w:rFonts w:eastAsia="Calibri" w:cs="Times New Roman"/>
          <w:b/>
        </w:rPr>
        <w:tab/>
      </w:r>
      <w:r w:rsidRPr="00E17A56">
        <w:rPr>
          <w:rFonts w:eastAsia="Calibri" w:cs="Times New Roman"/>
        </w:rPr>
        <w:t>: Sivil Toplum Kuruluşu</w:t>
      </w:r>
    </w:p>
    <w:p w:rsidR="009333D1" w:rsidRPr="00F71895" w:rsidRDefault="009333D1" w:rsidP="004B2C85">
      <w:pPr>
        <w:rPr>
          <w:rFonts w:cs="Times New Roman"/>
          <w:b/>
          <w:szCs w:val="24"/>
        </w:rPr>
      </w:pPr>
      <w:r>
        <w:rPr>
          <w:rFonts w:cs="Times New Roman"/>
          <w:b/>
          <w:szCs w:val="24"/>
        </w:rPr>
        <w:t>TAMP</w:t>
      </w:r>
      <w:r w:rsidRPr="00F71895">
        <w:rPr>
          <w:rFonts w:cs="Times New Roman"/>
          <w:b/>
          <w:szCs w:val="24"/>
        </w:rPr>
        <w:t xml:space="preserve"> </w:t>
      </w:r>
      <w:r>
        <w:rPr>
          <w:rFonts w:cs="Times New Roman"/>
          <w:b/>
          <w:szCs w:val="24"/>
        </w:rPr>
        <w:tab/>
      </w:r>
      <w:r w:rsidRPr="004B2C85">
        <w:rPr>
          <w:rFonts w:cs="Times New Roman"/>
          <w:szCs w:val="24"/>
        </w:rPr>
        <w:t>: Türkiye Afet Müdahale Planı</w:t>
      </w:r>
    </w:p>
    <w:p w:rsidR="009333D1" w:rsidRPr="00E17A56" w:rsidRDefault="009333D1" w:rsidP="00276508">
      <w:pPr>
        <w:rPr>
          <w:rFonts w:eastAsia="Calibri" w:cs="Times New Roman"/>
        </w:rPr>
      </w:pPr>
      <w:r>
        <w:rPr>
          <w:rFonts w:eastAsia="Calibri" w:cs="Times New Roman"/>
          <w:b/>
        </w:rPr>
        <w:t>UMKE</w:t>
      </w:r>
      <w:r>
        <w:rPr>
          <w:rFonts w:eastAsia="Calibri" w:cs="Times New Roman"/>
        </w:rPr>
        <w:tab/>
        <w:t>: Ulusal Medikal Kurtarma Ekibi</w:t>
      </w:r>
    </w:p>
    <w:p w:rsidR="009333D1" w:rsidRDefault="009333D1" w:rsidP="00276508">
      <w:pPr>
        <w:rPr>
          <w:rFonts w:eastAsia="Calibri" w:cs="Times New Roman"/>
        </w:rPr>
      </w:pPr>
      <w:r w:rsidRPr="00E17A56">
        <w:rPr>
          <w:rFonts w:eastAsia="Calibri" w:cs="Times New Roman"/>
          <w:b/>
        </w:rPr>
        <w:t>UN</w:t>
      </w:r>
      <w:r w:rsidRPr="00E17A56">
        <w:rPr>
          <w:rFonts w:eastAsia="Calibri" w:cs="Times New Roman"/>
        </w:rPr>
        <w:tab/>
      </w:r>
      <w:r w:rsidRPr="00E17A56">
        <w:rPr>
          <w:rFonts w:eastAsia="Calibri" w:cs="Times New Roman"/>
        </w:rPr>
        <w:tab/>
        <w:t>:</w:t>
      </w:r>
      <w:r w:rsidR="00B36B23">
        <w:rPr>
          <w:rFonts w:eastAsia="Calibri" w:cs="Times New Roman"/>
        </w:rPr>
        <w:t xml:space="preserve"> </w:t>
      </w:r>
      <w:r w:rsidRPr="00E17A56">
        <w:rPr>
          <w:rFonts w:eastAsia="Calibri" w:cs="Times New Roman"/>
        </w:rPr>
        <w:t>Birleşmiş Milletler</w:t>
      </w:r>
    </w:p>
    <w:p w:rsidR="000B4346" w:rsidRPr="00495614" w:rsidRDefault="009333D1" w:rsidP="00495614">
      <w:pPr>
        <w:rPr>
          <w:rFonts w:eastAsia="Calibri" w:cs="Times New Roman"/>
        </w:rPr>
        <w:sectPr w:rsidR="000B4346" w:rsidRPr="00495614" w:rsidSect="00ED0D6A">
          <w:headerReference w:type="default" r:id="rId11"/>
          <w:footerReference w:type="default" r:id="rId12"/>
          <w:pgSz w:w="11906" w:h="16838"/>
          <w:pgMar w:top="1701" w:right="1134" w:bottom="1701" w:left="2268" w:header="709" w:footer="709" w:gutter="0"/>
          <w:pgNumType w:fmt="upperRoman" w:start="4"/>
          <w:cols w:space="708"/>
          <w:docGrid w:linePitch="360"/>
        </w:sectPr>
      </w:pPr>
      <w:r w:rsidRPr="00E17A56">
        <w:rPr>
          <w:rFonts w:eastAsia="Calibri" w:cs="Times New Roman"/>
          <w:b/>
        </w:rPr>
        <w:t>WHO</w:t>
      </w:r>
      <w:r w:rsidRPr="00E17A56">
        <w:rPr>
          <w:rFonts w:eastAsia="Calibri" w:cs="Times New Roman"/>
          <w:b/>
        </w:rPr>
        <w:tab/>
      </w:r>
      <w:r w:rsidRPr="00E17A56">
        <w:rPr>
          <w:rFonts w:eastAsia="Calibri" w:cs="Times New Roman"/>
          <w:b/>
        </w:rPr>
        <w:tab/>
      </w:r>
      <w:r w:rsidRPr="00E17A56">
        <w:rPr>
          <w:rFonts w:eastAsia="Calibri" w:cs="Times New Roman"/>
        </w:rPr>
        <w:t>: Dünya Sağlık Örgütü</w:t>
      </w:r>
      <w:bookmarkStart w:id="54" w:name="_Toc535172161"/>
      <w:bookmarkStart w:id="55" w:name="_Toc535191033"/>
    </w:p>
    <w:p w:rsidR="00495614" w:rsidRDefault="00495614" w:rsidP="00495614"/>
    <w:p w:rsidR="00495614" w:rsidRDefault="00495614" w:rsidP="00495614"/>
    <w:p w:rsidR="00E17A56" w:rsidRPr="00FA7548" w:rsidRDefault="00E17A56" w:rsidP="00495614">
      <w:pPr>
        <w:pStyle w:val="Balk1"/>
        <w:numPr>
          <w:ilvl w:val="0"/>
          <w:numId w:val="0"/>
        </w:numPr>
        <w:jc w:val="center"/>
        <w:rPr>
          <w:rFonts w:eastAsia="Times New Roman"/>
        </w:rPr>
      </w:pPr>
      <w:bookmarkStart w:id="56" w:name="_Toc4232307"/>
      <w:r w:rsidRPr="00FA7548">
        <w:rPr>
          <w:rFonts w:eastAsia="Times New Roman"/>
        </w:rPr>
        <w:t>GİRİŞ</w:t>
      </w:r>
      <w:bookmarkEnd w:id="54"/>
      <w:bookmarkEnd w:id="55"/>
      <w:bookmarkEnd w:id="56"/>
    </w:p>
    <w:p w:rsidR="00E17A56" w:rsidRPr="00E17A56" w:rsidRDefault="00E17A56" w:rsidP="00276508">
      <w:pPr>
        <w:jc w:val="center"/>
        <w:rPr>
          <w:rFonts w:eastAsia="Calibri" w:cs="Times New Roman"/>
          <w:b/>
        </w:rPr>
      </w:pPr>
    </w:p>
    <w:p w:rsidR="0065467F" w:rsidRDefault="0065467F" w:rsidP="00276508">
      <w:pPr>
        <w:ind w:firstLine="708"/>
        <w:rPr>
          <w:rFonts w:cs="Times New Roman"/>
          <w:szCs w:val="24"/>
        </w:rPr>
      </w:pPr>
      <w:r w:rsidRPr="00F71895">
        <w:rPr>
          <w:rFonts w:cs="Times New Roman"/>
          <w:szCs w:val="24"/>
        </w:rPr>
        <w:t>Afet, kurum ve kuruluşların organize bir şekilde görev almasını gerektiren, insanlar için ani bir şekilde sosyo-ekonomik ve fiziksel kayıplar doğuran, yaşamı etkileyerek kesintiye uğratan ya da durma noktasına getiren, toplumun kendi imkânları ile müdahale kapasitesinin yeterli olmadığı insan ve doğ</w:t>
      </w:r>
      <w:r>
        <w:rPr>
          <w:rFonts w:cs="Times New Roman"/>
          <w:szCs w:val="24"/>
        </w:rPr>
        <w:t>al kökenli olaylardır.</w:t>
      </w:r>
    </w:p>
    <w:p w:rsidR="0065467F" w:rsidRPr="0065467F" w:rsidRDefault="0065467F" w:rsidP="0065467F">
      <w:pPr>
        <w:ind w:firstLine="708"/>
        <w:rPr>
          <w:rFonts w:eastAsia="Calibri" w:cs="Times New Roman"/>
          <w:b/>
          <w:bCs/>
        </w:rPr>
      </w:pPr>
      <w:r w:rsidRPr="0065467F">
        <w:rPr>
          <w:rFonts w:eastAsia="Calibri" w:cs="Times New Roman"/>
        </w:rPr>
        <w:t xml:space="preserve">Sağlık Bakanlığı, </w:t>
      </w:r>
      <w:r w:rsidR="00E17A56" w:rsidRPr="0065467F">
        <w:rPr>
          <w:rFonts w:eastAsia="Calibri" w:cs="Times New Roman"/>
        </w:rPr>
        <w:t>Türkiye’de</w:t>
      </w:r>
      <w:r w:rsidRPr="0065467F">
        <w:rPr>
          <w:rFonts w:eastAsia="Calibri" w:cs="Times New Roman"/>
        </w:rPr>
        <w:t xml:space="preserve"> sağlık hizmetlerinin sunumundan sorumludur. Afet ve acil durum olaylarında; Sağlık Bakanlığı, Acil Sağlık hizmetleri Genel Müdürlüğü,</w:t>
      </w:r>
      <w:r w:rsidRPr="0065467F">
        <w:rPr>
          <w:rFonts w:ascii="Arial" w:eastAsia="Times New Roman" w:hAnsi="Arial" w:cs="Arial"/>
          <w:bCs/>
          <w:kern w:val="36"/>
          <w:sz w:val="36"/>
          <w:szCs w:val="36"/>
          <w:lang w:eastAsia="tr-TR"/>
        </w:rPr>
        <w:t xml:space="preserve"> </w:t>
      </w:r>
      <w:r w:rsidRPr="0065467F">
        <w:rPr>
          <w:rFonts w:eastAsia="Calibri" w:cs="Times New Roman"/>
          <w:bCs/>
        </w:rPr>
        <w:t xml:space="preserve">Afet ve Acil Durum Yönetimi Daire Başkanlığı bünyesinde yer alan Ulusal Medikal Kurtarma Ekibi </w:t>
      </w:r>
      <w:r>
        <w:rPr>
          <w:rFonts w:eastAsia="Calibri" w:cs="Times New Roman"/>
          <w:bCs/>
        </w:rPr>
        <w:t xml:space="preserve">(UMKE) </w:t>
      </w:r>
      <w:r w:rsidRPr="0065467F">
        <w:rPr>
          <w:rFonts w:eastAsia="Calibri" w:cs="Times New Roman"/>
          <w:bCs/>
        </w:rPr>
        <w:t>görev almaktadır.</w:t>
      </w:r>
      <w:r>
        <w:rPr>
          <w:rFonts w:eastAsia="Calibri" w:cs="Times New Roman"/>
          <w:bCs/>
        </w:rPr>
        <w:t xml:space="preserve"> Taşra teşkilat</w:t>
      </w:r>
      <w:r w:rsidR="004B0DCA">
        <w:rPr>
          <w:rFonts w:eastAsia="Calibri" w:cs="Times New Roman"/>
          <w:bCs/>
        </w:rPr>
        <w:t>ında</w:t>
      </w:r>
      <w:r>
        <w:rPr>
          <w:rFonts w:eastAsia="Calibri" w:cs="Times New Roman"/>
          <w:bCs/>
        </w:rPr>
        <w:t xml:space="preserve"> ise </w:t>
      </w:r>
      <w:r w:rsidR="004B0DCA">
        <w:rPr>
          <w:rFonts w:eastAsia="Calibri" w:cs="Times New Roman"/>
          <w:bCs/>
        </w:rPr>
        <w:t>UMKE ekipleri İl Sağlık Müdürlüğü’ne bağlı olarak çalışmaktadır.</w:t>
      </w:r>
    </w:p>
    <w:p w:rsidR="004B0DCA" w:rsidRDefault="004B0DCA" w:rsidP="004B0DCA">
      <w:pPr>
        <w:ind w:firstLine="708"/>
        <w:rPr>
          <w:rFonts w:eastAsia="Calibri" w:cs="Times New Roman"/>
          <w:shd w:val="clear" w:color="auto" w:fill="FFFFFF"/>
        </w:rPr>
      </w:pPr>
      <w:r>
        <w:rPr>
          <w:rFonts w:eastAsia="Calibri" w:cs="Times New Roman"/>
          <w:shd w:val="clear" w:color="auto" w:fill="FFFFFF"/>
        </w:rPr>
        <w:t>Afetlerde</w:t>
      </w:r>
      <w:r w:rsidRPr="004B0DCA">
        <w:rPr>
          <w:rFonts w:eastAsia="Calibri" w:cs="Times New Roman"/>
          <w:shd w:val="clear" w:color="auto" w:fill="FFFFFF"/>
        </w:rPr>
        <w:t xml:space="preserve"> </w:t>
      </w:r>
      <w:r w:rsidR="0065467F" w:rsidRPr="004B0DCA">
        <w:rPr>
          <w:rFonts w:eastAsia="Calibri" w:cs="Times New Roman"/>
          <w:shd w:val="clear" w:color="auto" w:fill="FFFFFF"/>
        </w:rPr>
        <w:t>UMKE</w:t>
      </w:r>
      <w:r w:rsidRPr="004B0DCA">
        <w:rPr>
          <w:rFonts w:eastAsia="Calibri" w:cs="Times New Roman"/>
          <w:shd w:val="clear" w:color="auto" w:fill="FFFFFF"/>
        </w:rPr>
        <w:t>’nin görevleri</w:t>
      </w:r>
      <w:r>
        <w:rPr>
          <w:rFonts w:eastAsia="Calibri" w:cs="Times New Roman"/>
          <w:shd w:val="clear" w:color="auto" w:fill="FFFFFF"/>
        </w:rPr>
        <w:t xml:space="preserve"> arasında; </w:t>
      </w:r>
      <w:r w:rsidRPr="004B0DCA">
        <w:rPr>
          <w:rFonts w:eastAsia="Calibri"/>
          <w:shd w:val="clear" w:color="auto" w:fill="FFFFFF"/>
        </w:rPr>
        <w:t xml:space="preserve">kazazedelere olay yerinde, en kısa sürede imkân ve kabiliyetlerini kullanarak uygun yöntemlerle medikal müdahale etmek ve kurtarmaktır. </w:t>
      </w:r>
      <w:r w:rsidRPr="004B0DCA">
        <w:rPr>
          <w:rFonts w:eastAsia="Calibri" w:cs="Times New Roman"/>
          <w:shd w:val="clear" w:color="auto" w:fill="FFFFFF"/>
        </w:rPr>
        <w:t>Kurtarılan kazazedeleri, en kısa sürede ileri acil tedavi ünitelerine naklini sağlamak üzere ambulanslara, uygun nakil araçlarına ve</w:t>
      </w:r>
      <w:r>
        <w:rPr>
          <w:rFonts w:eastAsia="Calibri" w:cs="Times New Roman"/>
          <w:shd w:val="clear" w:color="auto" w:fill="FFFFFF"/>
        </w:rPr>
        <w:t xml:space="preserve"> görevlilerine teslim etmesi yer almaktadır (</w:t>
      </w:r>
      <w:r w:rsidRPr="004B0DCA">
        <w:rPr>
          <w:rFonts w:eastAsia="Calibri" w:cs="Times New Roman"/>
          <w:shd w:val="clear" w:color="auto" w:fill="FFFFFF"/>
        </w:rPr>
        <w:t>acilafet.saglik.gov.tr</w:t>
      </w:r>
      <w:r>
        <w:rPr>
          <w:rFonts w:eastAsia="Calibri" w:cs="Times New Roman"/>
          <w:shd w:val="clear" w:color="auto" w:fill="FFFFFF"/>
        </w:rPr>
        <w:t>, 2019).</w:t>
      </w:r>
    </w:p>
    <w:p w:rsidR="004B0DCA" w:rsidRDefault="004B0DCA" w:rsidP="004B0DCA">
      <w:pPr>
        <w:ind w:firstLine="708"/>
        <w:rPr>
          <w:rFonts w:eastAsia="Calibri"/>
          <w:shd w:val="clear" w:color="auto" w:fill="FFFFFF"/>
        </w:rPr>
      </w:pPr>
      <w:r>
        <w:rPr>
          <w:rFonts w:eastAsia="Calibri"/>
          <w:shd w:val="clear" w:color="auto" w:fill="FFFFFF"/>
        </w:rPr>
        <w:t>24 Ağustos 2015 tarihinde Artvin İli Hopa İlçesinde meydana gelen sel afetinde Artvi</w:t>
      </w:r>
      <w:r w:rsidR="00750CCD">
        <w:rPr>
          <w:rFonts w:eastAsia="Calibri"/>
          <w:shd w:val="clear" w:color="auto" w:fill="FFFFFF"/>
        </w:rPr>
        <w:t>n UMKE ve Bölge UMKE ekipleri</w:t>
      </w:r>
      <w:r>
        <w:rPr>
          <w:rFonts w:eastAsia="Calibri"/>
          <w:shd w:val="clear" w:color="auto" w:fill="FFFFFF"/>
        </w:rPr>
        <w:t xml:space="preserve"> arama kurtarma ve tıbbi müdahale işlemlerinde görev almışlardır.</w:t>
      </w:r>
      <w:r w:rsidR="00750CCD">
        <w:rPr>
          <w:rFonts w:eastAsia="Calibri"/>
          <w:shd w:val="clear" w:color="auto" w:fill="FFFFFF"/>
        </w:rPr>
        <w:t xml:space="preserve"> Türkiye’de ve Karadeniz Bölgesinde afet olaylarının sıkça yaşanıyor olması ve bu olaylarda UMKE ekiplerinin etkin biçimde görev alması bizi bu çalışmayı yapmaya yönelten önemli faktörlerden biridir. </w:t>
      </w:r>
    </w:p>
    <w:p w:rsidR="00750CCD" w:rsidRDefault="00750CCD" w:rsidP="004B0DCA">
      <w:pPr>
        <w:ind w:firstLine="708"/>
        <w:rPr>
          <w:rFonts w:eastAsia="Calibri"/>
          <w:shd w:val="clear" w:color="auto" w:fill="FFFFFF"/>
        </w:rPr>
      </w:pPr>
      <w:r>
        <w:rPr>
          <w:rFonts w:eastAsia="Calibri"/>
          <w:shd w:val="clear" w:color="auto" w:fill="FFFFFF"/>
        </w:rPr>
        <w:t>Afetlerde acil sağ</w:t>
      </w:r>
      <w:r w:rsidR="00F85562">
        <w:rPr>
          <w:rFonts w:eastAsia="Calibri"/>
          <w:shd w:val="clear" w:color="auto" w:fill="FFFFFF"/>
        </w:rPr>
        <w:t>lık hizmetlerinin organizasyonu ve</w:t>
      </w:r>
      <w:r>
        <w:rPr>
          <w:rFonts w:eastAsia="Calibri"/>
          <w:shd w:val="clear" w:color="auto" w:fill="FFFFFF"/>
        </w:rPr>
        <w:t xml:space="preserve"> o</w:t>
      </w:r>
      <w:r w:rsidR="00F85562">
        <w:rPr>
          <w:rFonts w:eastAsia="Calibri"/>
          <w:shd w:val="clear" w:color="auto" w:fill="FFFFFF"/>
        </w:rPr>
        <w:t>rganizasyonda yaşanan sorunlar</w:t>
      </w:r>
      <w:r>
        <w:rPr>
          <w:rFonts w:eastAsia="Calibri"/>
          <w:shd w:val="clear" w:color="auto" w:fill="FFFFFF"/>
        </w:rPr>
        <w:t xml:space="preserve"> tespit edilerek bilimsel açıdan çözüm önerilerinin sunulması planlanmıştır.</w:t>
      </w:r>
    </w:p>
    <w:p w:rsidR="004B0DCA" w:rsidRDefault="004B0DCA" w:rsidP="00276508">
      <w:pPr>
        <w:ind w:firstLine="708"/>
        <w:rPr>
          <w:rFonts w:eastAsia="Calibri" w:cs="Times New Roman"/>
          <w:color w:val="FF0000"/>
          <w:shd w:val="clear" w:color="auto" w:fill="FFFFFF"/>
        </w:rPr>
      </w:pPr>
    </w:p>
    <w:p w:rsidR="00E17A56" w:rsidRPr="00E17A56" w:rsidRDefault="00E17A56" w:rsidP="00F4554C">
      <w:pPr>
        <w:rPr>
          <w:rFonts w:eastAsia="Calibri" w:cs="Times New Roman"/>
          <w:color w:val="000000"/>
          <w:shd w:val="clear" w:color="auto" w:fill="FFFFFF"/>
        </w:rPr>
        <w:sectPr w:rsidR="00E17A56" w:rsidRPr="00E17A56" w:rsidSect="000B4346">
          <w:footerReference w:type="default" r:id="rId13"/>
          <w:pgSz w:w="11906" w:h="16838"/>
          <w:pgMar w:top="1701" w:right="1134" w:bottom="1701" w:left="2268" w:header="709" w:footer="709" w:gutter="0"/>
          <w:pgNumType w:start="1"/>
          <w:cols w:space="708"/>
          <w:docGrid w:linePitch="360"/>
        </w:sectPr>
      </w:pPr>
    </w:p>
    <w:p w:rsidR="00D6356D" w:rsidRDefault="00D6356D" w:rsidP="00555106">
      <w:pPr>
        <w:jc w:val="center"/>
        <w:rPr>
          <w:b/>
        </w:rPr>
      </w:pPr>
    </w:p>
    <w:p w:rsidR="00D6356D" w:rsidRDefault="00D6356D" w:rsidP="00555106">
      <w:pPr>
        <w:jc w:val="center"/>
        <w:rPr>
          <w:b/>
        </w:rPr>
      </w:pPr>
    </w:p>
    <w:p w:rsidR="00103BED" w:rsidRPr="00140704" w:rsidRDefault="00103BED" w:rsidP="00140704">
      <w:pPr>
        <w:jc w:val="center"/>
        <w:rPr>
          <w:b/>
        </w:rPr>
      </w:pPr>
      <w:r w:rsidRPr="00140704">
        <w:rPr>
          <w:b/>
        </w:rPr>
        <w:t>BİRİNCİ BÖLÜM</w:t>
      </w:r>
    </w:p>
    <w:p w:rsidR="00103BED" w:rsidRPr="00103BED" w:rsidRDefault="00103BED" w:rsidP="00276508">
      <w:pPr>
        <w:jc w:val="center"/>
        <w:rPr>
          <w:rFonts w:eastAsia="Calibri" w:cs="Times New Roman"/>
        </w:rPr>
      </w:pPr>
    </w:p>
    <w:p w:rsidR="00103BED" w:rsidRDefault="00A153E2" w:rsidP="00A02F63">
      <w:pPr>
        <w:pStyle w:val="Balk1"/>
        <w:rPr>
          <w:rFonts w:eastAsia="Times New Roman"/>
        </w:rPr>
      </w:pPr>
      <w:bookmarkStart w:id="57" w:name="_Toc479250166"/>
      <w:bookmarkStart w:id="58" w:name="_Toc535172162"/>
      <w:bookmarkStart w:id="59" w:name="_Toc535191034"/>
      <w:bookmarkStart w:id="60" w:name="_Toc4232308"/>
      <w:r>
        <w:rPr>
          <w:rFonts w:eastAsia="Times New Roman"/>
        </w:rPr>
        <w:t>AFET VE</w:t>
      </w:r>
      <w:r w:rsidR="00103BED" w:rsidRPr="00103BED">
        <w:rPr>
          <w:rFonts w:eastAsia="Times New Roman"/>
        </w:rPr>
        <w:t xml:space="preserve"> </w:t>
      </w:r>
      <w:r w:rsidR="00103BED" w:rsidRPr="00E008F7">
        <w:rPr>
          <w:rFonts w:eastAsia="Times New Roman"/>
        </w:rPr>
        <w:t>AFET</w:t>
      </w:r>
      <w:r w:rsidR="00103BED" w:rsidRPr="00103BED">
        <w:rPr>
          <w:rFonts w:eastAsia="Times New Roman"/>
        </w:rPr>
        <w:t xml:space="preserve"> YÖNETİMİ</w:t>
      </w:r>
      <w:bookmarkEnd w:id="57"/>
      <w:bookmarkEnd w:id="58"/>
      <w:bookmarkEnd w:id="59"/>
      <w:bookmarkEnd w:id="60"/>
    </w:p>
    <w:p w:rsidR="007708B9" w:rsidRPr="007708B9" w:rsidRDefault="007708B9" w:rsidP="007708B9"/>
    <w:p w:rsidR="00103BED" w:rsidRPr="00103BED" w:rsidRDefault="00103BED" w:rsidP="00A02F63">
      <w:pPr>
        <w:pStyle w:val="Balk2"/>
      </w:pPr>
      <w:bookmarkStart w:id="61" w:name="_Toc479250167"/>
      <w:bookmarkStart w:id="62" w:name="_Toc535172163"/>
      <w:bookmarkStart w:id="63" w:name="_Toc535191035"/>
      <w:bookmarkStart w:id="64" w:name="_Toc4232309"/>
      <w:r w:rsidRPr="00103BED">
        <w:t>Afet</w:t>
      </w:r>
      <w:bookmarkEnd w:id="61"/>
      <w:bookmarkEnd w:id="62"/>
      <w:bookmarkEnd w:id="63"/>
      <w:bookmarkEnd w:id="64"/>
    </w:p>
    <w:p w:rsidR="00F71895" w:rsidRPr="00F71895" w:rsidRDefault="00F71895" w:rsidP="00F71895">
      <w:pPr>
        <w:ind w:firstLine="709"/>
        <w:rPr>
          <w:rFonts w:cs="Times New Roman"/>
          <w:szCs w:val="24"/>
        </w:rPr>
      </w:pPr>
      <w:r w:rsidRPr="00F71895">
        <w:rPr>
          <w:rFonts w:cs="Times New Roman"/>
          <w:szCs w:val="24"/>
        </w:rPr>
        <w:t xml:space="preserve">Afet, kurum ve kuruluşların organize bir şekilde görev almasını gerektiren, insanlar için ani bir şekilde sosyo-ekonomik ve fiziksel kayıplar doğuran, yaşamı etkileyerek kesintiye uğratan ya da durma noktasına getiren, toplumun kendi imkânları ile müdahale kapasitesinin yeterli olmadığı insan ve doğal kökenli olaylara denilmiştir (Varol ve Gültekin, 2016: 1432; AFAD Açıklamalı Terimler Sözlüğü, 2014: 23; Kadıoğlu, 2008: 4-5; Şahin ve Sipahioğlu, 2002: 15). </w:t>
      </w:r>
    </w:p>
    <w:p w:rsidR="00F71895" w:rsidRPr="00F71895" w:rsidRDefault="00F71895" w:rsidP="00F71895">
      <w:pPr>
        <w:ind w:firstLine="709"/>
        <w:rPr>
          <w:rFonts w:cs="Times New Roman"/>
          <w:szCs w:val="24"/>
        </w:rPr>
      </w:pPr>
      <w:r w:rsidRPr="00F71895">
        <w:rPr>
          <w:rFonts w:cs="Times New Roman"/>
          <w:bCs/>
          <w:szCs w:val="24"/>
        </w:rPr>
        <w:t xml:space="preserve">Afet, köken itibarı ile Türkçe’ye Arapça’dan geçen bir kelimedir. Genel olarak afet; yıkım, bela ve büyük felaket anlamlarında kullanılmaktadır (Özey, 2006: 1; </w:t>
      </w:r>
      <w:r w:rsidR="005D343B">
        <w:rPr>
          <w:rFonts w:cs="Times New Roman"/>
          <w:szCs w:val="24"/>
        </w:rPr>
        <w:t>Yılmaz, 2003</w:t>
      </w:r>
      <w:r w:rsidR="00CD7A9B">
        <w:rPr>
          <w:rFonts w:cs="Times New Roman"/>
          <w:szCs w:val="24"/>
        </w:rPr>
        <w:t xml:space="preserve">: </w:t>
      </w:r>
      <w:r w:rsidRPr="00F71895">
        <w:rPr>
          <w:rFonts w:cs="Times New Roman"/>
          <w:szCs w:val="24"/>
        </w:rPr>
        <w:t>17</w:t>
      </w:r>
      <w:r w:rsidRPr="00F71895">
        <w:rPr>
          <w:rFonts w:cs="Times New Roman"/>
          <w:bCs/>
          <w:szCs w:val="24"/>
        </w:rPr>
        <w:t xml:space="preserve">). </w:t>
      </w:r>
      <w:r w:rsidRPr="00F71895">
        <w:rPr>
          <w:rFonts w:cs="Times New Roman"/>
          <w:szCs w:val="24"/>
        </w:rPr>
        <w:t>Afet kavramının tanımı evrensel olarak kabul edi</w:t>
      </w:r>
      <w:r w:rsidR="004A739C">
        <w:rPr>
          <w:rFonts w:cs="Times New Roman"/>
          <w:szCs w:val="24"/>
        </w:rPr>
        <w:t>lmemiştir (Shaluf, 2007: 711</w:t>
      </w:r>
      <w:r w:rsidRPr="00F71895">
        <w:rPr>
          <w:rFonts w:cs="Times New Roman"/>
          <w:szCs w:val="24"/>
        </w:rPr>
        <w:t xml:space="preserve">). Literatür çalışmalarına göre afet kavramına yönelik birçok tanımlama yapılmıştır. Bu tanımlamaların bazıları aşağıda sunulmuştur. </w:t>
      </w:r>
    </w:p>
    <w:p w:rsidR="00F71895" w:rsidRPr="00F71895" w:rsidRDefault="00F71895" w:rsidP="00F71895">
      <w:pPr>
        <w:ind w:firstLine="709"/>
        <w:rPr>
          <w:rFonts w:cs="Times New Roman"/>
          <w:szCs w:val="24"/>
        </w:rPr>
      </w:pPr>
      <w:r w:rsidRPr="00F71895">
        <w:rPr>
          <w:rFonts w:cs="Times New Roman"/>
          <w:szCs w:val="24"/>
        </w:rPr>
        <w:t xml:space="preserve">United Nations/Birleşmiş Milletler (UN) afeti, toplum düzenini büyük ölçüde bozan, yerel kaynaklarla müdahale kapasitesini aşan, insan, ekonomik, sosyal ve çevresel kayıplara yol açan olaylar olarak tanımlamıştır (United Nations, 1992: 27). </w:t>
      </w:r>
    </w:p>
    <w:p w:rsidR="00F71895" w:rsidRPr="00F71895" w:rsidRDefault="00F71895" w:rsidP="00F71895">
      <w:pPr>
        <w:ind w:firstLine="709"/>
        <w:rPr>
          <w:rFonts w:cs="Times New Roman"/>
          <w:szCs w:val="24"/>
        </w:rPr>
      </w:pPr>
      <w:r w:rsidRPr="00F71895">
        <w:rPr>
          <w:rFonts w:cs="Times New Roman"/>
          <w:szCs w:val="24"/>
        </w:rPr>
        <w:t>World Health Organization/Dünya Sağlık Örgütü (WHO) ise afeti, hasar oluşturan, çevreyi tahrip eden, insanların ölümüne ya da sağlığının bozulmasına sebep olan ve etkilenen bölgenin ulusal veya uluslararası yardıma ihtiyaç duyduğu herhangi bir olay olarak tanımlamaktadır (Iqbal et al., 2007: 2; Ababa, 2002: 3).</w:t>
      </w:r>
    </w:p>
    <w:p w:rsidR="00F71895" w:rsidRPr="00F71895" w:rsidRDefault="00F71895" w:rsidP="00F71895">
      <w:pPr>
        <w:ind w:firstLine="709"/>
        <w:rPr>
          <w:rFonts w:cs="Times New Roman"/>
          <w:szCs w:val="24"/>
        </w:rPr>
      </w:pPr>
      <w:r w:rsidRPr="00F71895">
        <w:rPr>
          <w:rFonts w:cs="Times New Roman"/>
          <w:szCs w:val="24"/>
        </w:rPr>
        <w:t>Afetlerin farklı özellik ve etkileri bulu</w:t>
      </w:r>
      <w:r w:rsidR="004A739C">
        <w:rPr>
          <w:rFonts w:cs="Times New Roman"/>
          <w:szCs w:val="24"/>
        </w:rPr>
        <w:t>nmaktadır (Shaluf, 2007: 711</w:t>
      </w:r>
      <w:r w:rsidRPr="00F71895">
        <w:rPr>
          <w:rFonts w:cs="Times New Roman"/>
          <w:szCs w:val="24"/>
        </w:rPr>
        <w:t xml:space="preserve">). Örneğin, afetin aniden ortaya çıkma ve toplum düzeninde çeşitli aksaklıkları meydana getirme özelliği bulunmaktadır (Karancı, 2005: 93-94). </w:t>
      </w:r>
    </w:p>
    <w:p w:rsidR="00F71895" w:rsidRPr="00F71895" w:rsidRDefault="00F71895" w:rsidP="00F71895">
      <w:pPr>
        <w:ind w:firstLine="709"/>
        <w:rPr>
          <w:rFonts w:cs="Times New Roman"/>
          <w:szCs w:val="24"/>
        </w:rPr>
      </w:pPr>
      <w:r w:rsidRPr="00F71895">
        <w:rPr>
          <w:rFonts w:cs="Times New Roman"/>
          <w:szCs w:val="24"/>
        </w:rPr>
        <w:t>Afetleri tanımlamak için çeşitli kriterler önerilmektedir. Below ve arkadaşlarına göre afet kriterleri aşağıda belirtilmiştir:</w:t>
      </w:r>
    </w:p>
    <w:p w:rsidR="00F71895" w:rsidRPr="00F71895" w:rsidRDefault="00F71895" w:rsidP="0033092A">
      <w:pPr>
        <w:numPr>
          <w:ilvl w:val="0"/>
          <w:numId w:val="8"/>
        </w:numPr>
        <w:ind w:left="709"/>
        <w:rPr>
          <w:rFonts w:cs="Times New Roman"/>
          <w:szCs w:val="24"/>
        </w:rPr>
      </w:pPr>
      <w:r w:rsidRPr="00F71895">
        <w:rPr>
          <w:rFonts w:cs="Times New Roman"/>
          <w:szCs w:val="24"/>
        </w:rPr>
        <w:t>Ani gelişen,</w:t>
      </w:r>
    </w:p>
    <w:p w:rsidR="00F71895" w:rsidRPr="00F71895" w:rsidRDefault="00F71895" w:rsidP="0033092A">
      <w:pPr>
        <w:numPr>
          <w:ilvl w:val="0"/>
          <w:numId w:val="8"/>
        </w:numPr>
        <w:ind w:left="709"/>
        <w:rPr>
          <w:rFonts w:cs="Times New Roman"/>
          <w:szCs w:val="24"/>
        </w:rPr>
      </w:pPr>
      <w:r w:rsidRPr="00F71895">
        <w:rPr>
          <w:rFonts w:cs="Times New Roman"/>
          <w:szCs w:val="24"/>
        </w:rPr>
        <w:t>Yerel imkânlar ile başa çıkılamayan,</w:t>
      </w:r>
    </w:p>
    <w:p w:rsidR="00F71895" w:rsidRPr="00F71895" w:rsidRDefault="00F71895" w:rsidP="0033092A">
      <w:pPr>
        <w:numPr>
          <w:ilvl w:val="0"/>
          <w:numId w:val="8"/>
        </w:numPr>
        <w:ind w:left="709"/>
        <w:rPr>
          <w:rFonts w:cs="Times New Roman"/>
          <w:szCs w:val="24"/>
        </w:rPr>
      </w:pPr>
      <w:r w:rsidRPr="00F71895">
        <w:rPr>
          <w:rFonts w:cs="Times New Roman"/>
          <w:szCs w:val="24"/>
        </w:rPr>
        <w:lastRenderedPageBreak/>
        <w:t>Ulusal ya da uluslararası yardıma ihtiyaç duyulan,</w:t>
      </w:r>
    </w:p>
    <w:p w:rsidR="00F71895" w:rsidRPr="00F71895" w:rsidRDefault="00F71895" w:rsidP="0033092A">
      <w:pPr>
        <w:numPr>
          <w:ilvl w:val="0"/>
          <w:numId w:val="8"/>
        </w:numPr>
        <w:ind w:left="709"/>
        <w:rPr>
          <w:rFonts w:cs="Times New Roman"/>
          <w:szCs w:val="24"/>
        </w:rPr>
      </w:pPr>
      <w:r w:rsidRPr="00F71895">
        <w:rPr>
          <w:rFonts w:cs="Times New Roman"/>
          <w:szCs w:val="24"/>
        </w:rPr>
        <w:t>Çevreye geniş ölçüde zarar veren ve yıkıma yol açan,</w:t>
      </w:r>
    </w:p>
    <w:p w:rsidR="00F71895" w:rsidRPr="00F71895" w:rsidRDefault="00F71895" w:rsidP="0033092A">
      <w:pPr>
        <w:numPr>
          <w:ilvl w:val="0"/>
          <w:numId w:val="8"/>
        </w:numPr>
        <w:ind w:left="709"/>
        <w:rPr>
          <w:rFonts w:cs="Times New Roman"/>
          <w:szCs w:val="24"/>
        </w:rPr>
      </w:pPr>
      <w:r w:rsidRPr="00F71895">
        <w:rPr>
          <w:rFonts w:cs="Times New Roman"/>
          <w:szCs w:val="24"/>
        </w:rPr>
        <w:t>10 veya daha fazla insanın ölmesi,</w:t>
      </w:r>
    </w:p>
    <w:p w:rsidR="00F71895" w:rsidRPr="00F71895" w:rsidRDefault="00F71895" w:rsidP="0033092A">
      <w:pPr>
        <w:numPr>
          <w:ilvl w:val="0"/>
          <w:numId w:val="8"/>
        </w:numPr>
        <w:ind w:left="709"/>
        <w:rPr>
          <w:rFonts w:cs="Times New Roman"/>
          <w:szCs w:val="24"/>
        </w:rPr>
      </w:pPr>
      <w:r w:rsidRPr="00F71895">
        <w:rPr>
          <w:rFonts w:cs="Times New Roman"/>
          <w:szCs w:val="24"/>
        </w:rPr>
        <w:t>100 veya daha fazla kişinin şiddetli</w:t>
      </w:r>
      <w:r w:rsidR="00CD7A9B">
        <w:rPr>
          <w:rFonts w:cs="Times New Roman"/>
          <w:szCs w:val="24"/>
        </w:rPr>
        <w:t xml:space="preserve"> şekilde etkilenmesi olayıdır (</w:t>
      </w:r>
      <w:r w:rsidRPr="00F71895">
        <w:rPr>
          <w:rFonts w:cs="Times New Roman"/>
          <w:szCs w:val="24"/>
        </w:rPr>
        <w:t>Below et al., 2009: 264).</w:t>
      </w:r>
      <w:r w:rsidRPr="00F71895">
        <w:rPr>
          <w:rFonts w:cs="Times New Roman"/>
          <w:bCs/>
          <w:szCs w:val="24"/>
        </w:rPr>
        <w:t xml:space="preserve"> </w:t>
      </w:r>
    </w:p>
    <w:p w:rsidR="00F71895" w:rsidRPr="00F71895" w:rsidRDefault="00F71895" w:rsidP="00F71895">
      <w:pPr>
        <w:ind w:firstLine="709"/>
        <w:rPr>
          <w:rFonts w:cs="Times New Roman"/>
          <w:szCs w:val="24"/>
        </w:rPr>
      </w:pPr>
      <w:r w:rsidRPr="00F71895">
        <w:rPr>
          <w:rFonts w:cs="Times New Roman"/>
          <w:bCs/>
          <w:szCs w:val="24"/>
        </w:rPr>
        <w:t>Centre for Research on the Epidemiology of Disasters/</w:t>
      </w:r>
      <w:r w:rsidRPr="00F71895">
        <w:rPr>
          <w:rFonts w:cs="Times New Roman"/>
          <w:szCs w:val="24"/>
        </w:rPr>
        <w:t>Afet Epidemiyolojisi Araştırma Merkezi (CRED) veri tabanına göre bir olayın afet olarak kabul edilebilmesi için aşağıdaki ölçütlerden en az birinin gerçekleşmesi gerekmektedir.</w:t>
      </w:r>
    </w:p>
    <w:p w:rsidR="00F71895" w:rsidRPr="00F71895" w:rsidRDefault="00F71895" w:rsidP="0033092A">
      <w:pPr>
        <w:numPr>
          <w:ilvl w:val="0"/>
          <w:numId w:val="9"/>
        </w:numPr>
        <w:ind w:left="709"/>
        <w:rPr>
          <w:rFonts w:cs="Times New Roman"/>
          <w:szCs w:val="24"/>
        </w:rPr>
      </w:pPr>
      <w:r w:rsidRPr="00F71895">
        <w:rPr>
          <w:rFonts w:cs="Times New Roman"/>
          <w:szCs w:val="24"/>
        </w:rPr>
        <w:t>10 veya daha fazla insanın hayatını kaybetmesi,</w:t>
      </w:r>
    </w:p>
    <w:p w:rsidR="00F71895" w:rsidRPr="00F71895" w:rsidRDefault="00F71895" w:rsidP="0033092A">
      <w:pPr>
        <w:numPr>
          <w:ilvl w:val="0"/>
          <w:numId w:val="9"/>
        </w:numPr>
        <w:ind w:left="709"/>
        <w:rPr>
          <w:rFonts w:cs="Times New Roman"/>
          <w:szCs w:val="24"/>
        </w:rPr>
      </w:pPr>
      <w:r w:rsidRPr="00F71895">
        <w:rPr>
          <w:rFonts w:cs="Times New Roman"/>
          <w:szCs w:val="24"/>
        </w:rPr>
        <w:t>100 veya daha fazla insanın olaydan etkilenmesi, yaralanması ve evinden olması,</w:t>
      </w:r>
    </w:p>
    <w:p w:rsidR="00F71895" w:rsidRPr="00F71895" w:rsidRDefault="00F71895" w:rsidP="0033092A">
      <w:pPr>
        <w:numPr>
          <w:ilvl w:val="0"/>
          <w:numId w:val="9"/>
        </w:numPr>
        <w:ind w:left="709"/>
        <w:rPr>
          <w:rFonts w:cs="Times New Roman"/>
          <w:szCs w:val="24"/>
        </w:rPr>
      </w:pPr>
      <w:r w:rsidRPr="00F71895">
        <w:rPr>
          <w:rFonts w:cs="Times New Roman"/>
          <w:szCs w:val="24"/>
        </w:rPr>
        <w:t>Hükümetin olağanüstü hal ilan etmesi,</w:t>
      </w:r>
    </w:p>
    <w:p w:rsidR="00F71895" w:rsidRPr="00F71895" w:rsidRDefault="00F71895" w:rsidP="0033092A">
      <w:pPr>
        <w:numPr>
          <w:ilvl w:val="0"/>
          <w:numId w:val="9"/>
        </w:numPr>
        <w:ind w:left="709"/>
        <w:rPr>
          <w:rFonts w:cs="Times New Roman"/>
          <w:szCs w:val="24"/>
        </w:rPr>
      </w:pPr>
      <w:r w:rsidRPr="00F71895">
        <w:rPr>
          <w:rFonts w:cs="Times New Roman"/>
          <w:szCs w:val="24"/>
        </w:rPr>
        <w:t>Hükümetin uluslararası yard</w:t>
      </w:r>
      <w:r w:rsidR="00CD7A9B">
        <w:rPr>
          <w:rFonts w:cs="Times New Roman"/>
          <w:szCs w:val="24"/>
        </w:rPr>
        <w:t>ım talep etmesi gerekmektedir (</w:t>
      </w:r>
      <w:r w:rsidRPr="00F71895">
        <w:rPr>
          <w:rFonts w:cs="Times New Roman"/>
          <w:szCs w:val="24"/>
        </w:rPr>
        <w:t>Strömberg, 2007: 201).</w:t>
      </w:r>
    </w:p>
    <w:p w:rsidR="00F71895" w:rsidRDefault="00F71895" w:rsidP="00F71895">
      <w:pPr>
        <w:ind w:firstLine="709"/>
        <w:rPr>
          <w:rFonts w:cs="Times New Roman"/>
          <w:szCs w:val="24"/>
        </w:rPr>
      </w:pPr>
      <w:r w:rsidRPr="00F71895">
        <w:rPr>
          <w:rFonts w:cs="Times New Roman"/>
          <w:szCs w:val="24"/>
        </w:rPr>
        <w:t xml:space="preserve">Afet tanımını oluşturan temel öğeler göz önüne alındığında bir olayın afet olarak nitelendirilmesinde iki ana unsur göze çarpmaktadır. Bunlardan birincisi, toplumun afetin sonuçlarıyla mücadele etmede yetersiz kalması, ikincisi ise afet bölgesinde dış kaynaklı yardıma ihtiyaç duyulmasıdır (Eryılmaz ve Dizer, 2007: 831). </w:t>
      </w:r>
    </w:p>
    <w:p w:rsidR="00D6356D" w:rsidRPr="00F71895" w:rsidRDefault="00D6356D" w:rsidP="00F71895">
      <w:pPr>
        <w:ind w:firstLine="709"/>
        <w:rPr>
          <w:rFonts w:cs="Times New Roman"/>
          <w:szCs w:val="24"/>
        </w:rPr>
      </w:pPr>
    </w:p>
    <w:p w:rsidR="00F71895" w:rsidRPr="00F71895" w:rsidRDefault="00F71895" w:rsidP="00A02F63">
      <w:pPr>
        <w:pStyle w:val="Balk2"/>
      </w:pPr>
      <w:bookmarkStart w:id="65" w:name="_Toc533967947"/>
      <w:bookmarkStart w:id="66" w:name="_Toc532819791"/>
      <w:bookmarkStart w:id="67" w:name="_Toc535172164"/>
      <w:bookmarkStart w:id="68" w:name="_Toc535191036"/>
      <w:bookmarkStart w:id="69" w:name="_Toc4232310"/>
      <w:r w:rsidRPr="00F71895">
        <w:t>Afet Türleri</w:t>
      </w:r>
      <w:bookmarkEnd w:id="65"/>
      <w:bookmarkEnd w:id="66"/>
      <w:bookmarkEnd w:id="67"/>
      <w:bookmarkEnd w:id="68"/>
      <w:bookmarkEnd w:id="69"/>
    </w:p>
    <w:p w:rsidR="00F71895" w:rsidRDefault="00F71895" w:rsidP="00F71895">
      <w:pPr>
        <w:ind w:firstLine="709"/>
        <w:rPr>
          <w:rFonts w:cs="Times New Roman"/>
          <w:szCs w:val="24"/>
        </w:rPr>
      </w:pPr>
      <w:r w:rsidRPr="00F71895">
        <w:rPr>
          <w:rFonts w:cs="Times New Roman"/>
          <w:szCs w:val="24"/>
        </w:rPr>
        <w:t xml:space="preserve">Ülkelerin gelişmişlik seviyelerine göre afet türlerinin algılanmasında farklılıklar ortaya çıkmaktadır. Gelişmiş ülkelerin afet olarak tanımladığı çeşitli olayları, gelişmemiş ülkelerin afet olarak tanımlamadığı görülmektedir (Akyel, 2007: 8). Afetlerin sınıflandırılmasında meydana geliş hızı, kaynağı ve büyüklüğü </w:t>
      </w:r>
      <w:r w:rsidR="008D0416">
        <w:rPr>
          <w:rFonts w:cs="Times New Roman"/>
          <w:szCs w:val="24"/>
        </w:rPr>
        <w:t>gibi kriterler kullanılmaktadır</w:t>
      </w:r>
      <w:r w:rsidRPr="00F71895">
        <w:rPr>
          <w:rFonts w:cs="Times New Roman"/>
          <w:szCs w:val="24"/>
        </w:rPr>
        <w:t xml:space="preserve"> (Ekşi, 2015: 114). Afetlerle ilgili sınıflandırma afetin kaynağına göre yapılmış olup “doğ</w:t>
      </w:r>
      <w:r w:rsidR="004010B2">
        <w:rPr>
          <w:rFonts w:cs="Times New Roman"/>
          <w:szCs w:val="24"/>
        </w:rPr>
        <w:t xml:space="preserve">al ve insan–teknolojik </w:t>
      </w:r>
      <w:r w:rsidRPr="00F71895">
        <w:rPr>
          <w:rFonts w:cs="Times New Roman"/>
          <w:szCs w:val="24"/>
        </w:rPr>
        <w:t xml:space="preserve">afetler” olarak 2 türe ayrılmıştır (Yıldırım, 2004: 4; Debby et al., 2012: 9; Ekşi, 2015: 114; İstanbul Sanayi Odası, 2008: 9). </w:t>
      </w:r>
      <w:bookmarkStart w:id="70" w:name="_Toc533967948"/>
      <w:bookmarkStart w:id="71" w:name="_Toc532819792"/>
    </w:p>
    <w:p w:rsidR="00D6356D" w:rsidRPr="00F71895" w:rsidRDefault="00D6356D" w:rsidP="00F71895">
      <w:pPr>
        <w:ind w:firstLine="709"/>
        <w:rPr>
          <w:rFonts w:cs="Times New Roman"/>
          <w:szCs w:val="24"/>
        </w:rPr>
      </w:pPr>
    </w:p>
    <w:p w:rsidR="00F71895" w:rsidRPr="00F71895" w:rsidRDefault="00F71895" w:rsidP="00A02F63">
      <w:pPr>
        <w:pStyle w:val="Balk3"/>
      </w:pPr>
      <w:bookmarkStart w:id="72" w:name="_Toc535172165"/>
      <w:bookmarkStart w:id="73" w:name="_Toc4232311"/>
      <w:r w:rsidRPr="00F71895">
        <w:t>Doğal Afetler</w:t>
      </w:r>
      <w:bookmarkEnd w:id="70"/>
      <w:bookmarkEnd w:id="71"/>
      <w:bookmarkEnd w:id="72"/>
      <w:bookmarkEnd w:id="73"/>
      <w:r w:rsidRPr="00F71895">
        <w:t xml:space="preserve"> </w:t>
      </w:r>
    </w:p>
    <w:p w:rsidR="00F71895" w:rsidRPr="00F71895" w:rsidRDefault="00F71895" w:rsidP="00F71895">
      <w:pPr>
        <w:ind w:firstLine="709"/>
        <w:rPr>
          <w:rFonts w:cs="Times New Roman"/>
          <w:szCs w:val="24"/>
        </w:rPr>
      </w:pPr>
      <w:r w:rsidRPr="00F71895">
        <w:rPr>
          <w:rFonts w:cs="Times New Roman"/>
          <w:szCs w:val="24"/>
        </w:rPr>
        <w:t>Toplumların ekonomik ve sosyokültürel yaşantılarını kesintiye uğratan, çok sayıda can ve mal kaybına neden olan doğal kökenli olaylar doğal afet olarak tanımlanmaktadır (Ergünay vd., 2008: 316; Şahin ve Sipahioğlu, 200</w:t>
      </w:r>
      <w:r w:rsidR="005D343B">
        <w:rPr>
          <w:rFonts w:cs="Times New Roman"/>
          <w:szCs w:val="24"/>
        </w:rPr>
        <w:t>2</w:t>
      </w:r>
      <w:r w:rsidRPr="00F71895">
        <w:rPr>
          <w:rFonts w:cs="Times New Roman"/>
          <w:szCs w:val="24"/>
        </w:rPr>
        <w:t xml:space="preserve">: 18). </w:t>
      </w:r>
    </w:p>
    <w:p w:rsidR="00F71895" w:rsidRPr="00F71895" w:rsidRDefault="00F71895" w:rsidP="00F71895">
      <w:pPr>
        <w:ind w:firstLine="709"/>
        <w:rPr>
          <w:rFonts w:cs="Times New Roman"/>
          <w:szCs w:val="24"/>
        </w:rPr>
      </w:pPr>
      <w:r w:rsidRPr="00F71895">
        <w:rPr>
          <w:rFonts w:cs="Times New Roman"/>
          <w:szCs w:val="24"/>
        </w:rPr>
        <w:lastRenderedPageBreak/>
        <w:t xml:space="preserve">Doğal afetler, savunmasız toplumlarda çoğu zaman mortalite ve morbiditeye neden olmaktadır. Son 10 yılda milyarlarca insanı etkileyen dünya çapında yılda 300'den fazla doğal afet yaşanmıştır (Prasad and Francescutti, 2017: </w:t>
      </w:r>
      <w:r w:rsidR="004A739C">
        <w:rPr>
          <w:rFonts w:cs="Times New Roman"/>
          <w:szCs w:val="24"/>
        </w:rPr>
        <w:t>216</w:t>
      </w:r>
      <w:r w:rsidRPr="00F71895">
        <w:rPr>
          <w:rFonts w:cs="Times New Roman"/>
          <w:szCs w:val="24"/>
        </w:rPr>
        <w:t xml:space="preserve">). </w:t>
      </w:r>
    </w:p>
    <w:p w:rsidR="00F71895" w:rsidRPr="00F71895" w:rsidRDefault="00F71895" w:rsidP="00F71895">
      <w:pPr>
        <w:ind w:firstLine="709"/>
        <w:rPr>
          <w:rFonts w:cs="Times New Roman"/>
          <w:b/>
          <w:szCs w:val="24"/>
        </w:rPr>
      </w:pPr>
      <w:r w:rsidRPr="00F71895">
        <w:rPr>
          <w:rFonts w:cs="Times New Roman"/>
          <w:szCs w:val="24"/>
        </w:rPr>
        <w:t>Ülkeler arasında doğal afet çeşitliliği ve önem sırası farklılık göstermektedir (AFADEM, 2017). The International Disasters Database/Uluslararası Afet</w:t>
      </w:r>
      <w:r w:rsidR="008D0416">
        <w:rPr>
          <w:rFonts w:cs="Times New Roman"/>
          <w:szCs w:val="24"/>
        </w:rPr>
        <w:t>ler</w:t>
      </w:r>
      <w:r w:rsidRPr="00F71895">
        <w:rPr>
          <w:rFonts w:cs="Times New Roman"/>
          <w:szCs w:val="24"/>
        </w:rPr>
        <w:t xml:space="preserve"> Veri Tabanı (EM-DAT) ve CRED, doğal afetler sınıflandırmasını 6 başlık altında incelemekte olup şu şekilde sıralamaktadır (Debby et al., 201</w:t>
      </w:r>
      <w:r w:rsidR="004A739C">
        <w:rPr>
          <w:rFonts w:cs="Times New Roman"/>
          <w:szCs w:val="24"/>
        </w:rPr>
        <w:t>2: 9; Below and Wirtz, 2009: 6</w:t>
      </w:r>
      <w:r w:rsidRPr="00F71895">
        <w:rPr>
          <w:rFonts w:cs="Times New Roman"/>
          <w:szCs w:val="24"/>
        </w:rPr>
        <w:t xml:space="preserve">): </w:t>
      </w:r>
    </w:p>
    <w:p w:rsidR="00F71895" w:rsidRPr="00F71895" w:rsidRDefault="00F71895" w:rsidP="000244B7">
      <w:pPr>
        <w:numPr>
          <w:ilvl w:val="0"/>
          <w:numId w:val="4"/>
        </w:numPr>
        <w:rPr>
          <w:rFonts w:cs="Times New Roman"/>
          <w:b/>
          <w:szCs w:val="24"/>
        </w:rPr>
      </w:pPr>
      <w:r w:rsidRPr="00F71895">
        <w:rPr>
          <w:rFonts w:cs="Times New Roman"/>
          <w:b/>
          <w:szCs w:val="24"/>
        </w:rPr>
        <w:t>Jeofizik</w:t>
      </w:r>
    </w:p>
    <w:p w:rsidR="00F71895" w:rsidRPr="00F71895" w:rsidRDefault="00F71895" w:rsidP="006A1DFB">
      <w:pPr>
        <w:numPr>
          <w:ilvl w:val="0"/>
          <w:numId w:val="10"/>
        </w:numPr>
        <w:ind w:left="0" w:firstLine="709"/>
        <w:rPr>
          <w:rFonts w:cs="Times New Roman"/>
          <w:szCs w:val="24"/>
        </w:rPr>
      </w:pPr>
      <w:r w:rsidRPr="00F71895">
        <w:rPr>
          <w:rFonts w:cs="Times New Roman"/>
          <w:szCs w:val="24"/>
        </w:rPr>
        <w:t>Depremler</w:t>
      </w:r>
    </w:p>
    <w:p w:rsidR="00F71895" w:rsidRPr="00F71895" w:rsidRDefault="00F71895" w:rsidP="006A1DFB">
      <w:pPr>
        <w:numPr>
          <w:ilvl w:val="0"/>
          <w:numId w:val="10"/>
        </w:numPr>
        <w:ind w:left="0" w:firstLine="709"/>
        <w:rPr>
          <w:rFonts w:cs="Times New Roman"/>
          <w:szCs w:val="24"/>
        </w:rPr>
      </w:pPr>
      <w:r w:rsidRPr="00F71895">
        <w:rPr>
          <w:rFonts w:cs="Times New Roman"/>
          <w:szCs w:val="24"/>
        </w:rPr>
        <w:t>Büyük Kütle Hareketleri (Kuru)</w:t>
      </w:r>
    </w:p>
    <w:p w:rsidR="00F71895" w:rsidRPr="00F71895" w:rsidRDefault="00F71895" w:rsidP="006A1DFB">
      <w:pPr>
        <w:numPr>
          <w:ilvl w:val="0"/>
          <w:numId w:val="10"/>
        </w:numPr>
        <w:ind w:left="0" w:firstLine="709"/>
        <w:rPr>
          <w:rFonts w:cs="Times New Roman"/>
          <w:szCs w:val="24"/>
        </w:rPr>
      </w:pPr>
      <w:r w:rsidRPr="00F71895">
        <w:rPr>
          <w:rFonts w:cs="Times New Roman"/>
          <w:szCs w:val="24"/>
        </w:rPr>
        <w:t>Volkan Patlamaları</w:t>
      </w:r>
    </w:p>
    <w:p w:rsidR="00F71895" w:rsidRPr="00F71895" w:rsidRDefault="00F71895" w:rsidP="000244B7">
      <w:pPr>
        <w:numPr>
          <w:ilvl w:val="0"/>
          <w:numId w:val="4"/>
        </w:numPr>
        <w:rPr>
          <w:rFonts w:cs="Times New Roman"/>
          <w:b/>
          <w:szCs w:val="24"/>
        </w:rPr>
      </w:pPr>
      <w:r w:rsidRPr="00F71895">
        <w:rPr>
          <w:rFonts w:cs="Times New Roman"/>
          <w:b/>
          <w:szCs w:val="24"/>
        </w:rPr>
        <w:t>Meteorolojik</w:t>
      </w:r>
    </w:p>
    <w:p w:rsidR="00F71895" w:rsidRPr="00F71895" w:rsidRDefault="00F71895" w:rsidP="006A1DFB">
      <w:pPr>
        <w:numPr>
          <w:ilvl w:val="0"/>
          <w:numId w:val="11"/>
        </w:numPr>
        <w:ind w:left="0" w:firstLine="709"/>
        <w:rPr>
          <w:rFonts w:cs="Times New Roman"/>
          <w:szCs w:val="24"/>
        </w:rPr>
      </w:pPr>
      <w:r w:rsidRPr="00F71895">
        <w:rPr>
          <w:rFonts w:cs="Times New Roman"/>
          <w:szCs w:val="24"/>
        </w:rPr>
        <w:t>Fırtına</w:t>
      </w:r>
    </w:p>
    <w:p w:rsidR="00F71895" w:rsidRPr="00F71895" w:rsidRDefault="00F71895" w:rsidP="006A1DFB">
      <w:pPr>
        <w:numPr>
          <w:ilvl w:val="0"/>
          <w:numId w:val="12"/>
        </w:numPr>
        <w:ind w:left="0" w:firstLine="709"/>
        <w:rPr>
          <w:rFonts w:cs="Times New Roman"/>
          <w:szCs w:val="24"/>
        </w:rPr>
      </w:pPr>
      <w:r w:rsidRPr="00F71895">
        <w:rPr>
          <w:rFonts w:cs="Times New Roman"/>
          <w:szCs w:val="24"/>
        </w:rPr>
        <w:t>Aşırı Sıcaklık</w:t>
      </w:r>
    </w:p>
    <w:p w:rsidR="00F71895" w:rsidRPr="00F71895" w:rsidRDefault="00F71895" w:rsidP="006A1DFB">
      <w:pPr>
        <w:numPr>
          <w:ilvl w:val="0"/>
          <w:numId w:val="12"/>
        </w:numPr>
        <w:ind w:left="0" w:firstLine="709"/>
        <w:rPr>
          <w:rFonts w:cs="Times New Roman"/>
          <w:szCs w:val="24"/>
        </w:rPr>
      </w:pPr>
      <w:r w:rsidRPr="00F71895">
        <w:rPr>
          <w:rFonts w:cs="Times New Roman"/>
          <w:szCs w:val="24"/>
        </w:rPr>
        <w:t>Sis</w:t>
      </w:r>
    </w:p>
    <w:p w:rsidR="00F71895" w:rsidRPr="00F71895" w:rsidRDefault="00F71895" w:rsidP="000244B7">
      <w:pPr>
        <w:numPr>
          <w:ilvl w:val="0"/>
          <w:numId w:val="4"/>
        </w:numPr>
        <w:rPr>
          <w:rFonts w:cs="Times New Roman"/>
          <w:b/>
          <w:szCs w:val="24"/>
        </w:rPr>
      </w:pPr>
      <w:r w:rsidRPr="00F71895">
        <w:rPr>
          <w:rFonts w:cs="Times New Roman"/>
          <w:b/>
          <w:szCs w:val="24"/>
        </w:rPr>
        <w:t>Hidrolojik</w:t>
      </w:r>
    </w:p>
    <w:p w:rsidR="00F71895" w:rsidRPr="00F71895" w:rsidRDefault="00F71895" w:rsidP="006A1DFB">
      <w:pPr>
        <w:numPr>
          <w:ilvl w:val="0"/>
          <w:numId w:val="12"/>
        </w:numPr>
        <w:ind w:left="0" w:firstLine="709"/>
        <w:rPr>
          <w:rFonts w:cs="Times New Roman"/>
          <w:szCs w:val="24"/>
        </w:rPr>
      </w:pPr>
      <w:r w:rsidRPr="00F71895">
        <w:rPr>
          <w:rFonts w:cs="Times New Roman"/>
          <w:szCs w:val="24"/>
        </w:rPr>
        <w:t>Sel</w:t>
      </w:r>
    </w:p>
    <w:p w:rsidR="00F71895" w:rsidRPr="00F71895" w:rsidRDefault="00F71895" w:rsidP="006A1DFB">
      <w:pPr>
        <w:numPr>
          <w:ilvl w:val="0"/>
          <w:numId w:val="12"/>
        </w:numPr>
        <w:ind w:left="0" w:firstLine="709"/>
        <w:rPr>
          <w:rFonts w:cs="Times New Roman"/>
          <w:szCs w:val="24"/>
        </w:rPr>
      </w:pPr>
      <w:r w:rsidRPr="00F71895">
        <w:rPr>
          <w:rFonts w:cs="Times New Roman"/>
          <w:szCs w:val="24"/>
        </w:rPr>
        <w:t>Heyelan</w:t>
      </w:r>
    </w:p>
    <w:p w:rsidR="00F71895" w:rsidRPr="00F71895" w:rsidRDefault="00F71895" w:rsidP="000244B7">
      <w:pPr>
        <w:numPr>
          <w:ilvl w:val="0"/>
          <w:numId w:val="4"/>
        </w:numPr>
        <w:rPr>
          <w:rFonts w:cs="Times New Roman"/>
          <w:b/>
          <w:szCs w:val="24"/>
        </w:rPr>
      </w:pPr>
      <w:r w:rsidRPr="00F71895">
        <w:rPr>
          <w:rFonts w:cs="Times New Roman"/>
          <w:b/>
          <w:szCs w:val="24"/>
        </w:rPr>
        <w:t>Klimatolojik</w:t>
      </w:r>
    </w:p>
    <w:p w:rsidR="00F71895" w:rsidRPr="00F71895" w:rsidRDefault="00F71895" w:rsidP="007F3C72">
      <w:pPr>
        <w:numPr>
          <w:ilvl w:val="0"/>
          <w:numId w:val="13"/>
        </w:numPr>
        <w:ind w:left="0" w:firstLine="709"/>
        <w:rPr>
          <w:rFonts w:cs="Times New Roman"/>
          <w:szCs w:val="24"/>
        </w:rPr>
      </w:pPr>
      <w:r w:rsidRPr="00F71895">
        <w:rPr>
          <w:rFonts w:cs="Times New Roman"/>
          <w:szCs w:val="24"/>
        </w:rPr>
        <w:t>Sıcaklık Değişiklikleri</w:t>
      </w:r>
    </w:p>
    <w:p w:rsidR="00F71895" w:rsidRPr="00F71895" w:rsidRDefault="00F71895" w:rsidP="007F3C72">
      <w:pPr>
        <w:numPr>
          <w:ilvl w:val="0"/>
          <w:numId w:val="13"/>
        </w:numPr>
        <w:ind w:left="0" w:firstLine="709"/>
        <w:rPr>
          <w:rFonts w:cs="Times New Roman"/>
          <w:szCs w:val="24"/>
        </w:rPr>
      </w:pPr>
      <w:r w:rsidRPr="00F71895">
        <w:rPr>
          <w:rFonts w:cs="Times New Roman"/>
          <w:szCs w:val="24"/>
        </w:rPr>
        <w:t>Kuraklık</w:t>
      </w:r>
    </w:p>
    <w:p w:rsidR="00F71895" w:rsidRPr="00F71895" w:rsidRDefault="00F71895" w:rsidP="007F3C72">
      <w:pPr>
        <w:numPr>
          <w:ilvl w:val="0"/>
          <w:numId w:val="13"/>
        </w:numPr>
        <w:ind w:left="0" w:firstLine="709"/>
        <w:rPr>
          <w:rFonts w:cs="Times New Roman"/>
          <w:szCs w:val="24"/>
        </w:rPr>
      </w:pPr>
      <w:r w:rsidRPr="00F71895">
        <w:rPr>
          <w:rFonts w:cs="Times New Roman"/>
          <w:szCs w:val="24"/>
        </w:rPr>
        <w:t>Yangınlar</w:t>
      </w:r>
    </w:p>
    <w:p w:rsidR="00F71895" w:rsidRPr="00F71895" w:rsidRDefault="00F71895" w:rsidP="000244B7">
      <w:pPr>
        <w:numPr>
          <w:ilvl w:val="0"/>
          <w:numId w:val="4"/>
        </w:numPr>
        <w:rPr>
          <w:rFonts w:cs="Times New Roman"/>
          <w:b/>
          <w:szCs w:val="24"/>
        </w:rPr>
      </w:pPr>
      <w:r w:rsidRPr="00F71895">
        <w:rPr>
          <w:rFonts w:cs="Times New Roman"/>
          <w:b/>
          <w:szCs w:val="24"/>
        </w:rPr>
        <w:t>Biyolojik</w:t>
      </w:r>
    </w:p>
    <w:p w:rsidR="00F71895" w:rsidRPr="00F71895" w:rsidRDefault="00F71895" w:rsidP="007F3C72">
      <w:pPr>
        <w:numPr>
          <w:ilvl w:val="0"/>
          <w:numId w:val="14"/>
        </w:numPr>
        <w:ind w:left="0" w:firstLine="709"/>
        <w:rPr>
          <w:rFonts w:cs="Times New Roman"/>
          <w:szCs w:val="24"/>
        </w:rPr>
      </w:pPr>
      <w:r w:rsidRPr="00F71895">
        <w:rPr>
          <w:rFonts w:cs="Times New Roman"/>
          <w:szCs w:val="24"/>
        </w:rPr>
        <w:t>Epidemik Salgınlar</w:t>
      </w:r>
    </w:p>
    <w:p w:rsidR="00F71895" w:rsidRPr="00F71895" w:rsidRDefault="00F71895" w:rsidP="007F3C72">
      <w:pPr>
        <w:numPr>
          <w:ilvl w:val="0"/>
          <w:numId w:val="14"/>
        </w:numPr>
        <w:ind w:left="0" w:firstLine="709"/>
        <w:rPr>
          <w:rFonts w:cs="Times New Roman"/>
          <w:szCs w:val="24"/>
        </w:rPr>
      </w:pPr>
      <w:r w:rsidRPr="00F71895">
        <w:rPr>
          <w:rFonts w:cs="Times New Roman"/>
          <w:szCs w:val="24"/>
        </w:rPr>
        <w:t>Böcek İstilaları</w:t>
      </w:r>
    </w:p>
    <w:p w:rsidR="00F71895" w:rsidRPr="00F71895" w:rsidRDefault="00F71895" w:rsidP="007F3C72">
      <w:pPr>
        <w:numPr>
          <w:ilvl w:val="0"/>
          <w:numId w:val="14"/>
        </w:numPr>
        <w:ind w:left="0" w:firstLine="709"/>
        <w:rPr>
          <w:rFonts w:cs="Times New Roman"/>
          <w:szCs w:val="24"/>
        </w:rPr>
      </w:pPr>
      <w:r w:rsidRPr="00F71895">
        <w:rPr>
          <w:rFonts w:cs="Times New Roman"/>
          <w:szCs w:val="24"/>
        </w:rPr>
        <w:t>Hayvan Saldırıları</w:t>
      </w:r>
    </w:p>
    <w:p w:rsidR="00F71895" w:rsidRPr="00F71895" w:rsidRDefault="00F71895" w:rsidP="000244B7">
      <w:pPr>
        <w:numPr>
          <w:ilvl w:val="0"/>
          <w:numId w:val="4"/>
        </w:numPr>
        <w:rPr>
          <w:rFonts w:cs="Times New Roman"/>
          <w:b/>
          <w:szCs w:val="24"/>
        </w:rPr>
      </w:pPr>
      <w:r w:rsidRPr="00F71895">
        <w:rPr>
          <w:rFonts w:cs="Times New Roman"/>
          <w:b/>
          <w:szCs w:val="24"/>
        </w:rPr>
        <w:t>Dünya Dışı</w:t>
      </w:r>
    </w:p>
    <w:p w:rsidR="00F71895" w:rsidRPr="00F71895" w:rsidRDefault="00F71895" w:rsidP="007F3C72">
      <w:pPr>
        <w:numPr>
          <w:ilvl w:val="0"/>
          <w:numId w:val="14"/>
        </w:numPr>
        <w:ind w:left="0" w:firstLine="709"/>
        <w:rPr>
          <w:rFonts w:cs="Times New Roman"/>
          <w:szCs w:val="24"/>
        </w:rPr>
      </w:pPr>
      <w:r w:rsidRPr="00F71895">
        <w:rPr>
          <w:rFonts w:cs="Times New Roman"/>
          <w:szCs w:val="24"/>
        </w:rPr>
        <w:t>Meteorit/Asteorit</w:t>
      </w:r>
    </w:p>
    <w:p w:rsidR="00F71895" w:rsidRPr="00F71895" w:rsidRDefault="00F71895" w:rsidP="00F71895">
      <w:pPr>
        <w:ind w:firstLine="709"/>
        <w:rPr>
          <w:rFonts w:cs="Times New Roman"/>
          <w:szCs w:val="24"/>
        </w:rPr>
      </w:pPr>
      <w:r w:rsidRPr="00F71895">
        <w:rPr>
          <w:rFonts w:cs="Times New Roman"/>
          <w:szCs w:val="24"/>
        </w:rPr>
        <w:t>Jeolojik, meteorolojik, hidrolojik, klimatolojik, biyolojik ve dünya dışı olayların hepsi birer doğa olayıdır. Bu olaylar insanlar için sosyo-ekonomik ve fiziksel kayıplara neden olmadığı sürece afet özelliği taşımazlar. Doğal olaylar, insan yaşamını kesintiye uğrattığı ve etkilediği sürece afet olarak değerlendirilmektedir (Özey, 2006: 3).</w:t>
      </w:r>
    </w:p>
    <w:p w:rsidR="00F71895" w:rsidRPr="00F71895" w:rsidRDefault="00F71895" w:rsidP="00A02F63">
      <w:pPr>
        <w:pStyle w:val="Balk3"/>
      </w:pPr>
      <w:bookmarkStart w:id="74" w:name="_Toc533967949"/>
      <w:bookmarkStart w:id="75" w:name="_Toc532819793"/>
      <w:bookmarkStart w:id="76" w:name="_Toc535172166"/>
      <w:bookmarkStart w:id="77" w:name="_Toc4232312"/>
      <w:r w:rsidRPr="00F71895">
        <w:lastRenderedPageBreak/>
        <w:t xml:space="preserve">İnsan-Teknolojik </w:t>
      </w:r>
      <w:r w:rsidRPr="00A02F63">
        <w:t>Afetler</w:t>
      </w:r>
      <w:bookmarkEnd w:id="74"/>
      <w:bookmarkEnd w:id="75"/>
      <w:bookmarkEnd w:id="76"/>
      <w:bookmarkEnd w:id="77"/>
    </w:p>
    <w:p w:rsidR="00F71895" w:rsidRPr="00F71895" w:rsidRDefault="00F71895" w:rsidP="00F71895">
      <w:pPr>
        <w:ind w:firstLine="709"/>
        <w:rPr>
          <w:rFonts w:cs="Times New Roman"/>
          <w:szCs w:val="24"/>
        </w:rPr>
      </w:pPr>
      <w:r w:rsidRPr="00F71895">
        <w:rPr>
          <w:rFonts w:cs="Times New Roman"/>
          <w:szCs w:val="24"/>
        </w:rPr>
        <w:t xml:space="preserve">İnsan-teknolojik afetler, yanlış ya da farklı amaçlarla kullanılan, gelişmiş ve gelişmekte olan teknolojinin yanı sıra doğa olaylarının da tetiklemesi sonucu meydana gelen afet ve acil durumlar olarak tanımlanmaktadır. Teknolojik afetler kimyasal sızıntı, nükleer patlamalar vb. gibi olayları içermektedir (Houston et al., 2012: 609). Uluslararası EM-DAT verilerine göre 1900-2014 yılları arasında dünya genelinde 7.825 büyük kaza veya teknolojik afet sonucunda fiziksel ve ekonomik kayıplar yaşanmıştır. </w:t>
      </w:r>
    </w:p>
    <w:p w:rsidR="00F71895" w:rsidRPr="00F71895" w:rsidRDefault="00F71895" w:rsidP="00F71895">
      <w:pPr>
        <w:ind w:firstLine="709"/>
        <w:rPr>
          <w:rFonts w:cs="Times New Roman"/>
          <w:szCs w:val="24"/>
        </w:rPr>
      </w:pPr>
      <w:r w:rsidRPr="00F71895">
        <w:rPr>
          <w:rFonts w:cs="Times New Roman"/>
          <w:szCs w:val="24"/>
        </w:rPr>
        <w:t>Teknolojinin hızla gelişmesi, gelişmişlik düzeyi, nüfus artış oranının yüksek olması, çarpık kentleşme teknolojik afetlerin ülkemizde giderek artış göstermesine neden olmakt</w:t>
      </w:r>
      <w:r w:rsidR="00E81FDB">
        <w:rPr>
          <w:rFonts w:cs="Times New Roman"/>
          <w:szCs w:val="24"/>
        </w:rPr>
        <w:t xml:space="preserve">adır </w:t>
      </w:r>
      <w:r w:rsidRPr="00F71895">
        <w:rPr>
          <w:rFonts w:cs="Times New Roman"/>
          <w:szCs w:val="24"/>
        </w:rPr>
        <w:t xml:space="preserve">(AFAD-TA, 2014: 12). </w:t>
      </w:r>
    </w:p>
    <w:p w:rsidR="00F71895" w:rsidRPr="00F71895" w:rsidRDefault="00F71895" w:rsidP="00F71895">
      <w:pPr>
        <w:ind w:firstLine="709"/>
        <w:rPr>
          <w:rFonts w:cs="Times New Roman"/>
          <w:szCs w:val="24"/>
        </w:rPr>
      </w:pPr>
      <w:r w:rsidRPr="00F71895">
        <w:rPr>
          <w:rFonts w:cs="Times New Roman"/>
          <w:szCs w:val="24"/>
        </w:rPr>
        <w:t>İnsan kaynaklı teknolojik afetlerin bazıları aşağıda paylaşılmıştır:</w:t>
      </w:r>
    </w:p>
    <w:p w:rsidR="00F71895" w:rsidRPr="00F71895" w:rsidRDefault="00F71895" w:rsidP="000244B7">
      <w:pPr>
        <w:numPr>
          <w:ilvl w:val="0"/>
          <w:numId w:val="15"/>
        </w:numPr>
        <w:rPr>
          <w:rFonts w:cs="Times New Roman"/>
          <w:szCs w:val="24"/>
        </w:rPr>
      </w:pPr>
      <w:r w:rsidRPr="00F71895">
        <w:rPr>
          <w:rFonts w:cs="Times New Roman"/>
          <w:szCs w:val="24"/>
        </w:rPr>
        <w:t>Büyük endüstriyel kazalar,</w:t>
      </w:r>
    </w:p>
    <w:p w:rsidR="00F71895" w:rsidRPr="00F71895" w:rsidRDefault="00F71895" w:rsidP="000244B7">
      <w:pPr>
        <w:numPr>
          <w:ilvl w:val="0"/>
          <w:numId w:val="15"/>
        </w:numPr>
        <w:rPr>
          <w:rFonts w:cs="Times New Roman"/>
          <w:szCs w:val="24"/>
        </w:rPr>
      </w:pPr>
      <w:r w:rsidRPr="00F71895">
        <w:rPr>
          <w:rFonts w:cs="Times New Roman"/>
          <w:szCs w:val="24"/>
        </w:rPr>
        <w:t>Deniz kirliliğine neden olan kazalar,</w:t>
      </w:r>
    </w:p>
    <w:p w:rsidR="00F71895" w:rsidRPr="00F71895" w:rsidRDefault="00F71895" w:rsidP="000244B7">
      <w:pPr>
        <w:numPr>
          <w:ilvl w:val="0"/>
          <w:numId w:val="15"/>
        </w:numPr>
        <w:rPr>
          <w:rFonts w:cs="Times New Roman"/>
          <w:szCs w:val="24"/>
        </w:rPr>
      </w:pPr>
      <w:r w:rsidRPr="00F71895">
        <w:rPr>
          <w:rFonts w:cs="Times New Roman"/>
          <w:szCs w:val="24"/>
        </w:rPr>
        <w:t>İklim değişikliği ve buna bağlı afetler,</w:t>
      </w:r>
    </w:p>
    <w:p w:rsidR="00F71895" w:rsidRPr="00F71895" w:rsidRDefault="00F71895" w:rsidP="000244B7">
      <w:pPr>
        <w:numPr>
          <w:ilvl w:val="0"/>
          <w:numId w:val="15"/>
        </w:numPr>
        <w:rPr>
          <w:rFonts w:cs="Times New Roman"/>
          <w:szCs w:val="24"/>
        </w:rPr>
      </w:pPr>
      <w:r w:rsidRPr="00F71895">
        <w:rPr>
          <w:rFonts w:cs="Times New Roman"/>
          <w:szCs w:val="24"/>
        </w:rPr>
        <w:t>Genetik yapıları değiştirilmiş organizmaların biyogüvenliği,</w:t>
      </w:r>
    </w:p>
    <w:p w:rsidR="00F71895" w:rsidRPr="00F71895" w:rsidRDefault="00F71895" w:rsidP="000244B7">
      <w:pPr>
        <w:numPr>
          <w:ilvl w:val="0"/>
          <w:numId w:val="15"/>
        </w:numPr>
        <w:rPr>
          <w:rFonts w:cs="Times New Roman"/>
          <w:szCs w:val="24"/>
        </w:rPr>
      </w:pPr>
      <w:r w:rsidRPr="00F71895">
        <w:rPr>
          <w:rFonts w:cs="Times New Roman"/>
          <w:szCs w:val="24"/>
        </w:rPr>
        <w:t>Maden ve maden atıklarından kaynaklı kazalar,</w:t>
      </w:r>
    </w:p>
    <w:p w:rsidR="00F71895" w:rsidRPr="00F71895" w:rsidRDefault="00F71895" w:rsidP="000244B7">
      <w:pPr>
        <w:numPr>
          <w:ilvl w:val="0"/>
          <w:numId w:val="15"/>
        </w:numPr>
        <w:rPr>
          <w:rFonts w:cs="Times New Roman"/>
          <w:szCs w:val="24"/>
        </w:rPr>
      </w:pPr>
      <w:r w:rsidRPr="00F71895">
        <w:rPr>
          <w:rFonts w:cs="Times New Roman"/>
          <w:szCs w:val="24"/>
        </w:rPr>
        <w:t>Tehlikeli madde taşımacılığı kazaları,</w:t>
      </w:r>
    </w:p>
    <w:p w:rsidR="00F71895" w:rsidRPr="00F71895" w:rsidRDefault="00F71895" w:rsidP="000244B7">
      <w:pPr>
        <w:numPr>
          <w:ilvl w:val="0"/>
          <w:numId w:val="15"/>
        </w:numPr>
        <w:rPr>
          <w:rFonts w:cs="Times New Roman"/>
          <w:szCs w:val="24"/>
        </w:rPr>
      </w:pPr>
      <w:r w:rsidRPr="00F71895">
        <w:rPr>
          <w:rFonts w:cs="Times New Roman"/>
          <w:szCs w:val="24"/>
        </w:rPr>
        <w:t>Ulaşım ya da nakliye (hava, kara ve deniz ulaşım araçları) kazaları,</w:t>
      </w:r>
    </w:p>
    <w:p w:rsidR="00F71895" w:rsidRPr="00F71895" w:rsidRDefault="00F71895" w:rsidP="000244B7">
      <w:pPr>
        <w:numPr>
          <w:ilvl w:val="0"/>
          <w:numId w:val="15"/>
        </w:numPr>
        <w:rPr>
          <w:rFonts w:cs="Times New Roman"/>
          <w:szCs w:val="24"/>
        </w:rPr>
      </w:pPr>
      <w:r w:rsidRPr="00F71895">
        <w:rPr>
          <w:rFonts w:cs="Times New Roman"/>
          <w:szCs w:val="24"/>
        </w:rPr>
        <w:t>Büyük yangınlar,</w:t>
      </w:r>
    </w:p>
    <w:p w:rsidR="00F71895" w:rsidRPr="00F71895" w:rsidRDefault="00F71895" w:rsidP="000244B7">
      <w:pPr>
        <w:numPr>
          <w:ilvl w:val="0"/>
          <w:numId w:val="15"/>
        </w:numPr>
        <w:rPr>
          <w:rFonts w:cs="Times New Roman"/>
          <w:szCs w:val="24"/>
        </w:rPr>
      </w:pPr>
      <w:r w:rsidRPr="00F71895">
        <w:rPr>
          <w:rFonts w:cs="Times New Roman"/>
          <w:szCs w:val="24"/>
        </w:rPr>
        <w:t>İyonlaştırıcı radyasyonun neden olduğu tehlikeler,</w:t>
      </w:r>
    </w:p>
    <w:p w:rsidR="00F71895" w:rsidRPr="00F71895" w:rsidRDefault="00F71895" w:rsidP="000244B7">
      <w:pPr>
        <w:numPr>
          <w:ilvl w:val="0"/>
          <w:numId w:val="15"/>
        </w:numPr>
        <w:rPr>
          <w:rFonts w:cs="Times New Roman"/>
          <w:szCs w:val="24"/>
        </w:rPr>
      </w:pPr>
      <w:r w:rsidRPr="00F71895">
        <w:rPr>
          <w:rFonts w:cs="Times New Roman"/>
          <w:szCs w:val="24"/>
        </w:rPr>
        <w:t>Terörizm,</w:t>
      </w:r>
    </w:p>
    <w:p w:rsidR="00F71895" w:rsidRPr="00F71895" w:rsidRDefault="00F71895" w:rsidP="000244B7">
      <w:pPr>
        <w:numPr>
          <w:ilvl w:val="0"/>
          <w:numId w:val="15"/>
        </w:numPr>
        <w:rPr>
          <w:rFonts w:cs="Times New Roman"/>
          <w:szCs w:val="24"/>
        </w:rPr>
      </w:pPr>
      <w:r w:rsidRPr="00F71895">
        <w:rPr>
          <w:rFonts w:cs="Times New Roman"/>
          <w:szCs w:val="24"/>
        </w:rPr>
        <w:t>Diğer kazalar (bina ve yol çökmesi, atık bertaraf kazaları)</w:t>
      </w:r>
    </w:p>
    <w:p w:rsidR="00F71895" w:rsidRPr="00F71895" w:rsidRDefault="00F71895" w:rsidP="00F71895">
      <w:pPr>
        <w:ind w:firstLine="709"/>
        <w:rPr>
          <w:rFonts w:cs="Times New Roman"/>
          <w:szCs w:val="24"/>
        </w:rPr>
      </w:pPr>
      <w:r w:rsidRPr="00F71895">
        <w:rPr>
          <w:rFonts w:cs="Times New Roman"/>
          <w:szCs w:val="24"/>
        </w:rPr>
        <w:t xml:space="preserve">Teknolojik afetler ölüm ve yaralanma ile sonuçlanmaktadır. Toplum düzeninde ciddi bozukluklara neden olmaktadır. Teknoloji ikili bir karaktere sahiptir. Afetleri önleyebilir veya afetlere neden olabilir (AFAD-TA, 2014: 22-23; Weisæth et al., 2002: 33). </w:t>
      </w:r>
    </w:p>
    <w:p w:rsidR="00F71895" w:rsidRPr="00F71895" w:rsidRDefault="00F71895" w:rsidP="00F71895">
      <w:pPr>
        <w:ind w:firstLine="709"/>
        <w:rPr>
          <w:rFonts w:cs="Times New Roman"/>
          <w:b/>
          <w:szCs w:val="24"/>
        </w:rPr>
      </w:pPr>
    </w:p>
    <w:p w:rsidR="00F71895" w:rsidRPr="00F71895" w:rsidRDefault="00F71895" w:rsidP="00A02F63">
      <w:pPr>
        <w:pStyle w:val="Balk2"/>
      </w:pPr>
      <w:bookmarkStart w:id="78" w:name="_Toc533967950"/>
      <w:bookmarkStart w:id="79" w:name="_Toc532819794"/>
      <w:bookmarkStart w:id="80" w:name="_Toc535172167"/>
      <w:bookmarkStart w:id="81" w:name="_Toc535191037"/>
      <w:bookmarkStart w:id="82" w:name="_Toc4232313"/>
      <w:r w:rsidRPr="00F71895">
        <w:t>Modern Afet Yönetim Sistemi</w:t>
      </w:r>
      <w:bookmarkEnd w:id="78"/>
      <w:bookmarkEnd w:id="79"/>
      <w:bookmarkEnd w:id="80"/>
      <w:bookmarkEnd w:id="81"/>
      <w:bookmarkEnd w:id="82"/>
    </w:p>
    <w:p w:rsidR="00F71895" w:rsidRPr="00F71895" w:rsidRDefault="00F71895" w:rsidP="00F71895">
      <w:pPr>
        <w:ind w:firstLine="709"/>
        <w:rPr>
          <w:rFonts w:cs="Times New Roman"/>
          <w:szCs w:val="24"/>
        </w:rPr>
      </w:pPr>
      <w:r w:rsidRPr="00F71895">
        <w:rPr>
          <w:rFonts w:cs="Times New Roman"/>
          <w:szCs w:val="24"/>
        </w:rPr>
        <w:t xml:space="preserve">International </w:t>
      </w:r>
      <w:r w:rsidR="00B37F1C">
        <w:rPr>
          <w:rFonts w:cs="Times New Roman"/>
          <w:szCs w:val="24"/>
        </w:rPr>
        <w:t>Federation</w:t>
      </w:r>
      <w:r w:rsidRPr="00F71895">
        <w:rPr>
          <w:rFonts w:cs="Times New Roman"/>
          <w:szCs w:val="24"/>
        </w:rPr>
        <w:t xml:space="preserve"> of the Red Cross/Ulu</w:t>
      </w:r>
      <w:r w:rsidR="00B37F1C">
        <w:rPr>
          <w:rFonts w:cs="Times New Roman"/>
          <w:szCs w:val="24"/>
        </w:rPr>
        <w:t>slararası Kızıl Haç Komitesi (IF</w:t>
      </w:r>
      <w:r w:rsidRPr="00F71895">
        <w:rPr>
          <w:rFonts w:cs="Times New Roman"/>
          <w:szCs w:val="24"/>
        </w:rPr>
        <w:t>RC) afet yönetimini, afetlerin etkisini azaltmak için hazırlık, müdahale ve iyileştirme çalışmalarında, kaynakların organizasyonu ve yönetimi olarak tanımlamaktadır (I</w:t>
      </w:r>
      <w:r w:rsidR="00B37F1C">
        <w:rPr>
          <w:rFonts w:cs="Times New Roman"/>
          <w:szCs w:val="24"/>
        </w:rPr>
        <w:t>F</w:t>
      </w:r>
      <w:r w:rsidRPr="00F71895">
        <w:rPr>
          <w:rFonts w:cs="Times New Roman"/>
          <w:szCs w:val="24"/>
        </w:rPr>
        <w:t xml:space="preserve">RC, 2017). </w:t>
      </w:r>
    </w:p>
    <w:p w:rsidR="00F71895" w:rsidRPr="00F71895" w:rsidRDefault="00F71895" w:rsidP="00F71895">
      <w:pPr>
        <w:ind w:firstLine="709"/>
        <w:rPr>
          <w:rFonts w:cs="Times New Roman"/>
          <w:szCs w:val="24"/>
        </w:rPr>
      </w:pPr>
      <w:r w:rsidRPr="00F71895">
        <w:rPr>
          <w:rFonts w:cs="Times New Roman"/>
          <w:szCs w:val="24"/>
        </w:rPr>
        <w:lastRenderedPageBreak/>
        <w:t>Afet yönetimi, insanların yaşamını kesintiye uğratan ya da durma noktasına getiren doğal olaylardan haberdar olmaları, olayları detayları ile tanımaları ve bu olayların tekrar yaşanması durumunda toplumun hiç etkilenmemesi veya en az oranda etkilenmelerine imkân sağlayan çalışmaları kapsayan süreci ifade etmektedir (Erkal ve Değerliyurt, 2011: 151; Kadıoğlu, 2008: 3).</w:t>
      </w:r>
    </w:p>
    <w:p w:rsidR="00F71895" w:rsidRPr="00F71895" w:rsidRDefault="00F71895" w:rsidP="00F71895">
      <w:pPr>
        <w:ind w:firstLine="709"/>
        <w:rPr>
          <w:rFonts w:cs="Times New Roman"/>
          <w:szCs w:val="24"/>
        </w:rPr>
      </w:pPr>
      <w:r w:rsidRPr="00F71895">
        <w:rPr>
          <w:rFonts w:cs="Times New Roman"/>
          <w:szCs w:val="24"/>
        </w:rPr>
        <w:t xml:space="preserve">Afet yönetimi; afet öncesinde, anında ve sonrasında yapılması gereken bütün çalışmaları kapsamaktadır. Afet yönetimi, kısaca afetlerden kaynaklanan fiziksel ve sosyo-ekonomik kayıpların en aza indirilmesini amaçlamaktadır. Bu doğrultuda yapılması gereken tüm çalışmaları kapsamalıdır (Demirci ve Karakuyu, 2004: 72). Afet yönetiminin temel hedefi, afet nedeniyle meydana gelen olumsuz ve kötü şartların en kısa zaman diliminde olağan hale getirilmesi ile afetzedeler üzerinde meydana gelen etkilerin en asgari düzeye indirilmesidir (Köseoğlu, 2014: 16). </w:t>
      </w:r>
    </w:p>
    <w:p w:rsidR="00F71895" w:rsidRPr="00F71895" w:rsidRDefault="00F71895" w:rsidP="00F71895">
      <w:pPr>
        <w:ind w:firstLine="709"/>
        <w:rPr>
          <w:rFonts w:cs="Times New Roman"/>
          <w:szCs w:val="24"/>
        </w:rPr>
      </w:pPr>
      <w:r w:rsidRPr="00F71895">
        <w:rPr>
          <w:rFonts w:cs="Times New Roman"/>
          <w:szCs w:val="24"/>
        </w:rPr>
        <w:t xml:space="preserve">Ülkemizde 1940’lı yıllarda hukuki ve kurumsal açıdan afet yönetim sisteminin temelleri oluşturulamamış olup, meydana gelen son afetler sistemin zayıf yönlerini ortaya </w:t>
      </w:r>
      <w:r w:rsidR="004A739C">
        <w:rPr>
          <w:rFonts w:cs="Times New Roman"/>
          <w:szCs w:val="24"/>
        </w:rPr>
        <w:t>çıkarmıştır (Genç, 2007: 396</w:t>
      </w:r>
      <w:r w:rsidRPr="00F71895">
        <w:rPr>
          <w:rFonts w:cs="Times New Roman"/>
          <w:szCs w:val="24"/>
        </w:rPr>
        <w:t>; Ba</w:t>
      </w:r>
      <w:r w:rsidR="00E9188C">
        <w:rPr>
          <w:rFonts w:cs="Times New Roman"/>
          <w:szCs w:val="24"/>
        </w:rPr>
        <w:t>lamir, 1999: 13; Özmen vd., 2005</w:t>
      </w:r>
      <w:r w:rsidR="004A739C">
        <w:rPr>
          <w:rFonts w:cs="Times New Roman"/>
          <w:szCs w:val="24"/>
        </w:rPr>
        <w:t>: 14</w:t>
      </w:r>
      <w:r w:rsidRPr="00F71895">
        <w:rPr>
          <w:rFonts w:cs="Times New Roman"/>
          <w:szCs w:val="24"/>
        </w:rPr>
        <w:t xml:space="preserve">). Zayıf yönlerin ortaya çıkması, afet öncesi risk yönetimi konusunda gerekli önemin verilmemesine bağlıdır (Ulutürk, 2008: 344). Afet politikası yaklaşımı, afetlere karşı koyabilen, dayanıklı, afetin etkilerinden en az zararla çıkabilen dirençli toplumlar oluşturmak için, iyileştirici devlet yaklaşımından koruyucu devlet yaklaşımına dönüşümü hedeflemektedir (Özmen ve Özden, 2013: 9). </w:t>
      </w:r>
    </w:p>
    <w:p w:rsidR="00F71895" w:rsidRPr="00F71895" w:rsidRDefault="00F71895" w:rsidP="00F71895">
      <w:pPr>
        <w:ind w:firstLine="709"/>
        <w:rPr>
          <w:rFonts w:cs="Times New Roman"/>
          <w:szCs w:val="24"/>
        </w:rPr>
      </w:pPr>
      <w:r w:rsidRPr="00F71895">
        <w:rPr>
          <w:rFonts w:cs="Times New Roman"/>
          <w:szCs w:val="24"/>
        </w:rPr>
        <w:t xml:space="preserve">Dönüşüm hedefleri doğrultusunda modern afet yönetimine geçiş süreci başlamıştır. Modern afet yönetimi; önleme, hazırlık, zarar azaltma, tahmin ve erken uyarı sistemleri, etki analizi, müdahale, iyileştirme ve yeniden yapılanma çalışmalarını kapsamaktadır (Kadıoğlu, 2008: 3). </w:t>
      </w:r>
    </w:p>
    <w:p w:rsidR="00F71895" w:rsidRPr="00F71895" w:rsidRDefault="00F71895" w:rsidP="00F71895">
      <w:pPr>
        <w:ind w:firstLine="709"/>
        <w:rPr>
          <w:rFonts w:cs="Times New Roman"/>
          <w:szCs w:val="24"/>
        </w:rPr>
      </w:pPr>
      <w:r w:rsidRPr="00F71895">
        <w:rPr>
          <w:rFonts w:cs="Times New Roman"/>
          <w:szCs w:val="24"/>
        </w:rPr>
        <w:t>Afet olayları ile ilgili yapılması gereken faaliyetler, beş ana aşamada gerçekleştirilmektedir. Bunlar;</w:t>
      </w:r>
    </w:p>
    <w:p w:rsidR="00F71895" w:rsidRPr="00F71895" w:rsidRDefault="00F71895" w:rsidP="00F71895">
      <w:pPr>
        <w:ind w:firstLine="709"/>
        <w:rPr>
          <w:rFonts w:cs="Times New Roman"/>
          <w:szCs w:val="24"/>
        </w:rPr>
      </w:pPr>
      <w:r w:rsidRPr="00F71895">
        <w:rPr>
          <w:rFonts w:cs="Times New Roman"/>
          <w:szCs w:val="24"/>
        </w:rPr>
        <w:t>1. Zarar azaltma,</w:t>
      </w:r>
    </w:p>
    <w:p w:rsidR="00F71895" w:rsidRPr="00F71895" w:rsidRDefault="00F71895" w:rsidP="00F71895">
      <w:pPr>
        <w:ind w:firstLine="709"/>
        <w:rPr>
          <w:rFonts w:cs="Times New Roman"/>
          <w:szCs w:val="24"/>
        </w:rPr>
      </w:pPr>
      <w:r w:rsidRPr="00F71895">
        <w:rPr>
          <w:rFonts w:cs="Times New Roman"/>
          <w:szCs w:val="24"/>
        </w:rPr>
        <w:t>2. Önleme,</w:t>
      </w:r>
    </w:p>
    <w:p w:rsidR="00F71895" w:rsidRPr="00F71895" w:rsidRDefault="00F71895" w:rsidP="00F71895">
      <w:pPr>
        <w:ind w:firstLine="709"/>
        <w:rPr>
          <w:rFonts w:cs="Times New Roman"/>
          <w:szCs w:val="24"/>
        </w:rPr>
      </w:pPr>
      <w:r w:rsidRPr="00F71895">
        <w:rPr>
          <w:rFonts w:cs="Times New Roman"/>
          <w:szCs w:val="24"/>
        </w:rPr>
        <w:t>3. Hazırlık,</w:t>
      </w:r>
    </w:p>
    <w:p w:rsidR="00F71895" w:rsidRPr="00F71895" w:rsidRDefault="00F71895" w:rsidP="00F71895">
      <w:pPr>
        <w:ind w:firstLine="709"/>
        <w:rPr>
          <w:rFonts w:cs="Times New Roman"/>
          <w:szCs w:val="24"/>
        </w:rPr>
      </w:pPr>
      <w:r w:rsidRPr="00F71895">
        <w:rPr>
          <w:rFonts w:cs="Times New Roman"/>
          <w:szCs w:val="24"/>
        </w:rPr>
        <w:t>4. Müdahale,</w:t>
      </w:r>
    </w:p>
    <w:p w:rsidR="00F71895" w:rsidRPr="00F71895" w:rsidRDefault="00F71895" w:rsidP="00F71895">
      <w:pPr>
        <w:ind w:firstLine="709"/>
        <w:rPr>
          <w:rFonts w:cs="Times New Roman"/>
          <w:szCs w:val="24"/>
        </w:rPr>
      </w:pPr>
      <w:r w:rsidRPr="00F71895">
        <w:rPr>
          <w:rFonts w:cs="Times New Roman"/>
          <w:szCs w:val="24"/>
        </w:rPr>
        <w:t>5. İyileştirme çalışmalarıdır (Özmen vd., 2005: 2; Usta vd., 2017: 71; FEMA, 2011).</w:t>
      </w:r>
    </w:p>
    <w:p w:rsidR="00F71895" w:rsidRPr="00F71895" w:rsidRDefault="00F71895" w:rsidP="00A02F63">
      <w:pPr>
        <w:pStyle w:val="Balk3"/>
      </w:pPr>
      <w:bookmarkStart w:id="83" w:name="_Toc533967951"/>
      <w:bookmarkStart w:id="84" w:name="_Toc532819795"/>
      <w:bookmarkStart w:id="85" w:name="_Toc535172168"/>
      <w:bookmarkStart w:id="86" w:name="_Toc4232314"/>
      <w:r w:rsidRPr="00F71895">
        <w:lastRenderedPageBreak/>
        <w:t>Zarar Azaltma Evresi</w:t>
      </w:r>
      <w:bookmarkEnd w:id="83"/>
      <w:bookmarkEnd w:id="84"/>
      <w:bookmarkEnd w:id="85"/>
      <w:bookmarkEnd w:id="86"/>
    </w:p>
    <w:p w:rsidR="00F71895" w:rsidRPr="00F71895" w:rsidRDefault="00F71895" w:rsidP="00F71895">
      <w:pPr>
        <w:ind w:firstLine="709"/>
        <w:rPr>
          <w:rFonts w:cs="Times New Roman"/>
          <w:szCs w:val="24"/>
        </w:rPr>
      </w:pPr>
      <w:r w:rsidRPr="00F71895">
        <w:rPr>
          <w:rFonts w:cs="Times New Roman"/>
          <w:szCs w:val="24"/>
        </w:rPr>
        <w:t>Zarar azaltma evresinde, tehlikelerin önlenmesi ya da etkilerinin azaltılması üzerine çalışılmalıdır. Bu evre, riski azaltmak için uzun vadeli önlemlere ihtiyaç duyduğundan diğer evrelerden farklıdır. Afet meydana geldikten sonra zarar azaltma stratejilerinin uygulanması, iyileştirme sürecinin bir parçası olarak kabul edilebilir (Emergency Management Steps, 2017: 2). Afet zararlarının azaltılması için ulusal ve uluslararası koordinasyon, programlar ve proje oluşturma, elde edilen verilerin uygulamaya geçirilmesi gereklidir. Afetler meydana gelmeden önce alınacak önlemlerin önemli olduğu vurgulanmaktadır. Örneğin; afetten etkilenmiş ve etkilenebilecek bölgeler ile inşa veya ikamet için şartlarını taşımayan afet sahaları belirlenmeli ve duyurulmalıdır. Afet bölgelerine inşa edilecek yapılarla ilgili genel prosedürler belirlenmelidir. Belirtilen çalışmalar yapılmadığında, afet sonrasında çok daha ağır durumlar meydana gelebilir (Şengün, 2007</w:t>
      </w:r>
      <w:r w:rsidR="00E9188C">
        <w:rPr>
          <w:rFonts w:cs="Times New Roman"/>
          <w:szCs w:val="24"/>
        </w:rPr>
        <w:t>b</w:t>
      </w:r>
      <w:r w:rsidRPr="00F71895">
        <w:rPr>
          <w:rFonts w:cs="Times New Roman"/>
          <w:szCs w:val="24"/>
        </w:rPr>
        <w:t xml:space="preserve">: 73). </w:t>
      </w:r>
      <w:r w:rsidRPr="00F71895">
        <w:rPr>
          <w:rFonts w:cs="Times New Roman"/>
          <w:szCs w:val="24"/>
        </w:rPr>
        <w:tab/>
      </w:r>
    </w:p>
    <w:p w:rsidR="00F71895" w:rsidRPr="00F71895" w:rsidRDefault="00F71895" w:rsidP="00F71895">
      <w:pPr>
        <w:ind w:firstLine="709"/>
        <w:rPr>
          <w:rFonts w:cs="Times New Roman"/>
          <w:szCs w:val="24"/>
        </w:rPr>
      </w:pPr>
      <w:r w:rsidRPr="00F71895">
        <w:rPr>
          <w:rFonts w:cs="Times New Roman"/>
          <w:szCs w:val="24"/>
        </w:rPr>
        <w:t>Zarar azaltma evresinde amaç; uzun vadeli süreçte tehlikeli durumlar ve bunların etkilerinden dolayı oluşabilecek fiziksel ve sosyo-ekonomik zararların</w:t>
      </w:r>
      <w:r w:rsidR="00FF0363">
        <w:rPr>
          <w:rFonts w:cs="Times New Roman"/>
          <w:szCs w:val="24"/>
        </w:rPr>
        <w:t xml:space="preserve"> azaltılmasıdır (Kadıoğlu, 2008:</w:t>
      </w:r>
      <w:r w:rsidRPr="00F71895">
        <w:rPr>
          <w:rFonts w:cs="Times New Roman"/>
          <w:szCs w:val="24"/>
        </w:rPr>
        <w:t xml:space="preserve"> 16). Tehlike etkisinden kaynaklanacak can ve mal kayıplarının geniş zaman diliminde azaltılması veya ortadan kaldırılması süreklilik gerektiren çalışmalardır (Arca, 2012: 57).</w:t>
      </w:r>
    </w:p>
    <w:p w:rsidR="00F71895" w:rsidRPr="00F71895" w:rsidRDefault="00F71895" w:rsidP="00F71895">
      <w:pPr>
        <w:ind w:firstLine="709"/>
        <w:rPr>
          <w:rFonts w:cs="Times New Roman"/>
          <w:szCs w:val="24"/>
        </w:rPr>
      </w:pPr>
    </w:p>
    <w:p w:rsidR="00F71895" w:rsidRPr="00F71895" w:rsidRDefault="00F71895" w:rsidP="00A02F63">
      <w:pPr>
        <w:pStyle w:val="Balk3"/>
      </w:pPr>
      <w:bookmarkStart w:id="87" w:name="_Toc533967952"/>
      <w:bookmarkStart w:id="88" w:name="_Toc532819796"/>
      <w:bookmarkStart w:id="89" w:name="_Toc535172169"/>
      <w:bookmarkStart w:id="90" w:name="_Toc4232315"/>
      <w:r w:rsidRPr="00F71895">
        <w:t>Önleme Evresi</w:t>
      </w:r>
      <w:bookmarkEnd w:id="87"/>
      <w:bookmarkEnd w:id="88"/>
      <w:bookmarkEnd w:id="89"/>
      <w:bookmarkEnd w:id="90"/>
    </w:p>
    <w:p w:rsidR="00F71895" w:rsidRPr="00F71895" w:rsidRDefault="00F71895" w:rsidP="00F71895">
      <w:pPr>
        <w:ind w:firstLine="709"/>
        <w:rPr>
          <w:rFonts w:cs="Times New Roman"/>
          <w:szCs w:val="24"/>
        </w:rPr>
      </w:pPr>
      <w:r w:rsidRPr="00F71895">
        <w:rPr>
          <w:rFonts w:cs="Times New Roman"/>
          <w:szCs w:val="24"/>
        </w:rPr>
        <w:t>Önleme evresi, doğal bir olgu veya potansiyel tehlikenin toplum ve sosyoekonomik boyutta yıkıcı etkiler yaratmasını önlemek için yapılan faaliyetler olarak tanımlanmaktadır. Gelişmekte olan ülkeler için önleme, afetleri yönetmede en kritik bileşenlerden birisidir. Önleme planlaması, tehlike tanımlama (gerçek tehditleri tanımlama) ve güvenlik açığının değerlendirilme</w:t>
      </w:r>
      <w:r w:rsidR="008F5F74">
        <w:rPr>
          <w:rFonts w:cs="Times New Roman"/>
          <w:szCs w:val="24"/>
        </w:rPr>
        <w:t>si konuları üzerine kurulmuştur</w:t>
      </w:r>
      <w:r w:rsidRPr="00F71895">
        <w:rPr>
          <w:rFonts w:cs="Times New Roman"/>
          <w:szCs w:val="24"/>
        </w:rPr>
        <w:t xml:space="preserve"> (Sena, 2006: 4). Doğal afetler önlenemez ancak etkileri en aza indirilebilir. Sorun olasılığını ortadan kaldıran veya aza</w:t>
      </w:r>
      <w:r w:rsidR="008F5F74">
        <w:rPr>
          <w:rFonts w:cs="Times New Roman"/>
          <w:szCs w:val="24"/>
        </w:rPr>
        <w:t>ltabilecek adımlar atılabilir (</w:t>
      </w:r>
      <w:r w:rsidRPr="00F71895">
        <w:rPr>
          <w:rFonts w:cs="Times New Roman"/>
          <w:szCs w:val="24"/>
        </w:rPr>
        <w:t xml:space="preserve">Buchanan, 1981: 242). Öncelikle olası doğal afetlerden ya da terörizmden kaynaklanan insan tehlikelerinin önlenmesine odaklanılmalıdır. </w:t>
      </w:r>
    </w:p>
    <w:p w:rsidR="00F71895" w:rsidRPr="00F71895" w:rsidRDefault="00F71895" w:rsidP="00F71895">
      <w:pPr>
        <w:ind w:firstLine="709"/>
        <w:rPr>
          <w:rFonts w:cs="Times New Roman"/>
          <w:szCs w:val="24"/>
        </w:rPr>
      </w:pPr>
      <w:r w:rsidRPr="00F71895">
        <w:rPr>
          <w:rFonts w:cs="Times New Roman"/>
          <w:szCs w:val="24"/>
        </w:rPr>
        <w:t>Koruyucu önlemler, afetlerden daha kalıcı koruma sağlamak için tasarlanmalıdır (www.bexar.org, 2017).</w:t>
      </w:r>
      <w:r w:rsidR="000B1910">
        <w:rPr>
          <w:rFonts w:cs="Times New Roman"/>
          <w:szCs w:val="24"/>
        </w:rPr>
        <w:t xml:space="preserve"> </w:t>
      </w:r>
      <w:r w:rsidRPr="00F71895">
        <w:rPr>
          <w:rFonts w:cs="Times New Roman"/>
          <w:szCs w:val="24"/>
        </w:rPr>
        <w:t xml:space="preserve">Bu önlemler, tehlikelerin tanımlanmasını, insan yaşamına yönelik tehditlerin değerlendirilmesini, can ve mal kaybını azaltmak için alınacak </w:t>
      </w:r>
      <w:r w:rsidRPr="00F71895">
        <w:rPr>
          <w:rFonts w:cs="Times New Roman"/>
          <w:szCs w:val="24"/>
        </w:rPr>
        <w:lastRenderedPageBreak/>
        <w:t>tedbirleri içermektedir. Tüm önleme tedbirleri afetlerin etkisini azaltmakla kalmaz, aynı zamanda yaşanacak kayıpları da en aza indirgemeyi amaçlamaktadır (www.disaster.qld.gov.au, 2017).</w:t>
      </w:r>
    </w:p>
    <w:p w:rsidR="00F71895" w:rsidRPr="00F71895" w:rsidRDefault="00F71895" w:rsidP="00F71895">
      <w:pPr>
        <w:ind w:firstLine="709"/>
        <w:rPr>
          <w:rFonts w:cs="Times New Roman"/>
          <w:szCs w:val="24"/>
        </w:rPr>
      </w:pPr>
      <w:r w:rsidRPr="00F71895">
        <w:rPr>
          <w:rFonts w:cs="Times New Roman"/>
          <w:szCs w:val="24"/>
        </w:rPr>
        <w:t>Afetlere karşı direnci artmış toplumlar, afetlerden daha az zarar görürler, afetin oluşturduğu hasar ile başa çıkma yetenekleri artar, afet sonrasında olağan döneme daha hızlı ve kolay dönüş yapabilirler (Burnham and Rand, 2008: 30).</w:t>
      </w:r>
    </w:p>
    <w:p w:rsidR="00F71895" w:rsidRPr="00F71895" w:rsidRDefault="00F71895" w:rsidP="00F71895">
      <w:pPr>
        <w:ind w:firstLine="709"/>
        <w:rPr>
          <w:rFonts w:cs="Times New Roman"/>
          <w:b/>
          <w:szCs w:val="24"/>
        </w:rPr>
      </w:pPr>
    </w:p>
    <w:p w:rsidR="00F71895" w:rsidRPr="00F71895" w:rsidRDefault="00F71895" w:rsidP="00A02F63">
      <w:pPr>
        <w:pStyle w:val="Balk3"/>
      </w:pPr>
      <w:bookmarkStart w:id="91" w:name="_Toc533967953"/>
      <w:bookmarkStart w:id="92" w:name="_Toc532819797"/>
      <w:bookmarkStart w:id="93" w:name="_Toc535172170"/>
      <w:bookmarkStart w:id="94" w:name="_Toc4232316"/>
      <w:r w:rsidRPr="00F71895">
        <w:t>Hazırlık Evresi</w:t>
      </w:r>
      <w:bookmarkEnd w:id="91"/>
      <w:bookmarkEnd w:id="92"/>
      <w:bookmarkEnd w:id="93"/>
      <w:bookmarkEnd w:id="94"/>
    </w:p>
    <w:p w:rsidR="00F71895" w:rsidRPr="00F71895" w:rsidRDefault="00F71895" w:rsidP="00F71895">
      <w:pPr>
        <w:ind w:firstLine="709"/>
        <w:rPr>
          <w:rFonts w:cs="Times New Roman"/>
          <w:szCs w:val="24"/>
        </w:rPr>
      </w:pPr>
      <w:r w:rsidRPr="00F71895">
        <w:rPr>
          <w:rFonts w:cs="Times New Roman"/>
          <w:szCs w:val="24"/>
        </w:rPr>
        <w:t>Hazırlık evresi, afetlere zaman kaybetmeden, etkili müdahale yapabilmek amacıyla afet öncesi süreçte planlamalar, eğitimler, tatbikatların düzenlenmesi, erken uyarı sistemleri kurulumu, acil yardım müdahalesinde kullanılacak lojistik stoklarının oluşturulması ve halkın bilinçlendirilmesi gibi çalışmaların kesintisiz olarak yürütü</w:t>
      </w:r>
      <w:r w:rsidR="00A54C4B">
        <w:rPr>
          <w:rFonts w:cs="Times New Roman"/>
          <w:szCs w:val="24"/>
        </w:rPr>
        <w:t>ldüğü süreci ifade etmektedir (</w:t>
      </w:r>
      <w:r w:rsidRPr="00F71895">
        <w:rPr>
          <w:rFonts w:cs="Times New Roman"/>
          <w:szCs w:val="24"/>
        </w:rPr>
        <w:t xml:space="preserve">AFAD Açıklamalı Terimler Sözlüğü, 2014). </w:t>
      </w:r>
    </w:p>
    <w:p w:rsidR="00F71895" w:rsidRPr="00F71895" w:rsidRDefault="00F71895" w:rsidP="00F71895">
      <w:pPr>
        <w:ind w:firstLine="709"/>
        <w:rPr>
          <w:rFonts w:cs="Times New Roman"/>
          <w:szCs w:val="24"/>
        </w:rPr>
      </w:pPr>
      <w:r w:rsidRPr="00F71895">
        <w:rPr>
          <w:rFonts w:cs="Times New Roman"/>
          <w:szCs w:val="24"/>
        </w:rPr>
        <w:t xml:space="preserve">Zarar azaltma evresinde yapılan çalışmaların ve alınan önlemlerin, afet sonucunda doğabilecek risk ve tehlikelerin tamamını yok etmesi mümkün olamayacağı için </w:t>
      </w:r>
    </w:p>
    <w:p w:rsidR="00F71895" w:rsidRPr="00F71895" w:rsidRDefault="00F71895" w:rsidP="008F5F74">
      <w:pPr>
        <w:numPr>
          <w:ilvl w:val="0"/>
          <w:numId w:val="16"/>
        </w:numPr>
        <w:ind w:left="709" w:hanging="425"/>
        <w:rPr>
          <w:rFonts w:cs="Times New Roman"/>
          <w:szCs w:val="24"/>
        </w:rPr>
      </w:pPr>
      <w:r w:rsidRPr="00F71895">
        <w:rPr>
          <w:rFonts w:cs="Times New Roman"/>
          <w:szCs w:val="24"/>
        </w:rPr>
        <w:t xml:space="preserve">Acil durumlara yönelik müdahale planlarının hazırlanması, </w:t>
      </w:r>
    </w:p>
    <w:p w:rsidR="00F71895" w:rsidRPr="00F71895" w:rsidRDefault="00F71895" w:rsidP="008F5F74">
      <w:pPr>
        <w:numPr>
          <w:ilvl w:val="0"/>
          <w:numId w:val="16"/>
        </w:numPr>
        <w:ind w:left="709" w:hanging="425"/>
        <w:rPr>
          <w:rFonts w:cs="Times New Roman"/>
          <w:szCs w:val="24"/>
        </w:rPr>
      </w:pPr>
      <w:r w:rsidRPr="00F71895">
        <w:rPr>
          <w:rFonts w:cs="Times New Roman"/>
          <w:szCs w:val="24"/>
        </w:rPr>
        <w:t xml:space="preserve">Personelin tatbikat ve eğitimlerle bilgi düzeylerinin yükseltilmesi, </w:t>
      </w:r>
    </w:p>
    <w:p w:rsidR="00F71895" w:rsidRPr="00F71895" w:rsidRDefault="00F71895" w:rsidP="008F5F74">
      <w:pPr>
        <w:numPr>
          <w:ilvl w:val="0"/>
          <w:numId w:val="16"/>
        </w:numPr>
        <w:ind w:left="709" w:hanging="425"/>
        <w:rPr>
          <w:rFonts w:cs="Times New Roman"/>
          <w:szCs w:val="24"/>
        </w:rPr>
      </w:pPr>
      <w:r w:rsidRPr="00F71895">
        <w:rPr>
          <w:rFonts w:cs="Times New Roman"/>
          <w:szCs w:val="24"/>
        </w:rPr>
        <w:t xml:space="preserve">Arama kurtarma çalışmalarında örgütsel yaklaşımın oluşturulması ve yaygın hale getirilmesi, </w:t>
      </w:r>
    </w:p>
    <w:p w:rsidR="00F71895" w:rsidRPr="00F71895" w:rsidRDefault="00F71895" w:rsidP="008F5F74">
      <w:pPr>
        <w:numPr>
          <w:ilvl w:val="0"/>
          <w:numId w:val="16"/>
        </w:numPr>
        <w:ind w:left="709" w:hanging="425"/>
        <w:rPr>
          <w:rFonts w:cs="Times New Roman"/>
          <w:szCs w:val="24"/>
        </w:rPr>
      </w:pPr>
      <w:r w:rsidRPr="00F71895">
        <w:rPr>
          <w:rFonts w:cs="Times New Roman"/>
          <w:szCs w:val="24"/>
        </w:rPr>
        <w:t xml:space="preserve">Erken uyarı ve alarm sistem kurulumunun sağlanması, </w:t>
      </w:r>
    </w:p>
    <w:p w:rsidR="00F71895" w:rsidRPr="00F71895" w:rsidRDefault="00F71895" w:rsidP="008F5F74">
      <w:pPr>
        <w:numPr>
          <w:ilvl w:val="0"/>
          <w:numId w:val="16"/>
        </w:numPr>
        <w:ind w:left="709" w:hanging="425"/>
        <w:rPr>
          <w:rFonts w:cs="Times New Roman"/>
          <w:szCs w:val="24"/>
        </w:rPr>
      </w:pPr>
      <w:r w:rsidRPr="00F71895">
        <w:rPr>
          <w:rFonts w:cs="Times New Roman"/>
          <w:szCs w:val="24"/>
        </w:rPr>
        <w:t>Yerel ve bölgesel çapta acil yardım lojistiğinin oluşturul</w:t>
      </w:r>
      <w:r w:rsidR="008F5F74">
        <w:rPr>
          <w:rFonts w:cs="Times New Roman"/>
          <w:szCs w:val="24"/>
        </w:rPr>
        <w:t>ması bu evrede planlanmalıdır (</w:t>
      </w:r>
      <w:r w:rsidRPr="00F71895">
        <w:rPr>
          <w:rFonts w:cs="Times New Roman"/>
          <w:szCs w:val="24"/>
        </w:rPr>
        <w:t>Ergünay, 2008; 97).</w:t>
      </w:r>
    </w:p>
    <w:p w:rsidR="00F71895" w:rsidRDefault="008F5F74" w:rsidP="00F71895">
      <w:pPr>
        <w:ind w:firstLine="709"/>
        <w:rPr>
          <w:rFonts w:cs="Times New Roman"/>
          <w:szCs w:val="24"/>
        </w:rPr>
      </w:pPr>
      <w:r>
        <w:rPr>
          <w:rFonts w:cs="Times New Roman"/>
          <w:szCs w:val="24"/>
        </w:rPr>
        <w:t xml:space="preserve"> </w:t>
      </w:r>
      <w:r w:rsidR="00F71895" w:rsidRPr="00F71895">
        <w:rPr>
          <w:rFonts w:cs="Times New Roman"/>
          <w:szCs w:val="24"/>
        </w:rPr>
        <w:t>National Incident Management System/Ulusal Olay Yönetim Sistemi (NIMS), hazırlık evresini; planlama, organizasyon, eğitim, tatbikat,  değerlendirme, iyileştirme ve güncelleme ve olaya müdahale sırasında etkili bir eşgüdüm sağlamak için hazırlık döngüsü olarak tanımlamaktadır. Bu döngü, doğal ve insan kaynaklı afetlerin etkilerini azaltmak ve önlemek için yapılması gerekenleri kapsamaktadır. Hazırlık döngüsünün bileşenleri Tablo 1.1’de ifade edilmiştir.</w:t>
      </w:r>
    </w:p>
    <w:p w:rsidR="00F71895" w:rsidRDefault="00F71895" w:rsidP="00F71895">
      <w:pPr>
        <w:ind w:firstLine="709"/>
        <w:rPr>
          <w:rFonts w:cs="Times New Roman"/>
          <w:szCs w:val="24"/>
        </w:rPr>
      </w:pPr>
    </w:p>
    <w:p w:rsidR="00F71895" w:rsidRPr="00F71895" w:rsidRDefault="00F71895" w:rsidP="00F71895">
      <w:pPr>
        <w:ind w:firstLine="709"/>
        <w:rPr>
          <w:rFonts w:cs="Times New Roman"/>
          <w:szCs w:val="24"/>
        </w:rPr>
      </w:pPr>
    </w:p>
    <w:p w:rsidR="00F71895" w:rsidRPr="00F71895" w:rsidRDefault="00F71895" w:rsidP="00F71895">
      <w:pPr>
        <w:ind w:firstLine="709"/>
        <w:rPr>
          <w:rFonts w:cs="Times New Roman"/>
          <w:szCs w:val="24"/>
        </w:rPr>
      </w:pPr>
    </w:p>
    <w:p w:rsidR="00F71895" w:rsidRDefault="00F71895" w:rsidP="00F71895">
      <w:pPr>
        <w:pStyle w:val="ResimYazs"/>
        <w:keepNext/>
      </w:pPr>
      <w:bookmarkStart w:id="95" w:name="_Toc4232550"/>
      <w:r>
        <w:lastRenderedPageBreak/>
        <w:t xml:space="preserve">Tablo </w:t>
      </w:r>
      <w:fldSimple w:instr=" STYLEREF 1 \s ">
        <w:r w:rsidR="00B225EB">
          <w:rPr>
            <w:noProof/>
          </w:rPr>
          <w:t>1</w:t>
        </w:r>
      </w:fldSimple>
      <w:r w:rsidR="00C11901">
        <w:t>.</w:t>
      </w:r>
      <w:fldSimple w:instr=" SEQ Tablo \* ARABIC \s 1 ">
        <w:r w:rsidR="00B225EB">
          <w:rPr>
            <w:noProof/>
          </w:rPr>
          <w:t>1</w:t>
        </w:r>
      </w:fldSimple>
      <w:r>
        <w:t xml:space="preserve">. </w:t>
      </w:r>
      <w:r w:rsidRPr="00F71895">
        <w:rPr>
          <w:rFonts w:cs="Times New Roman"/>
          <w:szCs w:val="24"/>
        </w:rPr>
        <w:t>Hazırlık Döngüsünün Bileşenleri*</w:t>
      </w:r>
      <w:bookmarkEnd w:id="95"/>
    </w:p>
    <w:tbl>
      <w:tblPr>
        <w:tblStyle w:val="TabloKlavuzu"/>
        <w:tblW w:w="0" w:type="auto"/>
        <w:jc w:val="center"/>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ook w:val="04A0" w:firstRow="1" w:lastRow="0" w:firstColumn="1" w:lastColumn="0" w:noHBand="0" w:noVBand="1"/>
      </w:tblPr>
      <w:tblGrid>
        <w:gridCol w:w="2740"/>
        <w:gridCol w:w="3766"/>
      </w:tblGrid>
      <w:tr w:rsidR="00F71895" w:rsidRPr="00F71895" w:rsidTr="0031673A">
        <w:trPr>
          <w:trHeight w:val="489"/>
          <w:jc w:val="center"/>
        </w:trPr>
        <w:tc>
          <w:tcPr>
            <w:tcW w:w="2740" w:type="dxa"/>
            <w:tcBorders>
              <w:top w:val="single" w:sz="12" w:space="0" w:color="000000" w:themeColor="text1"/>
              <w:left w:val="single" w:sz="12" w:space="0" w:color="000000" w:themeColor="text1"/>
              <w:bottom w:val="single" w:sz="12" w:space="0" w:color="000000" w:themeColor="text1"/>
              <w:right w:val="single" w:sz="12" w:space="0" w:color="000000" w:themeColor="text1"/>
            </w:tcBorders>
            <w:hideMark/>
          </w:tcPr>
          <w:p w:rsidR="00F71895" w:rsidRPr="00F71895" w:rsidRDefault="00F71895" w:rsidP="00F71895">
            <w:pPr>
              <w:ind w:firstLine="709"/>
              <w:rPr>
                <w:rFonts w:cs="Times New Roman"/>
              </w:rPr>
            </w:pPr>
            <w:r w:rsidRPr="00F71895">
              <w:rPr>
                <w:rFonts w:cs="Times New Roman"/>
              </w:rPr>
              <w:t>Planlama</w:t>
            </w:r>
          </w:p>
        </w:tc>
        <w:tc>
          <w:tcPr>
            <w:tcW w:w="3766" w:type="dxa"/>
            <w:tcBorders>
              <w:top w:val="single" w:sz="12" w:space="0" w:color="000000" w:themeColor="text1"/>
              <w:left w:val="single" w:sz="12" w:space="0" w:color="000000" w:themeColor="text1"/>
              <w:bottom w:val="single" w:sz="12" w:space="0" w:color="000000" w:themeColor="text1"/>
              <w:right w:val="single" w:sz="12" w:space="0" w:color="000000" w:themeColor="text1"/>
            </w:tcBorders>
            <w:hideMark/>
          </w:tcPr>
          <w:p w:rsidR="00F71895" w:rsidRPr="00F71895" w:rsidRDefault="00F71895" w:rsidP="00F71895">
            <w:pPr>
              <w:ind w:firstLine="709"/>
              <w:rPr>
                <w:rFonts w:cs="Times New Roman"/>
              </w:rPr>
            </w:pPr>
            <w:r w:rsidRPr="00F71895">
              <w:rPr>
                <w:rFonts w:cs="Times New Roman"/>
              </w:rPr>
              <w:t>Organizasyon</w:t>
            </w:r>
          </w:p>
        </w:tc>
      </w:tr>
      <w:tr w:rsidR="00F71895" w:rsidRPr="00F71895" w:rsidTr="0031673A">
        <w:trPr>
          <w:trHeight w:val="500"/>
          <w:jc w:val="center"/>
        </w:trPr>
        <w:tc>
          <w:tcPr>
            <w:tcW w:w="2740" w:type="dxa"/>
            <w:tcBorders>
              <w:top w:val="single" w:sz="12" w:space="0" w:color="000000" w:themeColor="text1"/>
              <w:left w:val="single" w:sz="12" w:space="0" w:color="000000" w:themeColor="text1"/>
              <w:bottom w:val="single" w:sz="12" w:space="0" w:color="000000" w:themeColor="text1"/>
              <w:right w:val="single" w:sz="12" w:space="0" w:color="000000" w:themeColor="text1"/>
            </w:tcBorders>
            <w:hideMark/>
          </w:tcPr>
          <w:p w:rsidR="00F71895" w:rsidRPr="00F71895" w:rsidRDefault="00F71895" w:rsidP="00F71895">
            <w:pPr>
              <w:ind w:firstLine="709"/>
              <w:rPr>
                <w:rFonts w:cs="Times New Roman"/>
              </w:rPr>
            </w:pPr>
            <w:r w:rsidRPr="00F71895">
              <w:rPr>
                <w:rFonts w:cs="Times New Roman"/>
              </w:rPr>
              <w:t>Eğitim</w:t>
            </w:r>
          </w:p>
        </w:tc>
        <w:tc>
          <w:tcPr>
            <w:tcW w:w="3766" w:type="dxa"/>
            <w:tcBorders>
              <w:top w:val="single" w:sz="12" w:space="0" w:color="000000" w:themeColor="text1"/>
              <w:left w:val="single" w:sz="12" w:space="0" w:color="000000" w:themeColor="text1"/>
              <w:bottom w:val="single" w:sz="12" w:space="0" w:color="000000" w:themeColor="text1"/>
              <w:right w:val="single" w:sz="12" w:space="0" w:color="000000" w:themeColor="text1"/>
            </w:tcBorders>
            <w:hideMark/>
          </w:tcPr>
          <w:p w:rsidR="00F71895" w:rsidRPr="00F71895" w:rsidRDefault="00F71895" w:rsidP="00F71895">
            <w:pPr>
              <w:ind w:firstLine="709"/>
              <w:rPr>
                <w:rFonts w:cs="Times New Roman"/>
              </w:rPr>
            </w:pPr>
            <w:r w:rsidRPr="00F71895">
              <w:rPr>
                <w:rFonts w:cs="Times New Roman"/>
              </w:rPr>
              <w:t>Tatbikat</w:t>
            </w:r>
          </w:p>
        </w:tc>
      </w:tr>
      <w:tr w:rsidR="00F71895" w:rsidRPr="00F71895" w:rsidTr="0031673A">
        <w:trPr>
          <w:trHeight w:val="500"/>
          <w:jc w:val="center"/>
        </w:trPr>
        <w:tc>
          <w:tcPr>
            <w:tcW w:w="2740" w:type="dxa"/>
            <w:tcBorders>
              <w:top w:val="single" w:sz="12" w:space="0" w:color="000000" w:themeColor="text1"/>
              <w:left w:val="single" w:sz="12" w:space="0" w:color="000000" w:themeColor="text1"/>
              <w:bottom w:val="single" w:sz="12" w:space="0" w:color="000000" w:themeColor="text1"/>
              <w:right w:val="single" w:sz="12" w:space="0" w:color="000000" w:themeColor="text1"/>
            </w:tcBorders>
            <w:hideMark/>
          </w:tcPr>
          <w:p w:rsidR="00F71895" w:rsidRPr="00F71895" w:rsidRDefault="00F71895" w:rsidP="00F71895">
            <w:pPr>
              <w:ind w:firstLine="709"/>
              <w:rPr>
                <w:rFonts w:cs="Times New Roman"/>
              </w:rPr>
            </w:pPr>
            <w:r w:rsidRPr="00F71895">
              <w:rPr>
                <w:rFonts w:cs="Times New Roman"/>
              </w:rPr>
              <w:t>Değerlendirme</w:t>
            </w:r>
          </w:p>
        </w:tc>
        <w:tc>
          <w:tcPr>
            <w:tcW w:w="3766" w:type="dxa"/>
            <w:tcBorders>
              <w:top w:val="single" w:sz="12" w:space="0" w:color="000000" w:themeColor="text1"/>
              <w:left w:val="single" w:sz="12" w:space="0" w:color="000000" w:themeColor="text1"/>
              <w:bottom w:val="single" w:sz="12" w:space="0" w:color="000000" w:themeColor="text1"/>
              <w:right w:val="single" w:sz="12" w:space="0" w:color="000000" w:themeColor="text1"/>
            </w:tcBorders>
            <w:hideMark/>
          </w:tcPr>
          <w:p w:rsidR="00F71895" w:rsidRPr="00F71895" w:rsidRDefault="00F71895" w:rsidP="00F71895">
            <w:pPr>
              <w:ind w:firstLine="709"/>
              <w:rPr>
                <w:rFonts w:cs="Times New Roman"/>
              </w:rPr>
            </w:pPr>
            <w:r w:rsidRPr="00F71895">
              <w:rPr>
                <w:rFonts w:cs="Times New Roman"/>
              </w:rPr>
              <w:t>İyileştirme ve Güncelleme</w:t>
            </w:r>
          </w:p>
        </w:tc>
      </w:tr>
    </w:tbl>
    <w:p w:rsidR="00F71895" w:rsidRPr="008F5F74" w:rsidRDefault="00F71895" w:rsidP="0031673A">
      <w:pPr>
        <w:ind w:firstLine="993"/>
        <w:rPr>
          <w:rFonts w:cs="Times New Roman"/>
          <w:sz w:val="20"/>
          <w:szCs w:val="24"/>
        </w:rPr>
      </w:pPr>
      <w:r w:rsidRPr="008F5F74">
        <w:rPr>
          <w:rFonts w:cs="Times New Roman"/>
          <w:sz w:val="20"/>
          <w:szCs w:val="24"/>
        </w:rPr>
        <w:t>Kaynak: *U.S. Fire Administration, 2015: 10’dan üretilmiştir.</w:t>
      </w:r>
    </w:p>
    <w:p w:rsidR="00F71895" w:rsidRPr="00F71895" w:rsidRDefault="00F71895" w:rsidP="00F71895">
      <w:pPr>
        <w:ind w:firstLine="709"/>
        <w:rPr>
          <w:rFonts w:cs="Times New Roman"/>
          <w:szCs w:val="24"/>
        </w:rPr>
      </w:pPr>
    </w:p>
    <w:p w:rsidR="00F71895" w:rsidRPr="00F71895" w:rsidRDefault="00F71895" w:rsidP="00A02F63">
      <w:pPr>
        <w:pStyle w:val="Balk3"/>
      </w:pPr>
      <w:bookmarkStart w:id="96" w:name="_Toc533967954"/>
      <w:bookmarkStart w:id="97" w:name="_Toc532819798"/>
      <w:bookmarkStart w:id="98" w:name="_Toc535172171"/>
      <w:bookmarkStart w:id="99" w:name="_Toc4232317"/>
      <w:r w:rsidRPr="00F71895">
        <w:t>Müdahale Evresi</w:t>
      </w:r>
      <w:bookmarkEnd w:id="96"/>
      <w:bookmarkEnd w:id="97"/>
      <w:bookmarkEnd w:id="98"/>
      <w:bookmarkEnd w:id="99"/>
    </w:p>
    <w:p w:rsidR="00F71895" w:rsidRPr="00F71895" w:rsidRDefault="00F71895" w:rsidP="00F71895">
      <w:pPr>
        <w:ind w:firstLine="709"/>
        <w:rPr>
          <w:rFonts w:cs="Times New Roman"/>
          <w:szCs w:val="24"/>
        </w:rPr>
      </w:pPr>
      <w:r w:rsidRPr="00F71895">
        <w:rPr>
          <w:rFonts w:cs="Times New Roman"/>
          <w:szCs w:val="24"/>
        </w:rPr>
        <w:t>Müdahale evresi, afet sırasında veya hemen sonrasında etkilenen afetzedelerin kurtarılması ve temel ihtiyaçlarını karşılamak için gerekli yardım veya müdahalenin sağlanmasını kapsayan evredir. Yapılan müdahale kısa veya uzun sürebilmektedir (ISDR, 2007). Müdahale aşaması, afet planının asıl uygulaması olup, olaya cevap vermek için kullanılan etkinliklerin organizasyonudur. Müdahale aşamasında öncelikli olarak acil yardıma odaklanılmalıdır (Herrmann, 2007: 13). Müdahale; en çok dikkat gerektiren ve kaynağın kullanıldığı modern afet yönetim evresidir. Müdahalenin ilk günlerinde elde edilen etki daha önce planlanmış yerel ve ulusal hazırlık tedbirlerinin bir testi niteliğindedir. Müdahalenin planlanması ve acil durumun yönetilme şekli, afet sonrasında iyileştirme ve gelecekteki kalkınma olanakları üzerinde önemli bir etkiye sahiptir. Müdahale aşaması, bu nedenle afet sonrası döngüsünün kritik bir parçası olarak görülmektedir. Müdahale evresi ihtiyaçlara ve kapasitelere uygun bir şekilde cevap vermek için değerlendirme, planlama ve incelemeyi içeren döngüsel bir süreçtir (www.who.int, 2017). Etkili müdahalede, planlama ve hazırlık kritik önem taşımaktadır. Afetlerden ve tüm tehlikeli olaylardan kurtulabilmek için müdahale evresi önem arz eden bir evredir (U.S. Fire Administration, 2015: 3).</w:t>
      </w:r>
    </w:p>
    <w:p w:rsidR="00F71895" w:rsidRPr="00F71895" w:rsidRDefault="00F71895" w:rsidP="00F71895">
      <w:pPr>
        <w:ind w:firstLine="709"/>
        <w:rPr>
          <w:rFonts w:cs="Times New Roman"/>
          <w:szCs w:val="24"/>
        </w:rPr>
      </w:pPr>
    </w:p>
    <w:p w:rsidR="00F71895" w:rsidRPr="00F71895" w:rsidRDefault="00F71895" w:rsidP="00A02F63">
      <w:pPr>
        <w:pStyle w:val="Balk3"/>
      </w:pPr>
      <w:bookmarkStart w:id="100" w:name="_Toc533967955"/>
      <w:bookmarkStart w:id="101" w:name="_Toc532819799"/>
      <w:bookmarkStart w:id="102" w:name="_Toc535172172"/>
      <w:bookmarkStart w:id="103" w:name="_Toc4232318"/>
      <w:r w:rsidRPr="00F71895">
        <w:t>İyileştirme Evresi</w:t>
      </w:r>
      <w:bookmarkEnd w:id="100"/>
      <w:bookmarkEnd w:id="101"/>
      <w:bookmarkEnd w:id="102"/>
      <w:bookmarkEnd w:id="103"/>
    </w:p>
    <w:p w:rsidR="00F71895" w:rsidRPr="00F71895" w:rsidRDefault="00F71895" w:rsidP="00F71895">
      <w:pPr>
        <w:ind w:firstLine="709"/>
        <w:rPr>
          <w:rFonts w:cs="Times New Roman"/>
          <w:szCs w:val="24"/>
        </w:rPr>
      </w:pPr>
      <w:r w:rsidRPr="00F71895">
        <w:rPr>
          <w:rFonts w:cs="Times New Roman"/>
          <w:szCs w:val="24"/>
        </w:rPr>
        <w:t xml:space="preserve">İyileştirme evresi; afetten etkilenen afetzedelerin, barınma, haberleşme, eğitim, alt yapı, ekonomik ve sosyal faaliyetler gibi toplumun gereksinimlerinin karşılanmasına yönelik yapılan çalışmaların bütünü olarak tanımlanır (Ergünay, 2002: 8-9). </w:t>
      </w:r>
    </w:p>
    <w:p w:rsidR="00F71895" w:rsidRPr="00F71895" w:rsidRDefault="00F71895" w:rsidP="00F71895">
      <w:pPr>
        <w:ind w:firstLine="709"/>
        <w:rPr>
          <w:rFonts w:cs="Times New Roman"/>
          <w:szCs w:val="24"/>
        </w:rPr>
      </w:pPr>
      <w:r w:rsidRPr="00F71895">
        <w:rPr>
          <w:rFonts w:cs="Times New Roman"/>
          <w:szCs w:val="24"/>
        </w:rPr>
        <w:t xml:space="preserve">İyileştirme çalışmalarında, afetten dolaylı ya da doğrudan zarar gören tüm afetzedelere ulaşılmalıdır. Toplumun sosyal veya ekonomik alanda yaşamlarını etkileyen tüm sistemler ve alt yapı, afet öncesi duruma dönene kadar devam ettirilirken, en önemli amaç ise mümkün olan en kısa süre diliminde toplumların yardım almaksızın tekrar kendi </w:t>
      </w:r>
      <w:r w:rsidRPr="00F71895">
        <w:rPr>
          <w:rFonts w:cs="Times New Roman"/>
          <w:szCs w:val="24"/>
        </w:rPr>
        <w:lastRenderedPageBreak/>
        <w:t>kendine yeterliliğinin sağlanması olmalıdır (Ekşi, 2015: 312). Bu aşamadaki faaliyetlerin ana hedefi, afete maruz kalmış toplulukların, ulaşım, haberleşme, geçici ve kalıcı barınma, su, kanalizasyon, elektrik, sağlık, eğitim, çalışma, sosyal ve ekonomik faaliyetler gibi hayati derecede öneme sahip ihtiyaçların minimum ölçüde karşılanabilmesi için gerekli tüm çalışmaları yapmaktır (Kadıoğlu ve Özdamar; 2008: 35).</w:t>
      </w:r>
    </w:p>
    <w:p w:rsidR="00F71895" w:rsidRPr="00F71895" w:rsidRDefault="00F71895" w:rsidP="00F71895">
      <w:pPr>
        <w:ind w:firstLine="709"/>
        <w:rPr>
          <w:rFonts w:cs="Times New Roman"/>
          <w:szCs w:val="24"/>
        </w:rPr>
      </w:pPr>
      <w:r w:rsidRPr="00F71895">
        <w:rPr>
          <w:rFonts w:cs="Times New Roman"/>
          <w:szCs w:val="24"/>
        </w:rPr>
        <w:t xml:space="preserve"> İyileştirme evresinde yerel kaynaklı, çok yönlü bir çalışma ve beraberinde tekrarlanabilir afet, tehlikeler karşısında daha dirençli olmayı gerektirir (Gökçe ve Tetik, 2012: 33). İyileştirme çalışmaları yapılırken, yeniden yapılanma çalışmaları, gelecekte olabilecek riskleri de dikkate alarak yapılmalıdır. Bu çalışmalar, tüm sistemlerin ve hizmetlerin eski haline dönene kadar sürdürülmelidir. Afetten etkilenen toplulukların hızlı bir şekilde kendi ihtiyaçlarını karşılamaları için gerekli fiziki ve sosyo-ekonomik adımların atılması gerekmektedir. İnsanların hayatlarını devam ettirebilmeleri için hem fiziki hem de sosyal çevre önemlidir. Çevresel varlıkların korunması ve çevre kalitesinin sağlanması için basit önlemlerin hızlı biçimde alınması gerekmektedir. İyileştirme evresinde afetlerden çıkarılan derslerin, afet yönetiminde tecrübeye dönüştürülmesi</w:t>
      </w:r>
      <w:r w:rsidR="004A739C">
        <w:rPr>
          <w:rFonts w:cs="Times New Roman"/>
          <w:szCs w:val="24"/>
        </w:rPr>
        <w:t xml:space="preserve"> önemlidir (Brewster, 2005: 8</w:t>
      </w:r>
      <w:r w:rsidRPr="00F71895">
        <w:rPr>
          <w:rFonts w:cs="Times New Roman"/>
          <w:szCs w:val="24"/>
        </w:rPr>
        <w:t>; Kadıoğlu, 2011: 184). İyileştirme evresi, müdahale sonrası planlama, malzeme bakımı, atık yönetimi, değerlendirme ve raporlamayı kapsamaktadır. Ayrıca bu aşama hasar tespit çalışmalarının yapılması, araç-malzemenin tedarik edilmesi ve sevklerin sağlanması ile ilgili planlama</w:t>
      </w:r>
      <w:r w:rsidR="000C12C1">
        <w:rPr>
          <w:rFonts w:cs="Times New Roman"/>
          <w:szCs w:val="24"/>
        </w:rPr>
        <w:t xml:space="preserve"> faaliyetlerini kapsamaktadır (</w:t>
      </w:r>
      <w:r w:rsidRPr="00F71895">
        <w:rPr>
          <w:rFonts w:cs="Times New Roman"/>
          <w:szCs w:val="24"/>
        </w:rPr>
        <w:t>Ersoy vd., 2016: 111-112).</w:t>
      </w:r>
    </w:p>
    <w:p w:rsidR="00F71895" w:rsidRPr="00F71895" w:rsidRDefault="00F71895" w:rsidP="00F71895">
      <w:pPr>
        <w:ind w:firstLine="709"/>
        <w:rPr>
          <w:rFonts w:cs="Times New Roman"/>
          <w:szCs w:val="24"/>
        </w:rPr>
      </w:pPr>
    </w:p>
    <w:p w:rsidR="00F71895" w:rsidRPr="00F71895" w:rsidRDefault="00F71895" w:rsidP="00A02F63">
      <w:pPr>
        <w:pStyle w:val="Balk2"/>
      </w:pPr>
      <w:bookmarkStart w:id="104" w:name="_Toc535172173"/>
      <w:bookmarkStart w:id="105" w:name="_Toc535191038"/>
      <w:bookmarkStart w:id="106" w:name="_Toc4232319"/>
      <w:r w:rsidRPr="00F71895">
        <w:t>Ülke</w:t>
      </w:r>
      <w:r>
        <w:t>lerin Afet Yönetim Sistemleri</w:t>
      </w:r>
      <w:bookmarkEnd w:id="104"/>
      <w:bookmarkEnd w:id="105"/>
      <w:bookmarkEnd w:id="106"/>
    </w:p>
    <w:p w:rsidR="00CF3DA0" w:rsidRDefault="007E64B7" w:rsidP="00CF3DA0">
      <w:pPr>
        <w:ind w:firstLine="709"/>
        <w:rPr>
          <w:rFonts w:cs="Times New Roman"/>
          <w:szCs w:val="24"/>
        </w:rPr>
      </w:pPr>
      <w:r>
        <w:rPr>
          <w:rFonts w:cs="Times New Roman"/>
          <w:szCs w:val="24"/>
        </w:rPr>
        <w:t xml:space="preserve">Afet yönetiminde ülkeler arası farklılıkların olduğu tespit edilmiş olup bazı ülkelerin afet yönetim sistemlerine ilişkin </w:t>
      </w:r>
      <w:r w:rsidR="00F0590B">
        <w:rPr>
          <w:rFonts w:cs="Times New Roman"/>
          <w:szCs w:val="24"/>
        </w:rPr>
        <w:t>detaylı bilgi aşağıda sunulmuştur.</w:t>
      </w:r>
      <w:bookmarkStart w:id="107" w:name="_Toc533967957"/>
      <w:bookmarkStart w:id="108" w:name="_Toc532819801"/>
      <w:bookmarkStart w:id="109" w:name="_Toc535172174"/>
    </w:p>
    <w:p w:rsidR="00CF3DA0" w:rsidRDefault="00CF3DA0" w:rsidP="00CF3DA0">
      <w:pPr>
        <w:ind w:firstLine="709"/>
        <w:rPr>
          <w:rFonts w:cs="Times New Roman"/>
          <w:szCs w:val="24"/>
        </w:rPr>
      </w:pPr>
    </w:p>
    <w:p w:rsidR="00F71895" w:rsidRPr="00CF3DA0" w:rsidRDefault="00F71895" w:rsidP="00A02F63">
      <w:pPr>
        <w:pStyle w:val="Balk3"/>
        <w:rPr>
          <w:szCs w:val="24"/>
        </w:rPr>
      </w:pPr>
      <w:bookmarkStart w:id="110" w:name="_Toc4232320"/>
      <w:r w:rsidRPr="00B0030D">
        <w:t>Japonya</w:t>
      </w:r>
      <w:bookmarkEnd w:id="107"/>
      <w:bookmarkEnd w:id="108"/>
      <w:bookmarkEnd w:id="109"/>
      <w:bookmarkEnd w:id="110"/>
    </w:p>
    <w:p w:rsidR="00F71895" w:rsidRPr="00F71895" w:rsidRDefault="00F71895" w:rsidP="00F71895">
      <w:pPr>
        <w:ind w:firstLine="709"/>
        <w:rPr>
          <w:rFonts w:cs="Times New Roman"/>
          <w:szCs w:val="24"/>
        </w:rPr>
      </w:pPr>
      <w:r w:rsidRPr="00F71895">
        <w:rPr>
          <w:rFonts w:cs="Times New Roman"/>
          <w:szCs w:val="24"/>
        </w:rPr>
        <w:t xml:space="preserve">Afet riskinin azaltılmasına ilişkin mevzuatın temel taşı kabul edilen, 1961'de yürürlüğe giren ve Japonya'daki afet riskini azaltmak için alınacak önlemlerin temelini oluşturan “Afet Önlemleri Temel Yasası” dır. Mevzuatta, afet riskinin azaltılması ve afetlere acil müdahale konusuna ek olarak afet sonrası müdahale, yeniden yapılandırma ve çok yönlü yasal düzenlemeler de bulunmaktadır. Afet riskini azaltma faaliyetleri </w:t>
      </w:r>
      <w:r w:rsidRPr="00F71895">
        <w:rPr>
          <w:rFonts w:cs="Times New Roman"/>
          <w:szCs w:val="24"/>
        </w:rPr>
        <w:lastRenderedPageBreak/>
        <w:t>konusunda afet önlemleri ve risk azaltımı kapsamlı olarak ele alınmıştır (ADRC, 2018). Bu plan temel alınarak kapsamlı bir afet yönetim planlama sistemi kurulmuştur. 1995'te Büyük Hanshin-Awaji Depremi'nden (Kobe Depremi) alınan dersler, Japonya'nın afet risk azaltma mevzuatı ve hükümet politikasında iyileştirmelere neden olmuştur (Gover</w:t>
      </w:r>
      <w:r w:rsidR="00031B60">
        <w:rPr>
          <w:rFonts w:cs="Times New Roman"/>
          <w:szCs w:val="24"/>
        </w:rPr>
        <w:t>nment of Japan, 2005: 1; DRRDMJ</w:t>
      </w:r>
      <w:r w:rsidRPr="00F71895">
        <w:rPr>
          <w:rFonts w:cs="Times New Roman"/>
          <w:szCs w:val="24"/>
        </w:rPr>
        <w:t>,</w:t>
      </w:r>
      <w:r w:rsidR="00031B60">
        <w:rPr>
          <w:rFonts w:cs="Times New Roman"/>
          <w:szCs w:val="24"/>
        </w:rPr>
        <w:t xml:space="preserve"> 2018</w:t>
      </w:r>
      <w:r w:rsidRPr="00F71895">
        <w:rPr>
          <w:rFonts w:cs="Times New Roman"/>
          <w:szCs w:val="24"/>
        </w:rPr>
        <w:t>).</w:t>
      </w:r>
    </w:p>
    <w:p w:rsidR="00F71895" w:rsidRPr="00F71895" w:rsidRDefault="00F71895" w:rsidP="00F71895">
      <w:pPr>
        <w:ind w:firstLine="709"/>
        <w:rPr>
          <w:rFonts w:cs="Times New Roman"/>
          <w:szCs w:val="24"/>
        </w:rPr>
      </w:pPr>
      <w:r w:rsidRPr="00F71895">
        <w:rPr>
          <w:rFonts w:cs="Times New Roman"/>
          <w:szCs w:val="24"/>
        </w:rPr>
        <w:t>Japonya’da afet yönetim planlama sistemi dört planda incelenmektedir:</w:t>
      </w:r>
    </w:p>
    <w:p w:rsidR="00F71895" w:rsidRPr="00F71895" w:rsidRDefault="00F71895" w:rsidP="00215842">
      <w:pPr>
        <w:ind w:firstLine="426"/>
        <w:rPr>
          <w:rFonts w:cs="Times New Roman"/>
          <w:szCs w:val="24"/>
        </w:rPr>
      </w:pPr>
      <w:r w:rsidRPr="00F71895">
        <w:rPr>
          <w:rFonts w:cs="Times New Roman"/>
          <w:szCs w:val="24"/>
        </w:rPr>
        <w:t>1-</w:t>
      </w:r>
      <w:r w:rsidRPr="00F71895">
        <w:rPr>
          <w:rFonts w:cs="Times New Roman"/>
          <w:szCs w:val="24"/>
        </w:rPr>
        <w:tab/>
        <w:t>Temel Afet Yönetim Planı: Bu plan, en üst düzey plan olup, Afet Önleme Temel Yasası'na dayalı olarak afet yönetimi faaliyetlerinin temelini oluşturmaktadır.</w:t>
      </w:r>
    </w:p>
    <w:p w:rsidR="00F71895" w:rsidRPr="00F71895" w:rsidRDefault="00F71895" w:rsidP="00215842">
      <w:pPr>
        <w:ind w:firstLine="426"/>
        <w:rPr>
          <w:rFonts w:cs="Times New Roman"/>
          <w:szCs w:val="24"/>
        </w:rPr>
      </w:pPr>
      <w:r w:rsidRPr="00F71895">
        <w:rPr>
          <w:rFonts w:cs="Times New Roman"/>
          <w:szCs w:val="24"/>
        </w:rPr>
        <w:t>2-</w:t>
      </w:r>
      <w:r w:rsidRPr="00F71895">
        <w:rPr>
          <w:rFonts w:cs="Times New Roman"/>
          <w:szCs w:val="24"/>
        </w:rPr>
        <w:tab/>
        <w:t>Afet Yönetim Operasyon Planı: Temel afet yönetim planına dayalı olarak belirlenmiş her devlet teşkilatı ve belirlenmiş kamu kurumları tarafından yapılan bir plandır.</w:t>
      </w:r>
    </w:p>
    <w:p w:rsidR="00F71895" w:rsidRPr="00F71895" w:rsidRDefault="00F71895" w:rsidP="00215842">
      <w:pPr>
        <w:ind w:firstLine="426"/>
        <w:rPr>
          <w:rFonts w:cs="Times New Roman"/>
          <w:szCs w:val="24"/>
        </w:rPr>
      </w:pPr>
      <w:r w:rsidRPr="00F71895">
        <w:rPr>
          <w:rFonts w:cs="Times New Roman"/>
          <w:szCs w:val="24"/>
        </w:rPr>
        <w:t>3-</w:t>
      </w:r>
      <w:r w:rsidRPr="00F71895">
        <w:rPr>
          <w:rFonts w:cs="Times New Roman"/>
          <w:szCs w:val="24"/>
        </w:rPr>
        <w:tab/>
        <w:t>Yerel Afet Yönetim Planı: Valilikler ve Belediye Afet Yönetim Konseyi, yerel koşullara bağlı olarak  “Temel Afet Yönetim Planı” temel alınarak hazırlanmıştır.</w:t>
      </w:r>
    </w:p>
    <w:p w:rsidR="00F71895" w:rsidRPr="00F71895" w:rsidRDefault="00F71895" w:rsidP="00215842">
      <w:pPr>
        <w:ind w:firstLine="426"/>
        <w:rPr>
          <w:rFonts w:cs="Times New Roman"/>
          <w:szCs w:val="24"/>
        </w:rPr>
      </w:pPr>
      <w:r w:rsidRPr="00F71895">
        <w:rPr>
          <w:rFonts w:cs="Times New Roman"/>
          <w:szCs w:val="24"/>
        </w:rPr>
        <w:t>4-</w:t>
      </w:r>
      <w:r w:rsidRPr="00F71895">
        <w:rPr>
          <w:rFonts w:cs="Times New Roman"/>
          <w:szCs w:val="24"/>
        </w:rPr>
        <w:tab/>
        <w:t>Topluluk Afet Yönetim Planı: Konut sakinleri ve işletmeler tarafından gönüllü olarak kurulan bir afet yönetimi faaliyet plan</w:t>
      </w:r>
      <w:r w:rsidR="004A739C">
        <w:rPr>
          <w:rFonts w:cs="Times New Roman"/>
          <w:szCs w:val="24"/>
        </w:rPr>
        <w:t>ıdır (Cabinet Office, 2015: 26</w:t>
      </w:r>
      <w:r w:rsidRPr="00F71895">
        <w:rPr>
          <w:rFonts w:cs="Times New Roman"/>
          <w:szCs w:val="24"/>
        </w:rPr>
        <w:t>).</w:t>
      </w:r>
    </w:p>
    <w:p w:rsidR="00F71895" w:rsidRPr="00F71895" w:rsidRDefault="00F71895" w:rsidP="00F71895">
      <w:pPr>
        <w:ind w:firstLine="709"/>
        <w:rPr>
          <w:rFonts w:cs="Times New Roman"/>
          <w:szCs w:val="24"/>
        </w:rPr>
      </w:pPr>
      <w:r w:rsidRPr="00F71895">
        <w:rPr>
          <w:rFonts w:cs="Times New Roman"/>
          <w:szCs w:val="24"/>
        </w:rPr>
        <w:t xml:space="preserve">Japonya, Ulusal Hükümet, Valilikler ve Belediyelerden oluşan üç katmanlı bir yönetim sistemi ile yönetilmektedir (Ogata, 2016: 27). 2001'de merkezi hükümet sisteminde yapılan bir dizi reformun yanı sıra afet riski azaltma politikaları kapsamında Afet Yönetimi Devlet Bakanı görevlendirilmiştir. Afet Yönetimi Genel Müdürü, afet yönetimi politikaları ve büyük ölçekli afetlere müdahalenin yanı sıra ilgili hükümet kuruluşları arasında geniş kapsamlı konularda işbirliğini ve </w:t>
      </w:r>
      <w:r w:rsidR="00215842">
        <w:rPr>
          <w:rFonts w:cs="Times New Roman"/>
          <w:szCs w:val="24"/>
        </w:rPr>
        <w:t xml:space="preserve">genel koordinasyonu sağlamakla </w:t>
      </w:r>
      <w:r w:rsidRPr="00F71895">
        <w:rPr>
          <w:rFonts w:cs="Times New Roman"/>
          <w:szCs w:val="24"/>
        </w:rPr>
        <w:t xml:space="preserve">yükümlüdür (Japan, 2018: 3). </w:t>
      </w:r>
    </w:p>
    <w:p w:rsidR="00F71895" w:rsidRPr="00F71895" w:rsidRDefault="00F71895" w:rsidP="00F71895">
      <w:pPr>
        <w:ind w:firstLine="709"/>
        <w:rPr>
          <w:rFonts w:cs="Times New Roman"/>
          <w:szCs w:val="24"/>
        </w:rPr>
      </w:pPr>
      <w:r w:rsidRPr="00F71895">
        <w:rPr>
          <w:rFonts w:cs="Times New Roman"/>
          <w:szCs w:val="24"/>
        </w:rPr>
        <w:t>Afetlere hazırlanmak için Başbakan ve Merkezi Afet Yönetim Konseyi, ulusal afet yönetim önlemlerini belirler. Bu kararlar, ilgili bakanlıklar ve kurumlar tarafından yürütülür. Bakanlar Kurulu, büyük çaplı bir felaket durumunda, doğru bilginin toplanması ve yaygınlaştırılması, Başbakana raporlanması, acil durum faaliyet sisteminin kurulmasından sorumludur. Hükümetin Afet Yönetim Merkezi'nde afetlere müdahale önlemlerine ilişkin geniş kapsamlı koordinasyon çalışmaları yürütülmektedir (Cabinet Office,</w:t>
      </w:r>
      <w:r w:rsidR="00713D2A">
        <w:rPr>
          <w:rFonts w:cs="Times New Roman"/>
          <w:szCs w:val="24"/>
        </w:rPr>
        <w:t xml:space="preserve"> </w:t>
      </w:r>
      <w:r w:rsidR="004A739C">
        <w:rPr>
          <w:rFonts w:cs="Times New Roman"/>
          <w:szCs w:val="24"/>
        </w:rPr>
        <w:t>2015: 26</w:t>
      </w:r>
      <w:r w:rsidRPr="00F71895">
        <w:rPr>
          <w:rFonts w:cs="Times New Roman"/>
          <w:szCs w:val="24"/>
        </w:rPr>
        <w:t>).</w:t>
      </w:r>
    </w:p>
    <w:p w:rsidR="00215842" w:rsidRDefault="00F71895" w:rsidP="00F71895">
      <w:pPr>
        <w:ind w:firstLine="708"/>
        <w:rPr>
          <w:rFonts w:cs="Times New Roman"/>
          <w:szCs w:val="24"/>
        </w:rPr>
      </w:pPr>
      <w:r w:rsidRPr="00F71895">
        <w:rPr>
          <w:rFonts w:cs="Times New Roman"/>
          <w:szCs w:val="24"/>
        </w:rPr>
        <w:t xml:space="preserve">Afet Yardımı ve Yardım Politikası Bakanlığının faaliyetleri, Bakanlığın yetkisi altında kurulan Sürekli Felaket İrtibat-Koordinasyon Kurulu aracılığıyla yönetilmektedir. </w:t>
      </w:r>
    </w:p>
    <w:p w:rsidR="00F71895" w:rsidRPr="00F71895" w:rsidRDefault="00F71895" w:rsidP="00F71895">
      <w:pPr>
        <w:ind w:firstLine="708"/>
        <w:rPr>
          <w:rFonts w:cs="Times New Roman"/>
          <w:szCs w:val="24"/>
        </w:rPr>
      </w:pPr>
      <w:r w:rsidRPr="00F71895">
        <w:rPr>
          <w:rFonts w:cs="Times New Roman"/>
          <w:szCs w:val="24"/>
        </w:rPr>
        <w:lastRenderedPageBreak/>
        <w:t xml:space="preserve">Konsey, Bakanlığın afet yönetim planını ayrıntılı bir şekilde hazırlar ve bunun usulüne uygun şekilde </w:t>
      </w:r>
      <w:r w:rsidR="00E81FDB">
        <w:rPr>
          <w:rFonts w:cs="Times New Roman"/>
          <w:szCs w:val="24"/>
        </w:rPr>
        <w:t>uygulanmasını sağlar. Afet Müdahale</w:t>
      </w:r>
      <w:r w:rsidRPr="00F71895">
        <w:rPr>
          <w:rFonts w:cs="Times New Roman"/>
          <w:szCs w:val="24"/>
        </w:rPr>
        <w:t xml:space="preserve"> Merkezi:</w:t>
      </w:r>
    </w:p>
    <w:p w:rsidR="00F71895" w:rsidRPr="00F71895" w:rsidRDefault="00F71895" w:rsidP="00215842">
      <w:pPr>
        <w:numPr>
          <w:ilvl w:val="0"/>
          <w:numId w:val="17"/>
        </w:numPr>
        <w:ind w:left="709"/>
        <w:rPr>
          <w:rFonts w:cs="Times New Roman"/>
          <w:szCs w:val="24"/>
        </w:rPr>
      </w:pPr>
      <w:r w:rsidRPr="00F71895">
        <w:rPr>
          <w:rFonts w:cs="Times New Roman"/>
          <w:szCs w:val="24"/>
        </w:rPr>
        <w:t xml:space="preserve">Bakanlığın ilgili organları tarafından derlenen felaket bilgilerinin özetlenmesini, </w:t>
      </w:r>
    </w:p>
    <w:p w:rsidR="00F71895" w:rsidRPr="00F71895" w:rsidRDefault="00F71895" w:rsidP="00215842">
      <w:pPr>
        <w:numPr>
          <w:ilvl w:val="0"/>
          <w:numId w:val="17"/>
        </w:numPr>
        <w:ind w:left="709"/>
        <w:rPr>
          <w:rFonts w:cs="Times New Roman"/>
          <w:szCs w:val="24"/>
        </w:rPr>
      </w:pPr>
      <w:r w:rsidRPr="00F71895">
        <w:rPr>
          <w:rFonts w:cs="Times New Roman"/>
          <w:szCs w:val="24"/>
        </w:rPr>
        <w:t xml:space="preserve">Afet sonrası müdahale önlemlerinin kontrolü ve koordinasyonunu, </w:t>
      </w:r>
    </w:p>
    <w:p w:rsidR="00F71895" w:rsidRPr="00F71895" w:rsidRDefault="00F71895" w:rsidP="00215842">
      <w:pPr>
        <w:numPr>
          <w:ilvl w:val="0"/>
          <w:numId w:val="17"/>
        </w:numPr>
        <w:ind w:left="709"/>
        <w:rPr>
          <w:rFonts w:cs="Times New Roman"/>
          <w:szCs w:val="24"/>
        </w:rPr>
      </w:pPr>
      <w:r w:rsidRPr="00F71895">
        <w:rPr>
          <w:rFonts w:cs="Times New Roman"/>
          <w:szCs w:val="24"/>
        </w:rPr>
        <w:t xml:space="preserve">Bilginin yapısal organları arasındaki paylaşımını, </w:t>
      </w:r>
    </w:p>
    <w:p w:rsidR="00F71895" w:rsidRPr="00F71895" w:rsidRDefault="00F71895" w:rsidP="00215842">
      <w:pPr>
        <w:numPr>
          <w:ilvl w:val="0"/>
          <w:numId w:val="17"/>
        </w:numPr>
        <w:ind w:left="709"/>
        <w:rPr>
          <w:rFonts w:cs="Times New Roman"/>
          <w:szCs w:val="24"/>
        </w:rPr>
      </w:pPr>
      <w:r w:rsidRPr="00F71895">
        <w:rPr>
          <w:rFonts w:cs="Times New Roman"/>
          <w:szCs w:val="24"/>
        </w:rPr>
        <w:t xml:space="preserve">Bakanlık ve diğer ilgili organlar ve organizasyonlar ile sürekli olarak Bakanlıkların başkanlarıyla irtibata geçilmesini, </w:t>
      </w:r>
    </w:p>
    <w:p w:rsidR="00F71895" w:rsidRPr="00F71895" w:rsidRDefault="00F71895" w:rsidP="00215842">
      <w:pPr>
        <w:numPr>
          <w:ilvl w:val="0"/>
          <w:numId w:val="17"/>
        </w:numPr>
        <w:ind w:left="709"/>
        <w:rPr>
          <w:rFonts w:cs="Times New Roman"/>
          <w:szCs w:val="24"/>
        </w:rPr>
      </w:pPr>
      <w:r w:rsidRPr="00F71895">
        <w:rPr>
          <w:rFonts w:cs="Times New Roman"/>
          <w:szCs w:val="24"/>
        </w:rPr>
        <w:t xml:space="preserve">Afete müdahale faaliyetleri ve önlemleri ile ilgili bilinçlendirme ve bilgilendirme materyallerini düzenli olarak kontrol etmeyi amaçlar. </w:t>
      </w:r>
    </w:p>
    <w:p w:rsidR="00F71895" w:rsidRPr="00F71895" w:rsidRDefault="00F71895" w:rsidP="00F71895">
      <w:pPr>
        <w:ind w:firstLine="709"/>
        <w:rPr>
          <w:rFonts w:cs="Times New Roman"/>
          <w:szCs w:val="24"/>
        </w:rPr>
      </w:pPr>
      <w:r w:rsidRPr="00F71895">
        <w:rPr>
          <w:rFonts w:cs="Times New Roman"/>
          <w:szCs w:val="24"/>
        </w:rPr>
        <w:t xml:space="preserve">Bunlara ek olarak, Bakanlık, çalışanlarını hasar gören bölgelere gönderir ve gerektiğinde Sağlık, Çalışma ve Refah Bölgesel Bürosu'na yerel afet müdahale karargâhını kurabilir. </w:t>
      </w:r>
    </w:p>
    <w:p w:rsidR="00F71895" w:rsidRPr="00F71895" w:rsidRDefault="00F71895" w:rsidP="00F71895">
      <w:pPr>
        <w:ind w:firstLine="709"/>
        <w:rPr>
          <w:rFonts w:cs="Times New Roman"/>
          <w:szCs w:val="24"/>
        </w:rPr>
      </w:pPr>
      <w:r w:rsidRPr="00F71895">
        <w:rPr>
          <w:rFonts w:cs="Times New Roman"/>
          <w:szCs w:val="24"/>
        </w:rPr>
        <w:t>Japanese Disaster Medical Assistance Teams/ Japonya</w:t>
      </w:r>
      <w:r w:rsidR="00B82F56">
        <w:rPr>
          <w:rFonts w:cs="Times New Roman"/>
          <w:szCs w:val="24"/>
        </w:rPr>
        <w:t xml:space="preserve"> Afet Tıbbi</w:t>
      </w:r>
      <w:r w:rsidR="00215842">
        <w:rPr>
          <w:rFonts w:cs="Times New Roman"/>
          <w:szCs w:val="24"/>
        </w:rPr>
        <w:t xml:space="preserve"> Yardım Ekiplerini (</w:t>
      </w:r>
      <w:r w:rsidRPr="00F71895">
        <w:rPr>
          <w:rFonts w:cs="Times New Roman"/>
          <w:szCs w:val="24"/>
        </w:rPr>
        <w:t>J-DMAT), 2005 yılında Kobe Depremi sonrası elde edilen sonuçlara dayanarak kurmuştur. J-DMAT, bir felaketin akut evresi (48 saat içinde) sırasında hızla konuşlandırılabilen mobil ve eğitimli tıbbi ekipler olarak tanımlanmaktadır. J-DMAT üyeleri felaketlerin akut fazları boyunca tıbbi yardım ve tedavinin yanı sıra kazazedelerin güvenli bölgelere taşınması konusunda uzmanlaşmıştır. J-DMAT'ın işleyişi, valilik hükümetleri ile sağlık kuruluşları arasındaki anlaşmalara dayanmakta olup yalnızca, afetten etkilenen vilayetin talebi üzerine görevlendirilmektedir (Nazarov, 2011:</w:t>
      </w:r>
      <w:r w:rsidR="00DC4F14">
        <w:rPr>
          <w:rFonts w:cs="Times New Roman"/>
          <w:szCs w:val="24"/>
        </w:rPr>
        <w:t xml:space="preserve"> </w:t>
      </w:r>
      <w:r w:rsidR="004A739C">
        <w:rPr>
          <w:rFonts w:cs="Times New Roman"/>
          <w:szCs w:val="24"/>
        </w:rPr>
        <w:t>24</w:t>
      </w:r>
      <w:r w:rsidRPr="00F71895">
        <w:rPr>
          <w:rFonts w:cs="Times New Roman"/>
          <w:szCs w:val="24"/>
        </w:rPr>
        <w:t>).</w:t>
      </w:r>
    </w:p>
    <w:p w:rsidR="00F71895" w:rsidRPr="00F71895" w:rsidRDefault="00F71895" w:rsidP="00F71895">
      <w:pPr>
        <w:ind w:firstLine="709"/>
        <w:rPr>
          <w:rFonts w:cs="Times New Roman"/>
          <w:szCs w:val="24"/>
        </w:rPr>
      </w:pPr>
    </w:p>
    <w:p w:rsidR="00F71895" w:rsidRPr="00F71895" w:rsidRDefault="00F71895" w:rsidP="00A02F63">
      <w:pPr>
        <w:pStyle w:val="Balk3"/>
      </w:pPr>
      <w:bookmarkStart w:id="111" w:name="_Toc533967959"/>
      <w:bookmarkStart w:id="112" w:name="_Toc532819803"/>
      <w:bookmarkStart w:id="113" w:name="_Toc535172175"/>
      <w:bookmarkStart w:id="114" w:name="_Toc4232321"/>
      <w:r w:rsidRPr="00F71895">
        <w:t>Amerika Birleşik Devleti</w:t>
      </w:r>
      <w:bookmarkEnd w:id="111"/>
      <w:bookmarkEnd w:id="112"/>
      <w:bookmarkEnd w:id="113"/>
      <w:bookmarkEnd w:id="114"/>
    </w:p>
    <w:p w:rsidR="00F71895" w:rsidRPr="00F71895" w:rsidRDefault="00F71895" w:rsidP="00F71895">
      <w:pPr>
        <w:ind w:firstLine="709"/>
        <w:rPr>
          <w:rFonts w:cs="Times New Roman"/>
          <w:szCs w:val="24"/>
        </w:rPr>
      </w:pPr>
      <w:r w:rsidRPr="00F71895">
        <w:rPr>
          <w:rFonts w:cs="Times New Roman"/>
          <w:szCs w:val="24"/>
        </w:rPr>
        <w:t>Amerika genelinde çeşitli olaylar yaşanmaktadırlar. Bu olayların boyutu, sıklığı, karmaşıklığı ve kapsamı farklı olmakla birlikte, hepsinde amaç hayat kurtarmaktır. Olaylara iştirak eden kuruluşlar; kaynakları paylaşmak, taktikleri uygulamak ve işbirliği içinde hareket etmek için birlikte çalışmaktadırlar (NIMS, 2018).</w:t>
      </w:r>
    </w:p>
    <w:p w:rsidR="00F71895" w:rsidRPr="00F71895" w:rsidRDefault="00F71895" w:rsidP="00F71895">
      <w:pPr>
        <w:ind w:firstLine="709"/>
        <w:rPr>
          <w:rFonts w:cs="Times New Roman"/>
          <w:szCs w:val="24"/>
        </w:rPr>
      </w:pPr>
      <w:r w:rsidRPr="00F71895">
        <w:rPr>
          <w:rFonts w:cs="Times New Roman"/>
          <w:szCs w:val="24"/>
        </w:rPr>
        <w:t>Federal, eyalet ve yerel hükümet düzeyindeki acil durum yönetim kurumları, toplulukları felaketlere karşı korumakla yükümlüdür (Giuffrida,</w:t>
      </w:r>
      <w:r w:rsidR="00B84B58">
        <w:rPr>
          <w:rFonts w:cs="Times New Roman"/>
          <w:szCs w:val="24"/>
        </w:rPr>
        <w:t xml:space="preserve"> 1</w:t>
      </w:r>
      <w:r w:rsidRPr="00F71895">
        <w:rPr>
          <w:rFonts w:cs="Times New Roman"/>
          <w:szCs w:val="24"/>
        </w:rPr>
        <w:t>985:</w:t>
      </w:r>
      <w:r w:rsidR="00B84B58">
        <w:rPr>
          <w:rFonts w:cs="Times New Roman"/>
          <w:szCs w:val="24"/>
        </w:rPr>
        <w:t xml:space="preserve"> </w:t>
      </w:r>
      <w:r w:rsidRPr="00F71895">
        <w:rPr>
          <w:rFonts w:cs="Times New Roman"/>
          <w:szCs w:val="24"/>
        </w:rPr>
        <w:t>2; McLoughlin,</w:t>
      </w:r>
      <w:r w:rsidR="00215842">
        <w:rPr>
          <w:rFonts w:cs="Times New Roman"/>
          <w:szCs w:val="24"/>
        </w:rPr>
        <w:t xml:space="preserve"> </w:t>
      </w:r>
      <w:r w:rsidRPr="00F71895">
        <w:rPr>
          <w:rFonts w:cs="Times New Roman"/>
          <w:szCs w:val="24"/>
        </w:rPr>
        <w:t>1985:</w:t>
      </w:r>
      <w:r w:rsidR="00215842">
        <w:rPr>
          <w:rFonts w:cs="Times New Roman"/>
          <w:szCs w:val="24"/>
        </w:rPr>
        <w:t xml:space="preserve"> </w:t>
      </w:r>
      <w:r w:rsidR="004A739C">
        <w:rPr>
          <w:rFonts w:cs="Times New Roman"/>
          <w:szCs w:val="24"/>
        </w:rPr>
        <w:t>169</w:t>
      </w:r>
      <w:r w:rsidRPr="00F71895">
        <w:rPr>
          <w:rFonts w:cs="Times New Roman"/>
          <w:szCs w:val="24"/>
        </w:rPr>
        <w:t>).</w:t>
      </w:r>
    </w:p>
    <w:p w:rsidR="00F71895" w:rsidRPr="00F71895" w:rsidRDefault="00F71895" w:rsidP="00F71895">
      <w:pPr>
        <w:ind w:firstLine="709"/>
        <w:rPr>
          <w:rFonts w:cs="Times New Roman"/>
          <w:szCs w:val="24"/>
        </w:rPr>
      </w:pPr>
      <w:r w:rsidRPr="00F71895">
        <w:rPr>
          <w:rFonts w:cs="Times New Roman"/>
          <w:szCs w:val="24"/>
        </w:rPr>
        <w:t>İlk olarak, Feder</w:t>
      </w:r>
      <w:r w:rsidR="000C12C1">
        <w:rPr>
          <w:rFonts w:cs="Times New Roman"/>
          <w:szCs w:val="24"/>
        </w:rPr>
        <w:t>al Emergency Management Agency/</w:t>
      </w:r>
      <w:r w:rsidRPr="00F71895">
        <w:rPr>
          <w:rFonts w:cs="Times New Roman"/>
          <w:szCs w:val="24"/>
        </w:rPr>
        <w:t>F</w:t>
      </w:r>
      <w:r w:rsidR="006253A4">
        <w:rPr>
          <w:rFonts w:cs="Times New Roman"/>
          <w:szCs w:val="24"/>
        </w:rPr>
        <w:t>ederal Acil Durum Yönetim Ajansı</w:t>
      </w:r>
      <w:r w:rsidRPr="00F71895">
        <w:rPr>
          <w:rFonts w:cs="Times New Roman"/>
          <w:szCs w:val="24"/>
        </w:rPr>
        <w:t xml:space="preserve"> (FEMA), felaket yönetiminin örgütsüz olduğuna dair yaygın bir inanca yanıt olarak or</w:t>
      </w:r>
      <w:r w:rsidR="004A739C">
        <w:rPr>
          <w:rFonts w:cs="Times New Roman"/>
          <w:szCs w:val="24"/>
        </w:rPr>
        <w:t>taya çıkmıştır (May, 1985: 44</w:t>
      </w:r>
      <w:r w:rsidRPr="00F71895">
        <w:rPr>
          <w:rFonts w:cs="Times New Roman"/>
          <w:szCs w:val="24"/>
        </w:rPr>
        <w:t xml:space="preserve"> ).</w:t>
      </w:r>
    </w:p>
    <w:p w:rsidR="00F71895" w:rsidRPr="00F71895" w:rsidRDefault="00F71895" w:rsidP="00F71895">
      <w:pPr>
        <w:ind w:firstLine="709"/>
        <w:rPr>
          <w:rFonts w:cs="Times New Roman"/>
          <w:szCs w:val="24"/>
        </w:rPr>
      </w:pPr>
      <w:r w:rsidRPr="00F71895">
        <w:rPr>
          <w:rFonts w:cs="Times New Roman"/>
          <w:szCs w:val="24"/>
        </w:rPr>
        <w:lastRenderedPageBreak/>
        <w:t>Vatan Güvenliği Yasasında, Vatan Güvenliği Departmanının, 2002 yılında FEMA ve diğer 21 kuruluşun da dahil edildiği yeni kabine düzeyinde kurulması kabul edilmiştir (Comfort et al</w:t>
      </w:r>
      <w:r w:rsidR="00215842">
        <w:rPr>
          <w:rFonts w:cs="Times New Roman"/>
          <w:szCs w:val="24"/>
        </w:rPr>
        <w:t>.</w:t>
      </w:r>
      <w:r w:rsidR="004A739C">
        <w:rPr>
          <w:rFonts w:cs="Times New Roman"/>
          <w:szCs w:val="24"/>
        </w:rPr>
        <w:t>, 2010: 673; Col, 2007: 119</w:t>
      </w:r>
      <w:r w:rsidRPr="00F71895">
        <w:rPr>
          <w:rFonts w:cs="Times New Roman"/>
          <w:szCs w:val="24"/>
        </w:rPr>
        <w:t>). Vatan Güvenliği Departmanına bağlanan FEMA’nın, finansmanın azaltılması ile doğal felaketlere yanıt verme kapasitesi zarar görmeye başlamıştır (Adamski et al</w:t>
      </w:r>
      <w:r w:rsidR="00215842">
        <w:rPr>
          <w:rFonts w:cs="Times New Roman"/>
          <w:szCs w:val="24"/>
        </w:rPr>
        <w:t>.</w:t>
      </w:r>
      <w:r w:rsidRPr="00F71895">
        <w:rPr>
          <w:rFonts w:cs="Times New Roman"/>
          <w:szCs w:val="24"/>
        </w:rPr>
        <w:t>, 2006:</w:t>
      </w:r>
      <w:r w:rsidR="00B84B58">
        <w:rPr>
          <w:rFonts w:cs="Times New Roman"/>
          <w:szCs w:val="24"/>
        </w:rPr>
        <w:t xml:space="preserve"> </w:t>
      </w:r>
      <w:r w:rsidR="004A739C">
        <w:rPr>
          <w:rFonts w:cs="Times New Roman"/>
          <w:szCs w:val="24"/>
        </w:rPr>
        <w:t>20</w:t>
      </w:r>
      <w:r w:rsidRPr="00F71895">
        <w:rPr>
          <w:rFonts w:cs="Times New Roman"/>
          <w:szCs w:val="24"/>
        </w:rPr>
        <w:t>; Gerber</w:t>
      </w:r>
      <w:r w:rsidR="00815020">
        <w:rPr>
          <w:rFonts w:cs="Times New Roman"/>
          <w:szCs w:val="24"/>
        </w:rPr>
        <w:t>,</w:t>
      </w:r>
      <w:r w:rsidRPr="00F71895">
        <w:rPr>
          <w:rFonts w:cs="Times New Roman"/>
          <w:szCs w:val="24"/>
        </w:rPr>
        <w:t xml:space="preserve"> 2007:</w:t>
      </w:r>
      <w:r w:rsidR="00B84B58">
        <w:rPr>
          <w:rFonts w:cs="Times New Roman"/>
          <w:szCs w:val="24"/>
        </w:rPr>
        <w:t xml:space="preserve"> </w:t>
      </w:r>
      <w:r w:rsidR="004A739C">
        <w:rPr>
          <w:rFonts w:cs="Times New Roman"/>
          <w:szCs w:val="24"/>
        </w:rPr>
        <w:t>232</w:t>
      </w:r>
      <w:r w:rsidRPr="00F71895">
        <w:rPr>
          <w:rFonts w:cs="Times New Roman"/>
          <w:szCs w:val="24"/>
        </w:rPr>
        <w:t>). FEMA'nın daha fazla bağımsız olması ile yaptığı işin büyük bir bölümünün hazırlık, müdahale ve iyileştirme olduğu ortaya çıkmıştır (Comfort et al., 2010:</w:t>
      </w:r>
      <w:r w:rsidR="00713D2A">
        <w:rPr>
          <w:rFonts w:cs="Times New Roman"/>
          <w:szCs w:val="24"/>
        </w:rPr>
        <w:t xml:space="preserve"> </w:t>
      </w:r>
      <w:r w:rsidR="004A739C">
        <w:rPr>
          <w:rFonts w:cs="Times New Roman"/>
          <w:szCs w:val="24"/>
        </w:rPr>
        <w:t>674</w:t>
      </w:r>
      <w:r w:rsidRPr="00F71895">
        <w:rPr>
          <w:rFonts w:cs="Times New Roman"/>
          <w:szCs w:val="24"/>
        </w:rPr>
        <w:t>).</w:t>
      </w:r>
    </w:p>
    <w:p w:rsidR="00F71895" w:rsidRPr="00F71895" w:rsidRDefault="00F71895" w:rsidP="00F71895">
      <w:pPr>
        <w:ind w:firstLine="709"/>
        <w:rPr>
          <w:rFonts w:cs="Times New Roman"/>
          <w:szCs w:val="24"/>
        </w:rPr>
      </w:pPr>
      <w:r w:rsidRPr="00F71895">
        <w:rPr>
          <w:rFonts w:cs="Times New Roman"/>
          <w:szCs w:val="24"/>
        </w:rPr>
        <w:t xml:space="preserve"> Federal düzeyde FEMA, Amerikan vatandaşlarının yaşamlarını ve mülkiyetlerini korumak için ça</w:t>
      </w:r>
      <w:r w:rsidR="00815020">
        <w:rPr>
          <w:rFonts w:cs="Times New Roman"/>
          <w:szCs w:val="24"/>
        </w:rPr>
        <w:t xml:space="preserve">lışan bir kuruluştur (Giuffrida, </w:t>
      </w:r>
      <w:r w:rsidRPr="00F71895">
        <w:rPr>
          <w:rFonts w:cs="Times New Roman"/>
          <w:szCs w:val="24"/>
        </w:rPr>
        <w:t>1985:</w:t>
      </w:r>
      <w:r w:rsidR="00713D2A">
        <w:rPr>
          <w:rFonts w:cs="Times New Roman"/>
          <w:szCs w:val="24"/>
        </w:rPr>
        <w:t xml:space="preserve"> </w:t>
      </w:r>
      <w:r w:rsidRPr="00F71895">
        <w:rPr>
          <w:rFonts w:cs="Times New Roman"/>
          <w:szCs w:val="24"/>
        </w:rPr>
        <w:t>2; May</w:t>
      </w:r>
      <w:r w:rsidR="00815020">
        <w:rPr>
          <w:rFonts w:cs="Times New Roman"/>
          <w:szCs w:val="24"/>
        </w:rPr>
        <w:t>,</w:t>
      </w:r>
      <w:r w:rsidR="004A739C">
        <w:rPr>
          <w:rFonts w:cs="Times New Roman"/>
          <w:szCs w:val="24"/>
        </w:rPr>
        <w:t xml:space="preserve"> 1985: 45</w:t>
      </w:r>
      <w:r w:rsidRPr="00F71895">
        <w:rPr>
          <w:rFonts w:cs="Times New Roman"/>
          <w:szCs w:val="24"/>
        </w:rPr>
        <w:t>; Sadiq</w:t>
      </w:r>
      <w:r w:rsidR="00815020">
        <w:rPr>
          <w:rFonts w:cs="Times New Roman"/>
          <w:szCs w:val="24"/>
        </w:rPr>
        <w:t>,</w:t>
      </w:r>
      <w:r w:rsidRPr="00F71895">
        <w:rPr>
          <w:rFonts w:cs="Times New Roman"/>
          <w:szCs w:val="24"/>
        </w:rPr>
        <w:t xml:space="preserve"> 2009:</w:t>
      </w:r>
      <w:r w:rsidR="00815020">
        <w:rPr>
          <w:rFonts w:cs="Times New Roman"/>
          <w:szCs w:val="24"/>
        </w:rPr>
        <w:t xml:space="preserve"> </w:t>
      </w:r>
      <w:r w:rsidR="004A739C">
        <w:rPr>
          <w:rFonts w:cs="Times New Roman"/>
          <w:szCs w:val="24"/>
        </w:rPr>
        <w:t>60</w:t>
      </w:r>
      <w:r w:rsidRPr="00F71895">
        <w:rPr>
          <w:rFonts w:cs="Times New Roman"/>
          <w:szCs w:val="24"/>
        </w:rPr>
        <w:t>). FEMA'nın rolü; eyalet ve yerel hükümetler ile özel birimlerin koordinasyonunu sağlamaktır (Comfort et al</w:t>
      </w:r>
      <w:r w:rsidR="00215842">
        <w:rPr>
          <w:rFonts w:cs="Times New Roman"/>
          <w:szCs w:val="24"/>
        </w:rPr>
        <w:t>.</w:t>
      </w:r>
      <w:r w:rsidRPr="00F71895">
        <w:rPr>
          <w:rFonts w:cs="Times New Roman"/>
          <w:szCs w:val="24"/>
        </w:rPr>
        <w:t>, 2010:</w:t>
      </w:r>
      <w:r w:rsidR="00713D2A">
        <w:rPr>
          <w:rFonts w:cs="Times New Roman"/>
          <w:szCs w:val="24"/>
        </w:rPr>
        <w:t xml:space="preserve"> </w:t>
      </w:r>
      <w:r w:rsidR="004A739C">
        <w:rPr>
          <w:rFonts w:cs="Times New Roman"/>
          <w:szCs w:val="24"/>
        </w:rPr>
        <w:t>674</w:t>
      </w:r>
      <w:r w:rsidRPr="00F71895">
        <w:rPr>
          <w:rFonts w:cs="Times New Roman"/>
          <w:szCs w:val="24"/>
        </w:rPr>
        <w:t>). Kısacası, FEMA, acil durum yönetim döngüsünün beş aşamasında önemli rol oynamak</w:t>
      </w:r>
      <w:r w:rsidR="004A739C">
        <w:rPr>
          <w:rFonts w:cs="Times New Roman"/>
          <w:szCs w:val="24"/>
        </w:rPr>
        <w:t>tadır (Kapucu vd., 2010: 225</w:t>
      </w:r>
      <w:r w:rsidRPr="00F71895">
        <w:rPr>
          <w:rFonts w:cs="Times New Roman"/>
          <w:szCs w:val="24"/>
        </w:rPr>
        <w:t>; McLoughlin, 1985:</w:t>
      </w:r>
      <w:r w:rsidR="00215842">
        <w:rPr>
          <w:rFonts w:cs="Times New Roman"/>
          <w:szCs w:val="24"/>
        </w:rPr>
        <w:t xml:space="preserve"> </w:t>
      </w:r>
      <w:r w:rsidR="004A739C">
        <w:rPr>
          <w:rFonts w:cs="Times New Roman"/>
          <w:szCs w:val="24"/>
        </w:rPr>
        <w:t>169</w:t>
      </w:r>
      <w:r w:rsidRPr="00F71895">
        <w:rPr>
          <w:rFonts w:cs="Times New Roman"/>
          <w:szCs w:val="24"/>
        </w:rPr>
        <w:t xml:space="preserve">). </w:t>
      </w:r>
    </w:p>
    <w:p w:rsidR="00F71895" w:rsidRPr="00F71895" w:rsidRDefault="00F71895" w:rsidP="00F71895">
      <w:pPr>
        <w:ind w:firstLine="709"/>
        <w:rPr>
          <w:rFonts w:cs="Times New Roman"/>
          <w:szCs w:val="24"/>
        </w:rPr>
      </w:pPr>
      <w:r w:rsidRPr="00F71895">
        <w:rPr>
          <w:rFonts w:cs="Times New Roman"/>
          <w:szCs w:val="24"/>
        </w:rPr>
        <w:t xml:space="preserve">Federal Acil Durum Yönetim Ajansı, federal hükümetin terör eylemleri de dahil doğal ya da insan yapımı tüm afetlerin etkilerini azaltma, önleme, müdahale, yanıt verme ve kurtarmaya yönelik rolünü koordine etmektedir. Ajansın amacı, eyaletlerin ve bölgelerin afetlere hazırlıklı olma planlarını geliştirmelerini, bir felaket karşısında hükümetler arası koordinasyon, sigorta kapsamı ve kayıplar için federal yardım programlarını teşvik etmektir (FEMA, 2018). </w:t>
      </w:r>
    </w:p>
    <w:p w:rsidR="00F71895" w:rsidRPr="00F71895" w:rsidRDefault="00F71895" w:rsidP="0031673A">
      <w:pPr>
        <w:ind w:firstLine="708"/>
        <w:rPr>
          <w:rFonts w:cs="Times New Roman"/>
          <w:szCs w:val="24"/>
        </w:rPr>
      </w:pPr>
      <w:r w:rsidRPr="00F71895">
        <w:rPr>
          <w:rFonts w:cs="Times New Roman"/>
          <w:szCs w:val="24"/>
        </w:rPr>
        <w:t>Pan American Health Organization/Pan Amerikan Sağlık Örgütü'ü (PAHO) Emergency Operation Center/Acil Operasyon Merkezi (EOC), koordinasyon ve sağlıkla ilgili acil müdahale faaliyetlerinin kontrolü için merkez konumundadır. PAHO, sağlık krizleri ya da felaketleri hakkında bilgi toplamak, analiz etmek, önceliklendirmek, izlemek ve yaymak için EOC aracılığıyla faaliyetlerini yürütmektedir (Paho, 2018). The Na</w:t>
      </w:r>
      <w:r w:rsidR="00E979B8">
        <w:rPr>
          <w:rFonts w:cs="Times New Roman"/>
          <w:szCs w:val="24"/>
        </w:rPr>
        <w:t>tional Disaster Medical System/</w:t>
      </w:r>
      <w:r w:rsidRPr="00F71895">
        <w:rPr>
          <w:rFonts w:cs="Times New Roman"/>
          <w:szCs w:val="24"/>
        </w:rPr>
        <w:t>Ulusal Afet Tıbbi Sistemi (NDMS) federal müdahaleye hizmet veren ABD Sağlık ve İnsan Hizmetleri Departmanı ile koordineli çalışan bir sistemdir. NDMS, felaket bölgesine personel, sarf malzeme ve ekipman sağlanmasını, felaket bölgesinden etkilenmeyen alanlara da hasta nakli yapılmasını ve hastanelerde tıbbi müdahaleyi organize etmektedir (www.phe.gov, 2019). Acil durum ve felaketle mücadele için Disaster Medical Assistance Teams/A</w:t>
      </w:r>
      <w:r w:rsidR="007E47BC">
        <w:rPr>
          <w:rFonts w:cs="Times New Roman"/>
          <w:szCs w:val="24"/>
        </w:rPr>
        <w:t xml:space="preserve">fet Tıbbi Yardım Ekipleri </w:t>
      </w:r>
      <w:r w:rsidRPr="00F71895">
        <w:rPr>
          <w:rFonts w:cs="Times New Roman"/>
          <w:szCs w:val="24"/>
        </w:rPr>
        <w:t>kurulmuştur. Bu ekip, hasar ve ihtiyaç değerlendirmesi ile acil müdahale koordinasyonunda işbirliği yapmaktadır (PAHO, 2018).</w:t>
      </w:r>
    </w:p>
    <w:p w:rsidR="00F71895" w:rsidRPr="00F71895" w:rsidRDefault="00F71895" w:rsidP="00A02F63">
      <w:pPr>
        <w:pStyle w:val="Balk3"/>
      </w:pPr>
      <w:bookmarkStart w:id="115" w:name="_Toc533967961"/>
      <w:bookmarkStart w:id="116" w:name="_Toc532819805"/>
      <w:bookmarkStart w:id="117" w:name="_Toc535172176"/>
      <w:bookmarkStart w:id="118" w:name="_Toc4232322"/>
      <w:r w:rsidRPr="00B0030D">
        <w:lastRenderedPageBreak/>
        <w:t>Almanya</w:t>
      </w:r>
      <w:bookmarkEnd w:id="115"/>
      <w:bookmarkEnd w:id="116"/>
      <w:bookmarkEnd w:id="117"/>
      <w:bookmarkEnd w:id="118"/>
    </w:p>
    <w:p w:rsidR="00F71895" w:rsidRPr="00F71895" w:rsidRDefault="00F71895" w:rsidP="00F71895">
      <w:pPr>
        <w:ind w:firstLine="709"/>
        <w:rPr>
          <w:rFonts w:cs="Times New Roman"/>
          <w:szCs w:val="24"/>
        </w:rPr>
      </w:pPr>
      <w:r w:rsidRPr="00F71895">
        <w:rPr>
          <w:rFonts w:cs="Times New Roman"/>
          <w:szCs w:val="24"/>
        </w:rPr>
        <w:t>Almanya'daki afet yönetimi, S</w:t>
      </w:r>
      <w:r w:rsidR="00F24DB9">
        <w:rPr>
          <w:rFonts w:cs="Times New Roman"/>
          <w:szCs w:val="24"/>
        </w:rPr>
        <w:t xml:space="preserve">ivil Savunma ve Afet Yardımı </w:t>
      </w:r>
      <w:r w:rsidRPr="00F71895">
        <w:rPr>
          <w:rFonts w:cs="Times New Roman"/>
          <w:szCs w:val="24"/>
        </w:rPr>
        <w:t>İçişleri Bakanlıklarının sorumluluğundadır. Almanya'nın her Federal Eyaleti kendi mevzuatına sahiptir (Minhans, 2010:</w:t>
      </w:r>
      <w:r w:rsidR="00781374">
        <w:rPr>
          <w:rFonts w:cs="Times New Roman"/>
          <w:szCs w:val="24"/>
        </w:rPr>
        <w:t xml:space="preserve"> </w:t>
      </w:r>
      <w:r w:rsidRPr="00F71895">
        <w:rPr>
          <w:rFonts w:cs="Times New Roman"/>
          <w:szCs w:val="24"/>
        </w:rPr>
        <w:t>19). Almanya'da sivil savunma; acil durumlar, felaketler ve savaşların etkilerine karşı toplumu korumak için tüm s</w:t>
      </w:r>
      <w:r w:rsidR="009363D0">
        <w:rPr>
          <w:rFonts w:cs="Times New Roman"/>
          <w:szCs w:val="24"/>
        </w:rPr>
        <w:t>ivil tedbirleri kapsamaktadır (</w:t>
      </w:r>
      <w:r w:rsidRPr="00F71895">
        <w:rPr>
          <w:rFonts w:cs="Times New Roman"/>
          <w:szCs w:val="24"/>
        </w:rPr>
        <w:t xml:space="preserve">Wolf and </w:t>
      </w:r>
      <w:r w:rsidR="004A739C">
        <w:rPr>
          <w:rFonts w:cs="Times New Roman"/>
          <w:szCs w:val="24"/>
        </w:rPr>
        <w:t>Pfohl, 2014: 271</w:t>
      </w:r>
      <w:r w:rsidRPr="00F71895">
        <w:rPr>
          <w:rFonts w:cs="Times New Roman"/>
          <w:szCs w:val="24"/>
        </w:rPr>
        <w:t>).</w:t>
      </w:r>
    </w:p>
    <w:p w:rsidR="00F71895" w:rsidRPr="00F71895" w:rsidRDefault="00F71895" w:rsidP="00F71895">
      <w:pPr>
        <w:ind w:firstLine="709"/>
        <w:rPr>
          <w:rFonts w:cs="Times New Roman"/>
          <w:szCs w:val="24"/>
        </w:rPr>
      </w:pPr>
      <w:r w:rsidRPr="00F71895">
        <w:rPr>
          <w:rFonts w:cs="Times New Roman"/>
          <w:szCs w:val="24"/>
        </w:rPr>
        <w:t>Almanya, evdeki olağandışı tehdit veya hasar durumlarıyla başa çıkmak için güçlü bir acil müdahale sistemi geliştirmiştir. Bu sistem, doğal felaketler, endüstriyel kazalar, salgın hastalıklar ve uluslararası terörizmden kaynaklanan tehditleri önlemek için federal destek (koordinasyon, bilgi, tavsiye ve kaynaklar) sağlamaktadır (Rü</w:t>
      </w:r>
      <w:bookmarkStart w:id="119" w:name="_GoBack"/>
      <w:r w:rsidRPr="00F71895">
        <w:rPr>
          <w:rFonts w:cs="Times New Roman"/>
          <w:szCs w:val="24"/>
        </w:rPr>
        <w:t>pp</w:t>
      </w:r>
      <w:bookmarkEnd w:id="119"/>
      <w:r w:rsidRPr="00F71895">
        <w:rPr>
          <w:rFonts w:cs="Times New Roman"/>
          <w:szCs w:val="24"/>
        </w:rPr>
        <w:t>el and Wagenknecht, 2007</w:t>
      </w:r>
      <w:r w:rsidR="004A739C">
        <w:rPr>
          <w:rFonts w:cs="Times New Roman"/>
          <w:szCs w:val="24"/>
        </w:rPr>
        <w:t>: 562</w:t>
      </w:r>
      <w:r w:rsidR="00781374">
        <w:rPr>
          <w:rFonts w:cs="Times New Roman"/>
          <w:szCs w:val="24"/>
        </w:rPr>
        <w:t>; BMİ, 2018</w:t>
      </w:r>
      <w:r w:rsidRPr="00F71895">
        <w:rPr>
          <w:rFonts w:cs="Times New Roman"/>
          <w:szCs w:val="24"/>
        </w:rPr>
        <w:t>).</w:t>
      </w:r>
    </w:p>
    <w:p w:rsidR="00F71895" w:rsidRPr="00F71895" w:rsidRDefault="00F71895" w:rsidP="00F71895">
      <w:pPr>
        <w:ind w:firstLine="709"/>
        <w:rPr>
          <w:rFonts w:cs="Times New Roman"/>
          <w:szCs w:val="24"/>
        </w:rPr>
      </w:pPr>
      <w:r w:rsidRPr="00F71895">
        <w:rPr>
          <w:rFonts w:cs="Times New Roman"/>
          <w:szCs w:val="24"/>
        </w:rPr>
        <w:t xml:space="preserve">Ulusal Kriz Yönetiminde, Federal İçişleri Bakanlığı, kriz yönetimi ile ilgili stratejik, örgütsel ve usule ilişkin konularda bakanlıklar arası koordinasyon sağlayan Ulusal Kriz Yönetimi Daireleri Kurulunu oluşturmuştur (UNISDR, 2018). </w:t>
      </w:r>
    </w:p>
    <w:p w:rsidR="00F71895" w:rsidRPr="00F71895" w:rsidRDefault="00F71895" w:rsidP="00F71895">
      <w:pPr>
        <w:ind w:firstLine="709"/>
        <w:rPr>
          <w:rFonts w:cs="Times New Roman"/>
          <w:szCs w:val="24"/>
        </w:rPr>
      </w:pPr>
      <w:r w:rsidRPr="00F71895">
        <w:rPr>
          <w:rFonts w:cs="Times New Roman"/>
          <w:szCs w:val="24"/>
        </w:rPr>
        <w:t>Federal Düzeyde kriz yönetiminde spesifik tehdit veya acil duruma bağlı olarak sorumlu olan bakanlık, kriz yönetimini federal düzeyde denetlemektedir. Bakanlığın kriz anındaki görevi, federal düzeyde tehdit veya acil durumlardan etkilenen devletlerle koordinasyon yapmaktan sorumludur. Tüm bakanlıklar, kriz yönetimi sürecinde bakanlıklar arası koordinasyondan sorumludur (BMİ, 2018).</w:t>
      </w:r>
    </w:p>
    <w:p w:rsidR="00F71895" w:rsidRPr="00F71895" w:rsidRDefault="00F71895" w:rsidP="00F71895">
      <w:pPr>
        <w:ind w:firstLine="709"/>
        <w:rPr>
          <w:rFonts w:cs="Times New Roman"/>
          <w:szCs w:val="24"/>
        </w:rPr>
      </w:pPr>
      <w:r w:rsidRPr="00F71895">
        <w:rPr>
          <w:rFonts w:cs="Times New Roman"/>
          <w:szCs w:val="24"/>
        </w:rPr>
        <w:t>Technisches Hilfswerk/T</w:t>
      </w:r>
      <w:r w:rsidR="009363D0">
        <w:rPr>
          <w:rFonts w:cs="Times New Roman"/>
          <w:szCs w:val="24"/>
        </w:rPr>
        <w:t>eknik Yardım Organizasyonu</w:t>
      </w:r>
      <w:r w:rsidRPr="00F71895">
        <w:rPr>
          <w:rFonts w:cs="Times New Roman"/>
          <w:szCs w:val="24"/>
        </w:rPr>
        <w:t xml:space="preserve">, Almanya'da sivil savunmanın temel taşlarından birisidir. Çalışanlarının %99'u gönüllülerden oluşmaktadır. (BMİ, 2018). Organizasyonun amacı ise Almanya'nın herhangi bir yerindeki acil durumlarda hızlı ve etkili teknik yardımı sağlamaktır (THW, 2018). </w:t>
      </w:r>
    </w:p>
    <w:p w:rsidR="00F71895" w:rsidRPr="00F71895" w:rsidRDefault="00F71895" w:rsidP="00F71895">
      <w:pPr>
        <w:ind w:firstLine="709"/>
        <w:rPr>
          <w:rFonts w:cs="Times New Roman"/>
          <w:szCs w:val="24"/>
        </w:rPr>
      </w:pPr>
      <w:r w:rsidRPr="00F71895">
        <w:rPr>
          <w:rFonts w:cs="Times New Roman"/>
          <w:szCs w:val="24"/>
        </w:rPr>
        <w:t>Afet yardımı görevlerinin yürütülmesinden birçok resmi ve özel yardım organizasyonu sorumludur. Almanya'da, Technisches Hilfswerk (Teknik Yardım Organizasyonu), Feuerwehren (İtfaiyeler / profesyoneller ve gönüllüler), Sivil Toplum Kuruluşları (STK): Arbeiter-Samariter-Bund (İşçi Samarit Federasyonu), Sağlık Kurumları Derneği, Deutsches Rotes Kreuz (Alman Kızıl Haçı), Johanniter-Unfall-Hilfe (St. John's Ambulans Hizmeti) ve Malteser Hilfsdienst (Malta Yardım Servisi) kuruluşları mevcuttur.</w:t>
      </w:r>
    </w:p>
    <w:p w:rsidR="00F71895" w:rsidRPr="00F71895" w:rsidRDefault="00F71895" w:rsidP="00F71895">
      <w:pPr>
        <w:ind w:firstLine="709"/>
        <w:rPr>
          <w:rFonts w:cs="Times New Roman"/>
          <w:szCs w:val="24"/>
        </w:rPr>
      </w:pPr>
      <w:r w:rsidRPr="00F71895">
        <w:rPr>
          <w:rFonts w:cs="Times New Roman"/>
          <w:szCs w:val="24"/>
        </w:rPr>
        <w:t xml:space="preserve">İşçi Samarit Federasyonu, Alman Kızıl Haçı, St. John's Ambulans Hizmeti ve Malta Yardım Servisi kurtarma, sosyal hizmetler ve tıbbi afet yardımı alanlarında </w:t>
      </w:r>
      <w:r w:rsidRPr="00F71895">
        <w:rPr>
          <w:rFonts w:cs="Times New Roman"/>
          <w:szCs w:val="24"/>
        </w:rPr>
        <w:lastRenderedPageBreak/>
        <w:t>uzmanlaşm</w:t>
      </w:r>
      <w:r w:rsidR="00C8784A">
        <w:rPr>
          <w:rFonts w:cs="Times New Roman"/>
          <w:szCs w:val="24"/>
        </w:rPr>
        <w:t>ışlardır. Kurtarma hizmetinin %80'i ve tıbbi yardımın %</w:t>
      </w:r>
      <w:r w:rsidRPr="00F71895">
        <w:rPr>
          <w:rFonts w:cs="Times New Roman"/>
          <w:szCs w:val="24"/>
        </w:rPr>
        <w:t>95'i bu STK'lar ta</w:t>
      </w:r>
      <w:r w:rsidR="009363D0">
        <w:rPr>
          <w:rFonts w:cs="Times New Roman"/>
          <w:szCs w:val="24"/>
        </w:rPr>
        <w:t>rafından gerçekleştirilmektedir</w:t>
      </w:r>
      <w:r w:rsidR="00781374">
        <w:rPr>
          <w:rFonts w:cs="Times New Roman"/>
          <w:szCs w:val="24"/>
        </w:rPr>
        <w:t xml:space="preserve"> (Domres</w:t>
      </w:r>
      <w:r w:rsidR="004A739C">
        <w:rPr>
          <w:rFonts w:cs="Times New Roman"/>
          <w:szCs w:val="24"/>
        </w:rPr>
        <w:t xml:space="preserve"> et al., 2000: 202</w:t>
      </w:r>
      <w:r w:rsidRPr="00F71895">
        <w:rPr>
          <w:rFonts w:cs="Times New Roman"/>
          <w:szCs w:val="24"/>
        </w:rPr>
        <w:t>).</w:t>
      </w:r>
    </w:p>
    <w:p w:rsidR="00F71895" w:rsidRPr="00F71895" w:rsidRDefault="00F71895" w:rsidP="00F71895">
      <w:pPr>
        <w:ind w:firstLine="709"/>
        <w:rPr>
          <w:rFonts w:cs="Times New Roman"/>
          <w:szCs w:val="24"/>
        </w:rPr>
      </w:pPr>
    </w:p>
    <w:p w:rsidR="00F71895" w:rsidRPr="00F71895" w:rsidRDefault="00F71895" w:rsidP="00A02F63">
      <w:pPr>
        <w:pStyle w:val="Balk3"/>
      </w:pPr>
      <w:bookmarkStart w:id="120" w:name="_Toc533967963"/>
      <w:bookmarkStart w:id="121" w:name="_Toc532819807"/>
      <w:bookmarkStart w:id="122" w:name="_Toc535172177"/>
      <w:bookmarkStart w:id="123" w:name="_Toc4232323"/>
      <w:r w:rsidRPr="00F71895">
        <w:t>Kanada</w:t>
      </w:r>
      <w:bookmarkEnd w:id="120"/>
      <w:bookmarkEnd w:id="121"/>
      <w:bookmarkEnd w:id="122"/>
      <w:bookmarkEnd w:id="123"/>
    </w:p>
    <w:p w:rsidR="00F71895" w:rsidRPr="00F71895" w:rsidRDefault="00F71895" w:rsidP="00F71895">
      <w:pPr>
        <w:ind w:firstLine="709"/>
        <w:rPr>
          <w:rFonts w:cs="Times New Roman"/>
          <w:szCs w:val="24"/>
        </w:rPr>
      </w:pPr>
      <w:r w:rsidRPr="00F71895">
        <w:rPr>
          <w:rFonts w:cs="Times New Roman"/>
          <w:szCs w:val="24"/>
        </w:rPr>
        <w:t xml:space="preserve">Public Safety Canada/Kanada Kamu Güvenliği Kanadalıların; politikalar, planlar ve çeşitli programların geliştirilmesi ve uygulanmasında doğal, insan kaynaklı ve teknolojik her türlü tehlikeden kaynaklanan acil durumlardan ve felaketlerden korunmalarına yardımcı olma görevini üstlenmiştir. Kanada'daki acil durum yönetimi sorumlulukları, felaketlere hazırlıklı olma ve toplumsal katkıda bulunma sorumluluğu olan vatandaşlar da dahil olmak üzere Federal, İl ve Bölge hükümetleri tarafından paylaşılmaktadır. İl ve bölgesel hükümetler kendi ülkelerindeki acil durum yönetiminden sorumludurlar. Acil durumlarda, ilk müdahale her zaman yerel yetkililerce yapılmaktadır. Bir eyalet veya bölgesel hükümet, acil durum ya da felaketle baş etme kapasitesinin ötesinde kaynaklara ihtiyaç duyarsa, federal hükümet, bölgesel hükümetin her türlü yardım talebine hızla yanıt vermektedir (Public Safety Canada, 2018). </w:t>
      </w:r>
    </w:p>
    <w:p w:rsidR="00F71895" w:rsidRPr="00F71895" w:rsidRDefault="00F71895" w:rsidP="00F71895">
      <w:pPr>
        <w:ind w:firstLine="709"/>
        <w:rPr>
          <w:rFonts w:cs="Times New Roman"/>
          <w:szCs w:val="24"/>
        </w:rPr>
      </w:pPr>
      <w:r w:rsidRPr="00F71895">
        <w:rPr>
          <w:rFonts w:cs="Times New Roman"/>
          <w:szCs w:val="24"/>
        </w:rPr>
        <w:t>Her eyalet veya bölge, acil durum yönetim organizasyonunun başında kendi departmanlarının eylemlerini koordine eden acil durum yönetimi planlarını geliştirmiştir. (DPV, 2018).</w:t>
      </w:r>
    </w:p>
    <w:p w:rsidR="00F71895" w:rsidRPr="002E3EC2" w:rsidRDefault="00F71895" w:rsidP="00BA2B5D">
      <w:pPr>
        <w:ind w:firstLine="708"/>
        <w:rPr>
          <w:rFonts w:cs="Times New Roman"/>
          <w:szCs w:val="24"/>
        </w:rPr>
      </w:pPr>
      <w:r w:rsidRPr="002E3EC2">
        <w:rPr>
          <w:rFonts w:cs="Times New Roman"/>
          <w:szCs w:val="24"/>
        </w:rPr>
        <w:t>Acil durum veya afet sırasında, Public Health Agency of Canada/Kanada Sağlık ve Kanada Halk Sağlığı Kurumu, il ve bölgelerdeki acil sağlık ve sosyal hizmetlerin desteklenmesinden sorumludur (Health-Canada, 2018). Yardım istenmesi durumunda veya acil bir durumda birden fazla il veya bölgeyi içeren federal düzeyde Kanada Hükümeti kaynaklarını harekete geçirmektedir. Çoğu acil durumda Kanada Kamu Güvenliği, sağlık sektöründeki federal müdahaleyi koordine etmektedir. Kanada Halk Sağlığı Kurumu, sağlıkla ilgili acil durum müdahalesini koordine eden bir kuruluştur. Kuruluş, Sağlık Portföy Operasyon Merkezi, Kamu Güvenliği ve Acil Durum Hazırlık Departmanı ile birlikte yönetilmektedir (Emergencies and Disasters, 2018). Ulusal acil sağlık durumlarında, Acil Müdahale Ofisi, eyaletlerde, bölgelerde ya da yurtdışında acil sağlık ve sosyal hizmetlerin d</w:t>
      </w:r>
      <w:r w:rsidR="002E3EC2" w:rsidRPr="002E3EC2">
        <w:rPr>
          <w:rFonts w:cs="Times New Roman"/>
          <w:szCs w:val="24"/>
        </w:rPr>
        <w:t>esteklenmesinden sorumludur (Emergency Response Services</w:t>
      </w:r>
      <w:r w:rsidRPr="002E3EC2">
        <w:rPr>
          <w:rFonts w:cs="Times New Roman"/>
          <w:szCs w:val="24"/>
        </w:rPr>
        <w:t xml:space="preserve">, 2018). </w:t>
      </w:r>
    </w:p>
    <w:p w:rsidR="00F71895" w:rsidRDefault="00F71895" w:rsidP="00F71895">
      <w:pPr>
        <w:ind w:firstLine="709"/>
        <w:rPr>
          <w:rFonts w:cs="Times New Roman"/>
          <w:szCs w:val="24"/>
        </w:rPr>
      </w:pPr>
    </w:p>
    <w:p w:rsidR="00A27067" w:rsidRPr="00F71895" w:rsidRDefault="00A27067" w:rsidP="00F71895">
      <w:pPr>
        <w:ind w:firstLine="709"/>
        <w:rPr>
          <w:rFonts w:cs="Times New Roman"/>
          <w:szCs w:val="24"/>
        </w:rPr>
      </w:pPr>
    </w:p>
    <w:p w:rsidR="00F71895" w:rsidRPr="00F71895" w:rsidRDefault="00F71895" w:rsidP="00A02F63">
      <w:pPr>
        <w:pStyle w:val="Balk3"/>
      </w:pPr>
      <w:bookmarkStart w:id="124" w:name="_Toc533967965"/>
      <w:bookmarkStart w:id="125" w:name="_Toc532819809"/>
      <w:bookmarkStart w:id="126" w:name="_Toc535172178"/>
      <w:bookmarkStart w:id="127" w:name="_Toc4232324"/>
      <w:r w:rsidRPr="00F71895">
        <w:lastRenderedPageBreak/>
        <w:t>Hindistan</w:t>
      </w:r>
      <w:bookmarkEnd w:id="124"/>
      <w:bookmarkEnd w:id="125"/>
      <w:bookmarkEnd w:id="126"/>
      <w:bookmarkEnd w:id="127"/>
    </w:p>
    <w:p w:rsidR="00F71895" w:rsidRPr="00F71895" w:rsidRDefault="00F71895" w:rsidP="00F71895">
      <w:pPr>
        <w:ind w:firstLine="709"/>
        <w:rPr>
          <w:rFonts w:cs="Times New Roman"/>
          <w:szCs w:val="24"/>
        </w:rPr>
      </w:pPr>
      <w:r w:rsidRPr="00F71895">
        <w:rPr>
          <w:rFonts w:cs="Times New Roman"/>
          <w:szCs w:val="24"/>
        </w:rPr>
        <w:t>Afet Yönetimi Yasası (2005) afet yönetimini; gerekli veya uygun olan tedbirlerin planlanması, organize edilmesi, koordine edilmesi ve uygulanması için sürekli bir döngü ve entegre bir süreç olarak tanımlamaktadır. Bu süreç aşağıda sunulmuştur:</w:t>
      </w:r>
    </w:p>
    <w:p w:rsidR="00F71895" w:rsidRPr="00F71895" w:rsidRDefault="00F71895" w:rsidP="000244B7">
      <w:pPr>
        <w:numPr>
          <w:ilvl w:val="0"/>
          <w:numId w:val="18"/>
        </w:numPr>
        <w:rPr>
          <w:rFonts w:cs="Times New Roman"/>
          <w:szCs w:val="24"/>
        </w:rPr>
      </w:pPr>
      <w:r w:rsidRPr="00F71895">
        <w:rPr>
          <w:rFonts w:cs="Times New Roman"/>
          <w:szCs w:val="24"/>
        </w:rPr>
        <w:t>Tehlike önleme ya da herhangi bir felaket tehdidi,</w:t>
      </w:r>
    </w:p>
    <w:p w:rsidR="00F71895" w:rsidRPr="00F71895" w:rsidRDefault="00F71895" w:rsidP="000244B7">
      <w:pPr>
        <w:numPr>
          <w:ilvl w:val="0"/>
          <w:numId w:val="18"/>
        </w:numPr>
        <w:rPr>
          <w:rFonts w:cs="Times New Roman"/>
          <w:szCs w:val="24"/>
        </w:rPr>
      </w:pPr>
      <w:r w:rsidRPr="00F71895">
        <w:rPr>
          <w:rFonts w:cs="Times New Roman"/>
          <w:szCs w:val="24"/>
        </w:rPr>
        <w:t>Herhangi bir felaketin veya sonuçlarının riskini azaltmak,</w:t>
      </w:r>
    </w:p>
    <w:p w:rsidR="00F71895" w:rsidRPr="00F71895" w:rsidRDefault="00F71895" w:rsidP="000244B7">
      <w:pPr>
        <w:numPr>
          <w:ilvl w:val="0"/>
          <w:numId w:val="18"/>
        </w:numPr>
        <w:rPr>
          <w:rFonts w:cs="Times New Roman"/>
          <w:szCs w:val="24"/>
        </w:rPr>
      </w:pPr>
      <w:r w:rsidRPr="00F71895">
        <w:rPr>
          <w:rFonts w:cs="Times New Roman"/>
          <w:szCs w:val="24"/>
        </w:rPr>
        <w:t>Herhangi bir felaketle başa çıkma hazırlığı,</w:t>
      </w:r>
    </w:p>
    <w:p w:rsidR="00F71895" w:rsidRPr="00F71895" w:rsidRDefault="00F71895" w:rsidP="000244B7">
      <w:pPr>
        <w:numPr>
          <w:ilvl w:val="0"/>
          <w:numId w:val="18"/>
        </w:numPr>
        <w:rPr>
          <w:rFonts w:cs="Times New Roman"/>
          <w:szCs w:val="24"/>
        </w:rPr>
      </w:pPr>
      <w:r w:rsidRPr="00F71895">
        <w:rPr>
          <w:rFonts w:cs="Times New Roman"/>
          <w:szCs w:val="24"/>
        </w:rPr>
        <w:t>Herhangi bir tehlike oluşturan felaket durumuna müdahale etmek,</w:t>
      </w:r>
    </w:p>
    <w:p w:rsidR="00F71895" w:rsidRPr="00F71895" w:rsidRDefault="00F71895" w:rsidP="000244B7">
      <w:pPr>
        <w:numPr>
          <w:ilvl w:val="0"/>
          <w:numId w:val="18"/>
        </w:numPr>
        <w:rPr>
          <w:rFonts w:cs="Times New Roman"/>
          <w:szCs w:val="24"/>
        </w:rPr>
      </w:pPr>
      <w:r w:rsidRPr="00F71895">
        <w:rPr>
          <w:rFonts w:cs="Times New Roman"/>
          <w:szCs w:val="24"/>
        </w:rPr>
        <w:t>Herhangi bir felaketin etkilerinin şiddetini veya büyüklüğünü değerlendirmek,</w:t>
      </w:r>
    </w:p>
    <w:p w:rsidR="00F71895" w:rsidRPr="00F71895" w:rsidRDefault="00F71895" w:rsidP="000244B7">
      <w:pPr>
        <w:numPr>
          <w:ilvl w:val="0"/>
          <w:numId w:val="18"/>
        </w:numPr>
        <w:rPr>
          <w:rFonts w:cs="Times New Roman"/>
          <w:szCs w:val="24"/>
        </w:rPr>
      </w:pPr>
      <w:r w:rsidRPr="00F71895">
        <w:rPr>
          <w:rFonts w:cs="Times New Roman"/>
          <w:szCs w:val="24"/>
        </w:rPr>
        <w:t>Tahliye, kurtarma ve iyileştirme,</w:t>
      </w:r>
    </w:p>
    <w:p w:rsidR="00F71895" w:rsidRPr="00F71895" w:rsidRDefault="00F71895" w:rsidP="000244B7">
      <w:pPr>
        <w:numPr>
          <w:ilvl w:val="0"/>
          <w:numId w:val="18"/>
        </w:numPr>
        <w:rPr>
          <w:rFonts w:cs="Times New Roman"/>
          <w:szCs w:val="24"/>
        </w:rPr>
      </w:pPr>
      <w:r w:rsidRPr="00F71895">
        <w:rPr>
          <w:rFonts w:cs="Times New Roman"/>
          <w:szCs w:val="24"/>
        </w:rPr>
        <w:t>Rehabilitasyon ve yeniden yapılanmadır (Bala, 2016: 251).</w:t>
      </w:r>
    </w:p>
    <w:p w:rsidR="00F71895" w:rsidRPr="00F71895" w:rsidRDefault="00F71895" w:rsidP="00F71895">
      <w:pPr>
        <w:ind w:firstLine="709"/>
        <w:rPr>
          <w:rFonts w:cs="Times New Roman"/>
          <w:szCs w:val="24"/>
        </w:rPr>
      </w:pPr>
      <w:r w:rsidRPr="00F71895">
        <w:rPr>
          <w:rFonts w:cs="Times New Roman"/>
          <w:szCs w:val="24"/>
        </w:rPr>
        <w:t>Afet Yönetimi Ulusal Programı, kurumsal mekanizmalar, koordinasyon, izleme, kapasite ve insan kaynaklarının geliştirilmesi, hafifletme önlemleri, hazırlıklı olma ve erken uyarı sistemleri üzerine odaklanarak hazı</w:t>
      </w:r>
      <w:r w:rsidR="004A739C">
        <w:rPr>
          <w:rFonts w:cs="Times New Roman"/>
          <w:szCs w:val="24"/>
        </w:rPr>
        <w:t>rlanmıştır (Madan, 2004: 386</w:t>
      </w:r>
      <w:r w:rsidRPr="00F71895">
        <w:rPr>
          <w:rFonts w:cs="Times New Roman"/>
          <w:szCs w:val="24"/>
        </w:rPr>
        <w:t>). Ulusal Afet Yönetim Kurumu’nun görevi ise afet yönetimi politikalarını, planlarını</w:t>
      </w:r>
      <w:r w:rsidR="009363D0">
        <w:rPr>
          <w:rFonts w:cs="Times New Roman"/>
          <w:szCs w:val="24"/>
        </w:rPr>
        <w:t xml:space="preserve"> ve yönergelerini belirlemektir</w:t>
      </w:r>
      <w:r w:rsidRPr="00F71895">
        <w:rPr>
          <w:rFonts w:cs="Times New Roman"/>
          <w:szCs w:val="24"/>
        </w:rPr>
        <w:t xml:space="preserve"> (Pat</w:t>
      </w:r>
      <w:r w:rsidR="004A739C">
        <w:rPr>
          <w:rFonts w:cs="Times New Roman"/>
          <w:szCs w:val="24"/>
        </w:rPr>
        <w:t>il, 2012: 2</w:t>
      </w:r>
      <w:r w:rsidRPr="00F71895">
        <w:rPr>
          <w:rFonts w:cs="Times New Roman"/>
          <w:szCs w:val="24"/>
        </w:rPr>
        <w:t>).</w:t>
      </w:r>
    </w:p>
    <w:p w:rsidR="00F71895" w:rsidRPr="00F71895" w:rsidRDefault="00F71895" w:rsidP="00F71895">
      <w:pPr>
        <w:ind w:firstLine="709"/>
        <w:rPr>
          <w:rFonts w:cs="Times New Roman"/>
          <w:szCs w:val="24"/>
        </w:rPr>
      </w:pPr>
      <w:r w:rsidRPr="00F71895">
        <w:rPr>
          <w:rFonts w:cs="Times New Roman"/>
          <w:szCs w:val="24"/>
        </w:rPr>
        <w:t>Ulusal düzeyde afet yönetimi ile ilgili tüm konularda İçişleri Bakanlığı görev almaktadır. İçişleri Bakanlığı'ndaki Merkezi Yardım Komiseri, doğal afetler için kurtarma operasyonlarını koordine etmekle görevlidir. Ulusal Kriz Yönetim Komitesi, gerekli görüldüğü şekilde kriz yönetim grubuna yön vermektedir. Kriz yönetimi grubu afetlere hazırlıklı olma ve iyileştirme konularında Merkezi Bakanlıklar ve Eyalet Hükümetleri' nin faaliyetlerini koordine etmektedir (Patil, 2012:</w:t>
      </w:r>
      <w:r w:rsidR="009363D0">
        <w:rPr>
          <w:rFonts w:cs="Times New Roman"/>
          <w:szCs w:val="24"/>
        </w:rPr>
        <w:t xml:space="preserve"> </w:t>
      </w:r>
      <w:r w:rsidR="004A739C">
        <w:rPr>
          <w:rFonts w:cs="Times New Roman"/>
          <w:szCs w:val="24"/>
        </w:rPr>
        <w:t>3</w:t>
      </w:r>
      <w:r w:rsidRPr="00F71895">
        <w:rPr>
          <w:rFonts w:cs="Times New Roman"/>
          <w:szCs w:val="24"/>
        </w:rPr>
        <w:t xml:space="preserve">). </w:t>
      </w:r>
    </w:p>
    <w:p w:rsidR="00F71895" w:rsidRDefault="00F71895" w:rsidP="00F71895">
      <w:pPr>
        <w:ind w:firstLine="709"/>
        <w:rPr>
          <w:rFonts w:cs="Times New Roman"/>
          <w:szCs w:val="24"/>
        </w:rPr>
      </w:pPr>
      <w:r w:rsidRPr="00F71895">
        <w:rPr>
          <w:rFonts w:cs="Times New Roman"/>
          <w:szCs w:val="24"/>
        </w:rPr>
        <w:t>İl Afet Yönetim Otoritesinin amacı, kurtarma tedbirlerini düzenlemek, bölge düzeyindeki felaketlere müdahale etmek, güvenlik standartlarını uygulamak, koordinasyonu sağlamak, bölge düzeyindeki politikaları ve planları uygulamaktır. Afet yönetiminde uzmanlaşmış kuruluşlar da krizler yaşandığında felaket yönetiminde önemli rol oynamakt</w:t>
      </w:r>
      <w:r w:rsidR="00B766CC">
        <w:rPr>
          <w:rFonts w:cs="Times New Roman"/>
          <w:szCs w:val="24"/>
        </w:rPr>
        <w:t>adır (Singh, 2012: 120-121;</w:t>
      </w:r>
      <w:r w:rsidRPr="00F71895">
        <w:rPr>
          <w:rFonts w:cs="Times New Roman"/>
          <w:szCs w:val="24"/>
        </w:rPr>
        <w:t xml:space="preserve"> Kaur, 2006: </w:t>
      </w:r>
      <w:r w:rsidR="004A739C">
        <w:rPr>
          <w:rFonts w:cs="Times New Roman"/>
          <w:szCs w:val="24"/>
        </w:rPr>
        <w:t>555</w:t>
      </w:r>
      <w:r w:rsidRPr="00F71895">
        <w:rPr>
          <w:rFonts w:cs="Times New Roman"/>
          <w:szCs w:val="24"/>
        </w:rPr>
        <w:t>).</w:t>
      </w:r>
    </w:p>
    <w:p w:rsidR="00A02F63" w:rsidRDefault="00A02F63" w:rsidP="00F71895">
      <w:pPr>
        <w:ind w:firstLine="709"/>
        <w:rPr>
          <w:rFonts w:cs="Times New Roman"/>
          <w:szCs w:val="24"/>
        </w:rPr>
      </w:pPr>
    </w:p>
    <w:p w:rsidR="00F71895" w:rsidRPr="00F71895" w:rsidRDefault="00F71895" w:rsidP="00A02F63">
      <w:pPr>
        <w:pStyle w:val="Balk3"/>
      </w:pPr>
      <w:bookmarkStart w:id="128" w:name="_Toc533967966"/>
      <w:bookmarkStart w:id="129" w:name="_Toc532819810"/>
      <w:bookmarkStart w:id="130" w:name="_Toc535172179"/>
      <w:bookmarkStart w:id="131" w:name="_Toc4232325"/>
      <w:r w:rsidRPr="00F71895">
        <w:t>İtalya</w:t>
      </w:r>
      <w:bookmarkEnd w:id="128"/>
      <w:bookmarkEnd w:id="129"/>
      <w:bookmarkEnd w:id="130"/>
      <w:bookmarkEnd w:id="131"/>
    </w:p>
    <w:p w:rsidR="00F71895" w:rsidRPr="00F71895" w:rsidRDefault="00F71895" w:rsidP="00F71895">
      <w:pPr>
        <w:ind w:firstLine="709"/>
        <w:rPr>
          <w:rFonts w:cs="Times New Roman"/>
          <w:szCs w:val="24"/>
        </w:rPr>
      </w:pPr>
      <w:r w:rsidRPr="00F71895">
        <w:rPr>
          <w:rFonts w:cs="Times New Roman"/>
          <w:szCs w:val="24"/>
        </w:rPr>
        <w:t xml:space="preserve">İtalya'da sivil savunma bir yapı değil, mevcut tüm devlet ve özel kaynakların koordineli olarak görev aldığı bir sistemdir. Büyük felaketler durumunda kurulacak operasyonel yapı, ülkenin idari teşkilatını ilgilendirmektedir. "Sivil Koruma Ulusal </w:t>
      </w:r>
      <w:r w:rsidRPr="00F71895">
        <w:rPr>
          <w:rFonts w:cs="Times New Roman"/>
          <w:szCs w:val="24"/>
        </w:rPr>
        <w:lastRenderedPageBreak/>
        <w:t>Hizmet" 24 Şubat 1992 tarihinde kabul edilen 225 sayılı Kanunla kurumsallaşmıştır. Sivil koruma politikalarına karar verme sorumluluğu, Bakanlar Kurulunun başkanına veya atadığı İçişleri Bakanı'na verilir. Ulusal hizmetin koordinasyonu ve sivil korunma faaliyetlerinin teşvik edilmesi Bakanlar Kurulu Başkanlığı görevine bağlı Sivil Savunma Bakanlığı tarafından yürütülmektedir. Ulusal acil durumlarda, bakanlar arası koordinasyon öncelikle Sivil Savunma Bakanlığı altı</w:t>
      </w:r>
      <w:r w:rsidR="004D2E99">
        <w:rPr>
          <w:rFonts w:cs="Times New Roman"/>
          <w:szCs w:val="24"/>
        </w:rPr>
        <w:t>nda toplanan Operasyonel Komite’</w:t>
      </w:r>
      <w:r w:rsidRPr="00F71895">
        <w:rPr>
          <w:rFonts w:cs="Times New Roman"/>
          <w:szCs w:val="24"/>
        </w:rPr>
        <w:t xml:space="preserve"> de gerçek</w:t>
      </w:r>
      <w:r w:rsidR="004D2E99">
        <w:rPr>
          <w:rFonts w:cs="Times New Roman"/>
          <w:szCs w:val="24"/>
        </w:rPr>
        <w:t>leşir</w:t>
      </w:r>
      <w:r w:rsidR="002F7C5A">
        <w:rPr>
          <w:rFonts w:cs="Times New Roman"/>
          <w:szCs w:val="24"/>
        </w:rPr>
        <w:t xml:space="preserve"> (IDMS</w:t>
      </w:r>
      <w:r w:rsidRPr="00F71895">
        <w:rPr>
          <w:rFonts w:cs="Times New Roman"/>
          <w:szCs w:val="24"/>
        </w:rPr>
        <w:t>, 2018).</w:t>
      </w:r>
    </w:p>
    <w:p w:rsidR="00F71895" w:rsidRPr="00F71895" w:rsidRDefault="00F71895" w:rsidP="00F71895">
      <w:pPr>
        <w:ind w:firstLine="709"/>
        <w:rPr>
          <w:rFonts w:cs="Times New Roman"/>
          <w:szCs w:val="24"/>
        </w:rPr>
      </w:pPr>
      <w:r w:rsidRPr="00F71895">
        <w:rPr>
          <w:rFonts w:cs="Times New Roman"/>
          <w:szCs w:val="24"/>
        </w:rPr>
        <w:t>İtalyan sisteminde, sivil korunma önlemlerinin uygulanması en düşük idari seviyeye inmektedir. Belediye başkanı, belediye bünyesindeki birincil sivil korunma yetkilisi bu nedenle planlama ve kurtarma operasyonlarından sorumludur. Büyük felaketler durumunda, sorumluluk il ve bölgesel seviyeler vasıtasıyla kademeli olarak devlet seviyesine (ulusal afetler) ulaşmaktadır. Bu nedenle, bölgeler risk tahmini ve önleme programlarının tanımlanmasından sorumludur. İlgili acil durum planlarını tanımlamak, uygulamak, taslak belediye acil durum planından ve kendi bölgelerindeki kurtarma operasyonlarının k</w:t>
      </w:r>
      <w:r w:rsidR="002F7C5A">
        <w:rPr>
          <w:rFonts w:cs="Times New Roman"/>
          <w:szCs w:val="24"/>
        </w:rPr>
        <w:t>oordinasyonundan sorumludur (IDMS</w:t>
      </w:r>
      <w:r w:rsidRPr="00F71895">
        <w:rPr>
          <w:rFonts w:cs="Times New Roman"/>
          <w:szCs w:val="24"/>
        </w:rPr>
        <w:t>, 2018).</w:t>
      </w:r>
    </w:p>
    <w:p w:rsidR="00F71895" w:rsidRPr="00F71895" w:rsidRDefault="00F71895" w:rsidP="00F71895">
      <w:pPr>
        <w:ind w:firstLine="709"/>
        <w:rPr>
          <w:rFonts w:cs="Times New Roman"/>
          <w:szCs w:val="24"/>
        </w:rPr>
      </w:pPr>
      <w:r w:rsidRPr="00F71895">
        <w:rPr>
          <w:rFonts w:cs="Times New Roman"/>
          <w:szCs w:val="24"/>
        </w:rPr>
        <w:t>Acil durumlarda eşgüdüm ve operasyonel faaliyetler, seviyeli hiyerarşik bir organizasyon vasıtasıyla yürütülür. Sivil Savunma Bakanlığı, Ulusal Vatandaşlık Merkezi'ni kendi bünyesinde kurumsallaştırarak, Sivil Savunmanın 24 saat boyunca varlığını garanti altına almış ve meydana gelen olayların izleme ve kontrol merkezini temsil etmiştir. Sivil Savunma Bakanlığı operasyonların genel koo</w:t>
      </w:r>
      <w:r w:rsidR="002F7C5A">
        <w:rPr>
          <w:rFonts w:cs="Times New Roman"/>
          <w:szCs w:val="24"/>
        </w:rPr>
        <w:t>rdinasyonunu üstlenmektedir (IDMS</w:t>
      </w:r>
      <w:r w:rsidRPr="00F71895">
        <w:rPr>
          <w:rFonts w:cs="Times New Roman"/>
          <w:szCs w:val="24"/>
        </w:rPr>
        <w:t>, 2018).</w:t>
      </w:r>
    </w:p>
    <w:p w:rsidR="00F71895" w:rsidRPr="00F71895" w:rsidRDefault="00F71895" w:rsidP="00F71895">
      <w:pPr>
        <w:ind w:firstLine="709"/>
        <w:rPr>
          <w:rFonts w:cs="Times New Roman"/>
          <w:szCs w:val="24"/>
        </w:rPr>
      </w:pPr>
    </w:p>
    <w:p w:rsidR="00F71895" w:rsidRPr="00F71895" w:rsidRDefault="00F71895" w:rsidP="00A02F63">
      <w:pPr>
        <w:pStyle w:val="Balk3"/>
      </w:pPr>
      <w:bookmarkStart w:id="132" w:name="_Toc533967967"/>
      <w:bookmarkStart w:id="133" w:name="_Toc532819811"/>
      <w:bookmarkStart w:id="134" w:name="_Toc535172180"/>
      <w:bookmarkStart w:id="135" w:name="_Toc4232326"/>
      <w:r w:rsidRPr="00F71895">
        <w:t>Fransa</w:t>
      </w:r>
      <w:bookmarkEnd w:id="132"/>
      <w:bookmarkEnd w:id="133"/>
      <w:bookmarkEnd w:id="134"/>
      <w:bookmarkEnd w:id="135"/>
    </w:p>
    <w:p w:rsidR="00F71895" w:rsidRPr="00F71895" w:rsidRDefault="00F71895" w:rsidP="00F71895">
      <w:pPr>
        <w:ind w:firstLine="709"/>
        <w:rPr>
          <w:rFonts w:cs="Times New Roman"/>
          <w:szCs w:val="24"/>
        </w:rPr>
      </w:pPr>
      <w:r w:rsidRPr="00F71895">
        <w:rPr>
          <w:rFonts w:cs="Times New Roman"/>
          <w:szCs w:val="24"/>
        </w:rPr>
        <w:t>Ulusal düzeyde, İçişleri Bakanlığı kurtarma önlemleri hazırlamaktadır. Bakanlık ülke çapında ve kamu kurumlarında meydana gelen acil durum kaynaklarını koordine etmekle görevlidir. Sivil Savunma ve Güvenlik Müdürlüğünün genel görevi ise, ortaya çıkan tehlikelere ve risklere, her türlü felaketlere karşı Devleti, kişileri ve mülkleri korumaktır.</w:t>
      </w:r>
    </w:p>
    <w:p w:rsidR="00F71895" w:rsidRPr="00F71895" w:rsidRDefault="00F71895" w:rsidP="00F71895">
      <w:pPr>
        <w:ind w:firstLine="709"/>
        <w:rPr>
          <w:rFonts w:cs="Times New Roman"/>
          <w:szCs w:val="24"/>
        </w:rPr>
      </w:pPr>
      <w:r w:rsidRPr="00F71895">
        <w:rPr>
          <w:rFonts w:cs="Times New Roman"/>
          <w:szCs w:val="24"/>
        </w:rPr>
        <w:t>Ulusal operasyon merkezi, yurtiçi ve yurtdışında ulusal ölçekte geniş çaplı kurtarma operasyonlarının 24 saat izlenmesini sağlar. Bu operasyon merkezi, kazalar ve felaketler konusunda İçişleri Bakanı ve Eyalet yetkililerini b</w:t>
      </w:r>
      <w:r w:rsidR="002F7C5A">
        <w:rPr>
          <w:rFonts w:cs="Times New Roman"/>
          <w:szCs w:val="24"/>
        </w:rPr>
        <w:t>ilgilendirmekle sorumludur (FDMS</w:t>
      </w:r>
      <w:r w:rsidRPr="00F71895">
        <w:rPr>
          <w:rFonts w:cs="Times New Roman"/>
          <w:szCs w:val="24"/>
        </w:rPr>
        <w:t>, 2018).</w:t>
      </w:r>
    </w:p>
    <w:p w:rsidR="00F71895" w:rsidRPr="00F71895" w:rsidRDefault="00F71895" w:rsidP="00F71895">
      <w:pPr>
        <w:ind w:firstLine="709"/>
        <w:rPr>
          <w:rFonts w:cs="Times New Roman"/>
          <w:szCs w:val="24"/>
        </w:rPr>
      </w:pPr>
      <w:r w:rsidRPr="00F71895">
        <w:rPr>
          <w:rFonts w:cs="Times New Roman"/>
          <w:szCs w:val="24"/>
        </w:rPr>
        <w:lastRenderedPageBreak/>
        <w:t>Bölge düzeyinde, bölge valisi, savunma bölgesindeki acil durum kaynaklarını koordine etmekle görevlidir. Bu görevi yerine getirirken, Bölgeler Arası Sivil Güvenlik Operasyonel Koordinasyon Merkezi'ni elinde bulundurmaktadır. Savunma Bölgesi Genel Sekreterliği ve Sivil Güvenlik Bölgesi Genel Müdürlüğü personeli kurtarma önlemlerinin hazırlanmas</w:t>
      </w:r>
      <w:r w:rsidR="002F7C5A">
        <w:rPr>
          <w:rFonts w:cs="Times New Roman"/>
          <w:szCs w:val="24"/>
        </w:rPr>
        <w:t>ına yardım etmektedir (FDMS</w:t>
      </w:r>
      <w:r w:rsidRPr="00F71895">
        <w:rPr>
          <w:rFonts w:cs="Times New Roman"/>
          <w:szCs w:val="24"/>
        </w:rPr>
        <w:t>, 2018).</w:t>
      </w:r>
    </w:p>
    <w:p w:rsidR="00F71895" w:rsidRPr="00F71895" w:rsidRDefault="00F71895" w:rsidP="00BA2B5D">
      <w:pPr>
        <w:ind w:firstLine="708"/>
        <w:rPr>
          <w:rFonts w:cs="Times New Roman"/>
          <w:szCs w:val="24"/>
        </w:rPr>
      </w:pPr>
      <w:r w:rsidRPr="00F71895">
        <w:rPr>
          <w:rFonts w:cs="Times New Roman"/>
          <w:szCs w:val="24"/>
        </w:rPr>
        <w:t>Kamu güvenliğine ilişkin Bölgesel Operasyon Merkezleri (Marsilya, Lyon, Rennes, Bordeaux, Metz ve Paris) kurulmuştur. Her savunma bölgesi içerisinde Bölgesel Operasyon Merkezleri, bölge valisi yetkisi altındaki kurtarma operasyonlarının koordinasyonunu sağlamaktadır. Her belediye başkanı ve bölge valisi, riskleri önleme ve kurtarma dağıtım</w:t>
      </w:r>
      <w:r w:rsidR="002F7C5A">
        <w:rPr>
          <w:rFonts w:cs="Times New Roman"/>
          <w:szCs w:val="24"/>
        </w:rPr>
        <w:t>ını sağlamaktan sorumludur (FDMS</w:t>
      </w:r>
      <w:r w:rsidRPr="00F71895">
        <w:rPr>
          <w:rFonts w:cs="Times New Roman"/>
          <w:szCs w:val="24"/>
        </w:rPr>
        <w:t>, 2018).</w:t>
      </w:r>
    </w:p>
    <w:p w:rsidR="00F71895" w:rsidRDefault="00F71895" w:rsidP="00F71895">
      <w:pPr>
        <w:ind w:firstLine="709"/>
        <w:rPr>
          <w:rFonts w:cs="Times New Roman"/>
          <w:szCs w:val="24"/>
        </w:rPr>
      </w:pPr>
      <w:r w:rsidRPr="00F71895">
        <w:rPr>
          <w:rFonts w:cs="Times New Roman"/>
          <w:szCs w:val="24"/>
        </w:rPr>
        <w:br w:type="page"/>
      </w:r>
    </w:p>
    <w:p w:rsidR="00D6356D" w:rsidRDefault="00D6356D" w:rsidP="00BA2B5D">
      <w:pPr>
        <w:ind w:firstLine="709"/>
        <w:jc w:val="center"/>
        <w:rPr>
          <w:rFonts w:cs="Times New Roman"/>
          <w:b/>
          <w:szCs w:val="24"/>
        </w:rPr>
      </w:pPr>
    </w:p>
    <w:p w:rsidR="00D6356D" w:rsidRDefault="00D6356D" w:rsidP="00BA2B5D">
      <w:pPr>
        <w:ind w:firstLine="709"/>
        <w:jc w:val="center"/>
        <w:rPr>
          <w:rFonts w:cs="Times New Roman"/>
          <w:b/>
          <w:szCs w:val="24"/>
        </w:rPr>
      </w:pPr>
    </w:p>
    <w:p w:rsidR="00BA2B5D" w:rsidRDefault="00BA2B5D" w:rsidP="0031673A">
      <w:pPr>
        <w:jc w:val="center"/>
        <w:rPr>
          <w:rFonts w:cs="Times New Roman"/>
          <w:b/>
          <w:szCs w:val="24"/>
        </w:rPr>
      </w:pPr>
      <w:r w:rsidRPr="00BA2B5D">
        <w:rPr>
          <w:rFonts w:cs="Times New Roman"/>
          <w:b/>
          <w:szCs w:val="24"/>
        </w:rPr>
        <w:t>İKİNCİ BÖLÜM</w:t>
      </w:r>
    </w:p>
    <w:p w:rsidR="00BA2B5D" w:rsidRPr="00BA2B5D" w:rsidRDefault="00BA2B5D" w:rsidP="00BA2B5D">
      <w:pPr>
        <w:ind w:firstLine="709"/>
        <w:jc w:val="center"/>
        <w:rPr>
          <w:rFonts w:cs="Times New Roman"/>
          <w:b/>
          <w:szCs w:val="24"/>
        </w:rPr>
      </w:pPr>
    </w:p>
    <w:p w:rsidR="00F71895" w:rsidRDefault="00F4554C" w:rsidP="00A02F63">
      <w:pPr>
        <w:pStyle w:val="Balk1"/>
      </w:pPr>
      <w:bookmarkStart w:id="136" w:name="_Toc533967969"/>
      <w:bookmarkStart w:id="137" w:name="_Toc532819813"/>
      <w:bookmarkStart w:id="138" w:name="_Toc535172181"/>
      <w:bookmarkStart w:id="139" w:name="_Toc535191039"/>
      <w:bookmarkStart w:id="140" w:name="_Toc4232327"/>
      <w:r w:rsidRPr="00F71895">
        <w:t>TÜRKİYE’DE AFET YÖNETİMİ ÖRGÜTLENMESİ</w:t>
      </w:r>
      <w:bookmarkEnd w:id="136"/>
      <w:bookmarkEnd w:id="137"/>
      <w:bookmarkEnd w:id="138"/>
      <w:bookmarkEnd w:id="139"/>
      <w:bookmarkEnd w:id="140"/>
    </w:p>
    <w:p w:rsidR="00BA2B5D" w:rsidRPr="00F71895" w:rsidRDefault="00BA2B5D" w:rsidP="00BA2B5D">
      <w:pPr>
        <w:ind w:left="720"/>
        <w:rPr>
          <w:rFonts w:cs="Times New Roman"/>
          <w:b/>
          <w:szCs w:val="24"/>
        </w:rPr>
      </w:pPr>
    </w:p>
    <w:p w:rsidR="00F71895" w:rsidRPr="00F71895" w:rsidRDefault="00F71895" w:rsidP="00A02F63">
      <w:pPr>
        <w:pStyle w:val="Balk2"/>
      </w:pPr>
      <w:bookmarkStart w:id="141" w:name="_Toc533967970"/>
      <w:bookmarkStart w:id="142" w:name="_Toc532819814"/>
      <w:bookmarkStart w:id="143" w:name="_Toc535172182"/>
      <w:bookmarkStart w:id="144" w:name="_Toc535191040"/>
      <w:bookmarkStart w:id="145" w:name="_Toc4232328"/>
      <w:r w:rsidRPr="00F71895">
        <w:t>Türkiye’de Afet Yönetiminin Tarihsel ve Yasal Gelişimi</w:t>
      </w:r>
      <w:bookmarkEnd w:id="141"/>
      <w:bookmarkEnd w:id="142"/>
      <w:bookmarkEnd w:id="143"/>
      <w:bookmarkEnd w:id="144"/>
      <w:bookmarkEnd w:id="145"/>
    </w:p>
    <w:p w:rsidR="00F71895" w:rsidRPr="00F71895" w:rsidRDefault="00F71895" w:rsidP="00F71895">
      <w:pPr>
        <w:ind w:firstLine="709"/>
        <w:rPr>
          <w:rFonts w:cs="Times New Roman"/>
          <w:szCs w:val="24"/>
        </w:rPr>
      </w:pPr>
      <w:r w:rsidRPr="00F71895">
        <w:rPr>
          <w:rFonts w:cs="Times New Roman"/>
          <w:szCs w:val="24"/>
        </w:rPr>
        <w:t>Anadolu topraklarının çok eski tarihlerde doğal afetlere maruz kalması ile Pamukkale (Hierapolis), Efes ve Truva gibi önemli yerleşim yerlerinin hasara uğramasından dolayı bazı medeniyetlerin tarihten silindiği veya yerleşim yerlerini değiştirdiklerine da</w:t>
      </w:r>
      <w:r w:rsidR="004772A4">
        <w:rPr>
          <w:rFonts w:cs="Times New Roman"/>
          <w:szCs w:val="24"/>
        </w:rPr>
        <w:t>ir örnekler bulunmaktadır (</w:t>
      </w:r>
      <w:r w:rsidRPr="00F71895">
        <w:rPr>
          <w:rFonts w:cs="Times New Roman"/>
          <w:szCs w:val="24"/>
        </w:rPr>
        <w:t xml:space="preserve">Meclis Araştırma Komisyon Raporu, 1997: 1; T.C. Başbakanlık Doğal Afetler Koordinasyon Başmüşavirliği, 1997: 20). Türkiye, günümüze kadar büyük oranda can kaybına, yaralanmaya ve ekonomik kayıplara neden olan doğal afetlerle sık sık karşı karşıya kalan bir ülke konumundadır (Aktel, 2015: 169). </w:t>
      </w:r>
    </w:p>
    <w:p w:rsidR="00F71895" w:rsidRPr="00F71895" w:rsidRDefault="00F71895" w:rsidP="00F71895">
      <w:pPr>
        <w:ind w:firstLine="709"/>
        <w:rPr>
          <w:rFonts w:cs="Times New Roman"/>
          <w:szCs w:val="24"/>
        </w:rPr>
      </w:pPr>
      <w:r w:rsidRPr="00F71895">
        <w:rPr>
          <w:rFonts w:cs="Times New Roman"/>
          <w:szCs w:val="24"/>
        </w:rPr>
        <w:t xml:space="preserve">Türkiye afet yönetimi tarihine bakıldığında yönetimlerin afet olaylarına yaklaşımları, afet meydana geldikten sonra etkilenen topluma, ihtiyacı olan acil ve insani yardımların ulaştırılması şeklinde olmuştur. Bu yaklaşıma rağmen hangi afetzedelere, ne oranda ve ne türde yardım yapılacağı, bu yardımların kimler vasıtasıyla nasıl uygulanacağı konusunda yasal bir düzenleme ve kurumsal yapılanma ihtiyacı doğmuştur (Ergünay, 2011: 1). </w:t>
      </w:r>
    </w:p>
    <w:p w:rsidR="00F71895" w:rsidRPr="00F71895" w:rsidRDefault="00E979B8" w:rsidP="00F71895">
      <w:pPr>
        <w:ind w:firstLine="709"/>
        <w:rPr>
          <w:rFonts w:cs="Times New Roman"/>
          <w:szCs w:val="24"/>
        </w:rPr>
      </w:pPr>
      <w:r>
        <w:rPr>
          <w:rFonts w:cs="Times New Roman"/>
          <w:szCs w:val="24"/>
        </w:rPr>
        <w:t>Türkiye Büyük Millet Meclisi (TBMM</w:t>
      </w:r>
      <w:r w:rsidR="00F71895" w:rsidRPr="00F71895">
        <w:rPr>
          <w:rFonts w:cs="Times New Roman"/>
          <w:szCs w:val="24"/>
        </w:rPr>
        <w:t>)'nin 10/58 esas numaralı ve Haziran 1997 tarihli Meclis Araştırma Komisyon Raporu ve Türkiye Büyük Millet Meclisi’nin 23.12.1999 tarihli ve 10/66, 67, 68, 69 ve 70 esas numaralı Meclis Araştırma Komisyon Raporunda; doğal afetlere yol açan tehlikelerle sık sık karşı karşıya kalan Türkiye’de mevcut yasal düzenlemelerinin tarihi oldukça eskilere dayanmakt</w:t>
      </w:r>
      <w:r w:rsidR="005F1254">
        <w:rPr>
          <w:rFonts w:cs="Times New Roman"/>
          <w:szCs w:val="24"/>
        </w:rPr>
        <w:t>adır (Kejanlı vd., 2007: 186; Aktel, 2015: 174</w:t>
      </w:r>
      <w:r w:rsidR="00F71895" w:rsidRPr="00F71895">
        <w:rPr>
          <w:rFonts w:cs="Times New Roman"/>
          <w:szCs w:val="24"/>
        </w:rPr>
        <w:t xml:space="preserve">; Özata ve Limoncu, 2014: 219). Meclis Araştırması Komisyonu Raporunda Türk afet yönetiminin tarihi gelişimi, mevzuatı, olay ve kurumlar açısından değerlendirilmiştir. </w:t>
      </w:r>
    </w:p>
    <w:p w:rsidR="00F71895" w:rsidRPr="00F71895" w:rsidRDefault="00F71895" w:rsidP="00F71895">
      <w:pPr>
        <w:ind w:firstLine="709"/>
        <w:rPr>
          <w:rFonts w:cs="Times New Roman"/>
          <w:szCs w:val="24"/>
        </w:rPr>
      </w:pPr>
      <w:r w:rsidRPr="00F71895">
        <w:rPr>
          <w:rFonts w:cs="Times New Roman"/>
          <w:szCs w:val="24"/>
        </w:rPr>
        <w:t xml:space="preserve">Türkiye’deki afet yönetimi anlayışında, doğal afet zararlarının azaltılması konusundaki yaklaşımları; politika, strateji, kanun düzenlemesi ve değişiklikleri yansıtması bakımından kronolojik olarak dört dönem halinde incelenmektedir </w:t>
      </w:r>
      <w:r w:rsidR="004772A4">
        <w:rPr>
          <w:rFonts w:cs="Times New Roman"/>
          <w:szCs w:val="24"/>
        </w:rPr>
        <w:t>(</w:t>
      </w:r>
      <w:r w:rsidRPr="00F71895">
        <w:rPr>
          <w:rFonts w:cs="Times New Roman"/>
          <w:szCs w:val="24"/>
        </w:rPr>
        <w:t xml:space="preserve">Meclis </w:t>
      </w:r>
      <w:r w:rsidRPr="00F71895">
        <w:rPr>
          <w:rFonts w:cs="Times New Roman"/>
          <w:szCs w:val="24"/>
        </w:rPr>
        <w:lastRenderedPageBreak/>
        <w:t xml:space="preserve">Araştırma Komisyon Raporu, 1997: 5; TBMM Meclis Araştırma Komisyon Raporu, 1999: 12). </w:t>
      </w:r>
    </w:p>
    <w:p w:rsidR="00F71895" w:rsidRPr="00F71895" w:rsidRDefault="00F71895" w:rsidP="00F71895">
      <w:pPr>
        <w:ind w:firstLine="709"/>
        <w:rPr>
          <w:rFonts w:cs="Times New Roman"/>
          <w:szCs w:val="24"/>
        </w:rPr>
      </w:pPr>
    </w:p>
    <w:p w:rsidR="00F71895" w:rsidRPr="00F71895" w:rsidRDefault="00F71895" w:rsidP="00A02F63">
      <w:pPr>
        <w:pStyle w:val="Balk3"/>
      </w:pPr>
      <w:bookmarkStart w:id="146" w:name="_Toc533967971"/>
      <w:bookmarkStart w:id="147" w:name="_Toc532819815"/>
      <w:bookmarkStart w:id="148" w:name="_Toc535172183"/>
      <w:bookmarkStart w:id="149" w:name="_Toc4232329"/>
      <w:r w:rsidRPr="00F71895">
        <w:t>1944 Yılı Öncesi Dönem</w:t>
      </w:r>
      <w:bookmarkEnd w:id="146"/>
      <w:bookmarkEnd w:id="147"/>
      <w:bookmarkEnd w:id="148"/>
      <w:bookmarkEnd w:id="149"/>
    </w:p>
    <w:p w:rsidR="00F71895" w:rsidRPr="00F71895" w:rsidRDefault="00F71895" w:rsidP="00F71895">
      <w:pPr>
        <w:ind w:firstLine="709"/>
        <w:rPr>
          <w:rFonts w:cs="Times New Roman"/>
          <w:szCs w:val="24"/>
        </w:rPr>
      </w:pPr>
      <w:r w:rsidRPr="00F71895">
        <w:rPr>
          <w:rFonts w:cs="Times New Roman"/>
          <w:szCs w:val="24"/>
        </w:rPr>
        <w:t>Afet yönetimi tarihimiz incelendiğinde ilk düzenleme, dönemin Osmanlı Padişahı II. Beyazıt tarafından 1509 tarihinde İstanbul depremi sonrasında çıkarılan bir fermandır. Bu fermanda zarar gören evlerin yeniden inşa edilmesi için hane ba</w:t>
      </w:r>
      <w:r w:rsidR="004772A4">
        <w:rPr>
          <w:rFonts w:cs="Times New Roman"/>
          <w:szCs w:val="24"/>
        </w:rPr>
        <w:t>şına 20 altın verilmiştir (</w:t>
      </w:r>
      <w:r w:rsidRPr="00F71895">
        <w:rPr>
          <w:rFonts w:cs="Times New Roman"/>
          <w:szCs w:val="24"/>
        </w:rPr>
        <w:t xml:space="preserve">Meclis Araştırma Komisyon Raporu, 1997: 5; Temiz, 1998: 24; Öztürk, 2003: </w:t>
      </w:r>
      <w:r w:rsidR="005F1254">
        <w:rPr>
          <w:rFonts w:cs="Times New Roman"/>
          <w:szCs w:val="24"/>
        </w:rPr>
        <w:t>150</w:t>
      </w:r>
      <w:r w:rsidRPr="00F71895">
        <w:rPr>
          <w:rFonts w:cs="Times New Roman"/>
          <w:szCs w:val="24"/>
        </w:rPr>
        <w:t>). Yine bu fermanda, harap olan Osmanlı İmparatorluğu Başkentinin yeniden inşasında 50.000 usta görevlendirilmiş ve 14-60 arası yaştaki erkeklerin inşaat işlerinde çalışması emredilmiştir. Deniz kenarındaki dolgu zeminlere inşaat yasaklanmış olup ahşap ve karkas (bağda</w:t>
      </w:r>
      <w:r w:rsidR="000636C1">
        <w:rPr>
          <w:rFonts w:cs="Times New Roman"/>
          <w:szCs w:val="24"/>
        </w:rPr>
        <w:t>di) yapılar teşvik edilmiştir (</w:t>
      </w:r>
      <w:r w:rsidRPr="00F71895">
        <w:rPr>
          <w:rFonts w:cs="Times New Roman"/>
          <w:szCs w:val="24"/>
        </w:rPr>
        <w:t xml:space="preserve">Meclis Araştırma Komisyon Raporu, 1997: 5; TBMM Meclis Araştırma Komisyon Raporu, 1999:12; Başbakanlık Doğal Afetler Koordinasyon Başmüşavirliği, 1997: 20; T.C. İçişleri Bakanlığı, JİCA, 2004: 42). </w:t>
      </w:r>
    </w:p>
    <w:p w:rsidR="00F71895" w:rsidRPr="00F71895" w:rsidRDefault="00F71895" w:rsidP="00F71895">
      <w:pPr>
        <w:ind w:firstLine="709"/>
        <w:rPr>
          <w:rFonts w:cs="Times New Roman"/>
          <w:szCs w:val="24"/>
        </w:rPr>
      </w:pPr>
      <w:r w:rsidRPr="00F71895">
        <w:rPr>
          <w:rFonts w:cs="Times New Roman"/>
          <w:szCs w:val="24"/>
        </w:rPr>
        <w:t>Osmanlı İmparatorluğu döneminde padişah fermanı ile afetlerden dolayı zarar gören topluma konut ve acil yardım yapıldığını gösteren bazı örnekler mevcuttur. Ancak yapılan tüm yardımlar afet öncesi dönemde yapılması gereken çalışmaları içermeyip, afet sonrasında yara sarma çalışmaları olara</w:t>
      </w:r>
      <w:r w:rsidR="009B3973">
        <w:rPr>
          <w:rFonts w:cs="Times New Roman"/>
          <w:szCs w:val="24"/>
        </w:rPr>
        <w:t>k devam etmiştir (</w:t>
      </w:r>
      <w:r w:rsidRPr="00F71895">
        <w:rPr>
          <w:rFonts w:cs="Times New Roman"/>
          <w:szCs w:val="24"/>
        </w:rPr>
        <w:t>Özel İhtisas Komisyon Raporu, 2017: 19; TBMM Meclis Araştırma Komisyon Raporu, 1999:</w:t>
      </w:r>
      <w:r w:rsidR="005F6ED2">
        <w:rPr>
          <w:rFonts w:cs="Times New Roman"/>
          <w:szCs w:val="24"/>
        </w:rPr>
        <w:t xml:space="preserve"> </w:t>
      </w:r>
      <w:r w:rsidRPr="00F71895">
        <w:rPr>
          <w:rFonts w:cs="Times New Roman"/>
          <w:szCs w:val="24"/>
        </w:rPr>
        <w:t>12 ). Diğer önemli belgeler ise şehirleşmenin artması ile beraber, şehirleşme ve yapılaşmanın esaslara bağlanma ihtiyacından dolayı 1848 tarihli Ebniye (yapılar), 1864 tarihli Turuk ve Ebniye (yollar ve yapılar) nizamnameleri ve 1882 tarihli Ebniye Kanunlarıdır (www.emektd.com.tr, 2017). Nizamnamede İstanbul içerisindeki yapılara bazı kurallar getirilmiş, 1877 yılında Nizamname İmparatorluk topraklar</w:t>
      </w:r>
      <w:r w:rsidR="008C11B7">
        <w:rPr>
          <w:rFonts w:cs="Times New Roman"/>
          <w:szCs w:val="24"/>
        </w:rPr>
        <w:t>ında uygulanmaya başlanmıştır (</w:t>
      </w:r>
      <w:r w:rsidRPr="00F71895">
        <w:rPr>
          <w:rFonts w:cs="Times New Roman"/>
          <w:szCs w:val="24"/>
        </w:rPr>
        <w:t>AFAD</w:t>
      </w:r>
      <w:r w:rsidR="008C11B7">
        <w:rPr>
          <w:rFonts w:cs="Times New Roman"/>
          <w:szCs w:val="24"/>
        </w:rPr>
        <w:t>-</w:t>
      </w:r>
      <w:r w:rsidRPr="00F71895">
        <w:rPr>
          <w:rFonts w:cs="Times New Roman"/>
          <w:szCs w:val="24"/>
        </w:rPr>
        <w:t>SP, 2012: 18). 1882 tarihli "Ebniye Kanunu", 1928 tarihine kadar yangın yerleri, yollar ve yapıların gerekli düzenlemelerinde uygulanmıştır (Uzunçıbuk, 2005: 209).</w:t>
      </w:r>
    </w:p>
    <w:p w:rsidR="00F71895" w:rsidRPr="00F71895" w:rsidRDefault="00F71895" w:rsidP="00F71895">
      <w:pPr>
        <w:ind w:firstLine="709"/>
        <w:rPr>
          <w:rFonts w:cs="Times New Roman"/>
          <w:szCs w:val="24"/>
        </w:rPr>
      </w:pPr>
      <w:r w:rsidRPr="00F71895">
        <w:rPr>
          <w:rFonts w:cs="Times New Roman"/>
          <w:szCs w:val="24"/>
        </w:rPr>
        <w:t>1868 yılında “</w:t>
      </w:r>
      <w:r w:rsidRPr="00F71895">
        <w:rPr>
          <w:rFonts w:cs="Times New Roman"/>
          <w:i/>
          <w:szCs w:val="24"/>
        </w:rPr>
        <w:t>Osmanlı Yaralı ve Hasta Askerlerine Yardım Cemiyeti</w:t>
      </w:r>
      <w:r w:rsidRPr="00F71895">
        <w:rPr>
          <w:rFonts w:cs="Times New Roman"/>
          <w:szCs w:val="24"/>
        </w:rPr>
        <w:t>” derneği, 1877 tarihinde “</w:t>
      </w:r>
      <w:r w:rsidRPr="00F71895">
        <w:rPr>
          <w:rFonts w:cs="Times New Roman"/>
          <w:i/>
          <w:szCs w:val="24"/>
        </w:rPr>
        <w:t>Osmanlı Hilali Ahmer Cemiyeti</w:t>
      </w:r>
      <w:r w:rsidRPr="00F71895">
        <w:rPr>
          <w:rFonts w:cs="Times New Roman"/>
          <w:szCs w:val="24"/>
        </w:rPr>
        <w:t>” adını almıştır. Türkiye Kızılay Derneği tarafından 1923 ile 1940 yılları arasında doğal afetlerde müdahale ve iyileştirme çalışmaları organize edilmiştir (T.C. İçişleri Bakanlığı, JİCA, 2004: 43). Dernek kurulduğu zamandan itibaren kökenlerine bakmaksızın her tür afette evsiz ve açıkta kalan yardıma muhtaç durumda olan insanlara gerekli olan yardımı yapabilm</w:t>
      </w:r>
      <w:r w:rsidR="004772A4">
        <w:rPr>
          <w:rFonts w:cs="Times New Roman"/>
          <w:szCs w:val="24"/>
        </w:rPr>
        <w:t xml:space="preserve">ektedir (Ergünay, </w:t>
      </w:r>
      <w:r w:rsidR="004772A4">
        <w:rPr>
          <w:rFonts w:cs="Times New Roman"/>
          <w:szCs w:val="24"/>
        </w:rPr>
        <w:lastRenderedPageBreak/>
        <w:t xml:space="preserve">2011: 1; </w:t>
      </w:r>
      <w:r w:rsidRPr="00F71895">
        <w:rPr>
          <w:rFonts w:cs="Times New Roman"/>
          <w:szCs w:val="24"/>
        </w:rPr>
        <w:t xml:space="preserve">Meclis Araştırma Komisyon Raporu, 1997: 22). Bu dönemde afet sonrasında yapılan yardımlar yara sarma politikasının ötesine geçememiştir (Uzunçıbuk, 2005: 208). </w:t>
      </w:r>
    </w:p>
    <w:p w:rsidR="00F71895" w:rsidRPr="00F71895" w:rsidRDefault="00F71895" w:rsidP="00F71895">
      <w:pPr>
        <w:ind w:firstLine="709"/>
        <w:rPr>
          <w:rFonts w:cs="Times New Roman"/>
          <w:szCs w:val="24"/>
        </w:rPr>
      </w:pPr>
      <w:r w:rsidRPr="00F71895">
        <w:rPr>
          <w:rFonts w:cs="Times New Roman"/>
          <w:szCs w:val="24"/>
        </w:rPr>
        <w:t>Cumhuriyet’in ilanından sonra imar konularını da kapsayan bir takım kanunlar çıkarılmaya çalışılmıştır. Bunlar; 1924 yılında "</w:t>
      </w:r>
      <w:r w:rsidRPr="00F71895">
        <w:rPr>
          <w:rFonts w:cs="Times New Roman"/>
          <w:i/>
          <w:szCs w:val="24"/>
        </w:rPr>
        <w:t>Mevzii İmar Planı</w:t>
      </w:r>
      <w:r w:rsidRPr="00F71895">
        <w:rPr>
          <w:rFonts w:cs="Times New Roman"/>
          <w:szCs w:val="24"/>
        </w:rPr>
        <w:t>", aynı yıl "</w:t>
      </w:r>
      <w:r w:rsidRPr="00F71895">
        <w:rPr>
          <w:rFonts w:cs="Times New Roman"/>
          <w:i/>
          <w:szCs w:val="24"/>
        </w:rPr>
        <w:t>Ankara Şehremaneti Kanunu</w:t>
      </w:r>
      <w:r w:rsidRPr="00F71895">
        <w:rPr>
          <w:rFonts w:cs="Times New Roman"/>
          <w:szCs w:val="24"/>
        </w:rPr>
        <w:t>"dur. Köylere tüzel kişilik ve yönetim esaslarını belirleyen 442 sayılı "</w:t>
      </w:r>
      <w:r w:rsidRPr="00F71895">
        <w:rPr>
          <w:rFonts w:cs="Times New Roman"/>
          <w:i/>
          <w:szCs w:val="24"/>
        </w:rPr>
        <w:t>Köy Kanunu</w:t>
      </w:r>
      <w:r w:rsidRPr="00F71895">
        <w:rPr>
          <w:rFonts w:cs="Times New Roman"/>
          <w:szCs w:val="24"/>
        </w:rPr>
        <w:t>" çıkarılmıştır (T.C. İçişleri Bakanlığı, JİCA, 2004:43; Resmi Gazete, Sayı:</w:t>
      </w:r>
      <w:r w:rsidR="009B3973">
        <w:rPr>
          <w:rFonts w:cs="Times New Roman"/>
          <w:szCs w:val="24"/>
        </w:rPr>
        <w:t xml:space="preserve"> </w:t>
      </w:r>
      <w:r w:rsidRPr="00F71895">
        <w:rPr>
          <w:rFonts w:cs="Times New Roman"/>
          <w:szCs w:val="24"/>
        </w:rPr>
        <w:t xml:space="preserve">20776). </w:t>
      </w:r>
    </w:p>
    <w:p w:rsidR="00F71895" w:rsidRPr="00F71895" w:rsidRDefault="00F71895" w:rsidP="00F71895">
      <w:pPr>
        <w:ind w:firstLine="709"/>
        <w:rPr>
          <w:rFonts w:cs="Times New Roman"/>
          <w:szCs w:val="24"/>
        </w:rPr>
      </w:pPr>
      <w:r w:rsidRPr="00F71895">
        <w:rPr>
          <w:rFonts w:cs="Times New Roman"/>
          <w:szCs w:val="24"/>
        </w:rPr>
        <w:t xml:space="preserve">Cumhuriyet’le beraber Ankara’nın başkent ilan edilmesi ve örnek kentler yaratma çabaları, planlı kentlerin oluşturabilmesi için imkân yaratmıştır. 1928 yılında Ankara’nın imar sorununu çözmek için Ankara İmar Müdürlüğü kurulmuştur (Uzunçıbuk, 2005: 210; Güler, 2012: 81). </w:t>
      </w:r>
    </w:p>
    <w:p w:rsidR="00F71895" w:rsidRPr="00F71895" w:rsidRDefault="00F71895" w:rsidP="00F71895">
      <w:pPr>
        <w:ind w:firstLine="709"/>
        <w:rPr>
          <w:rFonts w:cs="Times New Roman"/>
          <w:szCs w:val="24"/>
        </w:rPr>
      </w:pPr>
      <w:r w:rsidRPr="00F71895">
        <w:rPr>
          <w:rFonts w:cs="Times New Roman"/>
          <w:szCs w:val="24"/>
        </w:rPr>
        <w:t>1930 tarihli ve 1580 sayılı “</w:t>
      </w:r>
      <w:r w:rsidRPr="00F71895">
        <w:rPr>
          <w:rFonts w:cs="Times New Roman"/>
          <w:i/>
          <w:szCs w:val="24"/>
        </w:rPr>
        <w:t>Belediye Kanunu</w:t>
      </w:r>
      <w:r w:rsidRPr="00F71895">
        <w:rPr>
          <w:rFonts w:cs="Times New Roman"/>
          <w:szCs w:val="24"/>
        </w:rPr>
        <w:t xml:space="preserve">” o yıllardaki en önemli yasal düzenlemelerden biridir. Bu yasa ile belediyelere, yerleşim ve yapı denetim görevi verilmiştir (R.G. 14.04.1930 tarihli ve 1471 sayılı). </w:t>
      </w:r>
    </w:p>
    <w:p w:rsidR="00F71895" w:rsidRPr="00F71895" w:rsidRDefault="00F71895" w:rsidP="00F71895">
      <w:pPr>
        <w:ind w:firstLine="709"/>
        <w:rPr>
          <w:rFonts w:cs="Times New Roman"/>
          <w:szCs w:val="24"/>
        </w:rPr>
      </w:pPr>
      <w:r w:rsidRPr="00F71895">
        <w:rPr>
          <w:rFonts w:cs="Times New Roman"/>
          <w:szCs w:val="24"/>
        </w:rPr>
        <w:t>1933 tarihli ve 2290 sayılı “</w:t>
      </w:r>
      <w:r w:rsidRPr="00F71895">
        <w:rPr>
          <w:rFonts w:cs="Times New Roman"/>
          <w:i/>
          <w:szCs w:val="24"/>
        </w:rPr>
        <w:t>Belediye Yapı ve Yolları Kanunu</w:t>
      </w:r>
      <w:r w:rsidRPr="00F71895">
        <w:rPr>
          <w:rFonts w:cs="Times New Roman"/>
          <w:szCs w:val="24"/>
        </w:rPr>
        <w:t xml:space="preserve">” ile modern şehircilik anlayışına uygun olarak yeni esaslar getirilmiştir (R.G. 21.06.1933 tarihli ve 2433 sayılı). </w:t>
      </w:r>
    </w:p>
    <w:p w:rsidR="00F71895" w:rsidRPr="00F71895" w:rsidRDefault="00F71895" w:rsidP="00F71895">
      <w:pPr>
        <w:ind w:firstLine="709"/>
        <w:rPr>
          <w:rFonts w:cs="Times New Roman"/>
          <w:szCs w:val="24"/>
        </w:rPr>
      </w:pPr>
      <w:r w:rsidRPr="00F71895">
        <w:rPr>
          <w:rFonts w:cs="Times New Roman"/>
          <w:szCs w:val="24"/>
        </w:rPr>
        <w:t xml:space="preserve">Erzincan depremi sonrasında ortaya çıkan yıkıcı ve ölümcül süreç, yeni düzenlemelerin yapılmasına, depremin doğurduğu sonuçların yalnızca zarar görmüş yapıların yerine yenilerini inşa etmek olmadığı ve deprem zararlarının azaltılması amacıyla çalışma yapılması gerekliliğini ortaya koymaktadır (Aktel, 2015: 170). </w:t>
      </w:r>
    </w:p>
    <w:p w:rsidR="00F71895" w:rsidRPr="00F71895" w:rsidRDefault="00F71895" w:rsidP="00F71895">
      <w:pPr>
        <w:ind w:firstLine="709"/>
        <w:rPr>
          <w:rFonts w:cs="Times New Roman"/>
          <w:szCs w:val="24"/>
        </w:rPr>
      </w:pPr>
      <w:r w:rsidRPr="00F71895">
        <w:rPr>
          <w:rFonts w:cs="Times New Roman"/>
          <w:szCs w:val="24"/>
        </w:rPr>
        <w:t>1939 Erzincan depremi sonrasında, afetlere yönelik “</w:t>
      </w:r>
      <w:r w:rsidRPr="00F71895">
        <w:rPr>
          <w:rFonts w:cs="Times New Roman"/>
          <w:i/>
          <w:szCs w:val="24"/>
        </w:rPr>
        <w:t>Erzincan’da ve Erzincan Depreminden Müteessir Olan Mıntıkalarda Zarar Görenlere Yapılacak Yapılar Hakkında Kanun</w:t>
      </w:r>
      <w:r w:rsidRPr="00F71895">
        <w:rPr>
          <w:rFonts w:cs="Times New Roman"/>
          <w:szCs w:val="24"/>
        </w:rPr>
        <w:t xml:space="preserve">” ilk kanun olmuştur (R.G. 25.01.1940 tarih ve 4416 sayılı). </w:t>
      </w:r>
    </w:p>
    <w:p w:rsidR="00F71895" w:rsidRPr="00F71895" w:rsidRDefault="00F71895" w:rsidP="00F71895">
      <w:pPr>
        <w:ind w:firstLine="709"/>
        <w:rPr>
          <w:rFonts w:cs="Times New Roman"/>
          <w:szCs w:val="24"/>
        </w:rPr>
      </w:pPr>
      <w:r w:rsidRPr="00F71895">
        <w:rPr>
          <w:rFonts w:cs="Times New Roman"/>
          <w:szCs w:val="24"/>
        </w:rPr>
        <w:t>1935-1943 yıllarında ülkenin birçok bölgesinde sık sık su baskınlarının yaşanmasından dolayı, 1943 tarihli “</w:t>
      </w:r>
      <w:r w:rsidRPr="00F71895">
        <w:rPr>
          <w:rFonts w:cs="Times New Roman"/>
          <w:i/>
          <w:szCs w:val="24"/>
        </w:rPr>
        <w:t>Taşkın Sulara ve Su Baskınlarına Karşı Korunma</w:t>
      </w:r>
      <w:r w:rsidRPr="00F71895">
        <w:rPr>
          <w:rFonts w:cs="Times New Roman"/>
          <w:szCs w:val="24"/>
        </w:rPr>
        <w:t>” yasası çıkarılmıştır (R.G. 21.01.1943 tarihli ve 5310 sayılı). Doğal afet zararlarının azaltılmasını öngören bu Kanunla Cumhuriyet döneminde ilk defa, su taşkını ve sel afetine karşı, afet öncesinde gerekli önlemlerin alınması ve afet sırasında yapılacak çalışmalara yönelik yeni esaslar getirilmiştir (Şengün, 2007</w:t>
      </w:r>
      <w:r w:rsidR="00E9188C">
        <w:rPr>
          <w:rFonts w:cs="Times New Roman"/>
          <w:szCs w:val="24"/>
        </w:rPr>
        <w:t>a</w:t>
      </w:r>
      <w:r w:rsidRPr="00F71895">
        <w:rPr>
          <w:rFonts w:cs="Times New Roman"/>
          <w:szCs w:val="24"/>
        </w:rPr>
        <w:t>: 85; Uzunçıbuk, 2005: 212; Tokmak, 2012: 49; Ertürkmen, 2006: 43).</w:t>
      </w:r>
    </w:p>
    <w:p w:rsidR="00F71895" w:rsidRPr="00F71895" w:rsidRDefault="00F71895" w:rsidP="00F71895">
      <w:pPr>
        <w:ind w:firstLine="709"/>
        <w:rPr>
          <w:rFonts w:cs="Times New Roman"/>
          <w:szCs w:val="24"/>
        </w:rPr>
      </w:pPr>
    </w:p>
    <w:p w:rsidR="00F71895" w:rsidRPr="00F71895" w:rsidRDefault="00F71895" w:rsidP="00A02F63">
      <w:pPr>
        <w:pStyle w:val="Balk3"/>
      </w:pPr>
      <w:bookmarkStart w:id="150" w:name="_Toc533967972"/>
      <w:bookmarkStart w:id="151" w:name="_Toc532819816"/>
      <w:bookmarkStart w:id="152" w:name="_Toc535172184"/>
      <w:bookmarkStart w:id="153" w:name="_Toc4232330"/>
      <w:r w:rsidRPr="00F71895">
        <w:lastRenderedPageBreak/>
        <w:t>1944 - 1958 Yılları Arası Dönem</w:t>
      </w:r>
      <w:bookmarkEnd w:id="150"/>
      <w:bookmarkEnd w:id="151"/>
      <w:bookmarkEnd w:id="152"/>
      <w:bookmarkEnd w:id="153"/>
    </w:p>
    <w:p w:rsidR="00F71895" w:rsidRPr="00F71895" w:rsidRDefault="00F71895" w:rsidP="00F71895">
      <w:pPr>
        <w:ind w:firstLine="709"/>
        <w:rPr>
          <w:rFonts w:cs="Times New Roman"/>
          <w:szCs w:val="24"/>
        </w:rPr>
      </w:pPr>
      <w:r w:rsidRPr="00F71895">
        <w:rPr>
          <w:rFonts w:cs="Times New Roman"/>
          <w:szCs w:val="24"/>
        </w:rPr>
        <w:t>Erzincan depremi ile başlayan, ortalama 7 ay gibi kısa sürede içerisinde Niksar-Erbaa, Adapazarı-Hendek, Tosya-Lâdik ve Bolu-Gerede depremleri meydana gelmiştir. 43.000 den fazla ölüm, 75.000 civarı yaralanma yaşanması ve çok fazla yapının yıkılması ya da zarar görmesi ortaya çıkarmıştır ki deprem tehlikesinin afete dönüşmesinden sonra sadece iyileştirme ile çözülemeyeceği, zararların azaltılması için gerekli olan çalışmaların yapılmasının da önemli olduğu görülmüştür. Çalışma sonucunda, 1944 tarihinde “</w:t>
      </w:r>
      <w:r w:rsidRPr="00F71895">
        <w:rPr>
          <w:rFonts w:cs="Times New Roman"/>
          <w:i/>
          <w:szCs w:val="24"/>
        </w:rPr>
        <w:t>Yer Sarsıntılarından Evvel ve Sonra Alınacak Tedbirler Hakkında Kanun</w:t>
      </w:r>
      <w:r w:rsidRPr="00F71895">
        <w:rPr>
          <w:rFonts w:cs="Times New Roman"/>
          <w:szCs w:val="24"/>
        </w:rPr>
        <w:t>” çıkarılmıştır (R.G. 22.07.1944 tarihli ve 5763 sayılı). Bu yasada deprem tehlikesi bulunan bölgelerin tespiti, bu bölgelerde yapılacak yapılara özel yaptırımların zorunlu hale getirilmesi, acil durumlara yönelik il/ilçe yardım ve kurtarma programlarının hazırlanması, belediyelere jeolojik etüt zorunlu hale getirilmiştir (Kaşıkçı, 2016: 34; Ergünay, 2011: 2). Ülkemizde doğal afetlere yönelik zarar azaltma çalışmaları bu kanunla hayata geçmiştir (TBMM Meclis Araştırma Komisyonu Raporu,</w:t>
      </w:r>
      <w:r w:rsidR="009B3973">
        <w:rPr>
          <w:rFonts w:cs="Times New Roman"/>
          <w:szCs w:val="24"/>
        </w:rPr>
        <w:t xml:space="preserve"> </w:t>
      </w:r>
      <w:r w:rsidRPr="00F71895">
        <w:rPr>
          <w:rFonts w:cs="Times New Roman"/>
          <w:szCs w:val="24"/>
        </w:rPr>
        <w:t>1999: 14; AFAD, 2012: 19). Kanun hükmü gereğince “</w:t>
      </w:r>
      <w:r w:rsidRPr="00F71895">
        <w:rPr>
          <w:rFonts w:cs="Times New Roman"/>
          <w:i/>
          <w:szCs w:val="24"/>
        </w:rPr>
        <w:t>Türkiye Deprem Bölgeleri Haritası</w:t>
      </w:r>
      <w:r w:rsidRPr="00F71895">
        <w:rPr>
          <w:rFonts w:cs="Times New Roman"/>
          <w:szCs w:val="24"/>
        </w:rPr>
        <w:t>” oluşturulmuş ve 1945 yılında “</w:t>
      </w:r>
      <w:r w:rsidRPr="00F71895">
        <w:rPr>
          <w:rFonts w:cs="Times New Roman"/>
          <w:i/>
          <w:szCs w:val="24"/>
        </w:rPr>
        <w:t>Türkiye Yer Sarsıntısı Bölgeleri Yapı Yönetmeliği</w:t>
      </w:r>
      <w:r w:rsidRPr="00F71895">
        <w:rPr>
          <w:rFonts w:cs="Times New Roman"/>
          <w:szCs w:val="24"/>
        </w:rPr>
        <w:t>” günümüzdeki adıyla “</w:t>
      </w:r>
      <w:r w:rsidRPr="00F71895">
        <w:rPr>
          <w:rFonts w:cs="Times New Roman"/>
          <w:i/>
          <w:szCs w:val="24"/>
        </w:rPr>
        <w:t>Afet Bölgelerinde Yapılacak Yapılar Hakkındaki Yönetmelik</w:t>
      </w:r>
      <w:r w:rsidRPr="00F71895">
        <w:rPr>
          <w:rFonts w:cs="Times New Roman"/>
          <w:szCs w:val="24"/>
        </w:rPr>
        <w:t>” yürürlüğe konulmuştur.</w:t>
      </w:r>
    </w:p>
    <w:p w:rsidR="00F71895" w:rsidRPr="00F71895" w:rsidRDefault="00F71895" w:rsidP="00F71895">
      <w:pPr>
        <w:ind w:firstLine="709"/>
        <w:rPr>
          <w:rFonts w:cs="Times New Roman"/>
          <w:szCs w:val="24"/>
        </w:rPr>
      </w:pPr>
      <w:r w:rsidRPr="00F71895">
        <w:rPr>
          <w:rFonts w:cs="Times New Roman"/>
          <w:szCs w:val="24"/>
        </w:rPr>
        <w:t xml:space="preserve"> 1953 yılında Bayındırlık Bakanlığına bağlı DE–SE–YA (Deprem, Seylap, Yangın) şubesi tarafından afet zararlarını azaltma çalışmaları yürütülmeye başlanmıştır (Yılmaz, 2003: 76–77). </w:t>
      </w:r>
    </w:p>
    <w:p w:rsidR="00F71895" w:rsidRPr="00F71895" w:rsidRDefault="00162147" w:rsidP="00F71895">
      <w:pPr>
        <w:ind w:firstLine="709"/>
        <w:rPr>
          <w:rFonts w:cs="Times New Roman"/>
          <w:szCs w:val="24"/>
        </w:rPr>
      </w:pPr>
      <w:r>
        <w:rPr>
          <w:rFonts w:cs="Times New Roman"/>
          <w:szCs w:val="24"/>
        </w:rPr>
        <w:t>1956 tarihinde “</w:t>
      </w:r>
      <w:r w:rsidR="00F71895" w:rsidRPr="00F71895">
        <w:rPr>
          <w:rFonts w:cs="Times New Roman"/>
          <w:i/>
          <w:szCs w:val="24"/>
        </w:rPr>
        <w:t>İmar Kanunu</w:t>
      </w:r>
      <w:r w:rsidR="00F71895" w:rsidRPr="00F71895">
        <w:rPr>
          <w:rFonts w:cs="Times New Roman"/>
          <w:szCs w:val="24"/>
        </w:rPr>
        <w:t>” ile yerleşim yerlerinde doğal afet tehlikelerinin tespiti ve yapı d</w:t>
      </w:r>
      <w:r w:rsidR="0022348A">
        <w:rPr>
          <w:rFonts w:cs="Times New Roman"/>
          <w:szCs w:val="24"/>
        </w:rPr>
        <w:t>enetimlerine önem verilmiştir (</w:t>
      </w:r>
      <w:r w:rsidR="00F71895" w:rsidRPr="00F71895">
        <w:rPr>
          <w:rFonts w:cs="Times New Roman"/>
          <w:szCs w:val="24"/>
        </w:rPr>
        <w:t>R.G. 16.07.1956 tarih ve 9359 sayılı).</w:t>
      </w:r>
    </w:p>
    <w:p w:rsidR="00F71895" w:rsidRPr="00F71895" w:rsidRDefault="00F71895" w:rsidP="00F71895">
      <w:pPr>
        <w:ind w:firstLine="709"/>
        <w:rPr>
          <w:rFonts w:cs="Times New Roman"/>
          <w:szCs w:val="24"/>
        </w:rPr>
      </w:pPr>
    </w:p>
    <w:p w:rsidR="00F71895" w:rsidRPr="00F71895" w:rsidRDefault="00F71895" w:rsidP="00A02F63">
      <w:pPr>
        <w:pStyle w:val="Balk3"/>
      </w:pPr>
      <w:bookmarkStart w:id="154" w:name="_Toc533967973"/>
      <w:bookmarkStart w:id="155" w:name="_Toc532819817"/>
      <w:bookmarkStart w:id="156" w:name="_Toc535172185"/>
      <w:bookmarkStart w:id="157" w:name="_Toc4232331"/>
      <w:r w:rsidRPr="00F71895">
        <w:t>1958 - 1999 Yılları Arası Dönem</w:t>
      </w:r>
      <w:bookmarkEnd w:id="154"/>
      <w:bookmarkEnd w:id="155"/>
      <w:bookmarkEnd w:id="156"/>
      <w:bookmarkEnd w:id="157"/>
    </w:p>
    <w:p w:rsidR="00F71895" w:rsidRPr="00F71895" w:rsidRDefault="00F71895" w:rsidP="00F71895">
      <w:pPr>
        <w:ind w:firstLine="709"/>
        <w:rPr>
          <w:rFonts w:cs="Times New Roman"/>
          <w:szCs w:val="24"/>
        </w:rPr>
      </w:pPr>
      <w:r w:rsidRPr="00F71895">
        <w:rPr>
          <w:rFonts w:cs="Times New Roman"/>
          <w:szCs w:val="24"/>
        </w:rPr>
        <w:t>1958-1999 yılları arasında Türkiye’de doğal afet zararlarını azaltma faaliyetlerine bakıldığında politika, yasa değişikliklerinin yapıldığı ve uluslararası alanda değişimlere bağlı olarak önemli gelişmelerin meydana geldiği yıllar olarak karşımıza çıkmaktadır (T.C. İ</w:t>
      </w:r>
      <w:r w:rsidR="005F1254">
        <w:rPr>
          <w:rFonts w:cs="Times New Roman"/>
          <w:szCs w:val="24"/>
        </w:rPr>
        <w:t>çişleri Bakanlığı, JICA, 2003: 2</w:t>
      </w:r>
      <w:r w:rsidRPr="00F71895">
        <w:rPr>
          <w:rFonts w:cs="Times New Roman"/>
          <w:szCs w:val="24"/>
        </w:rPr>
        <w:t xml:space="preserve">). </w:t>
      </w:r>
    </w:p>
    <w:p w:rsidR="00F71895" w:rsidRPr="00F71895" w:rsidRDefault="00162147" w:rsidP="00F71895">
      <w:pPr>
        <w:ind w:firstLine="709"/>
        <w:rPr>
          <w:rFonts w:cs="Times New Roman"/>
          <w:szCs w:val="24"/>
        </w:rPr>
      </w:pPr>
      <w:r>
        <w:rPr>
          <w:rFonts w:cs="Times New Roman"/>
          <w:szCs w:val="24"/>
        </w:rPr>
        <w:t>1958 tarihli “</w:t>
      </w:r>
      <w:r w:rsidR="00F71895" w:rsidRPr="00F71895">
        <w:rPr>
          <w:rFonts w:cs="Times New Roman"/>
          <w:i/>
          <w:szCs w:val="24"/>
        </w:rPr>
        <w:t>İmar ve İskân Vekâleti Kuruluş ve Vazifeleri Hakkında Kanun</w:t>
      </w:r>
      <w:r w:rsidR="00F71895" w:rsidRPr="00F71895">
        <w:rPr>
          <w:rFonts w:cs="Times New Roman"/>
          <w:szCs w:val="24"/>
        </w:rPr>
        <w:t>” ile afet öncesinde ve sonrasında gerekli önlemleri almak, yerleşim ve konut sorununu çözmek, ülke planlamasını yapmak, yapı malzemelerinin geliştirilmesi ve ölçütlerini hazırl</w:t>
      </w:r>
      <w:r w:rsidR="0022348A">
        <w:rPr>
          <w:rFonts w:cs="Times New Roman"/>
          <w:szCs w:val="24"/>
        </w:rPr>
        <w:t>amak amaçlanmıştır (</w:t>
      </w:r>
      <w:r w:rsidR="00F71895" w:rsidRPr="00F71895">
        <w:rPr>
          <w:rFonts w:cs="Times New Roman"/>
          <w:szCs w:val="24"/>
        </w:rPr>
        <w:t xml:space="preserve">R.G. 7 Mayıs 1958 tarih ve 9906 sayılı). </w:t>
      </w:r>
    </w:p>
    <w:p w:rsidR="00F71895" w:rsidRPr="00F71895" w:rsidRDefault="00162147" w:rsidP="00F71895">
      <w:pPr>
        <w:ind w:firstLine="709"/>
        <w:rPr>
          <w:rFonts w:cs="Times New Roman"/>
          <w:szCs w:val="24"/>
        </w:rPr>
      </w:pPr>
      <w:r>
        <w:rPr>
          <w:rFonts w:cs="Times New Roman"/>
          <w:szCs w:val="24"/>
        </w:rPr>
        <w:lastRenderedPageBreak/>
        <w:t>1958 tarihli “</w:t>
      </w:r>
      <w:r w:rsidR="00F71895" w:rsidRPr="00F71895">
        <w:rPr>
          <w:rFonts w:cs="Times New Roman"/>
          <w:i/>
          <w:szCs w:val="24"/>
        </w:rPr>
        <w:t>Sivil Müdafaa Kanunu</w:t>
      </w:r>
      <w:r>
        <w:rPr>
          <w:rFonts w:cs="Times New Roman"/>
          <w:szCs w:val="24"/>
        </w:rPr>
        <w:t>”</w:t>
      </w:r>
      <w:r w:rsidR="00F71895" w:rsidRPr="00F71895">
        <w:rPr>
          <w:rFonts w:cs="Times New Roman"/>
          <w:szCs w:val="24"/>
        </w:rPr>
        <w:t xml:space="preserve"> ile doğal afetler sırasında ihtiyaç duyulan kurtarma ve ilk yardım çalışma esasları belirlenmiştir (Aktel, 2015: 170; R.G. 13.06.1958 tarih ve 9931 sayılı). Bu yasa İçişleri Bakanlığı tarafından yürütülmektedir. Sivil savunmayla ilgili örgüt yapısı, görev ve sorumluluk hükümlerini içermektedir (</w:t>
      </w:r>
      <w:r w:rsidR="009B3973" w:rsidRPr="009B3973">
        <w:rPr>
          <w:rFonts w:cs="Times New Roman"/>
          <w:szCs w:val="20"/>
        </w:rPr>
        <w:t xml:space="preserve">İstanbul Teknik Üniversitesi </w:t>
      </w:r>
      <w:r w:rsidR="00F71895" w:rsidRPr="00F71895">
        <w:rPr>
          <w:rFonts w:cs="Times New Roman"/>
          <w:szCs w:val="24"/>
        </w:rPr>
        <w:t>Afet Yönetim Merkezi, 2002: 12).</w:t>
      </w:r>
    </w:p>
    <w:p w:rsidR="00F71895" w:rsidRPr="00F71895" w:rsidRDefault="00F71895" w:rsidP="00F71895">
      <w:pPr>
        <w:ind w:firstLine="709"/>
        <w:rPr>
          <w:rFonts w:cs="Times New Roman"/>
          <w:szCs w:val="24"/>
        </w:rPr>
      </w:pPr>
      <w:r w:rsidRPr="00F71895">
        <w:rPr>
          <w:rFonts w:cs="Times New Roman"/>
          <w:szCs w:val="24"/>
        </w:rPr>
        <w:t>En önemli gelişme olarak 1959 tarihli ve çeşitli değişikliklerle günümüze kadar gelen “</w:t>
      </w:r>
      <w:r w:rsidRPr="00F71895">
        <w:rPr>
          <w:rFonts w:cs="Times New Roman"/>
          <w:i/>
          <w:szCs w:val="24"/>
        </w:rPr>
        <w:t>Umumi Hayata Müessir Afetler Dolayısıyla Alınacak Tedbirlerle Yapılacak Yardımlara Dair Kanun</w:t>
      </w:r>
      <w:r w:rsidRPr="00F71895">
        <w:rPr>
          <w:rFonts w:cs="Times New Roman"/>
          <w:szCs w:val="24"/>
        </w:rPr>
        <w:t>” un yürürlüğe girmesi olmuştur (R.G. 25 Haziran 1959 tarih ve 10213 sayılı). Bu yasanın dikkat çekici özelliği, afet zararlarının azaltılmasını hedefleyen tüm yasaları tek bir yasa haline dönüştürmesidir (T.C. Başbakanlık Doğal Afetler Koordinasyon Başmüşavirliği, 1997: 25). Yasanın 4. maddesi gereğince “</w:t>
      </w:r>
      <w:r w:rsidRPr="00F71895">
        <w:rPr>
          <w:rFonts w:cs="Times New Roman"/>
          <w:i/>
          <w:szCs w:val="24"/>
        </w:rPr>
        <w:t>Afetlere İlişkin Acil Yardım Teşkilatı ve Planlama Esaslarına Dair Yönetmelik</w:t>
      </w:r>
      <w:r w:rsidRPr="00F71895">
        <w:rPr>
          <w:rFonts w:cs="Times New Roman"/>
          <w:szCs w:val="24"/>
        </w:rPr>
        <w:t>” çıkarılmıştır (Aktel, 2015: 170).</w:t>
      </w:r>
    </w:p>
    <w:p w:rsidR="00F71895" w:rsidRPr="00F71895" w:rsidRDefault="00F71895" w:rsidP="00F71895">
      <w:pPr>
        <w:ind w:firstLine="709"/>
        <w:rPr>
          <w:rFonts w:cs="Times New Roman"/>
          <w:szCs w:val="24"/>
        </w:rPr>
      </w:pPr>
      <w:r w:rsidRPr="00F71895">
        <w:rPr>
          <w:rFonts w:cs="Times New Roman"/>
          <w:szCs w:val="24"/>
        </w:rPr>
        <w:t>1978 tarihli ve 7/15091 sayılı kararname ile bir Devlet Bakanı başkanlığında Sağlık, Maliye, İçişleri, İmar ve İskân Bakanlarından oluşan “</w:t>
      </w:r>
      <w:r w:rsidRPr="00F71895">
        <w:rPr>
          <w:rFonts w:cs="Times New Roman"/>
          <w:i/>
          <w:szCs w:val="24"/>
        </w:rPr>
        <w:t>Doğal Afetler Koordinasyon Kurulu</w:t>
      </w:r>
      <w:r w:rsidRPr="00F71895">
        <w:rPr>
          <w:rFonts w:cs="Times New Roman"/>
          <w:szCs w:val="24"/>
        </w:rPr>
        <w:t xml:space="preserve">” oluşturulmuştur (Kaşıkçı, 2016: 35). </w:t>
      </w:r>
    </w:p>
    <w:p w:rsidR="00F71895" w:rsidRPr="00F71895" w:rsidRDefault="00F71895" w:rsidP="00F71895">
      <w:pPr>
        <w:ind w:firstLine="709"/>
        <w:rPr>
          <w:rFonts w:cs="Times New Roman"/>
          <w:szCs w:val="24"/>
        </w:rPr>
      </w:pPr>
    </w:p>
    <w:p w:rsidR="00F71895" w:rsidRPr="00F71895" w:rsidRDefault="00F71895" w:rsidP="00A02F63">
      <w:pPr>
        <w:pStyle w:val="Balk3"/>
      </w:pPr>
      <w:bookmarkStart w:id="158" w:name="_Toc533967974"/>
      <w:bookmarkStart w:id="159" w:name="_Toc532819818"/>
      <w:bookmarkStart w:id="160" w:name="_Toc535172186"/>
      <w:bookmarkStart w:id="161" w:name="_Toc4232332"/>
      <w:r w:rsidRPr="00F71895">
        <w:t>1999 Yılı Sonrası Dönem</w:t>
      </w:r>
      <w:bookmarkEnd w:id="158"/>
      <w:bookmarkEnd w:id="159"/>
      <w:bookmarkEnd w:id="160"/>
      <w:bookmarkEnd w:id="161"/>
    </w:p>
    <w:p w:rsidR="00F71895" w:rsidRPr="00F71895" w:rsidRDefault="00F71895" w:rsidP="00F71895">
      <w:pPr>
        <w:ind w:firstLine="709"/>
        <w:rPr>
          <w:rFonts w:cs="Times New Roman"/>
          <w:szCs w:val="24"/>
        </w:rPr>
      </w:pPr>
      <w:r w:rsidRPr="00F71895">
        <w:rPr>
          <w:rFonts w:cs="Times New Roman"/>
          <w:szCs w:val="24"/>
        </w:rPr>
        <w:t xml:space="preserve">Türkiye’ nin 1999 yılında Marmara bölgesinde meydana gelen depremler en önemli afetlerdendir. Kalabalık nüfus oranı ve ağır sanayi tesislerinin yaygın olarak bulunduğu çok geniş bir bölgeyi etkilemesi, afet yönetimi anlayışımızı yeniden değerlendirme ihtiyacını doğurmuştur (AFAD, 2012: 20). 1999 depremlerinden sonra “uyanış dönemi” olarak adlandırabileceğimiz dönem içerisinde (T.C. İçişleri Bakanlığı, JICA, 2004: 54) kurumsal yapılanma ve mevzuat açısından gerekli önlemlerin ivedilikle alınması, afet yönetim sisteminin yeniden düzenlenmesi konuları üzerinde tartışmalar yoğunlaşmıştır. Toplum ve kurumlardan gelen talepler doğrultusunda 2004 tarihinde Bayındırlık ve İskân Bakanlığı’nca düzenlenen “Deprem Şurası” sonuç bildirgesinde afet yönetim sisteminin yeniden düzenlenmesi gerektiği vurgulanmıştır. Böylece “afet yönetiminde kurumsal değişim ve yeniden yapılanma” da geri sayım süreci hızlanmıştır. </w:t>
      </w:r>
    </w:p>
    <w:p w:rsidR="00F71895" w:rsidRPr="00F71895" w:rsidRDefault="00F71895" w:rsidP="001348B1">
      <w:r w:rsidRPr="00F71895">
        <w:t>29.05.2009 tarih ve 5902 sayılı “Afet ve Acil Durum Yönetimi Başkanlığının Teşkilat ve Görevleri Hakkında Kanun" yürürlüğe girmiştir. Bu Kanunun 24. Maddesinde;</w:t>
      </w:r>
    </w:p>
    <w:p w:rsidR="00F71895" w:rsidRPr="00F71895" w:rsidRDefault="00F71895" w:rsidP="0022348A">
      <w:pPr>
        <w:numPr>
          <w:ilvl w:val="0"/>
          <w:numId w:val="19"/>
        </w:numPr>
        <w:ind w:left="709"/>
        <w:rPr>
          <w:rFonts w:cs="Times New Roman"/>
          <w:szCs w:val="24"/>
        </w:rPr>
      </w:pPr>
      <w:r w:rsidRPr="00F71895">
        <w:rPr>
          <w:rFonts w:cs="Times New Roman"/>
          <w:szCs w:val="24"/>
        </w:rPr>
        <w:lastRenderedPageBreak/>
        <w:t>"</w:t>
      </w:r>
      <w:r w:rsidRPr="00F71895">
        <w:rPr>
          <w:rFonts w:cs="Times New Roman"/>
          <w:i/>
          <w:szCs w:val="24"/>
        </w:rPr>
        <w:t xml:space="preserve">Kanun kapsamına giren konularla ilgili olarak “Acil Durum Yönetimi Genel Müdürlüğüne”, “İçişleri Bakanlığı Sivil Savunma Genel Müdürlüğüne” ve “Bayındırlık ve İskân Bakanlığı Afet İşleri Genel Müdürlüğüne” yapılmış olan atıflar ile Başkanlığın </w:t>
      </w:r>
      <w:r w:rsidR="00FA7E35">
        <w:rPr>
          <w:rFonts w:cs="Times New Roman"/>
          <w:i/>
          <w:szCs w:val="24"/>
        </w:rPr>
        <w:t>görev alanına giren konularda</w:t>
      </w:r>
      <w:r w:rsidRPr="00F71895">
        <w:rPr>
          <w:rFonts w:cs="Times New Roman"/>
          <w:i/>
          <w:szCs w:val="24"/>
        </w:rPr>
        <w:t>, “İçişleri Bakanlığına” veya “Bayındırlık ve İskân Bakanlığına” yapılmış olan atıflar, “Afet ve Acil Durum Yönetimi Başkanlığı” ve ilgisine göre “İl Afet ve Acil Durum Yönetimi Müdürlüklerine” yapılmış sayılır.</w:t>
      </w:r>
      <w:r w:rsidRPr="00F71895">
        <w:rPr>
          <w:rFonts w:cs="Times New Roman"/>
          <w:szCs w:val="24"/>
        </w:rPr>
        <w:t>"(5902 sayılı kanun, 2009: Madde 24).</w:t>
      </w:r>
    </w:p>
    <w:p w:rsidR="00F71895" w:rsidRPr="00F71895" w:rsidRDefault="00F71895" w:rsidP="0022348A">
      <w:pPr>
        <w:numPr>
          <w:ilvl w:val="0"/>
          <w:numId w:val="19"/>
        </w:numPr>
        <w:ind w:left="709"/>
        <w:rPr>
          <w:rFonts w:cs="Times New Roman"/>
          <w:szCs w:val="24"/>
        </w:rPr>
      </w:pPr>
      <w:r w:rsidRPr="00F71895">
        <w:rPr>
          <w:rFonts w:cs="Times New Roman"/>
          <w:szCs w:val="24"/>
        </w:rPr>
        <w:t>Aynı Kanun'un geçici 2.nci maddesinde "</w:t>
      </w:r>
      <w:r w:rsidRPr="00F71895">
        <w:rPr>
          <w:rFonts w:cs="Times New Roman"/>
          <w:i/>
          <w:szCs w:val="24"/>
        </w:rPr>
        <w:t>Bu Kanunun yayımını takip eden altı ay içinde Başkan atanır. Kanunun yürürlük tarihinden itibaren bir yılı geçmemek üzere, Başkanlığın faaliyete geçtiğine dair Afet ve Acil Durum Yüksek Kurulu kararıyla birlikte, Türkiye Acil Durum Yönetimi Genel Müdürlüğü, Afet İşleri Genel Müdürlüğü ve Sivil Savunma Genel Müdürlüğü kaldırılır.</w:t>
      </w:r>
      <w:r w:rsidRPr="00F71895">
        <w:rPr>
          <w:rFonts w:cs="Times New Roman"/>
          <w:szCs w:val="24"/>
        </w:rPr>
        <w:t>" (5902 sayılı kanun, 2009: Madde 2).</w:t>
      </w:r>
    </w:p>
    <w:p w:rsidR="00F71895" w:rsidRPr="00F71895" w:rsidRDefault="00F71895" w:rsidP="0022348A">
      <w:pPr>
        <w:numPr>
          <w:ilvl w:val="0"/>
          <w:numId w:val="19"/>
        </w:numPr>
        <w:ind w:left="709"/>
        <w:rPr>
          <w:rFonts w:cs="Times New Roman"/>
          <w:szCs w:val="24"/>
        </w:rPr>
      </w:pPr>
      <w:r w:rsidRPr="00F71895">
        <w:rPr>
          <w:rFonts w:cs="Times New Roman"/>
          <w:szCs w:val="24"/>
        </w:rPr>
        <w:t>Aynı Kanun'un 18. Maddesi'nde ise "</w:t>
      </w:r>
      <w:r w:rsidRPr="00F71895">
        <w:rPr>
          <w:rFonts w:cs="Times New Roman"/>
          <w:i/>
          <w:szCs w:val="24"/>
        </w:rPr>
        <w:t xml:space="preserve">İllerde, il özel idaresi bünyesinde, valiye bağlı “İl Afet ve Acil Durum Müdürlükleri” kurulur. Müdürlüğün sevk ve idaresinden vali sorumludur." </w:t>
      </w:r>
      <w:r w:rsidRPr="00F71895">
        <w:rPr>
          <w:rFonts w:cs="Times New Roman"/>
          <w:szCs w:val="24"/>
        </w:rPr>
        <w:t>hükümleri yer almaktadır (5902 sayılı kanun, 2009: Madde 18)</w:t>
      </w:r>
      <w:r w:rsidR="00577808">
        <w:rPr>
          <w:rFonts w:cs="Times New Roman"/>
          <w:szCs w:val="24"/>
        </w:rPr>
        <w:t>.</w:t>
      </w:r>
    </w:p>
    <w:p w:rsidR="00F71895" w:rsidRPr="00F71895" w:rsidRDefault="00F71895" w:rsidP="00F71895">
      <w:pPr>
        <w:ind w:firstLine="709"/>
        <w:rPr>
          <w:rFonts w:cs="Times New Roman"/>
          <w:szCs w:val="24"/>
        </w:rPr>
      </w:pPr>
      <w:r w:rsidRPr="00F71895">
        <w:rPr>
          <w:rFonts w:cs="Times New Roman"/>
          <w:szCs w:val="24"/>
        </w:rPr>
        <w:t xml:space="preserve">Dolayısıyla afet hizmetlerinin verilmesinde farklı kurumlar dönemi bitmiş olup, kurumsal bir değişiklik ile tek çatı dönemi başlamıştır. Afet hizmetlerinin tek çatı altında yürütülmesi amacıyla kurulan yeni kurumun temel anlayışı, kuruluş kanununda da belirtildiği üzere, bu güne kadar merkezce yapılan çalışmalarda afet öncesi, sırası ve sonrası faaliyetlerin, görev ve sorumlulukların yerel yönetimlerce üstlenilmesini sağlamak, ilgili faaliyetleri denetlemek ve koordine etmektir (Gökçe ve Tetik, 2012: 38-39). </w:t>
      </w:r>
    </w:p>
    <w:p w:rsidR="00427F3D" w:rsidRPr="00F71895" w:rsidRDefault="00427F3D" w:rsidP="00F71895">
      <w:pPr>
        <w:ind w:firstLine="709"/>
        <w:rPr>
          <w:rFonts w:cs="Times New Roman"/>
          <w:b/>
          <w:szCs w:val="24"/>
        </w:rPr>
      </w:pPr>
    </w:p>
    <w:p w:rsidR="00F71895" w:rsidRPr="00F71895" w:rsidRDefault="00F71895" w:rsidP="00A02F63">
      <w:pPr>
        <w:pStyle w:val="Balk2"/>
      </w:pPr>
      <w:bookmarkStart w:id="162" w:name="_Toc533967975"/>
      <w:bookmarkStart w:id="163" w:name="_Toc532819819"/>
      <w:bookmarkStart w:id="164" w:name="_Toc535172187"/>
      <w:bookmarkStart w:id="165" w:name="_Toc535191041"/>
      <w:bookmarkStart w:id="166" w:name="_Toc4232333"/>
      <w:r w:rsidRPr="00F71895">
        <w:t>Kalkınma Planlarında Afet Yönetimi</w:t>
      </w:r>
      <w:bookmarkEnd w:id="162"/>
      <w:bookmarkEnd w:id="163"/>
      <w:bookmarkEnd w:id="164"/>
      <w:bookmarkEnd w:id="165"/>
      <w:bookmarkEnd w:id="166"/>
    </w:p>
    <w:p w:rsidR="00F71895" w:rsidRPr="00F71895" w:rsidRDefault="00F71895" w:rsidP="00F71895">
      <w:pPr>
        <w:ind w:firstLine="709"/>
        <w:rPr>
          <w:rFonts w:cs="Times New Roman"/>
          <w:szCs w:val="24"/>
        </w:rPr>
      </w:pPr>
      <w:r w:rsidRPr="00F71895">
        <w:rPr>
          <w:rFonts w:cs="Times New Roman"/>
          <w:szCs w:val="24"/>
        </w:rPr>
        <w:t>Kalkınma Planlarında, ekonomi başta olmak üzere kültürel ve sosyal kalkınma, sanayileşme ve tarım faaliyetlerinin yurt genelinde eşit ve uygun şekilde hızla gelişmesi, mevcut kaynakların verimli ve etkin şekilde kullanımı hedeflenmektedir. Bu planlar, kalkınmayla doğrudan ilişkili olan yerleşme, şehirleşme, fiziki ve sosyal çevrenin sağlıklı yapıya sahip olmasına öneriler sunma, gelişme, politika ve stratejileri ile bütünleşmesi için ana hatlar oluşturmaktadı</w:t>
      </w:r>
      <w:r w:rsidR="0061003E">
        <w:rPr>
          <w:rFonts w:cs="Times New Roman"/>
          <w:szCs w:val="24"/>
        </w:rPr>
        <w:t>r (Şengezer ve Kansu, 1999: 6</w:t>
      </w:r>
      <w:r w:rsidRPr="00F71895">
        <w:rPr>
          <w:rFonts w:cs="Times New Roman"/>
          <w:szCs w:val="24"/>
        </w:rPr>
        <w:t xml:space="preserve">). </w:t>
      </w:r>
    </w:p>
    <w:p w:rsidR="00F71895" w:rsidRPr="00F71895" w:rsidRDefault="00F71895" w:rsidP="00F71895">
      <w:pPr>
        <w:ind w:firstLine="709"/>
        <w:rPr>
          <w:rFonts w:cs="Times New Roman"/>
          <w:szCs w:val="24"/>
        </w:rPr>
      </w:pPr>
      <w:r w:rsidRPr="00F71895">
        <w:rPr>
          <w:rFonts w:cs="Times New Roman"/>
          <w:szCs w:val="24"/>
        </w:rPr>
        <w:lastRenderedPageBreak/>
        <w:t>İlk beş yıllık kalkınma planı, 1963 yılında ilk olarak Devlet Planlama Teşkilatı Müşavirliği bünyesinde ve sonrasında Kalkınma Bakanlığı tarafından hazırlanan, onay yetkisi</w:t>
      </w:r>
      <w:r w:rsidR="00784C0F">
        <w:rPr>
          <w:rFonts w:cs="Times New Roman"/>
          <w:szCs w:val="24"/>
        </w:rPr>
        <w:t xml:space="preserve"> TBM</w:t>
      </w:r>
      <w:r w:rsidR="00577808">
        <w:rPr>
          <w:rFonts w:cs="Times New Roman"/>
          <w:szCs w:val="24"/>
        </w:rPr>
        <w:t>M’ de olan bir plandır (</w:t>
      </w:r>
      <w:r w:rsidRPr="00F71895">
        <w:rPr>
          <w:rFonts w:cs="Times New Roman"/>
          <w:szCs w:val="24"/>
        </w:rPr>
        <w:t xml:space="preserve">AFAD, 2014: 96). </w:t>
      </w:r>
    </w:p>
    <w:p w:rsidR="00F71895" w:rsidRPr="00F71895" w:rsidRDefault="00F71895" w:rsidP="00F71895">
      <w:pPr>
        <w:ind w:firstLine="709"/>
        <w:rPr>
          <w:rFonts w:cs="Times New Roman"/>
          <w:szCs w:val="24"/>
        </w:rPr>
      </w:pPr>
      <w:r w:rsidRPr="00F71895">
        <w:rPr>
          <w:rFonts w:cs="Times New Roman"/>
          <w:szCs w:val="24"/>
        </w:rPr>
        <w:t>Türkiye’de afetlerin meydana getirdiği zararları azaltma, hazırlık, önleme, müdahale ve iyileştirme çalışmalarına yönelik faaliyetlerin beş yıllık kalkınma planlarında incelenmesi ve değerlendirilmesi gerekmektedir.</w:t>
      </w:r>
    </w:p>
    <w:p w:rsidR="00F71895" w:rsidRPr="00F71895" w:rsidRDefault="00F71895" w:rsidP="00F71895">
      <w:pPr>
        <w:ind w:firstLine="709"/>
        <w:rPr>
          <w:rFonts w:cs="Times New Roman"/>
          <w:szCs w:val="24"/>
        </w:rPr>
      </w:pPr>
    </w:p>
    <w:p w:rsidR="00F71895" w:rsidRPr="00F71895" w:rsidRDefault="00F71895" w:rsidP="00A02F63">
      <w:pPr>
        <w:pStyle w:val="Balk3"/>
      </w:pPr>
      <w:bookmarkStart w:id="167" w:name="_Toc533967976"/>
      <w:bookmarkStart w:id="168" w:name="_Toc532819820"/>
      <w:bookmarkStart w:id="169" w:name="_Toc535172188"/>
      <w:bookmarkStart w:id="170" w:name="_Toc4232334"/>
      <w:r w:rsidRPr="00F71895">
        <w:t>Bir</w:t>
      </w:r>
      <w:r w:rsidR="00B82F56">
        <w:t xml:space="preserve">inci Beş Yıllık Kalkınma Planı </w:t>
      </w:r>
      <w:r w:rsidRPr="00F71895">
        <w:t>(1963-1967)</w:t>
      </w:r>
      <w:bookmarkEnd w:id="167"/>
      <w:bookmarkEnd w:id="168"/>
      <w:bookmarkEnd w:id="169"/>
      <w:bookmarkEnd w:id="170"/>
    </w:p>
    <w:p w:rsidR="00F71895" w:rsidRPr="00F71895" w:rsidRDefault="00F71895" w:rsidP="00670191">
      <w:pPr>
        <w:ind w:firstLine="708"/>
      </w:pPr>
      <w:r w:rsidRPr="00F71895">
        <w:t xml:space="preserve">Türkiye’nin kalkınmasında 1963-1967 yılları arası afetlerde yönetim, planlama, hazırlık, önleme, müdahale, </w:t>
      </w:r>
      <w:r w:rsidRPr="001348B1">
        <w:t>iyileştirme</w:t>
      </w:r>
      <w:r w:rsidRPr="00F71895">
        <w:t xml:space="preserve"> ve yaşanan sorunlara yönelik uygulanması öngörülen politikalar konusunda hiçbir yaklaşım bulunmamaktadır (Dev</w:t>
      </w:r>
      <w:r w:rsidR="0061003E">
        <w:t xml:space="preserve">let Planlama Teşkilatı, 1963: </w:t>
      </w:r>
      <w:r w:rsidRPr="00F71895">
        <w:t xml:space="preserve">528). </w:t>
      </w:r>
    </w:p>
    <w:p w:rsidR="00F71895" w:rsidRPr="00F71895" w:rsidRDefault="00F71895" w:rsidP="00F71895">
      <w:pPr>
        <w:ind w:firstLine="709"/>
        <w:rPr>
          <w:rFonts w:cs="Times New Roman"/>
          <w:bCs/>
          <w:szCs w:val="24"/>
        </w:rPr>
      </w:pPr>
    </w:p>
    <w:p w:rsidR="00F71895" w:rsidRPr="00F71895" w:rsidRDefault="00F71895" w:rsidP="00A02F63">
      <w:pPr>
        <w:pStyle w:val="Balk3"/>
      </w:pPr>
      <w:bookmarkStart w:id="171" w:name="_Toc533967977"/>
      <w:bookmarkStart w:id="172" w:name="_Toc532819821"/>
      <w:bookmarkStart w:id="173" w:name="_Toc535172189"/>
      <w:bookmarkStart w:id="174" w:name="_Toc4232335"/>
      <w:r w:rsidRPr="00F71895">
        <w:t xml:space="preserve">İkinci Beş Yıllık Kalkınma </w:t>
      </w:r>
      <w:r w:rsidR="00B82F56">
        <w:t>Planı (1968-</w:t>
      </w:r>
      <w:r w:rsidRPr="00F71895">
        <w:t>1972)</w:t>
      </w:r>
      <w:bookmarkEnd w:id="171"/>
      <w:bookmarkEnd w:id="172"/>
      <w:bookmarkEnd w:id="173"/>
      <w:bookmarkEnd w:id="174"/>
    </w:p>
    <w:p w:rsidR="00F71895" w:rsidRPr="00F71895" w:rsidRDefault="00F71895" w:rsidP="00F71895">
      <w:pPr>
        <w:ind w:firstLine="709"/>
        <w:rPr>
          <w:rFonts w:cs="Times New Roman"/>
          <w:szCs w:val="24"/>
        </w:rPr>
      </w:pPr>
      <w:r w:rsidRPr="00F71895">
        <w:rPr>
          <w:rFonts w:cs="Times New Roman"/>
          <w:bCs/>
          <w:szCs w:val="24"/>
        </w:rPr>
        <w:t xml:space="preserve">Türkiye’de 1968-1972 yıllarında </w:t>
      </w:r>
      <w:r w:rsidRPr="00F71895">
        <w:rPr>
          <w:rFonts w:cs="Times New Roman"/>
          <w:szCs w:val="24"/>
        </w:rPr>
        <w:t xml:space="preserve">afetlerde </w:t>
      </w:r>
      <w:r w:rsidRPr="00F71895">
        <w:rPr>
          <w:rFonts w:cs="Times New Roman"/>
          <w:bCs/>
          <w:szCs w:val="24"/>
        </w:rPr>
        <w:t>yaşanan sorunlara, hazırlık, önleme, zarar azaltma, müdahale ve iyileştirme çalışmalarına yönelik uygulanması gereken politikalar konusunda hiçbir yaklaşım bulunmamaktadır</w:t>
      </w:r>
      <w:r w:rsidR="00577808">
        <w:rPr>
          <w:rFonts w:cs="Times New Roman"/>
          <w:szCs w:val="24"/>
        </w:rPr>
        <w:t xml:space="preserve"> (</w:t>
      </w:r>
      <w:r w:rsidRPr="00F71895">
        <w:rPr>
          <w:rFonts w:cs="Times New Roman"/>
          <w:bCs/>
          <w:szCs w:val="24"/>
        </w:rPr>
        <w:t>Devlet Planlama Teşkilatı</w:t>
      </w:r>
      <w:r w:rsidR="0061003E">
        <w:rPr>
          <w:rFonts w:cs="Times New Roman"/>
          <w:szCs w:val="24"/>
        </w:rPr>
        <w:t xml:space="preserve">, 1968: </w:t>
      </w:r>
      <w:r w:rsidRPr="00F71895">
        <w:rPr>
          <w:rFonts w:cs="Times New Roman"/>
          <w:szCs w:val="24"/>
        </w:rPr>
        <w:t xml:space="preserve">656). </w:t>
      </w:r>
    </w:p>
    <w:p w:rsidR="00F71895" w:rsidRPr="00F71895" w:rsidRDefault="00F71895" w:rsidP="00F71895">
      <w:pPr>
        <w:ind w:firstLine="709"/>
        <w:rPr>
          <w:rFonts w:cs="Times New Roman"/>
          <w:szCs w:val="24"/>
        </w:rPr>
      </w:pPr>
    </w:p>
    <w:p w:rsidR="00F71895" w:rsidRPr="00F71895" w:rsidRDefault="00F71895" w:rsidP="00A02F63">
      <w:pPr>
        <w:pStyle w:val="Balk3"/>
      </w:pPr>
      <w:bookmarkStart w:id="175" w:name="_Toc533967978"/>
      <w:bookmarkStart w:id="176" w:name="_Toc532819822"/>
      <w:bookmarkStart w:id="177" w:name="_Toc535172190"/>
      <w:bookmarkStart w:id="178" w:name="_Toc4232336"/>
      <w:r w:rsidRPr="00F71895">
        <w:t>Üçüncü Beş Yıllık Kalkınma Planı (1973-1977)</w:t>
      </w:r>
      <w:bookmarkEnd w:id="175"/>
      <w:bookmarkEnd w:id="176"/>
      <w:bookmarkEnd w:id="177"/>
      <w:bookmarkEnd w:id="178"/>
    </w:p>
    <w:p w:rsidR="00F71895" w:rsidRDefault="00F71895" w:rsidP="00F71895">
      <w:pPr>
        <w:ind w:firstLine="709"/>
        <w:rPr>
          <w:rFonts w:cs="Times New Roman"/>
          <w:szCs w:val="24"/>
        </w:rPr>
      </w:pPr>
      <w:r w:rsidRPr="00F71895">
        <w:rPr>
          <w:rFonts w:cs="Times New Roman"/>
          <w:szCs w:val="24"/>
        </w:rPr>
        <w:t>Geniş kapsamlı görünmesine ve 960 sayfadan oluşmasına rağmen kalkınma planlamasında doğal afetler konusunda planlama sadece konut ihtiyacı tahminiyle sınırlı kalmıştır. Afetler sonrasında meydana gelen konut ihtiyacının arz ve talep hesaplamasında, afetten kaynaklı kentlerde meydana gelebilecek konut kaybının 14 bin 200 olacağı, şehirlerde geçmiş dönemde meydana gelen afetler nedeniyle yıkılmış konutlardan 10 binin yenilenmesi gerektiği, kırsalda yeni afet kaynaklı meydana gelecek konut kaybının 28 bin olacağı tahmin edilmektedir. Afetler ve kamulaştırma sonucunda, iskân konusunda mevcut yasaların ihtiyaçlara cevap verebilecek şekilde yeniden düzenlenmesi ve kamuya maliyeti en aza indirecek bir sistem geliştirilmesi amaçlanmıştır (</w:t>
      </w:r>
      <w:r w:rsidRPr="00F71895">
        <w:rPr>
          <w:rFonts w:cs="Times New Roman"/>
          <w:bCs/>
          <w:szCs w:val="24"/>
        </w:rPr>
        <w:t>Devlet Planlama Teşkilatı</w:t>
      </w:r>
      <w:r w:rsidR="0061003E">
        <w:rPr>
          <w:rFonts w:cs="Times New Roman"/>
          <w:szCs w:val="24"/>
        </w:rPr>
        <w:t xml:space="preserve">, 1972: </w:t>
      </w:r>
      <w:r w:rsidRPr="00F71895">
        <w:rPr>
          <w:rFonts w:cs="Times New Roman"/>
          <w:szCs w:val="24"/>
        </w:rPr>
        <w:t xml:space="preserve">960). </w:t>
      </w:r>
    </w:p>
    <w:p w:rsidR="00BA2B5D" w:rsidRDefault="00BA2B5D" w:rsidP="00F71895">
      <w:pPr>
        <w:ind w:firstLine="709"/>
        <w:rPr>
          <w:rFonts w:cs="Times New Roman"/>
          <w:szCs w:val="24"/>
        </w:rPr>
      </w:pPr>
    </w:p>
    <w:p w:rsidR="00A02F63" w:rsidRPr="00F71895" w:rsidRDefault="00A02F63" w:rsidP="00F71895">
      <w:pPr>
        <w:ind w:firstLine="709"/>
        <w:rPr>
          <w:rFonts w:cs="Times New Roman"/>
          <w:szCs w:val="24"/>
        </w:rPr>
      </w:pPr>
    </w:p>
    <w:p w:rsidR="00F71895" w:rsidRPr="00F71895" w:rsidRDefault="00F71895" w:rsidP="00A02F63">
      <w:pPr>
        <w:pStyle w:val="Balk3"/>
      </w:pPr>
      <w:bookmarkStart w:id="179" w:name="_Toc533967979"/>
      <w:bookmarkStart w:id="180" w:name="_Toc532819823"/>
      <w:bookmarkStart w:id="181" w:name="_Toc535172191"/>
      <w:bookmarkStart w:id="182" w:name="_Toc4232337"/>
      <w:r w:rsidRPr="00F71895">
        <w:lastRenderedPageBreak/>
        <w:t xml:space="preserve">Dördüncü </w:t>
      </w:r>
      <w:r w:rsidR="00B82F56">
        <w:t>Beş Yıllık Kalkınma Planı (1979-</w:t>
      </w:r>
      <w:r w:rsidRPr="00F71895">
        <w:t>1983)</w:t>
      </w:r>
      <w:bookmarkEnd w:id="179"/>
      <w:bookmarkEnd w:id="180"/>
      <w:bookmarkEnd w:id="181"/>
      <w:bookmarkEnd w:id="182"/>
    </w:p>
    <w:p w:rsidR="00F71895" w:rsidRPr="00F71895" w:rsidRDefault="00F71895" w:rsidP="00F71895">
      <w:pPr>
        <w:ind w:firstLine="709"/>
        <w:rPr>
          <w:rFonts w:cs="Times New Roman"/>
          <w:bCs/>
          <w:szCs w:val="24"/>
        </w:rPr>
      </w:pPr>
      <w:r w:rsidRPr="00F71895">
        <w:rPr>
          <w:rFonts w:cs="Times New Roman"/>
          <w:bCs/>
          <w:szCs w:val="24"/>
        </w:rPr>
        <w:t xml:space="preserve"> Afetlerin meydana getirdiği zararların, afet öncesinde alınacak önlemlerle, planlama ve hazırlık; afet sonrasında ise iyileştirme çalışmaları ile azaltılabileceği belirtilmiştir. Kalkınma planında belirtilen çalışmalarda ise;</w:t>
      </w:r>
    </w:p>
    <w:p w:rsidR="00F71895" w:rsidRPr="00F71895" w:rsidRDefault="00F71895" w:rsidP="000244B7">
      <w:pPr>
        <w:numPr>
          <w:ilvl w:val="0"/>
          <w:numId w:val="20"/>
        </w:numPr>
        <w:rPr>
          <w:rFonts w:cs="Times New Roman"/>
          <w:bCs/>
          <w:szCs w:val="24"/>
        </w:rPr>
      </w:pPr>
      <w:r w:rsidRPr="00F71895">
        <w:rPr>
          <w:rFonts w:cs="Times New Roman"/>
          <w:bCs/>
          <w:szCs w:val="24"/>
        </w:rPr>
        <w:t>Kentleşme politikalarında yetersiz kalındığına,</w:t>
      </w:r>
    </w:p>
    <w:p w:rsidR="00F71895" w:rsidRPr="00F71895" w:rsidRDefault="00F71895" w:rsidP="000244B7">
      <w:pPr>
        <w:numPr>
          <w:ilvl w:val="0"/>
          <w:numId w:val="20"/>
        </w:numPr>
        <w:rPr>
          <w:rFonts w:cs="Times New Roman"/>
          <w:bCs/>
          <w:szCs w:val="24"/>
        </w:rPr>
      </w:pPr>
      <w:r w:rsidRPr="00F71895">
        <w:rPr>
          <w:rFonts w:cs="Times New Roman"/>
          <w:bCs/>
          <w:szCs w:val="24"/>
        </w:rPr>
        <w:t xml:space="preserve">Kurumsal düzenlemelerin yapılamadığına, </w:t>
      </w:r>
    </w:p>
    <w:p w:rsidR="00F71895" w:rsidRPr="00F71895" w:rsidRDefault="00F71895" w:rsidP="000244B7">
      <w:pPr>
        <w:numPr>
          <w:ilvl w:val="0"/>
          <w:numId w:val="20"/>
        </w:numPr>
        <w:rPr>
          <w:rFonts w:cs="Times New Roman"/>
          <w:bCs/>
          <w:szCs w:val="24"/>
        </w:rPr>
      </w:pPr>
      <w:r w:rsidRPr="00F71895">
        <w:rPr>
          <w:rFonts w:cs="Times New Roman"/>
          <w:bCs/>
          <w:szCs w:val="24"/>
        </w:rPr>
        <w:t>Kentleşme politikasının temel araçlarından olan imar planlarının hazırlanması ve uygulanmasındaki sorunlara çözüm üretmede yetersiz kalındığına,</w:t>
      </w:r>
    </w:p>
    <w:p w:rsidR="00F71895" w:rsidRPr="00F71895" w:rsidRDefault="00F71895" w:rsidP="000244B7">
      <w:pPr>
        <w:numPr>
          <w:ilvl w:val="0"/>
          <w:numId w:val="20"/>
        </w:numPr>
        <w:rPr>
          <w:rFonts w:cs="Times New Roman"/>
          <w:bCs/>
          <w:szCs w:val="24"/>
        </w:rPr>
      </w:pPr>
      <w:r w:rsidRPr="00F71895">
        <w:rPr>
          <w:rFonts w:cs="Times New Roman"/>
          <w:bCs/>
          <w:szCs w:val="24"/>
        </w:rPr>
        <w:t xml:space="preserve">Türkiye’nin deprem kuşağı üzerinde yer almasının her yıl büyük kayıplara neden olduğuna,  </w:t>
      </w:r>
    </w:p>
    <w:p w:rsidR="00F71895" w:rsidRPr="00F71895" w:rsidRDefault="00F71895" w:rsidP="000244B7">
      <w:pPr>
        <w:numPr>
          <w:ilvl w:val="0"/>
          <w:numId w:val="20"/>
        </w:numPr>
        <w:rPr>
          <w:rFonts w:cs="Times New Roman"/>
          <w:bCs/>
          <w:szCs w:val="24"/>
        </w:rPr>
      </w:pPr>
      <w:r w:rsidRPr="00F71895">
        <w:rPr>
          <w:rFonts w:cs="Times New Roman"/>
          <w:bCs/>
          <w:szCs w:val="24"/>
        </w:rPr>
        <w:t xml:space="preserve">Depreme duyarlı yörelere ve doğal yıkımlara yeni yapılacak konutlara özel standartların belirlenmesi ve mevcut yapıların depreme dayanıklılığının artırılması yönünde çalışmaların yapılmasına, </w:t>
      </w:r>
    </w:p>
    <w:p w:rsidR="00F71895" w:rsidRPr="00F71895" w:rsidRDefault="00F71895" w:rsidP="000244B7">
      <w:pPr>
        <w:numPr>
          <w:ilvl w:val="0"/>
          <w:numId w:val="20"/>
        </w:numPr>
        <w:rPr>
          <w:rFonts w:cs="Times New Roman"/>
          <w:bCs/>
          <w:szCs w:val="24"/>
        </w:rPr>
      </w:pPr>
      <w:r w:rsidRPr="00F71895">
        <w:rPr>
          <w:rFonts w:cs="Times New Roman"/>
          <w:bCs/>
          <w:szCs w:val="24"/>
        </w:rPr>
        <w:t>Doğal afetlerden etkilenenler başta olmak üzere, yardıma ihtiyaç duyan kimselerin ve vatandaşların toplumsal değişime uyabilmeleri veya çevre değişiminden kaynaklı sorunlarını çözebilmelerine yardımcı olmak amacıyla yaygın ve etkin bir toplumsal örgütlenmeye gidilmesi amaçlanmıştır (Dev</w:t>
      </w:r>
      <w:r w:rsidR="0061003E">
        <w:rPr>
          <w:rFonts w:cs="Times New Roman"/>
          <w:bCs/>
          <w:szCs w:val="24"/>
        </w:rPr>
        <w:t xml:space="preserve">let Planlama Teşkilatı, 1978: </w:t>
      </w:r>
      <w:r w:rsidRPr="00F71895">
        <w:rPr>
          <w:rFonts w:cs="Times New Roman"/>
          <w:bCs/>
          <w:szCs w:val="24"/>
        </w:rPr>
        <w:t>692).</w:t>
      </w:r>
    </w:p>
    <w:p w:rsidR="00F71895" w:rsidRPr="00F71895" w:rsidRDefault="00F71895" w:rsidP="00F71895">
      <w:pPr>
        <w:ind w:firstLine="709"/>
        <w:rPr>
          <w:rFonts w:cs="Times New Roman"/>
          <w:bCs/>
          <w:szCs w:val="24"/>
        </w:rPr>
      </w:pPr>
    </w:p>
    <w:p w:rsidR="00F71895" w:rsidRPr="00F71895" w:rsidRDefault="00F71895" w:rsidP="00A02F63">
      <w:pPr>
        <w:pStyle w:val="Balk3"/>
      </w:pPr>
      <w:bookmarkStart w:id="183" w:name="_Toc533967980"/>
      <w:bookmarkStart w:id="184" w:name="_Toc532819824"/>
      <w:bookmarkStart w:id="185" w:name="_Toc535172192"/>
      <w:bookmarkStart w:id="186" w:name="_Toc4232338"/>
      <w:r w:rsidRPr="00F71895">
        <w:t>Beşinci Beş Yıllık Kalkınma Planı (1985-1989)</w:t>
      </w:r>
      <w:bookmarkEnd w:id="183"/>
      <w:bookmarkEnd w:id="184"/>
      <w:bookmarkEnd w:id="185"/>
      <w:bookmarkEnd w:id="186"/>
    </w:p>
    <w:p w:rsidR="00F71895" w:rsidRPr="00F71895" w:rsidRDefault="00F71895" w:rsidP="00577808">
      <w:pPr>
        <w:ind w:firstLine="708"/>
        <w:rPr>
          <w:rFonts w:cs="Times New Roman"/>
          <w:bCs/>
          <w:szCs w:val="24"/>
        </w:rPr>
      </w:pPr>
      <w:r w:rsidRPr="00F71895">
        <w:rPr>
          <w:rFonts w:cs="Times New Roman"/>
          <w:bCs/>
          <w:szCs w:val="24"/>
        </w:rPr>
        <w:t>Afetlerde yaşanan sorunlar köylerle sınırlı kalmış, “İmar Kanun” da ki afla gece kondu yapımı serbest bırakılmış ve afet sonrası yaşanan çevresel sorunlara değinilmiştir. Bu sorunlara bakıldığında;</w:t>
      </w:r>
    </w:p>
    <w:p w:rsidR="00F71895" w:rsidRPr="00F71895" w:rsidRDefault="00F71895" w:rsidP="00577808">
      <w:pPr>
        <w:numPr>
          <w:ilvl w:val="0"/>
          <w:numId w:val="21"/>
        </w:numPr>
        <w:ind w:left="709"/>
        <w:rPr>
          <w:rFonts w:cs="Times New Roman"/>
          <w:bCs/>
          <w:szCs w:val="24"/>
        </w:rPr>
      </w:pPr>
      <w:r w:rsidRPr="00F71895">
        <w:rPr>
          <w:rFonts w:cs="Times New Roman"/>
          <w:bCs/>
          <w:szCs w:val="24"/>
        </w:rPr>
        <w:t>Afetten birinci derecede etkilenen bölgelerdeki köylere öncelik verilmesi,</w:t>
      </w:r>
    </w:p>
    <w:p w:rsidR="00F71895" w:rsidRPr="00F71895" w:rsidRDefault="00F71895" w:rsidP="00577808">
      <w:pPr>
        <w:numPr>
          <w:ilvl w:val="0"/>
          <w:numId w:val="21"/>
        </w:numPr>
        <w:ind w:left="709"/>
        <w:rPr>
          <w:rFonts w:cs="Times New Roman"/>
          <w:bCs/>
          <w:szCs w:val="24"/>
        </w:rPr>
      </w:pPr>
      <w:r w:rsidRPr="00F71895">
        <w:rPr>
          <w:rFonts w:cs="Times New Roman"/>
          <w:bCs/>
          <w:szCs w:val="24"/>
        </w:rPr>
        <w:t>Köyde inşa edilecek konutların ıslahına yönelik eğitim,</w:t>
      </w:r>
    </w:p>
    <w:p w:rsidR="00F71895" w:rsidRPr="00F71895" w:rsidRDefault="00F71895" w:rsidP="00577808">
      <w:pPr>
        <w:numPr>
          <w:ilvl w:val="0"/>
          <w:numId w:val="21"/>
        </w:numPr>
        <w:ind w:left="709"/>
        <w:rPr>
          <w:rFonts w:cs="Times New Roman"/>
          <w:bCs/>
          <w:szCs w:val="24"/>
        </w:rPr>
      </w:pPr>
      <w:r w:rsidRPr="00F71895">
        <w:rPr>
          <w:rFonts w:cs="Times New Roman"/>
          <w:bCs/>
          <w:szCs w:val="24"/>
        </w:rPr>
        <w:t xml:space="preserve">Teşvik faaliyetleri ve uygulamanın hızlandırılması, </w:t>
      </w:r>
    </w:p>
    <w:p w:rsidR="00F71895" w:rsidRPr="00F71895" w:rsidRDefault="00F71895" w:rsidP="00577808">
      <w:pPr>
        <w:numPr>
          <w:ilvl w:val="0"/>
          <w:numId w:val="21"/>
        </w:numPr>
        <w:ind w:left="709"/>
        <w:rPr>
          <w:rFonts w:cs="Times New Roman"/>
          <w:bCs/>
          <w:szCs w:val="24"/>
        </w:rPr>
      </w:pPr>
      <w:r w:rsidRPr="00F71895">
        <w:rPr>
          <w:rFonts w:cs="Times New Roman"/>
          <w:bCs/>
          <w:szCs w:val="24"/>
        </w:rPr>
        <w:t>Yeni köy konut tiplerinde yapılacak geliştirme çalışmaları ile gelişime açık ve köy hayat tarzına uygun olması,</w:t>
      </w:r>
    </w:p>
    <w:p w:rsidR="00F71895" w:rsidRPr="00F71895" w:rsidRDefault="00F71895" w:rsidP="00577808">
      <w:pPr>
        <w:numPr>
          <w:ilvl w:val="0"/>
          <w:numId w:val="21"/>
        </w:numPr>
        <w:ind w:left="709"/>
        <w:rPr>
          <w:rFonts w:cs="Times New Roman"/>
          <w:bCs/>
          <w:szCs w:val="24"/>
        </w:rPr>
      </w:pPr>
      <w:r w:rsidRPr="00F71895">
        <w:rPr>
          <w:rFonts w:cs="Times New Roman"/>
          <w:bCs/>
          <w:szCs w:val="24"/>
        </w:rPr>
        <w:t>Şubat 1984 tarihli İmar Affı Kanunun hükümleri hızlı bir şekilde uygulanması ve aftan yararlanan gecekondu bölgelerine alt yapı çalışmalarına öncelik verilmesi gerektiği vurgulanmıştır (Devl</w:t>
      </w:r>
      <w:r w:rsidR="0061003E">
        <w:rPr>
          <w:rFonts w:cs="Times New Roman"/>
          <w:bCs/>
          <w:szCs w:val="24"/>
        </w:rPr>
        <w:t xml:space="preserve">et Planlama Teşkilatı, 1984: </w:t>
      </w:r>
      <w:r w:rsidRPr="00F71895">
        <w:rPr>
          <w:rFonts w:cs="Times New Roman"/>
          <w:bCs/>
          <w:szCs w:val="24"/>
        </w:rPr>
        <w:t>206).</w:t>
      </w:r>
    </w:p>
    <w:p w:rsidR="00F71895" w:rsidRPr="00F71895" w:rsidRDefault="00F71895" w:rsidP="00F71895">
      <w:pPr>
        <w:ind w:firstLine="709"/>
        <w:rPr>
          <w:rFonts w:cs="Times New Roman"/>
          <w:bCs/>
          <w:szCs w:val="24"/>
        </w:rPr>
      </w:pPr>
    </w:p>
    <w:p w:rsidR="00F71895" w:rsidRPr="00F71895" w:rsidRDefault="00F71895" w:rsidP="00A02F63">
      <w:pPr>
        <w:pStyle w:val="Balk3"/>
      </w:pPr>
      <w:bookmarkStart w:id="187" w:name="_Toc533967981"/>
      <w:bookmarkStart w:id="188" w:name="_Toc532819825"/>
      <w:bookmarkStart w:id="189" w:name="_Toc535172193"/>
      <w:bookmarkStart w:id="190" w:name="_Toc4232339"/>
      <w:r w:rsidRPr="00F71895">
        <w:lastRenderedPageBreak/>
        <w:t>Altı</w:t>
      </w:r>
      <w:r w:rsidR="00517EAE">
        <w:t>ncı Beş Yıllık Kalkınma Planı (</w:t>
      </w:r>
      <w:r w:rsidRPr="00F71895">
        <w:t>1990-1994)</w:t>
      </w:r>
      <w:bookmarkEnd w:id="187"/>
      <w:bookmarkEnd w:id="188"/>
      <w:bookmarkEnd w:id="189"/>
      <w:bookmarkEnd w:id="190"/>
    </w:p>
    <w:p w:rsidR="00F71895" w:rsidRPr="00F71895" w:rsidRDefault="00F71895" w:rsidP="00577808">
      <w:pPr>
        <w:ind w:firstLine="708"/>
        <w:rPr>
          <w:rFonts w:cs="Times New Roman"/>
          <w:bCs/>
          <w:szCs w:val="24"/>
        </w:rPr>
      </w:pPr>
      <w:r w:rsidRPr="00F71895">
        <w:rPr>
          <w:rFonts w:cs="Times New Roman"/>
          <w:bCs/>
          <w:szCs w:val="24"/>
        </w:rPr>
        <w:t>Afet zararlarını azaltma konusunda, depreme dayanıklı bina yapım politika ve ilkeleri belirlenmiştir. Belirlenen politika ve ilkeler aşağıda sıralanmıştır:</w:t>
      </w:r>
    </w:p>
    <w:p w:rsidR="00F71895" w:rsidRPr="00F71895" w:rsidRDefault="00F71895" w:rsidP="000244B7">
      <w:pPr>
        <w:numPr>
          <w:ilvl w:val="0"/>
          <w:numId w:val="22"/>
        </w:numPr>
        <w:rPr>
          <w:rFonts w:cs="Times New Roman"/>
          <w:bCs/>
          <w:szCs w:val="24"/>
        </w:rPr>
      </w:pPr>
      <w:r w:rsidRPr="00F71895">
        <w:rPr>
          <w:rFonts w:cs="Times New Roman"/>
          <w:bCs/>
          <w:szCs w:val="24"/>
        </w:rPr>
        <w:t xml:space="preserve">Şehir imar planlarının hızla tamamlanması, </w:t>
      </w:r>
    </w:p>
    <w:p w:rsidR="00F71895" w:rsidRPr="00F71895" w:rsidRDefault="00F71895" w:rsidP="000244B7">
      <w:pPr>
        <w:numPr>
          <w:ilvl w:val="0"/>
          <w:numId w:val="22"/>
        </w:numPr>
        <w:rPr>
          <w:rFonts w:cs="Times New Roman"/>
          <w:bCs/>
          <w:szCs w:val="24"/>
        </w:rPr>
      </w:pPr>
      <w:r w:rsidRPr="00F71895">
        <w:rPr>
          <w:rFonts w:cs="Times New Roman"/>
          <w:bCs/>
          <w:szCs w:val="24"/>
        </w:rPr>
        <w:t>İmar planı dışındaki yapılaşma faaliyetleri denetim altında tutulması,</w:t>
      </w:r>
    </w:p>
    <w:p w:rsidR="00F71895" w:rsidRPr="00F71895" w:rsidRDefault="00F71895" w:rsidP="000244B7">
      <w:pPr>
        <w:numPr>
          <w:ilvl w:val="0"/>
          <w:numId w:val="22"/>
        </w:numPr>
        <w:rPr>
          <w:rFonts w:cs="Times New Roman"/>
          <w:bCs/>
          <w:szCs w:val="24"/>
        </w:rPr>
      </w:pPr>
      <w:r w:rsidRPr="00F71895">
        <w:rPr>
          <w:rFonts w:cs="Times New Roman"/>
          <w:bCs/>
          <w:szCs w:val="24"/>
        </w:rPr>
        <w:t>Deprem bölgesindeki uygulamalarda ve afet konut ihtiyacında  “depreme dayanaklı bina” yapımını yönelik teknolojiler tespit edilerek tüm yapılarda kullanılması,</w:t>
      </w:r>
    </w:p>
    <w:p w:rsidR="00F71895" w:rsidRPr="00F71895" w:rsidRDefault="00F71895" w:rsidP="000244B7">
      <w:pPr>
        <w:numPr>
          <w:ilvl w:val="0"/>
          <w:numId w:val="22"/>
        </w:numPr>
        <w:rPr>
          <w:rFonts w:cs="Times New Roman"/>
          <w:bCs/>
          <w:szCs w:val="24"/>
        </w:rPr>
      </w:pPr>
      <w:r w:rsidRPr="00F71895">
        <w:rPr>
          <w:rFonts w:cs="Times New Roman"/>
          <w:bCs/>
          <w:szCs w:val="24"/>
        </w:rPr>
        <w:t>İnsanın doğaya verdiği zararlar sonucunda meydana gelen ormansızlaşma, çoraklaşma, toprak erozyonu, sel ve taşkın gibi afet etkilerinin azaltılması amacıyla koruma, kontrol ve ıslah çalışmalarına öncelik veril</w:t>
      </w:r>
      <w:r w:rsidR="00577808">
        <w:rPr>
          <w:rFonts w:cs="Times New Roman"/>
          <w:bCs/>
          <w:szCs w:val="24"/>
        </w:rPr>
        <w:t>mesi gerektiği vurgulanmıştır (</w:t>
      </w:r>
      <w:r w:rsidRPr="00F71895">
        <w:rPr>
          <w:rFonts w:cs="Times New Roman"/>
          <w:bCs/>
          <w:szCs w:val="24"/>
        </w:rPr>
        <w:t>Dev</w:t>
      </w:r>
      <w:r w:rsidR="0061003E">
        <w:rPr>
          <w:rFonts w:cs="Times New Roman"/>
          <w:bCs/>
          <w:szCs w:val="24"/>
        </w:rPr>
        <w:t xml:space="preserve">let Planlama Teşkilatı, 1989: </w:t>
      </w:r>
      <w:r w:rsidRPr="00F71895">
        <w:rPr>
          <w:rFonts w:cs="Times New Roman"/>
          <w:bCs/>
          <w:szCs w:val="24"/>
        </w:rPr>
        <w:t>362).</w:t>
      </w:r>
    </w:p>
    <w:p w:rsidR="00F71895" w:rsidRPr="00F71895" w:rsidRDefault="00F71895" w:rsidP="00F71895">
      <w:pPr>
        <w:ind w:firstLine="709"/>
        <w:rPr>
          <w:rFonts w:cs="Times New Roman"/>
          <w:b/>
          <w:bCs/>
          <w:szCs w:val="24"/>
        </w:rPr>
      </w:pPr>
    </w:p>
    <w:p w:rsidR="00F71895" w:rsidRPr="00F71895" w:rsidRDefault="00F71895" w:rsidP="00A02F63">
      <w:pPr>
        <w:pStyle w:val="Balk3"/>
      </w:pPr>
      <w:bookmarkStart w:id="191" w:name="_Toc533967982"/>
      <w:bookmarkStart w:id="192" w:name="_Toc532819826"/>
      <w:bookmarkStart w:id="193" w:name="_Toc535172194"/>
      <w:bookmarkStart w:id="194" w:name="_Toc4232340"/>
      <w:r w:rsidRPr="00F71895">
        <w:t>Yedi</w:t>
      </w:r>
      <w:r w:rsidR="00517EAE">
        <w:t>nci Beş Yıllık Kalkınma Planı (</w:t>
      </w:r>
      <w:r w:rsidRPr="00F71895">
        <w:t>1996-2000)</w:t>
      </w:r>
      <w:bookmarkEnd w:id="191"/>
      <w:bookmarkEnd w:id="192"/>
      <w:bookmarkEnd w:id="193"/>
      <w:bookmarkEnd w:id="194"/>
    </w:p>
    <w:p w:rsidR="00F71895" w:rsidRPr="00F71895" w:rsidRDefault="00F71895" w:rsidP="00F71895">
      <w:pPr>
        <w:ind w:firstLine="709"/>
        <w:rPr>
          <w:rFonts w:cs="Times New Roman"/>
          <w:bCs/>
          <w:szCs w:val="24"/>
        </w:rPr>
      </w:pPr>
      <w:r w:rsidRPr="00F71895">
        <w:rPr>
          <w:rFonts w:cs="Times New Roman"/>
          <w:bCs/>
          <w:szCs w:val="24"/>
        </w:rPr>
        <w:t xml:space="preserve">Deprem zararlarının azaltılması konusunda alınacak tedbirler, bölgesel ve fiziki planlama, afet mevzuatında güncel düzenlemelerin yapılması, afet riskini aza indirme önlemlerinin alınması, afet öncesi ve sonrasında görev alacak kurum ve kuruluşların koordinasyonunun sağlanması gerektiği vurgulanmıştır. </w:t>
      </w:r>
    </w:p>
    <w:p w:rsidR="00F71895" w:rsidRPr="00F71895" w:rsidRDefault="00F71895" w:rsidP="00F71895">
      <w:pPr>
        <w:ind w:firstLine="709"/>
        <w:rPr>
          <w:rFonts w:cs="Times New Roman"/>
          <w:bCs/>
          <w:szCs w:val="24"/>
        </w:rPr>
      </w:pPr>
      <w:r w:rsidRPr="00F71895">
        <w:rPr>
          <w:rFonts w:cs="Times New Roman"/>
          <w:bCs/>
          <w:szCs w:val="24"/>
        </w:rPr>
        <w:t>Planlamada belirtilen başlıklar aşağıdaki şekildedir;</w:t>
      </w:r>
    </w:p>
    <w:p w:rsidR="00F71895" w:rsidRPr="00F71895" w:rsidRDefault="00F71895" w:rsidP="000244B7">
      <w:pPr>
        <w:numPr>
          <w:ilvl w:val="0"/>
          <w:numId w:val="23"/>
        </w:numPr>
        <w:rPr>
          <w:rFonts w:cs="Times New Roman"/>
          <w:bCs/>
          <w:szCs w:val="24"/>
        </w:rPr>
      </w:pPr>
      <w:r w:rsidRPr="00F71895">
        <w:rPr>
          <w:rFonts w:cs="Times New Roman"/>
          <w:bCs/>
          <w:szCs w:val="24"/>
        </w:rPr>
        <w:t xml:space="preserve">Doğal afet zararlarının azaltılması konusunda tedbirler getirilmesi, </w:t>
      </w:r>
    </w:p>
    <w:p w:rsidR="00F71895" w:rsidRPr="00F71895" w:rsidRDefault="00F71895" w:rsidP="000244B7">
      <w:pPr>
        <w:numPr>
          <w:ilvl w:val="0"/>
          <w:numId w:val="23"/>
        </w:numPr>
        <w:rPr>
          <w:rFonts w:cs="Times New Roman"/>
          <w:bCs/>
          <w:szCs w:val="24"/>
        </w:rPr>
      </w:pPr>
      <w:r w:rsidRPr="00F71895">
        <w:rPr>
          <w:rFonts w:cs="Times New Roman"/>
          <w:bCs/>
          <w:szCs w:val="24"/>
        </w:rPr>
        <w:t>Ülke genelinde deprem haritalarının çıkarılması,</w:t>
      </w:r>
    </w:p>
    <w:p w:rsidR="00F71895" w:rsidRPr="00F71895" w:rsidRDefault="00F71895" w:rsidP="000244B7">
      <w:pPr>
        <w:numPr>
          <w:ilvl w:val="0"/>
          <w:numId w:val="23"/>
        </w:numPr>
        <w:rPr>
          <w:rFonts w:cs="Times New Roman"/>
          <w:bCs/>
          <w:szCs w:val="24"/>
        </w:rPr>
      </w:pPr>
      <w:r w:rsidRPr="00F71895">
        <w:rPr>
          <w:rFonts w:cs="Times New Roman"/>
          <w:bCs/>
          <w:szCs w:val="24"/>
        </w:rPr>
        <w:t>Kadastro çalışmalarının hızlandırılması ile bölgesel ve fiziki planlama çalışmalarından yararlanılması,</w:t>
      </w:r>
    </w:p>
    <w:p w:rsidR="00F71895" w:rsidRPr="00F71895" w:rsidRDefault="00F71895" w:rsidP="000244B7">
      <w:pPr>
        <w:numPr>
          <w:ilvl w:val="0"/>
          <w:numId w:val="23"/>
        </w:numPr>
        <w:rPr>
          <w:rFonts w:cs="Times New Roman"/>
          <w:bCs/>
          <w:szCs w:val="24"/>
        </w:rPr>
      </w:pPr>
      <w:r w:rsidRPr="00F71895">
        <w:rPr>
          <w:rFonts w:cs="Times New Roman"/>
          <w:bCs/>
          <w:szCs w:val="24"/>
        </w:rPr>
        <w:t xml:space="preserve">Afete ilişkin mevzuatın günün şartlarına göre yeniden düzenlenmesi, </w:t>
      </w:r>
    </w:p>
    <w:p w:rsidR="00F71895" w:rsidRPr="00F71895" w:rsidRDefault="00F71895" w:rsidP="000244B7">
      <w:pPr>
        <w:numPr>
          <w:ilvl w:val="0"/>
          <w:numId w:val="23"/>
        </w:numPr>
        <w:rPr>
          <w:rFonts w:cs="Times New Roman"/>
          <w:bCs/>
          <w:szCs w:val="24"/>
        </w:rPr>
      </w:pPr>
      <w:r w:rsidRPr="00F71895">
        <w:rPr>
          <w:rFonts w:cs="Times New Roman"/>
          <w:szCs w:val="24"/>
        </w:rPr>
        <w:t xml:space="preserve">Ülkemizde doğal afet zararlarının azaltılmasına yönelik çalışmalar yapılması, afet risk azaltma ve önleme çalışmalarının yapılması, </w:t>
      </w:r>
    </w:p>
    <w:p w:rsidR="00F71895" w:rsidRPr="00F71895" w:rsidRDefault="00F71895" w:rsidP="000244B7">
      <w:pPr>
        <w:numPr>
          <w:ilvl w:val="0"/>
          <w:numId w:val="23"/>
        </w:numPr>
        <w:rPr>
          <w:rFonts w:cs="Times New Roman"/>
          <w:bCs/>
          <w:szCs w:val="24"/>
        </w:rPr>
      </w:pPr>
      <w:r w:rsidRPr="00F71895">
        <w:rPr>
          <w:rFonts w:cs="Times New Roman"/>
          <w:szCs w:val="24"/>
        </w:rPr>
        <w:t>Afet öncesi ve anında kararların alınabilmesi için kurumlar arası koordinasyonun sağlanması ve gerekli önlemlerin alınmasını sağlamak amacıyla 7269 sayılı “</w:t>
      </w:r>
      <w:r w:rsidRPr="00F71895">
        <w:rPr>
          <w:rFonts w:cs="Times New Roman"/>
          <w:i/>
          <w:szCs w:val="24"/>
        </w:rPr>
        <w:t>Umumi Hayata Müessir Afetler Dolayısı İle Alınacak Tedbirler İle Yapılacak Yardımlara Dair Kanun</w:t>
      </w:r>
      <w:r w:rsidRPr="00F71895">
        <w:rPr>
          <w:rFonts w:cs="Times New Roman"/>
          <w:szCs w:val="24"/>
        </w:rPr>
        <w:t>” yeniden düzenleneceği belirtilmiştir (</w:t>
      </w:r>
      <w:r w:rsidRPr="00F71895">
        <w:rPr>
          <w:rFonts w:cs="Times New Roman"/>
          <w:bCs/>
          <w:szCs w:val="24"/>
        </w:rPr>
        <w:t>Devlet Planlama Teşkilatı</w:t>
      </w:r>
      <w:r w:rsidR="0061003E">
        <w:rPr>
          <w:rFonts w:cs="Times New Roman"/>
          <w:szCs w:val="24"/>
        </w:rPr>
        <w:t xml:space="preserve">, 1995: </w:t>
      </w:r>
      <w:r w:rsidRPr="00F71895">
        <w:rPr>
          <w:rFonts w:cs="Times New Roman"/>
          <w:szCs w:val="24"/>
        </w:rPr>
        <w:t xml:space="preserve">307). </w:t>
      </w:r>
    </w:p>
    <w:p w:rsidR="00F71895" w:rsidRPr="00F71895" w:rsidRDefault="00F71895" w:rsidP="00F71895">
      <w:pPr>
        <w:ind w:firstLine="709"/>
        <w:rPr>
          <w:rFonts w:cs="Times New Roman"/>
          <w:szCs w:val="24"/>
        </w:rPr>
      </w:pPr>
    </w:p>
    <w:p w:rsidR="00F71895" w:rsidRPr="00F71895" w:rsidRDefault="00F71895" w:rsidP="00A02F63">
      <w:pPr>
        <w:pStyle w:val="Balk3"/>
      </w:pPr>
      <w:bookmarkStart w:id="195" w:name="_Toc533967983"/>
      <w:bookmarkStart w:id="196" w:name="_Toc532819827"/>
      <w:bookmarkStart w:id="197" w:name="_Toc535172195"/>
      <w:bookmarkStart w:id="198" w:name="_Toc4232341"/>
      <w:r w:rsidRPr="00F71895">
        <w:lastRenderedPageBreak/>
        <w:t>Sekizi</w:t>
      </w:r>
      <w:r w:rsidR="00517EAE">
        <w:t>nci Beş Yıllık Kalkınma Planı (</w:t>
      </w:r>
      <w:r w:rsidRPr="00F71895">
        <w:t>2001-2005)</w:t>
      </w:r>
      <w:bookmarkEnd w:id="195"/>
      <w:bookmarkEnd w:id="196"/>
      <w:bookmarkEnd w:id="197"/>
      <w:bookmarkEnd w:id="198"/>
    </w:p>
    <w:p w:rsidR="00F71895" w:rsidRPr="00F71895" w:rsidRDefault="00F71895" w:rsidP="00F71895">
      <w:pPr>
        <w:ind w:firstLine="709"/>
        <w:rPr>
          <w:rFonts w:cs="Times New Roman"/>
          <w:bCs/>
          <w:szCs w:val="24"/>
        </w:rPr>
      </w:pPr>
      <w:r w:rsidRPr="00F71895">
        <w:rPr>
          <w:rFonts w:cs="Times New Roman"/>
          <w:bCs/>
          <w:szCs w:val="24"/>
        </w:rPr>
        <w:t>Doğal tehlikelerin afete dönüşmemesi için afet zararlarını azaltma ve önleme amacıyla afet öncesi dönemde önleme, zarar azaltma ve hazırlık çalışmaları, afet anında hızlı ve etkin kurtarma, ilk yardım müdahalesi ile afet sonrasında nitelikli yeniden yapılanma faaliyetlerinin yapılması, kaynakların iyi organize edilmesi ve doğru biçimde kullanılmasını sağlayacak etkili ve aksamadan yürüyen geniş kapsamlı bir afet yönetim sistemi oluşturulamadığı vurgulanmıştır. Bu durumda ortaya çıkan tablo, afetlerde can ve mal kaybına ek olarak, toplumsal, ekonomik ve psikolojik zararların azaltılması sağlanamadığı belirtilmiştir.</w:t>
      </w:r>
    </w:p>
    <w:p w:rsidR="00F71895" w:rsidRPr="00F71895" w:rsidRDefault="00F71895" w:rsidP="00F71895">
      <w:pPr>
        <w:ind w:firstLine="709"/>
        <w:rPr>
          <w:rFonts w:cs="Times New Roman"/>
          <w:bCs/>
          <w:szCs w:val="24"/>
        </w:rPr>
      </w:pPr>
      <w:r w:rsidRPr="00F71895">
        <w:rPr>
          <w:rFonts w:cs="Times New Roman"/>
          <w:bCs/>
          <w:szCs w:val="24"/>
        </w:rPr>
        <w:t>Alınacak yeni önlemler doğrultusunda afet zararlarının asgari düzeye indirilmesi önem taşımaktadır. Koordinasyonun tek elden sağlanması temel ilke olduğu benimsenerek gerekli çalışma ve düzenlemeler yapılmıştır.</w:t>
      </w:r>
    </w:p>
    <w:p w:rsidR="00F71895" w:rsidRPr="00F71895" w:rsidRDefault="00F71895" w:rsidP="00F71895">
      <w:pPr>
        <w:ind w:firstLine="709"/>
        <w:rPr>
          <w:rFonts w:cs="Times New Roman"/>
          <w:bCs/>
          <w:szCs w:val="24"/>
        </w:rPr>
      </w:pPr>
      <w:r w:rsidRPr="00F71895">
        <w:rPr>
          <w:rFonts w:cs="Times New Roman"/>
          <w:bCs/>
          <w:szCs w:val="24"/>
        </w:rPr>
        <w:t xml:space="preserve"> Afet zararlarının önlenmesi ve en aza indirilebilmesine yönelik mevcut durum değerlendirilmesi yapılmış, amaç, ilke ve politikalar belirlenmiştir:</w:t>
      </w:r>
    </w:p>
    <w:p w:rsidR="00F71895" w:rsidRPr="00F71895" w:rsidRDefault="00F71895" w:rsidP="00A62F2D">
      <w:pPr>
        <w:numPr>
          <w:ilvl w:val="0"/>
          <w:numId w:val="31"/>
        </w:numPr>
        <w:rPr>
          <w:rFonts w:cs="Times New Roman"/>
          <w:bCs/>
          <w:szCs w:val="24"/>
        </w:rPr>
      </w:pPr>
      <w:r w:rsidRPr="00F71895">
        <w:rPr>
          <w:rFonts w:cs="Times New Roman"/>
          <w:szCs w:val="24"/>
        </w:rPr>
        <w:t xml:space="preserve">Marmara bölge planı ile depremin yarattığı sorunların giderilmesi, </w:t>
      </w:r>
    </w:p>
    <w:p w:rsidR="00F71895" w:rsidRPr="00F71895" w:rsidRDefault="00F71895" w:rsidP="00A62F2D">
      <w:pPr>
        <w:numPr>
          <w:ilvl w:val="0"/>
          <w:numId w:val="31"/>
        </w:numPr>
        <w:rPr>
          <w:rFonts w:cs="Times New Roman"/>
          <w:bCs/>
          <w:szCs w:val="24"/>
        </w:rPr>
      </w:pPr>
      <w:r w:rsidRPr="00F71895">
        <w:rPr>
          <w:rFonts w:cs="Times New Roman"/>
          <w:szCs w:val="24"/>
        </w:rPr>
        <w:t>Afet sağlığı hizmetleri ile sağlık eğitimlerine yönelik çalışmaların yapılması,</w:t>
      </w:r>
    </w:p>
    <w:p w:rsidR="00F71895" w:rsidRPr="00F71895" w:rsidRDefault="00F71895" w:rsidP="00A62F2D">
      <w:pPr>
        <w:numPr>
          <w:ilvl w:val="0"/>
          <w:numId w:val="31"/>
        </w:numPr>
        <w:rPr>
          <w:rFonts w:cs="Times New Roman"/>
          <w:bCs/>
          <w:szCs w:val="24"/>
        </w:rPr>
      </w:pPr>
      <w:r w:rsidRPr="00F71895">
        <w:rPr>
          <w:rFonts w:cs="Times New Roman"/>
          <w:bCs/>
          <w:szCs w:val="24"/>
        </w:rPr>
        <w:t xml:space="preserve">Doğal afet kaynaklı yoksullaşmaya yönelik önleyici bir sistemin geliştirilmesi, </w:t>
      </w:r>
    </w:p>
    <w:p w:rsidR="00F71895" w:rsidRPr="00F71895" w:rsidRDefault="00F71895" w:rsidP="00A62F2D">
      <w:pPr>
        <w:numPr>
          <w:ilvl w:val="0"/>
          <w:numId w:val="31"/>
        </w:numPr>
        <w:rPr>
          <w:rFonts w:cs="Times New Roman"/>
          <w:bCs/>
          <w:szCs w:val="24"/>
        </w:rPr>
      </w:pPr>
      <w:r w:rsidRPr="00F71895">
        <w:rPr>
          <w:rFonts w:cs="Times New Roman"/>
          <w:bCs/>
          <w:szCs w:val="24"/>
        </w:rPr>
        <w:t>Doğal afet bölgelerinde sendikaların konut, sağlık ve eğitim tesisi yapmalarına imkan sağlanması,</w:t>
      </w:r>
    </w:p>
    <w:p w:rsidR="00F71895" w:rsidRPr="00F71895" w:rsidRDefault="00F71895" w:rsidP="00A62F2D">
      <w:pPr>
        <w:numPr>
          <w:ilvl w:val="0"/>
          <w:numId w:val="31"/>
        </w:numPr>
        <w:rPr>
          <w:rFonts w:cs="Times New Roman"/>
          <w:bCs/>
          <w:szCs w:val="24"/>
        </w:rPr>
      </w:pPr>
      <w:r w:rsidRPr="00F71895">
        <w:rPr>
          <w:rFonts w:cs="Times New Roman"/>
          <w:bCs/>
          <w:szCs w:val="24"/>
        </w:rPr>
        <w:t xml:space="preserve">Afet sonrası meydana gelen konut ihtiyacının olması, </w:t>
      </w:r>
    </w:p>
    <w:p w:rsidR="00F71895" w:rsidRPr="00F71895" w:rsidRDefault="00F71895" w:rsidP="00A62F2D">
      <w:pPr>
        <w:numPr>
          <w:ilvl w:val="0"/>
          <w:numId w:val="31"/>
        </w:numPr>
        <w:rPr>
          <w:rFonts w:cs="Times New Roman"/>
          <w:bCs/>
          <w:szCs w:val="24"/>
        </w:rPr>
      </w:pPr>
      <w:r w:rsidRPr="00F71895">
        <w:rPr>
          <w:rFonts w:cs="Times New Roman"/>
          <w:bCs/>
          <w:szCs w:val="24"/>
        </w:rPr>
        <w:t>Doğal afetlerde meydana gelecek alt yapı tesisatı, içme suyu ve atık yönetimi konusunda eylem planlarının geliştirilmesi,</w:t>
      </w:r>
    </w:p>
    <w:p w:rsidR="00F71895" w:rsidRPr="00F71895" w:rsidRDefault="00F71895" w:rsidP="00A62F2D">
      <w:pPr>
        <w:numPr>
          <w:ilvl w:val="0"/>
          <w:numId w:val="31"/>
        </w:numPr>
        <w:rPr>
          <w:rFonts w:cs="Times New Roman"/>
          <w:bCs/>
          <w:szCs w:val="24"/>
        </w:rPr>
      </w:pPr>
      <w:r w:rsidRPr="00F71895">
        <w:rPr>
          <w:rFonts w:cs="Times New Roman"/>
          <w:bCs/>
          <w:szCs w:val="24"/>
        </w:rPr>
        <w:t>İmar planlarında dere yataklarına yapılaşmaya müsaade edilmemesi,</w:t>
      </w:r>
    </w:p>
    <w:p w:rsidR="00F71895" w:rsidRPr="00F71895" w:rsidRDefault="00F71895" w:rsidP="00A62F2D">
      <w:pPr>
        <w:numPr>
          <w:ilvl w:val="0"/>
          <w:numId w:val="31"/>
        </w:numPr>
        <w:rPr>
          <w:rFonts w:cs="Times New Roman"/>
          <w:bCs/>
          <w:szCs w:val="24"/>
        </w:rPr>
      </w:pPr>
      <w:r w:rsidRPr="00F71895">
        <w:rPr>
          <w:rFonts w:cs="Times New Roman"/>
          <w:bCs/>
          <w:szCs w:val="24"/>
        </w:rPr>
        <w:t>Doğal afetlerde yer seçiminin önemli olduğuna, ancak yasaların etkin bir şekilde uygulanmaması,</w:t>
      </w:r>
    </w:p>
    <w:p w:rsidR="00F71895" w:rsidRPr="00A62F2D" w:rsidRDefault="00F71895" w:rsidP="00A62F2D">
      <w:pPr>
        <w:pStyle w:val="ListeParagraf"/>
        <w:numPr>
          <w:ilvl w:val="0"/>
          <w:numId w:val="31"/>
        </w:numPr>
        <w:rPr>
          <w:rFonts w:cs="Times New Roman"/>
          <w:bCs/>
          <w:szCs w:val="24"/>
        </w:rPr>
      </w:pPr>
      <w:r w:rsidRPr="00A62F2D">
        <w:rPr>
          <w:rFonts w:cs="Times New Roman"/>
          <w:bCs/>
          <w:szCs w:val="24"/>
        </w:rPr>
        <w:t>595 sayılı KHK (Kanun Hükmünde Kararname) ile yapı denetimi yürürlüğe girmesi.</w:t>
      </w:r>
    </w:p>
    <w:p w:rsidR="00F71895" w:rsidRPr="00A62F2D" w:rsidRDefault="00F71895" w:rsidP="00A62F2D">
      <w:pPr>
        <w:pStyle w:val="ListeParagraf"/>
        <w:numPr>
          <w:ilvl w:val="0"/>
          <w:numId w:val="31"/>
        </w:numPr>
        <w:rPr>
          <w:rFonts w:cs="Times New Roman"/>
          <w:bCs/>
          <w:szCs w:val="24"/>
        </w:rPr>
      </w:pPr>
      <w:r w:rsidRPr="00A62F2D">
        <w:rPr>
          <w:rFonts w:cs="Times New Roman"/>
          <w:bCs/>
          <w:szCs w:val="24"/>
        </w:rPr>
        <w:t xml:space="preserve">587 sayılı </w:t>
      </w:r>
      <w:r w:rsidRPr="00A62F2D">
        <w:rPr>
          <w:rFonts w:cs="Times New Roman"/>
          <w:szCs w:val="24"/>
        </w:rPr>
        <w:t xml:space="preserve">KHK ile zorunlu deprem sigortası usul ve esasları belirlenmesi. </w:t>
      </w:r>
    </w:p>
    <w:p w:rsidR="00F71895" w:rsidRPr="00A62F2D" w:rsidRDefault="00F71895" w:rsidP="00A62F2D">
      <w:pPr>
        <w:pStyle w:val="ListeParagraf"/>
        <w:numPr>
          <w:ilvl w:val="0"/>
          <w:numId w:val="31"/>
        </w:numPr>
        <w:rPr>
          <w:rFonts w:cs="Times New Roman"/>
          <w:bCs/>
          <w:szCs w:val="24"/>
        </w:rPr>
      </w:pPr>
      <w:r w:rsidRPr="00A62F2D">
        <w:rPr>
          <w:rFonts w:cs="Times New Roman"/>
          <w:bCs/>
          <w:i/>
          <w:szCs w:val="24"/>
        </w:rPr>
        <w:t>“İmar Kanunu</w:t>
      </w:r>
      <w:r w:rsidRPr="00A62F2D">
        <w:rPr>
          <w:rFonts w:cs="Times New Roman"/>
          <w:bCs/>
          <w:szCs w:val="24"/>
        </w:rPr>
        <w:t>” ve ilgili yönetmeliklerinde afetlere karşı yapı dayanıklılığını sağlayacak teknik önlemlerin alınması,</w:t>
      </w:r>
    </w:p>
    <w:p w:rsidR="00F71895" w:rsidRPr="00A62F2D" w:rsidRDefault="00F71895" w:rsidP="00A62F2D">
      <w:pPr>
        <w:pStyle w:val="ListeParagraf"/>
        <w:numPr>
          <w:ilvl w:val="0"/>
          <w:numId w:val="31"/>
        </w:numPr>
        <w:rPr>
          <w:rFonts w:cs="Times New Roman"/>
          <w:bCs/>
          <w:szCs w:val="24"/>
        </w:rPr>
      </w:pPr>
      <w:r w:rsidRPr="00A62F2D">
        <w:rPr>
          <w:rFonts w:cs="Times New Roman"/>
          <w:bCs/>
          <w:szCs w:val="24"/>
        </w:rPr>
        <w:t xml:space="preserve">Mevcut afet mevzuatında yerel yönetimlerin görev ve sorumlulukları yeniden belirlenmesi, </w:t>
      </w:r>
    </w:p>
    <w:p w:rsidR="00F71895" w:rsidRPr="00A62F2D" w:rsidRDefault="00F71895" w:rsidP="00A62F2D">
      <w:pPr>
        <w:pStyle w:val="ListeParagraf"/>
        <w:numPr>
          <w:ilvl w:val="0"/>
          <w:numId w:val="31"/>
        </w:numPr>
        <w:rPr>
          <w:rFonts w:cs="Times New Roman"/>
          <w:bCs/>
          <w:szCs w:val="24"/>
        </w:rPr>
      </w:pPr>
      <w:r w:rsidRPr="00A62F2D">
        <w:rPr>
          <w:rFonts w:cs="Times New Roman"/>
          <w:bCs/>
          <w:szCs w:val="24"/>
        </w:rPr>
        <w:lastRenderedPageBreak/>
        <w:t>Deprem ve sel afetleri sonucunda ortaya çıkan kentleşme ve yapılaşma sorunları, doğal afetlere yönelik planlamanın sistem bütünlüğü içerisinde tasarlanmasına ve ilgili mevzuatın yeniden düzenlenmesine olan ihtiyacın arttığının belirtilmesi.</w:t>
      </w:r>
    </w:p>
    <w:p w:rsidR="00F71895" w:rsidRPr="00A62F2D" w:rsidRDefault="00F71895" w:rsidP="00A62F2D">
      <w:pPr>
        <w:pStyle w:val="ListeParagraf"/>
        <w:numPr>
          <w:ilvl w:val="0"/>
          <w:numId w:val="31"/>
        </w:numPr>
        <w:rPr>
          <w:rFonts w:cs="Times New Roman"/>
          <w:bCs/>
          <w:szCs w:val="24"/>
        </w:rPr>
      </w:pPr>
      <w:r w:rsidRPr="00A62F2D">
        <w:rPr>
          <w:rFonts w:cs="Times New Roman"/>
          <w:bCs/>
          <w:szCs w:val="24"/>
        </w:rPr>
        <w:t xml:space="preserve">Mühendislerin afet olasılık riskini göz ardı etmeleri, </w:t>
      </w:r>
    </w:p>
    <w:p w:rsidR="00F71895" w:rsidRPr="00A62F2D" w:rsidRDefault="00F71895" w:rsidP="00A62F2D">
      <w:pPr>
        <w:pStyle w:val="ListeParagraf"/>
        <w:numPr>
          <w:ilvl w:val="0"/>
          <w:numId w:val="31"/>
        </w:numPr>
        <w:rPr>
          <w:rFonts w:cs="Times New Roman"/>
          <w:bCs/>
          <w:szCs w:val="24"/>
        </w:rPr>
      </w:pPr>
      <w:r w:rsidRPr="00A62F2D">
        <w:rPr>
          <w:rFonts w:cs="Times New Roman"/>
          <w:bCs/>
          <w:szCs w:val="24"/>
        </w:rPr>
        <w:t>İmar affı yasalarının oluşturduğu yapılaşma ve yerleşim sorunlarının olması,</w:t>
      </w:r>
    </w:p>
    <w:p w:rsidR="00F71895" w:rsidRPr="00A62F2D" w:rsidRDefault="00F71895" w:rsidP="00A62F2D">
      <w:pPr>
        <w:pStyle w:val="ListeParagraf"/>
        <w:numPr>
          <w:ilvl w:val="0"/>
          <w:numId w:val="31"/>
        </w:numPr>
        <w:rPr>
          <w:rFonts w:cs="Times New Roman"/>
          <w:bCs/>
          <w:szCs w:val="24"/>
        </w:rPr>
      </w:pPr>
      <w:r w:rsidRPr="00A62F2D">
        <w:rPr>
          <w:rFonts w:cs="Times New Roman"/>
          <w:bCs/>
          <w:szCs w:val="24"/>
        </w:rPr>
        <w:t>7269 sayılı “</w:t>
      </w:r>
      <w:r w:rsidRPr="00A62F2D">
        <w:rPr>
          <w:rFonts w:cs="Times New Roman"/>
          <w:bCs/>
          <w:i/>
          <w:szCs w:val="24"/>
        </w:rPr>
        <w:t>Afetler Kanunu</w:t>
      </w:r>
      <w:r w:rsidR="00784C0F">
        <w:rPr>
          <w:rFonts w:cs="Times New Roman"/>
          <w:bCs/>
          <w:szCs w:val="24"/>
        </w:rPr>
        <w:t xml:space="preserve">” </w:t>
      </w:r>
      <w:r w:rsidRPr="00A62F2D">
        <w:rPr>
          <w:rFonts w:cs="Times New Roman"/>
          <w:bCs/>
          <w:szCs w:val="24"/>
        </w:rPr>
        <w:t>nda bazı düzenlemelere ek olarak afet öncesi, afet anı ve afet sonrası sürece ilişkin planlama-uygulama-denetim bütünlüğünün sağlanması amacıyla yeni yasal düzenlemelere ihtiyaç olması,</w:t>
      </w:r>
    </w:p>
    <w:p w:rsidR="00F71895" w:rsidRPr="00A62F2D" w:rsidRDefault="00F71895" w:rsidP="00A62F2D">
      <w:pPr>
        <w:pStyle w:val="ListeParagraf"/>
        <w:numPr>
          <w:ilvl w:val="0"/>
          <w:numId w:val="31"/>
        </w:numPr>
        <w:rPr>
          <w:rFonts w:cs="Times New Roman"/>
          <w:bCs/>
          <w:szCs w:val="24"/>
        </w:rPr>
      </w:pPr>
      <w:r w:rsidRPr="00A62F2D">
        <w:rPr>
          <w:rFonts w:cs="Times New Roman"/>
          <w:bCs/>
          <w:szCs w:val="24"/>
        </w:rPr>
        <w:t>Afet yönetmeliğinin tam olarak uygulanamaması,</w:t>
      </w:r>
    </w:p>
    <w:p w:rsidR="00F71895" w:rsidRPr="00A62F2D" w:rsidRDefault="00F71895" w:rsidP="00A62F2D">
      <w:pPr>
        <w:pStyle w:val="ListeParagraf"/>
        <w:numPr>
          <w:ilvl w:val="0"/>
          <w:numId w:val="31"/>
        </w:numPr>
        <w:rPr>
          <w:rFonts w:cs="Times New Roman"/>
          <w:bCs/>
          <w:szCs w:val="24"/>
        </w:rPr>
      </w:pPr>
      <w:r w:rsidRPr="00A62F2D">
        <w:rPr>
          <w:rFonts w:cs="Times New Roman"/>
          <w:bCs/>
          <w:szCs w:val="24"/>
        </w:rPr>
        <w:t>Kamuoyunda afete karşı etkili bir talebin ortaya konulamaması,</w:t>
      </w:r>
    </w:p>
    <w:p w:rsidR="00F71895" w:rsidRPr="00A62F2D" w:rsidRDefault="00F71895" w:rsidP="00A62F2D">
      <w:pPr>
        <w:pStyle w:val="ListeParagraf"/>
        <w:numPr>
          <w:ilvl w:val="0"/>
          <w:numId w:val="31"/>
        </w:numPr>
        <w:rPr>
          <w:rFonts w:cs="Times New Roman"/>
          <w:bCs/>
          <w:szCs w:val="24"/>
        </w:rPr>
      </w:pPr>
      <w:r w:rsidRPr="00A62F2D">
        <w:rPr>
          <w:rFonts w:cs="Times New Roman"/>
          <w:bCs/>
          <w:szCs w:val="24"/>
        </w:rPr>
        <w:t>Yurttaşlarda afet öncesi, anı ve sonrasında neler yapması gerektiği noktasında yeterli bilinç düzeyinin oluşturulamaması,</w:t>
      </w:r>
    </w:p>
    <w:p w:rsidR="00F71895" w:rsidRPr="00A62F2D" w:rsidRDefault="00F71895" w:rsidP="00A62F2D">
      <w:pPr>
        <w:pStyle w:val="ListeParagraf"/>
        <w:numPr>
          <w:ilvl w:val="0"/>
          <w:numId w:val="31"/>
        </w:numPr>
        <w:rPr>
          <w:rFonts w:cs="Times New Roman"/>
          <w:bCs/>
          <w:szCs w:val="24"/>
        </w:rPr>
      </w:pPr>
      <w:r w:rsidRPr="00A62F2D">
        <w:rPr>
          <w:rFonts w:cs="Times New Roman"/>
          <w:bCs/>
          <w:szCs w:val="24"/>
        </w:rPr>
        <w:t>Afetler konusunda merkezi koordinasyonu tek elden yürütmek üzere “</w:t>
      </w:r>
      <w:r w:rsidRPr="00A62F2D">
        <w:rPr>
          <w:rFonts w:cs="Times New Roman"/>
          <w:bCs/>
          <w:i/>
          <w:szCs w:val="24"/>
        </w:rPr>
        <w:t xml:space="preserve">Türkiye </w:t>
      </w:r>
      <w:r w:rsidR="00B06014">
        <w:rPr>
          <w:rFonts w:cs="Times New Roman"/>
          <w:bCs/>
          <w:i/>
          <w:szCs w:val="24"/>
        </w:rPr>
        <w:t>Acil Durum Yönetim Kurumu</w:t>
      </w:r>
      <w:r w:rsidRPr="00A62F2D">
        <w:rPr>
          <w:rFonts w:cs="Times New Roman"/>
          <w:bCs/>
          <w:szCs w:val="24"/>
        </w:rPr>
        <w:t>”</w:t>
      </w:r>
      <w:r w:rsidR="00784C0F">
        <w:rPr>
          <w:rFonts w:cs="Times New Roman"/>
          <w:bCs/>
          <w:szCs w:val="24"/>
        </w:rPr>
        <w:t xml:space="preserve"> nun</w:t>
      </w:r>
      <w:r w:rsidRPr="00A62F2D">
        <w:rPr>
          <w:rFonts w:cs="Times New Roman"/>
          <w:bCs/>
          <w:szCs w:val="24"/>
        </w:rPr>
        <w:t xml:space="preserve"> kurulması,</w:t>
      </w:r>
    </w:p>
    <w:p w:rsidR="00F71895" w:rsidRPr="00A62F2D" w:rsidRDefault="00F71895" w:rsidP="00A62F2D">
      <w:pPr>
        <w:pStyle w:val="ListeParagraf"/>
        <w:numPr>
          <w:ilvl w:val="0"/>
          <w:numId w:val="31"/>
        </w:numPr>
        <w:rPr>
          <w:rFonts w:cs="Times New Roman"/>
          <w:bCs/>
          <w:szCs w:val="24"/>
        </w:rPr>
      </w:pPr>
      <w:r w:rsidRPr="00A62F2D">
        <w:rPr>
          <w:rFonts w:cs="Times New Roman"/>
          <w:bCs/>
          <w:szCs w:val="24"/>
        </w:rPr>
        <w:t>Sürekli ve sistemli eğitim faaliyetleri ile deprem ve diğer afetlere karşı önlem alınarak, bu afetlerin birlikte yaşanabilen olağan birer doğa olayı olarak algılanmasının sağlanması,</w:t>
      </w:r>
    </w:p>
    <w:p w:rsidR="00F71895" w:rsidRPr="00A62F2D" w:rsidRDefault="00F71895" w:rsidP="00A62F2D">
      <w:pPr>
        <w:pStyle w:val="ListeParagraf"/>
        <w:numPr>
          <w:ilvl w:val="0"/>
          <w:numId w:val="31"/>
        </w:numPr>
        <w:rPr>
          <w:rFonts w:cs="Times New Roman"/>
          <w:bCs/>
          <w:szCs w:val="24"/>
        </w:rPr>
      </w:pPr>
      <w:r w:rsidRPr="00A62F2D">
        <w:rPr>
          <w:rFonts w:cs="Times New Roman"/>
          <w:bCs/>
          <w:szCs w:val="24"/>
        </w:rPr>
        <w:t>Yeni yapılacak ve hali hazır tüm alt ve üst yapıların belirlenen seviyede afet güvenlik çalışmalarının yapılması,</w:t>
      </w:r>
    </w:p>
    <w:p w:rsidR="00F71895" w:rsidRPr="00A62F2D" w:rsidRDefault="00F71895" w:rsidP="00A62F2D">
      <w:pPr>
        <w:pStyle w:val="ListeParagraf"/>
        <w:numPr>
          <w:ilvl w:val="0"/>
          <w:numId w:val="31"/>
        </w:numPr>
        <w:rPr>
          <w:rFonts w:cs="Times New Roman"/>
          <w:bCs/>
          <w:szCs w:val="24"/>
        </w:rPr>
      </w:pPr>
      <w:r w:rsidRPr="00A62F2D">
        <w:rPr>
          <w:rFonts w:cs="Times New Roman"/>
          <w:bCs/>
          <w:szCs w:val="24"/>
        </w:rPr>
        <w:t>Afet sonrasında kullanılan başarı elde edilemeyen kaynaklardan afet öncesi döneme küçük bir bölümü aktarılarak bilinçli ve planlı olarak afet zararlarının azaltılması için gerekli önlemlerin alınması,</w:t>
      </w:r>
    </w:p>
    <w:p w:rsidR="00F71895" w:rsidRPr="00A62F2D" w:rsidRDefault="00F71895" w:rsidP="00A62F2D">
      <w:pPr>
        <w:pStyle w:val="ListeParagraf"/>
        <w:numPr>
          <w:ilvl w:val="0"/>
          <w:numId w:val="31"/>
        </w:numPr>
        <w:rPr>
          <w:rFonts w:cs="Times New Roman"/>
          <w:bCs/>
          <w:szCs w:val="24"/>
        </w:rPr>
      </w:pPr>
      <w:r w:rsidRPr="00A62F2D">
        <w:rPr>
          <w:rFonts w:cs="Times New Roman"/>
          <w:bCs/>
          <w:szCs w:val="24"/>
        </w:rPr>
        <w:t>Mühendislik Lisans programlarında afetlere dayanaklı yapı inşasına ve diğer afetlerle ilgili konulara ağırlık verilmesi,</w:t>
      </w:r>
    </w:p>
    <w:p w:rsidR="00F71895" w:rsidRPr="00A62F2D" w:rsidRDefault="00F71895" w:rsidP="00A62F2D">
      <w:pPr>
        <w:pStyle w:val="ListeParagraf"/>
        <w:numPr>
          <w:ilvl w:val="0"/>
          <w:numId w:val="31"/>
        </w:numPr>
        <w:rPr>
          <w:rFonts w:cs="Times New Roman"/>
          <w:bCs/>
          <w:szCs w:val="24"/>
        </w:rPr>
      </w:pPr>
      <w:r w:rsidRPr="00A62F2D">
        <w:rPr>
          <w:rFonts w:cs="Times New Roman"/>
          <w:bCs/>
          <w:szCs w:val="24"/>
        </w:rPr>
        <w:t>Afete duyarlı alan kullanımı ve imar planlarının uygulanması ve gözden geçirilmesi için verimli mekanizmaların geliştirilmesi,</w:t>
      </w:r>
    </w:p>
    <w:p w:rsidR="00F71895" w:rsidRPr="00A62F2D" w:rsidRDefault="00F71895" w:rsidP="00A62F2D">
      <w:pPr>
        <w:pStyle w:val="ListeParagraf"/>
        <w:numPr>
          <w:ilvl w:val="0"/>
          <w:numId w:val="31"/>
        </w:numPr>
        <w:rPr>
          <w:rFonts w:cs="Times New Roman"/>
          <w:bCs/>
          <w:szCs w:val="24"/>
        </w:rPr>
      </w:pPr>
      <w:r w:rsidRPr="00A62F2D">
        <w:rPr>
          <w:rFonts w:cs="Times New Roman"/>
          <w:bCs/>
          <w:szCs w:val="24"/>
        </w:rPr>
        <w:t xml:space="preserve">Afet öncesi dönemde zararların azaltılması amacıyla kapsamlı ve etkili bir kurtarmanın yanı sıra, ilk yardım faaliyetlerini de kapsayan, afet sonrasında ise afetin neden olduğu toplumsal, ekonomik ve psikolojik hasarların iyileştirmesine yönelik işlevlerin yerine getirilmesini sağlayan ve mevcut hukuki ve kurumsal yapı ile uyumlu, Ulusal Olağanüstü Hal Planı çalışmalarını da içeren bir afet </w:t>
      </w:r>
      <w:r w:rsidRPr="00A62F2D">
        <w:rPr>
          <w:rFonts w:cs="Times New Roman"/>
          <w:bCs/>
          <w:szCs w:val="24"/>
        </w:rPr>
        <w:lastRenderedPageBreak/>
        <w:t xml:space="preserve">yönetim sistemi oluşturulması planlanmaktadır (Devlet </w:t>
      </w:r>
      <w:r w:rsidR="0061003E">
        <w:rPr>
          <w:rFonts w:cs="Times New Roman"/>
          <w:bCs/>
          <w:szCs w:val="24"/>
        </w:rPr>
        <w:t xml:space="preserve">Planlama Teşkilatı, 2000: </w:t>
      </w:r>
      <w:r w:rsidR="00A62F2D">
        <w:rPr>
          <w:rFonts w:cs="Times New Roman"/>
          <w:bCs/>
          <w:szCs w:val="24"/>
        </w:rPr>
        <w:t>243;</w:t>
      </w:r>
      <w:r w:rsidRPr="00A62F2D">
        <w:rPr>
          <w:rFonts w:cs="Times New Roman"/>
          <w:bCs/>
          <w:szCs w:val="24"/>
        </w:rPr>
        <w:t xml:space="preserve"> www.kalkinma.gov.tr, 2017).</w:t>
      </w:r>
    </w:p>
    <w:p w:rsidR="00F71895" w:rsidRPr="00F71895" w:rsidRDefault="00F71895" w:rsidP="00F71895">
      <w:pPr>
        <w:ind w:firstLine="709"/>
        <w:rPr>
          <w:rFonts w:cs="Times New Roman"/>
          <w:b/>
          <w:bCs/>
          <w:szCs w:val="24"/>
        </w:rPr>
      </w:pPr>
    </w:p>
    <w:p w:rsidR="00F71895" w:rsidRPr="00F71895" w:rsidRDefault="00F71895" w:rsidP="00A02F63">
      <w:pPr>
        <w:pStyle w:val="Balk3"/>
      </w:pPr>
      <w:bookmarkStart w:id="199" w:name="_Toc533967984"/>
      <w:bookmarkStart w:id="200" w:name="_Toc532819828"/>
      <w:bookmarkStart w:id="201" w:name="_Toc535172196"/>
      <w:bookmarkStart w:id="202" w:name="_Toc4232342"/>
      <w:r w:rsidRPr="00F71895">
        <w:t>Dokuzuncu Beş Yıllık Kalkınma Planı (2007-2013)</w:t>
      </w:r>
      <w:bookmarkEnd w:id="199"/>
      <w:bookmarkEnd w:id="200"/>
      <w:bookmarkEnd w:id="201"/>
      <w:bookmarkEnd w:id="202"/>
    </w:p>
    <w:p w:rsidR="00F71895" w:rsidRPr="00F71895" w:rsidRDefault="00F71895" w:rsidP="00F71895">
      <w:pPr>
        <w:ind w:firstLine="709"/>
        <w:rPr>
          <w:rFonts w:cs="Times New Roman"/>
          <w:bCs/>
          <w:szCs w:val="24"/>
        </w:rPr>
      </w:pPr>
      <w:r w:rsidRPr="00F71895">
        <w:rPr>
          <w:rFonts w:cs="Times New Roman"/>
          <w:bCs/>
          <w:szCs w:val="24"/>
        </w:rPr>
        <w:t xml:space="preserve">Afet yönetiminde kurum ve kuruluşların yetki karmaşası yaşadığı ve afet riski yüksek bölgelere öncelik verileceği belirtilmiştir. </w:t>
      </w:r>
    </w:p>
    <w:p w:rsidR="00A62F2D" w:rsidRDefault="00F71895" w:rsidP="0031673A">
      <w:pPr>
        <w:pStyle w:val="ListeParagraf"/>
        <w:numPr>
          <w:ilvl w:val="0"/>
          <w:numId w:val="35"/>
        </w:numPr>
        <w:ind w:hanging="11"/>
        <w:rPr>
          <w:rFonts w:cs="Times New Roman"/>
          <w:bCs/>
          <w:szCs w:val="24"/>
        </w:rPr>
      </w:pPr>
      <w:r w:rsidRPr="00A62F2D">
        <w:rPr>
          <w:rFonts w:cs="Times New Roman"/>
          <w:bCs/>
          <w:szCs w:val="24"/>
        </w:rPr>
        <w:t>Afet yönetiminde kurumlar arası yetki ve görev karmaşasına rastlanmaktadır.</w:t>
      </w:r>
    </w:p>
    <w:p w:rsidR="00F71895" w:rsidRPr="00A62F2D" w:rsidRDefault="00F71895" w:rsidP="0031673A">
      <w:pPr>
        <w:pStyle w:val="ListeParagraf"/>
        <w:numPr>
          <w:ilvl w:val="0"/>
          <w:numId w:val="35"/>
        </w:numPr>
        <w:ind w:hanging="11"/>
        <w:rPr>
          <w:rFonts w:cs="Times New Roman"/>
          <w:bCs/>
          <w:szCs w:val="24"/>
        </w:rPr>
      </w:pPr>
      <w:r w:rsidRPr="00A62F2D">
        <w:rPr>
          <w:rFonts w:cs="Times New Roman"/>
          <w:bCs/>
          <w:szCs w:val="24"/>
        </w:rPr>
        <w:t>Plan yapımında afet riski yüksek yörelere öncelik verilmektedir (</w:t>
      </w:r>
      <w:r w:rsidRPr="00B06014">
        <w:rPr>
          <w:rFonts w:cs="Times New Roman"/>
          <w:szCs w:val="24"/>
        </w:rPr>
        <w:t>www.kalkinma.gov.tr</w:t>
      </w:r>
      <w:r w:rsidRPr="00A62F2D">
        <w:rPr>
          <w:rFonts w:cs="Times New Roman"/>
          <w:bCs/>
          <w:szCs w:val="24"/>
        </w:rPr>
        <w:t xml:space="preserve">, 2017). </w:t>
      </w:r>
    </w:p>
    <w:p w:rsidR="00F71895" w:rsidRPr="00F71895" w:rsidRDefault="00F71895" w:rsidP="00F71895">
      <w:pPr>
        <w:ind w:firstLine="709"/>
        <w:rPr>
          <w:rFonts w:cs="Times New Roman"/>
          <w:bCs/>
          <w:szCs w:val="24"/>
        </w:rPr>
      </w:pPr>
      <w:r w:rsidRPr="00F71895">
        <w:rPr>
          <w:rFonts w:cs="Times New Roman"/>
          <w:bCs/>
          <w:szCs w:val="24"/>
        </w:rPr>
        <w:t>Onuncu Kalkınma planında ilk defa bir önceki kalkınma planının değerlendirilmesi yapılmıştır.</w:t>
      </w:r>
    </w:p>
    <w:p w:rsidR="00F71895" w:rsidRPr="00F71895" w:rsidRDefault="00F71895" w:rsidP="00F71895">
      <w:pPr>
        <w:ind w:firstLine="709"/>
        <w:rPr>
          <w:rFonts w:cs="Times New Roman"/>
          <w:bCs/>
          <w:szCs w:val="24"/>
        </w:rPr>
      </w:pPr>
      <w:r w:rsidRPr="00F71895">
        <w:rPr>
          <w:rFonts w:cs="Times New Roman"/>
          <w:bCs/>
          <w:szCs w:val="24"/>
        </w:rPr>
        <w:t>Dokuzuncu Kalkınma Planında orta vadeli programlarda;</w:t>
      </w:r>
    </w:p>
    <w:p w:rsidR="00F71895" w:rsidRPr="00F71895" w:rsidRDefault="00F71895" w:rsidP="00F71895">
      <w:pPr>
        <w:ind w:firstLine="709"/>
        <w:rPr>
          <w:rFonts w:cs="Times New Roman"/>
          <w:bCs/>
          <w:szCs w:val="24"/>
        </w:rPr>
      </w:pPr>
      <w:r w:rsidRPr="00F71895">
        <w:rPr>
          <w:rFonts w:cs="Times New Roman"/>
          <w:bCs/>
          <w:szCs w:val="24"/>
        </w:rPr>
        <w:t>1) Ulusal Afet Yönetimi Stratejisinin belirlenmesi ve Eylem Planı hazırlanacağı,</w:t>
      </w:r>
    </w:p>
    <w:p w:rsidR="00F71895" w:rsidRPr="00F71895" w:rsidRDefault="00F71895" w:rsidP="00F71895">
      <w:pPr>
        <w:ind w:firstLine="709"/>
        <w:rPr>
          <w:rFonts w:cs="Times New Roman"/>
          <w:bCs/>
          <w:szCs w:val="24"/>
        </w:rPr>
      </w:pPr>
      <w:r w:rsidRPr="00F71895">
        <w:rPr>
          <w:rFonts w:cs="Times New Roman"/>
          <w:bCs/>
          <w:szCs w:val="24"/>
        </w:rPr>
        <w:t>2) Ülke genelinde doğal afet risk düzeyi belirleme çalışmalarının yapılacağı ve halkın bilinçlendirmesine yönelik çalışmaların yürütüleceği,</w:t>
      </w:r>
    </w:p>
    <w:p w:rsidR="00F71895" w:rsidRPr="00F71895" w:rsidRDefault="00F71895" w:rsidP="00F71895">
      <w:pPr>
        <w:ind w:firstLine="709"/>
        <w:rPr>
          <w:rFonts w:cs="Times New Roman"/>
          <w:bCs/>
          <w:szCs w:val="24"/>
        </w:rPr>
      </w:pPr>
      <w:r w:rsidRPr="00F71895">
        <w:rPr>
          <w:rFonts w:cs="Times New Roman"/>
          <w:bCs/>
          <w:szCs w:val="24"/>
        </w:rPr>
        <w:t>3) Afet sigorta sisteminde kapsayıcı gerekli düzenlemelerin yapılacağı,</w:t>
      </w:r>
    </w:p>
    <w:p w:rsidR="00F71895" w:rsidRPr="00F71895" w:rsidRDefault="00F71895" w:rsidP="00F71895">
      <w:pPr>
        <w:ind w:firstLine="709"/>
        <w:rPr>
          <w:rFonts w:cs="Times New Roman"/>
          <w:bCs/>
          <w:szCs w:val="24"/>
        </w:rPr>
      </w:pPr>
      <w:r w:rsidRPr="00F71895">
        <w:rPr>
          <w:rFonts w:cs="Times New Roman"/>
          <w:bCs/>
          <w:szCs w:val="24"/>
        </w:rPr>
        <w:t>4) Kamu binaları ve yerleşim yerlerinde dönüşüm ve güçlendirme programlarının uygula</w:t>
      </w:r>
      <w:r w:rsidR="00C82022">
        <w:rPr>
          <w:rFonts w:cs="Times New Roman"/>
          <w:bCs/>
          <w:szCs w:val="24"/>
        </w:rPr>
        <w:t>nacağı ifadeleri yer almıştır (</w:t>
      </w:r>
      <w:r w:rsidRPr="00F71895">
        <w:rPr>
          <w:rFonts w:cs="Times New Roman"/>
          <w:bCs/>
          <w:szCs w:val="24"/>
        </w:rPr>
        <w:t>Devlet Planlama Teşkilatı, 2013: 24-25).</w:t>
      </w:r>
    </w:p>
    <w:p w:rsidR="00F71895" w:rsidRPr="00F71895" w:rsidRDefault="00F71895" w:rsidP="00F71895">
      <w:pPr>
        <w:ind w:firstLine="709"/>
        <w:rPr>
          <w:rFonts w:cs="Times New Roman"/>
          <w:bCs/>
          <w:szCs w:val="24"/>
        </w:rPr>
      </w:pPr>
      <w:r w:rsidRPr="00F71895">
        <w:rPr>
          <w:rFonts w:cs="Times New Roman"/>
          <w:bCs/>
          <w:szCs w:val="24"/>
        </w:rPr>
        <w:t>Dokuzuncu Kalkınma Planı döneminde afetlere ilişkin olarak yürürlüğe giren kanun ve yönetmelikler ile yapılan önemli çalışmalardan bazıları aşağıda yer almaktadır:</w:t>
      </w:r>
    </w:p>
    <w:p w:rsidR="00F71895" w:rsidRPr="00A6530D" w:rsidRDefault="00F71895" w:rsidP="0031673A">
      <w:pPr>
        <w:pStyle w:val="ListeParagraf"/>
        <w:numPr>
          <w:ilvl w:val="2"/>
          <w:numId w:val="37"/>
        </w:numPr>
        <w:ind w:left="709" w:firstLine="0"/>
        <w:rPr>
          <w:rFonts w:cs="Times New Roman"/>
          <w:bCs/>
          <w:szCs w:val="24"/>
        </w:rPr>
      </w:pPr>
      <w:r w:rsidRPr="00A6530D">
        <w:rPr>
          <w:rFonts w:cs="Times New Roman"/>
          <w:bCs/>
          <w:szCs w:val="24"/>
        </w:rPr>
        <w:t xml:space="preserve">2009 tarihli ve 5902 sayılı </w:t>
      </w:r>
      <w:r w:rsidRPr="00A6530D">
        <w:rPr>
          <w:rFonts w:cs="Times New Roman"/>
          <w:bCs/>
          <w:i/>
          <w:szCs w:val="24"/>
        </w:rPr>
        <w:t>“Afet ve Acil Durum Yönetimi Başkanlığının Teşkilat ve Görevleri Hakkındaki Kanun”</w:t>
      </w:r>
      <w:r w:rsidRPr="00A6530D">
        <w:rPr>
          <w:rFonts w:cs="Times New Roman"/>
          <w:bCs/>
          <w:szCs w:val="24"/>
        </w:rPr>
        <w:t xml:space="preserve"> çıkarılmıştır.</w:t>
      </w:r>
    </w:p>
    <w:p w:rsidR="00F71895" w:rsidRPr="00A6530D" w:rsidRDefault="00F71895" w:rsidP="0031673A">
      <w:pPr>
        <w:pStyle w:val="ListeParagraf"/>
        <w:numPr>
          <w:ilvl w:val="2"/>
          <w:numId w:val="37"/>
        </w:numPr>
        <w:ind w:left="709" w:firstLine="0"/>
        <w:rPr>
          <w:rFonts w:cs="Times New Roman"/>
          <w:bCs/>
          <w:szCs w:val="24"/>
        </w:rPr>
      </w:pPr>
      <w:r w:rsidRPr="00A6530D">
        <w:rPr>
          <w:rFonts w:cs="Times New Roman"/>
          <w:bCs/>
          <w:szCs w:val="24"/>
        </w:rPr>
        <w:t>2009 tarihli ve 5902 sayılı Kanun ile “</w:t>
      </w:r>
      <w:r w:rsidRPr="00A6530D">
        <w:rPr>
          <w:rFonts w:cs="Times New Roman"/>
          <w:bCs/>
          <w:i/>
          <w:szCs w:val="24"/>
        </w:rPr>
        <w:t>Deprem Danışma Kurulu</w:t>
      </w:r>
      <w:r w:rsidRPr="00A6530D">
        <w:rPr>
          <w:rFonts w:cs="Times New Roman"/>
          <w:bCs/>
          <w:szCs w:val="24"/>
        </w:rPr>
        <w:t>” oluşturulmuştur.</w:t>
      </w:r>
    </w:p>
    <w:p w:rsidR="00F71895" w:rsidRPr="00A6530D" w:rsidRDefault="00F71895" w:rsidP="0031673A">
      <w:pPr>
        <w:pStyle w:val="ListeParagraf"/>
        <w:numPr>
          <w:ilvl w:val="2"/>
          <w:numId w:val="37"/>
        </w:numPr>
        <w:ind w:left="709" w:firstLine="0"/>
        <w:rPr>
          <w:rFonts w:cs="Times New Roman"/>
          <w:bCs/>
          <w:szCs w:val="24"/>
        </w:rPr>
      </w:pPr>
      <w:r w:rsidRPr="00A6530D">
        <w:rPr>
          <w:rFonts w:cs="Times New Roman"/>
          <w:bCs/>
          <w:szCs w:val="24"/>
        </w:rPr>
        <w:t>2009 yılında “</w:t>
      </w:r>
      <w:r w:rsidRPr="00A6530D">
        <w:rPr>
          <w:rFonts w:cs="Times New Roman"/>
          <w:bCs/>
          <w:i/>
          <w:szCs w:val="24"/>
        </w:rPr>
        <w:t>İstanbul’un Olası Deprem Kayıp Tahminlerinin Güncellenmesi Projesi</w:t>
      </w:r>
      <w:r w:rsidRPr="00A6530D">
        <w:rPr>
          <w:rFonts w:cs="Times New Roman"/>
          <w:bCs/>
          <w:szCs w:val="24"/>
        </w:rPr>
        <w:t>” tamamlanmıştır.</w:t>
      </w:r>
    </w:p>
    <w:p w:rsidR="00F71895" w:rsidRPr="00A6530D" w:rsidRDefault="00F71895" w:rsidP="0031673A">
      <w:pPr>
        <w:pStyle w:val="ListeParagraf"/>
        <w:numPr>
          <w:ilvl w:val="2"/>
          <w:numId w:val="37"/>
        </w:numPr>
        <w:ind w:left="709" w:firstLine="0"/>
        <w:rPr>
          <w:rFonts w:cs="Times New Roman"/>
          <w:bCs/>
          <w:szCs w:val="24"/>
        </w:rPr>
      </w:pPr>
      <w:r w:rsidRPr="00A6530D">
        <w:rPr>
          <w:rFonts w:cs="Times New Roman"/>
          <w:bCs/>
          <w:szCs w:val="24"/>
        </w:rPr>
        <w:t>2010 yılında “</w:t>
      </w:r>
      <w:r w:rsidRPr="00A6530D">
        <w:rPr>
          <w:rFonts w:cs="Times New Roman"/>
          <w:bCs/>
          <w:i/>
          <w:szCs w:val="24"/>
        </w:rPr>
        <w:t>Kentleşme Şûrası yapılmış ve Bütünleşik Kentsel Gelişme Stratejisi ve Eylem Planı (KENTGES 2010-2023)”</w:t>
      </w:r>
      <w:r w:rsidR="00784C0F">
        <w:rPr>
          <w:rFonts w:cs="Times New Roman"/>
          <w:bCs/>
          <w:i/>
          <w:szCs w:val="24"/>
        </w:rPr>
        <w:t xml:space="preserve"> </w:t>
      </w:r>
      <w:r w:rsidRPr="00A6530D">
        <w:rPr>
          <w:rFonts w:cs="Times New Roman"/>
          <w:bCs/>
          <w:szCs w:val="24"/>
        </w:rPr>
        <w:t>Yüksek Planlama kurulu kararı ile kabul edilmiştir.</w:t>
      </w:r>
    </w:p>
    <w:p w:rsidR="00F71895" w:rsidRPr="00A6530D" w:rsidRDefault="00F71895" w:rsidP="0031673A">
      <w:pPr>
        <w:pStyle w:val="ListeParagraf"/>
        <w:numPr>
          <w:ilvl w:val="2"/>
          <w:numId w:val="37"/>
        </w:numPr>
        <w:ind w:left="709" w:firstLine="0"/>
        <w:rPr>
          <w:rFonts w:cs="Times New Roman"/>
          <w:bCs/>
          <w:szCs w:val="24"/>
        </w:rPr>
      </w:pPr>
      <w:r w:rsidRPr="00A6530D">
        <w:rPr>
          <w:rFonts w:cs="Times New Roman"/>
          <w:bCs/>
          <w:szCs w:val="24"/>
        </w:rPr>
        <w:t>2010 yılında “</w:t>
      </w:r>
      <w:r w:rsidRPr="00A6530D">
        <w:rPr>
          <w:rFonts w:cs="Times New Roman"/>
          <w:bCs/>
          <w:i/>
          <w:szCs w:val="24"/>
        </w:rPr>
        <w:t>Türkiye Ulusal Afet Arşiv Sistemi</w:t>
      </w:r>
      <w:r w:rsidRPr="00A6530D">
        <w:rPr>
          <w:rFonts w:cs="Times New Roman"/>
          <w:bCs/>
          <w:szCs w:val="24"/>
        </w:rPr>
        <w:t xml:space="preserve">” kurulmuştur. </w:t>
      </w:r>
    </w:p>
    <w:p w:rsidR="00F71895" w:rsidRPr="00A6530D" w:rsidRDefault="00F71895" w:rsidP="0031673A">
      <w:pPr>
        <w:pStyle w:val="ListeParagraf"/>
        <w:numPr>
          <w:ilvl w:val="2"/>
          <w:numId w:val="37"/>
        </w:numPr>
        <w:ind w:left="709" w:firstLine="0"/>
        <w:rPr>
          <w:rFonts w:cs="Times New Roman"/>
          <w:bCs/>
          <w:szCs w:val="24"/>
        </w:rPr>
      </w:pPr>
      <w:r w:rsidRPr="00A6530D">
        <w:rPr>
          <w:rFonts w:cs="Times New Roman"/>
          <w:bCs/>
          <w:szCs w:val="24"/>
        </w:rPr>
        <w:lastRenderedPageBreak/>
        <w:t>2010 yılında TBMM “</w:t>
      </w:r>
      <w:r w:rsidRPr="00A6530D">
        <w:rPr>
          <w:rFonts w:cs="Times New Roman"/>
          <w:bCs/>
          <w:i/>
          <w:szCs w:val="24"/>
        </w:rPr>
        <w:t>Deprem Riskinin Araştırılarak Deprem Yönetiminde Alınması Gereken Önlemlerin Belirlenmesi Meclis Araştırma Komisyonu</w:t>
      </w:r>
      <w:r w:rsidRPr="00A6530D">
        <w:rPr>
          <w:rFonts w:cs="Times New Roman"/>
          <w:bCs/>
          <w:szCs w:val="24"/>
        </w:rPr>
        <w:t>” kurulmuştur.</w:t>
      </w:r>
    </w:p>
    <w:p w:rsidR="00F71895" w:rsidRPr="00A6530D" w:rsidRDefault="00F71895" w:rsidP="0031673A">
      <w:pPr>
        <w:pStyle w:val="ListeParagraf"/>
        <w:numPr>
          <w:ilvl w:val="2"/>
          <w:numId w:val="37"/>
        </w:numPr>
        <w:ind w:left="709" w:firstLine="0"/>
        <w:rPr>
          <w:rFonts w:cs="Times New Roman"/>
          <w:bCs/>
          <w:szCs w:val="24"/>
        </w:rPr>
      </w:pPr>
      <w:r w:rsidRPr="00A6530D">
        <w:rPr>
          <w:rFonts w:cs="Times New Roman"/>
          <w:bCs/>
          <w:szCs w:val="24"/>
        </w:rPr>
        <w:t>2011 yılında “</w:t>
      </w:r>
      <w:r w:rsidRPr="00A6530D">
        <w:rPr>
          <w:rFonts w:cs="Times New Roman"/>
          <w:bCs/>
          <w:i/>
          <w:szCs w:val="24"/>
        </w:rPr>
        <w:t>Afet Risklerinin Azaltılması Platformu</w:t>
      </w:r>
      <w:r w:rsidRPr="00A6530D">
        <w:rPr>
          <w:rFonts w:cs="Times New Roman"/>
          <w:bCs/>
          <w:szCs w:val="24"/>
        </w:rPr>
        <w:t>” kurulmuştur.</w:t>
      </w:r>
    </w:p>
    <w:p w:rsidR="00F71895" w:rsidRPr="00A6530D" w:rsidRDefault="00F71895" w:rsidP="0031673A">
      <w:pPr>
        <w:pStyle w:val="ListeParagraf"/>
        <w:numPr>
          <w:ilvl w:val="2"/>
          <w:numId w:val="37"/>
        </w:numPr>
        <w:ind w:left="709" w:firstLine="0"/>
        <w:rPr>
          <w:rFonts w:cs="Times New Roman"/>
          <w:bCs/>
          <w:szCs w:val="24"/>
        </w:rPr>
      </w:pPr>
      <w:r w:rsidRPr="00A6530D">
        <w:rPr>
          <w:rFonts w:cs="Times New Roman"/>
          <w:bCs/>
          <w:szCs w:val="24"/>
        </w:rPr>
        <w:t>2011 yılında “</w:t>
      </w:r>
      <w:r w:rsidRPr="00A6530D">
        <w:rPr>
          <w:rFonts w:cs="Times New Roman"/>
          <w:bCs/>
          <w:i/>
          <w:szCs w:val="24"/>
        </w:rPr>
        <w:t>Ulusal Deprem Strateji ve Eylem Planı (2012-2023)</w:t>
      </w:r>
      <w:r w:rsidRPr="00A6530D">
        <w:rPr>
          <w:rFonts w:cs="Times New Roman"/>
          <w:bCs/>
          <w:szCs w:val="24"/>
        </w:rPr>
        <w:t>” yürürlüğe girmiştir.</w:t>
      </w:r>
    </w:p>
    <w:p w:rsidR="00F71895" w:rsidRPr="00A6530D" w:rsidRDefault="00F71895" w:rsidP="0031673A">
      <w:pPr>
        <w:pStyle w:val="ListeParagraf"/>
        <w:numPr>
          <w:ilvl w:val="2"/>
          <w:numId w:val="37"/>
        </w:numPr>
        <w:ind w:left="709" w:firstLine="0"/>
        <w:rPr>
          <w:rFonts w:cs="Times New Roman"/>
          <w:bCs/>
          <w:szCs w:val="24"/>
        </w:rPr>
      </w:pPr>
      <w:r w:rsidRPr="00A6530D">
        <w:rPr>
          <w:rFonts w:cs="Times New Roman"/>
          <w:bCs/>
          <w:szCs w:val="24"/>
        </w:rPr>
        <w:t>2011 yılında “</w:t>
      </w:r>
      <w:r w:rsidRPr="00A6530D">
        <w:rPr>
          <w:rFonts w:cs="Times New Roman"/>
          <w:bCs/>
          <w:i/>
          <w:szCs w:val="24"/>
        </w:rPr>
        <w:t>Yapı Denetimi Kanunu”</w:t>
      </w:r>
      <w:r w:rsidRPr="00A6530D">
        <w:rPr>
          <w:rFonts w:cs="Times New Roman"/>
          <w:bCs/>
          <w:szCs w:val="24"/>
        </w:rPr>
        <w:t xml:space="preserve"> 81 ilde uygulanmaya geçirilmiştir.</w:t>
      </w:r>
    </w:p>
    <w:p w:rsidR="00F71895" w:rsidRPr="00A6530D" w:rsidRDefault="00F71895" w:rsidP="0031673A">
      <w:pPr>
        <w:pStyle w:val="ListeParagraf"/>
        <w:numPr>
          <w:ilvl w:val="2"/>
          <w:numId w:val="37"/>
        </w:numPr>
        <w:ind w:left="709" w:firstLine="0"/>
        <w:rPr>
          <w:rFonts w:cs="Times New Roman"/>
          <w:bCs/>
          <w:szCs w:val="24"/>
        </w:rPr>
      </w:pPr>
      <w:r w:rsidRPr="00A6530D">
        <w:rPr>
          <w:rFonts w:cs="Times New Roman"/>
          <w:bCs/>
          <w:szCs w:val="24"/>
        </w:rPr>
        <w:t>2011 yılında 644 sayılı “</w:t>
      </w:r>
      <w:r w:rsidRPr="00A6530D">
        <w:rPr>
          <w:rFonts w:cs="Times New Roman"/>
          <w:bCs/>
          <w:i/>
          <w:szCs w:val="24"/>
        </w:rPr>
        <w:t>Çevre ve Şehircilik Bakanlığının Teşkilat ve Görevleri</w:t>
      </w:r>
      <w:r w:rsidRPr="00A6530D">
        <w:rPr>
          <w:rFonts w:cs="Times New Roman"/>
          <w:bCs/>
          <w:szCs w:val="24"/>
        </w:rPr>
        <w:t>“ Hakkında KHK ile Çevre ve Şehircilik Bakanlığı kurulmuştur.</w:t>
      </w:r>
    </w:p>
    <w:p w:rsidR="00F71895" w:rsidRPr="00A6530D" w:rsidRDefault="00F71895" w:rsidP="0031673A">
      <w:pPr>
        <w:pStyle w:val="ListeParagraf"/>
        <w:numPr>
          <w:ilvl w:val="2"/>
          <w:numId w:val="37"/>
        </w:numPr>
        <w:ind w:left="709" w:firstLine="0"/>
        <w:rPr>
          <w:rFonts w:cs="Times New Roman"/>
          <w:bCs/>
          <w:szCs w:val="24"/>
        </w:rPr>
      </w:pPr>
      <w:r w:rsidRPr="00A6530D">
        <w:rPr>
          <w:rFonts w:cs="Times New Roman"/>
          <w:bCs/>
          <w:szCs w:val="24"/>
        </w:rPr>
        <w:t>2012 yılında 6305 sayılı “</w:t>
      </w:r>
      <w:r w:rsidRPr="00A6530D">
        <w:rPr>
          <w:rFonts w:cs="Times New Roman"/>
          <w:bCs/>
          <w:i/>
          <w:szCs w:val="24"/>
        </w:rPr>
        <w:t>Afet Sigortaları Kanunu</w:t>
      </w:r>
      <w:r w:rsidRPr="00A6530D">
        <w:rPr>
          <w:rFonts w:cs="Times New Roman"/>
          <w:bCs/>
          <w:szCs w:val="24"/>
        </w:rPr>
        <w:t>” çıkarılmıştır.</w:t>
      </w:r>
    </w:p>
    <w:p w:rsidR="00F71895" w:rsidRPr="00A6530D" w:rsidRDefault="00F71895" w:rsidP="0031673A">
      <w:pPr>
        <w:pStyle w:val="ListeParagraf"/>
        <w:numPr>
          <w:ilvl w:val="2"/>
          <w:numId w:val="37"/>
        </w:numPr>
        <w:ind w:left="709" w:firstLine="0"/>
        <w:rPr>
          <w:rFonts w:cs="Times New Roman"/>
          <w:bCs/>
          <w:szCs w:val="24"/>
        </w:rPr>
      </w:pPr>
      <w:r w:rsidRPr="00A6530D">
        <w:rPr>
          <w:rFonts w:cs="Times New Roman"/>
          <w:bCs/>
          <w:szCs w:val="24"/>
        </w:rPr>
        <w:t>2012 yılında 6306 sayılı “</w:t>
      </w:r>
      <w:r w:rsidRPr="00A6530D">
        <w:rPr>
          <w:rFonts w:cs="Times New Roman"/>
          <w:bCs/>
          <w:i/>
          <w:szCs w:val="24"/>
        </w:rPr>
        <w:t>Afet Riski Altındaki Alanların Dönüştürülmesi Kanunu</w:t>
      </w:r>
      <w:r w:rsidRPr="00A6530D">
        <w:rPr>
          <w:rFonts w:cs="Times New Roman"/>
          <w:bCs/>
          <w:szCs w:val="24"/>
        </w:rPr>
        <w:t xml:space="preserve">” çıkarılmıştır </w:t>
      </w:r>
    </w:p>
    <w:p w:rsidR="00F71895" w:rsidRPr="00A6530D" w:rsidRDefault="00F71895" w:rsidP="0031673A">
      <w:pPr>
        <w:pStyle w:val="ListeParagraf"/>
        <w:numPr>
          <w:ilvl w:val="2"/>
          <w:numId w:val="37"/>
        </w:numPr>
        <w:ind w:left="709" w:firstLine="0"/>
        <w:rPr>
          <w:rFonts w:cs="Times New Roman"/>
          <w:bCs/>
          <w:szCs w:val="24"/>
        </w:rPr>
      </w:pPr>
      <w:r w:rsidRPr="00A6530D">
        <w:rPr>
          <w:rFonts w:cs="Times New Roman"/>
          <w:bCs/>
          <w:szCs w:val="24"/>
        </w:rPr>
        <w:t>Deprem istasyon sayısı arttırılmış ve hali hazırdaki istasyonlar günün teknolojisine uygun olarak yenilenmiştir.</w:t>
      </w:r>
    </w:p>
    <w:p w:rsidR="00F71895" w:rsidRPr="00A6530D" w:rsidRDefault="00F71895" w:rsidP="0031673A">
      <w:pPr>
        <w:pStyle w:val="ListeParagraf"/>
        <w:numPr>
          <w:ilvl w:val="2"/>
          <w:numId w:val="37"/>
        </w:numPr>
        <w:ind w:left="709" w:firstLine="0"/>
        <w:rPr>
          <w:rFonts w:cs="Times New Roman"/>
          <w:bCs/>
          <w:szCs w:val="24"/>
        </w:rPr>
      </w:pPr>
      <w:r w:rsidRPr="00A6530D">
        <w:rPr>
          <w:rFonts w:cs="Times New Roman"/>
          <w:bCs/>
          <w:szCs w:val="24"/>
        </w:rPr>
        <w:t>İl Özel İdaresi, Belediyeler ve Büyükşehir Belediyesi Kanunlarına afetlere yönelik ek madde eklenmesi ile kuruluşlara afet ve acil durum planlarını hazırlama, zarar azaltma görevi verilmiştir.</w:t>
      </w:r>
    </w:p>
    <w:p w:rsidR="00F71895" w:rsidRPr="00A6530D" w:rsidRDefault="00F71895" w:rsidP="0031673A">
      <w:pPr>
        <w:pStyle w:val="ListeParagraf"/>
        <w:numPr>
          <w:ilvl w:val="2"/>
          <w:numId w:val="37"/>
        </w:numPr>
        <w:ind w:left="709" w:firstLine="0"/>
        <w:rPr>
          <w:rFonts w:cs="Times New Roman"/>
          <w:bCs/>
          <w:szCs w:val="24"/>
        </w:rPr>
      </w:pPr>
      <w:r w:rsidRPr="00A6530D">
        <w:rPr>
          <w:rFonts w:cs="Times New Roman"/>
          <w:bCs/>
          <w:szCs w:val="24"/>
        </w:rPr>
        <w:t xml:space="preserve">İstanbul’da afet risklerinin azaltılması ve acil durum hazırlığına yönelik yürütülen ve yapılan yatırımlarla özellikle kamu binaları, okullar, hastaneler ve yurtlarda güçlendirme çalışmaları yapılmıştır. Mevcut yapıların afetlere karşı güçlendirilmesi, afet riski taşıyan yerleşim yerlerinin afet riski düzeyine göre önceliğinin belirlenmesi, riskli yapıların bulunduğu yerlerde sağlıklı ve güvenli yaşam çevrelerinin oluşturulması için iyileştirme, tasfiye ve yenileme koşullarının belirlenmesine </w:t>
      </w:r>
      <w:r w:rsidR="00A6530D">
        <w:rPr>
          <w:rFonts w:cs="Times New Roman"/>
          <w:bCs/>
          <w:szCs w:val="24"/>
        </w:rPr>
        <w:t>yönelik mevzuat oluşturulmuştur (Boduroğlu, 2013:9;</w:t>
      </w:r>
      <w:r w:rsidRPr="00A6530D">
        <w:rPr>
          <w:rFonts w:cs="Times New Roman"/>
          <w:bCs/>
          <w:szCs w:val="24"/>
        </w:rPr>
        <w:t xml:space="preserve"> </w:t>
      </w:r>
      <w:r w:rsidRPr="00EA2BE4">
        <w:rPr>
          <w:rFonts w:cs="Times New Roman"/>
          <w:szCs w:val="24"/>
        </w:rPr>
        <w:t>www.cka.org.tr</w:t>
      </w:r>
      <w:r w:rsidRPr="00A6530D">
        <w:rPr>
          <w:rFonts w:cs="Times New Roman"/>
          <w:bCs/>
          <w:szCs w:val="24"/>
        </w:rPr>
        <w:t>, 2017).</w:t>
      </w:r>
    </w:p>
    <w:p w:rsidR="00BA2B5D" w:rsidRDefault="00BA2B5D" w:rsidP="00F71895">
      <w:pPr>
        <w:ind w:firstLine="709"/>
        <w:rPr>
          <w:rFonts w:cs="Times New Roman"/>
          <w:bCs/>
          <w:szCs w:val="24"/>
        </w:rPr>
      </w:pPr>
    </w:p>
    <w:p w:rsidR="00F71895" w:rsidRPr="00F71895" w:rsidRDefault="00F71895" w:rsidP="00A02F63">
      <w:pPr>
        <w:pStyle w:val="Balk3"/>
      </w:pPr>
      <w:bookmarkStart w:id="203" w:name="_Toc533967985"/>
      <w:bookmarkStart w:id="204" w:name="_Toc532819829"/>
      <w:bookmarkStart w:id="205" w:name="_Toc535172197"/>
      <w:bookmarkStart w:id="206" w:name="_Toc4232343"/>
      <w:r w:rsidRPr="00F71895">
        <w:t>Onuncu Beş Yıllık Kalkınma Planı (2014-2018)</w:t>
      </w:r>
      <w:bookmarkEnd w:id="203"/>
      <w:bookmarkEnd w:id="204"/>
      <w:bookmarkEnd w:id="205"/>
      <w:bookmarkEnd w:id="206"/>
    </w:p>
    <w:p w:rsidR="00F71895" w:rsidRPr="00F71895" w:rsidRDefault="00F71895" w:rsidP="00F71895">
      <w:pPr>
        <w:ind w:firstLine="709"/>
        <w:rPr>
          <w:rFonts w:cs="Times New Roman"/>
          <w:bCs/>
          <w:szCs w:val="24"/>
        </w:rPr>
      </w:pPr>
      <w:r w:rsidRPr="00F71895">
        <w:rPr>
          <w:rFonts w:cs="Times New Roman"/>
          <w:bCs/>
          <w:szCs w:val="24"/>
        </w:rPr>
        <w:t>Afet zararlarının asgari düzeye indirilmesi amacıyla yasal ve kurumsal düzenlemelerle kamuoyunda farkındalık yaratılmasına önem verilmiştir. Afet yönetimi; zarar azaltma, hazırlık, önleme, müdahale ve iyileştirme safhalarına yönelik çalışmalar içermektedir. Kurum ve kuruluşların örgütlenmesi ön plana çıkarılmıştır. Yapılan bazı çalışmalara bakıldığında ise;</w:t>
      </w:r>
    </w:p>
    <w:p w:rsidR="00F71895" w:rsidRPr="00F71895" w:rsidRDefault="00F71895" w:rsidP="0031673A">
      <w:pPr>
        <w:numPr>
          <w:ilvl w:val="0"/>
          <w:numId w:val="25"/>
        </w:numPr>
        <w:ind w:hanging="11"/>
        <w:rPr>
          <w:rFonts w:cs="Times New Roman"/>
          <w:szCs w:val="24"/>
        </w:rPr>
      </w:pPr>
      <w:r w:rsidRPr="00F71895">
        <w:rPr>
          <w:rFonts w:cs="Times New Roman"/>
          <w:szCs w:val="24"/>
        </w:rPr>
        <w:lastRenderedPageBreak/>
        <w:t>Doğal afet risklerin azaltılmasına yönelik şehir dokusunun yenilenmesi ön plana çıkmaktadır. Bu süreçte, afet yönetimi, mekânsal planlama ve kentsel dönüşümle ilgili yasal düzenlemeler gerçekleştirilmiştir.</w:t>
      </w:r>
    </w:p>
    <w:p w:rsidR="00F71895" w:rsidRPr="00F71895" w:rsidRDefault="00F71895" w:rsidP="0031673A">
      <w:pPr>
        <w:numPr>
          <w:ilvl w:val="0"/>
          <w:numId w:val="25"/>
        </w:numPr>
        <w:ind w:hanging="11"/>
        <w:rPr>
          <w:rFonts w:cs="Times New Roman"/>
          <w:szCs w:val="24"/>
        </w:rPr>
      </w:pPr>
      <w:r w:rsidRPr="00F71895">
        <w:rPr>
          <w:rFonts w:cs="Times New Roman"/>
          <w:szCs w:val="24"/>
        </w:rPr>
        <w:t>Afet yönetiminde akıllı uygulamaların kullanımı yaygınlaştırılacaktır.</w:t>
      </w:r>
    </w:p>
    <w:p w:rsidR="00F71895" w:rsidRPr="00F71895" w:rsidRDefault="00F71895" w:rsidP="0031673A">
      <w:pPr>
        <w:numPr>
          <w:ilvl w:val="0"/>
          <w:numId w:val="25"/>
        </w:numPr>
        <w:ind w:hanging="11"/>
        <w:rPr>
          <w:rFonts w:cs="Times New Roman"/>
          <w:szCs w:val="24"/>
        </w:rPr>
      </w:pPr>
      <w:r w:rsidRPr="00F71895">
        <w:rPr>
          <w:rFonts w:cs="Times New Roman"/>
          <w:szCs w:val="24"/>
        </w:rPr>
        <w:t>Yaşam alanları oluşturulurken afetlere dayanıklı yapıların inşa edilmesi gerekmektedir.</w:t>
      </w:r>
    </w:p>
    <w:p w:rsidR="00F71895" w:rsidRPr="00F71895" w:rsidRDefault="00F71895" w:rsidP="0031673A">
      <w:pPr>
        <w:numPr>
          <w:ilvl w:val="0"/>
          <w:numId w:val="25"/>
        </w:numPr>
        <w:ind w:hanging="11"/>
        <w:rPr>
          <w:rFonts w:cs="Times New Roman"/>
          <w:szCs w:val="24"/>
        </w:rPr>
      </w:pPr>
      <w:r w:rsidRPr="00F71895">
        <w:rPr>
          <w:rFonts w:cs="Times New Roman"/>
          <w:szCs w:val="24"/>
        </w:rPr>
        <w:t xml:space="preserve">İklim değişikliği sonucunda afetlerin sıklığı artmış ve etkileri ciddi boyutlara ulaşmıştır. </w:t>
      </w:r>
    </w:p>
    <w:p w:rsidR="00F71895" w:rsidRPr="00F71895" w:rsidRDefault="00F71895" w:rsidP="0031673A">
      <w:pPr>
        <w:numPr>
          <w:ilvl w:val="0"/>
          <w:numId w:val="25"/>
        </w:numPr>
        <w:ind w:hanging="11"/>
        <w:rPr>
          <w:rFonts w:cs="Times New Roman"/>
          <w:szCs w:val="24"/>
        </w:rPr>
      </w:pPr>
      <w:r w:rsidRPr="00F71895">
        <w:rPr>
          <w:rFonts w:cs="Times New Roman"/>
          <w:szCs w:val="24"/>
        </w:rPr>
        <w:t>Ülkemizde afet yönetimi ve risk azaltma çalışmalarında ilerlemeler devam etmekle beraber, bütünleşik afet tehlike ve risk haritalarının hazırlanma ihtiyacı devam etmektedir.</w:t>
      </w:r>
    </w:p>
    <w:p w:rsidR="00F71895" w:rsidRPr="00F71895" w:rsidRDefault="00F71895" w:rsidP="0031673A">
      <w:pPr>
        <w:numPr>
          <w:ilvl w:val="0"/>
          <w:numId w:val="25"/>
        </w:numPr>
        <w:ind w:hanging="11"/>
        <w:rPr>
          <w:rFonts w:cs="Times New Roman"/>
          <w:szCs w:val="24"/>
        </w:rPr>
      </w:pPr>
      <w:r w:rsidRPr="00F71895">
        <w:rPr>
          <w:rFonts w:cs="Times New Roman"/>
          <w:szCs w:val="24"/>
        </w:rPr>
        <w:t>Çevre ve Şehircilik Bakanlığı kentsel dönüşüm sürecinde afet risklerinin tespit edilmesi ve konutların yenilenmesi görevini üstlenmiştir.</w:t>
      </w:r>
    </w:p>
    <w:p w:rsidR="00F71895" w:rsidRPr="00F71895" w:rsidRDefault="00F71895" w:rsidP="0031673A">
      <w:pPr>
        <w:numPr>
          <w:ilvl w:val="0"/>
          <w:numId w:val="25"/>
        </w:numPr>
        <w:ind w:hanging="11"/>
        <w:rPr>
          <w:rFonts w:cs="Times New Roman"/>
          <w:szCs w:val="24"/>
        </w:rPr>
      </w:pPr>
      <w:r w:rsidRPr="00F71895">
        <w:rPr>
          <w:rFonts w:cs="Times New Roman"/>
          <w:szCs w:val="24"/>
        </w:rPr>
        <w:t>Afet kaynaklı konut ihtiyacı tespit edilmiştir.</w:t>
      </w:r>
    </w:p>
    <w:p w:rsidR="00F71895" w:rsidRPr="00F71895" w:rsidRDefault="00F71895" w:rsidP="0031673A">
      <w:pPr>
        <w:numPr>
          <w:ilvl w:val="0"/>
          <w:numId w:val="25"/>
        </w:numPr>
        <w:ind w:hanging="11"/>
        <w:rPr>
          <w:rFonts w:cs="Times New Roman"/>
          <w:szCs w:val="24"/>
        </w:rPr>
      </w:pPr>
      <w:r w:rsidRPr="00F71895">
        <w:rPr>
          <w:rFonts w:cs="Times New Roman"/>
          <w:szCs w:val="24"/>
        </w:rPr>
        <w:t>Şehirlerde afet riskine sahip yapıların ve bölgelerin yenilenmesine öncelik verilmesi vurgulanmıştır.</w:t>
      </w:r>
    </w:p>
    <w:p w:rsidR="00F71895" w:rsidRPr="00F71895" w:rsidRDefault="00F71895" w:rsidP="0031673A">
      <w:pPr>
        <w:ind w:firstLine="708"/>
        <w:rPr>
          <w:rFonts w:cs="Times New Roman"/>
          <w:szCs w:val="24"/>
        </w:rPr>
      </w:pPr>
      <w:r w:rsidRPr="00F71895">
        <w:rPr>
          <w:rFonts w:cs="Times New Roman"/>
          <w:szCs w:val="24"/>
        </w:rPr>
        <w:t xml:space="preserve">Afet Yönetiminde mevcut durum analizi, amaç ve hedefler doğrultusunda; </w:t>
      </w:r>
    </w:p>
    <w:p w:rsidR="00F71895" w:rsidRPr="00F71895" w:rsidRDefault="00F71895" w:rsidP="0031673A">
      <w:pPr>
        <w:numPr>
          <w:ilvl w:val="0"/>
          <w:numId w:val="26"/>
        </w:numPr>
        <w:ind w:hanging="11"/>
        <w:rPr>
          <w:rFonts w:cs="Times New Roman"/>
          <w:b/>
          <w:bCs/>
          <w:szCs w:val="24"/>
        </w:rPr>
      </w:pPr>
      <w:r w:rsidRPr="00F71895">
        <w:rPr>
          <w:rFonts w:cs="Times New Roman"/>
          <w:szCs w:val="24"/>
        </w:rPr>
        <w:t>Afet politikasında, afet öncesi risk azaltma politikaları önemli hale gelmiştir.</w:t>
      </w:r>
    </w:p>
    <w:p w:rsidR="00F71895" w:rsidRPr="00F71895" w:rsidRDefault="00F71895" w:rsidP="0031673A">
      <w:pPr>
        <w:numPr>
          <w:ilvl w:val="0"/>
          <w:numId w:val="26"/>
        </w:numPr>
        <w:ind w:hanging="11"/>
        <w:rPr>
          <w:rFonts w:cs="Times New Roman"/>
          <w:b/>
          <w:bCs/>
          <w:szCs w:val="24"/>
        </w:rPr>
      </w:pPr>
      <w:r w:rsidRPr="00F71895">
        <w:rPr>
          <w:rFonts w:cs="Times New Roman"/>
          <w:szCs w:val="24"/>
        </w:rPr>
        <w:t xml:space="preserve">Afetlere yönelik risk azaltma ve hazırlık çalışmalarının iyileştirilmesi, afet konusunda görev yapan kurumlar arasında işbirliği ve koordinasyonun sağlanması amacıyla Afet ve Acil Durum Yönetimi Başkanlığı (AFAD) ve il özel idarelerine bağlı İl Afet ve Acil Durum Müdürlükleri oluşturulmuştur. </w:t>
      </w:r>
    </w:p>
    <w:p w:rsidR="00F71895" w:rsidRPr="00F71895" w:rsidRDefault="00F71895" w:rsidP="0031673A">
      <w:pPr>
        <w:numPr>
          <w:ilvl w:val="0"/>
          <w:numId w:val="26"/>
        </w:numPr>
        <w:ind w:hanging="11"/>
        <w:rPr>
          <w:rFonts w:cs="Times New Roman"/>
          <w:b/>
          <w:bCs/>
          <w:szCs w:val="24"/>
        </w:rPr>
      </w:pPr>
      <w:r w:rsidRPr="00F71895">
        <w:rPr>
          <w:rFonts w:cs="Times New Roman"/>
          <w:szCs w:val="24"/>
        </w:rPr>
        <w:t>“</w:t>
      </w:r>
      <w:r w:rsidRPr="00F71895">
        <w:rPr>
          <w:rFonts w:cs="Times New Roman"/>
          <w:i/>
          <w:szCs w:val="24"/>
        </w:rPr>
        <w:t xml:space="preserve">Ulusal Deprem Stratejisi ve Eylem Planı” </w:t>
      </w:r>
      <w:r w:rsidRPr="00F71895">
        <w:rPr>
          <w:rFonts w:cs="Times New Roman"/>
          <w:szCs w:val="24"/>
        </w:rPr>
        <w:t xml:space="preserve">ile </w:t>
      </w:r>
      <w:r w:rsidRPr="00F71895">
        <w:rPr>
          <w:rFonts w:cs="Times New Roman"/>
          <w:i/>
          <w:szCs w:val="24"/>
        </w:rPr>
        <w:t>“Ulusal Afet ve Acil Durum Müdahale Planı</w:t>
      </w:r>
      <w:r w:rsidRPr="00F71895">
        <w:rPr>
          <w:rFonts w:cs="Times New Roman"/>
          <w:szCs w:val="24"/>
        </w:rPr>
        <w:t>” hazırlanmıştır.</w:t>
      </w:r>
    </w:p>
    <w:p w:rsidR="00F71895" w:rsidRPr="00F71895" w:rsidRDefault="00F71895" w:rsidP="0031673A">
      <w:pPr>
        <w:ind w:firstLine="708"/>
        <w:rPr>
          <w:rFonts w:cs="Times New Roman"/>
          <w:szCs w:val="24"/>
        </w:rPr>
      </w:pPr>
      <w:r w:rsidRPr="00F71895">
        <w:rPr>
          <w:rFonts w:cs="Times New Roman"/>
          <w:szCs w:val="24"/>
        </w:rPr>
        <w:t xml:space="preserve">Afet Yönetim politikalarına bakıldığında ise; </w:t>
      </w:r>
    </w:p>
    <w:p w:rsidR="00F71895" w:rsidRPr="00F71895" w:rsidRDefault="00F71895" w:rsidP="0031673A">
      <w:pPr>
        <w:numPr>
          <w:ilvl w:val="0"/>
          <w:numId w:val="26"/>
        </w:numPr>
        <w:ind w:hanging="11"/>
        <w:rPr>
          <w:rFonts w:cs="Times New Roman"/>
          <w:b/>
          <w:bCs/>
          <w:szCs w:val="24"/>
        </w:rPr>
      </w:pPr>
      <w:r w:rsidRPr="00F71895">
        <w:rPr>
          <w:rFonts w:cs="Times New Roman"/>
          <w:szCs w:val="24"/>
        </w:rPr>
        <w:t>Afet öncesinde risklerinin belirlenmesi, değerlendirilmesi, denetimi ve afet sonrasında müdahale çalışmalarına yönelik kurumların yetki ve sorumluluklarının düzenlenmesi,</w:t>
      </w:r>
    </w:p>
    <w:p w:rsidR="00F71895" w:rsidRPr="00F71895" w:rsidRDefault="00F71895" w:rsidP="0031673A">
      <w:pPr>
        <w:numPr>
          <w:ilvl w:val="0"/>
          <w:numId w:val="26"/>
        </w:numPr>
        <w:ind w:hanging="11"/>
        <w:rPr>
          <w:rFonts w:cs="Times New Roman"/>
          <w:b/>
          <w:bCs/>
          <w:szCs w:val="24"/>
        </w:rPr>
      </w:pPr>
      <w:r w:rsidRPr="00F71895">
        <w:rPr>
          <w:rFonts w:cs="Times New Roman"/>
          <w:szCs w:val="24"/>
        </w:rPr>
        <w:t xml:space="preserve">Yüksek afet risklerinin belirlenmesi ve imar planlama çalışmalarında afet risklerinin dikkate alınması, sosyo-ekonomik ve fiziksel özellikler dikkate alınarak zarar azaltma ve afet sonrası iyileştirme planlarının hazırlanması, afete </w:t>
      </w:r>
      <w:r w:rsidRPr="00F71895">
        <w:rPr>
          <w:rFonts w:cs="Times New Roman"/>
          <w:szCs w:val="24"/>
        </w:rPr>
        <w:lastRenderedPageBreak/>
        <w:t>dayanıklı inşa sağlanması ve denetim mekanizmasının bağımsız ve yetkili kurum ve kişiler vasıtasıyla sağlanması,</w:t>
      </w:r>
    </w:p>
    <w:p w:rsidR="00F71895" w:rsidRPr="00F71895" w:rsidRDefault="00F71895" w:rsidP="0031673A">
      <w:pPr>
        <w:numPr>
          <w:ilvl w:val="0"/>
          <w:numId w:val="26"/>
        </w:numPr>
        <w:ind w:hanging="11"/>
        <w:rPr>
          <w:rFonts w:cs="Times New Roman"/>
          <w:b/>
          <w:bCs/>
          <w:szCs w:val="24"/>
        </w:rPr>
      </w:pPr>
      <w:r w:rsidRPr="00F71895">
        <w:rPr>
          <w:rFonts w:cs="Times New Roman"/>
          <w:bCs/>
          <w:szCs w:val="24"/>
        </w:rPr>
        <w:t>Afetlerde kurumlar arasında hızlı, güvenli ve kesintisiz veri paylaşımı için iletişim alt yapısının oluşturulması ve afet bilgi sisteminin kurulması ifadelerine yer verilmiştir.</w:t>
      </w:r>
    </w:p>
    <w:p w:rsidR="00F71895" w:rsidRPr="00F71895" w:rsidRDefault="00F71895" w:rsidP="0031673A">
      <w:pPr>
        <w:ind w:firstLine="708"/>
        <w:rPr>
          <w:rFonts w:cs="Times New Roman"/>
          <w:b/>
          <w:bCs/>
          <w:szCs w:val="24"/>
        </w:rPr>
      </w:pPr>
      <w:r w:rsidRPr="00F71895">
        <w:rPr>
          <w:rFonts w:cs="Times New Roman"/>
          <w:szCs w:val="24"/>
        </w:rPr>
        <w:t>Küresel kalkınma gündemine katkıda ise;</w:t>
      </w:r>
    </w:p>
    <w:p w:rsidR="00F71895" w:rsidRPr="00F71895" w:rsidRDefault="00F71895" w:rsidP="0031673A">
      <w:pPr>
        <w:numPr>
          <w:ilvl w:val="0"/>
          <w:numId w:val="27"/>
        </w:numPr>
        <w:ind w:hanging="11"/>
        <w:rPr>
          <w:rFonts w:cs="Times New Roman"/>
          <w:b/>
          <w:bCs/>
          <w:szCs w:val="24"/>
        </w:rPr>
      </w:pPr>
      <w:r w:rsidRPr="00F71895">
        <w:rPr>
          <w:rFonts w:cs="Times New Roman"/>
          <w:szCs w:val="24"/>
        </w:rPr>
        <w:t>Kriz sürecinde olan veya dönüşüm içerisindeki ülkelere acil yardım ve afet konusunda kapasitelerini artırmak için gerekli desteğin sağlanması, öncelikli olarak B</w:t>
      </w:r>
      <w:r w:rsidR="00A6530D">
        <w:rPr>
          <w:rFonts w:cs="Times New Roman"/>
          <w:szCs w:val="24"/>
        </w:rPr>
        <w:t xml:space="preserve">irleşmiş </w:t>
      </w:r>
      <w:r w:rsidRPr="00F71895">
        <w:rPr>
          <w:rFonts w:cs="Times New Roman"/>
          <w:szCs w:val="24"/>
        </w:rPr>
        <w:t>M</w:t>
      </w:r>
      <w:r w:rsidR="00A6530D">
        <w:rPr>
          <w:rFonts w:cs="Times New Roman"/>
          <w:szCs w:val="24"/>
        </w:rPr>
        <w:t>illetler</w:t>
      </w:r>
      <w:r w:rsidRPr="00F71895">
        <w:rPr>
          <w:rFonts w:cs="Times New Roman"/>
          <w:szCs w:val="24"/>
        </w:rPr>
        <w:t>, uluslararası düzeyde kurumsal ve operasyonel işbirliği güçlendirilmesi vurgulanmışt</w:t>
      </w:r>
      <w:r w:rsidR="0061003E">
        <w:rPr>
          <w:rFonts w:cs="Times New Roman"/>
          <w:szCs w:val="24"/>
        </w:rPr>
        <w:t xml:space="preserve">ır (Kalkınma Bakanlığı, 2013: </w:t>
      </w:r>
      <w:r w:rsidRPr="00F71895">
        <w:rPr>
          <w:rFonts w:cs="Times New Roman"/>
          <w:szCs w:val="24"/>
        </w:rPr>
        <w:t>212).</w:t>
      </w:r>
    </w:p>
    <w:p w:rsidR="00F71895" w:rsidRPr="00F71895" w:rsidRDefault="00F71895" w:rsidP="00F71895">
      <w:pPr>
        <w:ind w:firstLine="709"/>
        <w:rPr>
          <w:rFonts w:cs="Times New Roman"/>
          <w:b/>
          <w:bCs/>
          <w:szCs w:val="24"/>
        </w:rPr>
      </w:pPr>
    </w:p>
    <w:p w:rsidR="00F71895" w:rsidRPr="00F71895" w:rsidRDefault="00F71895" w:rsidP="00A02F63">
      <w:pPr>
        <w:pStyle w:val="Balk3"/>
      </w:pPr>
      <w:bookmarkStart w:id="207" w:name="_Toc533967986"/>
      <w:bookmarkStart w:id="208" w:name="_Toc532819830"/>
      <w:bookmarkStart w:id="209" w:name="_Toc535172198"/>
      <w:bookmarkStart w:id="210" w:name="_Toc4232344"/>
      <w:r w:rsidRPr="00F71895">
        <w:t>Afet Yönetiminde Etkinlik Özel İhtisas Komisyon Raporu</w:t>
      </w:r>
      <w:bookmarkEnd w:id="207"/>
      <w:bookmarkEnd w:id="208"/>
      <w:bookmarkEnd w:id="209"/>
      <w:bookmarkEnd w:id="210"/>
    </w:p>
    <w:p w:rsidR="00F71895" w:rsidRPr="00F71895" w:rsidRDefault="00F71895" w:rsidP="00F71895">
      <w:pPr>
        <w:ind w:firstLine="709"/>
        <w:rPr>
          <w:rFonts w:cs="Times New Roman"/>
          <w:szCs w:val="24"/>
        </w:rPr>
      </w:pPr>
      <w:r w:rsidRPr="00F71895">
        <w:rPr>
          <w:rFonts w:cs="Times New Roman"/>
          <w:szCs w:val="24"/>
        </w:rPr>
        <w:t>Komisyon raporunun amacı; afet yönetimindeki mevcut durumun analizini ayrıntılı olarak yapmak, görülen eksiklikler, aksaklıklar ve afetlerden elde edilen deneyimler doğrultusunda daha etkin ve verimli bir yönetim sisteminin nasıl olması gerektiği konusunu değerlendirmektir.  Değerlendirmeler sonucunda ise Türkiye’nin afet yönetimindeki onuncu kalkınma plan hedefleri (2014-2018) ve uzun vadeli hedeflerinin (2023) oluşturulması amaçlanmıştır. Temel politika, stratejilere yönelik hedeflere ulaşmak için yapılması gereken faaliyetleri belirlemektir. Belirlenen politikaların hayata geçirilmesi ile afet zararlarının en asgari seviyeye indirilmesine yönelik temel ve bütüncül yaklaşım politikaların ortaya konulmalıdır. Toplumun afete karşı dirençli, duyarlı ve bilinçli hale gelmesi, yaşam alanlarının güvenli ve afete dayanıklı bir ülke olması hedeflenmektedir. Afetlere karşı bilinçli ve dirençli hale geldiği ve yerleşim yerlerinin sağlıklı, güvenli ve afetlere dayanıklı olacak şekilde oluşturulduğu</w:t>
      </w:r>
      <w:r w:rsidR="00A6530D">
        <w:rPr>
          <w:rFonts w:cs="Times New Roman"/>
          <w:szCs w:val="24"/>
        </w:rPr>
        <w:t xml:space="preserve"> bir ülke olması beklenmektedir </w:t>
      </w:r>
      <w:r w:rsidR="00A6530D" w:rsidRPr="00F71895">
        <w:rPr>
          <w:rFonts w:cs="Times New Roman"/>
          <w:szCs w:val="24"/>
        </w:rPr>
        <w:t>(www.cka.org.tr, 2017).</w:t>
      </w:r>
    </w:p>
    <w:p w:rsidR="00F71895" w:rsidRPr="00F71895" w:rsidRDefault="00F71895" w:rsidP="00F71895">
      <w:pPr>
        <w:ind w:firstLine="709"/>
        <w:rPr>
          <w:rFonts w:cs="Times New Roman"/>
          <w:szCs w:val="24"/>
        </w:rPr>
      </w:pPr>
      <w:r w:rsidRPr="00F71895">
        <w:rPr>
          <w:rFonts w:cs="Times New Roman"/>
          <w:szCs w:val="24"/>
        </w:rPr>
        <w:t xml:space="preserve"> Raporun birinci bölümünde afet yönetimi alanında dünya ve ülkemizdeki mevcut durum analizi,  uluslararası arenada kabul görmüş yükümlülükler ile ülkemizdeki kurumsal örgütlenme, sorumluluklar ve afet yönetim sisteminin uygulanması değerlendirilmiştir. Ayrıca afet yönetiminde ülkemizin güçlü/zayıf yanları ve fırsatlar/tehditleri incelenmiştir.</w:t>
      </w:r>
    </w:p>
    <w:p w:rsidR="00F71895" w:rsidRPr="00F71895" w:rsidRDefault="00F71895" w:rsidP="00F71895">
      <w:pPr>
        <w:ind w:firstLine="709"/>
        <w:rPr>
          <w:rFonts w:cs="Times New Roman"/>
          <w:szCs w:val="24"/>
        </w:rPr>
      </w:pPr>
      <w:r w:rsidRPr="00F71895">
        <w:rPr>
          <w:rFonts w:cs="Times New Roman"/>
          <w:szCs w:val="24"/>
        </w:rPr>
        <w:lastRenderedPageBreak/>
        <w:t>İkinci bölümde ise afet yönetiminin etkinliği değerlendirilmiş, kurumsal örgütlenmenin nasıl şekillendirileceği, risk azaltma strateji, müdahale, iyileştirme ve finans politikaları incelenmiştir.</w:t>
      </w:r>
    </w:p>
    <w:p w:rsidR="00F71895" w:rsidRPr="00F71895" w:rsidRDefault="00F71895" w:rsidP="00F71895">
      <w:pPr>
        <w:ind w:firstLine="709"/>
        <w:rPr>
          <w:rFonts w:cs="Times New Roman"/>
          <w:szCs w:val="24"/>
        </w:rPr>
      </w:pPr>
      <w:r w:rsidRPr="00F71895">
        <w:rPr>
          <w:rFonts w:cs="Times New Roman"/>
          <w:szCs w:val="24"/>
        </w:rPr>
        <w:t xml:space="preserve">Üçüncü bölümde etkin bir afet yönetim sistemi oluşturulması için kurumsal ve hukuksal düzenlerin nasıl yapılacağı, merkezi/yerel seviyede yapılması gerekenler vurgulanmıştır. </w:t>
      </w:r>
    </w:p>
    <w:p w:rsidR="00F71895" w:rsidRPr="00F71895" w:rsidRDefault="00F71895" w:rsidP="00F71895">
      <w:pPr>
        <w:ind w:firstLine="709"/>
        <w:rPr>
          <w:rFonts w:cs="Times New Roman"/>
          <w:szCs w:val="24"/>
        </w:rPr>
      </w:pPr>
      <w:r w:rsidRPr="00F71895">
        <w:rPr>
          <w:rFonts w:cs="Times New Roman"/>
          <w:szCs w:val="24"/>
        </w:rPr>
        <w:t>Dördüncü bölümde ise ülkemizde etkin bir afet yönetim sistemi için uygulanması politika/stratejilere ve önlemlere yer verilmiştir (www.cka.org.tr, 2017).</w:t>
      </w:r>
    </w:p>
    <w:p w:rsidR="00F71895" w:rsidRPr="00F71895" w:rsidRDefault="00F71895" w:rsidP="00F71895">
      <w:pPr>
        <w:ind w:firstLine="709"/>
        <w:rPr>
          <w:rFonts w:cs="Times New Roman"/>
          <w:b/>
          <w:bCs/>
          <w:szCs w:val="24"/>
        </w:rPr>
      </w:pPr>
    </w:p>
    <w:p w:rsidR="00F71895" w:rsidRPr="00F71895" w:rsidRDefault="00F71895" w:rsidP="00A02F63">
      <w:pPr>
        <w:pStyle w:val="Balk2"/>
      </w:pPr>
      <w:bookmarkStart w:id="211" w:name="_Toc533967987"/>
      <w:bookmarkStart w:id="212" w:name="_Toc532819831"/>
      <w:bookmarkStart w:id="213" w:name="_Toc535172199"/>
      <w:bookmarkStart w:id="214" w:name="_Toc535191042"/>
      <w:bookmarkStart w:id="215" w:name="_Toc4232345"/>
      <w:r w:rsidRPr="00F71895">
        <w:t>Türkiye’de Afet Yönetiminin Örgütsel Yapısı</w:t>
      </w:r>
      <w:bookmarkEnd w:id="211"/>
      <w:bookmarkEnd w:id="212"/>
      <w:bookmarkEnd w:id="213"/>
      <w:bookmarkEnd w:id="214"/>
      <w:bookmarkEnd w:id="215"/>
    </w:p>
    <w:p w:rsidR="00F71895" w:rsidRPr="00F71895" w:rsidRDefault="00F71895" w:rsidP="00F71895">
      <w:pPr>
        <w:ind w:firstLine="709"/>
        <w:rPr>
          <w:rFonts w:cs="Times New Roman"/>
          <w:szCs w:val="24"/>
        </w:rPr>
      </w:pPr>
      <w:r w:rsidRPr="00F71895">
        <w:rPr>
          <w:rFonts w:cs="Times New Roman"/>
          <w:szCs w:val="24"/>
        </w:rPr>
        <w:t>Türkiye’de afet yönetiminin örgütsel ve yasal yapıya ulaştırılması amacıyla, 2009 yılında “</w:t>
      </w:r>
      <w:r w:rsidRPr="00F71895">
        <w:rPr>
          <w:rFonts w:cs="Times New Roman"/>
          <w:i/>
          <w:szCs w:val="24"/>
        </w:rPr>
        <w:t>Afet ve Acil Durum Yönetimi Başkanlığının Teşkilat ve Görevleri Hakkında Kanun</w:t>
      </w:r>
      <w:r w:rsidRPr="00F71895">
        <w:rPr>
          <w:rFonts w:cs="Times New Roman"/>
          <w:szCs w:val="24"/>
        </w:rPr>
        <w:t>” u yürürlüğe girmiştir. Türkiye Afet ve Acil Durum Yönetimi Başkanlığının kurulması ile de koordinasyon tek elden yürütülmeye başlanmıştır. Sağlık Bakanlığı ve diğer ilgili bakanlıklar dâhil tüm kurumlar Afet ve Acil Durum Yönetimi Başkanlığının koordinasyonunda görev almaktadır. Bu başkanlık, Türkiye’de afet ve acil durumlarda koordinasyondan, eğitim politikalarının belirlenmesinden ve bu konuda gerekli y</w:t>
      </w:r>
      <w:r w:rsidR="005718CD">
        <w:rPr>
          <w:rFonts w:cs="Times New Roman"/>
          <w:szCs w:val="24"/>
        </w:rPr>
        <w:t>asal düzenlemelerden sorumludur</w:t>
      </w:r>
      <w:r w:rsidR="0061003E">
        <w:rPr>
          <w:rFonts w:cs="Times New Roman"/>
          <w:szCs w:val="24"/>
        </w:rPr>
        <w:t xml:space="preserve"> (Büyükkaracığan, 2016: 207</w:t>
      </w:r>
      <w:r w:rsidRPr="00F71895">
        <w:rPr>
          <w:rFonts w:cs="Times New Roman"/>
          <w:szCs w:val="24"/>
        </w:rPr>
        <w:t xml:space="preserve">). </w:t>
      </w:r>
    </w:p>
    <w:p w:rsidR="00F71895" w:rsidRPr="00F71895" w:rsidRDefault="00F71895" w:rsidP="00F71895">
      <w:pPr>
        <w:ind w:firstLine="709"/>
        <w:rPr>
          <w:rFonts w:cs="Times New Roman"/>
          <w:szCs w:val="24"/>
        </w:rPr>
      </w:pPr>
    </w:p>
    <w:p w:rsidR="00F71895" w:rsidRDefault="00F71895" w:rsidP="00A02F63">
      <w:pPr>
        <w:pStyle w:val="Balk3"/>
      </w:pPr>
      <w:bookmarkStart w:id="216" w:name="_Toc533967988"/>
      <w:bookmarkStart w:id="217" w:name="_Toc532819832"/>
      <w:bookmarkStart w:id="218" w:name="_Toc535172200"/>
      <w:bookmarkStart w:id="219" w:name="_Toc4232346"/>
      <w:r w:rsidRPr="00F71895">
        <w:t>Ulusal Düzeyde Afet ve Kriz Yönetimi</w:t>
      </w:r>
      <w:bookmarkEnd w:id="216"/>
      <w:bookmarkEnd w:id="217"/>
      <w:bookmarkEnd w:id="218"/>
      <w:bookmarkEnd w:id="219"/>
    </w:p>
    <w:p w:rsidR="00D6356D" w:rsidRPr="00D6356D" w:rsidRDefault="00D6356D" w:rsidP="00D6356D"/>
    <w:p w:rsidR="00F71895" w:rsidRPr="00F71895" w:rsidRDefault="00F71895" w:rsidP="00A02F63">
      <w:pPr>
        <w:pStyle w:val="Balk4"/>
      </w:pPr>
      <w:bookmarkStart w:id="220" w:name="_Toc533967989"/>
      <w:bookmarkStart w:id="221" w:name="_Toc532819833"/>
      <w:bookmarkStart w:id="222" w:name="_Toc535172201"/>
      <w:bookmarkStart w:id="223" w:name="_Toc4232347"/>
      <w:r w:rsidRPr="00F71895">
        <w:t>Afet ve Acil Durum Yönetim Başkanlığı (AFAD)</w:t>
      </w:r>
      <w:bookmarkEnd w:id="220"/>
      <w:bookmarkEnd w:id="221"/>
      <w:bookmarkEnd w:id="222"/>
      <w:bookmarkEnd w:id="223"/>
    </w:p>
    <w:p w:rsidR="00B82F56" w:rsidRDefault="00F71895" w:rsidP="00B82F56">
      <w:pPr>
        <w:ind w:firstLine="709"/>
      </w:pPr>
      <w:r w:rsidRPr="00F71895">
        <w:rPr>
          <w:rFonts w:cs="Times New Roman"/>
          <w:szCs w:val="24"/>
        </w:rPr>
        <w:t>Başkanlığın organizasyon şemasına bakıldığında merkez ve taşra olarak üzere ikiye ayrılmaktadır.</w:t>
      </w:r>
      <w:r w:rsidR="00F0590B">
        <w:rPr>
          <w:rFonts w:cs="Times New Roman"/>
          <w:szCs w:val="24"/>
        </w:rPr>
        <w:t xml:space="preserve"> </w:t>
      </w:r>
      <w:r w:rsidR="00F0590B">
        <w:t xml:space="preserve">Afet ve Acil Durum Yönetim </w:t>
      </w:r>
      <w:r w:rsidR="00FA7E35">
        <w:t xml:space="preserve">Başkanlığı </w:t>
      </w:r>
      <w:r w:rsidR="00F0590B">
        <w:t>Merkez</w:t>
      </w:r>
      <w:r w:rsidR="00680C66">
        <w:t xml:space="preserve"> ve Taşra</w:t>
      </w:r>
      <w:r w:rsidR="00F0590B">
        <w:t xml:space="preserve"> Teşk</w:t>
      </w:r>
      <w:r w:rsidR="00B82F56">
        <w:t>ilatı Şekil 2.1.’de verilmiştir</w:t>
      </w:r>
      <w:r w:rsidR="00784C0F">
        <w:t>.</w:t>
      </w:r>
    </w:p>
    <w:p w:rsidR="00A414CE" w:rsidRDefault="00A414CE" w:rsidP="00A414CE">
      <w:pPr>
        <w:pStyle w:val="ResimYazs"/>
        <w:keepNext/>
        <w:jc w:val="both"/>
      </w:pPr>
      <w:bookmarkStart w:id="224" w:name="_Toc4232569"/>
      <w:r>
        <w:lastRenderedPageBreak/>
        <w:t xml:space="preserve">Şekil </w:t>
      </w:r>
      <w:fldSimple w:instr=" STYLEREF 1 \s ">
        <w:r w:rsidR="00B225EB">
          <w:rPr>
            <w:noProof/>
          </w:rPr>
          <w:t>2</w:t>
        </w:r>
      </w:fldSimple>
      <w:r>
        <w:t>.</w:t>
      </w:r>
      <w:fldSimple w:instr=" SEQ Şekil \* ARABIC \s 1 ">
        <w:r w:rsidR="00B225EB">
          <w:rPr>
            <w:noProof/>
          </w:rPr>
          <w:t>1</w:t>
        </w:r>
      </w:fldSimple>
      <w:r>
        <w:t>. Afet ve Acil Durum Yönetim Başkanlığı Merkez ve Taşra Teşkilatı</w:t>
      </w:r>
      <w:bookmarkEnd w:id="224"/>
    </w:p>
    <w:p w:rsidR="00F71895" w:rsidRPr="00F71895" w:rsidRDefault="00A6530D" w:rsidP="00F0590B">
      <w:pPr>
        <w:spacing w:line="240" w:lineRule="auto"/>
        <w:rPr>
          <w:rFonts w:cs="Times New Roman"/>
          <w:b/>
          <w:szCs w:val="24"/>
        </w:rPr>
      </w:pPr>
      <w:r>
        <w:rPr>
          <w:noProof/>
          <w:lang w:eastAsia="tr-TR"/>
        </w:rPr>
        <w:drawing>
          <wp:inline distT="0" distB="0" distL="0" distR="0" wp14:anchorId="1E8B1BFC" wp14:editId="59BD5F59">
            <wp:extent cx="5348605" cy="7985760"/>
            <wp:effectExtent l="0" t="0" r="4445"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9765" t="27951" r="20859" b="8967"/>
                    <a:stretch/>
                  </pic:blipFill>
                  <pic:spPr bwMode="auto">
                    <a:xfrm>
                      <a:off x="0" y="0"/>
                      <a:ext cx="5384089" cy="8038740"/>
                    </a:xfrm>
                    <a:prstGeom prst="rect">
                      <a:avLst/>
                    </a:prstGeom>
                    <a:ln>
                      <a:noFill/>
                    </a:ln>
                    <a:extLst>
                      <a:ext uri="{53640926-AAD7-44D8-BBD7-CCE9431645EC}">
                        <a14:shadowObscured xmlns:a14="http://schemas.microsoft.com/office/drawing/2010/main"/>
                      </a:ext>
                    </a:extLst>
                  </pic:spPr>
                </pic:pic>
              </a:graphicData>
            </a:graphic>
          </wp:inline>
        </w:drawing>
      </w:r>
    </w:p>
    <w:p w:rsidR="00F71895" w:rsidRDefault="00F71895" w:rsidP="00F0590B">
      <w:pPr>
        <w:rPr>
          <w:rFonts w:cs="Times New Roman"/>
          <w:sz w:val="20"/>
          <w:szCs w:val="24"/>
        </w:rPr>
      </w:pPr>
      <w:r w:rsidRPr="00F0590B">
        <w:rPr>
          <w:rFonts w:cs="Times New Roman"/>
          <w:sz w:val="20"/>
          <w:szCs w:val="24"/>
        </w:rPr>
        <w:t xml:space="preserve">Kaynak: </w:t>
      </w:r>
      <w:r w:rsidR="00680C66" w:rsidRPr="00680C66">
        <w:rPr>
          <w:rFonts w:cs="Times New Roman"/>
          <w:sz w:val="20"/>
          <w:szCs w:val="24"/>
        </w:rPr>
        <w:t>https://www.afad.gov.tr/tr/2218/Teskilat-Semasi</w:t>
      </w:r>
      <w:r w:rsidR="00680C66">
        <w:rPr>
          <w:rFonts w:cs="Times New Roman"/>
          <w:sz w:val="20"/>
          <w:szCs w:val="24"/>
        </w:rPr>
        <w:t>, 2019.</w:t>
      </w:r>
    </w:p>
    <w:p w:rsidR="00FF30A3" w:rsidRDefault="00F71895" w:rsidP="00A02F63">
      <w:pPr>
        <w:pStyle w:val="Balk4"/>
      </w:pPr>
      <w:r w:rsidRPr="00F71895">
        <w:lastRenderedPageBreak/>
        <w:t xml:space="preserve"> </w:t>
      </w:r>
      <w:bookmarkStart w:id="225" w:name="_Toc533967990"/>
      <w:bookmarkStart w:id="226" w:name="_Toc532819834"/>
      <w:bookmarkStart w:id="227" w:name="_Toc535172202"/>
      <w:bookmarkStart w:id="228" w:name="_Toc4232348"/>
      <w:r w:rsidRPr="00F71895">
        <w:t>Merkez</w:t>
      </w:r>
      <w:r w:rsidR="009F122D">
        <w:t>i</w:t>
      </w:r>
      <w:r w:rsidRPr="00F71895">
        <w:t xml:space="preserve"> Örgütlenme</w:t>
      </w:r>
      <w:bookmarkStart w:id="229" w:name="_Toc533967991"/>
      <w:bookmarkStart w:id="230" w:name="_Toc532819835"/>
      <w:bookmarkEnd w:id="225"/>
      <w:bookmarkEnd w:id="226"/>
      <w:bookmarkEnd w:id="227"/>
      <w:bookmarkEnd w:id="228"/>
    </w:p>
    <w:p w:rsidR="00020484" w:rsidRPr="00020484" w:rsidRDefault="00020484" w:rsidP="00020484"/>
    <w:p w:rsidR="00F71895" w:rsidRPr="00DF7FAD" w:rsidRDefault="00F71895" w:rsidP="00A02F63">
      <w:pPr>
        <w:pStyle w:val="Balk5"/>
      </w:pPr>
      <w:bookmarkStart w:id="231" w:name="_Toc535172203"/>
      <w:bookmarkStart w:id="232" w:name="_Toc4232349"/>
      <w:r w:rsidRPr="00DF7FAD">
        <w:t>Afet ve Acil Durum Yüksek Kurulu</w:t>
      </w:r>
      <w:bookmarkEnd w:id="229"/>
      <w:bookmarkEnd w:id="230"/>
      <w:bookmarkEnd w:id="231"/>
      <w:bookmarkEnd w:id="232"/>
    </w:p>
    <w:p w:rsidR="00F71895" w:rsidRPr="00F71895" w:rsidRDefault="00F71895" w:rsidP="00F71895">
      <w:pPr>
        <w:ind w:firstLine="709"/>
        <w:rPr>
          <w:rFonts w:cs="Times New Roman"/>
          <w:szCs w:val="24"/>
        </w:rPr>
      </w:pPr>
      <w:r w:rsidRPr="00F71895">
        <w:rPr>
          <w:rFonts w:cs="Times New Roman"/>
          <w:szCs w:val="24"/>
        </w:rPr>
        <w:t>Afet ve acil durumlara yönelik hazırlanan plan, program ve raporları onaylamakla sorumlu kuruldur (5902 Sayılı Kanun, Madde 3).</w:t>
      </w:r>
    </w:p>
    <w:p w:rsidR="00F71895" w:rsidRPr="00F71895" w:rsidRDefault="00F71895" w:rsidP="00F71895">
      <w:pPr>
        <w:ind w:firstLine="709"/>
        <w:rPr>
          <w:rFonts w:cs="Times New Roman"/>
          <w:szCs w:val="24"/>
        </w:rPr>
      </w:pPr>
    </w:p>
    <w:p w:rsidR="00F71895" w:rsidRPr="00F71895" w:rsidRDefault="00F71895" w:rsidP="00A02F63">
      <w:pPr>
        <w:pStyle w:val="Balk5"/>
      </w:pPr>
      <w:bookmarkStart w:id="233" w:name="_Toc533967992"/>
      <w:bookmarkStart w:id="234" w:name="_Toc532819836"/>
      <w:bookmarkStart w:id="235" w:name="_Toc4232350"/>
      <w:r w:rsidRPr="00F71895">
        <w:t>Afet ve Acil Durum Koordinasyon Kurulu</w:t>
      </w:r>
      <w:bookmarkEnd w:id="233"/>
      <w:bookmarkEnd w:id="234"/>
      <w:bookmarkEnd w:id="235"/>
    </w:p>
    <w:p w:rsidR="00F71895" w:rsidRPr="00F71895" w:rsidRDefault="00F71895" w:rsidP="00F71895">
      <w:pPr>
        <w:ind w:firstLine="709"/>
        <w:rPr>
          <w:rFonts w:cs="Times New Roman"/>
          <w:szCs w:val="24"/>
        </w:rPr>
      </w:pPr>
      <w:r w:rsidRPr="00F71895">
        <w:rPr>
          <w:rFonts w:cs="Times New Roman"/>
          <w:szCs w:val="24"/>
        </w:rPr>
        <w:t>Afet ve acil durum öncesinde hazırlık ve zarar azaltma, afet ve acil durum sırasında müdahale, sonrasında ise iyileştirme faaliyetlerinin değerlendirilmesi, bunlara ilişkin alınacak önlemlerin belirlenmesi, bu önlemlerin hayata geçirilmesi ve denetlenmesi, kurum ve kuruluşlar ile sivil toplum kuruluşları (STK) arasındaki koordinasyonu sağlamak amacıyla kurulmuştur ( 5902 Sayılı Kanun, Madde 4).</w:t>
      </w:r>
    </w:p>
    <w:p w:rsidR="00F71895" w:rsidRPr="00F71895" w:rsidRDefault="00F71895" w:rsidP="00F71895">
      <w:pPr>
        <w:ind w:firstLine="709"/>
        <w:rPr>
          <w:rFonts w:cs="Times New Roman"/>
          <w:szCs w:val="24"/>
        </w:rPr>
      </w:pPr>
      <w:r w:rsidRPr="00F71895">
        <w:rPr>
          <w:rFonts w:cs="Times New Roman"/>
          <w:szCs w:val="24"/>
        </w:rPr>
        <w:t xml:space="preserve"> </w:t>
      </w:r>
    </w:p>
    <w:p w:rsidR="00F71895" w:rsidRPr="00F71895" w:rsidRDefault="00F71895" w:rsidP="00A02F63">
      <w:pPr>
        <w:pStyle w:val="Balk5"/>
      </w:pPr>
      <w:bookmarkStart w:id="236" w:name="_Toc533967993"/>
      <w:bookmarkStart w:id="237" w:name="_Toc532819837"/>
      <w:bookmarkStart w:id="238" w:name="_Toc4232351"/>
      <w:r w:rsidRPr="00F71895">
        <w:t>Deprem Danışma Kurulu</w:t>
      </w:r>
      <w:bookmarkEnd w:id="236"/>
      <w:bookmarkEnd w:id="237"/>
      <w:bookmarkEnd w:id="238"/>
    </w:p>
    <w:p w:rsidR="00DF7FAD" w:rsidRDefault="00F71895" w:rsidP="009F122D">
      <w:pPr>
        <w:ind w:firstLine="708"/>
        <w:rPr>
          <w:rFonts w:cs="Times New Roman"/>
          <w:szCs w:val="24"/>
        </w:rPr>
      </w:pPr>
      <w:r w:rsidRPr="00F71895">
        <w:rPr>
          <w:rFonts w:cs="Times New Roman"/>
          <w:szCs w:val="24"/>
        </w:rPr>
        <w:t>Depremden korunma ve zararlarını azaltma, deprem sonrasında yapılacak çalışmalar hakkında önerilerde bulunmak ve depremlere yönelik araştırmalar için politikaları ve öncelikleri belirlemek amacıyla kurulmuştur (5902 Sayılı Kanun, Madde 5).</w:t>
      </w:r>
    </w:p>
    <w:p w:rsidR="00F71895" w:rsidRPr="00F71895" w:rsidRDefault="00F71895" w:rsidP="00A02F63">
      <w:pPr>
        <w:pStyle w:val="Balk5"/>
      </w:pPr>
      <w:bookmarkStart w:id="239" w:name="_Toc533967994"/>
      <w:bookmarkStart w:id="240" w:name="_Toc532819838"/>
      <w:bookmarkStart w:id="241" w:name="_Toc4232352"/>
      <w:r w:rsidRPr="00F71895">
        <w:t>Afet ve Acil Durum Yönetimi Başkanlık Teşkilatı</w:t>
      </w:r>
      <w:bookmarkEnd w:id="239"/>
      <w:bookmarkEnd w:id="240"/>
      <w:bookmarkEnd w:id="241"/>
    </w:p>
    <w:p w:rsidR="00F71895" w:rsidRPr="00F71895" w:rsidRDefault="00F71895" w:rsidP="00F71895">
      <w:pPr>
        <w:ind w:firstLine="709"/>
        <w:rPr>
          <w:rFonts w:cs="Times New Roman"/>
          <w:szCs w:val="24"/>
        </w:rPr>
      </w:pPr>
      <w:r w:rsidRPr="00F71895">
        <w:rPr>
          <w:rFonts w:cs="Times New Roman"/>
          <w:szCs w:val="24"/>
        </w:rPr>
        <w:t>Afet ve Acil Durum Yönetimi Başkanlığı merkez ve taşra teşkilatı olmak üzere iki ayrılmaktadır. Başkanlık merkez teşkilatı aşağıdaki hizmet birimlerinden oluşmaktadır:</w:t>
      </w:r>
    </w:p>
    <w:p w:rsidR="00F71895" w:rsidRPr="00F71895" w:rsidRDefault="00F71895" w:rsidP="00F71895">
      <w:pPr>
        <w:ind w:firstLine="709"/>
        <w:rPr>
          <w:rFonts w:cs="Times New Roman"/>
          <w:szCs w:val="24"/>
        </w:rPr>
      </w:pPr>
      <w:r w:rsidRPr="00F71895">
        <w:rPr>
          <w:rFonts w:cs="Times New Roman"/>
          <w:szCs w:val="24"/>
        </w:rPr>
        <w:t>a) Planlama ve Zarar Azaltma Dairesi Başkanlığı.</w:t>
      </w:r>
    </w:p>
    <w:p w:rsidR="00F71895" w:rsidRPr="00F71895" w:rsidRDefault="00F71895" w:rsidP="00F71895">
      <w:pPr>
        <w:ind w:firstLine="709"/>
        <w:rPr>
          <w:rFonts w:cs="Times New Roman"/>
          <w:szCs w:val="24"/>
        </w:rPr>
      </w:pPr>
      <w:r w:rsidRPr="00F71895">
        <w:rPr>
          <w:rFonts w:cs="Times New Roman"/>
          <w:szCs w:val="24"/>
        </w:rPr>
        <w:t>b) Müdahale Dairesi Başkanlığı.</w:t>
      </w:r>
    </w:p>
    <w:p w:rsidR="00F71895" w:rsidRPr="00F71895" w:rsidRDefault="00F71895" w:rsidP="00F71895">
      <w:pPr>
        <w:ind w:firstLine="709"/>
        <w:rPr>
          <w:rFonts w:cs="Times New Roman"/>
          <w:szCs w:val="24"/>
        </w:rPr>
      </w:pPr>
      <w:r w:rsidRPr="00F71895">
        <w:rPr>
          <w:rFonts w:cs="Times New Roman"/>
          <w:szCs w:val="24"/>
        </w:rPr>
        <w:t>c) İyileştirme Dairesi Başkanlığı.</w:t>
      </w:r>
    </w:p>
    <w:p w:rsidR="00F71895" w:rsidRPr="00F71895" w:rsidRDefault="00F71895" w:rsidP="00F71895">
      <w:pPr>
        <w:ind w:firstLine="709"/>
        <w:rPr>
          <w:rFonts w:cs="Times New Roman"/>
          <w:szCs w:val="24"/>
        </w:rPr>
      </w:pPr>
      <w:r w:rsidRPr="00F71895">
        <w:rPr>
          <w:rFonts w:cs="Times New Roman"/>
          <w:szCs w:val="24"/>
        </w:rPr>
        <w:t>ç) Sivil Savunma Dairesi Başkanlığı.</w:t>
      </w:r>
    </w:p>
    <w:p w:rsidR="00F71895" w:rsidRPr="00F71895" w:rsidRDefault="00F71895" w:rsidP="00F71895">
      <w:pPr>
        <w:ind w:firstLine="709"/>
        <w:rPr>
          <w:rFonts w:cs="Times New Roman"/>
          <w:szCs w:val="24"/>
        </w:rPr>
      </w:pPr>
      <w:r w:rsidRPr="00F71895">
        <w:rPr>
          <w:rFonts w:cs="Times New Roman"/>
          <w:szCs w:val="24"/>
        </w:rPr>
        <w:t>d) Deprem Dairesi Başkanlığı</w:t>
      </w:r>
      <w:r w:rsidR="00FA7E35">
        <w:rPr>
          <w:rFonts w:cs="Times New Roman"/>
          <w:szCs w:val="24"/>
        </w:rPr>
        <w:t xml:space="preserve"> </w:t>
      </w:r>
      <w:r w:rsidRPr="00F71895">
        <w:rPr>
          <w:rFonts w:cs="Times New Roman"/>
          <w:szCs w:val="24"/>
        </w:rPr>
        <w:t>(5902 Sayılı Kanun, Madde 6).</w:t>
      </w:r>
    </w:p>
    <w:p w:rsidR="00F71895" w:rsidRPr="00F71895" w:rsidRDefault="00F71895" w:rsidP="00F71895">
      <w:pPr>
        <w:ind w:firstLine="709"/>
        <w:rPr>
          <w:rFonts w:cs="Times New Roman"/>
          <w:szCs w:val="24"/>
        </w:rPr>
      </w:pPr>
    </w:p>
    <w:p w:rsidR="00F71895" w:rsidRPr="00F71895" w:rsidRDefault="00F71895" w:rsidP="009F122D">
      <w:pPr>
        <w:pStyle w:val="Balk6"/>
      </w:pPr>
      <w:bookmarkStart w:id="242" w:name="_Toc533967995"/>
      <w:bookmarkStart w:id="243" w:name="_Toc532819839"/>
      <w:bookmarkStart w:id="244" w:name="_Toc4232353"/>
      <w:r w:rsidRPr="00F71895">
        <w:t>Planlama ve Zarar Azaltma Dairesi Başkanlığı</w:t>
      </w:r>
      <w:bookmarkEnd w:id="242"/>
      <w:bookmarkEnd w:id="243"/>
      <w:bookmarkEnd w:id="244"/>
      <w:r w:rsidRPr="00F71895">
        <w:t xml:space="preserve"> </w:t>
      </w:r>
    </w:p>
    <w:p w:rsidR="00F71895" w:rsidRPr="00F71895" w:rsidRDefault="00F71895" w:rsidP="00F71895">
      <w:pPr>
        <w:ind w:firstLine="709"/>
        <w:rPr>
          <w:rFonts w:cs="Times New Roman"/>
          <w:szCs w:val="24"/>
        </w:rPr>
      </w:pPr>
      <w:r w:rsidRPr="00F71895">
        <w:rPr>
          <w:rFonts w:cs="Times New Roman"/>
          <w:szCs w:val="24"/>
        </w:rPr>
        <w:t xml:space="preserve">Ülke genelinde uygulanacak afet ve acil durumun amacı; </w:t>
      </w:r>
    </w:p>
    <w:p w:rsidR="00F71895" w:rsidRPr="00F71895" w:rsidRDefault="00680C66" w:rsidP="000244B7">
      <w:pPr>
        <w:numPr>
          <w:ilvl w:val="0"/>
          <w:numId w:val="27"/>
        </w:numPr>
        <w:rPr>
          <w:rFonts w:cs="Times New Roman"/>
          <w:szCs w:val="24"/>
        </w:rPr>
      </w:pPr>
      <w:r w:rsidRPr="00F71895">
        <w:rPr>
          <w:rFonts w:cs="Times New Roman"/>
          <w:szCs w:val="24"/>
        </w:rPr>
        <w:t>Müdahale</w:t>
      </w:r>
      <w:r w:rsidR="00F71895" w:rsidRPr="00F71895">
        <w:rPr>
          <w:rFonts w:cs="Times New Roman"/>
          <w:szCs w:val="24"/>
        </w:rPr>
        <w:t xml:space="preserve">, </w:t>
      </w:r>
    </w:p>
    <w:p w:rsidR="00F71895" w:rsidRPr="00F71895" w:rsidRDefault="00680C66" w:rsidP="000244B7">
      <w:pPr>
        <w:numPr>
          <w:ilvl w:val="0"/>
          <w:numId w:val="27"/>
        </w:numPr>
        <w:rPr>
          <w:rFonts w:cs="Times New Roman"/>
          <w:szCs w:val="24"/>
        </w:rPr>
      </w:pPr>
      <w:r w:rsidRPr="00F71895">
        <w:rPr>
          <w:rFonts w:cs="Times New Roman"/>
          <w:szCs w:val="24"/>
        </w:rPr>
        <w:t xml:space="preserve">Risk </w:t>
      </w:r>
      <w:r w:rsidR="00F71895" w:rsidRPr="00F71895">
        <w:rPr>
          <w:rFonts w:cs="Times New Roman"/>
          <w:szCs w:val="24"/>
        </w:rPr>
        <w:t xml:space="preserve">yönetimi, </w:t>
      </w:r>
    </w:p>
    <w:p w:rsidR="00F71895" w:rsidRPr="00F71895" w:rsidRDefault="00680C66" w:rsidP="000244B7">
      <w:pPr>
        <w:numPr>
          <w:ilvl w:val="0"/>
          <w:numId w:val="27"/>
        </w:numPr>
        <w:rPr>
          <w:rFonts w:cs="Times New Roman"/>
          <w:szCs w:val="24"/>
        </w:rPr>
      </w:pPr>
      <w:r w:rsidRPr="00F71895">
        <w:rPr>
          <w:rFonts w:cs="Times New Roman"/>
          <w:szCs w:val="24"/>
        </w:rPr>
        <w:lastRenderedPageBreak/>
        <w:t xml:space="preserve">Zarar </w:t>
      </w:r>
      <w:r w:rsidR="00F71895" w:rsidRPr="00F71895">
        <w:rPr>
          <w:rFonts w:cs="Times New Roman"/>
          <w:szCs w:val="24"/>
        </w:rPr>
        <w:t xml:space="preserve">azaltma planlarını oluşturmak, </w:t>
      </w:r>
    </w:p>
    <w:p w:rsidR="00F71895" w:rsidRPr="00F71895" w:rsidRDefault="00680C66" w:rsidP="000244B7">
      <w:pPr>
        <w:numPr>
          <w:ilvl w:val="0"/>
          <w:numId w:val="27"/>
        </w:numPr>
        <w:rPr>
          <w:rFonts w:cs="Times New Roman"/>
          <w:szCs w:val="24"/>
        </w:rPr>
      </w:pPr>
      <w:r w:rsidRPr="00F71895">
        <w:rPr>
          <w:rFonts w:cs="Times New Roman"/>
          <w:szCs w:val="24"/>
        </w:rPr>
        <w:t xml:space="preserve">Muhtemel </w:t>
      </w:r>
      <w:r w:rsidR="00F71895" w:rsidRPr="00F71895">
        <w:rPr>
          <w:rFonts w:cs="Times New Roman"/>
          <w:szCs w:val="24"/>
        </w:rPr>
        <w:t>risk bölgelerin belirlemek</w:t>
      </w:r>
    </w:p>
    <w:p w:rsidR="00F71895" w:rsidRPr="00F71895" w:rsidRDefault="00680C66" w:rsidP="000244B7">
      <w:pPr>
        <w:numPr>
          <w:ilvl w:val="0"/>
          <w:numId w:val="27"/>
        </w:numPr>
        <w:rPr>
          <w:rFonts w:cs="Times New Roman"/>
          <w:szCs w:val="24"/>
        </w:rPr>
      </w:pPr>
      <w:r w:rsidRPr="00F71895">
        <w:rPr>
          <w:rFonts w:cs="Times New Roman"/>
          <w:szCs w:val="24"/>
        </w:rPr>
        <w:t xml:space="preserve">Önleyici </w:t>
      </w:r>
      <w:r w:rsidR="00F71895" w:rsidRPr="00F71895">
        <w:rPr>
          <w:rFonts w:cs="Times New Roman"/>
          <w:szCs w:val="24"/>
        </w:rPr>
        <w:t xml:space="preserve">tedbirleri belirlemek, </w:t>
      </w:r>
    </w:p>
    <w:p w:rsidR="00F71895" w:rsidRPr="00F71895" w:rsidRDefault="00680C66" w:rsidP="000244B7">
      <w:pPr>
        <w:numPr>
          <w:ilvl w:val="0"/>
          <w:numId w:val="27"/>
        </w:numPr>
        <w:rPr>
          <w:rFonts w:cs="Times New Roman"/>
          <w:szCs w:val="24"/>
        </w:rPr>
      </w:pPr>
      <w:r w:rsidRPr="00F71895">
        <w:rPr>
          <w:rFonts w:cs="Times New Roman"/>
          <w:szCs w:val="24"/>
        </w:rPr>
        <w:t xml:space="preserve">Halkın </w:t>
      </w:r>
      <w:r w:rsidR="00F71895" w:rsidRPr="00F71895">
        <w:rPr>
          <w:rFonts w:cs="Times New Roman"/>
          <w:szCs w:val="24"/>
        </w:rPr>
        <w:t>afet ve acil durumlar konusunda bilgi ve bilinç düzeyinin yükseltilmesi için eğitim faaliyetlerinin yürütülmesidir.</w:t>
      </w:r>
    </w:p>
    <w:p w:rsidR="00F71895" w:rsidRPr="00F71895" w:rsidRDefault="00F71895" w:rsidP="00F71895">
      <w:pPr>
        <w:ind w:firstLine="709"/>
        <w:rPr>
          <w:rFonts w:cs="Times New Roman"/>
          <w:szCs w:val="24"/>
        </w:rPr>
      </w:pPr>
      <w:r w:rsidRPr="00F71895">
        <w:rPr>
          <w:rFonts w:cs="Times New Roman"/>
          <w:szCs w:val="24"/>
        </w:rPr>
        <w:t>Afet ve acil durumlara ilişkin olarak yönetim stratejilerinin belirlenmesi de başkanlığın görevleri arasındadır (5902 sayılı Kanun, 2009: Madde 8).</w:t>
      </w:r>
    </w:p>
    <w:p w:rsidR="00F71895" w:rsidRPr="00F71895" w:rsidRDefault="00F71895" w:rsidP="00F71895">
      <w:pPr>
        <w:ind w:firstLine="709"/>
        <w:rPr>
          <w:rFonts w:cs="Times New Roman"/>
          <w:szCs w:val="24"/>
        </w:rPr>
      </w:pPr>
    </w:p>
    <w:p w:rsidR="00F71895" w:rsidRPr="00F71895" w:rsidRDefault="00F71895" w:rsidP="009F122D">
      <w:pPr>
        <w:pStyle w:val="Balk6"/>
      </w:pPr>
      <w:bookmarkStart w:id="245" w:name="_Toc533967996"/>
      <w:bookmarkStart w:id="246" w:name="_Toc532819840"/>
      <w:bookmarkStart w:id="247" w:name="_Toc4232354"/>
      <w:r w:rsidRPr="00F71895">
        <w:t>Müdahale Dairesi Başkanlığı</w:t>
      </w:r>
      <w:bookmarkEnd w:id="245"/>
      <w:bookmarkEnd w:id="246"/>
      <w:bookmarkEnd w:id="247"/>
      <w:r w:rsidRPr="00F71895">
        <w:t xml:space="preserve"> </w:t>
      </w:r>
    </w:p>
    <w:p w:rsidR="00F71895" w:rsidRDefault="00F71895" w:rsidP="00F71895">
      <w:pPr>
        <w:ind w:firstLine="709"/>
        <w:rPr>
          <w:rFonts w:cs="Times New Roman"/>
          <w:szCs w:val="24"/>
        </w:rPr>
      </w:pPr>
      <w:r w:rsidRPr="00F71895">
        <w:rPr>
          <w:rFonts w:cs="Times New Roman"/>
          <w:szCs w:val="24"/>
        </w:rPr>
        <w:t xml:space="preserve">Ülke genelindeki tüm kaynakları değerlendirerek afet ve acil durum etkilerini ortadan kaldırmaya yönelik müdahale faaliyetlerini yürütme, </w:t>
      </w:r>
      <w:r w:rsidR="00FA7E35">
        <w:rPr>
          <w:rFonts w:cs="Times New Roman"/>
          <w:szCs w:val="24"/>
        </w:rPr>
        <w:t>Afet v</w:t>
      </w:r>
      <w:r w:rsidR="00FA7E35" w:rsidRPr="00F71895">
        <w:rPr>
          <w:rFonts w:cs="Times New Roman"/>
          <w:szCs w:val="24"/>
        </w:rPr>
        <w:t>e Acil Durum Yönetimi Merkezi</w:t>
      </w:r>
      <w:r w:rsidR="00FA7E35">
        <w:rPr>
          <w:rFonts w:cs="Times New Roman"/>
          <w:szCs w:val="24"/>
        </w:rPr>
        <w:t xml:space="preserve"> Başkanlığı</w:t>
      </w:r>
      <w:r w:rsidR="00FA7E35" w:rsidRPr="00F71895">
        <w:rPr>
          <w:rFonts w:cs="Times New Roman"/>
          <w:szCs w:val="24"/>
        </w:rPr>
        <w:t xml:space="preserve"> </w:t>
      </w:r>
      <w:r w:rsidRPr="00F71895">
        <w:rPr>
          <w:rFonts w:cs="Times New Roman"/>
          <w:szCs w:val="24"/>
        </w:rPr>
        <w:t xml:space="preserve">ile il Afet ve </w:t>
      </w:r>
      <w:r w:rsidR="00FA7E35" w:rsidRPr="00F71895">
        <w:rPr>
          <w:rFonts w:cs="Times New Roman"/>
          <w:szCs w:val="24"/>
        </w:rPr>
        <w:t xml:space="preserve">Acil Durum Müdürlüklerinin </w:t>
      </w:r>
      <w:r w:rsidRPr="00F71895">
        <w:rPr>
          <w:rFonts w:cs="Times New Roman"/>
          <w:szCs w:val="24"/>
        </w:rPr>
        <w:t>yönetilmesini sağlama, koruyucu kurtarıcı çalışmaları planlamanın yapılmasıdır. Arama ve kurtarma konusunda işbirliği yapma, gönüllü itfaiye ile arama ve kurtarma hizmetlerini düzenleme, uluslararası kurum/kuruluşlarla görev alanına giren konularda işbirliği yapmak da başkanlığın görevleri arasında yer almaktadır (5902 sayılı Kanun, 2009: Madde 9).</w:t>
      </w:r>
    </w:p>
    <w:p w:rsidR="00DB12B7" w:rsidRPr="00F71895" w:rsidRDefault="00DB12B7" w:rsidP="00F71895">
      <w:pPr>
        <w:ind w:firstLine="709"/>
        <w:rPr>
          <w:rFonts w:cs="Times New Roman"/>
          <w:szCs w:val="24"/>
        </w:rPr>
      </w:pPr>
    </w:p>
    <w:p w:rsidR="00F71895" w:rsidRPr="00F71895" w:rsidRDefault="00F71895" w:rsidP="009F122D">
      <w:pPr>
        <w:pStyle w:val="Balk6"/>
      </w:pPr>
      <w:bookmarkStart w:id="248" w:name="_Toc533967997"/>
      <w:bookmarkStart w:id="249" w:name="_Toc532819841"/>
      <w:bookmarkStart w:id="250" w:name="_Toc4232355"/>
      <w:r w:rsidRPr="00F71895">
        <w:t>İyileştirme Daire Başkanlığı</w:t>
      </w:r>
      <w:bookmarkEnd w:id="248"/>
      <w:bookmarkEnd w:id="249"/>
      <w:bookmarkEnd w:id="250"/>
      <w:r w:rsidRPr="00F71895">
        <w:t xml:space="preserve"> </w:t>
      </w:r>
    </w:p>
    <w:p w:rsidR="00F71895" w:rsidRPr="00F71895" w:rsidRDefault="00F71895" w:rsidP="00F71895">
      <w:pPr>
        <w:ind w:firstLine="709"/>
        <w:rPr>
          <w:rFonts w:cs="Times New Roman"/>
          <w:szCs w:val="24"/>
        </w:rPr>
      </w:pPr>
      <w:r w:rsidRPr="00F71895">
        <w:rPr>
          <w:rFonts w:cs="Times New Roman"/>
          <w:szCs w:val="24"/>
        </w:rPr>
        <w:t>Bu başkanlığın görevleri;</w:t>
      </w:r>
    </w:p>
    <w:p w:rsidR="00F71895" w:rsidRPr="00F71895" w:rsidRDefault="00F71895" w:rsidP="00DB12B7">
      <w:pPr>
        <w:numPr>
          <w:ilvl w:val="0"/>
          <w:numId w:val="29"/>
        </w:numPr>
        <w:ind w:left="709"/>
        <w:rPr>
          <w:rFonts w:cs="Times New Roman"/>
          <w:szCs w:val="24"/>
        </w:rPr>
      </w:pPr>
      <w:r w:rsidRPr="00F71895">
        <w:rPr>
          <w:rFonts w:cs="Times New Roman"/>
          <w:szCs w:val="24"/>
        </w:rPr>
        <w:t xml:space="preserve">Afet ve acil durum sonrasında yaşamın normalleşmesini sağlayıcı önlemleri almak, </w:t>
      </w:r>
    </w:p>
    <w:p w:rsidR="00F71895" w:rsidRPr="00F71895" w:rsidRDefault="00FA7E35" w:rsidP="00DB12B7">
      <w:pPr>
        <w:numPr>
          <w:ilvl w:val="0"/>
          <w:numId w:val="29"/>
        </w:numPr>
        <w:ind w:left="709" w:hanging="350"/>
        <w:rPr>
          <w:rFonts w:cs="Times New Roman"/>
          <w:szCs w:val="24"/>
        </w:rPr>
      </w:pPr>
      <w:r w:rsidRPr="00F71895">
        <w:rPr>
          <w:rFonts w:cs="Times New Roman"/>
          <w:szCs w:val="24"/>
        </w:rPr>
        <w:t xml:space="preserve">Afet </w:t>
      </w:r>
      <w:r w:rsidR="00F71895" w:rsidRPr="00F71895">
        <w:rPr>
          <w:rFonts w:cs="Times New Roman"/>
          <w:szCs w:val="24"/>
        </w:rPr>
        <w:t xml:space="preserve">ve acil durumlarda etkilenen topluma geçici yerleşim, </w:t>
      </w:r>
    </w:p>
    <w:p w:rsidR="00F71895" w:rsidRPr="00F71895" w:rsidRDefault="00FA7E35" w:rsidP="00DB12B7">
      <w:pPr>
        <w:numPr>
          <w:ilvl w:val="0"/>
          <w:numId w:val="29"/>
        </w:numPr>
        <w:ind w:left="709" w:hanging="350"/>
        <w:rPr>
          <w:rFonts w:cs="Times New Roman"/>
          <w:szCs w:val="24"/>
        </w:rPr>
      </w:pPr>
      <w:r w:rsidRPr="00F71895">
        <w:rPr>
          <w:rFonts w:cs="Times New Roman"/>
          <w:szCs w:val="24"/>
        </w:rPr>
        <w:t xml:space="preserve">İaşe, </w:t>
      </w:r>
      <w:r w:rsidR="00F71895" w:rsidRPr="00F71895">
        <w:rPr>
          <w:rFonts w:cs="Times New Roman"/>
          <w:szCs w:val="24"/>
        </w:rPr>
        <w:t>tedavi, ibate, sosyal ve psikolojik destek hizmetlerini yürütmektir.</w:t>
      </w:r>
    </w:p>
    <w:p w:rsidR="00F71895" w:rsidRPr="00F71895" w:rsidRDefault="00F71895" w:rsidP="00F71895">
      <w:pPr>
        <w:ind w:firstLine="709"/>
        <w:rPr>
          <w:rFonts w:cs="Times New Roman"/>
          <w:szCs w:val="24"/>
        </w:rPr>
      </w:pPr>
      <w:r w:rsidRPr="00F71895">
        <w:rPr>
          <w:rFonts w:cs="Times New Roman"/>
          <w:szCs w:val="24"/>
        </w:rPr>
        <w:t>Uluslararası acil yardım yapmak ve kabul etmek, yeniden yapılanma ve iyileştirme planlarını hazırlamak, planların uygulanmasını koordine etmek de başkanlığın görevleri arasındadır (5902 sayılı Kanun, 2009: Madde 10).</w:t>
      </w:r>
    </w:p>
    <w:p w:rsidR="00F71895" w:rsidRPr="00F71895" w:rsidRDefault="00F71895" w:rsidP="00F71895">
      <w:pPr>
        <w:ind w:firstLine="709"/>
        <w:rPr>
          <w:rFonts w:cs="Times New Roman"/>
          <w:szCs w:val="24"/>
        </w:rPr>
      </w:pPr>
    </w:p>
    <w:p w:rsidR="00F71895" w:rsidRPr="00F71895" w:rsidRDefault="00F71895" w:rsidP="009F122D">
      <w:pPr>
        <w:pStyle w:val="Balk6"/>
      </w:pPr>
      <w:bookmarkStart w:id="251" w:name="_Toc533967998"/>
      <w:bookmarkStart w:id="252" w:name="_Toc532819842"/>
      <w:bookmarkStart w:id="253" w:name="_Toc4232356"/>
      <w:r w:rsidRPr="00F71895">
        <w:t>Sivil Savunma Daire Başkanlığı</w:t>
      </w:r>
      <w:bookmarkEnd w:id="251"/>
      <w:bookmarkEnd w:id="252"/>
      <w:bookmarkEnd w:id="253"/>
    </w:p>
    <w:p w:rsidR="00F71895" w:rsidRPr="00F71895" w:rsidRDefault="00F71895" w:rsidP="00F71895">
      <w:pPr>
        <w:ind w:firstLine="709"/>
        <w:rPr>
          <w:rFonts w:cs="Times New Roman"/>
          <w:szCs w:val="24"/>
        </w:rPr>
      </w:pPr>
      <w:r w:rsidRPr="00F71895">
        <w:rPr>
          <w:rFonts w:cs="Times New Roman"/>
          <w:szCs w:val="24"/>
        </w:rPr>
        <w:t xml:space="preserve">Sivil savunma hizmetlerinin planlanması, uygulanması ve denetlenmesi, her türlü silahsız koruyucu ve kurtarıcı önlemler, acil kurtarma/ilk yardım çalışmalarının planlanması ve yürütülmesi, halkın motivasyonunun yükseltilmesi ve sivil savunma faaliyetlerinde halkın desteğinin sağlanması, </w:t>
      </w:r>
      <w:r w:rsidR="0067747A">
        <w:rPr>
          <w:rFonts w:cs="Times New Roman"/>
          <w:szCs w:val="24"/>
        </w:rPr>
        <w:t xml:space="preserve">Kimyasal, Biyolojik, Radyoaktif ve Nükleer </w:t>
      </w:r>
      <w:r w:rsidR="0067747A">
        <w:rPr>
          <w:rFonts w:cs="Times New Roman"/>
          <w:szCs w:val="24"/>
        </w:rPr>
        <w:lastRenderedPageBreak/>
        <w:t>(</w:t>
      </w:r>
      <w:r w:rsidRPr="00F71895">
        <w:rPr>
          <w:rFonts w:cs="Times New Roman"/>
          <w:szCs w:val="24"/>
        </w:rPr>
        <w:t>KBRN</w:t>
      </w:r>
      <w:r w:rsidR="0067747A">
        <w:rPr>
          <w:rFonts w:cs="Times New Roman"/>
          <w:szCs w:val="24"/>
        </w:rPr>
        <w:t>)</w:t>
      </w:r>
      <w:r w:rsidRPr="00F71895">
        <w:rPr>
          <w:rFonts w:cs="Times New Roman"/>
          <w:szCs w:val="24"/>
        </w:rPr>
        <w:t xml:space="preserve"> tehlikelerine yönelik önlemlerin alınması ve yapılacak işlemlerin belirlenmesi ile kurum koordinasyonunun sağlanması başkanlığın görevleri arasındadır (5902 sayılı Kanun, 2009: Madde 11). </w:t>
      </w:r>
    </w:p>
    <w:p w:rsidR="00F71895" w:rsidRPr="00F71895" w:rsidRDefault="00F71895" w:rsidP="00F71895">
      <w:pPr>
        <w:ind w:firstLine="709"/>
        <w:rPr>
          <w:rFonts w:cs="Times New Roman"/>
          <w:szCs w:val="24"/>
        </w:rPr>
      </w:pPr>
    </w:p>
    <w:p w:rsidR="00F71895" w:rsidRPr="00F71895" w:rsidRDefault="00F71895" w:rsidP="009F122D">
      <w:pPr>
        <w:pStyle w:val="Balk6"/>
      </w:pPr>
      <w:bookmarkStart w:id="254" w:name="_Toc533967999"/>
      <w:bookmarkStart w:id="255" w:name="_Toc532819843"/>
      <w:bookmarkStart w:id="256" w:name="_Toc4232357"/>
      <w:r w:rsidRPr="00F71895">
        <w:t>Deprem Dairesi Başkanlığı</w:t>
      </w:r>
      <w:bookmarkEnd w:id="254"/>
      <w:bookmarkEnd w:id="255"/>
      <w:bookmarkEnd w:id="256"/>
      <w:r w:rsidRPr="00F71895">
        <w:t xml:space="preserve"> </w:t>
      </w:r>
    </w:p>
    <w:p w:rsidR="00F71895" w:rsidRPr="00F71895" w:rsidRDefault="00F71895" w:rsidP="00F71895">
      <w:pPr>
        <w:ind w:firstLine="709"/>
        <w:rPr>
          <w:rFonts w:cs="Times New Roman"/>
          <w:szCs w:val="24"/>
        </w:rPr>
      </w:pPr>
      <w:r w:rsidRPr="00F71895">
        <w:rPr>
          <w:rFonts w:cs="Times New Roman"/>
          <w:szCs w:val="24"/>
        </w:rPr>
        <w:t xml:space="preserve">Deprem riski yönetimi, hazırlık ve müdahale çalışmalarının yürütülmesi, kaynakların tespiti ve etkin kullanımının sağlanması, deprem riski yüksek bölgeler ve zarara uğramış yerleşim yerlerinin imar, plan ve proje işlemlerinin yürütülmesi, halkın deprem konusunda bilgilendirilmesi ve uygulanacak politikaların belirlenmesi, değerlendirilmesi ve danışmanlık hizmetleri bu başkanlığın görevleri arasındadır (5902 sayılı Kanun, 2009: Madde 12). </w:t>
      </w:r>
    </w:p>
    <w:p w:rsidR="00F71895" w:rsidRPr="00F71895" w:rsidRDefault="00F71895" w:rsidP="00F71895">
      <w:pPr>
        <w:ind w:firstLine="709"/>
        <w:rPr>
          <w:rFonts w:cs="Times New Roman"/>
          <w:szCs w:val="24"/>
        </w:rPr>
      </w:pPr>
    </w:p>
    <w:p w:rsidR="00F71895" w:rsidRPr="00F71895" w:rsidRDefault="00F71895" w:rsidP="007C730E">
      <w:pPr>
        <w:pStyle w:val="Balk6"/>
      </w:pPr>
      <w:bookmarkStart w:id="257" w:name="_Toc533968000"/>
      <w:bookmarkStart w:id="258" w:name="_Toc532819844"/>
      <w:bookmarkStart w:id="259" w:name="_Toc4232358"/>
      <w:r w:rsidRPr="00F71895">
        <w:t>Afet ve Acil Durum Yönetim Merkezi</w:t>
      </w:r>
      <w:bookmarkEnd w:id="257"/>
      <w:bookmarkEnd w:id="258"/>
      <w:r w:rsidRPr="00F71895">
        <w:t xml:space="preserve"> </w:t>
      </w:r>
      <w:r w:rsidR="00FA7E35">
        <w:t>(</w:t>
      </w:r>
      <w:r w:rsidR="00FA7E35" w:rsidRPr="00F71895">
        <w:t>AADYM)</w:t>
      </w:r>
      <w:bookmarkEnd w:id="259"/>
    </w:p>
    <w:p w:rsidR="00F71895" w:rsidRDefault="00F71895" w:rsidP="00F71895">
      <w:pPr>
        <w:ind w:firstLine="709"/>
        <w:rPr>
          <w:rFonts w:cs="Times New Roman"/>
          <w:szCs w:val="24"/>
        </w:rPr>
      </w:pPr>
      <w:r w:rsidRPr="00F71895">
        <w:rPr>
          <w:rFonts w:cs="Times New Roman"/>
          <w:szCs w:val="24"/>
        </w:rPr>
        <w:t>Uluslararası ve ulusal düzeydeki afet ve acil durumlara yönelik, hazırlık ve müdahale çalışmalarında, kamu kurum/kuruluşları, afet ve acil durum yönetim merke</w:t>
      </w:r>
      <w:r w:rsidR="00FA7E35">
        <w:rPr>
          <w:rFonts w:cs="Times New Roman"/>
          <w:szCs w:val="24"/>
        </w:rPr>
        <w:t xml:space="preserve">zleri ile STK arasında, </w:t>
      </w:r>
      <w:r w:rsidRPr="00F71895">
        <w:rPr>
          <w:rFonts w:cs="Times New Roman"/>
          <w:szCs w:val="24"/>
        </w:rPr>
        <w:t>koordinasyon ve işbirliğini sağlaması amacı ile kurulmuştur (R.G., Tarihi: 19/2/2011 No: 27851, Madde: 5/1-2).</w:t>
      </w:r>
    </w:p>
    <w:p w:rsidR="00F24DB9" w:rsidRPr="00F71895" w:rsidRDefault="00F24DB9" w:rsidP="00F71895">
      <w:pPr>
        <w:ind w:firstLine="709"/>
        <w:rPr>
          <w:rFonts w:cs="Times New Roman"/>
          <w:szCs w:val="24"/>
        </w:rPr>
      </w:pPr>
    </w:p>
    <w:p w:rsidR="00F71895" w:rsidRPr="00F71895" w:rsidRDefault="00F71895" w:rsidP="009F122D">
      <w:pPr>
        <w:pStyle w:val="Balk6"/>
      </w:pPr>
      <w:bookmarkStart w:id="260" w:name="_Toc533968001"/>
      <w:bookmarkStart w:id="261" w:name="_Toc532819845"/>
      <w:bookmarkStart w:id="262" w:name="_Toc4232359"/>
      <w:r w:rsidRPr="00F71895">
        <w:t>Afet ve Acil Durum Yönetimi Merkezi ve Görevleri</w:t>
      </w:r>
      <w:bookmarkEnd w:id="260"/>
      <w:bookmarkEnd w:id="261"/>
      <w:bookmarkEnd w:id="262"/>
    </w:p>
    <w:p w:rsidR="00F71895" w:rsidRPr="00F71895" w:rsidRDefault="00F71895" w:rsidP="00F71895">
      <w:pPr>
        <w:ind w:firstLine="709"/>
        <w:rPr>
          <w:rFonts w:cs="Times New Roman"/>
          <w:szCs w:val="24"/>
        </w:rPr>
      </w:pPr>
      <w:r w:rsidRPr="00F71895">
        <w:rPr>
          <w:rFonts w:cs="Times New Roman"/>
          <w:szCs w:val="24"/>
        </w:rPr>
        <w:t>Uluslararası ve ulusal düzeydeki afet ve acil durumlara ilişkin bilgileri toplama ve değerlendirme sonucunun Afet ve Acil Durum Koordinasyon Kuruluna iletilmesini sağlamaktır. Ayrıca müdahale çalışmalarının yönetilmesi, afet ve acil durum yönetim merkezleri arasındaki koordinasyonun sağlanması, ulusal ve uluslararası insani yardım ve müdahale çalışmalarını koordine etmek de görevleri arasında yer almaktadır. Diğer devletlerin ve uluslararası kuruluşların ilgili organlarıyla gerekli görüldüğünde koordinasyon ve işbirliği yapılması, kamuoyunun sağlıklı bir şekilde bilgilendirilmesinin sağlanmasıdır (R.G., Tarihi: 19/2/2011 No: 27851, Madde: 6/4).</w:t>
      </w:r>
    </w:p>
    <w:p w:rsidR="00F71895" w:rsidRPr="00F71895" w:rsidRDefault="00F71895" w:rsidP="00F71895">
      <w:pPr>
        <w:ind w:firstLine="709"/>
        <w:rPr>
          <w:rFonts w:cs="Times New Roman"/>
          <w:szCs w:val="24"/>
        </w:rPr>
      </w:pPr>
    </w:p>
    <w:p w:rsidR="00F71895" w:rsidRPr="00F71895" w:rsidRDefault="00F71895" w:rsidP="007C730E">
      <w:pPr>
        <w:pStyle w:val="Balk4"/>
      </w:pPr>
      <w:bookmarkStart w:id="263" w:name="_Toc533968002"/>
      <w:bookmarkStart w:id="264" w:name="_Toc532819846"/>
      <w:bookmarkStart w:id="265" w:name="_Toc4232360"/>
      <w:r w:rsidRPr="00F71895">
        <w:t>Taşra Teşkilatı</w:t>
      </w:r>
      <w:bookmarkEnd w:id="263"/>
      <w:bookmarkEnd w:id="264"/>
      <w:bookmarkEnd w:id="265"/>
    </w:p>
    <w:p w:rsidR="00F71895" w:rsidRPr="00F71895" w:rsidRDefault="009D3BB3" w:rsidP="00F71895">
      <w:pPr>
        <w:ind w:firstLine="709"/>
        <w:rPr>
          <w:rFonts w:cs="Times New Roman"/>
          <w:szCs w:val="24"/>
        </w:rPr>
      </w:pPr>
      <w:r w:rsidRPr="009D3BB3">
        <w:rPr>
          <w:rFonts w:cs="Times New Roman"/>
          <w:szCs w:val="24"/>
        </w:rPr>
        <w:t xml:space="preserve">Afet ve Acil Durum Yönetim </w:t>
      </w:r>
      <w:r w:rsidR="0056312A">
        <w:rPr>
          <w:rFonts w:cs="Times New Roman"/>
          <w:szCs w:val="24"/>
        </w:rPr>
        <w:t xml:space="preserve">Başkanlığı </w:t>
      </w:r>
      <w:r>
        <w:rPr>
          <w:rFonts w:cs="Times New Roman"/>
          <w:szCs w:val="24"/>
        </w:rPr>
        <w:t>Taşra T</w:t>
      </w:r>
      <w:r w:rsidR="00F0590B">
        <w:rPr>
          <w:rFonts w:cs="Times New Roman"/>
          <w:szCs w:val="24"/>
        </w:rPr>
        <w:t xml:space="preserve">eşkilatı, </w:t>
      </w:r>
      <w:r w:rsidR="0056312A">
        <w:rPr>
          <w:rFonts w:cs="Times New Roman"/>
          <w:szCs w:val="24"/>
        </w:rPr>
        <w:t>İl ve İlçe (</w:t>
      </w:r>
      <w:r w:rsidR="00F71895" w:rsidRPr="00F71895">
        <w:rPr>
          <w:rFonts w:cs="Times New Roman"/>
          <w:szCs w:val="24"/>
        </w:rPr>
        <w:t xml:space="preserve">Vali’nin uygun görmesi durumunda) olmak üzere ikiye ayrılmaktadır.  İl Afet ve Acil Durum Koordinasyon Kurulu; (İAADKK) ana çözüm ortakları ve hizmet grubundan sorumlular </w:t>
      </w:r>
      <w:r w:rsidR="00F71895" w:rsidRPr="00F71895">
        <w:rPr>
          <w:rFonts w:cs="Times New Roman"/>
          <w:szCs w:val="24"/>
        </w:rPr>
        <w:lastRenderedPageBreak/>
        <w:t>ve ihtiyaç duyulması halinde diğer i</w:t>
      </w:r>
      <w:r w:rsidR="0056312A">
        <w:rPr>
          <w:rFonts w:cs="Times New Roman"/>
          <w:szCs w:val="24"/>
        </w:rPr>
        <w:t>l yöneticilerinden oluşmaktadır</w:t>
      </w:r>
      <w:r w:rsidR="00F71895" w:rsidRPr="00F71895">
        <w:rPr>
          <w:rFonts w:cs="Times New Roman"/>
          <w:szCs w:val="24"/>
        </w:rPr>
        <w:t xml:space="preserve"> </w:t>
      </w:r>
      <w:r w:rsidR="00F71895" w:rsidRPr="00F71895">
        <w:rPr>
          <w:rFonts w:cs="Times New Roman"/>
          <w:b/>
          <w:bCs/>
          <w:szCs w:val="24"/>
        </w:rPr>
        <w:t>(</w:t>
      </w:r>
      <w:r w:rsidR="00F71895" w:rsidRPr="00F71895">
        <w:rPr>
          <w:rFonts w:cs="Times New Roman"/>
          <w:bCs/>
          <w:szCs w:val="24"/>
        </w:rPr>
        <w:t xml:space="preserve">RG, </w:t>
      </w:r>
      <w:r w:rsidR="00F71895" w:rsidRPr="00F71895">
        <w:rPr>
          <w:rFonts w:cs="Times New Roman"/>
          <w:szCs w:val="24"/>
        </w:rPr>
        <w:t>20/12/2013 Tarihli ve 28871 Sayılı)</w:t>
      </w:r>
      <w:r w:rsidR="0056312A">
        <w:rPr>
          <w:rFonts w:cs="Times New Roman"/>
          <w:szCs w:val="24"/>
        </w:rPr>
        <w:t>.</w:t>
      </w:r>
    </w:p>
    <w:p w:rsidR="00F71895" w:rsidRPr="00F71895" w:rsidRDefault="00F71895" w:rsidP="00F71895">
      <w:pPr>
        <w:ind w:firstLine="709"/>
        <w:rPr>
          <w:rFonts w:cs="Times New Roman"/>
          <w:szCs w:val="24"/>
        </w:rPr>
      </w:pPr>
    </w:p>
    <w:p w:rsidR="00F71895" w:rsidRPr="00F71895" w:rsidRDefault="00F71895" w:rsidP="007C730E">
      <w:pPr>
        <w:pStyle w:val="Balk5"/>
      </w:pPr>
      <w:bookmarkStart w:id="266" w:name="_Toc533968003"/>
      <w:bookmarkStart w:id="267" w:name="_Toc532819847"/>
      <w:bookmarkStart w:id="268" w:name="_Toc4232361"/>
      <w:r w:rsidRPr="00F71895">
        <w:t>İl Afet ve Acil Durum Müdürlükleri</w:t>
      </w:r>
      <w:bookmarkEnd w:id="266"/>
      <w:bookmarkEnd w:id="267"/>
      <w:bookmarkEnd w:id="268"/>
    </w:p>
    <w:p w:rsidR="00F71895" w:rsidRPr="00F71895" w:rsidRDefault="00F71895" w:rsidP="00F71895">
      <w:pPr>
        <w:ind w:firstLine="709"/>
        <w:rPr>
          <w:rFonts w:cs="Times New Roman"/>
          <w:szCs w:val="24"/>
        </w:rPr>
      </w:pPr>
      <w:r w:rsidRPr="00F71895">
        <w:rPr>
          <w:rFonts w:cs="Times New Roman"/>
          <w:szCs w:val="24"/>
        </w:rPr>
        <w:t>Başkanlığın, taşra teşkilatı olarak valiye bağlı il afet ve acil durum müdürlükleri bulunmaktadır. Müdürlüğün sevk ve idaresinden, ildeki afet ve acil durum faaliyetlerinin yönetiminden, birincil derecede vali sorumludur (5902 sayılı Kanun, 2009: Madde 18/1).</w:t>
      </w:r>
    </w:p>
    <w:p w:rsidR="00F71895" w:rsidRPr="00F71895" w:rsidRDefault="00F71895" w:rsidP="00F71895">
      <w:pPr>
        <w:ind w:firstLine="709"/>
        <w:rPr>
          <w:rFonts w:cs="Times New Roman"/>
          <w:szCs w:val="24"/>
        </w:rPr>
      </w:pPr>
      <w:r w:rsidRPr="00F71895">
        <w:rPr>
          <w:rFonts w:cs="Times New Roman"/>
          <w:szCs w:val="24"/>
        </w:rPr>
        <w:t>İl Afet ve Acil Durum Müdürlüklerinin görevi; afet ve acil durumlara yönelik olarak risk tespit çalışmalarını yürütmek ve acil durumlara yönelik hazırlıkları yapmak, il planlarını koordinasyon içerisinde yürütmek, güvenli ve kesintisiz haberleşmeyi sağlamak, bütünleşik afet yönetimi evrelerinde diğer kurumlarla birlikte çalışmak ve il afet ve acil durum koordinasyon kurulu sekretarya görevini yerine getirmektir.  Ayrıca, hasar tespit çalışmaları, ihtiyaçlara yönelik lojistik malzeme depolanması ve KBRN maddelerinin tespit, teşhis ve arındırma hizmetlerini yürütmektir (5902 sayılı Kanun, 2009: Madde 18/2-3-4).</w:t>
      </w:r>
    </w:p>
    <w:p w:rsidR="00F71895" w:rsidRDefault="00F71895" w:rsidP="00F71895">
      <w:pPr>
        <w:ind w:firstLine="709"/>
        <w:rPr>
          <w:rFonts w:cs="Times New Roman"/>
          <w:szCs w:val="24"/>
        </w:rPr>
      </w:pPr>
    </w:p>
    <w:p w:rsidR="00F71895" w:rsidRPr="00F71895" w:rsidRDefault="00F71895" w:rsidP="007C730E">
      <w:pPr>
        <w:pStyle w:val="Balk5"/>
      </w:pPr>
      <w:bookmarkStart w:id="269" w:name="_Toc533968004"/>
      <w:bookmarkStart w:id="270" w:name="_Toc532819848"/>
      <w:bookmarkStart w:id="271" w:name="_Toc4232362"/>
      <w:r w:rsidRPr="00F71895">
        <w:t>Afet ve Acil Durum Arama ve Kurtarma Birlik Müdürlükleri</w:t>
      </w:r>
      <w:bookmarkEnd w:id="269"/>
      <w:bookmarkEnd w:id="270"/>
      <w:bookmarkEnd w:id="271"/>
    </w:p>
    <w:p w:rsidR="00F71895" w:rsidRPr="00F71895" w:rsidRDefault="00F71895" w:rsidP="00F71895">
      <w:pPr>
        <w:ind w:firstLine="709"/>
        <w:rPr>
          <w:rFonts w:cs="Times New Roman"/>
          <w:szCs w:val="24"/>
        </w:rPr>
      </w:pPr>
      <w:r w:rsidRPr="00F71895">
        <w:rPr>
          <w:rFonts w:cs="Times New Roman"/>
          <w:szCs w:val="24"/>
        </w:rPr>
        <w:t>Başkanlık tarafından belirlenecek illerde afet ve acil durum arama ve kurtarma birlik müdürlükleri kurulabilir. Bu müdürlükler, il afet ve acil durum müdürlüğü emrinde görev yapmaktadırlar (5902 sayılı Kanun, 2009: Madde 19/1).</w:t>
      </w:r>
    </w:p>
    <w:p w:rsidR="00F71895" w:rsidRPr="00F71895" w:rsidRDefault="00F71895" w:rsidP="00F71895">
      <w:pPr>
        <w:ind w:firstLine="709"/>
        <w:rPr>
          <w:rFonts w:cs="Times New Roman"/>
          <w:szCs w:val="24"/>
        </w:rPr>
      </w:pPr>
    </w:p>
    <w:p w:rsidR="00F71895" w:rsidRPr="00F71895" w:rsidRDefault="0056312A" w:rsidP="007C730E">
      <w:pPr>
        <w:pStyle w:val="Balk5"/>
      </w:pPr>
      <w:bookmarkStart w:id="272" w:name="_Toc533968005"/>
      <w:bookmarkStart w:id="273" w:name="_Toc532819849"/>
      <w:bookmarkStart w:id="274" w:name="_Toc4232363"/>
      <w:r>
        <w:t xml:space="preserve">İl ve İlçe </w:t>
      </w:r>
      <w:r w:rsidR="00F71895" w:rsidRPr="00F71895">
        <w:t>Afet ve Acil Durum Yönetim Merkezleri</w:t>
      </w:r>
      <w:bookmarkEnd w:id="272"/>
      <w:bookmarkEnd w:id="273"/>
      <w:bookmarkEnd w:id="274"/>
    </w:p>
    <w:p w:rsidR="00F71895" w:rsidRPr="00F71895" w:rsidRDefault="00F71895" w:rsidP="00F71895">
      <w:pPr>
        <w:ind w:firstLine="709"/>
        <w:rPr>
          <w:rFonts w:cs="Times New Roman"/>
          <w:szCs w:val="24"/>
        </w:rPr>
      </w:pPr>
      <w:r w:rsidRPr="00F71895">
        <w:rPr>
          <w:rFonts w:cs="Times New Roman"/>
          <w:szCs w:val="24"/>
        </w:rPr>
        <w:t>Afet ve acil durum hizmetlerini koordine etmek ve yürütmek üzere bakanlıklarda müsteşar ya da müsteşar yardımcısının, ilde valinin, valilikçe uygun görülen ilçelerde de kaymakam başkanlığında afet ve acil durum yönetim merkezleri kurulur. Merkez 24 saat esasına göre hizmet vermektedir. İl ve ilçelerde afet ve acil durumlarla ilgili müdürlükler yönetim merkezine göreve çağrılmaktadır. Afet ve acil durumdan dolayı faaliyete geçen merkez koordinasyon faaliyetlerini yürütmektedir.</w:t>
      </w:r>
    </w:p>
    <w:p w:rsidR="00F71895" w:rsidRPr="00F71895" w:rsidRDefault="00F71895" w:rsidP="00F71895">
      <w:pPr>
        <w:ind w:firstLine="709"/>
        <w:rPr>
          <w:rFonts w:cs="Times New Roman"/>
          <w:szCs w:val="24"/>
        </w:rPr>
      </w:pPr>
      <w:r w:rsidRPr="00F71895">
        <w:rPr>
          <w:rFonts w:cs="Times New Roman"/>
          <w:szCs w:val="24"/>
        </w:rPr>
        <w:t>Afet ve acil durumlarda merkez faaliyetleri arasında olayın meydana geldiği bölgede ilk değerlendirmeleri iv</w:t>
      </w:r>
      <w:r w:rsidR="0056312A">
        <w:rPr>
          <w:rFonts w:cs="Times New Roman"/>
          <w:szCs w:val="24"/>
        </w:rPr>
        <w:t xml:space="preserve">edi olarak </w:t>
      </w:r>
      <w:r w:rsidRPr="00F71895">
        <w:rPr>
          <w:rFonts w:cs="Times New Roman"/>
          <w:szCs w:val="24"/>
        </w:rPr>
        <w:t xml:space="preserve">AADYM iletmek (olay büyüklüğü, nüfus bilgileri ve etkilenen alan),  olay yerine ilk müdahale ekiplerinin ivedi olarak ulaşmasını sağlamak için gerekli güvenlik tedbirlerini almaktır. </w:t>
      </w:r>
    </w:p>
    <w:p w:rsidR="00F71895" w:rsidRPr="00F71895" w:rsidRDefault="00F71895" w:rsidP="00F71895">
      <w:pPr>
        <w:ind w:firstLine="709"/>
        <w:rPr>
          <w:rFonts w:cs="Times New Roman"/>
          <w:szCs w:val="24"/>
        </w:rPr>
      </w:pPr>
      <w:r w:rsidRPr="00F71895">
        <w:rPr>
          <w:rFonts w:cs="Times New Roman"/>
          <w:szCs w:val="24"/>
        </w:rPr>
        <w:lastRenderedPageBreak/>
        <w:t>İl afet ve acil durum yönetim merkezlerinde; müdahale alanlarında meydana gelen olaylarda, sorun çözümü ve ihtiyaçlar öncelikle il kaynakları ile sağlanmalıdır. Hazırlık ve müdahale faaliyetlerinde ildeki kurumların koordinasyonunun sağlanması da önem arz etmektedir (R.G., Tarihi : 19/2/2011 No : 27851, Madde: 4).</w:t>
      </w:r>
    </w:p>
    <w:p w:rsidR="00F71895" w:rsidRPr="00F71895" w:rsidRDefault="00F71895" w:rsidP="00F71895">
      <w:pPr>
        <w:ind w:firstLine="709"/>
        <w:rPr>
          <w:rFonts w:cs="Times New Roman"/>
          <w:szCs w:val="24"/>
        </w:rPr>
      </w:pPr>
    </w:p>
    <w:p w:rsidR="00F71895" w:rsidRPr="00F71895" w:rsidRDefault="00F71895" w:rsidP="007C730E">
      <w:pPr>
        <w:pStyle w:val="Balk4"/>
      </w:pPr>
      <w:bookmarkStart w:id="275" w:name="_Toc533968006"/>
      <w:bookmarkStart w:id="276" w:name="_Toc532819850"/>
      <w:bookmarkStart w:id="277" w:name="_Toc4232364"/>
      <w:r w:rsidRPr="00F71895">
        <w:t>Türkiye Afet Müdahale Planı (TAMP)</w:t>
      </w:r>
      <w:bookmarkEnd w:id="275"/>
      <w:bookmarkEnd w:id="276"/>
      <w:bookmarkEnd w:id="277"/>
    </w:p>
    <w:p w:rsidR="00F71895" w:rsidRPr="00F71895" w:rsidRDefault="00F71895" w:rsidP="00F71895">
      <w:pPr>
        <w:ind w:firstLine="709"/>
        <w:rPr>
          <w:rFonts w:cs="Times New Roman"/>
          <w:szCs w:val="24"/>
        </w:rPr>
      </w:pPr>
      <w:r w:rsidRPr="00F71895">
        <w:rPr>
          <w:rFonts w:cs="Times New Roman"/>
          <w:szCs w:val="24"/>
        </w:rPr>
        <w:t>Planın amacına bakıldığında, afet ve acil durumlara yönelik müdahale faaliyetlerinde görev alacak hizmet grupları ve koordinasyon birimlerine ait rollerin ve sorumlulukların tanımlanması, afet öncesi, anı ve sonrasındaki müdahale planlamasının temel prensiplerini belirlemek olduğu görülmüştür (TAMP, 2013: 1).</w:t>
      </w:r>
    </w:p>
    <w:p w:rsidR="00F71895" w:rsidRPr="00F71895" w:rsidRDefault="00F71895" w:rsidP="00F71895">
      <w:pPr>
        <w:ind w:firstLine="709"/>
        <w:rPr>
          <w:rFonts w:cs="Times New Roman"/>
          <w:szCs w:val="24"/>
        </w:rPr>
      </w:pPr>
    </w:p>
    <w:p w:rsidR="00F71895" w:rsidRPr="00F71895" w:rsidRDefault="00F71895" w:rsidP="007C730E">
      <w:pPr>
        <w:pStyle w:val="Balk5"/>
      </w:pPr>
      <w:bookmarkStart w:id="278" w:name="_Toc533968007"/>
      <w:bookmarkStart w:id="279" w:name="_Toc532819851"/>
      <w:bookmarkStart w:id="280" w:name="_Toc4232365"/>
      <w:r w:rsidRPr="00F71895">
        <w:t>Müdahale Seviyeleri</w:t>
      </w:r>
      <w:bookmarkEnd w:id="278"/>
      <w:bookmarkEnd w:id="279"/>
      <w:bookmarkEnd w:id="280"/>
    </w:p>
    <w:p w:rsidR="00F71895" w:rsidRDefault="00F71895" w:rsidP="00F71895">
      <w:pPr>
        <w:ind w:firstLine="709"/>
        <w:rPr>
          <w:rFonts w:cs="Times New Roman"/>
          <w:szCs w:val="24"/>
        </w:rPr>
      </w:pPr>
      <w:r w:rsidRPr="00F71895">
        <w:rPr>
          <w:rFonts w:cs="Times New Roman"/>
          <w:szCs w:val="24"/>
        </w:rPr>
        <w:t xml:space="preserve">Müdahale seviyeleri dört gruba ayrılmıştır. Etki, olay türü ve ölçeğine göre destek durumu </w:t>
      </w:r>
      <w:r w:rsidR="0001348E">
        <w:t>Tablo 2.</w:t>
      </w:r>
      <w:r w:rsidR="0056312A">
        <w:t>1</w:t>
      </w:r>
      <w:r w:rsidR="001F703A">
        <w:t>.</w:t>
      </w:r>
      <w:r w:rsidR="00F0590B">
        <w:t xml:space="preserve">’de </w:t>
      </w:r>
      <w:r w:rsidRPr="00F71895">
        <w:rPr>
          <w:rFonts w:cs="Times New Roman"/>
          <w:szCs w:val="24"/>
        </w:rPr>
        <w:t xml:space="preserve">sunulmuştur. </w:t>
      </w:r>
    </w:p>
    <w:p w:rsidR="00D6356D" w:rsidRDefault="00D6356D" w:rsidP="00F71895">
      <w:pPr>
        <w:ind w:firstLine="709"/>
        <w:rPr>
          <w:rFonts w:cs="Times New Roman"/>
          <w:szCs w:val="24"/>
        </w:rPr>
      </w:pPr>
    </w:p>
    <w:p w:rsidR="0001348E" w:rsidRDefault="0001348E" w:rsidP="0001348E">
      <w:pPr>
        <w:pStyle w:val="ResimYazs"/>
        <w:keepNext/>
      </w:pPr>
      <w:bookmarkStart w:id="281" w:name="_Toc4232551"/>
      <w:r>
        <w:t xml:space="preserve">Tablo </w:t>
      </w:r>
      <w:fldSimple w:instr=" STYLEREF 1 \s ">
        <w:r w:rsidR="00B225EB">
          <w:rPr>
            <w:noProof/>
          </w:rPr>
          <w:t>2</w:t>
        </w:r>
      </w:fldSimple>
      <w:r w:rsidR="00C11901">
        <w:t>.</w:t>
      </w:r>
      <w:fldSimple w:instr=" SEQ Tablo \* ARABIC \s 1 ">
        <w:r w:rsidR="00B225EB">
          <w:rPr>
            <w:noProof/>
          </w:rPr>
          <w:t>1</w:t>
        </w:r>
      </w:fldSimple>
      <w:r>
        <w:t xml:space="preserve">. </w:t>
      </w:r>
      <w:r>
        <w:rPr>
          <w:rFonts w:cs="Times New Roman"/>
          <w:szCs w:val="24"/>
        </w:rPr>
        <w:t>Müdahale Seviyeleri</w:t>
      </w:r>
      <w:bookmarkEnd w:id="281"/>
    </w:p>
    <w:tbl>
      <w:tblPr>
        <w:tblStyle w:val="TabloKlavuzu"/>
        <w:tblW w:w="8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76"/>
        <w:gridCol w:w="2835"/>
        <w:gridCol w:w="4289"/>
      </w:tblGrid>
      <w:tr w:rsidR="00F71895" w:rsidRPr="00F71895" w:rsidTr="0056312A">
        <w:tc>
          <w:tcPr>
            <w:tcW w:w="1276" w:type="dxa"/>
            <w:tcBorders>
              <w:top w:val="single" w:sz="4" w:space="0" w:color="auto"/>
              <w:left w:val="nil"/>
              <w:bottom w:val="single" w:sz="4" w:space="0" w:color="auto"/>
              <w:right w:val="nil"/>
            </w:tcBorders>
            <w:hideMark/>
          </w:tcPr>
          <w:p w:rsidR="00F71895" w:rsidRPr="0056312A" w:rsidRDefault="00F71895" w:rsidP="0056312A">
            <w:pPr>
              <w:rPr>
                <w:rFonts w:cs="Times New Roman"/>
                <w:b/>
                <w:sz w:val="20"/>
              </w:rPr>
            </w:pPr>
            <w:r w:rsidRPr="0056312A">
              <w:rPr>
                <w:rFonts w:cs="Times New Roman"/>
                <w:b/>
                <w:sz w:val="20"/>
              </w:rPr>
              <w:t>Seviye</w:t>
            </w:r>
          </w:p>
        </w:tc>
        <w:tc>
          <w:tcPr>
            <w:tcW w:w="2835" w:type="dxa"/>
            <w:tcBorders>
              <w:top w:val="single" w:sz="4" w:space="0" w:color="auto"/>
              <w:left w:val="nil"/>
              <w:bottom w:val="single" w:sz="4" w:space="0" w:color="auto"/>
              <w:right w:val="nil"/>
            </w:tcBorders>
            <w:hideMark/>
          </w:tcPr>
          <w:p w:rsidR="00F71895" w:rsidRPr="0056312A" w:rsidRDefault="00F71895" w:rsidP="0056312A">
            <w:pPr>
              <w:jc w:val="left"/>
              <w:rPr>
                <w:rFonts w:cs="Times New Roman"/>
                <w:b/>
                <w:sz w:val="20"/>
              </w:rPr>
            </w:pPr>
            <w:r w:rsidRPr="0056312A">
              <w:rPr>
                <w:rFonts w:cs="Times New Roman"/>
                <w:b/>
                <w:sz w:val="20"/>
              </w:rPr>
              <w:t>Etki</w:t>
            </w:r>
          </w:p>
        </w:tc>
        <w:tc>
          <w:tcPr>
            <w:tcW w:w="4289" w:type="dxa"/>
            <w:tcBorders>
              <w:top w:val="single" w:sz="4" w:space="0" w:color="auto"/>
              <w:left w:val="nil"/>
              <w:bottom w:val="single" w:sz="4" w:space="0" w:color="auto"/>
              <w:right w:val="nil"/>
            </w:tcBorders>
            <w:hideMark/>
          </w:tcPr>
          <w:p w:rsidR="00F71895" w:rsidRPr="0056312A" w:rsidRDefault="0056312A" w:rsidP="0056312A">
            <w:pPr>
              <w:jc w:val="left"/>
              <w:rPr>
                <w:rFonts w:cs="Times New Roman"/>
                <w:b/>
                <w:sz w:val="20"/>
              </w:rPr>
            </w:pPr>
            <w:r w:rsidRPr="0056312A">
              <w:rPr>
                <w:rFonts w:cs="Times New Roman"/>
                <w:b/>
                <w:sz w:val="20"/>
              </w:rPr>
              <w:t xml:space="preserve">Olay Türü ve Ölçeğine Göre </w:t>
            </w:r>
            <w:r w:rsidR="00F71895" w:rsidRPr="0056312A">
              <w:rPr>
                <w:rFonts w:cs="Times New Roman"/>
                <w:b/>
                <w:sz w:val="20"/>
              </w:rPr>
              <w:t>Destek Durumu</w:t>
            </w:r>
          </w:p>
        </w:tc>
      </w:tr>
      <w:tr w:rsidR="00F71895" w:rsidRPr="00F71895" w:rsidTr="0056312A">
        <w:tc>
          <w:tcPr>
            <w:tcW w:w="1276" w:type="dxa"/>
            <w:tcBorders>
              <w:top w:val="single" w:sz="4" w:space="0" w:color="auto"/>
              <w:left w:val="nil"/>
              <w:bottom w:val="single" w:sz="4" w:space="0" w:color="auto"/>
              <w:right w:val="nil"/>
            </w:tcBorders>
            <w:hideMark/>
          </w:tcPr>
          <w:p w:rsidR="00F71895" w:rsidRPr="0056312A" w:rsidRDefault="00F71895" w:rsidP="0056312A">
            <w:pPr>
              <w:rPr>
                <w:rFonts w:cs="Times New Roman"/>
                <w:sz w:val="20"/>
              </w:rPr>
            </w:pPr>
            <w:r w:rsidRPr="0056312A">
              <w:rPr>
                <w:rFonts w:cs="Times New Roman"/>
                <w:sz w:val="20"/>
              </w:rPr>
              <w:t>S1</w:t>
            </w:r>
          </w:p>
        </w:tc>
        <w:tc>
          <w:tcPr>
            <w:tcW w:w="2835" w:type="dxa"/>
            <w:tcBorders>
              <w:top w:val="single" w:sz="4" w:space="0" w:color="auto"/>
              <w:left w:val="nil"/>
              <w:bottom w:val="single" w:sz="4" w:space="0" w:color="auto"/>
              <w:right w:val="nil"/>
            </w:tcBorders>
            <w:hideMark/>
          </w:tcPr>
          <w:p w:rsidR="00F71895" w:rsidRPr="0056312A" w:rsidRDefault="00F71895" w:rsidP="0056312A">
            <w:pPr>
              <w:jc w:val="left"/>
              <w:rPr>
                <w:rFonts w:cs="Times New Roman"/>
                <w:sz w:val="20"/>
              </w:rPr>
            </w:pPr>
            <w:r w:rsidRPr="0056312A">
              <w:rPr>
                <w:rFonts w:cs="Times New Roman"/>
                <w:sz w:val="20"/>
              </w:rPr>
              <w:t>Yerel imkânlar yeterlidir.</w:t>
            </w:r>
          </w:p>
        </w:tc>
        <w:tc>
          <w:tcPr>
            <w:tcW w:w="4289" w:type="dxa"/>
            <w:tcBorders>
              <w:top w:val="single" w:sz="4" w:space="0" w:color="auto"/>
              <w:left w:val="nil"/>
              <w:bottom w:val="single" w:sz="4" w:space="0" w:color="auto"/>
              <w:right w:val="nil"/>
            </w:tcBorders>
            <w:hideMark/>
          </w:tcPr>
          <w:p w:rsidR="00F71895" w:rsidRPr="0056312A" w:rsidRDefault="00F71895" w:rsidP="0056312A">
            <w:pPr>
              <w:spacing w:line="240" w:lineRule="auto"/>
              <w:ind w:firstLine="709"/>
              <w:jc w:val="left"/>
              <w:rPr>
                <w:rFonts w:cs="Times New Roman"/>
                <w:sz w:val="20"/>
              </w:rPr>
            </w:pPr>
            <w:r w:rsidRPr="0056312A">
              <w:rPr>
                <w:rFonts w:cs="Times New Roman"/>
                <w:sz w:val="20"/>
              </w:rPr>
              <w:t>İAADYM</w:t>
            </w:r>
          </w:p>
        </w:tc>
      </w:tr>
      <w:tr w:rsidR="00F71895" w:rsidRPr="00F71895" w:rsidTr="0056312A">
        <w:tc>
          <w:tcPr>
            <w:tcW w:w="1276" w:type="dxa"/>
            <w:tcBorders>
              <w:top w:val="single" w:sz="4" w:space="0" w:color="auto"/>
              <w:bottom w:val="single" w:sz="4" w:space="0" w:color="auto"/>
            </w:tcBorders>
            <w:hideMark/>
          </w:tcPr>
          <w:p w:rsidR="00F71895" w:rsidRPr="0056312A" w:rsidRDefault="00F71895" w:rsidP="0056312A">
            <w:pPr>
              <w:rPr>
                <w:rFonts w:cs="Times New Roman"/>
                <w:sz w:val="20"/>
              </w:rPr>
            </w:pPr>
            <w:r w:rsidRPr="0056312A">
              <w:rPr>
                <w:rFonts w:cs="Times New Roman"/>
                <w:sz w:val="20"/>
              </w:rPr>
              <w:t>S2</w:t>
            </w:r>
          </w:p>
        </w:tc>
        <w:tc>
          <w:tcPr>
            <w:tcW w:w="2835" w:type="dxa"/>
            <w:tcBorders>
              <w:top w:val="single" w:sz="4" w:space="0" w:color="auto"/>
              <w:bottom w:val="single" w:sz="4" w:space="0" w:color="auto"/>
            </w:tcBorders>
            <w:hideMark/>
          </w:tcPr>
          <w:p w:rsidR="00F71895" w:rsidRPr="0056312A" w:rsidRDefault="00F71895" w:rsidP="0056312A">
            <w:pPr>
              <w:jc w:val="left"/>
              <w:rPr>
                <w:rFonts w:cs="Times New Roman"/>
                <w:sz w:val="20"/>
              </w:rPr>
            </w:pPr>
            <w:r w:rsidRPr="0056312A">
              <w:rPr>
                <w:rFonts w:cs="Times New Roman"/>
                <w:sz w:val="20"/>
              </w:rPr>
              <w:t>Destek illerin takviyesine ihtiyaç vardır.</w:t>
            </w:r>
          </w:p>
        </w:tc>
        <w:tc>
          <w:tcPr>
            <w:tcW w:w="4289" w:type="dxa"/>
            <w:tcBorders>
              <w:top w:val="single" w:sz="4" w:space="0" w:color="auto"/>
              <w:bottom w:val="single" w:sz="4" w:space="0" w:color="auto"/>
            </w:tcBorders>
            <w:hideMark/>
          </w:tcPr>
          <w:p w:rsidR="00F71895" w:rsidRPr="0056312A" w:rsidRDefault="00F71895" w:rsidP="0056312A">
            <w:pPr>
              <w:spacing w:line="240" w:lineRule="auto"/>
              <w:ind w:firstLine="709"/>
              <w:jc w:val="left"/>
              <w:rPr>
                <w:rFonts w:cs="Times New Roman"/>
                <w:sz w:val="20"/>
              </w:rPr>
            </w:pPr>
            <w:r w:rsidRPr="0056312A">
              <w:rPr>
                <w:rFonts w:cs="Times New Roman"/>
                <w:sz w:val="20"/>
              </w:rPr>
              <w:t>İAADYM-İlgili AKB</w:t>
            </w:r>
          </w:p>
          <w:p w:rsidR="00F71895" w:rsidRPr="0056312A" w:rsidRDefault="00F71895" w:rsidP="0056312A">
            <w:pPr>
              <w:spacing w:line="240" w:lineRule="auto"/>
              <w:ind w:firstLine="709"/>
              <w:jc w:val="left"/>
              <w:rPr>
                <w:rFonts w:cs="Times New Roman"/>
                <w:sz w:val="20"/>
              </w:rPr>
            </w:pPr>
            <w:r w:rsidRPr="0056312A">
              <w:rPr>
                <w:rFonts w:cs="Times New Roman"/>
                <w:sz w:val="20"/>
              </w:rPr>
              <w:t xml:space="preserve">1. Grup </w:t>
            </w:r>
            <w:r w:rsidR="0056312A" w:rsidRPr="0056312A">
              <w:rPr>
                <w:rFonts w:cs="Times New Roman"/>
                <w:sz w:val="20"/>
              </w:rPr>
              <w:t>Destek İller</w:t>
            </w:r>
          </w:p>
        </w:tc>
      </w:tr>
      <w:tr w:rsidR="00F71895" w:rsidRPr="00F71895" w:rsidTr="0056312A">
        <w:tc>
          <w:tcPr>
            <w:tcW w:w="1276" w:type="dxa"/>
            <w:tcBorders>
              <w:top w:val="single" w:sz="4" w:space="0" w:color="auto"/>
              <w:bottom w:val="single" w:sz="4" w:space="0" w:color="auto"/>
            </w:tcBorders>
            <w:hideMark/>
          </w:tcPr>
          <w:p w:rsidR="00F71895" w:rsidRPr="0056312A" w:rsidRDefault="00F71895" w:rsidP="0056312A">
            <w:pPr>
              <w:rPr>
                <w:rFonts w:cs="Times New Roman"/>
                <w:sz w:val="20"/>
              </w:rPr>
            </w:pPr>
            <w:r w:rsidRPr="0056312A">
              <w:rPr>
                <w:rFonts w:cs="Times New Roman"/>
                <w:sz w:val="20"/>
              </w:rPr>
              <w:t>S3</w:t>
            </w:r>
          </w:p>
        </w:tc>
        <w:tc>
          <w:tcPr>
            <w:tcW w:w="2835" w:type="dxa"/>
            <w:tcBorders>
              <w:top w:val="single" w:sz="4" w:space="0" w:color="auto"/>
              <w:bottom w:val="single" w:sz="4" w:space="0" w:color="auto"/>
            </w:tcBorders>
            <w:hideMark/>
          </w:tcPr>
          <w:p w:rsidR="00F71895" w:rsidRPr="0056312A" w:rsidRDefault="00F71895" w:rsidP="0056312A">
            <w:pPr>
              <w:jc w:val="left"/>
              <w:rPr>
                <w:rFonts w:cs="Times New Roman"/>
                <w:sz w:val="20"/>
              </w:rPr>
            </w:pPr>
            <w:r w:rsidRPr="0056312A">
              <w:rPr>
                <w:rFonts w:cs="Times New Roman"/>
                <w:sz w:val="20"/>
              </w:rPr>
              <w:t>Ulusal desteğe ihtiyaç vardır.</w:t>
            </w:r>
          </w:p>
        </w:tc>
        <w:tc>
          <w:tcPr>
            <w:tcW w:w="4289" w:type="dxa"/>
            <w:tcBorders>
              <w:top w:val="single" w:sz="4" w:space="0" w:color="auto"/>
              <w:bottom w:val="single" w:sz="4" w:space="0" w:color="auto"/>
            </w:tcBorders>
            <w:hideMark/>
          </w:tcPr>
          <w:p w:rsidR="0056312A" w:rsidRPr="0056312A" w:rsidRDefault="00F71895" w:rsidP="0056312A">
            <w:pPr>
              <w:spacing w:line="240" w:lineRule="auto"/>
              <w:ind w:firstLine="709"/>
              <w:jc w:val="left"/>
              <w:rPr>
                <w:rFonts w:cs="Times New Roman"/>
                <w:sz w:val="20"/>
              </w:rPr>
            </w:pPr>
            <w:r w:rsidRPr="0056312A">
              <w:rPr>
                <w:rFonts w:cs="Times New Roman"/>
                <w:sz w:val="20"/>
              </w:rPr>
              <w:t xml:space="preserve">1. ve 2. Grup </w:t>
            </w:r>
            <w:r w:rsidR="0056312A" w:rsidRPr="0056312A">
              <w:rPr>
                <w:rFonts w:cs="Times New Roman"/>
                <w:sz w:val="20"/>
              </w:rPr>
              <w:t xml:space="preserve">Destek İller </w:t>
            </w:r>
          </w:p>
          <w:p w:rsidR="00F71895" w:rsidRPr="0056312A" w:rsidRDefault="0056312A" w:rsidP="0056312A">
            <w:pPr>
              <w:spacing w:line="240" w:lineRule="auto"/>
              <w:ind w:firstLine="709"/>
              <w:jc w:val="left"/>
              <w:rPr>
                <w:rFonts w:cs="Times New Roman"/>
                <w:sz w:val="20"/>
              </w:rPr>
            </w:pPr>
            <w:r w:rsidRPr="0056312A">
              <w:rPr>
                <w:rFonts w:cs="Times New Roman"/>
                <w:sz w:val="20"/>
              </w:rPr>
              <w:t>+</w:t>
            </w:r>
          </w:p>
          <w:p w:rsidR="00F71895" w:rsidRPr="0056312A" w:rsidRDefault="00F71895" w:rsidP="0056312A">
            <w:pPr>
              <w:spacing w:line="240" w:lineRule="auto"/>
              <w:ind w:firstLine="709"/>
              <w:rPr>
                <w:rFonts w:cs="Times New Roman"/>
                <w:sz w:val="20"/>
              </w:rPr>
            </w:pPr>
            <w:r w:rsidRPr="0056312A">
              <w:rPr>
                <w:rFonts w:cs="Times New Roman"/>
                <w:sz w:val="20"/>
              </w:rPr>
              <w:t xml:space="preserve">Ulusal </w:t>
            </w:r>
            <w:r w:rsidR="0056312A" w:rsidRPr="0056312A">
              <w:rPr>
                <w:rFonts w:cs="Times New Roman"/>
                <w:sz w:val="20"/>
              </w:rPr>
              <w:t>Kapasite</w:t>
            </w:r>
          </w:p>
        </w:tc>
      </w:tr>
      <w:tr w:rsidR="00F71895" w:rsidRPr="00F71895" w:rsidTr="0056312A">
        <w:tc>
          <w:tcPr>
            <w:tcW w:w="1276" w:type="dxa"/>
            <w:tcBorders>
              <w:top w:val="single" w:sz="4" w:space="0" w:color="auto"/>
              <w:left w:val="nil"/>
              <w:bottom w:val="single" w:sz="4" w:space="0" w:color="auto"/>
              <w:right w:val="nil"/>
            </w:tcBorders>
            <w:hideMark/>
          </w:tcPr>
          <w:p w:rsidR="00F71895" w:rsidRPr="0056312A" w:rsidRDefault="00F71895" w:rsidP="0056312A">
            <w:pPr>
              <w:rPr>
                <w:rFonts w:cs="Times New Roman"/>
                <w:sz w:val="20"/>
              </w:rPr>
            </w:pPr>
            <w:r w:rsidRPr="0056312A">
              <w:rPr>
                <w:rFonts w:cs="Times New Roman"/>
                <w:sz w:val="20"/>
              </w:rPr>
              <w:t>S4</w:t>
            </w:r>
          </w:p>
        </w:tc>
        <w:tc>
          <w:tcPr>
            <w:tcW w:w="2835" w:type="dxa"/>
            <w:tcBorders>
              <w:top w:val="single" w:sz="4" w:space="0" w:color="auto"/>
              <w:left w:val="nil"/>
              <w:bottom w:val="single" w:sz="4" w:space="0" w:color="auto"/>
              <w:right w:val="nil"/>
            </w:tcBorders>
            <w:hideMark/>
          </w:tcPr>
          <w:p w:rsidR="00F71895" w:rsidRPr="0056312A" w:rsidRDefault="00F71895" w:rsidP="0056312A">
            <w:pPr>
              <w:jc w:val="left"/>
              <w:rPr>
                <w:rFonts w:cs="Times New Roman"/>
                <w:sz w:val="20"/>
              </w:rPr>
            </w:pPr>
            <w:r w:rsidRPr="0056312A">
              <w:rPr>
                <w:rFonts w:cs="Times New Roman"/>
                <w:sz w:val="20"/>
              </w:rPr>
              <w:t>Uluslararası desteğe ihtiyaç vardır.</w:t>
            </w:r>
          </w:p>
        </w:tc>
        <w:tc>
          <w:tcPr>
            <w:tcW w:w="4289" w:type="dxa"/>
            <w:tcBorders>
              <w:top w:val="single" w:sz="4" w:space="0" w:color="auto"/>
              <w:left w:val="nil"/>
              <w:bottom w:val="single" w:sz="4" w:space="0" w:color="auto"/>
              <w:right w:val="nil"/>
            </w:tcBorders>
            <w:hideMark/>
          </w:tcPr>
          <w:p w:rsidR="00F71895" w:rsidRPr="0056312A" w:rsidRDefault="00F71895" w:rsidP="0056312A">
            <w:pPr>
              <w:spacing w:line="240" w:lineRule="auto"/>
              <w:ind w:firstLine="709"/>
              <w:jc w:val="left"/>
              <w:rPr>
                <w:rFonts w:cs="Times New Roman"/>
                <w:sz w:val="20"/>
              </w:rPr>
            </w:pPr>
            <w:r w:rsidRPr="0056312A">
              <w:rPr>
                <w:rFonts w:cs="Times New Roman"/>
                <w:sz w:val="20"/>
              </w:rPr>
              <w:t xml:space="preserve">1. ve 2. Grup </w:t>
            </w:r>
            <w:r w:rsidR="0056312A" w:rsidRPr="0056312A">
              <w:rPr>
                <w:rFonts w:cs="Times New Roman"/>
                <w:sz w:val="20"/>
              </w:rPr>
              <w:t>Destek İller</w:t>
            </w:r>
          </w:p>
          <w:p w:rsidR="00F71895" w:rsidRPr="0056312A" w:rsidRDefault="00F71895" w:rsidP="0056312A">
            <w:pPr>
              <w:spacing w:line="240" w:lineRule="auto"/>
              <w:ind w:firstLine="709"/>
              <w:jc w:val="left"/>
              <w:rPr>
                <w:rFonts w:cs="Times New Roman"/>
                <w:sz w:val="20"/>
              </w:rPr>
            </w:pPr>
            <w:r w:rsidRPr="0056312A">
              <w:rPr>
                <w:rFonts w:cs="Times New Roman"/>
                <w:sz w:val="20"/>
              </w:rPr>
              <w:t>+</w:t>
            </w:r>
          </w:p>
          <w:p w:rsidR="00F71895" w:rsidRPr="0056312A" w:rsidRDefault="00F71895" w:rsidP="0056312A">
            <w:pPr>
              <w:spacing w:line="240" w:lineRule="auto"/>
              <w:ind w:firstLine="709"/>
              <w:jc w:val="left"/>
              <w:rPr>
                <w:rFonts w:cs="Times New Roman"/>
                <w:sz w:val="20"/>
              </w:rPr>
            </w:pPr>
            <w:r w:rsidRPr="0056312A">
              <w:rPr>
                <w:rFonts w:cs="Times New Roman"/>
                <w:sz w:val="20"/>
              </w:rPr>
              <w:t xml:space="preserve">Ulusal </w:t>
            </w:r>
            <w:r w:rsidR="0056312A" w:rsidRPr="0056312A">
              <w:rPr>
                <w:rFonts w:cs="Times New Roman"/>
                <w:sz w:val="20"/>
              </w:rPr>
              <w:t>Kapasite</w:t>
            </w:r>
          </w:p>
          <w:p w:rsidR="00F71895" w:rsidRPr="0056312A" w:rsidRDefault="0056312A" w:rsidP="0056312A">
            <w:pPr>
              <w:spacing w:line="240" w:lineRule="auto"/>
              <w:ind w:firstLine="709"/>
              <w:jc w:val="left"/>
              <w:rPr>
                <w:rFonts w:cs="Times New Roman"/>
                <w:sz w:val="20"/>
              </w:rPr>
            </w:pPr>
            <w:r w:rsidRPr="0056312A">
              <w:rPr>
                <w:rFonts w:cs="Times New Roman"/>
                <w:sz w:val="20"/>
              </w:rPr>
              <w:t>+</w:t>
            </w:r>
          </w:p>
          <w:p w:rsidR="00F71895" w:rsidRPr="0056312A" w:rsidRDefault="0056312A" w:rsidP="0056312A">
            <w:pPr>
              <w:spacing w:line="240" w:lineRule="auto"/>
              <w:ind w:firstLine="709"/>
              <w:jc w:val="left"/>
              <w:rPr>
                <w:rFonts w:cs="Times New Roman"/>
                <w:sz w:val="20"/>
              </w:rPr>
            </w:pPr>
            <w:r w:rsidRPr="0056312A">
              <w:rPr>
                <w:rFonts w:cs="Times New Roman"/>
                <w:sz w:val="20"/>
              </w:rPr>
              <w:t>Uluslararası Destek</w:t>
            </w:r>
          </w:p>
        </w:tc>
      </w:tr>
    </w:tbl>
    <w:p w:rsidR="00F71895" w:rsidRPr="0056312A" w:rsidRDefault="00F71895" w:rsidP="0056312A">
      <w:pPr>
        <w:rPr>
          <w:rFonts w:cs="Times New Roman"/>
          <w:sz w:val="20"/>
          <w:szCs w:val="24"/>
        </w:rPr>
      </w:pPr>
      <w:r w:rsidRPr="0056312A">
        <w:rPr>
          <w:rFonts w:cs="Times New Roman"/>
          <w:sz w:val="20"/>
          <w:szCs w:val="24"/>
        </w:rPr>
        <w:t>Kaynak: TAMP, 2013: 7</w:t>
      </w:r>
    </w:p>
    <w:p w:rsidR="00F71895" w:rsidRPr="00F71895" w:rsidRDefault="00F71895" w:rsidP="00F71895">
      <w:pPr>
        <w:ind w:firstLine="709"/>
        <w:rPr>
          <w:rFonts w:cs="Times New Roman"/>
          <w:szCs w:val="24"/>
        </w:rPr>
      </w:pPr>
    </w:p>
    <w:p w:rsidR="00F71895" w:rsidRPr="00F71895" w:rsidRDefault="00F71895" w:rsidP="007C730E">
      <w:pPr>
        <w:pStyle w:val="Balk4"/>
      </w:pPr>
      <w:bookmarkStart w:id="282" w:name="_Toc533968008"/>
      <w:bookmarkStart w:id="283" w:name="_Toc532819852"/>
      <w:bookmarkStart w:id="284" w:name="_Toc4232366"/>
      <w:r w:rsidRPr="00F71895">
        <w:t>Ulusal Düzeyde Koordinasyon Birimleri</w:t>
      </w:r>
      <w:bookmarkEnd w:id="282"/>
      <w:bookmarkEnd w:id="283"/>
      <w:bookmarkEnd w:id="284"/>
    </w:p>
    <w:p w:rsidR="00F71895" w:rsidRDefault="00F71895" w:rsidP="00F71895">
      <w:pPr>
        <w:ind w:firstLine="709"/>
        <w:rPr>
          <w:rFonts w:cs="Times New Roman"/>
          <w:szCs w:val="24"/>
        </w:rPr>
      </w:pPr>
      <w:r w:rsidRPr="00F71895">
        <w:rPr>
          <w:rFonts w:cs="Times New Roman"/>
          <w:szCs w:val="24"/>
        </w:rPr>
        <w:t>Koordinasyon birimi olarak, üs</w:t>
      </w:r>
      <w:r w:rsidR="00784C0F">
        <w:rPr>
          <w:rFonts w:cs="Times New Roman"/>
          <w:szCs w:val="24"/>
        </w:rPr>
        <w:t>t düzey yönetimden so</w:t>
      </w:r>
      <w:r w:rsidR="00537EB0">
        <w:rPr>
          <w:rFonts w:cs="Times New Roman"/>
          <w:szCs w:val="24"/>
        </w:rPr>
        <w:t>rumlu Afet ve Acil Durum Yüksek</w:t>
      </w:r>
      <w:r w:rsidR="00784C0F">
        <w:rPr>
          <w:rFonts w:cs="Times New Roman"/>
          <w:szCs w:val="24"/>
        </w:rPr>
        <w:t xml:space="preserve"> Kurulu</w:t>
      </w:r>
      <w:r w:rsidRPr="00F71895">
        <w:rPr>
          <w:rFonts w:cs="Times New Roman"/>
          <w:szCs w:val="24"/>
        </w:rPr>
        <w:t xml:space="preserve"> (Bakanlar), A</w:t>
      </w:r>
      <w:r w:rsidR="00784C0F">
        <w:rPr>
          <w:rFonts w:cs="Times New Roman"/>
          <w:szCs w:val="24"/>
        </w:rPr>
        <w:t xml:space="preserve">fet ve </w:t>
      </w:r>
      <w:r w:rsidRPr="00F71895">
        <w:rPr>
          <w:rFonts w:cs="Times New Roman"/>
          <w:szCs w:val="24"/>
        </w:rPr>
        <w:t>A</w:t>
      </w:r>
      <w:r w:rsidR="00784C0F">
        <w:rPr>
          <w:rFonts w:cs="Times New Roman"/>
          <w:szCs w:val="24"/>
        </w:rPr>
        <w:t xml:space="preserve">cil </w:t>
      </w:r>
      <w:r w:rsidRPr="00F71895">
        <w:rPr>
          <w:rFonts w:cs="Times New Roman"/>
          <w:szCs w:val="24"/>
        </w:rPr>
        <w:t>D</w:t>
      </w:r>
      <w:r w:rsidR="00784C0F">
        <w:rPr>
          <w:rFonts w:cs="Times New Roman"/>
          <w:szCs w:val="24"/>
        </w:rPr>
        <w:t xml:space="preserve">urum </w:t>
      </w:r>
      <w:r w:rsidRPr="00F71895">
        <w:rPr>
          <w:rFonts w:cs="Times New Roman"/>
          <w:szCs w:val="24"/>
        </w:rPr>
        <w:t>K</w:t>
      </w:r>
      <w:r w:rsidR="00784C0F">
        <w:rPr>
          <w:rFonts w:cs="Times New Roman"/>
          <w:szCs w:val="24"/>
        </w:rPr>
        <w:t xml:space="preserve">oordinasyon </w:t>
      </w:r>
      <w:r w:rsidRPr="00F71895">
        <w:rPr>
          <w:rFonts w:cs="Times New Roman"/>
          <w:szCs w:val="24"/>
        </w:rPr>
        <w:t>K</w:t>
      </w:r>
      <w:r w:rsidR="00784C0F">
        <w:rPr>
          <w:rFonts w:cs="Times New Roman"/>
          <w:szCs w:val="24"/>
        </w:rPr>
        <w:t>urulu</w:t>
      </w:r>
      <w:r w:rsidRPr="00F71895">
        <w:rPr>
          <w:rFonts w:cs="Times New Roman"/>
          <w:szCs w:val="24"/>
        </w:rPr>
        <w:t xml:space="preserve"> (Müsteşarlar), </w:t>
      </w:r>
      <w:r w:rsidR="0056312A">
        <w:rPr>
          <w:rFonts w:cs="Times New Roman"/>
          <w:szCs w:val="24"/>
        </w:rPr>
        <w:t>A</w:t>
      </w:r>
      <w:r w:rsidR="003E7F08">
        <w:rPr>
          <w:rFonts w:cs="Times New Roman"/>
          <w:szCs w:val="24"/>
        </w:rPr>
        <w:t xml:space="preserve">fet ve </w:t>
      </w:r>
      <w:r w:rsidR="0056312A">
        <w:rPr>
          <w:rFonts w:cs="Times New Roman"/>
          <w:szCs w:val="24"/>
        </w:rPr>
        <w:t>A</w:t>
      </w:r>
      <w:r w:rsidR="003E7F08">
        <w:rPr>
          <w:rFonts w:cs="Times New Roman"/>
          <w:szCs w:val="24"/>
        </w:rPr>
        <w:t xml:space="preserve">cil </w:t>
      </w:r>
      <w:r w:rsidR="0056312A">
        <w:rPr>
          <w:rFonts w:cs="Times New Roman"/>
          <w:szCs w:val="24"/>
        </w:rPr>
        <w:t>D</w:t>
      </w:r>
      <w:r w:rsidR="003E7F08">
        <w:rPr>
          <w:rFonts w:cs="Times New Roman"/>
          <w:szCs w:val="24"/>
        </w:rPr>
        <w:t xml:space="preserve">urum </w:t>
      </w:r>
      <w:r w:rsidR="0056312A">
        <w:rPr>
          <w:rFonts w:cs="Times New Roman"/>
          <w:szCs w:val="24"/>
        </w:rPr>
        <w:t>Y</w:t>
      </w:r>
      <w:r w:rsidR="003E7F08">
        <w:rPr>
          <w:rFonts w:cs="Times New Roman"/>
          <w:szCs w:val="24"/>
        </w:rPr>
        <w:t xml:space="preserve">önetim </w:t>
      </w:r>
      <w:r w:rsidR="0056312A">
        <w:rPr>
          <w:rFonts w:cs="Times New Roman"/>
          <w:szCs w:val="24"/>
        </w:rPr>
        <w:t>M</w:t>
      </w:r>
      <w:r w:rsidR="00537EB0">
        <w:rPr>
          <w:rFonts w:cs="Times New Roman"/>
          <w:szCs w:val="24"/>
        </w:rPr>
        <w:t>erkezi</w:t>
      </w:r>
      <w:r w:rsidR="0056312A">
        <w:rPr>
          <w:rFonts w:cs="Times New Roman"/>
          <w:szCs w:val="24"/>
        </w:rPr>
        <w:t xml:space="preserve">, </w:t>
      </w:r>
      <w:r w:rsidRPr="00F71895">
        <w:rPr>
          <w:rFonts w:cs="Times New Roman"/>
          <w:szCs w:val="24"/>
        </w:rPr>
        <w:t>İ</w:t>
      </w:r>
      <w:r w:rsidR="003E7F08">
        <w:rPr>
          <w:rFonts w:cs="Times New Roman"/>
          <w:szCs w:val="24"/>
        </w:rPr>
        <w:t xml:space="preserve">l </w:t>
      </w:r>
      <w:r w:rsidRPr="00F71895">
        <w:rPr>
          <w:rFonts w:cs="Times New Roman"/>
          <w:szCs w:val="24"/>
        </w:rPr>
        <w:t>A</w:t>
      </w:r>
      <w:r w:rsidR="003E7F08">
        <w:rPr>
          <w:rFonts w:cs="Times New Roman"/>
          <w:szCs w:val="24"/>
        </w:rPr>
        <w:t xml:space="preserve">fet ve </w:t>
      </w:r>
      <w:r w:rsidRPr="00F71895">
        <w:rPr>
          <w:rFonts w:cs="Times New Roman"/>
          <w:szCs w:val="24"/>
        </w:rPr>
        <w:t>A</w:t>
      </w:r>
      <w:r w:rsidR="003E7F08">
        <w:rPr>
          <w:rFonts w:cs="Times New Roman"/>
          <w:szCs w:val="24"/>
        </w:rPr>
        <w:t xml:space="preserve">cil </w:t>
      </w:r>
      <w:r w:rsidRPr="00F71895">
        <w:rPr>
          <w:rFonts w:cs="Times New Roman"/>
          <w:szCs w:val="24"/>
        </w:rPr>
        <w:t>D</w:t>
      </w:r>
      <w:r w:rsidR="003E7F08">
        <w:rPr>
          <w:rFonts w:cs="Times New Roman"/>
          <w:szCs w:val="24"/>
        </w:rPr>
        <w:t xml:space="preserve">urum </w:t>
      </w:r>
      <w:r w:rsidRPr="00F71895">
        <w:rPr>
          <w:rFonts w:cs="Times New Roman"/>
          <w:szCs w:val="24"/>
        </w:rPr>
        <w:t>K</w:t>
      </w:r>
      <w:r w:rsidR="003E7F08">
        <w:rPr>
          <w:rFonts w:cs="Times New Roman"/>
          <w:szCs w:val="24"/>
        </w:rPr>
        <w:t xml:space="preserve">oordinasyon </w:t>
      </w:r>
      <w:r w:rsidRPr="00F71895">
        <w:rPr>
          <w:rFonts w:cs="Times New Roman"/>
          <w:szCs w:val="24"/>
        </w:rPr>
        <w:t>K</w:t>
      </w:r>
      <w:r w:rsidR="003E7F08">
        <w:rPr>
          <w:rFonts w:cs="Times New Roman"/>
          <w:szCs w:val="24"/>
        </w:rPr>
        <w:t>urulu</w:t>
      </w:r>
      <w:r w:rsidRPr="00F71895">
        <w:rPr>
          <w:rFonts w:cs="Times New Roman"/>
          <w:szCs w:val="24"/>
        </w:rPr>
        <w:t xml:space="preserve"> ve İ</w:t>
      </w:r>
      <w:r w:rsidR="003E7F08">
        <w:rPr>
          <w:rFonts w:cs="Times New Roman"/>
          <w:szCs w:val="24"/>
        </w:rPr>
        <w:t xml:space="preserve">l </w:t>
      </w:r>
      <w:r w:rsidRPr="00F71895">
        <w:rPr>
          <w:rFonts w:cs="Times New Roman"/>
          <w:szCs w:val="24"/>
        </w:rPr>
        <w:t>A</w:t>
      </w:r>
      <w:r w:rsidR="003E7F08">
        <w:rPr>
          <w:rFonts w:cs="Times New Roman"/>
          <w:szCs w:val="24"/>
        </w:rPr>
        <w:t xml:space="preserve">fet ve </w:t>
      </w:r>
      <w:r w:rsidRPr="00F71895">
        <w:rPr>
          <w:rFonts w:cs="Times New Roman"/>
          <w:szCs w:val="24"/>
        </w:rPr>
        <w:t>A</w:t>
      </w:r>
      <w:r w:rsidR="003E7F08">
        <w:rPr>
          <w:rFonts w:cs="Times New Roman"/>
          <w:szCs w:val="24"/>
        </w:rPr>
        <w:t xml:space="preserve">cil </w:t>
      </w:r>
      <w:r w:rsidRPr="00F71895">
        <w:rPr>
          <w:rFonts w:cs="Times New Roman"/>
          <w:szCs w:val="24"/>
        </w:rPr>
        <w:t>D</w:t>
      </w:r>
      <w:r w:rsidR="003E7F08">
        <w:rPr>
          <w:rFonts w:cs="Times New Roman"/>
          <w:szCs w:val="24"/>
        </w:rPr>
        <w:t xml:space="preserve">urum </w:t>
      </w:r>
      <w:r w:rsidRPr="00F71895">
        <w:rPr>
          <w:rFonts w:cs="Times New Roman"/>
          <w:szCs w:val="24"/>
        </w:rPr>
        <w:t>Y</w:t>
      </w:r>
      <w:r w:rsidR="003E7F08">
        <w:rPr>
          <w:rFonts w:cs="Times New Roman"/>
          <w:szCs w:val="24"/>
        </w:rPr>
        <w:t xml:space="preserve">önetim </w:t>
      </w:r>
      <w:r w:rsidRPr="00F71895">
        <w:rPr>
          <w:rFonts w:cs="Times New Roman"/>
          <w:szCs w:val="24"/>
        </w:rPr>
        <w:t>M</w:t>
      </w:r>
      <w:r w:rsidR="003E7F08">
        <w:rPr>
          <w:rFonts w:cs="Times New Roman"/>
          <w:szCs w:val="24"/>
        </w:rPr>
        <w:t>erkezl</w:t>
      </w:r>
      <w:r w:rsidRPr="00F71895">
        <w:rPr>
          <w:rFonts w:cs="Times New Roman"/>
          <w:szCs w:val="24"/>
        </w:rPr>
        <w:t>er</w:t>
      </w:r>
      <w:r w:rsidR="003E7F08">
        <w:rPr>
          <w:rFonts w:cs="Times New Roman"/>
          <w:szCs w:val="24"/>
        </w:rPr>
        <w:t>i</w:t>
      </w:r>
      <w:r w:rsidRPr="00F71895">
        <w:rPr>
          <w:rFonts w:cs="Times New Roman"/>
          <w:szCs w:val="24"/>
        </w:rPr>
        <w:t xml:space="preserve"> görev yapmaktadırlar. Koordinasyon birimlerinin olay seviyesine göre koordinasyon düzeyleri ve fonksiyonları </w:t>
      </w:r>
      <w:r w:rsidR="00F0590B">
        <w:t>Şekil</w:t>
      </w:r>
      <w:r w:rsidR="00012493">
        <w:t xml:space="preserve"> 2</w:t>
      </w:r>
      <w:r w:rsidR="00D80447">
        <w:t>.</w:t>
      </w:r>
      <w:r w:rsidR="00427F3D">
        <w:t>2</w:t>
      </w:r>
      <w:r w:rsidR="00F0590B">
        <w:t xml:space="preserve">.’de </w:t>
      </w:r>
      <w:r w:rsidRPr="00F71895">
        <w:rPr>
          <w:rFonts w:cs="Times New Roman"/>
          <w:szCs w:val="24"/>
        </w:rPr>
        <w:t>gösterilmiştir.</w:t>
      </w:r>
    </w:p>
    <w:p w:rsidR="00F0590B" w:rsidRDefault="00F0590B" w:rsidP="00F0590B">
      <w:pPr>
        <w:pStyle w:val="ResimYazs"/>
        <w:keepNext/>
      </w:pPr>
      <w:bookmarkStart w:id="285" w:name="_Toc4232570"/>
      <w:r>
        <w:lastRenderedPageBreak/>
        <w:t xml:space="preserve">Şekil </w:t>
      </w:r>
      <w:fldSimple w:instr=" STYLEREF 1 \s ">
        <w:r w:rsidR="00B225EB">
          <w:rPr>
            <w:noProof/>
          </w:rPr>
          <w:t>2</w:t>
        </w:r>
      </w:fldSimple>
      <w:r w:rsidR="00A414CE">
        <w:t>.</w:t>
      </w:r>
      <w:fldSimple w:instr=" SEQ Şekil \* ARABIC \s 1 ">
        <w:r w:rsidR="00B225EB">
          <w:rPr>
            <w:noProof/>
          </w:rPr>
          <w:t>2</w:t>
        </w:r>
      </w:fldSimple>
      <w:r>
        <w:t xml:space="preserve">. </w:t>
      </w:r>
      <w:r w:rsidRPr="00F0590B">
        <w:rPr>
          <w:rFonts w:cs="Times New Roman"/>
          <w:szCs w:val="24"/>
        </w:rPr>
        <w:t>Ulusal Düzeyde Koordinasyon Birimleri</w:t>
      </w:r>
      <w:bookmarkEnd w:id="285"/>
    </w:p>
    <w:p w:rsidR="00F71895" w:rsidRPr="00F71895" w:rsidRDefault="0056312A" w:rsidP="00F0590B">
      <w:pPr>
        <w:rPr>
          <w:rFonts w:cs="Times New Roman"/>
          <w:szCs w:val="24"/>
        </w:rPr>
      </w:pPr>
      <w:r>
        <w:rPr>
          <w:rFonts w:cs="Times New Roman"/>
          <w:noProof/>
          <w:szCs w:val="24"/>
          <w:lang w:eastAsia="tr-TR"/>
        </w:rPr>
        <w:drawing>
          <wp:inline distT="0" distB="0" distL="0" distR="0" wp14:anchorId="50FFBA24" wp14:editId="7D94C4A0">
            <wp:extent cx="5204460" cy="7734300"/>
            <wp:effectExtent l="19050" t="38100" r="34290" b="19050"/>
            <wp:docPr id="3" name="Diy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p w:rsidR="00F71895" w:rsidRPr="00F0590B" w:rsidRDefault="00F71895" w:rsidP="00F0590B">
      <w:pPr>
        <w:rPr>
          <w:rFonts w:cs="Times New Roman"/>
          <w:sz w:val="20"/>
          <w:szCs w:val="24"/>
        </w:rPr>
      </w:pPr>
      <w:r w:rsidRPr="00F0590B">
        <w:rPr>
          <w:rFonts w:cs="Times New Roman"/>
          <w:sz w:val="20"/>
          <w:szCs w:val="24"/>
        </w:rPr>
        <w:t>Kaynak: TAMP, 2013: 9</w:t>
      </w:r>
    </w:p>
    <w:p w:rsidR="003E7F08" w:rsidRDefault="00F71895" w:rsidP="00F24DB9">
      <w:pPr>
        <w:ind w:firstLine="709"/>
        <w:rPr>
          <w:rFonts w:cs="Times New Roman"/>
          <w:szCs w:val="24"/>
        </w:rPr>
      </w:pPr>
      <w:r w:rsidRPr="00F71895">
        <w:rPr>
          <w:rFonts w:cs="Times New Roman"/>
          <w:szCs w:val="24"/>
        </w:rPr>
        <w:lastRenderedPageBreak/>
        <w:t>Afet ve acil durum koordinasyonundan AFAD sorumludur. Ulusal seviyede ise ana çözüm ortakları ve hizmet gruplarından destek çözüm ortak</w:t>
      </w:r>
      <w:r w:rsidR="0061003E">
        <w:rPr>
          <w:rFonts w:cs="Times New Roman"/>
          <w:szCs w:val="24"/>
        </w:rPr>
        <w:t>ları sorumludur (TAMP, 2013: 3</w:t>
      </w:r>
      <w:r w:rsidRPr="00F71895">
        <w:rPr>
          <w:rFonts w:cs="Times New Roman"/>
          <w:szCs w:val="24"/>
        </w:rPr>
        <w:t xml:space="preserve">). </w:t>
      </w:r>
    </w:p>
    <w:p w:rsidR="00052E8A" w:rsidRDefault="00F71895" w:rsidP="00F71895">
      <w:pPr>
        <w:ind w:firstLine="709"/>
        <w:rPr>
          <w:rFonts w:cs="Times New Roman"/>
          <w:szCs w:val="24"/>
        </w:rPr>
      </w:pPr>
      <w:r w:rsidRPr="00F71895">
        <w:rPr>
          <w:rFonts w:cs="Times New Roman"/>
          <w:szCs w:val="24"/>
        </w:rPr>
        <w:t xml:space="preserve">Ulusal seviyede afet ve acil durum çalışma hizmet gruplarından sağlık bakanlığı ana çözüm ortağı olarak hasta/yaralının tahliyesini gerçekleştirmek, ilk müdahale ve acil bakımını yapmak gibi görev ve sorumlulukları yerine getirmekle yükümlü olduğu hizmetler </w:t>
      </w:r>
      <w:r w:rsidR="00D80447">
        <w:t xml:space="preserve">Tablo </w:t>
      </w:r>
      <w:r w:rsidR="000E7587">
        <w:t>2.</w:t>
      </w:r>
      <w:r w:rsidR="00052E8A">
        <w:t>2</w:t>
      </w:r>
      <w:r w:rsidR="003F3313">
        <w:t>.</w:t>
      </w:r>
      <w:r w:rsidR="00D80447">
        <w:t xml:space="preserve">’de </w:t>
      </w:r>
      <w:r w:rsidRPr="00F71895">
        <w:rPr>
          <w:rFonts w:cs="Times New Roman"/>
          <w:szCs w:val="24"/>
        </w:rPr>
        <w:t>belirtilmiştir.</w:t>
      </w:r>
    </w:p>
    <w:p w:rsidR="00405347" w:rsidRDefault="00405347" w:rsidP="00D80447">
      <w:pPr>
        <w:pStyle w:val="ResimYazs"/>
        <w:keepNext/>
      </w:pPr>
    </w:p>
    <w:p w:rsidR="00D80447" w:rsidRDefault="00D80447" w:rsidP="00D80447">
      <w:pPr>
        <w:pStyle w:val="ResimYazs"/>
        <w:keepNext/>
        <w:rPr>
          <w:rFonts w:cs="Times New Roman"/>
          <w:szCs w:val="24"/>
        </w:rPr>
      </w:pPr>
      <w:bookmarkStart w:id="286" w:name="_Toc4232552"/>
      <w:r>
        <w:t xml:space="preserve">Tablo </w:t>
      </w:r>
      <w:fldSimple w:instr=" STYLEREF 1 \s ">
        <w:r w:rsidR="00B225EB">
          <w:rPr>
            <w:noProof/>
          </w:rPr>
          <w:t>2</w:t>
        </w:r>
      </w:fldSimple>
      <w:r w:rsidR="00C11901">
        <w:t>.</w:t>
      </w:r>
      <w:fldSimple w:instr=" SEQ Tablo \* ARABIC \s 1 ">
        <w:r w:rsidR="00B225EB">
          <w:rPr>
            <w:noProof/>
          </w:rPr>
          <w:t>2</w:t>
        </w:r>
      </w:fldSimple>
      <w:r>
        <w:t xml:space="preserve">. </w:t>
      </w:r>
      <w:r w:rsidRPr="00D80447">
        <w:rPr>
          <w:rFonts w:cs="Times New Roman"/>
          <w:szCs w:val="24"/>
        </w:rPr>
        <w:t>Hizmet Grubunun Görev ve Sorumlulukları</w:t>
      </w:r>
      <w:bookmarkEnd w:id="286"/>
    </w:p>
    <w:tbl>
      <w:tblPr>
        <w:tblStyle w:val="TabloKlavuzu1"/>
        <w:tblW w:w="8222" w:type="dxa"/>
        <w:tblInd w:w="137" w:type="dxa"/>
        <w:tblLayout w:type="fixed"/>
        <w:tblLook w:val="04A0" w:firstRow="1" w:lastRow="0" w:firstColumn="1" w:lastColumn="0" w:noHBand="0" w:noVBand="1"/>
      </w:tblPr>
      <w:tblGrid>
        <w:gridCol w:w="851"/>
        <w:gridCol w:w="1842"/>
        <w:gridCol w:w="1562"/>
        <w:gridCol w:w="3967"/>
      </w:tblGrid>
      <w:tr w:rsidR="00F71895" w:rsidRPr="00F71895" w:rsidTr="00405347">
        <w:trPr>
          <w:cantSplit/>
          <w:trHeight w:val="483"/>
        </w:trPr>
        <w:tc>
          <w:tcPr>
            <w:tcW w:w="851" w:type="dxa"/>
            <w:vMerge w:val="restart"/>
            <w:tcBorders>
              <w:top w:val="single" w:sz="4" w:space="0" w:color="auto"/>
              <w:left w:val="single" w:sz="4" w:space="0" w:color="auto"/>
              <w:bottom w:val="single" w:sz="4" w:space="0" w:color="auto"/>
              <w:right w:val="single" w:sz="4" w:space="0" w:color="auto"/>
            </w:tcBorders>
          </w:tcPr>
          <w:p w:rsidR="00F71895" w:rsidRPr="00D6356D" w:rsidRDefault="00F71895" w:rsidP="00052E8A">
            <w:pPr>
              <w:jc w:val="center"/>
              <w:rPr>
                <w:rFonts w:cs="Times New Roman"/>
                <w:b/>
                <w:sz w:val="20"/>
                <w:szCs w:val="20"/>
              </w:rPr>
            </w:pPr>
            <w:r w:rsidRPr="00D6356D">
              <w:rPr>
                <w:rFonts w:cs="Times New Roman"/>
                <w:b/>
                <w:sz w:val="20"/>
                <w:szCs w:val="20"/>
              </w:rPr>
              <w:t>Hizmet Grubu</w:t>
            </w:r>
          </w:p>
        </w:tc>
        <w:tc>
          <w:tcPr>
            <w:tcW w:w="1842" w:type="dxa"/>
            <w:tcBorders>
              <w:top w:val="single" w:sz="4" w:space="0" w:color="auto"/>
              <w:left w:val="single" w:sz="4" w:space="0" w:color="auto"/>
              <w:bottom w:val="single" w:sz="4" w:space="0" w:color="auto"/>
              <w:right w:val="single" w:sz="4" w:space="0" w:color="auto"/>
            </w:tcBorders>
            <w:hideMark/>
          </w:tcPr>
          <w:p w:rsidR="00F71895" w:rsidRPr="00D6356D" w:rsidRDefault="00F71895" w:rsidP="00052E8A">
            <w:pPr>
              <w:rPr>
                <w:rFonts w:cs="Times New Roman"/>
                <w:b/>
                <w:sz w:val="20"/>
                <w:szCs w:val="20"/>
              </w:rPr>
            </w:pPr>
            <w:r w:rsidRPr="00D6356D">
              <w:rPr>
                <w:rFonts w:cs="Times New Roman"/>
                <w:b/>
                <w:sz w:val="20"/>
                <w:szCs w:val="20"/>
              </w:rPr>
              <w:t>Ana Çözüm Ortağı</w:t>
            </w:r>
          </w:p>
        </w:tc>
        <w:tc>
          <w:tcPr>
            <w:tcW w:w="1562" w:type="dxa"/>
            <w:vMerge w:val="restart"/>
            <w:tcBorders>
              <w:top w:val="single" w:sz="4" w:space="0" w:color="auto"/>
              <w:left w:val="single" w:sz="4" w:space="0" w:color="auto"/>
              <w:bottom w:val="single" w:sz="4" w:space="0" w:color="auto"/>
              <w:right w:val="single" w:sz="4" w:space="0" w:color="auto"/>
            </w:tcBorders>
          </w:tcPr>
          <w:p w:rsidR="00F71895" w:rsidRPr="00D6356D" w:rsidRDefault="00F71895" w:rsidP="00052E8A">
            <w:pPr>
              <w:rPr>
                <w:rFonts w:cs="Times New Roman"/>
                <w:sz w:val="20"/>
                <w:szCs w:val="20"/>
              </w:rPr>
            </w:pPr>
            <w:r w:rsidRPr="00D6356D">
              <w:rPr>
                <w:rFonts w:cs="Times New Roman"/>
                <w:b/>
                <w:sz w:val="20"/>
                <w:szCs w:val="20"/>
              </w:rPr>
              <w:t>Destek Çözüm Ortakları</w:t>
            </w:r>
          </w:p>
        </w:tc>
        <w:tc>
          <w:tcPr>
            <w:tcW w:w="3967" w:type="dxa"/>
            <w:vMerge w:val="restart"/>
            <w:tcBorders>
              <w:top w:val="single" w:sz="4" w:space="0" w:color="auto"/>
              <w:left w:val="single" w:sz="4" w:space="0" w:color="auto"/>
              <w:bottom w:val="single" w:sz="4" w:space="0" w:color="auto"/>
              <w:right w:val="single" w:sz="4" w:space="0" w:color="auto"/>
            </w:tcBorders>
          </w:tcPr>
          <w:p w:rsidR="00052E8A" w:rsidRDefault="00052E8A" w:rsidP="00052E8A">
            <w:pPr>
              <w:rPr>
                <w:rFonts w:cs="Times New Roman"/>
                <w:b/>
                <w:sz w:val="20"/>
                <w:szCs w:val="20"/>
              </w:rPr>
            </w:pPr>
          </w:p>
          <w:p w:rsidR="00F71895" w:rsidRPr="00D6356D" w:rsidRDefault="00F71895" w:rsidP="00052E8A">
            <w:pPr>
              <w:rPr>
                <w:rFonts w:cs="Times New Roman"/>
                <w:sz w:val="20"/>
                <w:szCs w:val="20"/>
              </w:rPr>
            </w:pPr>
            <w:r w:rsidRPr="00D6356D">
              <w:rPr>
                <w:rFonts w:cs="Times New Roman"/>
                <w:b/>
                <w:sz w:val="20"/>
                <w:szCs w:val="20"/>
              </w:rPr>
              <w:t>Hizmet Grubunun Görev ve Sorumlulukları</w:t>
            </w:r>
          </w:p>
        </w:tc>
      </w:tr>
      <w:tr w:rsidR="00F71895" w:rsidRPr="00F71895" w:rsidTr="00405347">
        <w:trPr>
          <w:cantSplit/>
          <w:trHeight w:val="259"/>
        </w:trPr>
        <w:tc>
          <w:tcPr>
            <w:tcW w:w="851" w:type="dxa"/>
            <w:vMerge/>
            <w:tcBorders>
              <w:top w:val="single" w:sz="4" w:space="0" w:color="auto"/>
              <w:left w:val="single" w:sz="4" w:space="0" w:color="auto"/>
              <w:bottom w:val="single" w:sz="4" w:space="0" w:color="auto"/>
              <w:right w:val="single" w:sz="4" w:space="0" w:color="auto"/>
            </w:tcBorders>
            <w:vAlign w:val="center"/>
            <w:hideMark/>
          </w:tcPr>
          <w:p w:rsidR="00F71895" w:rsidRPr="00D6356D" w:rsidRDefault="00F71895" w:rsidP="00F71895">
            <w:pPr>
              <w:ind w:firstLine="709"/>
              <w:rPr>
                <w:rFonts w:cs="Times New Roman"/>
                <w:b/>
                <w:sz w:val="20"/>
                <w:szCs w:val="20"/>
              </w:rPr>
            </w:pPr>
          </w:p>
        </w:tc>
        <w:tc>
          <w:tcPr>
            <w:tcW w:w="1842" w:type="dxa"/>
            <w:tcBorders>
              <w:top w:val="single" w:sz="4" w:space="0" w:color="auto"/>
              <w:left w:val="single" w:sz="4" w:space="0" w:color="auto"/>
              <w:bottom w:val="single" w:sz="4" w:space="0" w:color="auto"/>
              <w:right w:val="single" w:sz="4" w:space="0" w:color="auto"/>
            </w:tcBorders>
          </w:tcPr>
          <w:p w:rsidR="00F71895" w:rsidRPr="00D6356D" w:rsidRDefault="00F71895" w:rsidP="00052E8A">
            <w:pPr>
              <w:rPr>
                <w:rFonts w:cs="Times New Roman"/>
                <w:b/>
                <w:sz w:val="20"/>
                <w:szCs w:val="20"/>
              </w:rPr>
            </w:pPr>
            <w:r w:rsidRPr="00D6356D">
              <w:rPr>
                <w:rFonts w:cs="Times New Roman"/>
                <w:b/>
                <w:sz w:val="20"/>
                <w:szCs w:val="20"/>
              </w:rPr>
              <w:t>Sağlık Bakanlığı</w:t>
            </w:r>
          </w:p>
        </w:tc>
        <w:tc>
          <w:tcPr>
            <w:tcW w:w="1562" w:type="dxa"/>
            <w:vMerge/>
            <w:tcBorders>
              <w:top w:val="single" w:sz="4" w:space="0" w:color="auto"/>
              <w:left w:val="single" w:sz="4" w:space="0" w:color="auto"/>
              <w:bottom w:val="single" w:sz="4" w:space="0" w:color="auto"/>
              <w:right w:val="single" w:sz="4" w:space="0" w:color="auto"/>
            </w:tcBorders>
            <w:vAlign w:val="center"/>
            <w:hideMark/>
          </w:tcPr>
          <w:p w:rsidR="00F71895" w:rsidRPr="00D6356D" w:rsidRDefault="00F71895" w:rsidP="00F71895">
            <w:pPr>
              <w:ind w:firstLine="709"/>
              <w:rPr>
                <w:rFonts w:cs="Times New Roman"/>
                <w:sz w:val="20"/>
                <w:szCs w:val="20"/>
              </w:rPr>
            </w:pPr>
          </w:p>
        </w:tc>
        <w:tc>
          <w:tcPr>
            <w:tcW w:w="3967" w:type="dxa"/>
            <w:vMerge/>
            <w:tcBorders>
              <w:top w:val="single" w:sz="4" w:space="0" w:color="auto"/>
              <w:left w:val="single" w:sz="4" w:space="0" w:color="auto"/>
              <w:bottom w:val="single" w:sz="4" w:space="0" w:color="auto"/>
              <w:right w:val="single" w:sz="4" w:space="0" w:color="auto"/>
            </w:tcBorders>
            <w:vAlign w:val="center"/>
            <w:hideMark/>
          </w:tcPr>
          <w:p w:rsidR="00F71895" w:rsidRPr="00D6356D" w:rsidRDefault="00F71895" w:rsidP="00F71895">
            <w:pPr>
              <w:ind w:firstLine="709"/>
              <w:rPr>
                <w:rFonts w:cs="Times New Roman"/>
                <w:sz w:val="20"/>
                <w:szCs w:val="20"/>
              </w:rPr>
            </w:pPr>
          </w:p>
        </w:tc>
      </w:tr>
      <w:tr w:rsidR="00F71895" w:rsidRPr="00F71895" w:rsidTr="00405347">
        <w:trPr>
          <w:cantSplit/>
          <w:trHeight w:val="7778"/>
        </w:trPr>
        <w:tc>
          <w:tcPr>
            <w:tcW w:w="851" w:type="dxa"/>
            <w:tcBorders>
              <w:top w:val="single" w:sz="4" w:space="0" w:color="auto"/>
              <w:left w:val="single" w:sz="4" w:space="0" w:color="auto"/>
              <w:bottom w:val="single" w:sz="4" w:space="0" w:color="auto"/>
              <w:right w:val="single" w:sz="4" w:space="0" w:color="auto"/>
            </w:tcBorders>
            <w:textDirection w:val="btLr"/>
          </w:tcPr>
          <w:p w:rsidR="00DA6C9B" w:rsidRDefault="00DA6C9B" w:rsidP="00DA6C9B">
            <w:pPr>
              <w:ind w:right="113" w:firstLine="709"/>
              <w:rPr>
                <w:rFonts w:cs="Times New Roman"/>
                <w:b/>
                <w:sz w:val="20"/>
                <w:szCs w:val="20"/>
              </w:rPr>
            </w:pPr>
          </w:p>
          <w:p w:rsidR="00F71895" w:rsidRPr="00D6356D" w:rsidRDefault="00DA6C9B" w:rsidP="00DA6C9B">
            <w:pPr>
              <w:ind w:right="113" w:firstLine="709"/>
              <w:jc w:val="center"/>
              <w:rPr>
                <w:rFonts w:cs="Times New Roman"/>
                <w:b/>
                <w:sz w:val="20"/>
                <w:szCs w:val="20"/>
              </w:rPr>
            </w:pPr>
            <w:r>
              <w:rPr>
                <w:rFonts w:cs="Times New Roman"/>
                <w:b/>
                <w:sz w:val="20"/>
                <w:szCs w:val="20"/>
              </w:rPr>
              <w:t>SAĞLIK BAKANLIĞI</w:t>
            </w:r>
          </w:p>
          <w:p w:rsidR="00F71895" w:rsidRPr="00D6356D" w:rsidRDefault="00F71895" w:rsidP="00D80447">
            <w:pPr>
              <w:ind w:right="113" w:firstLine="709"/>
              <w:jc w:val="center"/>
              <w:rPr>
                <w:rFonts w:cs="Times New Roman"/>
                <w:b/>
                <w:sz w:val="20"/>
                <w:szCs w:val="20"/>
              </w:rPr>
            </w:pPr>
          </w:p>
          <w:p w:rsidR="00F71895" w:rsidRPr="00D6356D" w:rsidRDefault="00F71895" w:rsidP="00D80447">
            <w:pPr>
              <w:ind w:right="113" w:firstLine="709"/>
              <w:rPr>
                <w:rFonts w:cs="Times New Roman"/>
                <w:b/>
                <w:sz w:val="20"/>
                <w:szCs w:val="20"/>
              </w:rPr>
            </w:pPr>
          </w:p>
          <w:p w:rsidR="00F71895" w:rsidRPr="00D6356D" w:rsidRDefault="00F71895" w:rsidP="00D80447">
            <w:pPr>
              <w:ind w:right="113" w:firstLine="709"/>
              <w:rPr>
                <w:rFonts w:cs="Times New Roman"/>
                <w:b/>
                <w:sz w:val="20"/>
                <w:szCs w:val="20"/>
              </w:rPr>
            </w:pPr>
          </w:p>
          <w:p w:rsidR="00F71895" w:rsidRPr="00D6356D" w:rsidRDefault="00F71895" w:rsidP="00D80447">
            <w:pPr>
              <w:ind w:right="113" w:firstLine="709"/>
              <w:rPr>
                <w:rFonts w:cs="Times New Roman"/>
                <w:b/>
                <w:sz w:val="20"/>
                <w:szCs w:val="20"/>
              </w:rPr>
            </w:pPr>
          </w:p>
          <w:p w:rsidR="00F71895" w:rsidRPr="00D6356D" w:rsidRDefault="00F71895" w:rsidP="00D80447">
            <w:pPr>
              <w:ind w:right="113" w:firstLine="709"/>
              <w:rPr>
                <w:rFonts w:cs="Times New Roman"/>
                <w:b/>
                <w:sz w:val="20"/>
                <w:szCs w:val="20"/>
              </w:rPr>
            </w:pPr>
          </w:p>
          <w:p w:rsidR="00F71895" w:rsidRPr="00D6356D" w:rsidRDefault="00F71895" w:rsidP="00D80447">
            <w:pPr>
              <w:ind w:right="113" w:firstLine="709"/>
              <w:rPr>
                <w:rFonts w:cs="Times New Roman"/>
                <w:b/>
                <w:sz w:val="20"/>
                <w:szCs w:val="20"/>
              </w:rPr>
            </w:pPr>
          </w:p>
          <w:p w:rsidR="00F71895" w:rsidRPr="00D6356D" w:rsidRDefault="00F71895" w:rsidP="00D80447">
            <w:pPr>
              <w:ind w:right="113" w:firstLine="709"/>
              <w:rPr>
                <w:rFonts w:cs="Times New Roman"/>
                <w:b/>
                <w:sz w:val="20"/>
                <w:szCs w:val="20"/>
              </w:rPr>
            </w:pPr>
          </w:p>
          <w:p w:rsidR="00F71895" w:rsidRPr="00D6356D" w:rsidRDefault="00F71895" w:rsidP="00D80447">
            <w:pPr>
              <w:ind w:right="113" w:firstLine="709"/>
              <w:rPr>
                <w:rFonts w:cs="Times New Roman"/>
                <w:b/>
                <w:sz w:val="20"/>
                <w:szCs w:val="20"/>
              </w:rPr>
            </w:pPr>
            <w:r w:rsidRPr="00D6356D">
              <w:rPr>
                <w:rFonts w:cs="Times New Roman"/>
                <w:b/>
                <w:sz w:val="20"/>
                <w:szCs w:val="20"/>
              </w:rPr>
              <w:t>Sağlık Hizmet Grubu</w:t>
            </w:r>
          </w:p>
        </w:tc>
        <w:tc>
          <w:tcPr>
            <w:tcW w:w="1842" w:type="dxa"/>
            <w:tcBorders>
              <w:top w:val="single" w:sz="4" w:space="0" w:color="auto"/>
              <w:left w:val="single" w:sz="4" w:space="0" w:color="auto"/>
              <w:bottom w:val="single" w:sz="4" w:space="0" w:color="auto"/>
              <w:right w:val="single" w:sz="4" w:space="0" w:color="auto"/>
            </w:tcBorders>
            <w:textDirection w:val="btLr"/>
          </w:tcPr>
          <w:p w:rsidR="00AB0147" w:rsidRDefault="00AB0147" w:rsidP="00AB0147">
            <w:pPr>
              <w:ind w:left="113" w:right="113"/>
              <w:jc w:val="center"/>
              <w:rPr>
                <w:rFonts w:cs="Times New Roman"/>
                <w:sz w:val="20"/>
                <w:szCs w:val="20"/>
              </w:rPr>
            </w:pPr>
          </w:p>
          <w:p w:rsidR="00F71895" w:rsidRPr="00D6356D" w:rsidRDefault="00F71895" w:rsidP="00AB0147">
            <w:pPr>
              <w:ind w:left="113" w:right="113"/>
              <w:jc w:val="center"/>
              <w:rPr>
                <w:rFonts w:cs="Times New Roman"/>
                <w:b/>
                <w:sz w:val="20"/>
                <w:szCs w:val="20"/>
              </w:rPr>
            </w:pPr>
            <w:r w:rsidRPr="00D6356D">
              <w:rPr>
                <w:rFonts w:cs="Times New Roman"/>
                <w:sz w:val="20"/>
                <w:szCs w:val="20"/>
              </w:rPr>
              <w:t>Afet ve acil durumlarda olay yerindeki ilk müdahale, halk sağlığı ve tıbbi bakım ihtiyaçlarının karşılanması ile çevre sağlığı hizmetlerinin aksamadan en hızlı şekilde normale dönmesini sağlamaya yönelik koordinasyondan sorumludur.</w:t>
            </w:r>
          </w:p>
        </w:tc>
        <w:tc>
          <w:tcPr>
            <w:tcW w:w="1562" w:type="dxa"/>
            <w:tcBorders>
              <w:top w:val="single" w:sz="4" w:space="0" w:color="auto"/>
              <w:left w:val="single" w:sz="4" w:space="0" w:color="auto"/>
              <w:bottom w:val="single" w:sz="4" w:space="0" w:color="auto"/>
              <w:right w:val="single" w:sz="4" w:space="0" w:color="auto"/>
            </w:tcBorders>
          </w:tcPr>
          <w:p w:rsidR="00F71895" w:rsidRDefault="00F71895" w:rsidP="00AB0147">
            <w:pPr>
              <w:jc w:val="center"/>
              <w:rPr>
                <w:rFonts w:cs="Times New Roman"/>
                <w:sz w:val="20"/>
                <w:szCs w:val="20"/>
              </w:rPr>
            </w:pPr>
            <w:r w:rsidRPr="00D6356D">
              <w:rPr>
                <w:rFonts w:cs="Times New Roman"/>
                <w:sz w:val="20"/>
                <w:szCs w:val="20"/>
              </w:rPr>
              <w:t>Genelkurmay Başkanlığı</w:t>
            </w:r>
          </w:p>
          <w:p w:rsidR="00AB0147" w:rsidRPr="00D6356D" w:rsidRDefault="00AB0147" w:rsidP="00AB0147">
            <w:pPr>
              <w:jc w:val="center"/>
              <w:rPr>
                <w:rFonts w:cs="Times New Roman"/>
                <w:sz w:val="20"/>
                <w:szCs w:val="20"/>
              </w:rPr>
            </w:pPr>
          </w:p>
          <w:p w:rsidR="00F71895" w:rsidRDefault="00F71895" w:rsidP="00AB0147">
            <w:pPr>
              <w:jc w:val="center"/>
              <w:rPr>
                <w:rFonts w:cs="Times New Roman"/>
                <w:sz w:val="20"/>
                <w:szCs w:val="20"/>
              </w:rPr>
            </w:pPr>
            <w:r w:rsidRPr="00D6356D">
              <w:rPr>
                <w:rFonts w:cs="Times New Roman"/>
                <w:sz w:val="20"/>
                <w:szCs w:val="20"/>
              </w:rPr>
              <w:t>Çevre ve Şehircilik Bakanlığı</w:t>
            </w:r>
          </w:p>
          <w:p w:rsidR="00AB0147" w:rsidRPr="00D6356D" w:rsidRDefault="00AB0147" w:rsidP="00AB0147">
            <w:pPr>
              <w:jc w:val="center"/>
              <w:rPr>
                <w:rFonts w:cs="Times New Roman"/>
                <w:sz w:val="20"/>
                <w:szCs w:val="20"/>
              </w:rPr>
            </w:pPr>
          </w:p>
          <w:p w:rsidR="00052E8A" w:rsidRDefault="00052E8A" w:rsidP="00AB0147">
            <w:pPr>
              <w:jc w:val="center"/>
              <w:rPr>
                <w:rFonts w:cs="Times New Roman"/>
                <w:sz w:val="20"/>
                <w:szCs w:val="20"/>
              </w:rPr>
            </w:pPr>
            <w:r>
              <w:rPr>
                <w:rFonts w:cs="Times New Roman"/>
                <w:sz w:val="20"/>
                <w:szCs w:val="20"/>
              </w:rPr>
              <w:t>Gıda Tarım ve Hayvancılık Bakanlığı</w:t>
            </w:r>
          </w:p>
          <w:p w:rsidR="00AB0147" w:rsidRDefault="00AB0147" w:rsidP="00AB0147">
            <w:pPr>
              <w:jc w:val="center"/>
              <w:rPr>
                <w:rFonts w:cs="Times New Roman"/>
                <w:sz w:val="20"/>
                <w:szCs w:val="20"/>
              </w:rPr>
            </w:pPr>
          </w:p>
          <w:p w:rsidR="00F71895" w:rsidRDefault="00F71895" w:rsidP="00AB0147">
            <w:pPr>
              <w:jc w:val="center"/>
              <w:rPr>
                <w:rFonts w:cs="Times New Roman"/>
                <w:sz w:val="20"/>
                <w:szCs w:val="20"/>
              </w:rPr>
            </w:pPr>
            <w:r w:rsidRPr="00D6356D">
              <w:rPr>
                <w:rFonts w:cs="Times New Roman"/>
                <w:sz w:val="20"/>
                <w:szCs w:val="20"/>
              </w:rPr>
              <w:t>İçişleri Bakanlığı</w:t>
            </w:r>
          </w:p>
          <w:p w:rsidR="00AB0147" w:rsidRPr="00D6356D" w:rsidRDefault="00AB0147" w:rsidP="00AB0147">
            <w:pPr>
              <w:jc w:val="center"/>
              <w:rPr>
                <w:rFonts w:cs="Times New Roman"/>
                <w:sz w:val="20"/>
                <w:szCs w:val="20"/>
              </w:rPr>
            </w:pPr>
          </w:p>
          <w:p w:rsidR="00F71895" w:rsidRDefault="00F71895" w:rsidP="00AB0147">
            <w:pPr>
              <w:jc w:val="center"/>
              <w:rPr>
                <w:rFonts w:cs="Times New Roman"/>
                <w:sz w:val="20"/>
                <w:szCs w:val="20"/>
              </w:rPr>
            </w:pPr>
            <w:r w:rsidRPr="00D6356D">
              <w:rPr>
                <w:rFonts w:cs="Times New Roman"/>
                <w:sz w:val="20"/>
                <w:szCs w:val="20"/>
              </w:rPr>
              <w:t>Kızılay</w:t>
            </w:r>
          </w:p>
          <w:p w:rsidR="00AB0147" w:rsidRPr="00D6356D" w:rsidRDefault="00AB0147" w:rsidP="00AB0147">
            <w:pPr>
              <w:jc w:val="center"/>
              <w:rPr>
                <w:rFonts w:cs="Times New Roman"/>
                <w:sz w:val="20"/>
                <w:szCs w:val="20"/>
              </w:rPr>
            </w:pPr>
          </w:p>
          <w:p w:rsidR="00F71895" w:rsidRDefault="00F71895" w:rsidP="00AB0147">
            <w:pPr>
              <w:jc w:val="center"/>
              <w:rPr>
                <w:rFonts w:cs="Times New Roman"/>
                <w:sz w:val="20"/>
                <w:szCs w:val="20"/>
              </w:rPr>
            </w:pPr>
            <w:r w:rsidRPr="00D6356D">
              <w:rPr>
                <w:rFonts w:cs="Times New Roman"/>
                <w:sz w:val="20"/>
                <w:szCs w:val="20"/>
              </w:rPr>
              <w:t>Sivil Toplum Kuruluşları</w:t>
            </w:r>
          </w:p>
          <w:p w:rsidR="00AB0147" w:rsidRPr="00D6356D" w:rsidRDefault="00AB0147" w:rsidP="00AB0147">
            <w:pPr>
              <w:jc w:val="center"/>
              <w:rPr>
                <w:rFonts w:cs="Times New Roman"/>
                <w:sz w:val="20"/>
                <w:szCs w:val="20"/>
              </w:rPr>
            </w:pPr>
          </w:p>
          <w:p w:rsidR="00F71895" w:rsidRPr="00D6356D" w:rsidRDefault="00F71895" w:rsidP="00AB0147">
            <w:pPr>
              <w:jc w:val="center"/>
              <w:rPr>
                <w:rFonts w:cs="Times New Roman"/>
                <w:sz w:val="20"/>
                <w:szCs w:val="20"/>
              </w:rPr>
            </w:pPr>
            <w:r w:rsidRPr="00D6356D">
              <w:rPr>
                <w:rFonts w:cs="Times New Roman"/>
                <w:sz w:val="20"/>
                <w:szCs w:val="20"/>
              </w:rPr>
              <w:t>Özel SEKTÖR</w:t>
            </w:r>
          </w:p>
        </w:tc>
        <w:tc>
          <w:tcPr>
            <w:tcW w:w="3967" w:type="dxa"/>
            <w:tcBorders>
              <w:top w:val="single" w:sz="4" w:space="0" w:color="auto"/>
              <w:left w:val="single" w:sz="4" w:space="0" w:color="auto"/>
              <w:bottom w:val="single" w:sz="4" w:space="0" w:color="auto"/>
              <w:right w:val="single" w:sz="4" w:space="0" w:color="auto"/>
            </w:tcBorders>
            <w:hideMark/>
          </w:tcPr>
          <w:p w:rsidR="00F71895" w:rsidRPr="00052E8A" w:rsidRDefault="00F71895" w:rsidP="003E7F08">
            <w:pPr>
              <w:pStyle w:val="ListeParagraf"/>
              <w:numPr>
                <w:ilvl w:val="0"/>
                <w:numId w:val="14"/>
              </w:numPr>
              <w:ind w:left="316"/>
              <w:rPr>
                <w:rFonts w:cs="Times New Roman"/>
                <w:sz w:val="20"/>
                <w:szCs w:val="20"/>
              </w:rPr>
            </w:pPr>
            <w:r w:rsidRPr="00052E8A">
              <w:rPr>
                <w:rFonts w:cs="Times New Roman"/>
                <w:sz w:val="20"/>
                <w:szCs w:val="20"/>
              </w:rPr>
              <w:t xml:space="preserve">Mobil ve sahra hastanelerini hazır bulundurmak ve afet sonrası gerekebilecek </w:t>
            </w:r>
            <w:r w:rsidR="00DA6C9B">
              <w:rPr>
                <w:rFonts w:cs="Times New Roman"/>
                <w:sz w:val="20"/>
                <w:szCs w:val="20"/>
              </w:rPr>
              <w:t>acil durum ekipmanıyla donatmak,</w:t>
            </w:r>
          </w:p>
          <w:p w:rsidR="00F71895" w:rsidRPr="003E7F08" w:rsidRDefault="00F71895" w:rsidP="003E7F08">
            <w:pPr>
              <w:pStyle w:val="ListeParagraf"/>
              <w:numPr>
                <w:ilvl w:val="0"/>
                <w:numId w:val="14"/>
              </w:numPr>
              <w:ind w:left="316" w:hanging="336"/>
              <w:rPr>
                <w:rFonts w:cs="Times New Roman"/>
                <w:sz w:val="20"/>
                <w:szCs w:val="20"/>
              </w:rPr>
            </w:pPr>
            <w:r w:rsidRPr="003E7F08">
              <w:rPr>
                <w:rFonts w:cs="Times New Roman"/>
                <w:sz w:val="20"/>
                <w:szCs w:val="20"/>
              </w:rPr>
              <w:t>Afet bölgesine yeterli personel ile araç gereç ve malzemeyi</w:t>
            </w:r>
            <w:r w:rsidR="00DA6C9B" w:rsidRPr="003E7F08">
              <w:rPr>
                <w:rFonts w:cs="Times New Roman"/>
                <w:sz w:val="20"/>
                <w:szCs w:val="20"/>
              </w:rPr>
              <w:t xml:space="preserve"> göndermek, sevk ve idare etmek,</w:t>
            </w:r>
          </w:p>
          <w:p w:rsidR="00F71895" w:rsidRPr="003E7F08" w:rsidRDefault="00F71895" w:rsidP="003E7F08">
            <w:pPr>
              <w:pStyle w:val="ListeParagraf"/>
              <w:numPr>
                <w:ilvl w:val="0"/>
                <w:numId w:val="14"/>
              </w:numPr>
              <w:ind w:left="316" w:hanging="336"/>
              <w:rPr>
                <w:rFonts w:cs="Times New Roman"/>
                <w:sz w:val="20"/>
                <w:szCs w:val="20"/>
              </w:rPr>
            </w:pPr>
            <w:r w:rsidRPr="003E7F08">
              <w:rPr>
                <w:rFonts w:cs="Times New Roman"/>
                <w:sz w:val="20"/>
                <w:szCs w:val="20"/>
              </w:rPr>
              <w:t>Afet bölgesinde triaj, ilkya</w:t>
            </w:r>
            <w:r w:rsidR="00DA6C9B" w:rsidRPr="003E7F08">
              <w:rPr>
                <w:rFonts w:cs="Times New Roman"/>
                <w:sz w:val="20"/>
                <w:szCs w:val="20"/>
              </w:rPr>
              <w:t>rdım, acil tıbbi yardımı yapmak,</w:t>
            </w:r>
          </w:p>
          <w:p w:rsidR="00F71895" w:rsidRPr="003E7F08" w:rsidRDefault="00F71895" w:rsidP="003E7F08">
            <w:pPr>
              <w:pStyle w:val="ListeParagraf"/>
              <w:numPr>
                <w:ilvl w:val="0"/>
                <w:numId w:val="14"/>
              </w:numPr>
              <w:ind w:left="316" w:hanging="336"/>
              <w:rPr>
                <w:rFonts w:cs="Times New Roman"/>
                <w:sz w:val="20"/>
                <w:szCs w:val="20"/>
              </w:rPr>
            </w:pPr>
            <w:r w:rsidRPr="003E7F08">
              <w:rPr>
                <w:rFonts w:cs="Times New Roman"/>
                <w:sz w:val="20"/>
                <w:szCs w:val="20"/>
              </w:rPr>
              <w:t>Hasta ve yaralıların tahliyesi v</w:t>
            </w:r>
            <w:r w:rsidR="00DA6C9B" w:rsidRPr="003E7F08">
              <w:rPr>
                <w:rFonts w:cs="Times New Roman"/>
                <w:sz w:val="20"/>
                <w:szCs w:val="20"/>
              </w:rPr>
              <w:t>e tedavisini yapmak,</w:t>
            </w:r>
          </w:p>
          <w:p w:rsidR="00F71895" w:rsidRPr="003E7F08" w:rsidRDefault="00F71895" w:rsidP="003E7F08">
            <w:pPr>
              <w:pStyle w:val="ListeParagraf"/>
              <w:numPr>
                <w:ilvl w:val="0"/>
                <w:numId w:val="14"/>
              </w:numPr>
              <w:ind w:left="316" w:hanging="336"/>
              <w:rPr>
                <w:rFonts w:cs="Times New Roman"/>
                <w:sz w:val="20"/>
                <w:szCs w:val="20"/>
              </w:rPr>
            </w:pPr>
            <w:r w:rsidRPr="003E7F08">
              <w:rPr>
                <w:rFonts w:cs="Times New Roman"/>
                <w:sz w:val="20"/>
                <w:szCs w:val="20"/>
              </w:rPr>
              <w:t xml:space="preserve">Salgın hastalıklarla mücadele kapsamındaki hizmetler ile karantina </w:t>
            </w:r>
            <w:r w:rsidR="00DA6C9B" w:rsidRPr="003E7F08">
              <w:rPr>
                <w:rFonts w:cs="Times New Roman"/>
                <w:sz w:val="20"/>
                <w:szCs w:val="20"/>
              </w:rPr>
              <w:t>izolasyon hizmetlerini yürütmek,</w:t>
            </w:r>
          </w:p>
          <w:p w:rsidR="00F71895" w:rsidRPr="003E7F08" w:rsidRDefault="00F71895" w:rsidP="003E7F08">
            <w:pPr>
              <w:pStyle w:val="ListeParagraf"/>
              <w:numPr>
                <w:ilvl w:val="0"/>
                <w:numId w:val="14"/>
              </w:numPr>
              <w:ind w:left="316" w:hanging="336"/>
              <w:rPr>
                <w:rFonts w:cs="Times New Roman"/>
                <w:sz w:val="20"/>
                <w:szCs w:val="20"/>
              </w:rPr>
            </w:pPr>
            <w:r w:rsidRPr="003E7F08">
              <w:rPr>
                <w:rFonts w:cs="Times New Roman"/>
                <w:sz w:val="20"/>
                <w:szCs w:val="20"/>
              </w:rPr>
              <w:t>Salgın hastalıklar açısından çevresel ve suya bağlı risk faktörlerinin önlenmesi hususunda ilgili kurumların koordinasyonunu sağlam</w:t>
            </w:r>
            <w:r w:rsidR="00DA6C9B" w:rsidRPr="003E7F08">
              <w:rPr>
                <w:rFonts w:cs="Times New Roman"/>
                <w:sz w:val="20"/>
                <w:szCs w:val="20"/>
              </w:rPr>
              <w:t>ak,</w:t>
            </w:r>
          </w:p>
          <w:p w:rsidR="00F71895" w:rsidRPr="003E7F08" w:rsidRDefault="00F71895" w:rsidP="003E7F08">
            <w:pPr>
              <w:pStyle w:val="ListeParagraf"/>
              <w:numPr>
                <w:ilvl w:val="0"/>
                <w:numId w:val="14"/>
              </w:numPr>
              <w:ind w:left="316" w:hanging="336"/>
              <w:rPr>
                <w:rFonts w:cs="Times New Roman"/>
                <w:sz w:val="20"/>
                <w:szCs w:val="20"/>
              </w:rPr>
            </w:pPr>
            <w:r w:rsidRPr="003E7F08">
              <w:rPr>
                <w:rFonts w:cs="Times New Roman"/>
                <w:sz w:val="20"/>
                <w:szCs w:val="20"/>
              </w:rPr>
              <w:t>Referans bölge kan merkezlerini belirleme</w:t>
            </w:r>
            <w:r w:rsidR="00DA6C9B" w:rsidRPr="003E7F08">
              <w:rPr>
                <w:rFonts w:cs="Times New Roman"/>
                <w:sz w:val="20"/>
                <w:szCs w:val="20"/>
              </w:rPr>
              <w:t>k ve kapasitelerini geliştirmek,</w:t>
            </w:r>
          </w:p>
          <w:p w:rsidR="00F71895" w:rsidRPr="00405347" w:rsidRDefault="00F71895" w:rsidP="00405347">
            <w:pPr>
              <w:pStyle w:val="ListeParagraf"/>
              <w:numPr>
                <w:ilvl w:val="0"/>
                <w:numId w:val="14"/>
              </w:numPr>
              <w:ind w:left="316" w:hanging="336"/>
              <w:rPr>
                <w:rFonts w:cs="Times New Roman"/>
                <w:sz w:val="20"/>
                <w:szCs w:val="20"/>
              </w:rPr>
            </w:pPr>
            <w:r w:rsidRPr="003E7F08">
              <w:rPr>
                <w:rFonts w:cs="Times New Roman"/>
                <w:sz w:val="20"/>
                <w:szCs w:val="20"/>
              </w:rPr>
              <w:t xml:space="preserve">Çevre ve su sanitasyonu bakımından risk oluşturacak faktörler ile ilgili tüm </w:t>
            </w:r>
            <w:r w:rsidR="00405347">
              <w:rPr>
                <w:rFonts w:cs="Times New Roman"/>
                <w:sz w:val="20"/>
                <w:szCs w:val="20"/>
              </w:rPr>
              <w:t>tedbirlerin alınmasını sağlamaktır.</w:t>
            </w:r>
          </w:p>
        </w:tc>
      </w:tr>
    </w:tbl>
    <w:p w:rsidR="00F71895" w:rsidRPr="00D6356D" w:rsidRDefault="00F71895" w:rsidP="0031673A">
      <w:pPr>
        <w:ind w:firstLine="142"/>
        <w:rPr>
          <w:rFonts w:cs="Times New Roman"/>
          <w:sz w:val="20"/>
          <w:szCs w:val="24"/>
        </w:rPr>
      </w:pPr>
      <w:r w:rsidRPr="00D6356D">
        <w:rPr>
          <w:rFonts w:cs="Times New Roman"/>
          <w:sz w:val="20"/>
          <w:szCs w:val="24"/>
        </w:rPr>
        <w:t>Kaynak: TAMP, 2013: 17</w:t>
      </w:r>
    </w:p>
    <w:p w:rsidR="000E7587" w:rsidRDefault="000E7587" w:rsidP="00DF7FAD">
      <w:pPr>
        <w:ind w:firstLine="709"/>
        <w:jc w:val="center"/>
        <w:rPr>
          <w:rFonts w:cs="Times New Roman"/>
          <w:b/>
          <w:szCs w:val="24"/>
        </w:rPr>
      </w:pPr>
    </w:p>
    <w:p w:rsidR="00F24DB9" w:rsidRDefault="00F24DB9">
      <w:pPr>
        <w:spacing w:after="160" w:line="259" w:lineRule="auto"/>
        <w:jc w:val="left"/>
        <w:rPr>
          <w:rFonts w:cs="Times New Roman"/>
          <w:b/>
          <w:szCs w:val="24"/>
        </w:rPr>
      </w:pPr>
      <w:r>
        <w:rPr>
          <w:rFonts w:cs="Times New Roman"/>
          <w:b/>
          <w:szCs w:val="24"/>
        </w:rPr>
        <w:br w:type="page"/>
      </w:r>
    </w:p>
    <w:p w:rsidR="00F24DB9" w:rsidRDefault="00F24DB9" w:rsidP="00DF7FAD">
      <w:pPr>
        <w:ind w:firstLine="709"/>
        <w:jc w:val="center"/>
        <w:rPr>
          <w:rFonts w:cs="Times New Roman"/>
          <w:b/>
          <w:szCs w:val="24"/>
        </w:rPr>
      </w:pPr>
    </w:p>
    <w:p w:rsidR="00F24DB9" w:rsidRDefault="00F24DB9" w:rsidP="00DF7FAD">
      <w:pPr>
        <w:ind w:firstLine="709"/>
        <w:jc w:val="center"/>
        <w:rPr>
          <w:rFonts w:cs="Times New Roman"/>
          <w:b/>
          <w:szCs w:val="24"/>
        </w:rPr>
      </w:pPr>
    </w:p>
    <w:p w:rsidR="00DF7FAD" w:rsidRDefault="00DF7FAD" w:rsidP="00DF7FAD">
      <w:pPr>
        <w:ind w:firstLine="709"/>
        <w:jc w:val="center"/>
        <w:rPr>
          <w:rFonts w:cs="Times New Roman"/>
          <w:b/>
          <w:szCs w:val="24"/>
        </w:rPr>
      </w:pPr>
      <w:r w:rsidRPr="00DF7FAD">
        <w:rPr>
          <w:rFonts w:cs="Times New Roman"/>
          <w:b/>
          <w:szCs w:val="24"/>
        </w:rPr>
        <w:t>ÜÇÜNCÜ BÖLÜM</w:t>
      </w:r>
    </w:p>
    <w:p w:rsidR="00DF7FAD" w:rsidRPr="00DF7FAD" w:rsidRDefault="00DF7FAD" w:rsidP="00DF7FAD">
      <w:pPr>
        <w:ind w:firstLine="709"/>
        <w:jc w:val="center"/>
        <w:rPr>
          <w:rFonts w:cs="Times New Roman"/>
          <w:b/>
          <w:szCs w:val="24"/>
        </w:rPr>
      </w:pPr>
    </w:p>
    <w:p w:rsidR="00F71895" w:rsidRDefault="00F4554C" w:rsidP="009F122D">
      <w:pPr>
        <w:pStyle w:val="Balk1"/>
      </w:pPr>
      <w:bookmarkStart w:id="287" w:name="_Toc533968009"/>
      <w:bookmarkStart w:id="288" w:name="_Toc532819853"/>
      <w:bookmarkStart w:id="289" w:name="_Toc535172204"/>
      <w:bookmarkStart w:id="290" w:name="_Toc535191043"/>
      <w:bookmarkStart w:id="291" w:name="_Toc4232367"/>
      <w:r w:rsidRPr="00F71895">
        <w:t>AFETLERDE SAĞLIK BAKANLIĞININ ORGANİZASYONU</w:t>
      </w:r>
      <w:bookmarkEnd w:id="287"/>
      <w:bookmarkEnd w:id="288"/>
      <w:bookmarkEnd w:id="289"/>
      <w:bookmarkEnd w:id="290"/>
      <w:bookmarkEnd w:id="291"/>
    </w:p>
    <w:p w:rsidR="004D2C3A" w:rsidRPr="004D2C3A" w:rsidRDefault="004D2C3A" w:rsidP="004D2C3A"/>
    <w:p w:rsidR="00F71895" w:rsidRPr="00F71895" w:rsidRDefault="00F71895" w:rsidP="00F71895">
      <w:pPr>
        <w:ind w:firstLine="709"/>
        <w:rPr>
          <w:rFonts w:cs="Times New Roman"/>
          <w:szCs w:val="24"/>
        </w:rPr>
      </w:pPr>
      <w:r w:rsidRPr="00F71895">
        <w:rPr>
          <w:rFonts w:cs="Times New Roman"/>
          <w:szCs w:val="24"/>
        </w:rPr>
        <w:t>663 sayılı Sağlık Bakanlığı ve Bağlı Kuruluşlarının Teşkilat ve Görevleri Hakkında Kanun Hükmünde Kararname (KHK)’nin 1. Maddesinde; Sağlık Bakanlığı ve bağlı kuruluşlarının teşkilat, görev, yetki ve sorumlulukları düzenlenmiştir (KHK 663 sayılı).  Sağlık Bakanlığı Teşkilat Yapısı 694 Sayılı KHK’nin 184. Maddesinde, 11.10.2011 tarihli ve 663 sayılı Sağlık Bakanlığı ve Bağlı Kuruluşlarının Teşkilat ve Görevleri Hakkında KHK’nin 7’nci maddesinin birinci fıkrasına g ve ğ bentleri eklenmiştir.</w:t>
      </w:r>
    </w:p>
    <w:p w:rsidR="00F71895" w:rsidRPr="00F71895" w:rsidRDefault="00F71895" w:rsidP="00F71895">
      <w:pPr>
        <w:ind w:firstLine="709"/>
        <w:rPr>
          <w:rFonts w:cs="Times New Roman"/>
          <w:szCs w:val="24"/>
        </w:rPr>
      </w:pPr>
      <w:r w:rsidRPr="00F71895">
        <w:rPr>
          <w:rFonts w:cs="Times New Roman"/>
          <w:szCs w:val="24"/>
        </w:rPr>
        <w:t xml:space="preserve">“g) Halk Sağlığı Genel Müdürlüğü. </w:t>
      </w:r>
    </w:p>
    <w:p w:rsidR="00F71895" w:rsidRPr="00F71895" w:rsidRDefault="00F71895" w:rsidP="00F71895">
      <w:pPr>
        <w:ind w:firstLine="709"/>
        <w:rPr>
          <w:rFonts w:cs="Times New Roman"/>
          <w:szCs w:val="24"/>
        </w:rPr>
      </w:pPr>
      <w:r w:rsidRPr="00F71895">
        <w:rPr>
          <w:rFonts w:cs="Times New Roman"/>
          <w:szCs w:val="24"/>
        </w:rPr>
        <w:t xml:space="preserve">  ğ) Kamu Hastaneleri Genel Müdürlüğü.” 'ne dönüştürülmüştür (KHK 694 sayılı).</w:t>
      </w:r>
    </w:p>
    <w:p w:rsidR="00F71895" w:rsidRPr="00F71895" w:rsidRDefault="009D4B7E" w:rsidP="00F71895">
      <w:pPr>
        <w:ind w:firstLine="709"/>
        <w:rPr>
          <w:rFonts w:cs="Times New Roman"/>
          <w:szCs w:val="24"/>
        </w:rPr>
      </w:pPr>
      <w:r>
        <w:rPr>
          <w:rFonts w:cs="Times New Roman"/>
          <w:szCs w:val="24"/>
        </w:rPr>
        <w:t>Sağlık Bakanlığı</w:t>
      </w:r>
      <w:r w:rsidR="00F71895" w:rsidRPr="00F71895">
        <w:rPr>
          <w:rFonts w:cs="Times New Roman"/>
          <w:szCs w:val="24"/>
        </w:rPr>
        <w:t xml:space="preserve"> merkez ve taşra teşkilatı ile bağlı kuruluşlardan oluşmaktadır (R.G. (Mükerrer), 2/11/2011 tarih ve 28103 sayılı).  </w:t>
      </w:r>
    </w:p>
    <w:p w:rsidR="00F71895" w:rsidRPr="00F71895" w:rsidRDefault="00F71895" w:rsidP="00F71895">
      <w:pPr>
        <w:ind w:firstLine="709"/>
        <w:rPr>
          <w:rFonts w:cs="Times New Roman"/>
          <w:szCs w:val="24"/>
        </w:rPr>
      </w:pPr>
    </w:p>
    <w:p w:rsidR="00F71895" w:rsidRPr="00F71895" w:rsidRDefault="00F71895" w:rsidP="009F122D">
      <w:pPr>
        <w:pStyle w:val="Balk2"/>
      </w:pPr>
      <w:bookmarkStart w:id="292" w:name="_Toc533968010"/>
      <w:bookmarkStart w:id="293" w:name="_Toc532819854"/>
      <w:bookmarkStart w:id="294" w:name="_Toc535172205"/>
      <w:bookmarkStart w:id="295" w:name="_Toc535191044"/>
      <w:bookmarkStart w:id="296" w:name="_Toc4232368"/>
      <w:r w:rsidRPr="00F71895">
        <w:t>Merkez Teşkilatı</w:t>
      </w:r>
      <w:bookmarkEnd w:id="292"/>
      <w:bookmarkEnd w:id="293"/>
      <w:bookmarkEnd w:id="294"/>
      <w:bookmarkEnd w:id="295"/>
      <w:bookmarkEnd w:id="296"/>
    </w:p>
    <w:p w:rsidR="00F71895" w:rsidRPr="00F71895" w:rsidRDefault="00F71895" w:rsidP="00F71895">
      <w:pPr>
        <w:ind w:firstLine="709"/>
        <w:rPr>
          <w:rFonts w:cs="Times New Roman"/>
          <w:szCs w:val="24"/>
        </w:rPr>
      </w:pPr>
      <w:r w:rsidRPr="00F71895">
        <w:rPr>
          <w:rFonts w:cs="Times New Roman"/>
          <w:szCs w:val="24"/>
        </w:rPr>
        <w:t xml:space="preserve">Sağlık Bakanlığı merkez teşkilatı görev dağılımı </w:t>
      </w:r>
      <w:r w:rsidR="00D80447" w:rsidRPr="00D80447">
        <w:t>Şekil</w:t>
      </w:r>
      <w:r w:rsidR="000E7587">
        <w:t xml:space="preserve"> 3</w:t>
      </w:r>
      <w:r w:rsidR="00D80447">
        <w:t>.</w:t>
      </w:r>
      <w:r w:rsidR="00460F0B">
        <w:t>1</w:t>
      </w:r>
      <w:r w:rsidR="00D80447">
        <w:t xml:space="preserve">.’de </w:t>
      </w:r>
      <w:r w:rsidRPr="00F71895">
        <w:rPr>
          <w:rFonts w:cs="Times New Roman"/>
          <w:szCs w:val="24"/>
        </w:rPr>
        <w:t>verilmiştir.</w:t>
      </w:r>
    </w:p>
    <w:p w:rsidR="0067747A" w:rsidRDefault="0067747A" w:rsidP="0067747A">
      <w:pPr>
        <w:pStyle w:val="ResimYazs"/>
        <w:keepNext/>
      </w:pPr>
      <w:bookmarkStart w:id="297" w:name="_Toc4232571"/>
      <w:r>
        <w:lastRenderedPageBreak/>
        <w:t xml:space="preserve">Şekil </w:t>
      </w:r>
      <w:fldSimple w:instr=" STYLEREF 1 \s ">
        <w:r w:rsidR="00B225EB">
          <w:rPr>
            <w:noProof/>
          </w:rPr>
          <w:t>3</w:t>
        </w:r>
      </w:fldSimple>
      <w:r w:rsidR="00A414CE">
        <w:t>.</w:t>
      </w:r>
      <w:fldSimple w:instr=" SEQ Şekil \* ARABIC \s 1 ">
        <w:r w:rsidR="00B225EB">
          <w:rPr>
            <w:noProof/>
          </w:rPr>
          <w:t>1</w:t>
        </w:r>
      </w:fldSimple>
      <w:r>
        <w:t xml:space="preserve">. </w:t>
      </w:r>
      <w:r w:rsidRPr="00D80447">
        <w:rPr>
          <w:rFonts w:cs="Times New Roman"/>
          <w:szCs w:val="24"/>
        </w:rPr>
        <w:t>Sağlık Bakanlığı Merkez Teşkilatı Görev Dağılım Şeması</w:t>
      </w:r>
      <w:bookmarkEnd w:id="297"/>
    </w:p>
    <w:p w:rsidR="00F71895" w:rsidRPr="00F71895" w:rsidRDefault="00F71895" w:rsidP="00020484">
      <w:pPr>
        <w:rPr>
          <w:rFonts w:cs="Times New Roman"/>
          <w:szCs w:val="24"/>
        </w:rPr>
      </w:pPr>
      <w:r w:rsidRPr="00F71895">
        <w:rPr>
          <w:rFonts w:cs="Times New Roman"/>
          <w:noProof/>
          <w:szCs w:val="24"/>
          <w:lang w:eastAsia="tr-TR"/>
        </w:rPr>
        <w:drawing>
          <wp:inline distT="0" distB="0" distL="0" distR="0" wp14:anchorId="4F482E40" wp14:editId="1F233E78">
            <wp:extent cx="5341620" cy="7879080"/>
            <wp:effectExtent l="0" t="0" r="0" b="762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pic:cNvPicPr>
                      <a:picLocks noChangeAspect="1" noChangeArrowheads="1"/>
                    </pic:cNvPicPr>
                  </pic:nvPicPr>
                  <pic:blipFill>
                    <a:blip r:embed="rId20">
                      <a:extLst>
                        <a:ext uri="{28A0092B-C50C-407E-A947-70E740481C1C}">
                          <a14:useLocalDpi xmlns:a14="http://schemas.microsoft.com/office/drawing/2010/main" val="0"/>
                        </a:ext>
                      </a:extLst>
                    </a:blip>
                    <a:srcRect l="14095" t="13306" r="33383" b="9795"/>
                    <a:stretch>
                      <a:fillRect/>
                    </a:stretch>
                  </pic:blipFill>
                  <pic:spPr bwMode="auto">
                    <a:xfrm>
                      <a:off x="0" y="0"/>
                      <a:ext cx="5341620" cy="7879080"/>
                    </a:xfrm>
                    <a:prstGeom prst="rect">
                      <a:avLst/>
                    </a:prstGeom>
                    <a:noFill/>
                    <a:ln>
                      <a:noFill/>
                    </a:ln>
                  </pic:spPr>
                </pic:pic>
              </a:graphicData>
            </a:graphic>
          </wp:inline>
        </w:drawing>
      </w:r>
    </w:p>
    <w:p w:rsidR="00F71895" w:rsidRDefault="00F71895" w:rsidP="00ED0D6A">
      <w:pPr>
        <w:rPr>
          <w:rFonts w:cs="Times New Roman"/>
          <w:sz w:val="20"/>
          <w:szCs w:val="24"/>
        </w:rPr>
      </w:pPr>
      <w:r w:rsidRPr="00D80447">
        <w:rPr>
          <w:rFonts w:cs="Times New Roman"/>
          <w:sz w:val="20"/>
          <w:szCs w:val="24"/>
        </w:rPr>
        <w:t xml:space="preserve">Kaynak: </w:t>
      </w:r>
      <w:hyperlink r:id="rId21" w:history="1">
        <w:r w:rsidRPr="00D80447">
          <w:rPr>
            <w:rStyle w:val="Kpr"/>
            <w:rFonts w:cs="Times New Roman"/>
            <w:sz w:val="20"/>
            <w:szCs w:val="24"/>
          </w:rPr>
          <w:t>www.saglik.gov.tr</w:t>
        </w:r>
      </w:hyperlink>
      <w:r w:rsidRPr="00D80447">
        <w:rPr>
          <w:rFonts w:cs="Times New Roman"/>
          <w:sz w:val="20"/>
          <w:szCs w:val="24"/>
        </w:rPr>
        <w:t>, 2019</w:t>
      </w:r>
    </w:p>
    <w:p w:rsidR="00F71895" w:rsidRPr="00F71895" w:rsidRDefault="00F71895" w:rsidP="00F71895">
      <w:pPr>
        <w:ind w:firstLine="709"/>
        <w:rPr>
          <w:rFonts w:cs="Times New Roman"/>
          <w:szCs w:val="24"/>
        </w:rPr>
      </w:pPr>
      <w:r w:rsidRPr="00F71895">
        <w:rPr>
          <w:rFonts w:cs="Times New Roman"/>
          <w:szCs w:val="24"/>
        </w:rPr>
        <w:lastRenderedPageBreak/>
        <w:t xml:space="preserve">Sağlık Bakanlığı ve Bağlı Kuruluşlarının Teşkilat ve Görevleri Hakkında KHK’nin 7. Maddesinde Bakanlığın merkez hizmet birimleri arasında Acil Sağlık Hizmetleri Genel Müdürlüğü bulunmaktadır (R.G. (Mükerrer), 2/11/2011 tarih ve 28103 sayılı, Madde 7).  </w:t>
      </w:r>
    </w:p>
    <w:p w:rsidR="00F71895" w:rsidRPr="00F71895" w:rsidRDefault="00F71895" w:rsidP="00F71895">
      <w:pPr>
        <w:ind w:firstLine="709"/>
        <w:rPr>
          <w:rFonts w:cs="Times New Roman"/>
          <w:szCs w:val="24"/>
        </w:rPr>
      </w:pPr>
    </w:p>
    <w:p w:rsidR="00F71895" w:rsidRPr="00F71895" w:rsidRDefault="00F71895" w:rsidP="009F122D">
      <w:pPr>
        <w:pStyle w:val="Balk3"/>
      </w:pPr>
      <w:bookmarkStart w:id="298" w:name="_Toc533968011"/>
      <w:bookmarkStart w:id="299" w:name="_Toc532819855"/>
      <w:bookmarkStart w:id="300" w:name="_Toc535172206"/>
      <w:bookmarkStart w:id="301" w:name="_Toc4232369"/>
      <w:r w:rsidRPr="00F71895">
        <w:t>Acil Sağlık Hizmetleri Genel Müdürlüğü</w:t>
      </w:r>
      <w:bookmarkEnd w:id="298"/>
      <w:bookmarkEnd w:id="299"/>
      <w:bookmarkEnd w:id="300"/>
      <w:bookmarkEnd w:id="301"/>
      <w:r w:rsidRPr="00F71895">
        <w:t xml:space="preserve"> </w:t>
      </w:r>
    </w:p>
    <w:p w:rsidR="00F71895" w:rsidRPr="00F71895" w:rsidRDefault="00F71895" w:rsidP="00F71895">
      <w:pPr>
        <w:ind w:firstLine="709"/>
        <w:rPr>
          <w:rFonts w:cs="Times New Roman"/>
          <w:szCs w:val="24"/>
        </w:rPr>
      </w:pPr>
      <w:r w:rsidRPr="00F71895">
        <w:rPr>
          <w:rFonts w:cs="Times New Roman"/>
          <w:szCs w:val="24"/>
        </w:rPr>
        <w:t xml:space="preserve">Sağlık bakanlığı merkez teşkilatında yer alan acil sağlık hizmetleri genel müdürlüğünün görevleri arasında; afet ve acil durumlara yönelik ülke genelinde sağlık hizmet sunumunu planlama ve yürütme, acil sağlık hizmetlerinin sevk, idare ve koordinasyonunu sağlama, ambulans hizmetlerinin yürütülmesini sağlamak yer almaktadır. Medikal kurtarma ve acil sağlık hizmetleri ile alakalı kurumlarla işbirliği ve koordinasyon sağlama, insani yardım çalışmalarına katılma, haberleşme ve lojistik depolama, KBRN olaylarına yönelik plan hazırlama ve müdahale organizasyonunu yapma görevini üstlenmiştir  (R.G. (Mükerrer), 2/11/2011 tarih ve 28103 sayılı, Madde 9).  </w:t>
      </w:r>
    </w:p>
    <w:p w:rsidR="00F71895" w:rsidRDefault="00F71895" w:rsidP="00F71895">
      <w:pPr>
        <w:ind w:firstLine="709"/>
        <w:rPr>
          <w:rFonts w:cs="Times New Roman"/>
          <w:szCs w:val="24"/>
        </w:rPr>
      </w:pPr>
      <w:r w:rsidRPr="00F71895">
        <w:rPr>
          <w:rFonts w:cs="Times New Roman"/>
          <w:szCs w:val="24"/>
        </w:rPr>
        <w:t xml:space="preserve">Acil Sağlık Hizmetleri Genel Müdürlüğü Teşkilat şeması </w:t>
      </w:r>
      <w:r w:rsidR="00D80447">
        <w:t>Şekil</w:t>
      </w:r>
      <w:r w:rsidR="00646EF3">
        <w:t xml:space="preserve"> 3</w:t>
      </w:r>
      <w:r w:rsidR="00D80447">
        <w:t>.</w:t>
      </w:r>
      <w:r w:rsidR="0067747A">
        <w:t>2</w:t>
      </w:r>
      <w:r w:rsidR="00D80447">
        <w:t>.’</w:t>
      </w:r>
      <w:r w:rsidRPr="00F71895">
        <w:rPr>
          <w:rFonts w:cs="Times New Roman"/>
          <w:szCs w:val="24"/>
        </w:rPr>
        <w:t>de belirtilmiştir.</w:t>
      </w:r>
    </w:p>
    <w:p w:rsidR="00D6356D" w:rsidRPr="00F71895" w:rsidRDefault="00D6356D" w:rsidP="00F71895">
      <w:pPr>
        <w:ind w:firstLine="709"/>
        <w:rPr>
          <w:rFonts w:cs="Times New Roman"/>
          <w:szCs w:val="24"/>
        </w:rPr>
      </w:pPr>
    </w:p>
    <w:p w:rsidR="0067747A" w:rsidRDefault="00D80447" w:rsidP="0067747A">
      <w:pPr>
        <w:pStyle w:val="ResimYazs"/>
        <w:keepNext/>
      </w:pPr>
      <w:bookmarkStart w:id="302" w:name="_Toc4232572"/>
      <w:r>
        <w:lastRenderedPageBreak/>
        <w:t xml:space="preserve">Şekil </w:t>
      </w:r>
      <w:fldSimple w:instr=" STYLEREF 1 \s ">
        <w:r w:rsidR="00B225EB">
          <w:rPr>
            <w:noProof/>
          </w:rPr>
          <w:t>3</w:t>
        </w:r>
      </w:fldSimple>
      <w:r w:rsidR="00A414CE">
        <w:t>.</w:t>
      </w:r>
      <w:fldSimple w:instr=" SEQ Şekil \* ARABIC \s 1 ">
        <w:r w:rsidR="00B225EB">
          <w:rPr>
            <w:noProof/>
          </w:rPr>
          <w:t>2</w:t>
        </w:r>
      </w:fldSimple>
      <w:r>
        <w:t xml:space="preserve">. </w:t>
      </w:r>
      <w:r w:rsidRPr="00F71895">
        <w:rPr>
          <w:rFonts w:cs="Times New Roman"/>
          <w:szCs w:val="24"/>
        </w:rPr>
        <w:t>Acil Sağlık Hizmetleri Genel Müdürlüğü Teşkilat Şeması</w:t>
      </w:r>
      <w:bookmarkEnd w:id="302"/>
    </w:p>
    <w:p w:rsidR="00F71895" w:rsidRPr="00F71895" w:rsidRDefault="00F71895" w:rsidP="00ED0D6A">
      <w:pPr>
        <w:spacing w:line="240" w:lineRule="auto"/>
        <w:rPr>
          <w:rFonts w:cs="Times New Roman"/>
          <w:szCs w:val="24"/>
        </w:rPr>
      </w:pPr>
      <w:r w:rsidRPr="00F71895">
        <w:rPr>
          <w:rFonts w:cs="Times New Roman"/>
          <w:noProof/>
          <w:szCs w:val="24"/>
          <w:lang w:eastAsia="tr-TR"/>
        </w:rPr>
        <w:drawing>
          <wp:inline distT="0" distB="0" distL="0" distR="0" wp14:anchorId="262046AE" wp14:editId="3F4446D2">
            <wp:extent cx="5379720" cy="8100060"/>
            <wp:effectExtent l="0" t="0" r="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22">
                      <a:extLst>
                        <a:ext uri="{28A0092B-C50C-407E-A947-70E740481C1C}">
                          <a14:useLocalDpi xmlns:a14="http://schemas.microsoft.com/office/drawing/2010/main" val="0"/>
                        </a:ext>
                      </a:extLst>
                    </a:blip>
                    <a:srcRect l="15121" t="14873" r="40131" b="12746"/>
                    <a:stretch>
                      <a:fillRect/>
                    </a:stretch>
                  </pic:blipFill>
                  <pic:spPr bwMode="auto">
                    <a:xfrm>
                      <a:off x="0" y="0"/>
                      <a:ext cx="5379720" cy="8100060"/>
                    </a:xfrm>
                    <a:prstGeom prst="rect">
                      <a:avLst/>
                    </a:prstGeom>
                    <a:noFill/>
                    <a:ln>
                      <a:noFill/>
                    </a:ln>
                  </pic:spPr>
                </pic:pic>
              </a:graphicData>
            </a:graphic>
          </wp:inline>
        </w:drawing>
      </w:r>
    </w:p>
    <w:p w:rsidR="00F71895" w:rsidRPr="00D80447" w:rsidRDefault="00F71895" w:rsidP="00ED0D6A">
      <w:pPr>
        <w:spacing w:line="240" w:lineRule="auto"/>
        <w:rPr>
          <w:rFonts w:cs="Times New Roman"/>
          <w:sz w:val="20"/>
          <w:szCs w:val="24"/>
        </w:rPr>
      </w:pPr>
      <w:r w:rsidRPr="00D80447">
        <w:rPr>
          <w:rFonts w:cs="Times New Roman"/>
          <w:sz w:val="20"/>
          <w:szCs w:val="24"/>
        </w:rPr>
        <w:t>Kaynak: www.acilafet.gov.tr, 2019</w:t>
      </w:r>
    </w:p>
    <w:p w:rsidR="00F71895" w:rsidRPr="00F71895" w:rsidRDefault="00F71895" w:rsidP="009F122D">
      <w:pPr>
        <w:pStyle w:val="Balk3"/>
      </w:pPr>
      <w:bookmarkStart w:id="303" w:name="_Toc533968012"/>
      <w:bookmarkStart w:id="304" w:name="_Toc532819856"/>
      <w:bookmarkStart w:id="305" w:name="_Toc535172207"/>
      <w:bookmarkStart w:id="306" w:name="_Toc4232370"/>
      <w:r w:rsidRPr="00F71895">
        <w:lastRenderedPageBreak/>
        <w:t>Afet ve Acil Durum Yönetimi Daire Başkanlığı</w:t>
      </w:r>
      <w:bookmarkEnd w:id="303"/>
      <w:bookmarkEnd w:id="304"/>
      <w:bookmarkEnd w:id="305"/>
      <w:bookmarkEnd w:id="306"/>
    </w:p>
    <w:p w:rsidR="00F71895" w:rsidRPr="00F71895" w:rsidRDefault="00F71895" w:rsidP="00F71895">
      <w:pPr>
        <w:ind w:firstLine="709"/>
        <w:rPr>
          <w:rFonts w:cs="Times New Roman"/>
          <w:szCs w:val="24"/>
        </w:rPr>
      </w:pPr>
      <w:r w:rsidRPr="00F71895">
        <w:rPr>
          <w:rFonts w:cs="Times New Roman"/>
          <w:szCs w:val="24"/>
        </w:rPr>
        <w:t>Acil sağlık hizmetleri genel müdürlüğü’ ne bağlı afet ve acil durum yönetimi daire başkanlığınca (AADYDB) afet, olağandışı ve acil durumlara ilişkin ihtiyaç duyulan planları yapma ve koordinasyonu sağlama, kriz yönetim sekretaryasını olağandışı ve olağan durumlarda 24 saat esasına göre yürütme, haber kaynakları vasıtasıyla il komuta merkezlerinden 24 saat kesintisiz bilgi alma, değerlendirme ve bilgi akışını sağlama görevini üstlenmiştir.</w:t>
      </w:r>
    </w:p>
    <w:p w:rsidR="00F71895" w:rsidRPr="00F71895" w:rsidRDefault="00F71895" w:rsidP="00F71895">
      <w:pPr>
        <w:ind w:firstLine="709"/>
        <w:rPr>
          <w:rFonts w:cs="Times New Roman"/>
          <w:szCs w:val="24"/>
        </w:rPr>
      </w:pPr>
      <w:r w:rsidRPr="00F71895">
        <w:rPr>
          <w:rFonts w:cs="Times New Roman"/>
          <w:szCs w:val="24"/>
        </w:rPr>
        <w:t>Afet, acil durum ve olağandışı durumlarda ihtiyaç duyulan sağlık hizmet planları ve personel sayısını belirleme, toplu iskân, göç ve mülteci kabulü gibi durumlarda, sağlık hizmetlerinin sunumunu sağlama, afet konusunda ulusal/uluslararası işbirliği yapmaktır. Afet sonrası dönemde hayatın normale dönme zamanına kadar gereksinim duyulan sağlık hizmetlerini yürütme, tedbirler alma ve koordinasyon sağlama, Kimyasal, Biyolojik, Radyolojik, Nükleer ve Endüstriyel (KBRN-E) madde kazası veya saldırısı sonucunda ihtiyaç duyulan sağlık hizmetleri planlaması ve organizasyonu yapma görevleri arasındadır.</w:t>
      </w:r>
    </w:p>
    <w:p w:rsidR="00F71895" w:rsidRPr="00F71895" w:rsidRDefault="00F71895" w:rsidP="00F71895">
      <w:pPr>
        <w:ind w:firstLine="709"/>
        <w:rPr>
          <w:rFonts w:cs="Times New Roman"/>
          <w:szCs w:val="24"/>
        </w:rPr>
      </w:pPr>
      <w:r w:rsidRPr="00F71895">
        <w:rPr>
          <w:rFonts w:cs="Times New Roman"/>
          <w:szCs w:val="24"/>
        </w:rPr>
        <w:t>Ulusal ve uluslararası afet ve acil durumlarda medikal müdahale ve kurtarma faaliyetlerini yürütmek üzere sağlık personellerinden UMKE’ nin oluşturulması, görevlendirilmesi ve UMKE eğitim ve tatbikatlarını organize etme görevi AADYDB tarafından yürütülmektedir (AADYDB, 2018).</w:t>
      </w:r>
    </w:p>
    <w:p w:rsidR="00F71895" w:rsidRPr="00F71895" w:rsidRDefault="00F71895" w:rsidP="00F71895">
      <w:pPr>
        <w:ind w:firstLine="709"/>
        <w:rPr>
          <w:rFonts w:cs="Times New Roman"/>
          <w:szCs w:val="24"/>
        </w:rPr>
      </w:pPr>
    </w:p>
    <w:p w:rsidR="00F71895" w:rsidRPr="00F71895" w:rsidRDefault="00F71895" w:rsidP="009F122D">
      <w:pPr>
        <w:pStyle w:val="Balk3"/>
      </w:pPr>
      <w:bookmarkStart w:id="307" w:name="_Toc533968013"/>
      <w:bookmarkStart w:id="308" w:name="_Toc532819857"/>
      <w:bookmarkStart w:id="309" w:name="_Toc535172208"/>
      <w:bookmarkStart w:id="310" w:name="_Toc4232371"/>
      <w:r w:rsidRPr="00F71895">
        <w:t>112 Acil Sağlık Hizmetleri Daire Başkanlığı</w:t>
      </w:r>
      <w:bookmarkEnd w:id="307"/>
      <w:bookmarkEnd w:id="308"/>
      <w:bookmarkEnd w:id="309"/>
      <w:bookmarkEnd w:id="310"/>
    </w:p>
    <w:p w:rsidR="00F71895" w:rsidRPr="00F71895" w:rsidRDefault="00F71895" w:rsidP="00F71895">
      <w:pPr>
        <w:ind w:firstLine="709"/>
        <w:rPr>
          <w:rFonts w:cs="Times New Roman"/>
          <w:szCs w:val="24"/>
        </w:rPr>
      </w:pPr>
      <w:r w:rsidRPr="00F71895">
        <w:rPr>
          <w:rFonts w:cs="Times New Roman"/>
          <w:szCs w:val="24"/>
        </w:rPr>
        <w:t xml:space="preserve">Ülke genelinde hastane öncesi acil sağlık hizmetlerini planlama, iller ve bölgeler arasındaki koordinasyona yönelik düzenlemeleri yapma, </w:t>
      </w:r>
      <w:r w:rsidR="007F426C" w:rsidRPr="00F71895">
        <w:rPr>
          <w:rFonts w:cs="Times New Roman"/>
          <w:szCs w:val="24"/>
        </w:rPr>
        <w:t xml:space="preserve">Acil Sağlık Hizmetleri Koordinasyon Komisyonu </w:t>
      </w:r>
      <w:r w:rsidRPr="00F71895">
        <w:rPr>
          <w:rFonts w:cs="Times New Roman"/>
          <w:szCs w:val="24"/>
        </w:rPr>
        <w:t>(ASKOM) çalışmalarını planlama ve koordine etmektedir (ASHDBG, 2016).</w:t>
      </w:r>
    </w:p>
    <w:p w:rsidR="00F71895" w:rsidRPr="00F71895" w:rsidRDefault="00F71895" w:rsidP="00F71895">
      <w:pPr>
        <w:ind w:firstLine="709"/>
        <w:rPr>
          <w:rFonts w:cs="Times New Roman"/>
          <w:szCs w:val="24"/>
        </w:rPr>
      </w:pPr>
    </w:p>
    <w:p w:rsidR="00F71895" w:rsidRPr="00F71895" w:rsidRDefault="00F71895" w:rsidP="009F122D">
      <w:pPr>
        <w:pStyle w:val="Balk3"/>
      </w:pPr>
      <w:bookmarkStart w:id="311" w:name="_Toc533968014"/>
      <w:bookmarkStart w:id="312" w:name="_Toc532819858"/>
      <w:bookmarkStart w:id="313" w:name="_Toc535172209"/>
      <w:bookmarkStart w:id="314" w:name="_Toc4232372"/>
      <w:r w:rsidRPr="00F71895">
        <w:t>Sağlık Afet Koordinasyon Merkezi (SAKOM)</w:t>
      </w:r>
      <w:bookmarkEnd w:id="311"/>
      <w:bookmarkEnd w:id="312"/>
      <w:bookmarkEnd w:id="313"/>
      <w:bookmarkEnd w:id="314"/>
    </w:p>
    <w:p w:rsidR="00F71895" w:rsidRDefault="00F71895" w:rsidP="00F71895">
      <w:pPr>
        <w:ind w:firstLine="709"/>
        <w:rPr>
          <w:rFonts w:cs="Times New Roman"/>
          <w:szCs w:val="24"/>
        </w:rPr>
      </w:pPr>
      <w:r w:rsidRPr="00F71895">
        <w:rPr>
          <w:rFonts w:cs="Times New Roman"/>
          <w:szCs w:val="24"/>
        </w:rPr>
        <w:t>Afet ve Acil Durum Yönetimi Daire Başkanlığında kurulmuş olan ve sağlıkla ilgili afet ve olağandışı durumlarda, iller ve diğer kurumlar ile irtibat, koordinasyon, planlama ve yönetimi sağlayan sağlık</w:t>
      </w:r>
      <w:r w:rsidR="00B931AA">
        <w:rPr>
          <w:rFonts w:cs="Times New Roman"/>
          <w:szCs w:val="24"/>
        </w:rPr>
        <w:t xml:space="preserve"> afet koordinasyon merkezidir (</w:t>
      </w:r>
      <w:r w:rsidRPr="00F71895">
        <w:rPr>
          <w:rFonts w:cs="Times New Roman"/>
          <w:szCs w:val="24"/>
        </w:rPr>
        <w:t xml:space="preserve">Sağlık Bakanlığı, 2010: 2). 15 Ekim 2009 tarihinde hizmet vermeye başlayan SAKOM; ülkemizde son dönemlerde yaşanan terör olayları, Türkiye genelinde meydana gelen Darbe Teşebbüsü </w:t>
      </w:r>
      <w:r w:rsidRPr="00F71895">
        <w:rPr>
          <w:rFonts w:cs="Times New Roman"/>
          <w:szCs w:val="24"/>
        </w:rPr>
        <w:lastRenderedPageBreak/>
        <w:t>ve Suriye'de meydana gelen olaylar sonucu yaralananların zamanında hastanelere sevkini gerçekleştirmiştir (Sağlık Bakanlığı Faaliyet Raporu, 2016: 92). Bu merkezde 24 saat esasına göre uluslararası ve ulusal camiada yaşanan afet ve acil durum olaylarını ulusal ve uluslararası haber kanalından 16 adet yayını aynı anda izleme, online verileri izleme, kandilli rasathanesin deprem monitörlerini kesintisiz takip etmekte ve anında müdahale yapmaktadır. Ayrıca, deniz ve hava araçları ile arama-kurtarma ekipleri ve dağcılardan gelen acil çağrıları değerlendirme ve nokta tespit sistemine sahiptir. 44 adet mobil acil müdahale ünitesi (her biri 8 çadırdan oluşan), 16 adet sahra çadırı ve KBRN olaylarında arındırma ünite</w:t>
      </w:r>
      <w:r w:rsidR="0067747A">
        <w:rPr>
          <w:rFonts w:cs="Times New Roman"/>
          <w:szCs w:val="24"/>
        </w:rPr>
        <w:t xml:space="preserve"> envanterine sahip durumdadır (</w:t>
      </w:r>
      <w:r w:rsidRPr="00F71895">
        <w:rPr>
          <w:rFonts w:cs="Times New Roman"/>
          <w:szCs w:val="24"/>
        </w:rPr>
        <w:t xml:space="preserve">Strateji Geliştirme Başkanlığı Faaliyet Raporu, 2012: 91). </w:t>
      </w:r>
    </w:p>
    <w:p w:rsidR="004D2C3A" w:rsidRPr="00F71895" w:rsidRDefault="004D2C3A" w:rsidP="00F71895">
      <w:pPr>
        <w:ind w:firstLine="709"/>
        <w:rPr>
          <w:rFonts w:cs="Times New Roman"/>
          <w:szCs w:val="24"/>
        </w:rPr>
      </w:pPr>
    </w:p>
    <w:p w:rsidR="00F71895" w:rsidRPr="00F71895" w:rsidRDefault="00F71895" w:rsidP="009F122D">
      <w:pPr>
        <w:pStyle w:val="Balk3"/>
      </w:pPr>
      <w:bookmarkStart w:id="315" w:name="_Toc533968015"/>
      <w:bookmarkStart w:id="316" w:name="_Toc532819859"/>
      <w:bookmarkStart w:id="317" w:name="_Toc535172210"/>
      <w:bookmarkStart w:id="318" w:name="_Toc4232373"/>
      <w:r w:rsidRPr="00F71895">
        <w:t>Ulusal Medikal Kurtarma Ekibi</w:t>
      </w:r>
      <w:bookmarkEnd w:id="315"/>
      <w:bookmarkEnd w:id="316"/>
      <w:bookmarkEnd w:id="317"/>
      <w:bookmarkEnd w:id="318"/>
    </w:p>
    <w:p w:rsidR="00F71895" w:rsidRPr="00F71895" w:rsidRDefault="00F71895" w:rsidP="00F71895">
      <w:pPr>
        <w:ind w:firstLine="709"/>
        <w:rPr>
          <w:rFonts w:cs="Times New Roman"/>
          <w:szCs w:val="24"/>
        </w:rPr>
      </w:pPr>
      <w:r w:rsidRPr="00F71895">
        <w:rPr>
          <w:rFonts w:cs="Times New Roman"/>
          <w:szCs w:val="24"/>
        </w:rPr>
        <w:t xml:space="preserve">Sağlık Bakanlığı taşra teşkilatında </w:t>
      </w:r>
      <w:r w:rsidR="00DB6D35" w:rsidRPr="00F71895">
        <w:rPr>
          <w:rFonts w:cs="Times New Roman"/>
          <w:szCs w:val="24"/>
        </w:rPr>
        <w:t xml:space="preserve">İl Sağlık Müdürlüğü </w:t>
      </w:r>
      <w:r w:rsidRPr="00F71895">
        <w:rPr>
          <w:rFonts w:cs="Times New Roman"/>
          <w:szCs w:val="24"/>
        </w:rPr>
        <w:t>bünyesinde kurulmuş olan UMKE birimi AADYB’na karşı sorumludur (Milli Eğitim Bakanlığı, 2011: 22).</w:t>
      </w:r>
    </w:p>
    <w:p w:rsidR="00F71895" w:rsidRPr="00F71895" w:rsidRDefault="00F71895" w:rsidP="00F71895">
      <w:pPr>
        <w:ind w:firstLine="709"/>
        <w:rPr>
          <w:rFonts w:cs="Times New Roman"/>
          <w:szCs w:val="24"/>
        </w:rPr>
      </w:pPr>
    </w:p>
    <w:p w:rsidR="00F71895" w:rsidRPr="00F71895" w:rsidRDefault="00F71895" w:rsidP="009F122D">
      <w:pPr>
        <w:pStyle w:val="Balk2"/>
      </w:pPr>
      <w:bookmarkStart w:id="319" w:name="_Toc533968016"/>
      <w:bookmarkStart w:id="320" w:name="_Toc532819860"/>
      <w:bookmarkStart w:id="321" w:name="_Toc535172211"/>
      <w:bookmarkStart w:id="322" w:name="_Toc535191045"/>
      <w:bookmarkStart w:id="323" w:name="_Toc4232374"/>
      <w:r w:rsidRPr="00F71895">
        <w:t>Taşra Teşkilatı</w:t>
      </w:r>
      <w:bookmarkEnd w:id="319"/>
      <w:bookmarkEnd w:id="320"/>
      <w:bookmarkEnd w:id="321"/>
      <w:bookmarkEnd w:id="322"/>
      <w:bookmarkEnd w:id="323"/>
    </w:p>
    <w:p w:rsidR="00D80447" w:rsidRDefault="00F71895" w:rsidP="00AB0147">
      <w:pPr>
        <w:ind w:firstLine="709"/>
      </w:pPr>
      <w:r w:rsidRPr="00F71895">
        <w:rPr>
          <w:rFonts w:cs="Times New Roman"/>
          <w:szCs w:val="24"/>
        </w:rPr>
        <w:t>Bakanlığın taşra teşkilatı il ve ilçe sağlık müdürlüğü ile sağlık tesislerinden oluşmaktadır (R.G. 04/01/2012 tarihli ve 28163 sayılı).</w:t>
      </w:r>
      <w:r w:rsidR="00D80447">
        <w:rPr>
          <w:rFonts w:cs="Times New Roman"/>
          <w:szCs w:val="24"/>
        </w:rPr>
        <w:t xml:space="preserve"> </w:t>
      </w:r>
      <w:r w:rsidR="00D80447" w:rsidRPr="00F71895">
        <w:rPr>
          <w:rFonts w:cs="Times New Roman"/>
          <w:szCs w:val="24"/>
        </w:rPr>
        <w:t>İl Sağlık Müdürlüğü Teşkilat Şeması</w:t>
      </w:r>
      <w:r w:rsidR="00D80447">
        <w:rPr>
          <w:rFonts w:cs="Times New Roman"/>
          <w:szCs w:val="24"/>
        </w:rPr>
        <w:t xml:space="preserve"> </w:t>
      </w:r>
      <w:r w:rsidR="00D80447">
        <w:t>Şekil</w:t>
      </w:r>
      <w:r w:rsidR="00646EF3">
        <w:t xml:space="preserve"> 3.3</w:t>
      </w:r>
      <w:r w:rsidR="00D80447">
        <w:t>.’de sunulmuştur.</w:t>
      </w:r>
    </w:p>
    <w:p w:rsidR="002F2EF1" w:rsidRDefault="002F2EF1" w:rsidP="00AB0147">
      <w:pPr>
        <w:ind w:firstLine="709"/>
      </w:pPr>
    </w:p>
    <w:p w:rsidR="002F2EF1" w:rsidRDefault="002F2EF1" w:rsidP="00AB0147">
      <w:pPr>
        <w:ind w:firstLine="709"/>
      </w:pPr>
    </w:p>
    <w:p w:rsidR="002F2EF1" w:rsidRDefault="002F2EF1" w:rsidP="00AB0147">
      <w:pPr>
        <w:ind w:firstLine="709"/>
      </w:pPr>
    </w:p>
    <w:p w:rsidR="002F2EF1" w:rsidRDefault="002F2EF1" w:rsidP="00AB0147">
      <w:pPr>
        <w:ind w:firstLine="709"/>
      </w:pPr>
    </w:p>
    <w:p w:rsidR="002F2EF1" w:rsidRDefault="002F2EF1" w:rsidP="00AB0147">
      <w:pPr>
        <w:ind w:firstLine="709"/>
      </w:pPr>
    </w:p>
    <w:p w:rsidR="002F2EF1" w:rsidRDefault="002F2EF1" w:rsidP="00AB0147">
      <w:pPr>
        <w:ind w:firstLine="709"/>
      </w:pPr>
    </w:p>
    <w:p w:rsidR="002F2EF1" w:rsidRDefault="002F2EF1" w:rsidP="00AB0147">
      <w:pPr>
        <w:ind w:firstLine="709"/>
      </w:pPr>
    </w:p>
    <w:p w:rsidR="002F2EF1" w:rsidRDefault="002F2EF1" w:rsidP="00AB0147">
      <w:pPr>
        <w:ind w:firstLine="709"/>
      </w:pPr>
    </w:p>
    <w:p w:rsidR="002F2EF1" w:rsidRDefault="002F2EF1" w:rsidP="00AB0147">
      <w:pPr>
        <w:ind w:firstLine="709"/>
      </w:pPr>
    </w:p>
    <w:p w:rsidR="002F2EF1" w:rsidRDefault="002F2EF1" w:rsidP="00AB0147">
      <w:pPr>
        <w:ind w:firstLine="709"/>
      </w:pPr>
    </w:p>
    <w:p w:rsidR="002F2EF1" w:rsidRDefault="002F2EF1" w:rsidP="00AB0147">
      <w:pPr>
        <w:ind w:firstLine="709"/>
      </w:pPr>
    </w:p>
    <w:p w:rsidR="004D2C3A" w:rsidRDefault="004D2C3A" w:rsidP="00AB0147">
      <w:pPr>
        <w:ind w:firstLine="709"/>
      </w:pPr>
    </w:p>
    <w:p w:rsidR="00D80447" w:rsidRDefault="00D80447" w:rsidP="00D80447">
      <w:pPr>
        <w:pStyle w:val="ResimYazs"/>
        <w:keepNext/>
        <w:rPr>
          <w:rFonts w:cs="Times New Roman"/>
          <w:szCs w:val="24"/>
        </w:rPr>
      </w:pPr>
      <w:bookmarkStart w:id="324" w:name="_Toc4232573"/>
      <w:r>
        <w:lastRenderedPageBreak/>
        <w:t xml:space="preserve">Şekil </w:t>
      </w:r>
      <w:fldSimple w:instr=" STYLEREF 1 \s ">
        <w:r w:rsidR="00B225EB">
          <w:rPr>
            <w:noProof/>
          </w:rPr>
          <w:t>3</w:t>
        </w:r>
      </w:fldSimple>
      <w:r w:rsidR="00A414CE">
        <w:t>.</w:t>
      </w:r>
      <w:fldSimple w:instr=" SEQ Şekil \* ARABIC \s 1 ">
        <w:r w:rsidR="00B225EB">
          <w:rPr>
            <w:noProof/>
          </w:rPr>
          <w:t>3</w:t>
        </w:r>
      </w:fldSimple>
      <w:r>
        <w:t>.</w:t>
      </w:r>
      <w:r w:rsidRPr="00D80447">
        <w:rPr>
          <w:rFonts w:cs="Times New Roman"/>
          <w:szCs w:val="24"/>
        </w:rPr>
        <w:t xml:space="preserve"> </w:t>
      </w:r>
      <w:r w:rsidRPr="00F71895">
        <w:rPr>
          <w:rFonts w:cs="Times New Roman"/>
          <w:szCs w:val="24"/>
        </w:rPr>
        <w:t>İl Sağlık Müdürlüğü Teşkilat Şeması</w:t>
      </w:r>
      <w:bookmarkEnd w:id="324"/>
    </w:p>
    <w:p w:rsidR="00F71895" w:rsidRDefault="00F71895" w:rsidP="00ED0D6A">
      <w:pPr>
        <w:spacing w:line="240" w:lineRule="auto"/>
        <w:rPr>
          <w:rFonts w:cs="Times New Roman"/>
          <w:sz w:val="20"/>
          <w:szCs w:val="24"/>
        </w:rPr>
      </w:pPr>
      <w:r w:rsidRPr="00F71895">
        <w:rPr>
          <w:rFonts w:cs="Times New Roman"/>
          <w:noProof/>
          <w:szCs w:val="24"/>
          <w:lang w:eastAsia="tr-TR"/>
        </w:rPr>
        <w:drawing>
          <wp:inline distT="0" distB="0" distL="0" distR="0" wp14:anchorId="395DB650" wp14:editId="5B27F49A">
            <wp:extent cx="5518785" cy="3962400"/>
            <wp:effectExtent l="0" t="0" r="24765" b="38100"/>
            <wp:docPr id="8" name="Diyagram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r w:rsidRPr="00ED0D6A">
        <w:rPr>
          <w:rFonts w:cs="Times New Roman"/>
          <w:sz w:val="20"/>
          <w:szCs w:val="24"/>
        </w:rPr>
        <w:t>Kaynak: Usta, 2018: 12</w:t>
      </w:r>
    </w:p>
    <w:p w:rsidR="004D2C3A" w:rsidRDefault="004D2C3A" w:rsidP="004D2C3A">
      <w:pPr>
        <w:rPr>
          <w:rFonts w:cs="Times New Roman"/>
          <w:szCs w:val="24"/>
        </w:rPr>
      </w:pPr>
    </w:p>
    <w:p w:rsidR="00F71895" w:rsidRPr="00F71895" w:rsidRDefault="00F71895" w:rsidP="009F122D">
      <w:pPr>
        <w:pStyle w:val="Balk3"/>
      </w:pPr>
      <w:bookmarkStart w:id="325" w:name="_Toc533968017"/>
      <w:bookmarkStart w:id="326" w:name="_Toc532819861"/>
      <w:bookmarkStart w:id="327" w:name="_Toc535172212"/>
      <w:bookmarkStart w:id="328" w:name="_Toc4232375"/>
      <w:r w:rsidRPr="00F71895">
        <w:t>İl Sağlık Afet Koordinasyon Merkezi</w:t>
      </w:r>
      <w:bookmarkEnd w:id="325"/>
      <w:bookmarkEnd w:id="326"/>
      <w:bookmarkEnd w:id="327"/>
      <w:bookmarkEnd w:id="328"/>
    </w:p>
    <w:p w:rsidR="00F71895" w:rsidRDefault="00F71895" w:rsidP="00F71895">
      <w:pPr>
        <w:ind w:firstLine="709"/>
        <w:rPr>
          <w:rFonts w:cs="Times New Roman"/>
          <w:szCs w:val="24"/>
        </w:rPr>
      </w:pPr>
      <w:r w:rsidRPr="00F71895">
        <w:rPr>
          <w:rFonts w:cs="Times New Roman"/>
          <w:szCs w:val="24"/>
        </w:rPr>
        <w:t xml:space="preserve"> Afet, olağandışı ve acil durumlarda sağlık yönünden kapsamlı müdahale ve koordinasyonun sağlanması amacıyla il sağlık afet koordinasyon merkezi kurulmuştur (Sağlık Bakanlığı, 2010: 1). 112 komuta kontrol merkezlerinin görev yetkilerini aşması durumunda, birden fazla ilin koordinasyonunun gerektiği, belirli esaslara göre kriz yönetimini yapan koordinasyon sağlama birimidir. SAKOM; acil, olağandışı ve afet olaylarında sağlık problemlerinin oluşması ve ihtimali durumunda üst yönetiminin yapıldığı bir koordinasyon merkezi durumundadır (Hürriyet, 2015).</w:t>
      </w:r>
    </w:p>
    <w:p w:rsidR="002F2EF1" w:rsidRDefault="002F2EF1" w:rsidP="00F71895">
      <w:pPr>
        <w:ind w:firstLine="709"/>
        <w:rPr>
          <w:rFonts w:cs="Times New Roman"/>
          <w:szCs w:val="24"/>
        </w:rPr>
      </w:pPr>
    </w:p>
    <w:p w:rsidR="00D6356D" w:rsidRDefault="00896F48" w:rsidP="009F122D">
      <w:pPr>
        <w:pStyle w:val="Balk3"/>
      </w:pPr>
      <w:bookmarkStart w:id="329" w:name="_Toc533968018"/>
      <w:bookmarkStart w:id="330" w:name="_Toc532819862"/>
      <w:bookmarkStart w:id="331" w:name="_Toc535172213"/>
      <w:bookmarkStart w:id="332" w:name="_Toc4232376"/>
      <w:r w:rsidRPr="00F71895">
        <w:t>Ulusal Medikal Kurtarma Ekibi</w:t>
      </w:r>
      <w:bookmarkEnd w:id="329"/>
      <w:bookmarkEnd w:id="330"/>
      <w:bookmarkEnd w:id="331"/>
      <w:r w:rsidR="0058034B">
        <w:t xml:space="preserve"> (UMKE)</w:t>
      </w:r>
      <w:bookmarkEnd w:id="332"/>
    </w:p>
    <w:p w:rsidR="00ED0D6A" w:rsidRPr="00ED0D6A" w:rsidRDefault="00ED0D6A" w:rsidP="00ED0D6A"/>
    <w:p w:rsidR="00F71895" w:rsidRPr="00F71895" w:rsidRDefault="00F71895" w:rsidP="009F122D">
      <w:pPr>
        <w:pStyle w:val="Balk4"/>
      </w:pPr>
      <w:bookmarkStart w:id="333" w:name="_Toc533968019"/>
      <w:bookmarkStart w:id="334" w:name="_Toc532819863"/>
      <w:bookmarkStart w:id="335" w:name="_Toc535172214"/>
      <w:bookmarkStart w:id="336" w:name="_Toc4232377"/>
      <w:r w:rsidRPr="00F71895">
        <w:t>UMKE’ nin Kuruluş Gerekçesi</w:t>
      </w:r>
      <w:bookmarkEnd w:id="333"/>
      <w:bookmarkEnd w:id="334"/>
      <w:bookmarkEnd w:id="335"/>
      <w:bookmarkEnd w:id="336"/>
    </w:p>
    <w:p w:rsidR="00F71895" w:rsidRPr="00F71895" w:rsidRDefault="00F71895" w:rsidP="00F71895">
      <w:pPr>
        <w:ind w:firstLine="709"/>
        <w:rPr>
          <w:rFonts w:cs="Times New Roman"/>
          <w:szCs w:val="24"/>
        </w:rPr>
      </w:pPr>
      <w:r w:rsidRPr="00F71895">
        <w:rPr>
          <w:rFonts w:cs="Times New Roman"/>
          <w:szCs w:val="24"/>
        </w:rPr>
        <w:t xml:space="preserve">Afetler birçok ülkede olduğu gibi Türkiye’nin de yüzleşmesi ve yönetmesi gereken bir olaydır. Türkiye’nin jeolojik, meteorolojik ve coğrafi özelliklerine ek olarak, fiziki ve sosyo-ekonomik zarar görebilirlik düzeyinin yüksek olması sebebiyle öncelikli </w:t>
      </w:r>
      <w:r w:rsidRPr="00F71895">
        <w:rPr>
          <w:rFonts w:cs="Times New Roman"/>
          <w:szCs w:val="24"/>
        </w:rPr>
        <w:lastRenderedPageBreak/>
        <w:t xml:space="preserve">olarak deprem olayının afete dönüşmesi büyük oranda can ve mal kaybına yol açmaktadır (Erkan, 2010: 2; JİCA, 2004: 27). Deprem afeti sonucunda gerek manevi gerekse maddi açıdan en fazla zarara uğramış ülkelerden olan Türkiye, 1999’da Marmara ve Bolu-Düzce’de arka arkaya iki büyük deprem afetine sahne olmuştur (Tuncay, 2004: 7). Afet anında ve sonrasında kurtarma ekiplerinin hızlı organizasyonu ile müdahaleye başlanması önemlidir. Aksi takdirde sağlıklı sağ kalım oranı azalacak ve can kayıpları artacaktır (Macit vd., 2006: 95). Afetlerde kurtarma ve medikal müdahale süresi uzadıkça, sağlıklı hayatta kalma olasılığı giderek azalacaktır. Zaman kaybetmeden etkili kurtarma çalışması ve medikal müdahale bütünleşik halde uygulanması ile sağlıklı sağ kalım oranı artmaktadır. Afet sonrası her geçen gün ölüm oranlarının artmasına ve kurtarılan afetzedelerin ilerleyen dönemlerde sağlık sorunları yaşamasına sebep olmaktadır. Sağlıklı sağ kalım oranının artması ile görev alan personelin moral ve motivasyon seviyesi de yükseltilmiş olacaktır (Işık vd., 2012: 117). 1999 depremlerinde ulusal ve uluslararası birçok arama-kurtarma ekibi görev almıştır. Arama-kurtarma ekiplerinin afetzedeye ulaştığı anda medikal müdahale yapamamasından kaynaklan sorunlar yaşanmaktadır. Türkiye’de medikal kurtarmada görev alacak herhangi bir ekip olmadığı için uluslararası arama-kurtarma ekipleri ile bu açık kapatılmaya çalışılmıştır (İbiş ve Kesgin, 2014: 229).  </w:t>
      </w:r>
    </w:p>
    <w:p w:rsidR="00F71895" w:rsidRPr="00F71895" w:rsidRDefault="00F71895" w:rsidP="00F71895">
      <w:pPr>
        <w:ind w:firstLine="709"/>
        <w:rPr>
          <w:rFonts w:cs="Times New Roman"/>
          <w:szCs w:val="24"/>
        </w:rPr>
      </w:pPr>
      <w:r w:rsidRPr="00F71895">
        <w:rPr>
          <w:rFonts w:cs="Times New Roman"/>
          <w:szCs w:val="24"/>
        </w:rPr>
        <w:t xml:space="preserve">Afetin ülkeyi uğratacağı zararların önlenebilmesi, afet anında ve sonrasında müdahale kapasitesinin geliştirilmesi yaşananlardan ders çıkarmakta saklıdır. Türkiye’de 1999 depreminde sistematik olarak uygulamada olan afetlere müdahale organizasyon politikası bulunmamaktadır. Bu durum afet anı ve sonrasında kurtarma ve tıbbi müdahale faaliyetlerinde olumsuz etki yaratmaktadır. Marmara depreminde eksikliklerin ve yetersizliklerin gün yüzüne çıkması olası diğer afetler için de önlemlerin alınması gerekliliğini vurgulamıştır. Dönüm noktası olarak kabul edilen 1999 depremi, afet ve acil durumlarda politikaların belirlenmesine ve organizasyon yapılarının oluşturulmasına neden olmuştur. Afet, acil ve olağandışı durumlarda arama ve kurtarma faaliyetlerinin yetersiz kalması ve akut olarak medikal müdahalenin yapılamaması sonucunda ölüm oranının ve organ kaybının artmasına neden olmuştur. 1999 depremleri sonrasında çıkarılan dersler arasında afetlerde arama-kurtarma çalışmalarındaki eksiklik ve yetersizlikler, müdahale faaliyetlerinin gelişmesine bağlı sağlık sorunlarının asgari düzeye indirilmesine yönelik arayışların artışı kurtarma kabiliyeti olan ve afetzedeye </w:t>
      </w:r>
      <w:r w:rsidRPr="00F71895">
        <w:rPr>
          <w:rFonts w:cs="Times New Roman"/>
          <w:szCs w:val="24"/>
        </w:rPr>
        <w:lastRenderedPageBreak/>
        <w:t xml:space="preserve">ulaşıldığında ve sonrasında medikal bakımını yapan ve devam ettiren profesyonel bir ekibin kurulması gerekliliğini ortaya çıkarmıştır (İbiş ve Kesgin, 2014: 225). </w:t>
      </w:r>
    </w:p>
    <w:p w:rsidR="00F71895" w:rsidRPr="00F71895" w:rsidRDefault="00F71895" w:rsidP="00F71895">
      <w:pPr>
        <w:ind w:firstLine="709"/>
        <w:rPr>
          <w:rFonts w:cs="Times New Roman"/>
          <w:szCs w:val="24"/>
        </w:rPr>
      </w:pPr>
    </w:p>
    <w:p w:rsidR="00F71895" w:rsidRPr="00F71895" w:rsidRDefault="00F71895" w:rsidP="009F122D">
      <w:pPr>
        <w:pStyle w:val="Balk4"/>
      </w:pPr>
      <w:bookmarkStart w:id="337" w:name="_Toc533968020"/>
      <w:bookmarkStart w:id="338" w:name="_Toc532819864"/>
      <w:bookmarkStart w:id="339" w:name="_Toc535172215"/>
      <w:bookmarkStart w:id="340" w:name="_Toc4232378"/>
      <w:r w:rsidRPr="00F71895">
        <w:t>UMKE’ nin Kuruluş ve Gelişim Süreci</w:t>
      </w:r>
      <w:bookmarkEnd w:id="337"/>
      <w:bookmarkEnd w:id="338"/>
      <w:bookmarkEnd w:id="339"/>
      <w:bookmarkEnd w:id="340"/>
    </w:p>
    <w:p w:rsidR="00F71895" w:rsidRPr="00F71895" w:rsidRDefault="00F71895" w:rsidP="00F71895">
      <w:pPr>
        <w:ind w:firstLine="709"/>
        <w:rPr>
          <w:rFonts w:cs="Times New Roman"/>
          <w:szCs w:val="24"/>
        </w:rPr>
      </w:pPr>
      <w:r w:rsidRPr="00F71895">
        <w:rPr>
          <w:rFonts w:cs="Times New Roman"/>
          <w:szCs w:val="24"/>
        </w:rPr>
        <w:t>1999 depremlerinden sonra Sağlık Bakanlığı vasıtası ile afetlerde müdahale gücünü/kapasitesini geliştirmek,  iletişim ve koordinasyonu sağlamak, kitlesel afet olaylarında yetersiz kalınan kurtarma ve tıbbi müdahale sonrası sakatlık ve ölümlerin azaltılarak sağ kalım oranının arttırılması amacıyla afet ve acil durum yönetim organizasyonunu yeniden yapılandırılmıştır. Afetlerde Sağlık Organizasyonu Projesi kapsamında 2004 Sağlık Bakanlığı'nda UMKE hayata geçirilmiştir (Arzıman, 20</w:t>
      </w:r>
      <w:r w:rsidR="009C0EB4">
        <w:rPr>
          <w:rFonts w:cs="Times New Roman"/>
          <w:szCs w:val="24"/>
        </w:rPr>
        <w:t>15: 16; Arslan vd., 2007: 467).</w:t>
      </w:r>
      <w:r w:rsidRPr="00F71895">
        <w:rPr>
          <w:rFonts w:cs="Times New Roman"/>
          <w:szCs w:val="24"/>
        </w:rPr>
        <w:t xml:space="preserve"> 2004 yılında öncelikli olarak Sivil savunma müdürlükleriyle uyumlu 11 bölge ili olmak üzere Kocaeli, Yalova ve Düzce illerinde UMKE’ nin kurulması ile 2006 tarihinde 81 ilde örgütlenmiştir (İbiş ve Kesgin, 2014: 227).  </w:t>
      </w:r>
    </w:p>
    <w:p w:rsidR="00F71895" w:rsidRPr="00F71895" w:rsidRDefault="00F71895" w:rsidP="00F71895">
      <w:pPr>
        <w:ind w:firstLine="709"/>
        <w:rPr>
          <w:rFonts w:cs="Times New Roman"/>
          <w:szCs w:val="24"/>
        </w:rPr>
      </w:pPr>
      <w:r w:rsidRPr="00F71895">
        <w:rPr>
          <w:rFonts w:cs="Times New Roman"/>
          <w:szCs w:val="24"/>
        </w:rPr>
        <w:t>Sağlık Bakanlığı tarafından 2012 yılında yayınlanan stratejik plana göre; 21 bölge, 81 ilde yaklaşık 4.847 gönüllü sağlık personeli ile yurtiçi ve yurt dışında afet, acil ve olağandışı olaylarda 24 saat görev yapabilme kapasitesine sahiptir (Sağlık Bakanlığı, 2012: 41; UMKE, 2013). 2014 yılında ise sayı 1.544 gönüllü sağlık personelinin katılımı ile 6.391’e yükselmiştir. UMKE’nin 2 yıllık süre içerisinde g</w:t>
      </w:r>
      <w:r w:rsidR="00C8784A">
        <w:rPr>
          <w:rFonts w:cs="Times New Roman"/>
          <w:szCs w:val="24"/>
        </w:rPr>
        <w:t>önüllü sağlık çalışanı sayısı %</w:t>
      </w:r>
      <w:r w:rsidRPr="00F71895">
        <w:rPr>
          <w:rFonts w:cs="Times New Roman"/>
          <w:szCs w:val="24"/>
        </w:rPr>
        <w:t xml:space="preserve">31,85 artış göstermiştir (UMKEDER, 2015). </w:t>
      </w:r>
    </w:p>
    <w:p w:rsidR="00F71895" w:rsidRPr="00F71895" w:rsidRDefault="00F71895" w:rsidP="00F71895">
      <w:pPr>
        <w:ind w:firstLine="709"/>
        <w:rPr>
          <w:rFonts w:cs="Times New Roman"/>
          <w:szCs w:val="24"/>
        </w:rPr>
      </w:pPr>
      <w:r w:rsidRPr="00F71895">
        <w:rPr>
          <w:rFonts w:cs="Times New Roman"/>
          <w:szCs w:val="24"/>
        </w:rPr>
        <w:t>Sağlık Bakanlığı TBMM Plan ve Bütçe Komisyonu 2017 Yılı Bütçe Sunumunda, 81 ilimizde özel eğitimli 8.068 sağlık personelinin eğitim aldığı ve Avrupa’nın en büyük medikal kurtarma ekibinin kurulduğu vurgulanmıştır (Sağlık Bakanlığı, 2016: 49). Ulusal ve Uluslararası alandan güçlü bir gönüllüler ordusu kurulmuş durumdadır (Medimagazin, 2011). 2012 yılından 2016 yılana kadar geçen sürede UMKE gönüllü sağlık personel sayı</w:t>
      </w:r>
      <w:r w:rsidR="00C8784A">
        <w:rPr>
          <w:rFonts w:cs="Times New Roman"/>
          <w:szCs w:val="24"/>
        </w:rPr>
        <w:t>sı %</w:t>
      </w:r>
      <w:r w:rsidRPr="00F71895">
        <w:rPr>
          <w:rFonts w:cs="Times New Roman"/>
          <w:szCs w:val="24"/>
        </w:rPr>
        <w:t>66,45 artış göstermiştir (Sağlık Bakanlığı, 2016: 49; Sağlık Bakanlığı, 2012: 41).</w:t>
      </w:r>
    </w:p>
    <w:p w:rsidR="00F71895" w:rsidRPr="00F71895" w:rsidRDefault="00F71895" w:rsidP="00F71895">
      <w:pPr>
        <w:ind w:firstLine="709"/>
        <w:rPr>
          <w:rFonts w:cs="Times New Roman"/>
          <w:szCs w:val="24"/>
        </w:rPr>
      </w:pPr>
    </w:p>
    <w:p w:rsidR="00F71895" w:rsidRPr="00F71895" w:rsidRDefault="0058034B" w:rsidP="009F122D">
      <w:pPr>
        <w:pStyle w:val="Balk4"/>
      </w:pPr>
      <w:bookmarkStart w:id="341" w:name="_Toc533968021"/>
      <w:bookmarkStart w:id="342" w:name="_Toc532819865"/>
      <w:bookmarkStart w:id="343" w:name="_Toc535172216"/>
      <w:bookmarkStart w:id="344" w:name="_Toc4232379"/>
      <w:r>
        <w:t>UMKE</w:t>
      </w:r>
      <w:r w:rsidR="00F71895" w:rsidRPr="00F71895">
        <w:t>’ nin Görevleri</w:t>
      </w:r>
      <w:bookmarkEnd w:id="341"/>
      <w:bookmarkEnd w:id="342"/>
      <w:bookmarkEnd w:id="343"/>
      <w:bookmarkEnd w:id="344"/>
    </w:p>
    <w:p w:rsidR="00F71895" w:rsidRPr="00F71895" w:rsidRDefault="00F71895" w:rsidP="00F71895">
      <w:pPr>
        <w:ind w:firstLine="709"/>
        <w:rPr>
          <w:rFonts w:cs="Times New Roman"/>
          <w:szCs w:val="24"/>
        </w:rPr>
      </w:pPr>
      <w:r w:rsidRPr="00F71895">
        <w:rPr>
          <w:rFonts w:cs="Times New Roman"/>
          <w:szCs w:val="24"/>
        </w:rPr>
        <w:t xml:space="preserve">UMKE’nin görevleri Sağlık Bakanlığı tarafından yayımlanan “Afetlerde Sağlık Hizmetleri Birimi ve Ulusal Medikal Kurtarma Ekiplerinin Görevleri ve Çalışma Esaslarına Dair Yönerge” nin 12/1. maddesinde belirtilmiştir. </w:t>
      </w:r>
    </w:p>
    <w:p w:rsidR="00F71895" w:rsidRPr="00F71895" w:rsidRDefault="00F71895" w:rsidP="00F71895">
      <w:pPr>
        <w:ind w:firstLine="709"/>
        <w:rPr>
          <w:rFonts w:cs="Times New Roman"/>
          <w:szCs w:val="24"/>
        </w:rPr>
      </w:pPr>
      <w:r w:rsidRPr="00F71895">
        <w:rPr>
          <w:rFonts w:cs="Times New Roman"/>
          <w:szCs w:val="24"/>
        </w:rPr>
        <w:t xml:space="preserve">Afet, acil ve olağandışı durumlarda ivedi olarak olay yerine giderek kazazedelere olanak ve yetenekleri ile uygun tekniklerle medikal kurtarma girişiminde bulunmaktır.  </w:t>
      </w:r>
      <w:r w:rsidRPr="00F71895">
        <w:rPr>
          <w:rFonts w:cs="Times New Roman"/>
          <w:szCs w:val="24"/>
        </w:rPr>
        <w:lastRenderedPageBreak/>
        <w:t>Diğer sağlık personeli tarafından yürütülen tıbbi yardımların yetersizliği durumunda gereksinim duyulan sağlık hizmet sunumun desteklenmesi ve kurtarılan kazazede veya afetzedeleri hızla ileri acil bakım ünitelerine sevkinin sağlanması için ambulanslara ya da uygun nakil araç</w:t>
      </w:r>
      <w:r w:rsidR="00FA7CE7">
        <w:rPr>
          <w:rFonts w:cs="Times New Roman"/>
          <w:szCs w:val="24"/>
        </w:rPr>
        <w:t xml:space="preserve"> görevlilerine teslim etmektir (</w:t>
      </w:r>
      <w:r w:rsidR="00FA7CE7" w:rsidRPr="004B0DCA">
        <w:rPr>
          <w:rFonts w:eastAsia="Calibri" w:cs="Times New Roman"/>
          <w:shd w:val="clear" w:color="auto" w:fill="FFFFFF"/>
        </w:rPr>
        <w:t>acilafet.saglik.gov.tr</w:t>
      </w:r>
      <w:r w:rsidR="00FA7CE7">
        <w:rPr>
          <w:rFonts w:eastAsia="Calibri" w:cs="Times New Roman"/>
          <w:shd w:val="clear" w:color="auto" w:fill="FFFFFF"/>
        </w:rPr>
        <w:t>, 2019)</w:t>
      </w:r>
    </w:p>
    <w:p w:rsidR="00F71895" w:rsidRPr="00F71895" w:rsidRDefault="00F71895" w:rsidP="00F71895">
      <w:pPr>
        <w:ind w:firstLine="709"/>
        <w:rPr>
          <w:rFonts w:cs="Times New Roman"/>
          <w:szCs w:val="24"/>
        </w:rPr>
      </w:pPr>
      <w:r w:rsidRPr="00F71895">
        <w:rPr>
          <w:rFonts w:cs="Times New Roman"/>
          <w:szCs w:val="24"/>
        </w:rPr>
        <w:t>Olay yeri sağlık hizmetleri yönetimini, triaj, medikal müdahale, sevk hazırlıkları, haberleşmeyi sağlamaktır. Yürütülen çalışmalar kapsamında ilgili kurum/kuruluşlarla işbirliği yapma, ulusal ve uluslararası camiada meydana gelen afet, acil ve olağandışı durumlarda medikal kurtarma faaliyetlerinin</w:t>
      </w:r>
      <w:r w:rsidR="009C0EB4">
        <w:rPr>
          <w:rFonts w:cs="Times New Roman"/>
          <w:szCs w:val="24"/>
        </w:rPr>
        <w:t xml:space="preserve"> sunulmasında görev almaktadır </w:t>
      </w:r>
      <w:r w:rsidRPr="00F71895">
        <w:rPr>
          <w:rFonts w:cs="Times New Roman"/>
          <w:szCs w:val="24"/>
        </w:rPr>
        <w:t>(Sağlık Bakanlığı, 2010: 8).</w:t>
      </w:r>
    </w:p>
    <w:p w:rsidR="00F71895" w:rsidRPr="00F71895" w:rsidRDefault="00F71895" w:rsidP="00F71895">
      <w:pPr>
        <w:ind w:firstLine="709"/>
        <w:rPr>
          <w:rFonts w:cs="Times New Roman"/>
          <w:szCs w:val="24"/>
        </w:rPr>
      </w:pPr>
    </w:p>
    <w:p w:rsidR="00F71895" w:rsidRPr="00F71895" w:rsidRDefault="00F71895" w:rsidP="009F122D">
      <w:pPr>
        <w:pStyle w:val="Balk4"/>
      </w:pPr>
      <w:bookmarkStart w:id="345" w:name="_Toc533968022"/>
      <w:bookmarkStart w:id="346" w:name="_Toc532819866"/>
      <w:bookmarkStart w:id="347" w:name="_Toc535172217"/>
      <w:bookmarkStart w:id="348" w:name="_Toc4232380"/>
      <w:r w:rsidRPr="00F71895">
        <w:t>UMKE’ nin Müdahalede Prosedürleri</w:t>
      </w:r>
      <w:bookmarkEnd w:id="345"/>
      <w:bookmarkEnd w:id="346"/>
      <w:bookmarkEnd w:id="347"/>
      <w:bookmarkEnd w:id="348"/>
    </w:p>
    <w:p w:rsidR="00F71895" w:rsidRPr="00F71895" w:rsidRDefault="00F71895" w:rsidP="00F71895">
      <w:pPr>
        <w:ind w:firstLine="709"/>
        <w:rPr>
          <w:rFonts w:cs="Times New Roman"/>
          <w:szCs w:val="24"/>
        </w:rPr>
      </w:pPr>
      <w:r w:rsidRPr="00F71895">
        <w:rPr>
          <w:rFonts w:cs="Times New Roman"/>
          <w:szCs w:val="24"/>
        </w:rPr>
        <w:t>Afet ve olağandışı durum bilgisinin alınması ile müdahale prosedürleri uygulamaya koyulur. İlk olarak alınan bilginin teyit edilmesi ve gerekli bilgi aktarımı ile, müdahale planları oluşturularak birim sorumlusunun koordinasyonunda olay yerine intikal sağlanır. Olay yerinde yürütülecek işlemler, ihtiyaç ve sorunlar tim lideri aracılığıyla UMKE operasyon sorumlusuna iletilir. UMKE operasyon sorumlusu da olay yeri sağlık yöneticisi ile doğrudan iletişim kurar. Olay yerinde triaj, medikal müdahale, nakil hazırlıkları, haberleşme, kayıt vb. faaliyetleri yürütmektedir. İlgili yerlerle olay yerinde yürütülen çalışmaların raporlanmasını yapmaktadırlar. Malzeme lojistiğini depolamak ve gerekli bakımları yaparak hazır halde tutmaktadırlar (Sağlık Bakanlığı, 2010: 8).</w:t>
      </w:r>
    </w:p>
    <w:p w:rsidR="00F71895" w:rsidRPr="00F71895" w:rsidRDefault="00F71895" w:rsidP="00F71895">
      <w:pPr>
        <w:ind w:firstLine="709"/>
        <w:rPr>
          <w:rFonts w:cs="Times New Roman"/>
          <w:szCs w:val="24"/>
        </w:rPr>
      </w:pPr>
    </w:p>
    <w:p w:rsidR="00F71895" w:rsidRPr="00F71895" w:rsidRDefault="00F71895" w:rsidP="009F122D">
      <w:pPr>
        <w:pStyle w:val="Balk4"/>
      </w:pPr>
      <w:bookmarkStart w:id="349" w:name="_Toc533968023"/>
      <w:bookmarkStart w:id="350" w:name="_Toc532819867"/>
      <w:bookmarkStart w:id="351" w:name="_Toc535172218"/>
      <w:bookmarkStart w:id="352" w:name="_Toc4232381"/>
      <w:r w:rsidRPr="00F71895">
        <w:t>UMKE Personelinin Sorumlulukları</w:t>
      </w:r>
      <w:bookmarkEnd w:id="349"/>
      <w:bookmarkEnd w:id="350"/>
      <w:bookmarkEnd w:id="351"/>
      <w:bookmarkEnd w:id="352"/>
    </w:p>
    <w:p w:rsidR="00F71895" w:rsidRPr="00F71895" w:rsidRDefault="00F71895" w:rsidP="00F71895">
      <w:pPr>
        <w:ind w:firstLine="709"/>
        <w:rPr>
          <w:rFonts w:cs="Times New Roman"/>
          <w:szCs w:val="24"/>
        </w:rPr>
      </w:pPr>
      <w:r w:rsidRPr="00F71895">
        <w:rPr>
          <w:rFonts w:cs="Times New Roman"/>
          <w:szCs w:val="24"/>
        </w:rPr>
        <w:t>Tıp etiği ilkelerine uygun hareket etme, afet, acil ve olağandışı durumlarda, medikal kurtarma olanak ve yeteneklerini en iyi şekilde kullanma, ekip üyeleri ile uyumlu çalışma, ekip üyelerinin çalışma düzenini, güvenliğini ve psikolojik durumunu en üst seviyede gözetmektir (Sağlık Bakanlığı, 2010: 8).</w:t>
      </w:r>
    </w:p>
    <w:p w:rsidR="00F71895" w:rsidRPr="00F71895" w:rsidRDefault="00F71895" w:rsidP="00A00E7B">
      <w:pPr>
        <w:rPr>
          <w:rFonts w:cs="Times New Roman"/>
          <w:b/>
          <w:szCs w:val="24"/>
        </w:rPr>
      </w:pPr>
    </w:p>
    <w:p w:rsidR="00F71895" w:rsidRPr="00F71895" w:rsidRDefault="00F71895" w:rsidP="009F122D">
      <w:pPr>
        <w:pStyle w:val="Balk4"/>
      </w:pPr>
      <w:bookmarkStart w:id="353" w:name="_Toc533968025"/>
      <w:bookmarkStart w:id="354" w:name="_Toc532819869"/>
      <w:bookmarkStart w:id="355" w:name="_Toc535172219"/>
      <w:bookmarkStart w:id="356" w:name="_Toc4232382"/>
      <w:r w:rsidRPr="00F71895">
        <w:t>UMKE Sorumlusunun Görevleri</w:t>
      </w:r>
      <w:bookmarkEnd w:id="353"/>
      <w:bookmarkEnd w:id="354"/>
      <w:bookmarkEnd w:id="355"/>
      <w:bookmarkEnd w:id="356"/>
    </w:p>
    <w:p w:rsidR="00F71895" w:rsidRPr="00F71895" w:rsidRDefault="00F71895" w:rsidP="00F71895">
      <w:pPr>
        <w:ind w:firstLine="709"/>
        <w:rPr>
          <w:rFonts w:cs="Times New Roman"/>
          <w:szCs w:val="24"/>
        </w:rPr>
      </w:pPr>
      <w:r w:rsidRPr="00F71895">
        <w:rPr>
          <w:rFonts w:cs="Times New Roman"/>
          <w:szCs w:val="24"/>
        </w:rPr>
        <w:t xml:space="preserve">UMKE timlerinin oluşturulmasını, eğitim, lojistik ve diğer ihtiyaçlarının tespitini sağlama, ihtiyaçlarının karşılanabilmesi için ilgili yerlerle işbirliği yapma, UMKE </w:t>
      </w:r>
      <w:r w:rsidRPr="00F71895">
        <w:rPr>
          <w:rFonts w:cs="Times New Roman"/>
          <w:szCs w:val="24"/>
        </w:rPr>
        <w:lastRenderedPageBreak/>
        <w:t>ekibinin dinamik ve ekip çalışması anlayışına sahip yapıda olması için gerekli çalışmaları yapmakla görevlidir (Sağlık Bakanlığı, 2010: 7).</w:t>
      </w:r>
    </w:p>
    <w:p w:rsidR="00F71895" w:rsidRPr="00F71895" w:rsidRDefault="00F71895" w:rsidP="00F71895">
      <w:pPr>
        <w:ind w:firstLine="709"/>
        <w:rPr>
          <w:rFonts w:cs="Times New Roman"/>
          <w:szCs w:val="24"/>
        </w:rPr>
      </w:pPr>
    </w:p>
    <w:p w:rsidR="00F71895" w:rsidRPr="00F71895" w:rsidRDefault="00F71895" w:rsidP="009F122D">
      <w:pPr>
        <w:pStyle w:val="Balk4"/>
      </w:pPr>
      <w:bookmarkStart w:id="357" w:name="_Toc533968026"/>
      <w:bookmarkStart w:id="358" w:name="_Toc532819870"/>
      <w:bookmarkStart w:id="359" w:name="_Toc535172220"/>
      <w:bookmarkStart w:id="360" w:name="_Toc4232383"/>
      <w:r w:rsidRPr="00F71895">
        <w:t>Tim Sorumlularının Görev ve Sorumlulukları</w:t>
      </w:r>
      <w:bookmarkEnd w:id="357"/>
      <w:bookmarkEnd w:id="358"/>
      <w:bookmarkEnd w:id="359"/>
      <w:bookmarkEnd w:id="360"/>
    </w:p>
    <w:p w:rsidR="00F71895" w:rsidRPr="00F71895" w:rsidRDefault="00F71895" w:rsidP="00F71895">
      <w:pPr>
        <w:ind w:firstLine="709"/>
        <w:rPr>
          <w:rFonts w:cs="Times New Roman"/>
          <w:szCs w:val="24"/>
        </w:rPr>
      </w:pPr>
      <w:r w:rsidRPr="00F71895">
        <w:rPr>
          <w:rFonts w:cs="Times New Roman"/>
          <w:szCs w:val="24"/>
        </w:rPr>
        <w:t>UMKE sorumlusuna bağlı olarak timin ihtiyaçlarını sorumluya bildirme, timin olay yerindeki çalışma, güvenlik ve denetiminden sorumludur (Sağlık Bakanlığı, 2010: 7).</w:t>
      </w:r>
    </w:p>
    <w:p w:rsidR="00F71895" w:rsidRPr="00F71895" w:rsidRDefault="00F71895" w:rsidP="00F71895">
      <w:pPr>
        <w:ind w:firstLine="709"/>
        <w:rPr>
          <w:rFonts w:cs="Times New Roman"/>
          <w:szCs w:val="24"/>
        </w:rPr>
      </w:pPr>
    </w:p>
    <w:p w:rsidR="00F71895" w:rsidRPr="00F71895" w:rsidRDefault="00F71895" w:rsidP="009F122D">
      <w:pPr>
        <w:pStyle w:val="Balk4"/>
      </w:pPr>
      <w:bookmarkStart w:id="361" w:name="_Toc533968027"/>
      <w:bookmarkStart w:id="362" w:name="_Toc532819871"/>
      <w:bookmarkStart w:id="363" w:name="_Toc535172221"/>
      <w:bookmarkStart w:id="364" w:name="_Toc4232384"/>
      <w:r w:rsidRPr="00F71895">
        <w:t>Lojistik ve Ulaştırma Sorumlusunun Görev ve Sorumlulukları</w:t>
      </w:r>
      <w:bookmarkEnd w:id="361"/>
      <w:bookmarkEnd w:id="362"/>
      <w:bookmarkEnd w:id="363"/>
      <w:bookmarkEnd w:id="364"/>
    </w:p>
    <w:p w:rsidR="00F71895" w:rsidRPr="00F71895" w:rsidRDefault="00F71895" w:rsidP="00F71895">
      <w:pPr>
        <w:ind w:firstLine="709"/>
        <w:rPr>
          <w:rFonts w:cs="Times New Roman"/>
          <w:szCs w:val="24"/>
        </w:rPr>
      </w:pPr>
      <w:r w:rsidRPr="00F71895">
        <w:rPr>
          <w:rFonts w:cs="Times New Roman"/>
          <w:szCs w:val="24"/>
        </w:rPr>
        <w:t>Operasyona personelin ihtiyaç duyduğu her türlü malzemeyi temin eder ya da temin edilmesi için koordinasyonu sağlar, gerekli olan gıda ve malzemenin miktarını belirler, olay yerinde uygun koşullarda stoklar ve dağıtımını gerçekleştirir. Afet birimince tim üyelerine verilen malzemenin kontrolünü yapar ve tekrar depolanmak üzere afet birimine teslim edilmesine yardımcı olur. Medikal müdahale sırasında kullanılacak olan UMKE medikal çantasını ve içindekileri kontrol eder, eksik olması durumunda UMKE sorumlusu tarafından tamamlanmasını sağlar. Medikal müdahale çantasındaki ilaç ve medikal malzemenin depolanma koşullarını kontrol eder (Sağlık Bakanlığı, 2010: 7).</w:t>
      </w:r>
    </w:p>
    <w:p w:rsidR="00F71895" w:rsidRPr="00F71895" w:rsidRDefault="00F71895" w:rsidP="00F71895">
      <w:pPr>
        <w:ind w:firstLine="709"/>
        <w:rPr>
          <w:rFonts w:cs="Times New Roman"/>
          <w:szCs w:val="24"/>
        </w:rPr>
      </w:pPr>
    </w:p>
    <w:p w:rsidR="00F71895" w:rsidRPr="00F71895" w:rsidRDefault="00F71895" w:rsidP="009F122D">
      <w:pPr>
        <w:pStyle w:val="Balk4"/>
      </w:pPr>
      <w:bookmarkStart w:id="365" w:name="_Toc533968028"/>
      <w:bookmarkStart w:id="366" w:name="_Toc532819872"/>
      <w:bookmarkStart w:id="367" w:name="_Toc535172222"/>
      <w:bookmarkStart w:id="368" w:name="_Toc4232385"/>
      <w:r w:rsidRPr="00F71895">
        <w:t>Haberleşme ve Bilgi İşlem Sorumlusunun Görev ve Sorumlulukları</w:t>
      </w:r>
      <w:bookmarkEnd w:id="365"/>
      <w:bookmarkEnd w:id="366"/>
      <w:bookmarkEnd w:id="367"/>
      <w:bookmarkEnd w:id="368"/>
    </w:p>
    <w:p w:rsidR="00F71895" w:rsidRDefault="00F71895" w:rsidP="00F71895">
      <w:pPr>
        <w:ind w:firstLine="709"/>
        <w:rPr>
          <w:rFonts w:cs="Times New Roman"/>
          <w:szCs w:val="24"/>
        </w:rPr>
      </w:pPr>
      <w:r w:rsidRPr="00F71895">
        <w:rPr>
          <w:rFonts w:cs="Times New Roman"/>
          <w:szCs w:val="24"/>
        </w:rPr>
        <w:t>Timlerin haberleşmesi için gerekli iletişim araçlarını (telsiz, uydu telefon, internet, vb.) UMKE sorumlusuna bildirme, olay yerinde timler arasında iletişimi sağlamak için gerekli tüm çalışmaları yapma, operasyon sırasında il SAKOM ile gerekli haberleşmeyi sağlama, operasyon ile ilgili her türlü veriyi kayıt altına alma ve afet birimine vermektir (Sağlık Bakanlığı, 2010: 7).</w:t>
      </w:r>
    </w:p>
    <w:p w:rsidR="00D6356D" w:rsidRPr="00F71895" w:rsidRDefault="00D6356D" w:rsidP="00F71895">
      <w:pPr>
        <w:ind w:firstLine="709"/>
        <w:rPr>
          <w:rFonts w:cs="Times New Roman"/>
          <w:szCs w:val="24"/>
        </w:rPr>
      </w:pPr>
    </w:p>
    <w:p w:rsidR="00F71895" w:rsidRPr="00F71895" w:rsidRDefault="0058034B" w:rsidP="00AD1714">
      <w:pPr>
        <w:pStyle w:val="Balk3"/>
      </w:pPr>
      <w:bookmarkStart w:id="369" w:name="_Toc533968029"/>
      <w:bookmarkStart w:id="370" w:name="_Toc532819873"/>
      <w:bookmarkStart w:id="371" w:name="_Toc535172223"/>
      <w:bookmarkStart w:id="372" w:name="_Toc4232386"/>
      <w:r>
        <w:t>UMKE</w:t>
      </w:r>
      <w:r w:rsidR="00F71895" w:rsidRPr="00F71895">
        <w:t>’ nin Ulusal ve Uluslararası Medikal Kurtarma Faaliyetleri</w:t>
      </w:r>
      <w:bookmarkEnd w:id="369"/>
      <w:bookmarkEnd w:id="370"/>
      <w:bookmarkEnd w:id="371"/>
      <w:bookmarkEnd w:id="372"/>
    </w:p>
    <w:p w:rsidR="00F71895" w:rsidRDefault="00F71895" w:rsidP="00F71895">
      <w:pPr>
        <w:ind w:firstLine="709"/>
        <w:rPr>
          <w:rFonts w:cs="Times New Roman"/>
          <w:szCs w:val="24"/>
        </w:rPr>
      </w:pPr>
      <w:r w:rsidRPr="00F71895">
        <w:rPr>
          <w:rFonts w:cs="Times New Roman"/>
          <w:szCs w:val="24"/>
        </w:rPr>
        <w:t>UMKE’ nin görev aldığı ulusal ve uluslararası medikal kurtarma faaliyetleri Tablo 3</w:t>
      </w:r>
      <w:r w:rsidR="003D16E2">
        <w:rPr>
          <w:rFonts w:cs="Times New Roman"/>
          <w:szCs w:val="24"/>
        </w:rPr>
        <w:t>.1</w:t>
      </w:r>
      <w:r w:rsidR="00A00E7B">
        <w:rPr>
          <w:rFonts w:cs="Times New Roman"/>
          <w:szCs w:val="24"/>
        </w:rPr>
        <w:t>.</w:t>
      </w:r>
      <w:r w:rsidRPr="00F71895">
        <w:rPr>
          <w:rFonts w:cs="Times New Roman"/>
          <w:szCs w:val="24"/>
        </w:rPr>
        <w:t>’de belirtilmiştir.</w:t>
      </w:r>
    </w:p>
    <w:p w:rsidR="00C11901" w:rsidRDefault="00C11901" w:rsidP="00C11901">
      <w:pPr>
        <w:pStyle w:val="ResimYazs"/>
        <w:keepNext/>
        <w:jc w:val="both"/>
      </w:pPr>
      <w:r w:rsidRPr="008B6971">
        <w:t xml:space="preserve"> </w:t>
      </w:r>
    </w:p>
    <w:p w:rsidR="004D2C3A" w:rsidRDefault="004D2C3A" w:rsidP="004D2C3A"/>
    <w:p w:rsidR="004D2C3A" w:rsidRPr="004D2C3A" w:rsidRDefault="004D2C3A" w:rsidP="004D2C3A"/>
    <w:p w:rsidR="00C11901" w:rsidRDefault="00C11901" w:rsidP="00C11901">
      <w:pPr>
        <w:pStyle w:val="ResimYazs"/>
        <w:keepNext/>
      </w:pPr>
      <w:bookmarkStart w:id="373" w:name="_Toc4232553"/>
      <w:r>
        <w:lastRenderedPageBreak/>
        <w:t xml:space="preserve">Tablo </w:t>
      </w:r>
      <w:fldSimple w:instr=" STYLEREF 1 \s ">
        <w:r w:rsidR="00B225EB">
          <w:rPr>
            <w:noProof/>
          </w:rPr>
          <w:t>3</w:t>
        </w:r>
      </w:fldSimple>
      <w:r>
        <w:t>.</w:t>
      </w:r>
      <w:fldSimple w:instr=" SEQ Tablo \* ARABIC \s 1 ">
        <w:r w:rsidR="00B225EB">
          <w:rPr>
            <w:noProof/>
          </w:rPr>
          <w:t>1</w:t>
        </w:r>
      </w:fldSimple>
      <w:r>
        <w:t>.</w:t>
      </w:r>
      <w:r w:rsidRPr="00C11901">
        <w:t xml:space="preserve"> </w:t>
      </w:r>
      <w:r w:rsidR="0058034B">
        <w:t>UMKE</w:t>
      </w:r>
      <w:r w:rsidRPr="008B6971">
        <w:t>’ nin Ulusal ve Uluslararası Medikal Kurtarma Faaliyetleri</w:t>
      </w:r>
      <w:bookmarkEnd w:id="373"/>
    </w:p>
    <w:tbl>
      <w:tblPr>
        <w:tblStyle w:val="TabloKlavuzu"/>
        <w:tblW w:w="82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3"/>
        <w:gridCol w:w="3969"/>
      </w:tblGrid>
      <w:tr w:rsidR="00F71895" w:rsidRPr="00F71895" w:rsidTr="00B931AA">
        <w:tc>
          <w:tcPr>
            <w:tcW w:w="4253" w:type="dxa"/>
            <w:tcBorders>
              <w:top w:val="single" w:sz="4" w:space="0" w:color="auto"/>
              <w:bottom w:val="single" w:sz="4" w:space="0" w:color="auto"/>
            </w:tcBorders>
            <w:hideMark/>
          </w:tcPr>
          <w:p w:rsidR="00F71895" w:rsidRPr="00B931AA" w:rsidRDefault="00F71895" w:rsidP="00CE5BE0">
            <w:pPr>
              <w:ind w:firstLine="709"/>
              <w:jc w:val="left"/>
              <w:rPr>
                <w:rFonts w:cs="Times New Roman"/>
                <w:b/>
                <w:sz w:val="20"/>
              </w:rPr>
            </w:pPr>
            <w:r w:rsidRPr="00B931AA">
              <w:rPr>
                <w:rFonts w:cs="Times New Roman"/>
                <w:b/>
                <w:sz w:val="20"/>
              </w:rPr>
              <w:t>Yurtiçi</w:t>
            </w:r>
          </w:p>
        </w:tc>
        <w:tc>
          <w:tcPr>
            <w:tcW w:w="3969" w:type="dxa"/>
            <w:tcBorders>
              <w:top w:val="single" w:sz="4" w:space="0" w:color="auto"/>
              <w:bottom w:val="single" w:sz="4" w:space="0" w:color="auto"/>
            </w:tcBorders>
            <w:hideMark/>
          </w:tcPr>
          <w:p w:rsidR="00F71895" w:rsidRPr="00B931AA" w:rsidRDefault="00F71895" w:rsidP="00CE5BE0">
            <w:pPr>
              <w:ind w:firstLine="709"/>
              <w:jc w:val="left"/>
              <w:rPr>
                <w:rFonts w:cs="Times New Roman"/>
                <w:b/>
                <w:sz w:val="20"/>
              </w:rPr>
            </w:pPr>
            <w:r w:rsidRPr="00B931AA">
              <w:rPr>
                <w:rFonts w:cs="Times New Roman"/>
                <w:b/>
                <w:sz w:val="20"/>
              </w:rPr>
              <w:t>Yurtdışı</w:t>
            </w:r>
          </w:p>
        </w:tc>
      </w:tr>
      <w:tr w:rsidR="00F71895" w:rsidRPr="00F71895" w:rsidTr="00B931AA">
        <w:tc>
          <w:tcPr>
            <w:tcW w:w="4253" w:type="dxa"/>
            <w:tcBorders>
              <w:top w:val="single" w:sz="4" w:space="0" w:color="auto"/>
            </w:tcBorders>
            <w:hideMark/>
          </w:tcPr>
          <w:p w:rsidR="00F71895" w:rsidRPr="00CE5BE0" w:rsidRDefault="00F71895" w:rsidP="00CE5BE0">
            <w:pPr>
              <w:jc w:val="left"/>
              <w:rPr>
                <w:rFonts w:cs="Times New Roman"/>
                <w:sz w:val="20"/>
              </w:rPr>
            </w:pPr>
            <w:r w:rsidRPr="00CE5BE0">
              <w:rPr>
                <w:rFonts w:cs="Times New Roman"/>
                <w:sz w:val="20"/>
              </w:rPr>
              <w:t>Konya Zümrüt Apartmanı Yıkılması (2004)</w:t>
            </w:r>
          </w:p>
        </w:tc>
        <w:tc>
          <w:tcPr>
            <w:tcW w:w="3969" w:type="dxa"/>
            <w:tcBorders>
              <w:top w:val="single" w:sz="4" w:space="0" w:color="auto"/>
            </w:tcBorders>
            <w:hideMark/>
          </w:tcPr>
          <w:p w:rsidR="00F71895" w:rsidRPr="00CE5BE0" w:rsidRDefault="00F71895" w:rsidP="00CE5BE0">
            <w:pPr>
              <w:jc w:val="left"/>
              <w:rPr>
                <w:rFonts w:cs="Times New Roman"/>
                <w:sz w:val="20"/>
              </w:rPr>
            </w:pPr>
            <w:r w:rsidRPr="00CE5BE0">
              <w:rPr>
                <w:rFonts w:cs="Times New Roman"/>
                <w:sz w:val="20"/>
              </w:rPr>
              <w:t>İran Bam Depremi (2003)</w:t>
            </w:r>
          </w:p>
        </w:tc>
      </w:tr>
      <w:tr w:rsidR="00F71895" w:rsidRPr="00F71895" w:rsidTr="00B931AA">
        <w:tc>
          <w:tcPr>
            <w:tcW w:w="4253" w:type="dxa"/>
            <w:hideMark/>
          </w:tcPr>
          <w:p w:rsidR="00F71895" w:rsidRPr="00CE5BE0" w:rsidRDefault="00F71895" w:rsidP="00CE5BE0">
            <w:pPr>
              <w:jc w:val="left"/>
              <w:rPr>
                <w:rFonts w:cs="Times New Roman"/>
                <w:sz w:val="20"/>
              </w:rPr>
            </w:pPr>
            <w:r w:rsidRPr="00CE5BE0">
              <w:rPr>
                <w:rFonts w:cs="Times New Roman"/>
                <w:sz w:val="20"/>
              </w:rPr>
              <w:t>Diyarbakır Askeri Lojmanlarında Patlama(2006)</w:t>
            </w:r>
          </w:p>
        </w:tc>
        <w:tc>
          <w:tcPr>
            <w:tcW w:w="3969" w:type="dxa"/>
            <w:hideMark/>
          </w:tcPr>
          <w:p w:rsidR="00F71895" w:rsidRPr="00CE5BE0" w:rsidRDefault="00F71895" w:rsidP="00CE5BE0">
            <w:pPr>
              <w:jc w:val="left"/>
              <w:rPr>
                <w:rFonts w:cs="Times New Roman"/>
                <w:sz w:val="20"/>
              </w:rPr>
            </w:pPr>
            <w:r w:rsidRPr="00CE5BE0">
              <w:rPr>
                <w:rFonts w:cs="Times New Roman"/>
                <w:sz w:val="20"/>
              </w:rPr>
              <w:t>Pakistan Depremi (2005)</w:t>
            </w:r>
          </w:p>
        </w:tc>
      </w:tr>
      <w:tr w:rsidR="00F71895" w:rsidRPr="00F71895" w:rsidTr="00B931AA">
        <w:tc>
          <w:tcPr>
            <w:tcW w:w="4253" w:type="dxa"/>
            <w:hideMark/>
          </w:tcPr>
          <w:p w:rsidR="00F71895" w:rsidRPr="00CE5BE0" w:rsidRDefault="00F71895" w:rsidP="00CE5BE0">
            <w:pPr>
              <w:jc w:val="left"/>
              <w:rPr>
                <w:rFonts w:cs="Times New Roman"/>
                <w:sz w:val="20"/>
              </w:rPr>
            </w:pPr>
            <w:r w:rsidRPr="00CE5BE0">
              <w:rPr>
                <w:rFonts w:cs="Times New Roman"/>
                <w:sz w:val="20"/>
              </w:rPr>
              <w:t>Bursa İntam Binası Çökmesi (2006)</w:t>
            </w:r>
          </w:p>
        </w:tc>
        <w:tc>
          <w:tcPr>
            <w:tcW w:w="3969" w:type="dxa"/>
            <w:hideMark/>
          </w:tcPr>
          <w:p w:rsidR="00F71895" w:rsidRPr="00CE5BE0" w:rsidRDefault="00F71895" w:rsidP="00CE5BE0">
            <w:pPr>
              <w:jc w:val="left"/>
              <w:rPr>
                <w:rFonts w:cs="Times New Roman"/>
                <w:sz w:val="20"/>
              </w:rPr>
            </w:pPr>
            <w:r w:rsidRPr="00CE5BE0">
              <w:rPr>
                <w:rFonts w:cs="Times New Roman"/>
                <w:sz w:val="20"/>
              </w:rPr>
              <w:t>Sudan İnsani Yardım Organizasyonu(2007)</w:t>
            </w:r>
          </w:p>
        </w:tc>
      </w:tr>
      <w:tr w:rsidR="00F71895" w:rsidRPr="00F71895" w:rsidTr="00B931AA">
        <w:tc>
          <w:tcPr>
            <w:tcW w:w="4253" w:type="dxa"/>
            <w:hideMark/>
          </w:tcPr>
          <w:p w:rsidR="00F71895" w:rsidRPr="00CE5BE0" w:rsidRDefault="00F71895" w:rsidP="00CE5BE0">
            <w:pPr>
              <w:jc w:val="left"/>
              <w:rPr>
                <w:rFonts w:cs="Times New Roman"/>
                <w:sz w:val="20"/>
              </w:rPr>
            </w:pPr>
            <w:r w:rsidRPr="00CE5BE0">
              <w:rPr>
                <w:rFonts w:cs="Times New Roman"/>
                <w:sz w:val="20"/>
              </w:rPr>
              <w:t>Isparta Uçak Kazası (2007)</w:t>
            </w:r>
          </w:p>
        </w:tc>
        <w:tc>
          <w:tcPr>
            <w:tcW w:w="3969" w:type="dxa"/>
            <w:hideMark/>
          </w:tcPr>
          <w:p w:rsidR="00F71895" w:rsidRPr="00CE5BE0" w:rsidRDefault="00F71895" w:rsidP="00CE5BE0">
            <w:pPr>
              <w:jc w:val="left"/>
              <w:rPr>
                <w:rFonts w:cs="Times New Roman"/>
                <w:sz w:val="20"/>
              </w:rPr>
            </w:pPr>
            <w:r w:rsidRPr="00CE5BE0">
              <w:rPr>
                <w:rFonts w:cs="Times New Roman"/>
                <w:sz w:val="20"/>
              </w:rPr>
              <w:t>Afganistan Sel ve Toprak Kayması (2007)</w:t>
            </w:r>
          </w:p>
        </w:tc>
      </w:tr>
      <w:tr w:rsidR="00F71895" w:rsidRPr="00F71895" w:rsidTr="00B931AA">
        <w:tc>
          <w:tcPr>
            <w:tcW w:w="4253" w:type="dxa"/>
            <w:hideMark/>
          </w:tcPr>
          <w:p w:rsidR="00F71895" w:rsidRPr="00CE5BE0" w:rsidRDefault="00F71895" w:rsidP="00CE5BE0">
            <w:pPr>
              <w:jc w:val="left"/>
              <w:rPr>
                <w:rFonts w:cs="Times New Roman"/>
                <w:sz w:val="20"/>
              </w:rPr>
            </w:pPr>
            <w:r w:rsidRPr="00CE5BE0">
              <w:rPr>
                <w:rFonts w:cs="Times New Roman"/>
                <w:sz w:val="20"/>
              </w:rPr>
              <w:t>Konya-Taşkent Balcılar Bina Çökmesi (2008)</w:t>
            </w:r>
          </w:p>
        </w:tc>
        <w:tc>
          <w:tcPr>
            <w:tcW w:w="3969" w:type="dxa"/>
            <w:hideMark/>
          </w:tcPr>
          <w:p w:rsidR="00F71895" w:rsidRPr="00CE5BE0" w:rsidRDefault="00F71895" w:rsidP="00CE5BE0">
            <w:pPr>
              <w:jc w:val="left"/>
              <w:rPr>
                <w:rFonts w:cs="Times New Roman"/>
                <w:sz w:val="20"/>
              </w:rPr>
            </w:pPr>
            <w:r w:rsidRPr="00CE5BE0">
              <w:rPr>
                <w:rFonts w:cs="Times New Roman"/>
                <w:sz w:val="20"/>
              </w:rPr>
              <w:t>Endonezya Depremi ve Tsunamisi (2009)</w:t>
            </w:r>
          </w:p>
        </w:tc>
      </w:tr>
      <w:tr w:rsidR="00F71895" w:rsidRPr="00F71895" w:rsidTr="00B931AA">
        <w:tc>
          <w:tcPr>
            <w:tcW w:w="4253" w:type="dxa"/>
            <w:hideMark/>
          </w:tcPr>
          <w:p w:rsidR="00F71895" w:rsidRPr="00CE5BE0" w:rsidRDefault="00F71895" w:rsidP="00CE5BE0">
            <w:pPr>
              <w:jc w:val="left"/>
              <w:rPr>
                <w:rFonts w:cs="Times New Roman"/>
                <w:sz w:val="20"/>
              </w:rPr>
            </w:pPr>
            <w:r w:rsidRPr="00CE5BE0">
              <w:rPr>
                <w:rFonts w:cs="Times New Roman"/>
                <w:sz w:val="20"/>
              </w:rPr>
              <w:t>Sivas Tren Kazası (2008)</w:t>
            </w:r>
          </w:p>
        </w:tc>
        <w:tc>
          <w:tcPr>
            <w:tcW w:w="3969" w:type="dxa"/>
            <w:hideMark/>
          </w:tcPr>
          <w:p w:rsidR="00F71895" w:rsidRPr="00CE5BE0" w:rsidRDefault="00F71895" w:rsidP="00CE5BE0">
            <w:pPr>
              <w:jc w:val="left"/>
              <w:rPr>
                <w:rFonts w:cs="Times New Roman"/>
                <w:sz w:val="20"/>
              </w:rPr>
            </w:pPr>
            <w:r w:rsidRPr="00CE5BE0">
              <w:rPr>
                <w:rFonts w:cs="Times New Roman"/>
                <w:sz w:val="20"/>
              </w:rPr>
              <w:t>Haiti Depremi (2010)</w:t>
            </w:r>
          </w:p>
        </w:tc>
      </w:tr>
      <w:tr w:rsidR="00F71895" w:rsidRPr="00F71895" w:rsidTr="00B931AA">
        <w:tc>
          <w:tcPr>
            <w:tcW w:w="4253" w:type="dxa"/>
            <w:hideMark/>
          </w:tcPr>
          <w:p w:rsidR="00F71895" w:rsidRPr="00CE5BE0" w:rsidRDefault="00F71895" w:rsidP="00CE5BE0">
            <w:pPr>
              <w:jc w:val="left"/>
              <w:rPr>
                <w:rFonts w:cs="Times New Roman"/>
                <w:sz w:val="20"/>
              </w:rPr>
            </w:pPr>
            <w:r w:rsidRPr="00CE5BE0">
              <w:rPr>
                <w:rFonts w:cs="Times New Roman"/>
                <w:sz w:val="20"/>
              </w:rPr>
              <w:t>Kütahya Tren Kazası (2008)</w:t>
            </w:r>
          </w:p>
        </w:tc>
        <w:tc>
          <w:tcPr>
            <w:tcW w:w="3969" w:type="dxa"/>
            <w:hideMark/>
          </w:tcPr>
          <w:p w:rsidR="00F71895" w:rsidRPr="00CE5BE0" w:rsidRDefault="00F71895" w:rsidP="00CE5BE0">
            <w:pPr>
              <w:jc w:val="left"/>
              <w:rPr>
                <w:rFonts w:cs="Times New Roman"/>
                <w:sz w:val="20"/>
              </w:rPr>
            </w:pPr>
            <w:r w:rsidRPr="00CE5BE0">
              <w:rPr>
                <w:rFonts w:cs="Times New Roman"/>
                <w:sz w:val="20"/>
              </w:rPr>
              <w:t>Pakistan Sel Felaketi (2010)</w:t>
            </w:r>
          </w:p>
        </w:tc>
      </w:tr>
      <w:tr w:rsidR="00F71895" w:rsidRPr="00F71895" w:rsidTr="00B931AA">
        <w:tc>
          <w:tcPr>
            <w:tcW w:w="4253" w:type="dxa"/>
            <w:hideMark/>
          </w:tcPr>
          <w:p w:rsidR="00F71895" w:rsidRPr="00CE5BE0" w:rsidRDefault="00F71895" w:rsidP="00CE5BE0">
            <w:pPr>
              <w:jc w:val="left"/>
              <w:rPr>
                <w:rFonts w:cs="Times New Roman"/>
                <w:sz w:val="20"/>
              </w:rPr>
            </w:pPr>
            <w:r w:rsidRPr="00CE5BE0">
              <w:rPr>
                <w:rFonts w:cs="Times New Roman"/>
                <w:sz w:val="20"/>
              </w:rPr>
              <w:t>Kahramanmaraş Helikopter Kazası (2009)</w:t>
            </w:r>
          </w:p>
        </w:tc>
        <w:tc>
          <w:tcPr>
            <w:tcW w:w="3969" w:type="dxa"/>
            <w:hideMark/>
          </w:tcPr>
          <w:p w:rsidR="00F71895" w:rsidRPr="00CE5BE0" w:rsidRDefault="00F71895" w:rsidP="00CE5BE0">
            <w:pPr>
              <w:jc w:val="left"/>
              <w:rPr>
                <w:rFonts w:cs="Times New Roman"/>
                <w:sz w:val="20"/>
              </w:rPr>
            </w:pPr>
            <w:r w:rsidRPr="00CE5BE0">
              <w:rPr>
                <w:rFonts w:cs="Times New Roman"/>
                <w:sz w:val="20"/>
              </w:rPr>
              <w:t>Mavi Marmara Yaralıların Tahliyesi (2010)</w:t>
            </w:r>
          </w:p>
        </w:tc>
      </w:tr>
      <w:tr w:rsidR="00F71895" w:rsidRPr="00F71895" w:rsidTr="00B931AA">
        <w:tc>
          <w:tcPr>
            <w:tcW w:w="4253" w:type="dxa"/>
            <w:hideMark/>
          </w:tcPr>
          <w:p w:rsidR="00F71895" w:rsidRPr="00CE5BE0" w:rsidRDefault="00F71895" w:rsidP="00CE5BE0">
            <w:pPr>
              <w:jc w:val="left"/>
              <w:rPr>
                <w:rFonts w:cs="Times New Roman"/>
                <w:sz w:val="20"/>
              </w:rPr>
            </w:pPr>
            <w:r w:rsidRPr="00CE5BE0">
              <w:rPr>
                <w:rFonts w:cs="Times New Roman"/>
                <w:sz w:val="20"/>
              </w:rPr>
              <w:t>Bolu – Kıbrıscık Helikopter Kazası (2009)</w:t>
            </w:r>
          </w:p>
        </w:tc>
        <w:tc>
          <w:tcPr>
            <w:tcW w:w="3969" w:type="dxa"/>
            <w:hideMark/>
          </w:tcPr>
          <w:p w:rsidR="00F71895" w:rsidRPr="00CE5BE0" w:rsidRDefault="00F71895" w:rsidP="00CE5BE0">
            <w:pPr>
              <w:jc w:val="left"/>
              <w:rPr>
                <w:rFonts w:cs="Times New Roman"/>
                <w:sz w:val="20"/>
              </w:rPr>
            </w:pPr>
            <w:r w:rsidRPr="00CE5BE0">
              <w:rPr>
                <w:rFonts w:cs="Times New Roman"/>
                <w:sz w:val="20"/>
              </w:rPr>
              <w:t>Libya Yaralı Nakli(2011)</w:t>
            </w:r>
          </w:p>
        </w:tc>
      </w:tr>
      <w:tr w:rsidR="00F71895" w:rsidRPr="00F71895" w:rsidTr="00B931AA">
        <w:tc>
          <w:tcPr>
            <w:tcW w:w="4253" w:type="dxa"/>
            <w:hideMark/>
          </w:tcPr>
          <w:p w:rsidR="00F71895" w:rsidRPr="00CE5BE0" w:rsidRDefault="00F71895" w:rsidP="00CE5BE0">
            <w:pPr>
              <w:jc w:val="left"/>
              <w:rPr>
                <w:rFonts w:cs="Times New Roman"/>
                <w:sz w:val="20"/>
              </w:rPr>
            </w:pPr>
            <w:r w:rsidRPr="00CE5BE0">
              <w:rPr>
                <w:rFonts w:cs="Times New Roman"/>
                <w:sz w:val="20"/>
              </w:rPr>
              <w:t>Elazığ Depremi (2010)</w:t>
            </w:r>
          </w:p>
        </w:tc>
        <w:tc>
          <w:tcPr>
            <w:tcW w:w="3969" w:type="dxa"/>
            <w:hideMark/>
          </w:tcPr>
          <w:p w:rsidR="00F71895" w:rsidRPr="00CE5BE0" w:rsidRDefault="00F71895" w:rsidP="00CE5BE0">
            <w:pPr>
              <w:jc w:val="left"/>
              <w:rPr>
                <w:rFonts w:cs="Times New Roman"/>
                <w:sz w:val="20"/>
              </w:rPr>
            </w:pPr>
            <w:r w:rsidRPr="00CE5BE0">
              <w:rPr>
                <w:rFonts w:cs="Times New Roman"/>
                <w:sz w:val="20"/>
              </w:rPr>
              <w:t>Suriye- Cerablus (2016)</w:t>
            </w:r>
          </w:p>
        </w:tc>
      </w:tr>
      <w:tr w:rsidR="00F71895" w:rsidRPr="00F71895" w:rsidTr="00B931AA">
        <w:tc>
          <w:tcPr>
            <w:tcW w:w="4253" w:type="dxa"/>
            <w:hideMark/>
          </w:tcPr>
          <w:p w:rsidR="00F71895" w:rsidRPr="00CE5BE0" w:rsidRDefault="00F71895" w:rsidP="00CE5BE0">
            <w:pPr>
              <w:jc w:val="left"/>
              <w:rPr>
                <w:rFonts w:cs="Times New Roman"/>
                <w:sz w:val="20"/>
              </w:rPr>
            </w:pPr>
            <w:r w:rsidRPr="00CE5BE0">
              <w:rPr>
                <w:rFonts w:cs="Times New Roman"/>
                <w:sz w:val="20"/>
              </w:rPr>
              <w:t>Rize Sel Felaketi (2010)</w:t>
            </w:r>
          </w:p>
        </w:tc>
        <w:tc>
          <w:tcPr>
            <w:tcW w:w="3969" w:type="dxa"/>
            <w:hideMark/>
          </w:tcPr>
          <w:p w:rsidR="00F71895" w:rsidRPr="00CE5BE0" w:rsidRDefault="00F71895" w:rsidP="00CE5BE0">
            <w:pPr>
              <w:jc w:val="left"/>
              <w:rPr>
                <w:rFonts w:cs="Times New Roman"/>
                <w:sz w:val="20"/>
              </w:rPr>
            </w:pPr>
            <w:r w:rsidRPr="00CE5BE0">
              <w:rPr>
                <w:rFonts w:cs="Times New Roman"/>
                <w:sz w:val="20"/>
              </w:rPr>
              <w:t>Suriye- Cerablus (26.10.2016)</w:t>
            </w:r>
          </w:p>
        </w:tc>
      </w:tr>
      <w:tr w:rsidR="00F71895" w:rsidRPr="00F71895" w:rsidTr="00B931AA">
        <w:tc>
          <w:tcPr>
            <w:tcW w:w="4253" w:type="dxa"/>
            <w:hideMark/>
          </w:tcPr>
          <w:p w:rsidR="00F71895" w:rsidRPr="00CE5BE0" w:rsidRDefault="00F71895" w:rsidP="00CE5BE0">
            <w:pPr>
              <w:jc w:val="left"/>
              <w:rPr>
                <w:rFonts w:cs="Times New Roman"/>
                <w:sz w:val="20"/>
              </w:rPr>
            </w:pPr>
            <w:r w:rsidRPr="00CE5BE0">
              <w:rPr>
                <w:rFonts w:cs="Times New Roman"/>
                <w:sz w:val="20"/>
              </w:rPr>
              <w:t>Simav Depremi (2011)</w:t>
            </w:r>
          </w:p>
        </w:tc>
        <w:tc>
          <w:tcPr>
            <w:tcW w:w="3969" w:type="dxa"/>
          </w:tcPr>
          <w:p w:rsidR="00F71895" w:rsidRPr="00CE5BE0" w:rsidRDefault="00F71895" w:rsidP="00CE5BE0">
            <w:pPr>
              <w:ind w:firstLine="709"/>
              <w:jc w:val="left"/>
              <w:rPr>
                <w:rFonts w:cs="Times New Roman"/>
                <w:sz w:val="20"/>
              </w:rPr>
            </w:pPr>
          </w:p>
        </w:tc>
      </w:tr>
      <w:tr w:rsidR="00F71895" w:rsidRPr="00F71895" w:rsidTr="00B931AA">
        <w:tc>
          <w:tcPr>
            <w:tcW w:w="4253" w:type="dxa"/>
            <w:hideMark/>
          </w:tcPr>
          <w:p w:rsidR="00F71895" w:rsidRPr="00CE5BE0" w:rsidRDefault="00F71895" w:rsidP="00CE5BE0">
            <w:pPr>
              <w:jc w:val="left"/>
              <w:rPr>
                <w:rFonts w:cs="Times New Roman"/>
                <w:sz w:val="20"/>
              </w:rPr>
            </w:pPr>
            <w:r w:rsidRPr="00CE5BE0">
              <w:rPr>
                <w:rFonts w:cs="Times New Roman"/>
                <w:sz w:val="20"/>
              </w:rPr>
              <w:t>Van / Erciş Depremi (2011)</w:t>
            </w:r>
          </w:p>
        </w:tc>
        <w:tc>
          <w:tcPr>
            <w:tcW w:w="3969" w:type="dxa"/>
          </w:tcPr>
          <w:p w:rsidR="00F71895" w:rsidRPr="00CE5BE0" w:rsidRDefault="00F71895" w:rsidP="00CE5BE0">
            <w:pPr>
              <w:ind w:firstLine="709"/>
              <w:jc w:val="left"/>
              <w:rPr>
                <w:rFonts w:cs="Times New Roman"/>
                <w:sz w:val="20"/>
              </w:rPr>
            </w:pPr>
          </w:p>
        </w:tc>
      </w:tr>
      <w:tr w:rsidR="00F71895" w:rsidRPr="00F71895" w:rsidTr="00B931AA">
        <w:tc>
          <w:tcPr>
            <w:tcW w:w="4253" w:type="dxa"/>
            <w:hideMark/>
          </w:tcPr>
          <w:p w:rsidR="00F71895" w:rsidRPr="00CE5BE0" w:rsidRDefault="00F71895" w:rsidP="00CE5BE0">
            <w:pPr>
              <w:jc w:val="left"/>
              <w:rPr>
                <w:rFonts w:cs="Times New Roman"/>
                <w:sz w:val="20"/>
              </w:rPr>
            </w:pPr>
            <w:r w:rsidRPr="00CE5BE0">
              <w:rPr>
                <w:rFonts w:cs="Times New Roman"/>
                <w:sz w:val="20"/>
              </w:rPr>
              <w:t>Rize Ovit Dağında Çığ Düşmesi (2011)</w:t>
            </w:r>
          </w:p>
        </w:tc>
        <w:tc>
          <w:tcPr>
            <w:tcW w:w="3969" w:type="dxa"/>
          </w:tcPr>
          <w:p w:rsidR="00F71895" w:rsidRPr="00CE5BE0" w:rsidRDefault="00F71895" w:rsidP="00CE5BE0">
            <w:pPr>
              <w:ind w:firstLine="709"/>
              <w:jc w:val="left"/>
              <w:rPr>
                <w:rFonts w:cs="Times New Roman"/>
                <w:sz w:val="20"/>
              </w:rPr>
            </w:pPr>
          </w:p>
        </w:tc>
      </w:tr>
      <w:tr w:rsidR="00F71895" w:rsidRPr="00F71895" w:rsidTr="00B931AA">
        <w:tc>
          <w:tcPr>
            <w:tcW w:w="4253" w:type="dxa"/>
            <w:hideMark/>
          </w:tcPr>
          <w:p w:rsidR="00F71895" w:rsidRPr="00CE5BE0" w:rsidRDefault="00F71895" w:rsidP="00CE5BE0">
            <w:pPr>
              <w:jc w:val="left"/>
              <w:rPr>
                <w:rFonts w:cs="Times New Roman"/>
                <w:sz w:val="20"/>
              </w:rPr>
            </w:pPr>
            <w:r w:rsidRPr="00CE5BE0">
              <w:rPr>
                <w:rFonts w:cs="Times New Roman"/>
                <w:sz w:val="20"/>
              </w:rPr>
              <w:t>Ankara Ostim Patlaması (2011)</w:t>
            </w:r>
          </w:p>
        </w:tc>
        <w:tc>
          <w:tcPr>
            <w:tcW w:w="3969" w:type="dxa"/>
          </w:tcPr>
          <w:p w:rsidR="00F71895" w:rsidRPr="00CE5BE0" w:rsidRDefault="00F71895" w:rsidP="00CE5BE0">
            <w:pPr>
              <w:ind w:firstLine="709"/>
              <w:jc w:val="left"/>
              <w:rPr>
                <w:rFonts w:cs="Times New Roman"/>
                <w:sz w:val="20"/>
              </w:rPr>
            </w:pPr>
          </w:p>
        </w:tc>
      </w:tr>
      <w:tr w:rsidR="00F71895" w:rsidRPr="00F71895" w:rsidTr="00B931AA">
        <w:tc>
          <w:tcPr>
            <w:tcW w:w="4253" w:type="dxa"/>
            <w:hideMark/>
          </w:tcPr>
          <w:p w:rsidR="00F71895" w:rsidRPr="00CE5BE0" w:rsidRDefault="00F71895" w:rsidP="00CE5BE0">
            <w:pPr>
              <w:jc w:val="left"/>
              <w:rPr>
                <w:rFonts w:cs="Times New Roman"/>
                <w:sz w:val="20"/>
              </w:rPr>
            </w:pPr>
            <w:r w:rsidRPr="00CE5BE0">
              <w:rPr>
                <w:rFonts w:cs="Times New Roman"/>
                <w:sz w:val="20"/>
              </w:rPr>
              <w:t>Kilis (15.09.2016 – 26.10.2016)</w:t>
            </w:r>
          </w:p>
        </w:tc>
        <w:tc>
          <w:tcPr>
            <w:tcW w:w="3969" w:type="dxa"/>
          </w:tcPr>
          <w:p w:rsidR="00F71895" w:rsidRPr="00CE5BE0" w:rsidRDefault="00F71895" w:rsidP="00CE5BE0">
            <w:pPr>
              <w:ind w:firstLine="709"/>
              <w:jc w:val="left"/>
              <w:rPr>
                <w:rFonts w:cs="Times New Roman"/>
                <w:sz w:val="20"/>
              </w:rPr>
            </w:pPr>
          </w:p>
        </w:tc>
      </w:tr>
      <w:tr w:rsidR="00F71895" w:rsidRPr="00F71895" w:rsidTr="00B931AA">
        <w:tc>
          <w:tcPr>
            <w:tcW w:w="4253" w:type="dxa"/>
            <w:hideMark/>
          </w:tcPr>
          <w:p w:rsidR="00F71895" w:rsidRPr="00CE5BE0" w:rsidRDefault="00F71895" w:rsidP="00CE5BE0">
            <w:pPr>
              <w:jc w:val="left"/>
              <w:rPr>
                <w:rFonts w:cs="Times New Roman"/>
                <w:sz w:val="20"/>
              </w:rPr>
            </w:pPr>
            <w:r w:rsidRPr="00CE5BE0">
              <w:rPr>
                <w:rFonts w:cs="Times New Roman"/>
                <w:sz w:val="20"/>
              </w:rPr>
              <w:t>Gaziantep (Soylu Mevki) (26.10.2016)</w:t>
            </w:r>
          </w:p>
        </w:tc>
        <w:tc>
          <w:tcPr>
            <w:tcW w:w="3969" w:type="dxa"/>
          </w:tcPr>
          <w:p w:rsidR="00F71895" w:rsidRPr="00CE5BE0" w:rsidRDefault="00F71895" w:rsidP="00CE5BE0">
            <w:pPr>
              <w:ind w:firstLine="709"/>
              <w:jc w:val="left"/>
              <w:rPr>
                <w:rFonts w:cs="Times New Roman"/>
                <w:sz w:val="20"/>
              </w:rPr>
            </w:pPr>
          </w:p>
        </w:tc>
      </w:tr>
      <w:tr w:rsidR="00F71895" w:rsidRPr="00F71895" w:rsidTr="00B931AA">
        <w:tc>
          <w:tcPr>
            <w:tcW w:w="4253" w:type="dxa"/>
            <w:tcBorders>
              <w:bottom w:val="single" w:sz="4" w:space="0" w:color="auto"/>
            </w:tcBorders>
            <w:hideMark/>
          </w:tcPr>
          <w:p w:rsidR="00F71895" w:rsidRPr="00CE5BE0" w:rsidRDefault="00F71895" w:rsidP="00CE5BE0">
            <w:pPr>
              <w:jc w:val="left"/>
              <w:rPr>
                <w:rFonts w:cs="Times New Roman"/>
                <w:sz w:val="20"/>
              </w:rPr>
            </w:pPr>
            <w:r w:rsidRPr="00CE5BE0">
              <w:rPr>
                <w:rFonts w:cs="Times New Roman"/>
                <w:sz w:val="20"/>
              </w:rPr>
              <w:t>Demokrasi Nöbeti (tüm yurt genelinde sağlık tedbiri amacıyla)(15.07.2016)</w:t>
            </w:r>
          </w:p>
        </w:tc>
        <w:tc>
          <w:tcPr>
            <w:tcW w:w="3969" w:type="dxa"/>
            <w:tcBorders>
              <w:bottom w:val="single" w:sz="4" w:space="0" w:color="auto"/>
            </w:tcBorders>
          </w:tcPr>
          <w:p w:rsidR="00F71895" w:rsidRPr="00CE5BE0" w:rsidRDefault="00F71895" w:rsidP="00CE5BE0">
            <w:pPr>
              <w:ind w:firstLine="709"/>
              <w:jc w:val="left"/>
              <w:rPr>
                <w:rFonts w:cs="Times New Roman"/>
                <w:sz w:val="20"/>
              </w:rPr>
            </w:pPr>
          </w:p>
        </w:tc>
      </w:tr>
    </w:tbl>
    <w:p w:rsidR="00F71895" w:rsidRPr="00DC4F14" w:rsidRDefault="00F71895" w:rsidP="0061003E">
      <w:pPr>
        <w:spacing w:line="240" w:lineRule="auto"/>
        <w:rPr>
          <w:rFonts w:cs="Times New Roman"/>
          <w:szCs w:val="24"/>
        </w:rPr>
      </w:pPr>
      <w:r w:rsidRPr="00DC4F14">
        <w:rPr>
          <w:rFonts w:cs="Times New Roman"/>
          <w:szCs w:val="24"/>
        </w:rPr>
        <w:t>Kaynak: Türkiye Sağlıkta Dönüşüm Programı, 2012: 183-184; Sağlık Bakanlığı Faaliyet Raporu, 2016: 93; Strateji Geliştirme Başkanlığı Faaliyet Raporu, 2012: 91; www.umke.org, 2018</w:t>
      </w:r>
    </w:p>
    <w:p w:rsidR="00D6356D" w:rsidRPr="00D6356D" w:rsidRDefault="00D6356D" w:rsidP="00D6356D">
      <w:pPr>
        <w:rPr>
          <w:rFonts w:cs="Times New Roman"/>
          <w:sz w:val="20"/>
          <w:szCs w:val="24"/>
        </w:rPr>
      </w:pPr>
    </w:p>
    <w:p w:rsidR="00F71895" w:rsidRDefault="00F71895" w:rsidP="00F71895">
      <w:pPr>
        <w:ind w:firstLine="709"/>
        <w:rPr>
          <w:rFonts w:cs="Times New Roman"/>
          <w:szCs w:val="24"/>
        </w:rPr>
      </w:pPr>
      <w:r w:rsidRPr="00F71895">
        <w:rPr>
          <w:rFonts w:cs="Times New Roman"/>
          <w:szCs w:val="24"/>
        </w:rPr>
        <w:t>Uluslararası arena da medikal kurtarma kabiliyetine sahip profesyonel UMKE başarılı şekilde görevlerini yerine getirmiştir (Türkiye Sağlıkta Dönüşüm Programı, 2012: 183-184; Sağlık Bakanlığı Faaliyet Raporu, 2016: 93; Strateji Geliştirme Başkanlığı Faaliyet Raporu, 2012: 91).</w:t>
      </w:r>
    </w:p>
    <w:p w:rsidR="00AD1714" w:rsidRPr="00F71895" w:rsidRDefault="00AD1714" w:rsidP="00F71895">
      <w:pPr>
        <w:ind w:firstLine="709"/>
        <w:rPr>
          <w:rFonts w:cs="Times New Roman"/>
          <w:szCs w:val="24"/>
        </w:rPr>
      </w:pPr>
    </w:p>
    <w:p w:rsidR="00F71895" w:rsidRPr="00F71895" w:rsidRDefault="00F71895" w:rsidP="00AD1714">
      <w:pPr>
        <w:pStyle w:val="Balk3"/>
      </w:pPr>
      <w:bookmarkStart w:id="374" w:name="_Toc533968030"/>
      <w:bookmarkStart w:id="375" w:name="_Toc532819874"/>
      <w:bookmarkStart w:id="376" w:name="_Toc535172224"/>
      <w:bookmarkStart w:id="377" w:name="_Toc4232387"/>
      <w:r w:rsidRPr="00F71895">
        <w:t>112 Acil Sağlık Hizmetleri</w:t>
      </w:r>
      <w:bookmarkEnd w:id="374"/>
      <w:bookmarkEnd w:id="375"/>
      <w:bookmarkEnd w:id="376"/>
      <w:bookmarkEnd w:id="377"/>
      <w:r w:rsidRPr="00F71895">
        <w:t xml:space="preserve"> </w:t>
      </w:r>
    </w:p>
    <w:p w:rsidR="00F71895" w:rsidRPr="00F71895" w:rsidRDefault="00F71895" w:rsidP="00F71895">
      <w:pPr>
        <w:ind w:firstLine="709"/>
        <w:rPr>
          <w:rFonts w:cs="Times New Roman"/>
          <w:szCs w:val="24"/>
        </w:rPr>
      </w:pPr>
      <w:r w:rsidRPr="00F71895">
        <w:rPr>
          <w:rFonts w:cs="Times New Roman"/>
          <w:szCs w:val="24"/>
        </w:rPr>
        <w:t xml:space="preserve">İl </w:t>
      </w:r>
      <w:r w:rsidR="00FA7CE7" w:rsidRPr="00F71895">
        <w:rPr>
          <w:rFonts w:cs="Times New Roman"/>
          <w:szCs w:val="24"/>
        </w:rPr>
        <w:t xml:space="preserve">Sağlık Müdürlüğü </w:t>
      </w:r>
      <w:r w:rsidR="00FA7CE7">
        <w:rPr>
          <w:rFonts w:cs="Times New Roman"/>
          <w:szCs w:val="24"/>
        </w:rPr>
        <w:t xml:space="preserve">bünyesinde </w:t>
      </w:r>
      <w:r w:rsidR="00FA7CE7" w:rsidRPr="00F71895">
        <w:rPr>
          <w:rFonts w:cs="Times New Roman"/>
          <w:szCs w:val="24"/>
        </w:rPr>
        <w:t>Afetlerde Sağlık Hizmetleri Şube Müdürlüğ</w:t>
      </w:r>
      <w:r w:rsidRPr="00F71895">
        <w:rPr>
          <w:rFonts w:cs="Times New Roman"/>
          <w:szCs w:val="24"/>
        </w:rPr>
        <w:t>ü’ne bağlı 112 Şube Müdürlüğü’nde bulunan “İl Ambulans Servisi Başhekiml</w:t>
      </w:r>
      <w:r w:rsidR="00FA7CE7">
        <w:rPr>
          <w:rFonts w:cs="Times New Roman"/>
          <w:szCs w:val="24"/>
        </w:rPr>
        <w:t>iği” tarafından yürütülmektedir</w:t>
      </w:r>
      <w:r w:rsidRPr="00F71895">
        <w:rPr>
          <w:rFonts w:cs="Times New Roman"/>
          <w:szCs w:val="24"/>
        </w:rPr>
        <w:t xml:space="preserve"> (Arsl</w:t>
      </w:r>
      <w:r w:rsidR="00B931AA">
        <w:rPr>
          <w:rFonts w:cs="Times New Roman"/>
          <w:szCs w:val="24"/>
        </w:rPr>
        <w:t>an vd., 2007: 468). A</w:t>
      </w:r>
      <w:r w:rsidRPr="00F71895">
        <w:rPr>
          <w:rFonts w:cs="Times New Roman"/>
          <w:szCs w:val="24"/>
        </w:rPr>
        <w:t>cil ve olağandışı durumlarda afetzede veya kazazedelere olay yerinde gerekli tıbbi müdahalenin yapılması, ambulansla ileri acil bakım tedavisi için hastaneye nakil ve hastaneler arasında sevk i</w:t>
      </w:r>
      <w:r w:rsidR="00FA7CE7">
        <w:rPr>
          <w:rFonts w:cs="Times New Roman"/>
          <w:szCs w:val="24"/>
        </w:rPr>
        <w:t xml:space="preserve">şlemlerinde </w:t>
      </w:r>
      <w:r w:rsidR="00B931AA">
        <w:rPr>
          <w:rFonts w:cs="Times New Roman"/>
          <w:szCs w:val="24"/>
        </w:rPr>
        <w:t>görev almaktadırlar.</w:t>
      </w:r>
    </w:p>
    <w:p w:rsidR="00F71895" w:rsidRPr="00F71895" w:rsidRDefault="00F71895" w:rsidP="00A00E7B">
      <w:pPr>
        <w:pStyle w:val="Balk4"/>
      </w:pPr>
      <w:bookmarkStart w:id="378" w:name="_Toc533968031"/>
      <w:bookmarkStart w:id="379" w:name="_Toc532819875"/>
      <w:bookmarkStart w:id="380" w:name="_Toc535172225"/>
      <w:bookmarkStart w:id="381" w:name="_Toc4232388"/>
      <w:r w:rsidRPr="00F71895">
        <w:lastRenderedPageBreak/>
        <w:t>Acil Sağlık Hizmetleri Koordinasyonu</w:t>
      </w:r>
      <w:bookmarkEnd w:id="378"/>
      <w:bookmarkEnd w:id="379"/>
      <w:bookmarkEnd w:id="380"/>
      <w:bookmarkEnd w:id="381"/>
    </w:p>
    <w:p w:rsidR="00F71895" w:rsidRPr="00F71895" w:rsidRDefault="00F71895" w:rsidP="007F426C">
      <w:pPr>
        <w:ind w:firstLine="709"/>
        <w:rPr>
          <w:rFonts w:cs="Times New Roman"/>
          <w:szCs w:val="24"/>
        </w:rPr>
      </w:pPr>
      <w:r w:rsidRPr="00F71895">
        <w:rPr>
          <w:rFonts w:cs="Times New Roman"/>
          <w:szCs w:val="24"/>
        </w:rPr>
        <w:t>ASKOM, ildeki acil sağlık hizmeti ile ilgili kurum ve kuruluşlar arasındaki koordinasyon ve işbirliğini sağlamak üzere kurulmuştur (Acil</w:t>
      </w:r>
      <w:r w:rsidR="007F426C">
        <w:rPr>
          <w:rFonts w:cs="Times New Roman"/>
          <w:szCs w:val="24"/>
        </w:rPr>
        <w:t xml:space="preserve"> Sağlık Hizmetleri Yönetmeliği, </w:t>
      </w:r>
      <w:r w:rsidRPr="00F71895">
        <w:rPr>
          <w:rFonts w:cs="Times New Roman"/>
          <w:szCs w:val="24"/>
        </w:rPr>
        <w:t>Resmi Gazete Tarihi: 11.05.2000 Sayısı: 24046), 2014: 3-4).</w:t>
      </w:r>
    </w:p>
    <w:p w:rsidR="00F71895" w:rsidRPr="00F71895" w:rsidRDefault="00F71895" w:rsidP="00F71895">
      <w:pPr>
        <w:ind w:firstLine="709"/>
        <w:rPr>
          <w:rFonts w:cs="Times New Roman"/>
          <w:szCs w:val="24"/>
        </w:rPr>
      </w:pPr>
    </w:p>
    <w:p w:rsidR="00F71895" w:rsidRPr="00F71895" w:rsidRDefault="00F71895" w:rsidP="00AD1714">
      <w:pPr>
        <w:pStyle w:val="Balk3"/>
      </w:pPr>
      <w:bookmarkStart w:id="382" w:name="_Toc533968032"/>
      <w:bookmarkStart w:id="383" w:name="_Toc532819876"/>
      <w:bookmarkStart w:id="384" w:name="_Toc535172226"/>
      <w:bookmarkStart w:id="385" w:name="_Toc535191046"/>
      <w:bookmarkStart w:id="386" w:name="_Toc4232389"/>
      <w:r w:rsidRPr="00F71895">
        <w:t xml:space="preserve">Afetlerde Acil Sağlık </w:t>
      </w:r>
      <w:r w:rsidRPr="00AD1714">
        <w:t>Hizmetlerinin</w:t>
      </w:r>
      <w:r w:rsidRPr="00F71895">
        <w:t xml:space="preserve"> Organizasyonu</w:t>
      </w:r>
      <w:bookmarkEnd w:id="382"/>
      <w:bookmarkEnd w:id="383"/>
      <w:bookmarkEnd w:id="384"/>
      <w:bookmarkEnd w:id="385"/>
      <w:bookmarkEnd w:id="386"/>
    </w:p>
    <w:p w:rsidR="00F71895" w:rsidRDefault="00F71895" w:rsidP="00F71895">
      <w:pPr>
        <w:ind w:firstLine="709"/>
        <w:rPr>
          <w:rFonts w:cs="Times New Roman"/>
          <w:szCs w:val="24"/>
        </w:rPr>
      </w:pPr>
      <w:r w:rsidRPr="00F71895">
        <w:rPr>
          <w:rFonts w:cs="Times New Roman"/>
          <w:szCs w:val="24"/>
        </w:rPr>
        <w:t xml:space="preserve">UMKE, afet, acil ve olağandışı durumlarda olay yerinde AFAD koordinasyonunda, olayın durumuna göre ana çözüm ortakları ile destek çözüm ortaklarının paydaş şekilde görev ve sorumluluklarını yerine getirmesiyle müdahale çalışmalarına başlar. Hizmet gruplarında sağlık hizmetlerinin sunulmasında ana çözüm ortağı </w:t>
      </w:r>
      <w:r w:rsidR="00B931AA" w:rsidRPr="00F71895">
        <w:rPr>
          <w:rFonts w:cs="Times New Roman"/>
          <w:szCs w:val="24"/>
        </w:rPr>
        <w:t>Sağlık Bakanlığıdır</w:t>
      </w:r>
      <w:r w:rsidRPr="00F71895">
        <w:rPr>
          <w:rFonts w:cs="Times New Roman"/>
          <w:szCs w:val="24"/>
        </w:rPr>
        <w:t xml:space="preserve">. Sağlık </w:t>
      </w:r>
      <w:r w:rsidR="00B931AA" w:rsidRPr="00F71895">
        <w:rPr>
          <w:rFonts w:cs="Times New Roman"/>
          <w:szCs w:val="24"/>
        </w:rPr>
        <w:t>Bakan</w:t>
      </w:r>
      <w:r w:rsidRPr="00F71895">
        <w:rPr>
          <w:rFonts w:cs="Times New Roman"/>
          <w:szCs w:val="24"/>
        </w:rPr>
        <w:t xml:space="preserve">lığı destek çözüm ortakları ile birlikte sağlık hizmetlerini yürütmektedir. Afet anında ve sonrasında olay yerinde sağlık hizmetlerinin koordinasyonu, bakanlık merkez SAKOM kriz merkezi tarafından olayın önemine göre 1., 2. ve 3. kademe olarak derhal </w:t>
      </w:r>
      <w:r w:rsidR="00B931AA" w:rsidRPr="00F71895">
        <w:rPr>
          <w:rFonts w:cs="Times New Roman"/>
          <w:szCs w:val="24"/>
        </w:rPr>
        <w:t>Sağlık Bakan</w:t>
      </w:r>
      <w:r w:rsidRPr="00F71895">
        <w:rPr>
          <w:rFonts w:cs="Times New Roman"/>
          <w:szCs w:val="24"/>
        </w:rPr>
        <w:t>ına bilgi verilmektedir. Bakanlık, merkez SAKOM tarafından olağandışı durumun meydana geldiği ildeki UMKE ve 112 il ambulans servisi başhekimliğinin olay hakkında bilgilendirmektedir. Olayın büyüklüğüne göre de destek illerin olay yerine görevlendirilmesi yapılmaktadır (Medimagazin, 2011). Sağlık il müdürlüğü tarafından görevlendirme, valilik olurunun alınması ve lojistik hazırlıkların yapılmasıyla olay yerine intikal süreci başlamaktadır. Olay yeri görev sahası 112 KKM aranarak alınan bilgi doğrultusunda çalışmalar diğer ekiplerle koordineli şekilde yürütülme</w:t>
      </w:r>
      <w:r w:rsidR="0061003E">
        <w:rPr>
          <w:rFonts w:cs="Times New Roman"/>
          <w:szCs w:val="24"/>
        </w:rPr>
        <w:t>ktedir (Eryiğit vd., 2012: 57</w:t>
      </w:r>
      <w:r w:rsidRPr="00F71895">
        <w:rPr>
          <w:rFonts w:cs="Times New Roman"/>
          <w:szCs w:val="24"/>
        </w:rPr>
        <w:t>). UMKE medikal kurtarma çalışmalarına başlamak üzere olay yerine intikal etmesi ile 24 saat esasına göre müdahale çalışmalarına başlamış olur. Medikal kurtarma sonrasında afetzede veya kazazede 112 ambulans ekiplerine teslimi ve uygun sağlık kuruluşuna sevk işleminin gerçekleştirilmesidir (Gönüllü Kahramanlar, 2017).</w:t>
      </w:r>
    </w:p>
    <w:p w:rsidR="00F71895" w:rsidRPr="00F71895" w:rsidRDefault="00F71895" w:rsidP="00F71895">
      <w:pPr>
        <w:ind w:firstLine="709"/>
        <w:rPr>
          <w:rFonts w:cs="Times New Roman"/>
          <w:b/>
          <w:szCs w:val="24"/>
        </w:rPr>
      </w:pPr>
    </w:p>
    <w:p w:rsidR="00D6356D" w:rsidRDefault="00F71895" w:rsidP="00D6356D">
      <w:pPr>
        <w:pStyle w:val="Balk3"/>
      </w:pPr>
      <w:bookmarkStart w:id="387" w:name="_Toc533968033"/>
      <w:bookmarkStart w:id="388" w:name="_Toc532819877"/>
      <w:bookmarkStart w:id="389" w:name="_Toc535172227"/>
      <w:bookmarkStart w:id="390" w:name="_Toc535191047"/>
      <w:bookmarkStart w:id="391" w:name="_Toc4232390"/>
      <w:r w:rsidRPr="00F71895">
        <w:t>Türkiye’de Yaşanmış Deprem ve Sel Örneklerinde Acil Sağlık Hizmetlerinin Organizasyonu</w:t>
      </w:r>
      <w:bookmarkEnd w:id="387"/>
      <w:bookmarkEnd w:id="388"/>
      <w:bookmarkEnd w:id="389"/>
      <w:bookmarkEnd w:id="390"/>
      <w:bookmarkEnd w:id="391"/>
    </w:p>
    <w:p w:rsidR="00D6356D" w:rsidRPr="00F71895" w:rsidRDefault="00D6356D" w:rsidP="00D6356D"/>
    <w:p w:rsidR="00F71895" w:rsidRPr="00F71895" w:rsidRDefault="00F71895" w:rsidP="00A00E7B">
      <w:pPr>
        <w:pStyle w:val="Balk4"/>
      </w:pPr>
      <w:bookmarkStart w:id="392" w:name="_Toc533968034"/>
      <w:bookmarkStart w:id="393" w:name="_Toc532819878"/>
      <w:bookmarkStart w:id="394" w:name="_Toc535172228"/>
      <w:bookmarkStart w:id="395" w:name="_Toc4232391"/>
      <w:r w:rsidRPr="00F71895">
        <w:t>Van-Erciş Depreminde Acil Sağlık Hizmetlerinin Organizasyonu</w:t>
      </w:r>
      <w:bookmarkEnd w:id="392"/>
      <w:bookmarkEnd w:id="393"/>
      <w:bookmarkEnd w:id="394"/>
      <w:bookmarkEnd w:id="395"/>
    </w:p>
    <w:p w:rsidR="00F71895" w:rsidRPr="00F71895" w:rsidRDefault="00F71895" w:rsidP="00F71895">
      <w:pPr>
        <w:ind w:firstLine="709"/>
        <w:rPr>
          <w:rFonts w:cs="Times New Roman"/>
          <w:szCs w:val="24"/>
        </w:rPr>
      </w:pPr>
      <w:r w:rsidRPr="00F71895">
        <w:rPr>
          <w:rFonts w:cs="Times New Roman"/>
          <w:szCs w:val="24"/>
        </w:rPr>
        <w:t xml:space="preserve">Van merkeze bağlı Tabanlı Köyü'nde 23 Ekim 2011 tarihinde </w:t>
      </w:r>
      <w:r w:rsidR="007F426C">
        <w:rPr>
          <w:rFonts w:cs="Times New Roman"/>
          <w:szCs w:val="24"/>
        </w:rPr>
        <w:t xml:space="preserve">saat 13.41’de 7,0 Magnitude </w:t>
      </w:r>
      <w:r w:rsidRPr="00F71895">
        <w:rPr>
          <w:rFonts w:cs="Times New Roman"/>
          <w:szCs w:val="24"/>
        </w:rPr>
        <w:t>büyüklüğünde</w:t>
      </w:r>
      <w:r w:rsidR="00EF54D4">
        <w:rPr>
          <w:rFonts w:cs="Times New Roman"/>
          <w:szCs w:val="24"/>
        </w:rPr>
        <w:t xml:space="preserve"> deprem meydana gelmiştir (</w:t>
      </w:r>
      <w:r w:rsidRPr="00F71895">
        <w:rPr>
          <w:rFonts w:cs="Times New Roman"/>
          <w:szCs w:val="24"/>
        </w:rPr>
        <w:t xml:space="preserve">Van Depremi, 2014: 10; Kızılay, </w:t>
      </w:r>
      <w:r w:rsidRPr="00F71895">
        <w:rPr>
          <w:rFonts w:cs="Times New Roman"/>
          <w:szCs w:val="24"/>
        </w:rPr>
        <w:lastRenderedPageBreak/>
        <w:t>2011: 32). Başkanlık Afet ve Acil Durum Yönetimi Merkezi depremden hemen sonra ulusal boyutta koordinasyon çalışmalarına başlamıştır. Valilik tarafından kurulan Van kriz merkezi kurulmuş ve 24 saat kesintisiz hizmet vermiştir. Van valiliğinin uygun görüşü ile Erciş kriz merkezi kurulmuş ve kesintisiz Van kriz merkezi ile koordineli olarak çalışılmıştır (</w:t>
      </w:r>
      <w:r w:rsidR="0061003E">
        <w:rPr>
          <w:rFonts w:cs="Times New Roman"/>
          <w:szCs w:val="24"/>
        </w:rPr>
        <w:t>Talas, 2015: 28</w:t>
      </w:r>
      <w:r w:rsidRPr="00F71895">
        <w:rPr>
          <w:rFonts w:cs="Times New Roman"/>
          <w:szCs w:val="24"/>
        </w:rPr>
        <w:t>)</w:t>
      </w:r>
      <w:r w:rsidR="007F426C">
        <w:rPr>
          <w:rFonts w:cs="Times New Roman"/>
          <w:szCs w:val="24"/>
        </w:rPr>
        <w:t>.</w:t>
      </w:r>
      <w:r w:rsidRPr="00F71895">
        <w:rPr>
          <w:rFonts w:cs="Times New Roman"/>
          <w:szCs w:val="24"/>
        </w:rPr>
        <w:t xml:space="preserve"> Sağlık </w:t>
      </w:r>
      <w:r w:rsidR="00B931AA" w:rsidRPr="00F71895">
        <w:rPr>
          <w:rFonts w:cs="Times New Roman"/>
          <w:szCs w:val="24"/>
        </w:rPr>
        <w:t xml:space="preserve">Bakanlığı </w:t>
      </w:r>
      <w:r w:rsidRPr="00F71895">
        <w:rPr>
          <w:rFonts w:cs="Times New Roman"/>
          <w:szCs w:val="24"/>
        </w:rPr>
        <w:t>merkez SAKOM’ da kriz organizasyonu yapılmıştır. Dönem Bakanı Prof. Dr. Recep AKDAĞ ivedi olarak Van iline intikal etmiştir. Olay yeri sağlık hizmetleri yönetimini Bakan Bey kendileri yürütmüştür. SAKOM alarma geçerek 24 saat kesintisiz olarak deprem bölgesindeki sağlık çalışanlarının sevk ve yönetimini, UMKE ve 112 ekiplerinin hızlıca bölgeye ulaşmalarını sağlamıştır. SAKOM’ un sevk kontrolünde 112 ve UMKE ekipleri 20 dakikalık kısa bir sürede olay yerine ulaşmıştır. Ayrıca, hava ambulanslarının da b</w:t>
      </w:r>
      <w:r w:rsidR="00FA5797">
        <w:rPr>
          <w:rFonts w:cs="Times New Roman"/>
          <w:szCs w:val="24"/>
        </w:rPr>
        <w:t>ölgeye sevki sağlanmıştır (Van D</w:t>
      </w:r>
      <w:r w:rsidRPr="00F71895">
        <w:rPr>
          <w:rFonts w:cs="Times New Roman"/>
          <w:szCs w:val="24"/>
        </w:rPr>
        <w:t xml:space="preserve">epreminde Sağlık Hizmetleri, 2015). UMKE sorumlusu tarafından koordine edilen UMKE timinin yaptığı medikal müdahale sonrasında 112 birimine teslim edilen afetzedeler uygun tedavi merkezi ve hastanelere sevk edilmiştir. Deprem bölgesindeki enkazlardan hızlı arama ve kurtarma çalışmaları sayesinde toplam 252 kişi </w:t>
      </w:r>
      <w:r w:rsidR="00EF54D4">
        <w:rPr>
          <w:rFonts w:cs="Times New Roman"/>
          <w:szCs w:val="24"/>
        </w:rPr>
        <w:t>sağ olarak kurtarılmıştır (</w:t>
      </w:r>
      <w:r w:rsidRPr="00F71895">
        <w:rPr>
          <w:rFonts w:cs="Times New Roman"/>
          <w:szCs w:val="24"/>
        </w:rPr>
        <w:t>Van Depremi, 2014: 10)</w:t>
      </w:r>
      <w:r w:rsidR="007F426C">
        <w:rPr>
          <w:rFonts w:cs="Times New Roman"/>
          <w:szCs w:val="24"/>
        </w:rPr>
        <w:t>.</w:t>
      </w:r>
      <w:r w:rsidRPr="00F71895">
        <w:rPr>
          <w:rFonts w:cs="Times New Roman"/>
          <w:szCs w:val="24"/>
        </w:rPr>
        <w:t xml:space="preserve"> Deprem bölgesinde 6 sahra hastanesi, 49 UMKE, 14 mobil sağlık aracı, 2 mobil eczan</w:t>
      </w:r>
      <w:r w:rsidR="00EF54D4">
        <w:rPr>
          <w:rFonts w:cs="Times New Roman"/>
          <w:szCs w:val="24"/>
        </w:rPr>
        <w:t>e tırı görevlendirilmiştir (</w:t>
      </w:r>
      <w:r w:rsidRPr="00F71895">
        <w:rPr>
          <w:rFonts w:cs="Times New Roman"/>
          <w:szCs w:val="24"/>
        </w:rPr>
        <w:t>Van Depremi, 2014: 33)</w:t>
      </w:r>
      <w:r w:rsidR="007F426C">
        <w:rPr>
          <w:rFonts w:cs="Times New Roman"/>
          <w:szCs w:val="24"/>
        </w:rPr>
        <w:t>.</w:t>
      </w:r>
    </w:p>
    <w:p w:rsidR="00F71895" w:rsidRPr="00F71895" w:rsidRDefault="00F71895" w:rsidP="00F71895">
      <w:pPr>
        <w:ind w:firstLine="709"/>
        <w:rPr>
          <w:rFonts w:cs="Times New Roman"/>
          <w:szCs w:val="24"/>
        </w:rPr>
      </w:pPr>
    </w:p>
    <w:p w:rsidR="00F71895" w:rsidRPr="00F71895" w:rsidRDefault="00F71895" w:rsidP="00A00E7B">
      <w:pPr>
        <w:pStyle w:val="Balk4"/>
      </w:pPr>
      <w:bookmarkStart w:id="396" w:name="_Toc533968035"/>
      <w:bookmarkStart w:id="397" w:name="_Toc532819879"/>
      <w:bookmarkStart w:id="398" w:name="_Toc535172229"/>
      <w:bookmarkStart w:id="399" w:name="_Toc4232392"/>
      <w:r w:rsidRPr="00F71895">
        <w:t>Mersin Sel Afetinde Acil Sağlık Hizmetlerinin Organizasyonu</w:t>
      </w:r>
      <w:bookmarkEnd w:id="396"/>
      <w:bookmarkEnd w:id="397"/>
      <w:bookmarkEnd w:id="398"/>
      <w:bookmarkEnd w:id="399"/>
    </w:p>
    <w:p w:rsidR="00F71895" w:rsidRPr="00F71895" w:rsidRDefault="00F71895" w:rsidP="00F71895">
      <w:pPr>
        <w:ind w:firstLine="709"/>
        <w:rPr>
          <w:rFonts w:cs="Times New Roman"/>
          <w:szCs w:val="24"/>
        </w:rPr>
      </w:pPr>
      <w:r w:rsidRPr="00F71895">
        <w:rPr>
          <w:rFonts w:cs="Times New Roman"/>
          <w:szCs w:val="24"/>
        </w:rPr>
        <w:t xml:space="preserve">Mersin merkezde 29 Aralık 2016 tarihindeki şiddetli yağışlar sel felaketine dönüşmüştür (Mersin Sel, 2018). Sel felaketinin hemen ardından Mersin valiliğinde kriz merkezi kurulmuştur. </w:t>
      </w:r>
      <w:r w:rsidR="004B2C85">
        <w:rPr>
          <w:rFonts w:cs="Times New Roman"/>
          <w:szCs w:val="24"/>
        </w:rPr>
        <w:t>AFAD’ ın koordinasyonunda TAMP’</w:t>
      </w:r>
      <w:r w:rsidRPr="00F71895">
        <w:rPr>
          <w:rFonts w:cs="Times New Roman"/>
          <w:szCs w:val="24"/>
        </w:rPr>
        <w:t>ı uygulamaya koyması ile ana ve destek çözüm ortakları ivedilikle müdahale çalışmalarına başlamıştır. Müdahale çalışmalarında Mersin Valiliği başta olmak üzere Mersin Büyükşehir Belediyesi, Devlet Su İşleri Bölge Müdürlüğü, Sahil Güvenlik Akdeniz Bölge Komutanlığı ve ilgili kurum ve kuruluşlar görev almıştır. 112 Acil Çağrı Merkezince yönlendirilen ambulanslarla sel felaketinden kurtarılanların sağlık kuruluşlarına sevk işlemleri gerçekleştirilmiştir (Mersin Valiliği, 2016). Arama ve kurtarma çalışmalarında 1 bot, 1 helikopter ve 86 personel görevlendirilmiştir (2016 İdari Faaliyet Raporu, 2018).</w:t>
      </w:r>
    </w:p>
    <w:p w:rsidR="00D6356D" w:rsidRDefault="00D6356D" w:rsidP="004D2C3A">
      <w:pPr>
        <w:rPr>
          <w:rFonts w:cs="Times New Roman"/>
          <w:szCs w:val="24"/>
        </w:rPr>
      </w:pPr>
    </w:p>
    <w:p w:rsidR="007F426C" w:rsidRDefault="007F426C">
      <w:pPr>
        <w:spacing w:after="160" w:line="259" w:lineRule="auto"/>
        <w:jc w:val="left"/>
        <w:rPr>
          <w:rFonts w:cs="Times New Roman"/>
          <w:b/>
          <w:szCs w:val="24"/>
        </w:rPr>
      </w:pPr>
      <w:r>
        <w:rPr>
          <w:rFonts w:cs="Times New Roman"/>
          <w:b/>
          <w:szCs w:val="24"/>
        </w:rPr>
        <w:br w:type="page"/>
      </w:r>
    </w:p>
    <w:p w:rsidR="007F426C" w:rsidRDefault="007F426C" w:rsidP="00A00E7B">
      <w:pPr>
        <w:ind w:left="720"/>
        <w:jc w:val="center"/>
        <w:rPr>
          <w:rFonts w:cs="Times New Roman"/>
          <w:b/>
          <w:szCs w:val="24"/>
        </w:rPr>
      </w:pPr>
    </w:p>
    <w:p w:rsidR="007F426C" w:rsidRDefault="007F426C" w:rsidP="00A00E7B">
      <w:pPr>
        <w:ind w:left="720"/>
        <w:jc w:val="center"/>
        <w:rPr>
          <w:rFonts w:cs="Times New Roman"/>
          <w:b/>
          <w:szCs w:val="24"/>
        </w:rPr>
      </w:pPr>
    </w:p>
    <w:p w:rsidR="00F71895" w:rsidRDefault="00A00E7B" w:rsidP="00A00E7B">
      <w:pPr>
        <w:ind w:left="720"/>
        <w:jc w:val="center"/>
        <w:rPr>
          <w:rFonts w:cs="Times New Roman"/>
          <w:b/>
          <w:szCs w:val="24"/>
        </w:rPr>
      </w:pPr>
      <w:r>
        <w:rPr>
          <w:rFonts w:cs="Times New Roman"/>
          <w:b/>
          <w:szCs w:val="24"/>
        </w:rPr>
        <w:t>DÖRDÜNCÜ BÖLÜM</w:t>
      </w:r>
    </w:p>
    <w:p w:rsidR="00A00E7B" w:rsidRPr="00F71895" w:rsidRDefault="00A00E7B" w:rsidP="00A00E7B">
      <w:pPr>
        <w:ind w:left="360"/>
        <w:rPr>
          <w:rFonts w:cs="Times New Roman"/>
          <w:b/>
          <w:szCs w:val="24"/>
        </w:rPr>
      </w:pPr>
    </w:p>
    <w:p w:rsidR="00F71895" w:rsidRDefault="00B0030D" w:rsidP="004D2C3A">
      <w:pPr>
        <w:pStyle w:val="Balk1"/>
        <w:jc w:val="both"/>
      </w:pPr>
      <w:bookmarkStart w:id="400" w:name="_Toc535172230"/>
      <w:bookmarkStart w:id="401" w:name="_Toc535191048"/>
      <w:bookmarkStart w:id="402" w:name="_Toc4232393"/>
      <w:r w:rsidRPr="00F71895">
        <w:t>AFETLERDE ACİL SAĞL</w:t>
      </w:r>
      <w:r>
        <w:t xml:space="preserve">IK HİZMETLERİNİN ORGANİZASYONU </w:t>
      </w:r>
      <w:r w:rsidR="00A153E2">
        <w:t>VE</w:t>
      </w:r>
      <w:r w:rsidRPr="00F71895">
        <w:t xml:space="preserve"> YAŞANAN SORUNLARIN </w:t>
      </w:r>
      <w:r>
        <w:t>DEĞERLENDİRİLMESİ</w:t>
      </w:r>
      <w:bookmarkEnd w:id="400"/>
      <w:bookmarkEnd w:id="401"/>
      <w:bookmarkEnd w:id="402"/>
    </w:p>
    <w:p w:rsidR="004D2C3A" w:rsidRPr="004D2C3A" w:rsidRDefault="004D2C3A" w:rsidP="004D2C3A"/>
    <w:p w:rsidR="00F71895" w:rsidRPr="00F71895" w:rsidRDefault="00F71895" w:rsidP="00F71895">
      <w:pPr>
        <w:ind w:firstLine="709"/>
        <w:rPr>
          <w:rFonts w:cs="Times New Roman"/>
          <w:szCs w:val="24"/>
        </w:rPr>
      </w:pPr>
      <w:r w:rsidRPr="00F71895">
        <w:rPr>
          <w:rFonts w:cs="Times New Roman"/>
          <w:szCs w:val="24"/>
        </w:rPr>
        <w:t xml:space="preserve">Afet </w:t>
      </w:r>
      <w:r w:rsidR="004B2C85">
        <w:rPr>
          <w:rFonts w:cs="Times New Roman"/>
          <w:szCs w:val="24"/>
        </w:rPr>
        <w:t>Yönetimi alanında yayınlan</w:t>
      </w:r>
      <w:r w:rsidR="00013C2E">
        <w:rPr>
          <w:rFonts w:cs="Times New Roman"/>
          <w:szCs w:val="24"/>
        </w:rPr>
        <w:t>ma</w:t>
      </w:r>
      <w:r w:rsidR="004B2C85">
        <w:rPr>
          <w:rFonts w:cs="Times New Roman"/>
          <w:szCs w:val="24"/>
        </w:rPr>
        <w:t>mış (</w:t>
      </w:r>
      <w:r w:rsidRPr="00F71895">
        <w:rPr>
          <w:rFonts w:cs="Times New Roman"/>
          <w:szCs w:val="24"/>
        </w:rPr>
        <w:t>Doktora, Yüksek Lisans, Sanat</w:t>
      </w:r>
      <w:r w:rsidR="004B2C85">
        <w:rPr>
          <w:rFonts w:cs="Times New Roman"/>
          <w:szCs w:val="24"/>
        </w:rPr>
        <w:t>ta Yeterlilik ve Tıpta Uzmanlık</w:t>
      </w:r>
      <w:r w:rsidRPr="00F71895">
        <w:rPr>
          <w:rFonts w:cs="Times New Roman"/>
          <w:szCs w:val="24"/>
        </w:rPr>
        <w:t xml:space="preserve">) çalışmalar ve Afetlerde Acil Sağlık Hizmetlerinin Organizasyonu ve Yaşanan Sorunlara ilişkin literatür taraması yapılmıştır. </w:t>
      </w:r>
    </w:p>
    <w:p w:rsidR="00F71895" w:rsidRPr="00F71895" w:rsidRDefault="00F71895" w:rsidP="00F71895">
      <w:pPr>
        <w:ind w:firstLine="709"/>
        <w:rPr>
          <w:rFonts w:cs="Times New Roman"/>
          <w:szCs w:val="24"/>
        </w:rPr>
      </w:pPr>
      <w:r w:rsidRPr="00F71895">
        <w:rPr>
          <w:rFonts w:cs="Times New Roman"/>
          <w:szCs w:val="24"/>
        </w:rPr>
        <w:t xml:space="preserve">Doğu Karadeniz bölgesi Artvin ili Hopa ilçesini 24/08/2015 tarihinde etkisi altına alan aşırı yağış (3 saatte ortalama 258 kg/m2) kaynaklı heyelan, sel ve taşkın meydana gelmiştir. Bunun üzerine Hopa sel afeti </w:t>
      </w:r>
      <w:r w:rsidR="004B2C85">
        <w:rPr>
          <w:rFonts w:cs="Times New Roman"/>
          <w:szCs w:val="24"/>
        </w:rPr>
        <w:t>2</w:t>
      </w:r>
      <w:r w:rsidRPr="00F71895">
        <w:rPr>
          <w:rFonts w:cs="Times New Roman"/>
          <w:szCs w:val="24"/>
        </w:rPr>
        <w:t xml:space="preserve">. seviye Afet olarak ilan edildiği için Afetlerde Acil Sağlık Hizmetlerinin Organizasyonu ve Yaşanan Sorunların analiz modeli temelini oluşturmaktadır. </w:t>
      </w:r>
    </w:p>
    <w:p w:rsidR="00F71895" w:rsidRPr="00F71895" w:rsidRDefault="00F71895" w:rsidP="00F71895">
      <w:pPr>
        <w:ind w:firstLine="709"/>
        <w:rPr>
          <w:rFonts w:cs="Times New Roman"/>
          <w:szCs w:val="24"/>
        </w:rPr>
      </w:pPr>
      <w:r w:rsidRPr="00F71895">
        <w:rPr>
          <w:rFonts w:cs="Times New Roman"/>
          <w:szCs w:val="24"/>
        </w:rPr>
        <w:t>Afet Yönetimi Alanında Yayımlanmış (Doktora, Yüksek Lisans, Sanat</w:t>
      </w:r>
      <w:r w:rsidR="004B2C85">
        <w:rPr>
          <w:rFonts w:cs="Times New Roman"/>
          <w:szCs w:val="24"/>
        </w:rPr>
        <w:t>ta Yeterlilik ve Tıpta Uzmanlık</w:t>
      </w:r>
      <w:r w:rsidRPr="00F71895">
        <w:rPr>
          <w:rFonts w:cs="Times New Roman"/>
          <w:szCs w:val="24"/>
        </w:rPr>
        <w:t>) Çalışmaların Literatür Taraması:</w:t>
      </w:r>
    </w:p>
    <w:p w:rsidR="00F71895" w:rsidRPr="00F71895" w:rsidRDefault="00F71895" w:rsidP="00F71895">
      <w:pPr>
        <w:ind w:firstLine="709"/>
        <w:rPr>
          <w:rFonts w:cs="Times New Roman"/>
          <w:szCs w:val="24"/>
        </w:rPr>
      </w:pPr>
      <w:r w:rsidRPr="00F71895">
        <w:rPr>
          <w:rFonts w:cs="Times New Roman"/>
          <w:szCs w:val="24"/>
        </w:rPr>
        <w:t>Afet yönetimi alanında yayınlanan 269 adet lisansüstü (Doktora, Yüksek Lisans, Sanatta Yeterlilik ve Tıpta Uzmanlık) düzeyde çalışmanın yapıldığı belirlenmiştir. Çalışmaların %75,46’sı yük</w:t>
      </w:r>
      <w:r w:rsidR="00C8784A">
        <w:rPr>
          <w:rFonts w:cs="Times New Roman"/>
          <w:szCs w:val="24"/>
        </w:rPr>
        <w:t>sek lisans, %21,18’i doktora, %</w:t>
      </w:r>
      <w:r w:rsidRPr="00F71895">
        <w:rPr>
          <w:rFonts w:cs="Times New Roman"/>
          <w:szCs w:val="24"/>
        </w:rPr>
        <w:t xml:space="preserve">2,97’si tıpta uzmanlık düzeyinde hazırlandığı belirlenmiştir. </w:t>
      </w:r>
    </w:p>
    <w:p w:rsidR="00F71895" w:rsidRPr="00F71895" w:rsidRDefault="00F71895" w:rsidP="00F71895">
      <w:pPr>
        <w:ind w:firstLine="709"/>
        <w:rPr>
          <w:rFonts w:cs="Times New Roman"/>
          <w:szCs w:val="24"/>
        </w:rPr>
      </w:pPr>
      <w:r w:rsidRPr="00F71895">
        <w:rPr>
          <w:rFonts w:cs="Times New Roman"/>
          <w:szCs w:val="24"/>
        </w:rPr>
        <w:t>Çalışma yapılan</w:t>
      </w:r>
      <w:r w:rsidR="00C8784A">
        <w:rPr>
          <w:rFonts w:cs="Times New Roman"/>
          <w:szCs w:val="24"/>
        </w:rPr>
        <w:t xml:space="preserve"> alanlar değerlendirildiğinde %23,8 (n=61)’i Kamu Yönetimi, %</w:t>
      </w:r>
      <w:r w:rsidRPr="00F71895">
        <w:rPr>
          <w:rFonts w:cs="Times New Roman"/>
          <w:szCs w:val="24"/>
        </w:rPr>
        <w:t>12,9 (n=33)’u J</w:t>
      </w:r>
      <w:r w:rsidR="00C8784A">
        <w:rPr>
          <w:rFonts w:cs="Times New Roman"/>
          <w:szCs w:val="24"/>
        </w:rPr>
        <w:t>eodezi ve Fotogrametri ve %</w:t>
      </w:r>
      <w:r w:rsidRPr="00F71895">
        <w:rPr>
          <w:rFonts w:cs="Times New Roman"/>
          <w:szCs w:val="24"/>
        </w:rPr>
        <w:t>9,8 (n=25)’i Endüstri ve Endüstri Mühendisliği olarak tespit edilmiştir.</w:t>
      </w:r>
    </w:p>
    <w:p w:rsidR="00F71895" w:rsidRPr="00F71895" w:rsidRDefault="00F71895" w:rsidP="00F71895">
      <w:pPr>
        <w:ind w:firstLine="709"/>
        <w:rPr>
          <w:rFonts w:cs="Times New Roman"/>
          <w:szCs w:val="24"/>
        </w:rPr>
      </w:pPr>
      <w:r w:rsidRPr="00F71895">
        <w:rPr>
          <w:rFonts w:cs="Times New Roman"/>
          <w:szCs w:val="24"/>
        </w:rPr>
        <w:t>Yapılan çalışmalar yıllara göre değerlendirildiğinde 1</w:t>
      </w:r>
      <w:r w:rsidR="00C8784A">
        <w:rPr>
          <w:rFonts w:cs="Times New Roman"/>
          <w:szCs w:val="24"/>
        </w:rPr>
        <w:t>999 Marmara depremi öncesinde %</w:t>
      </w:r>
      <w:r w:rsidRPr="00F71895">
        <w:rPr>
          <w:rFonts w:cs="Times New Roman"/>
          <w:szCs w:val="24"/>
        </w:rPr>
        <w:t>0,4 (n=1) ile 1998 yılında yayımlanmıştır. 1999 yılında tez yayımlanmamıştır. 1999 yılın</w:t>
      </w:r>
      <w:r w:rsidR="00C8784A">
        <w:rPr>
          <w:rFonts w:cs="Times New Roman"/>
          <w:szCs w:val="24"/>
        </w:rPr>
        <w:t>dan sonra yayımlanan tezlerin %12,1 (n=31)’i 2015 yılında, %9,8 (n=25)’i 2014 yılında ve %</w:t>
      </w:r>
      <w:r w:rsidRPr="00F71895">
        <w:rPr>
          <w:rFonts w:cs="Times New Roman"/>
          <w:szCs w:val="24"/>
        </w:rPr>
        <w:t>9 (n=23)’u 2016 yılında yayımlandığı tespit edilmiştir.</w:t>
      </w:r>
    </w:p>
    <w:p w:rsidR="00F71895" w:rsidRPr="00F71895" w:rsidRDefault="00F71895" w:rsidP="00F71895">
      <w:pPr>
        <w:ind w:firstLine="709"/>
        <w:rPr>
          <w:rFonts w:cs="Times New Roman"/>
          <w:szCs w:val="24"/>
        </w:rPr>
      </w:pPr>
      <w:r w:rsidRPr="00F71895">
        <w:rPr>
          <w:rFonts w:cs="Times New Roman"/>
          <w:szCs w:val="24"/>
        </w:rPr>
        <w:t>Afet yönetimi alanında yayınlanan doktora, yüksek lisans tez içerikleri ve makaleler aşağıda listelenmiştir:</w:t>
      </w:r>
    </w:p>
    <w:p w:rsidR="00F71895" w:rsidRPr="00F71895" w:rsidRDefault="00F71895" w:rsidP="00F71895">
      <w:pPr>
        <w:ind w:firstLine="709"/>
        <w:rPr>
          <w:rFonts w:cs="Times New Roman"/>
          <w:szCs w:val="24"/>
        </w:rPr>
      </w:pPr>
      <w:r w:rsidRPr="00F71895">
        <w:rPr>
          <w:rFonts w:cs="Times New Roman"/>
          <w:szCs w:val="24"/>
        </w:rPr>
        <w:t xml:space="preserve">Erel (2016), çalışmasında geliştirdiği model sayesinde kamu menfaatine yönelik olarak çalışma yapan organizasyonları kurumsal yetenekleriyle afet - odaklılık arasındaki </w:t>
      </w:r>
      <w:r w:rsidRPr="00F71895">
        <w:rPr>
          <w:rFonts w:cs="Times New Roman"/>
          <w:szCs w:val="24"/>
        </w:rPr>
        <w:lastRenderedPageBreak/>
        <w:t>ilişkiye ait kalite seviyesini ve bu ilişkinin afet yönetim performansına etkisini incelemiştir. Ampirik veri Türkiye'de afet ve insani yardım alanlarında faaliyet gösteren kamu ve Sivil Toplum Kuruluşlarından (STK) oluşan 14 adet organizasyonun farklı seviyelerde görev yapan 294 çalışanından toplamıştır. Bu araştırmayı, kurumsal yeteneklerin afet odaklılık üzerindeki doğrudan etkisini ve afet odaklılığın verimlilik, etkinlik alt boyutlarından oluşan afet yönetim performansı üzerindeki doğrudan etkisini değerlendirmeye yönelik olarak yapmıştır.  Araştırmasında kurumsal yeteneklerin afet odaklılık üzerinde olumlu bir etkisi olduğu, afet odaklılığın da afet yönetim performansını olumlu yönde etkilediği gözlemlenmiştir (Erel, 2016: 48).</w:t>
      </w:r>
    </w:p>
    <w:p w:rsidR="00F71895" w:rsidRPr="00F71895" w:rsidRDefault="00F71895" w:rsidP="00F71895">
      <w:pPr>
        <w:ind w:firstLine="709"/>
        <w:rPr>
          <w:rFonts w:cs="Times New Roman"/>
          <w:szCs w:val="24"/>
        </w:rPr>
      </w:pPr>
      <w:r w:rsidRPr="00F71895">
        <w:rPr>
          <w:rFonts w:cs="Times New Roman"/>
          <w:szCs w:val="24"/>
        </w:rPr>
        <w:t>Güler (2012), çalışmasında Türkiye'nin deprem geçmişini çıkararak, bunlara yönelik alınan tedbirleri incelemiştir. Özellikle 1999 Marmara Depremi'ni konu edilmiş olan bu araştırmada depremlere yönelik mevzuat yığınını ortaya çıkarmış ve 1999 sonrası yapılan Afet Yönetimi uygulamasını incelemiştir. Genel anlamda doğal afetler hakkında bilgiler sunduğu çalışmasında, afet yönetimi-kriz yönetimi ve bunların Türkiye özelinde 1999 sonrası nasıl ele alındığını açıklamıştır. Bu süreçte çıkarılan hukuki düzenlemeler ile örgütlenme düzeyinde ne</w:t>
      </w:r>
      <w:r w:rsidR="007F426C">
        <w:rPr>
          <w:rFonts w:cs="Times New Roman"/>
          <w:szCs w:val="24"/>
        </w:rPr>
        <w:t>ler yapıldığını konu edinmiştir (</w:t>
      </w:r>
      <w:r w:rsidR="009F3470">
        <w:rPr>
          <w:rFonts w:cs="Times New Roman"/>
          <w:szCs w:val="24"/>
        </w:rPr>
        <w:t>Güler, 201</w:t>
      </w:r>
      <w:r w:rsidR="0061003E">
        <w:rPr>
          <w:rFonts w:cs="Times New Roman"/>
          <w:szCs w:val="24"/>
        </w:rPr>
        <w:t xml:space="preserve">2: </w:t>
      </w:r>
      <w:r w:rsidR="00273B78">
        <w:rPr>
          <w:rFonts w:cs="Times New Roman"/>
          <w:szCs w:val="24"/>
        </w:rPr>
        <w:t>183</w:t>
      </w:r>
      <w:r w:rsidR="007F426C">
        <w:rPr>
          <w:rFonts w:cs="Times New Roman"/>
          <w:szCs w:val="24"/>
        </w:rPr>
        <w:t>).</w:t>
      </w:r>
    </w:p>
    <w:p w:rsidR="00F71895" w:rsidRPr="00F71895" w:rsidRDefault="00F71895" w:rsidP="00F71895">
      <w:pPr>
        <w:ind w:firstLine="709"/>
        <w:rPr>
          <w:rFonts w:cs="Times New Roman"/>
          <w:szCs w:val="24"/>
        </w:rPr>
      </w:pPr>
      <w:r w:rsidRPr="00F71895">
        <w:rPr>
          <w:rFonts w:cs="Times New Roman"/>
          <w:szCs w:val="24"/>
        </w:rPr>
        <w:t>Çelikli (2010), çalışmasında Ege Üniversitesi Tıp Fakültesi (E.Ü.T.F) Hastanesi afet yönetimi ekibine olağandışı durumlara (ODD) karşı hazırlıklı olmaları için masa başı uygulaması yapmış, ön test uygulamış ve eğitim verdikten iki hafta sonra masa başı uygulaması ve son test uygulaması ile eğitimin etkinliğini değerlendirmiştir.  Eğitime katılan grupların bilgi düzeylerinin arttığı belirlemiştir. Ekibe yapılan ODD’ye hazırlıklı olma konusundaki eğitimin, etkin olduğunu sapt</w:t>
      </w:r>
      <w:r w:rsidR="009F3470">
        <w:rPr>
          <w:rFonts w:cs="Times New Roman"/>
          <w:szCs w:val="24"/>
        </w:rPr>
        <w:t>amıştır (Çelikli, 2010: 126-127).</w:t>
      </w:r>
    </w:p>
    <w:p w:rsidR="00F71895" w:rsidRPr="00F71895" w:rsidRDefault="00F71895" w:rsidP="00F71895">
      <w:pPr>
        <w:ind w:firstLine="709"/>
        <w:rPr>
          <w:rFonts w:cs="Times New Roman"/>
          <w:szCs w:val="24"/>
        </w:rPr>
      </w:pPr>
      <w:r w:rsidRPr="00F71895">
        <w:rPr>
          <w:rFonts w:cs="Times New Roman"/>
          <w:szCs w:val="24"/>
        </w:rPr>
        <w:t>Gündüz (2008), çalışmasında farklı ülkelerdeki afet yönetim modelleri ile Türkiye’de uygulamada olan afet yönetim sistemlerini incelemiştir. Türkiye’de doğal afetler meydana gelmesi ile uygulanan afet yönetim sistemine yönelik ampirik araştırma yapmıştır. Türkiye’de kullanılması için afet yönetim sisteminin gerekli yönlerinin tamamlayıcısı olacak yeni, verimli ve etkin entegre bir afet yönetim sistemi model önerisi sunmaktadır. Kentsel alanlara yönelik olarak afet türlerinin de dikkate alındığı bir afet yönetim sistem modelinin tasarl</w:t>
      </w:r>
      <w:r w:rsidR="009F3470">
        <w:rPr>
          <w:rFonts w:cs="Times New Roman"/>
          <w:szCs w:val="24"/>
        </w:rPr>
        <w:t xml:space="preserve">anması gerektiğini belirtmiştir </w:t>
      </w:r>
      <w:r w:rsidR="0061003E">
        <w:rPr>
          <w:rFonts w:cs="Times New Roman"/>
          <w:szCs w:val="24"/>
        </w:rPr>
        <w:t xml:space="preserve">(Gündüz, 2008: </w:t>
      </w:r>
      <w:r w:rsidR="009F3470">
        <w:rPr>
          <w:rFonts w:cs="Times New Roman"/>
          <w:szCs w:val="24"/>
        </w:rPr>
        <w:t>209).</w:t>
      </w:r>
    </w:p>
    <w:p w:rsidR="00F71895" w:rsidRPr="00F71895" w:rsidRDefault="00F71895" w:rsidP="00F71895">
      <w:pPr>
        <w:ind w:firstLine="709"/>
        <w:rPr>
          <w:rFonts w:cs="Times New Roman"/>
          <w:szCs w:val="24"/>
        </w:rPr>
      </w:pPr>
      <w:r w:rsidRPr="00F71895">
        <w:rPr>
          <w:rFonts w:cs="Times New Roman"/>
          <w:szCs w:val="24"/>
        </w:rPr>
        <w:t xml:space="preserve">Akyel (2007), çalışmasında afet yönetim sistemlerinin incelenmesinden elde edilen veriler doğrultusunda Türk afet yönetim sistem sorunlarının belirlenmesi ve bu sorunlara dair çözüm odaklı öneriler yer almıştır. Anket çalışması Mülki idare amirlerine </w:t>
      </w:r>
      <w:r w:rsidRPr="00F71895">
        <w:rPr>
          <w:rFonts w:cs="Times New Roman"/>
          <w:szCs w:val="24"/>
        </w:rPr>
        <w:lastRenderedPageBreak/>
        <w:t>uygulanmıştır. Afet yönetim sistem yaklaşımı çerçevesinde Türkiye afet yönetim sistemine y</w:t>
      </w:r>
      <w:r w:rsidR="009F3470">
        <w:rPr>
          <w:rFonts w:cs="Times New Roman"/>
          <w:szCs w:val="24"/>
        </w:rPr>
        <w:t>önelik öneriler ge</w:t>
      </w:r>
      <w:r w:rsidR="0061003E">
        <w:rPr>
          <w:rFonts w:cs="Times New Roman"/>
          <w:szCs w:val="24"/>
        </w:rPr>
        <w:t xml:space="preserve">liştirmiştir (Akyel, 2007: </w:t>
      </w:r>
      <w:r w:rsidR="009F3470">
        <w:rPr>
          <w:rFonts w:cs="Times New Roman"/>
          <w:szCs w:val="24"/>
        </w:rPr>
        <w:t>171).</w:t>
      </w:r>
    </w:p>
    <w:p w:rsidR="00F71895" w:rsidRPr="00F71895" w:rsidRDefault="00F71895" w:rsidP="00F71895">
      <w:pPr>
        <w:ind w:firstLine="709"/>
        <w:rPr>
          <w:rFonts w:cs="Times New Roman"/>
          <w:szCs w:val="24"/>
        </w:rPr>
      </w:pPr>
      <w:r w:rsidRPr="00F71895">
        <w:rPr>
          <w:rFonts w:cs="Times New Roman"/>
          <w:szCs w:val="24"/>
        </w:rPr>
        <w:t>Şengün (2007), çalışmasında Marmara Depremini, afet yönetim sistemi ile beraber sistemin parçalarından olan iyileştirme, yeniden inşaa çalışmaları ve yaşanan sorunları değerlendirmiştir. Marmara Depremi'nin ortaya çıkardığı zararın etkilerini ortadan kaldırmak için yürütülen yeniden inşa sürecindeki yaşanan sorunlar başlıklı konu ile ilgili olarak İdare Mahkemelerine yüksek oranda dava açılmıştır. Bu açılan davalar ile sonuçlarının afet yönetim sistemi</w:t>
      </w:r>
      <w:r w:rsidR="009F3470">
        <w:rPr>
          <w:rFonts w:cs="Times New Roman"/>
          <w:szCs w:val="24"/>
        </w:rPr>
        <w:t>ne yansımalarını tartışılmıştır (Şengün, 2007</w:t>
      </w:r>
      <w:r w:rsidR="00E9188C">
        <w:rPr>
          <w:rFonts w:cs="Times New Roman"/>
          <w:szCs w:val="24"/>
        </w:rPr>
        <w:t>a</w:t>
      </w:r>
      <w:r w:rsidR="009F3470">
        <w:rPr>
          <w:rFonts w:cs="Times New Roman"/>
          <w:szCs w:val="24"/>
        </w:rPr>
        <w:t xml:space="preserve">: </w:t>
      </w:r>
      <w:r w:rsidR="0027081D">
        <w:rPr>
          <w:rFonts w:cs="Times New Roman"/>
          <w:szCs w:val="24"/>
        </w:rPr>
        <w:t>455).</w:t>
      </w:r>
    </w:p>
    <w:p w:rsidR="00F71895" w:rsidRPr="00F71895" w:rsidRDefault="00F71895" w:rsidP="00F71895">
      <w:pPr>
        <w:ind w:firstLine="709"/>
        <w:rPr>
          <w:rFonts w:cs="Times New Roman"/>
          <w:szCs w:val="24"/>
        </w:rPr>
      </w:pPr>
      <w:r w:rsidRPr="00F71895">
        <w:rPr>
          <w:rFonts w:cs="Times New Roman"/>
          <w:szCs w:val="24"/>
        </w:rPr>
        <w:t>Çalışkan ve Özcebe (2012) çalışmalarında, afetin yaşanması ile beraber enfeksiyon kaynaklı hastalıkların görülme sıklığındaki yükselme riskinden dolayı afet türleri de dikkate alınarak enfeksiyon kaynaklı hastalıklar ile baş etme yöntemlerinde farklılıklar gerekebileceğini öne sürmüşlerdir. Afet anı ve sonrasındaki günlerde salgın hastalık popülasyonu ortaya çıkmazken afetzedelerin yer değiştirmesi ya da alt ve üst yapı ile ilgili sorunlardan dolayı salgınlar görülmüştür. Bu nedenle doğal afetlerde salgınlara zemin hazırlayan faktörlerin belirlenmesi gerektiğini belirtmiştir. Toplumun afete hazırlık aşamasında yapılan koruyucu ve kontrol çalışmalarının devamlı hale getirilmesi ile afet sonrasında da enfeksiyon hastalıklarının görülme sıklığının azalacağı vurgulanmıştır (Ça</w:t>
      </w:r>
      <w:r w:rsidR="0061003E">
        <w:rPr>
          <w:rFonts w:cs="Times New Roman"/>
          <w:szCs w:val="24"/>
        </w:rPr>
        <w:t xml:space="preserve">lışkan ve Özcebe; 2013: </w:t>
      </w:r>
      <w:r w:rsidRPr="00F71895">
        <w:rPr>
          <w:rFonts w:cs="Times New Roman"/>
          <w:szCs w:val="24"/>
        </w:rPr>
        <w:t xml:space="preserve">588). </w:t>
      </w:r>
    </w:p>
    <w:p w:rsidR="00F71895" w:rsidRPr="00F71895" w:rsidRDefault="00F71895" w:rsidP="00F71895">
      <w:pPr>
        <w:ind w:firstLine="709"/>
        <w:rPr>
          <w:rFonts w:cs="Times New Roman"/>
          <w:szCs w:val="24"/>
        </w:rPr>
      </w:pPr>
      <w:r w:rsidRPr="00F71895">
        <w:rPr>
          <w:rFonts w:cs="Times New Roman"/>
          <w:szCs w:val="24"/>
        </w:rPr>
        <w:t>Adaş vd. (2012), Çalışmasında ülkelerin büyük afetlere yönelik olarak acil tıp planı, organizasyonu ve felaket yönetim planı olmak zorunluluğunu vurgulamıştır. Acil tıbbi plan, organizasyon ve felaket yönetimin nasıl olacağını literatür eşliğinde gözden g</w:t>
      </w:r>
      <w:r w:rsidR="0061003E">
        <w:rPr>
          <w:rFonts w:cs="Times New Roman"/>
          <w:szCs w:val="24"/>
        </w:rPr>
        <w:t xml:space="preserve">eçirmiştir (Adaş vd.; 2012: </w:t>
      </w:r>
      <w:r w:rsidRPr="00F71895">
        <w:rPr>
          <w:rFonts w:cs="Times New Roman"/>
          <w:szCs w:val="24"/>
        </w:rPr>
        <w:t>134).</w:t>
      </w:r>
    </w:p>
    <w:p w:rsidR="00F71895" w:rsidRPr="00F71895" w:rsidRDefault="00F71895" w:rsidP="00F71895">
      <w:pPr>
        <w:ind w:firstLine="709"/>
        <w:rPr>
          <w:rFonts w:cs="Times New Roman"/>
          <w:szCs w:val="24"/>
        </w:rPr>
      </w:pPr>
      <w:r w:rsidRPr="00F71895">
        <w:rPr>
          <w:rFonts w:cs="Times New Roman"/>
          <w:szCs w:val="24"/>
        </w:rPr>
        <w:t>Törenci (2015), sağlık sektöründe afetlere hazırlık aşamasında afet yönetimi merkezli anlayışla riskleri görme ve mevcut kaynakların en uygun şekilde kullanılmasına dikkat çekmiştir. Bununla beraber güncel bilgileri paylaşarak, hastanelerdeki tüm çalışanların yaşanacak afetler öncesinde bilinçli, hazırlıklı ve tedbir alabilmeleri için yol gösterici amacını taşımaktadır. Ayrıca afet öncesi ve sonrası tehlikelere karşı ne tür önlemler alınabileceği konuları h</w:t>
      </w:r>
      <w:r w:rsidR="0027081D">
        <w:rPr>
          <w:rFonts w:cs="Times New Roman"/>
          <w:szCs w:val="24"/>
        </w:rPr>
        <w:t xml:space="preserve">akkında da bilgiler </w:t>
      </w:r>
      <w:r w:rsidR="0061003E">
        <w:rPr>
          <w:rFonts w:cs="Times New Roman"/>
          <w:szCs w:val="24"/>
        </w:rPr>
        <w:t xml:space="preserve">verilmiştir (Törenci, 2015: </w:t>
      </w:r>
      <w:r w:rsidR="0027081D">
        <w:rPr>
          <w:rFonts w:cs="Times New Roman"/>
          <w:szCs w:val="24"/>
        </w:rPr>
        <w:t>109).</w:t>
      </w:r>
    </w:p>
    <w:p w:rsidR="00F71895" w:rsidRPr="00F71895" w:rsidRDefault="00F71895" w:rsidP="00F71895">
      <w:pPr>
        <w:ind w:firstLine="709"/>
        <w:rPr>
          <w:rFonts w:cs="Times New Roman"/>
          <w:szCs w:val="24"/>
        </w:rPr>
      </w:pPr>
      <w:r w:rsidRPr="00F71895">
        <w:rPr>
          <w:rFonts w:cs="Times New Roman"/>
          <w:szCs w:val="24"/>
        </w:rPr>
        <w:t xml:space="preserve">Karabıyık (2010), tez çalışmasında, sağlık çalışanlarının afetlere hazırlık seviyelerini incelemiştir. Çalışmada Sağlık Kurumlarının ve Sağlık Çalışanlarının mesleklerine ve kurumlarına göre afetlere hazır olma düzeyleri incelenmiştir. Tez çalışmasına katılan 363 deneğin mesleklerine, eğitim durumlarına ve kurumlarına göre </w:t>
      </w:r>
      <w:r w:rsidRPr="00F71895">
        <w:rPr>
          <w:rFonts w:cs="Times New Roman"/>
          <w:szCs w:val="24"/>
        </w:rPr>
        <w:lastRenderedPageBreak/>
        <w:t xml:space="preserve">hazırlık düzeyleri ölçülmüş, mesleki statüsü ve eğitim düzeyi yüksek olanların afetle ilgili hazırlıklarının ve bilgilerinin diğerlerine oranla daha iyi olduğu tespit edilmiştir. Sonuç olarak sağlık kurumlarında statüsü yüksek çalışanların afete ilgili kurumsal çalışmalardan daha fazla haberdar olduğu ve daha </w:t>
      </w:r>
      <w:r w:rsidR="0027081D">
        <w:rPr>
          <w:rFonts w:cs="Times New Roman"/>
          <w:szCs w:val="24"/>
        </w:rPr>
        <w:t xml:space="preserve">ilgili olduğu ortaya çıkmıştır (Karabıyık, 2010: </w:t>
      </w:r>
      <w:r w:rsidR="0061003E">
        <w:rPr>
          <w:rFonts w:cs="Times New Roman"/>
          <w:szCs w:val="24"/>
        </w:rPr>
        <w:t>1</w:t>
      </w:r>
      <w:r w:rsidR="0027081D">
        <w:rPr>
          <w:rFonts w:cs="Times New Roman"/>
          <w:szCs w:val="24"/>
        </w:rPr>
        <w:t>48).</w:t>
      </w:r>
    </w:p>
    <w:p w:rsidR="00F71895" w:rsidRPr="00F71895" w:rsidRDefault="00F71895" w:rsidP="00F71895">
      <w:pPr>
        <w:ind w:firstLine="709"/>
        <w:rPr>
          <w:rFonts w:cs="Times New Roman"/>
          <w:szCs w:val="24"/>
        </w:rPr>
      </w:pPr>
      <w:r w:rsidRPr="00F71895">
        <w:rPr>
          <w:rFonts w:cs="Times New Roman"/>
          <w:szCs w:val="24"/>
        </w:rPr>
        <w:t>Eryiğit vd. (201</w:t>
      </w:r>
      <w:r w:rsidR="0027081D">
        <w:rPr>
          <w:rFonts w:cs="Times New Roman"/>
          <w:szCs w:val="24"/>
        </w:rPr>
        <w:t>2</w:t>
      </w:r>
      <w:r w:rsidRPr="00F71895">
        <w:rPr>
          <w:rFonts w:cs="Times New Roman"/>
          <w:szCs w:val="24"/>
        </w:rPr>
        <w:t>), Sağlık Bakanlığı, Trabzon İl Sağlık Müdürlüğü bünyesinde UMKE Ekibini 2005 yılında kurmuştur. Trabzon UMKE ekibi Mayıs 2011 tarihinde 30 kişilik bir ekip haline gelmiştir. Trabzon UMKE ekibi Van depreminde ikisi çocuk toplam 6 afetzedeyi enkaz altından canlı çıkarmıştır. Ülkemizde UMKE gibi gönüllülerden oluşan kuruluşların ne kadar önemli olduğu Van Erciş depremi ile açıkça ortaya ç</w:t>
      </w:r>
      <w:r w:rsidR="0061003E">
        <w:rPr>
          <w:rFonts w:cs="Times New Roman"/>
          <w:szCs w:val="24"/>
        </w:rPr>
        <w:t xml:space="preserve">ıkmıştır (Eryiğit vd., 2012: </w:t>
      </w:r>
      <w:r w:rsidRPr="00F71895">
        <w:rPr>
          <w:rFonts w:cs="Times New Roman"/>
          <w:szCs w:val="24"/>
        </w:rPr>
        <w:t>60).</w:t>
      </w:r>
    </w:p>
    <w:p w:rsidR="00F71895" w:rsidRPr="00F71895" w:rsidRDefault="00F71895" w:rsidP="00F71895">
      <w:pPr>
        <w:ind w:firstLine="709"/>
        <w:rPr>
          <w:rFonts w:cs="Times New Roman"/>
          <w:szCs w:val="24"/>
        </w:rPr>
      </w:pPr>
      <w:r w:rsidRPr="00F71895">
        <w:rPr>
          <w:rFonts w:cs="Times New Roman"/>
          <w:szCs w:val="24"/>
        </w:rPr>
        <w:t>Ertürk (2009), bu araştırmada, grubu oluşturan bireylerin kullandıkları çatışma yönetimi stillerinin, grup çıktılarından olan performans ve iş tatminini hangi yönde etkilediğini incelemiştir. Araştırmasında örneklem grubu, yaşanan afetlerde medikal arama kurtarma çalışmalarını yürütmek üzere bir araya gelmiş olan Sağlık Bakanlığı'na bağlı UMKE'nin kamplarına katılan gönüllü çalışanlarıdır. Örneklem surveyi yöntemi kullanılarak gerçekleştirilen çalışmaya, 263 UMKE gönüllüsü katılmıştır. Katılımcıların %55,1'i ekip içinde çatışma yaşadıklarını ifade etmişlerdir. Gönüllü çalışanlar arasında uzlaşma stili, hem kadın hem de erkekler için en sık kullanılan çatışma yönetimi stili olarak belirlenmiştir. Çatışma yönetimi stilleri ile iş tatmini arasındaki ilişkiye bakıldığında; uzlaşma ile iş tatmini arasında olumlu ve anlamlı bir ilişki olduğu gözlemlenmiştir. Zorlama ve kaçınma ile iş tatmini arasında ise olumsuz yönde</w:t>
      </w:r>
      <w:r w:rsidR="0027081D">
        <w:rPr>
          <w:rFonts w:cs="Times New Roman"/>
          <w:szCs w:val="24"/>
        </w:rPr>
        <w:t xml:space="preserve"> anlamlı ilişkil</w:t>
      </w:r>
      <w:r w:rsidR="0061003E">
        <w:rPr>
          <w:rFonts w:cs="Times New Roman"/>
          <w:szCs w:val="24"/>
        </w:rPr>
        <w:t xml:space="preserve">er bulunmuştur (Elvan, 2009: </w:t>
      </w:r>
      <w:r w:rsidR="0027081D">
        <w:rPr>
          <w:rFonts w:cs="Times New Roman"/>
          <w:szCs w:val="24"/>
        </w:rPr>
        <w:t>88).</w:t>
      </w:r>
    </w:p>
    <w:p w:rsidR="00F71895" w:rsidRPr="00F71895" w:rsidRDefault="00F71895" w:rsidP="00F71895">
      <w:pPr>
        <w:ind w:firstLine="709"/>
        <w:rPr>
          <w:rFonts w:cs="Times New Roman"/>
          <w:szCs w:val="24"/>
        </w:rPr>
      </w:pPr>
      <w:r w:rsidRPr="00F71895">
        <w:rPr>
          <w:rFonts w:cs="Times New Roman"/>
          <w:szCs w:val="24"/>
        </w:rPr>
        <w:t xml:space="preserve">Yüzer (2017), ilk olarak UMKE'nin oluşturulma gerekçesiyle birlikte alternatif örnek organizasyonları incelemiştir. Ayrıca UMKE'nin doğal afetler açısından en riskli coğrafi bölgeyi oluşturan Marmara Bölgesi illerindeki mevcut etkinlik düzeyi ve Edirne UMKE gönüllülerinin örgüt hakkındaki görüşlerini analiz etmiştir. Çalışması kapsamında UMKE'nin Marmara Bölgesi'ndeki gönüllülerin uzmanlaşma düzeyi ve sosyal fayda oranları analiz edilmiş, UMKE gönüllülerinde uzmanlaşmanın sadece bir ilde gerçekleşmiş olduğu, meslek gruplarının dengeli bir şekilde dağılmadığı, bu sebeple sosyal fayda ve sosyal fayda kaybının meslek gruplarına göre farklılık gösterdiği tespit edilmiştir. Alan çalışmasında ise deneklerin Edirne UMKE hakkındaki görüşleriyle </w:t>
      </w:r>
      <w:r w:rsidRPr="00F71895">
        <w:rPr>
          <w:rFonts w:cs="Times New Roman"/>
          <w:szCs w:val="24"/>
        </w:rPr>
        <w:lastRenderedPageBreak/>
        <w:t>örgütün faaliyetlerine, üyelerine olan katkılarına, gelişimine ve başarısının arttırılmasına d</w:t>
      </w:r>
      <w:r w:rsidR="0027081D">
        <w:rPr>
          <w:rFonts w:cs="Times New Roman"/>
          <w:szCs w:val="24"/>
        </w:rPr>
        <w:t>ikkat çektiklerini göstermiştir (</w:t>
      </w:r>
      <w:r w:rsidR="009F441F">
        <w:rPr>
          <w:rFonts w:cs="Times New Roman"/>
          <w:szCs w:val="24"/>
        </w:rPr>
        <w:t>Yüz</w:t>
      </w:r>
      <w:r w:rsidR="0061003E">
        <w:rPr>
          <w:rFonts w:cs="Times New Roman"/>
          <w:szCs w:val="24"/>
        </w:rPr>
        <w:t>er, 2017: 1</w:t>
      </w:r>
      <w:r w:rsidR="009F441F">
        <w:rPr>
          <w:rFonts w:cs="Times New Roman"/>
          <w:szCs w:val="24"/>
        </w:rPr>
        <w:t>31).</w:t>
      </w:r>
    </w:p>
    <w:p w:rsidR="00F71895" w:rsidRPr="00F71895" w:rsidRDefault="00F71895" w:rsidP="00F71895">
      <w:pPr>
        <w:ind w:firstLine="709"/>
        <w:rPr>
          <w:rFonts w:cs="Times New Roman"/>
          <w:szCs w:val="24"/>
        </w:rPr>
      </w:pPr>
      <w:r w:rsidRPr="00F71895">
        <w:rPr>
          <w:rFonts w:cs="Times New Roman"/>
          <w:szCs w:val="24"/>
        </w:rPr>
        <w:t>Ağahan (2018), Çanakkale 112 Acil Sağlık Hizmetleri İstasyonlarında görev yapan sağlık personellerinin afet farkındalığı ve afetlere hazırlık düzeylerine ne derece sahip oldukları ve bu düzeyleri etkileyen faktörleri belirlemeyi amaçlamıştır. Araştırmasını gerçekleştirmek için Afet ve Acil Durum Başkanlığı'nın 2014'de uygulamış olduğu "Türkiye, Afet Farkındalığı ve Afetlere Hazırlık Araştırması" kapsamında yer verilmiş olan anket formundan faydalanmıştır. Araştırmada 50 soruluk "Afet Farkındalığı Anketi" ve 8 soruluk kişisel bilgi formu olmak üzere iki veri toplama aracı kullanmıştır. Araştırmasını Çanakkale ilinde görev yapmakta olan 1 Komuta Kontrol Merkezi, 23 Acil Sağlık Hizmetleri İstasyonu ve 1 Ulusal Medikal Kurtarma Ekibi İstasyonu olmak üzere 25 merkezde görev yapan toplam 265 sağlık personeli ile gerçekleştirmiştir. Çalışmaya katılım sağlayan sağlık personellerinin %63,4'ü (n=168) kadın, %36,6'sı (n=97) ise erkektir. Unvan durumlarına göre çalışmaya katılanların %59,2'si (n=157) acil tıp teknisyeni, %27,5'i (n=73) ambulans ve acil bakım teknikeri, %4,9'u (n=13) doktor ve %8,3'ü (n=22) diğer sağlık personelidir. Katılımı sağlanan sağlık personellerinin %39,6'sı herhangi bir şekilde afete maruz kalmıştır. Afete maruz kalan sağlık personellerinin yaşadıkları afet sonucunda daha bilinçlenmiş oldukları ve afetlere hazırlıklı yaşama daha önem verdikleri belirlenmiştir. Sağlık personellerinin %77,3'ünün (n=205) bölgelerinde yaşanabilecek afetlere karşı endişe</w:t>
      </w:r>
      <w:r w:rsidR="009F441F">
        <w:rPr>
          <w:rFonts w:cs="Times New Roman"/>
          <w:szCs w:val="24"/>
        </w:rPr>
        <w:t>li oldukları tespit edilmiştir</w:t>
      </w:r>
      <w:r w:rsidR="0061003E">
        <w:rPr>
          <w:rFonts w:cs="Times New Roman"/>
          <w:szCs w:val="24"/>
        </w:rPr>
        <w:t xml:space="preserve"> (Ağahan, 2018: 1</w:t>
      </w:r>
      <w:r w:rsidR="009F441F">
        <w:rPr>
          <w:rFonts w:cs="Times New Roman"/>
          <w:szCs w:val="24"/>
        </w:rPr>
        <w:t>28).</w:t>
      </w:r>
    </w:p>
    <w:p w:rsidR="00F71895" w:rsidRPr="00F71895" w:rsidRDefault="00F71895" w:rsidP="00F71895">
      <w:pPr>
        <w:ind w:firstLine="709"/>
        <w:rPr>
          <w:rFonts w:cs="Times New Roman"/>
          <w:szCs w:val="24"/>
        </w:rPr>
      </w:pPr>
      <w:r w:rsidRPr="00F71895">
        <w:rPr>
          <w:rFonts w:cs="Times New Roman"/>
          <w:szCs w:val="24"/>
        </w:rPr>
        <w:t>Çakmak vd. (2009), araştırmasında Kocaeli ili 112 Acil Yardım Birimlerinde çalışan personelin, Marmara depreminden etkilenme ve olası yeni afetlere hazırlık durumlarının saptanması amacı ile Kocaeli ili 112 Acil Yardım Hizmetlerinde görev yapan sağlık personelini kapsayacak şekilde tanımlayıcı olarak planlamıştır. Araştırmada 46 sorudan oluşan bir anket formu kullanmıştır. Araştırmasına toplam 92 çalışan katılmıştır. Katılımcıların yarısından fazlasının Marmara depremi sırasında bölgede oldukları, fiziksel bir travma yaşamadıkları ancak afete bağlı ruhsal travma tepkilerini %10 ile %29 oranında yaşadıkları görülmüştür (Çakmak vd.</w:t>
      </w:r>
      <w:r w:rsidR="009F441F">
        <w:rPr>
          <w:rFonts w:cs="Times New Roman"/>
          <w:szCs w:val="24"/>
        </w:rPr>
        <w:t>,</w:t>
      </w:r>
      <w:r w:rsidR="0061003E">
        <w:rPr>
          <w:rFonts w:cs="Times New Roman"/>
          <w:szCs w:val="24"/>
        </w:rPr>
        <w:t xml:space="preserve"> 2010: </w:t>
      </w:r>
      <w:r w:rsidRPr="00F71895">
        <w:rPr>
          <w:rFonts w:cs="Times New Roman"/>
          <w:szCs w:val="24"/>
        </w:rPr>
        <w:t>88).</w:t>
      </w:r>
    </w:p>
    <w:p w:rsidR="00F71895" w:rsidRPr="00F71895" w:rsidRDefault="00F71895" w:rsidP="00F71895">
      <w:pPr>
        <w:ind w:firstLine="709"/>
        <w:rPr>
          <w:rFonts w:cs="Times New Roman"/>
          <w:szCs w:val="24"/>
        </w:rPr>
      </w:pPr>
      <w:r w:rsidRPr="00F71895">
        <w:rPr>
          <w:rFonts w:cs="Times New Roman"/>
          <w:szCs w:val="24"/>
        </w:rPr>
        <w:t xml:space="preserve">Ünal vd. (2017), çalışmasında sağlık afet çalışanlarının bireysel olarak depremlere hazırlık düzeylerinin belirlenmesini amaçlamıştır. Çalışmasına 105 UMKE personelini dahil etmiştir. Veri toplama aracı olarak 52 sorudan oluşan bir anket formu kullanmıştır. Depremlere hazırlık düzeyi ile ilişkili faktörler incelendiğinde hazırlık düzeyiyle anlamlı </w:t>
      </w:r>
      <w:r w:rsidRPr="00F71895">
        <w:rPr>
          <w:rFonts w:cs="Times New Roman"/>
          <w:szCs w:val="24"/>
        </w:rPr>
        <w:lastRenderedPageBreak/>
        <w:t>şekilde ilişkili olduğunu tespit etmiştir. Afet çalışanlarının bireysel düzeyde deprem hazırlıklarının genel popülasyondan sınırlı düzeyde farklılaştığın</w:t>
      </w:r>
      <w:r w:rsidR="0061003E">
        <w:rPr>
          <w:rFonts w:cs="Times New Roman"/>
          <w:szCs w:val="24"/>
        </w:rPr>
        <w:t xml:space="preserve">ı görmüştür (Ünal vd.; 2017: </w:t>
      </w:r>
      <w:r w:rsidRPr="00F71895">
        <w:rPr>
          <w:rFonts w:cs="Times New Roman"/>
          <w:szCs w:val="24"/>
        </w:rPr>
        <w:t>80).</w:t>
      </w:r>
    </w:p>
    <w:p w:rsidR="00F71895" w:rsidRPr="00F71895" w:rsidRDefault="00F71895" w:rsidP="00F71895">
      <w:pPr>
        <w:ind w:firstLine="709"/>
        <w:rPr>
          <w:rFonts w:cs="Times New Roman"/>
          <w:szCs w:val="24"/>
        </w:rPr>
      </w:pPr>
      <w:r w:rsidRPr="00F71895">
        <w:rPr>
          <w:rFonts w:cs="Times New Roman"/>
          <w:szCs w:val="24"/>
        </w:rPr>
        <w:t>Arslan vd., çalışmasında UMKE personelinin 11 koordinatör bölge ili ve bağlı bulunan illerde Afetlerde Sağlık Hizmetleri Birimine bağlı olarak görev yaptığını belirtmiştir. Ekipler timlere ayrılmış olup her timde 2’si doktor ve 3’ü yardımcı personel olmak üzere toplamda 5 personelin görev yaptığını belirtmiştir. UMKE personelinin mesleklere göre dağılımına bakıldığında ise UM</w:t>
      </w:r>
      <w:r w:rsidR="00C8784A">
        <w:rPr>
          <w:rFonts w:cs="Times New Roman"/>
          <w:szCs w:val="24"/>
        </w:rPr>
        <w:t>KE’ de görev alan personelin; %</w:t>
      </w:r>
      <w:r w:rsidRPr="00F71895">
        <w:rPr>
          <w:rFonts w:cs="Times New Roman"/>
          <w:szCs w:val="24"/>
        </w:rPr>
        <w:t>31’i d</w:t>
      </w:r>
      <w:r w:rsidR="00C8784A">
        <w:rPr>
          <w:rFonts w:cs="Times New Roman"/>
          <w:szCs w:val="24"/>
        </w:rPr>
        <w:t>oktor, %24’ü ebe ve hemşire, %27’si sağlık memuru, %</w:t>
      </w:r>
      <w:r w:rsidRPr="00F71895">
        <w:rPr>
          <w:rFonts w:cs="Times New Roman"/>
          <w:szCs w:val="24"/>
        </w:rPr>
        <w:t>8’i acil tıp teknisyeni olduğunu tespit etmiştir.  UMKE yapılanmasının amacı, afette profesyonel sağlık müdahalesi yapmak ve gecikmiş kurtarmaya bağlı ölümler ile kurtarma ölümlerini en aza ind</w:t>
      </w:r>
      <w:r w:rsidR="0061003E">
        <w:rPr>
          <w:rFonts w:cs="Times New Roman"/>
          <w:szCs w:val="24"/>
        </w:rPr>
        <w:t xml:space="preserve">irmektir (Arslan vd.; 2007: </w:t>
      </w:r>
      <w:r w:rsidRPr="00F71895">
        <w:rPr>
          <w:rFonts w:cs="Times New Roman"/>
          <w:szCs w:val="24"/>
        </w:rPr>
        <w:t xml:space="preserve">471). </w:t>
      </w:r>
    </w:p>
    <w:p w:rsidR="00F71895" w:rsidRPr="00F71895" w:rsidRDefault="00F71895" w:rsidP="00F71895">
      <w:pPr>
        <w:ind w:firstLine="709"/>
        <w:rPr>
          <w:rFonts w:cs="Times New Roman"/>
          <w:szCs w:val="24"/>
        </w:rPr>
      </w:pPr>
      <w:r w:rsidRPr="00F71895">
        <w:rPr>
          <w:rFonts w:cs="Times New Roman"/>
          <w:szCs w:val="24"/>
        </w:rPr>
        <w:t>Khojasteh (2014), çalışmasında afet sonrasında kullanılacak medikal yardım malzeme depolarının stokastik programlama çözüm yaklaşımları ile yerleşim yerlerinin belirlenmesinden yola çıkmıştır. Bir doğal afet hazırlığı için bu çalışmada medikal yardım malzeme depolarının yerleşim yerlerini belirleyen stokastik optimizasyon modeli geliştirmiş ve medikal yardım malzemelerinin tiplerine göre depolardan tedarik seçimi yapmıştır. Geliştirilen bu model ile aynı zamanda belirsiz olan deprem sonrasında ortaya çıkabilecek muhtemel üç senaryo denemiştir. Model Adana ili için deprem sonrasında beklenen medikal yardım malzemelerinin tedarik yerlerinin belirlenmesine yönelik üç senaryo altında denenerek sonuçları değerl</w:t>
      </w:r>
      <w:r w:rsidR="0061003E">
        <w:rPr>
          <w:rFonts w:cs="Times New Roman"/>
          <w:szCs w:val="24"/>
        </w:rPr>
        <w:t xml:space="preserve">endirmiştir (Khojasteh; 2014: </w:t>
      </w:r>
      <w:r w:rsidRPr="00F71895">
        <w:rPr>
          <w:rFonts w:cs="Times New Roman"/>
          <w:szCs w:val="24"/>
        </w:rPr>
        <w:t>55)</w:t>
      </w:r>
    </w:p>
    <w:p w:rsidR="00F71895" w:rsidRPr="00F71895" w:rsidRDefault="00F71895" w:rsidP="00F71895">
      <w:pPr>
        <w:ind w:firstLine="709"/>
        <w:rPr>
          <w:rFonts w:cs="Times New Roman"/>
          <w:szCs w:val="24"/>
        </w:rPr>
      </w:pPr>
      <w:r w:rsidRPr="00F71895">
        <w:rPr>
          <w:rFonts w:cs="Times New Roman"/>
          <w:szCs w:val="24"/>
        </w:rPr>
        <w:t>Oldenburger  vd., çalışmasında felaketlerde, olaydan etkilenen popülasyonlara tıbbi yardım sağlayan ekipler için zorlukları göstermektedir. Bu belirleme çalışması, felaket içindeki tıbbi ekiplerin özelliklerine ve bu özelliklerin nasıl geliştirildiğine odaklanmıştır. </w:t>
      </w:r>
    </w:p>
    <w:p w:rsidR="00F71895" w:rsidRPr="00F71895" w:rsidRDefault="00F71895" w:rsidP="00F71895">
      <w:pPr>
        <w:ind w:firstLine="709"/>
        <w:rPr>
          <w:rFonts w:cs="Times New Roman"/>
          <w:szCs w:val="24"/>
        </w:rPr>
      </w:pPr>
      <w:r w:rsidRPr="00F71895">
        <w:rPr>
          <w:rFonts w:cs="Times New Roman"/>
          <w:szCs w:val="24"/>
        </w:rPr>
        <w:t xml:space="preserve">Sekiz veri tabanından toplam 6,521 makale incelenmiş ve 33 makale elde edilmiştir. Dört tekrarlanan tema grubu tanımlanmıştır: (1) uyarlanabilirlik, esneklik ve doğaçlama; (2) yaratıcılık ve yenilikçilik; (3) deneyim ve eğitim; (4) liderlik ve komuta yapısı. Ayrıca konuyla ilgili literatürün yetersizliği de belirlenmiştir. Araştırmadan elde edilen sonuçların, felaketteki tıbbi ekipler için gelecekteki araştırma ve eğitim gelişimine rehberlik etmede yardımcı olabileceği düşünülmektedir </w:t>
      </w:r>
      <w:r w:rsidR="0061003E">
        <w:rPr>
          <w:rFonts w:cs="Times New Roman"/>
          <w:szCs w:val="24"/>
        </w:rPr>
        <w:t xml:space="preserve">(Oldenburger  et al., 2017: </w:t>
      </w:r>
      <w:r w:rsidRPr="00F71895">
        <w:rPr>
          <w:rFonts w:cs="Times New Roman"/>
          <w:szCs w:val="24"/>
        </w:rPr>
        <w:t>200).</w:t>
      </w:r>
    </w:p>
    <w:p w:rsidR="00D6356D" w:rsidRDefault="00F71895" w:rsidP="00D6356D">
      <w:pPr>
        <w:ind w:firstLine="709"/>
        <w:rPr>
          <w:rFonts w:cs="Times New Roman"/>
          <w:szCs w:val="24"/>
        </w:rPr>
      </w:pPr>
      <w:r w:rsidRPr="00F71895">
        <w:rPr>
          <w:rFonts w:cs="Times New Roman"/>
          <w:szCs w:val="24"/>
        </w:rPr>
        <w:lastRenderedPageBreak/>
        <w:t>Lam et al. (2018), çalışmasındaki katılımcıların, Typhoon Haiyan'ın afet müdahale yanıt deneyimlerini ve tıbbi müdahale faaliyetlerine olanak sağlayan faktörleri belgelemişlerdir. Çalışmasında, 52 katılımcı, felaketlere neden olan faktörleri tanımladı. Bir sonraki odak grup tartışmasında, araştırmacılar, katılımcıların deneyimlerini paylaşmak için nominal grup tekniğini kullandılar. Katılımcılar; koordinasyon, stres sorgulaması, altyapı ve hazırlık gibi yanıt etkinliklerini sağlayan veya engelleyen faktörleri tanımladı. Ayrıca, katılımcıların ortalama %33'ü, afet müdahalesi sırasında gerekli tıbbi hizmetleri sunmaya yeterince hazır olduklarını belirtmişlerdi</w:t>
      </w:r>
      <w:r w:rsidR="0061003E">
        <w:rPr>
          <w:rFonts w:cs="Times New Roman"/>
          <w:szCs w:val="24"/>
        </w:rPr>
        <w:t xml:space="preserve">r ( Lam et al., 2018: </w:t>
      </w:r>
      <w:r w:rsidR="00D6356D">
        <w:rPr>
          <w:rFonts w:cs="Times New Roman"/>
          <w:szCs w:val="24"/>
        </w:rPr>
        <w:t>166).</w:t>
      </w:r>
    </w:p>
    <w:p w:rsidR="00D6356D" w:rsidRDefault="00D6356D" w:rsidP="00D6356D">
      <w:pPr>
        <w:ind w:firstLine="709"/>
        <w:rPr>
          <w:rFonts w:cs="Times New Roman"/>
          <w:szCs w:val="24"/>
        </w:rPr>
      </w:pPr>
    </w:p>
    <w:p w:rsidR="00D6356D" w:rsidRDefault="00D6356D" w:rsidP="00D6356D">
      <w:pPr>
        <w:ind w:firstLine="709"/>
        <w:rPr>
          <w:rFonts w:cs="Times New Roman"/>
          <w:szCs w:val="24"/>
        </w:rPr>
      </w:pPr>
    </w:p>
    <w:p w:rsidR="00D6356D" w:rsidRDefault="00D6356D" w:rsidP="00D6356D">
      <w:pPr>
        <w:ind w:firstLine="709"/>
        <w:rPr>
          <w:rFonts w:cs="Times New Roman"/>
          <w:szCs w:val="24"/>
        </w:rPr>
      </w:pPr>
    </w:p>
    <w:p w:rsidR="009F441F" w:rsidRDefault="009F441F">
      <w:pPr>
        <w:spacing w:after="160" w:line="259" w:lineRule="auto"/>
        <w:jc w:val="left"/>
        <w:rPr>
          <w:rFonts w:cs="Times New Roman"/>
          <w:b/>
          <w:szCs w:val="24"/>
        </w:rPr>
      </w:pPr>
      <w:r>
        <w:rPr>
          <w:rFonts w:cs="Times New Roman"/>
          <w:b/>
          <w:szCs w:val="24"/>
        </w:rPr>
        <w:br w:type="page"/>
      </w:r>
    </w:p>
    <w:p w:rsidR="009F441F" w:rsidRDefault="009F441F" w:rsidP="00A27067">
      <w:pPr>
        <w:ind w:firstLine="709"/>
        <w:jc w:val="center"/>
        <w:rPr>
          <w:rFonts w:cs="Times New Roman"/>
          <w:b/>
          <w:szCs w:val="24"/>
        </w:rPr>
      </w:pPr>
    </w:p>
    <w:p w:rsidR="009F441F" w:rsidRDefault="009F441F" w:rsidP="004D2C3A">
      <w:pPr>
        <w:jc w:val="center"/>
        <w:rPr>
          <w:rFonts w:cs="Times New Roman"/>
          <w:b/>
          <w:szCs w:val="24"/>
        </w:rPr>
      </w:pPr>
    </w:p>
    <w:p w:rsidR="00F71895" w:rsidRPr="00D6356D" w:rsidRDefault="00A00E7B" w:rsidP="004D2C3A">
      <w:pPr>
        <w:jc w:val="center"/>
        <w:rPr>
          <w:rFonts w:cs="Times New Roman"/>
          <w:szCs w:val="24"/>
        </w:rPr>
      </w:pPr>
      <w:r>
        <w:rPr>
          <w:rFonts w:cs="Times New Roman"/>
          <w:b/>
          <w:szCs w:val="24"/>
        </w:rPr>
        <w:t>BEŞİNCİ BÖLÜM</w:t>
      </w:r>
    </w:p>
    <w:p w:rsidR="00F71895" w:rsidRPr="00F71895" w:rsidRDefault="00F71895" w:rsidP="00F71895">
      <w:pPr>
        <w:ind w:firstLine="709"/>
        <w:rPr>
          <w:rFonts w:cs="Times New Roman"/>
          <w:b/>
          <w:szCs w:val="24"/>
        </w:rPr>
      </w:pPr>
    </w:p>
    <w:p w:rsidR="00F71895" w:rsidRDefault="00F71895" w:rsidP="00AD1714">
      <w:pPr>
        <w:pStyle w:val="Balk1"/>
      </w:pPr>
      <w:bookmarkStart w:id="403" w:name="_Toc535172231"/>
      <w:bookmarkStart w:id="404" w:name="_Toc535191049"/>
      <w:bookmarkStart w:id="405" w:name="_Toc4232394"/>
      <w:r w:rsidRPr="00F71895">
        <w:t>GEREÇ VE YÖNTEM</w:t>
      </w:r>
      <w:bookmarkEnd w:id="403"/>
      <w:bookmarkEnd w:id="404"/>
      <w:bookmarkEnd w:id="405"/>
    </w:p>
    <w:p w:rsidR="004D2C3A" w:rsidRPr="004D2C3A" w:rsidRDefault="004D2C3A" w:rsidP="004D2C3A"/>
    <w:p w:rsidR="00F71895" w:rsidRDefault="00F71895" w:rsidP="00F71895">
      <w:pPr>
        <w:ind w:firstLine="709"/>
        <w:rPr>
          <w:rFonts w:cs="Times New Roman"/>
          <w:szCs w:val="24"/>
        </w:rPr>
      </w:pPr>
      <w:r w:rsidRPr="00F71895">
        <w:rPr>
          <w:rFonts w:cs="Times New Roman"/>
          <w:szCs w:val="24"/>
        </w:rPr>
        <w:t>Bu bölümde araştırmanın amacı, kapsamı, yöntemi, örneklem kısmı ve elde edilen veriler ile bu verilerin sonuçları değerlendirilmiştir.</w:t>
      </w:r>
    </w:p>
    <w:p w:rsidR="00A00E7B" w:rsidRPr="00F71895" w:rsidRDefault="00A00E7B" w:rsidP="00F71895">
      <w:pPr>
        <w:ind w:firstLine="709"/>
        <w:rPr>
          <w:rFonts w:cs="Times New Roman"/>
          <w:szCs w:val="24"/>
        </w:rPr>
      </w:pPr>
    </w:p>
    <w:p w:rsidR="00F71895" w:rsidRPr="00F71895" w:rsidRDefault="00F71895" w:rsidP="00AD1714">
      <w:pPr>
        <w:pStyle w:val="Balk2"/>
      </w:pPr>
      <w:bookmarkStart w:id="406" w:name="_Toc535172232"/>
      <w:bookmarkStart w:id="407" w:name="_Toc535191050"/>
      <w:bookmarkStart w:id="408" w:name="_Toc4232395"/>
      <w:r w:rsidRPr="00F71895">
        <w:t>Araştırmanın Amacı</w:t>
      </w:r>
      <w:bookmarkEnd w:id="406"/>
      <w:bookmarkEnd w:id="407"/>
      <w:bookmarkEnd w:id="408"/>
    </w:p>
    <w:p w:rsidR="00F71895" w:rsidRPr="00F71895" w:rsidRDefault="004010B2" w:rsidP="00F71895">
      <w:pPr>
        <w:ind w:firstLine="709"/>
        <w:rPr>
          <w:rFonts w:cs="Times New Roman"/>
          <w:szCs w:val="24"/>
        </w:rPr>
      </w:pPr>
      <w:r>
        <w:rPr>
          <w:rFonts w:cs="Times New Roman"/>
          <w:szCs w:val="24"/>
        </w:rPr>
        <w:t>24 A</w:t>
      </w:r>
      <w:r w:rsidR="00F71895" w:rsidRPr="00F71895">
        <w:rPr>
          <w:rFonts w:cs="Times New Roman"/>
          <w:szCs w:val="24"/>
        </w:rPr>
        <w:t xml:space="preserve">ğustos 2015 tarihinde Artvin ili Hopa ilçesinde meydana gelen sel afeti, maddi kayıpların yanı sıra çok sayıda yaralanma ve can kaybına da yol açmıştır. Bu noktadan hareketle çalışmamızda, 24 </w:t>
      </w:r>
      <w:r>
        <w:rPr>
          <w:rFonts w:cs="Times New Roman"/>
          <w:szCs w:val="24"/>
        </w:rPr>
        <w:t>A</w:t>
      </w:r>
      <w:r w:rsidR="00F71895" w:rsidRPr="00F71895">
        <w:rPr>
          <w:rFonts w:cs="Times New Roman"/>
          <w:szCs w:val="24"/>
        </w:rPr>
        <w:t>ğustos 2015 tarihinde meydana gelen Hopa sel afetinde ülkemizin acil sağlık hizmetlerinin organizasyonu ve organizasyonda ortaya çıkan sorunları tespit ederek gerekli çözüm önerilerinin sunulması planlanmaktadır.  Buna ek olarak bu alandaki çok az sayıda çalışma olmasından dolayı literatüre katkı sağlanmaktadır.</w:t>
      </w:r>
    </w:p>
    <w:p w:rsidR="00F71895" w:rsidRPr="00F71895" w:rsidRDefault="00F71895" w:rsidP="00AD1714">
      <w:pPr>
        <w:pStyle w:val="Balk2"/>
        <w:numPr>
          <w:ilvl w:val="0"/>
          <w:numId w:val="0"/>
        </w:numPr>
        <w:ind w:left="576"/>
      </w:pPr>
    </w:p>
    <w:p w:rsidR="00F71895" w:rsidRPr="00F71895" w:rsidRDefault="00F71895" w:rsidP="00AD1714">
      <w:pPr>
        <w:pStyle w:val="Balk2"/>
      </w:pPr>
      <w:bookmarkStart w:id="409" w:name="_Toc535172233"/>
      <w:bookmarkStart w:id="410" w:name="_Toc535191051"/>
      <w:bookmarkStart w:id="411" w:name="_Toc4232396"/>
      <w:r w:rsidRPr="00F71895">
        <w:t>Beklenen Katkılar</w:t>
      </w:r>
      <w:bookmarkEnd w:id="409"/>
      <w:bookmarkEnd w:id="410"/>
      <w:bookmarkEnd w:id="411"/>
      <w:r w:rsidRPr="00F71895">
        <w:t xml:space="preserve">  </w:t>
      </w:r>
    </w:p>
    <w:p w:rsidR="00F71895" w:rsidRDefault="00F71895" w:rsidP="00F71895">
      <w:pPr>
        <w:ind w:firstLine="709"/>
        <w:rPr>
          <w:rFonts w:cs="Times New Roman"/>
          <w:szCs w:val="24"/>
        </w:rPr>
      </w:pPr>
      <w:r w:rsidRPr="00F71895">
        <w:rPr>
          <w:rFonts w:cs="Times New Roman"/>
          <w:szCs w:val="24"/>
        </w:rPr>
        <w:t>Araştırma sonrasında elde edilecek veriler ile hazırlanacak olan yüksek lisans tezi, afetlerde acil sağlık hizmetlerinin organizasyonu konusunda yapılan çok az sayıda tez çalışmasına eklenerek, literatürde önemli bir boşluğun doldurulmasına katkı sağlayacaktır. Yapılan tez çalışmasıyla farkındalık geliştirilmesine ve eksik yönlerin güçlendirilmesine katkı sağlanacak ve ulaşılan spesifik bilgiler ile bu alanda yeni bakış açıları oluşturulacaktır. Araştırma bulguları ve sonuçları üzerinden organizasyon yapısının güçlü ve zayıf yönleri tespit edilecektir. Zayıf yönlerin güçlendirilmesi ve yaşanan sorunların kabul edilebilir seviyelere indirgenmesine de zemin oluşturacaktır.</w:t>
      </w:r>
    </w:p>
    <w:p w:rsidR="00A00E7B" w:rsidRPr="00F71895" w:rsidRDefault="00A00E7B" w:rsidP="00F71895">
      <w:pPr>
        <w:ind w:firstLine="709"/>
        <w:rPr>
          <w:rFonts w:cs="Times New Roman"/>
          <w:szCs w:val="24"/>
        </w:rPr>
      </w:pPr>
    </w:p>
    <w:p w:rsidR="001E0E17" w:rsidRPr="001E0E17" w:rsidRDefault="001E0E17" w:rsidP="00AD1714">
      <w:pPr>
        <w:pStyle w:val="Balk2"/>
        <w:rPr>
          <w:rFonts w:eastAsia="Calibri"/>
        </w:rPr>
      </w:pPr>
      <w:bookmarkStart w:id="412" w:name="_Toc535172234"/>
      <w:bookmarkStart w:id="413" w:name="_Toc535191052"/>
      <w:bookmarkStart w:id="414" w:name="_Toc4232397"/>
      <w:r w:rsidRPr="001E0E17">
        <w:rPr>
          <w:rFonts w:eastAsia="Calibri"/>
        </w:rPr>
        <w:t>Araştırmanın Problemi</w:t>
      </w:r>
      <w:bookmarkEnd w:id="412"/>
      <w:bookmarkEnd w:id="413"/>
      <w:bookmarkEnd w:id="414"/>
    </w:p>
    <w:p w:rsidR="00332FFB" w:rsidRDefault="00D61241" w:rsidP="00276508">
      <w:pPr>
        <w:ind w:firstLine="709"/>
        <w:rPr>
          <w:rFonts w:eastAsia="Calibri" w:cs="Times New Roman"/>
        </w:rPr>
      </w:pPr>
      <w:r>
        <w:rPr>
          <w:rFonts w:eastAsia="Calibri" w:cs="Times New Roman"/>
        </w:rPr>
        <w:t>Türkiye Afete Müdahale Planı kapsamında</w:t>
      </w:r>
      <w:r w:rsidR="007F2D82">
        <w:rPr>
          <w:rFonts w:eastAsia="Calibri" w:cs="Times New Roman"/>
        </w:rPr>
        <w:t xml:space="preserve"> sağlık hizmetleri </w:t>
      </w:r>
      <w:r w:rsidR="00E23959">
        <w:rPr>
          <w:rFonts w:eastAsia="Calibri" w:cs="Times New Roman"/>
        </w:rPr>
        <w:t>grubunda</w:t>
      </w:r>
      <w:r w:rsidR="007F2D82">
        <w:rPr>
          <w:rFonts w:eastAsia="Calibri" w:cs="Times New Roman"/>
        </w:rPr>
        <w:t xml:space="preserve"> yer alan acil</w:t>
      </w:r>
      <w:r w:rsidR="00E23959">
        <w:rPr>
          <w:rFonts w:eastAsia="Calibri" w:cs="Times New Roman"/>
        </w:rPr>
        <w:t xml:space="preserve"> sağlık hizmetleri organizasyon yapısı, afetlere müdahalede zincirin önemli bir parçasını oluşturmaktadır. </w:t>
      </w:r>
      <w:r>
        <w:rPr>
          <w:rFonts w:eastAsia="Calibri" w:cs="Times New Roman"/>
        </w:rPr>
        <w:t>Afetlerde sağlık hiz</w:t>
      </w:r>
      <w:r w:rsidR="008E487E">
        <w:rPr>
          <w:rFonts w:eastAsia="Calibri" w:cs="Times New Roman"/>
        </w:rPr>
        <w:t>metlerinin çalışma alanı ile sağlık</w:t>
      </w:r>
      <w:r w:rsidR="005D618B">
        <w:rPr>
          <w:rFonts w:eastAsia="Calibri" w:cs="Times New Roman"/>
        </w:rPr>
        <w:t xml:space="preserve"> </w:t>
      </w:r>
      <w:r w:rsidR="00C1516A">
        <w:rPr>
          <w:rFonts w:eastAsia="Calibri" w:cs="Times New Roman"/>
        </w:rPr>
        <w:t xml:space="preserve">hizmet </w:t>
      </w:r>
      <w:r w:rsidR="005D618B">
        <w:rPr>
          <w:rFonts w:eastAsia="Calibri" w:cs="Times New Roman"/>
        </w:rPr>
        <w:lastRenderedPageBreak/>
        <w:t xml:space="preserve">sunumunun </w:t>
      </w:r>
      <w:r w:rsidR="00C1516A">
        <w:rPr>
          <w:rFonts w:eastAsia="Calibri" w:cs="Times New Roman"/>
        </w:rPr>
        <w:t>geniş kapsamlı olmasından</w:t>
      </w:r>
      <w:r w:rsidR="005D618B">
        <w:rPr>
          <w:rFonts w:eastAsia="Calibri" w:cs="Times New Roman"/>
        </w:rPr>
        <w:t xml:space="preserve"> </w:t>
      </w:r>
      <w:r w:rsidR="00C1516A">
        <w:rPr>
          <w:rFonts w:eastAsia="Calibri" w:cs="Times New Roman"/>
        </w:rPr>
        <w:t xml:space="preserve">dolayı organizasyon yapısında bazen problemlerle karşılaşılmaktadır. Bu sorunların tespit edilerek çözüme kavuşması, organizasyon yapısının güçlenmesi için önem arz etmektedir. </w:t>
      </w:r>
      <w:r w:rsidR="00FE1A01">
        <w:rPr>
          <w:rFonts w:eastAsia="Calibri" w:cs="Times New Roman"/>
        </w:rPr>
        <w:t>A</w:t>
      </w:r>
      <w:r w:rsidR="00575593">
        <w:rPr>
          <w:rFonts w:eastAsia="Calibri" w:cs="Times New Roman"/>
        </w:rPr>
        <w:t>fet sırasında</w:t>
      </w:r>
      <w:r w:rsidR="00B15A84">
        <w:rPr>
          <w:rFonts w:eastAsia="Calibri" w:cs="Times New Roman"/>
        </w:rPr>
        <w:t xml:space="preserve"> </w:t>
      </w:r>
      <w:r w:rsidR="00C1516A">
        <w:rPr>
          <w:rFonts w:eastAsia="Calibri" w:cs="Times New Roman"/>
        </w:rPr>
        <w:t>en üst</w:t>
      </w:r>
      <w:r w:rsidR="00575593">
        <w:rPr>
          <w:rFonts w:eastAsia="Calibri" w:cs="Times New Roman"/>
        </w:rPr>
        <w:t xml:space="preserve"> noktaya ulaşan s</w:t>
      </w:r>
      <w:r w:rsidR="00B15A84">
        <w:rPr>
          <w:rFonts w:eastAsia="Calibri" w:cs="Times New Roman"/>
        </w:rPr>
        <w:t>ağlık hizmetleri sunumunda</w:t>
      </w:r>
      <w:r w:rsidR="00FE1A01">
        <w:rPr>
          <w:rFonts w:eastAsia="Calibri" w:cs="Times New Roman"/>
        </w:rPr>
        <w:t>;</w:t>
      </w:r>
      <w:r w:rsidR="00B15A84">
        <w:rPr>
          <w:rFonts w:eastAsia="Calibri" w:cs="Times New Roman"/>
        </w:rPr>
        <w:t xml:space="preserve"> </w:t>
      </w:r>
      <w:r w:rsidR="00FE1A01">
        <w:rPr>
          <w:rFonts w:eastAsia="Calibri" w:cs="Times New Roman"/>
        </w:rPr>
        <w:t xml:space="preserve">yönetimsel kabiliyet, </w:t>
      </w:r>
      <w:r w:rsidR="00B15A84">
        <w:rPr>
          <w:rFonts w:eastAsia="Calibri" w:cs="Times New Roman"/>
        </w:rPr>
        <w:t>t</w:t>
      </w:r>
      <w:r w:rsidR="00575593">
        <w:rPr>
          <w:rFonts w:eastAsia="Calibri" w:cs="Times New Roman"/>
        </w:rPr>
        <w:t xml:space="preserve">ıbbi müdahale algoritmaları, </w:t>
      </w:r>
      <w:r w:rsidR="008739BF">
        <w:rPr>
          <w:rFonts w:eastAsia="Calibri" w:cs="Times New Roman"/>
        </w:rPr>
        <w:t>ekip arası koordinasyon</w:t>
      </w:r>
      <w:r w:rsidR="00B15A84">
        <w:rPr>
          <w:rFonts w:eastAsia="Calibri" w:cs="Times New Roman"/>
        </w:rPr>
        <w:t>,</w:t>
      </w:r>
      <w:r w:rsidR="008739BF">
        <w:rPr>
          <w:rFonts w:eastAsia="Calibri" w:cs="Times New Roman"/>
        </w:rPr>
        <w:t xml:space="preserve"> </w:t>
      </w:r>
      <w:r w:rsidR="00B15A84">
        <w:rPr>
          <w:rFonts w:eastAsia="Calibri" w:cs="Times New Roman"/>
        </w:rPr>
        <w:t xml:space="preserve">ekip üye koordinasyonu, </w:t>
      </w:r>
      <w:r w:rsidR="00575593">
        <w:rPr>
          <w:rFonts w:eastAsia="Calibri" w:cs="Times New Roman"/>
        </w:rPr>
        <w:t>ulaşı</w:t>
      </w:r>
      <w:r w:rsidR="00FE1A01">
        <w:rPr>
          <w:rFonts w:eastAsia="Calibri" w:cs="Times New Roman"/>
        </w:rPr>
        <w:t xml:space="preserve">m ve araç-gereç-malzeme, sevk işlemi ve </w:t>
      </w:r>
      <w:r w:rsidR="001B0FF6">
        <w:rPr>
          <w:rFonts w:eastAsia="Calibri" w:cs="Times New Roman"/>
        </w:rPr>
        <w:t xml:space="preserve">hastaneye kabul </w:t>
      </w:r>
      <w:r w:rsidR="00575593">
        <w:rPr>
          <w:rFonts w:eastAsia="Calibri" w:cs="Times New Roman"/>
        </w:rPr>
        <w:t>so</w:t>
      </w:r>
      <w:r w:rsidR="00FE1A01">
        <w:rPr>
          <w:rFonts w:eastAsia="Calibri" w:cs="Times New Roman"/>
        </w:rPr>
        <w:t xml:space="preserve">runlarına çözüm odaklı yaklaşımlar, </w:t>
      </w:r>
      <w:r w:rsidR="00575593">
        <w:rPr>
          <w:rFonts w:eastAsia="Calibri" w:cs="Times New Roman"/>
        </w:rPr>
        <w:t xml:space="preserve">afetlerde acil sağlık hizmetlerinin organizasyonu ve yaşanan sorunlar </w:t>
      </w:r>
      <w:r w:rsidR="00575593" w:rsidRPr="001E0E17">
        <w:rPr>
          <w:rFonts w:eastAsia="Calibri" w:cs="Times New Roman"/>
        </w:rPr>
        <w:t xml:space="preserve">konusu </w:t>
      </w:r>
      <w:r w:rsidR="00575593">
        <w:rPr>
          <w:rFonts w:eastAsia="Calibri" w:cs="Times New Roman"/>
        </w:rPr>
        <w:t xml:space="preserve">içerisinde değerlendirilmektedir. </w:t>
      </w:r>
      <w:r w:rsidR="00332FFB">
        <w:rPr>
          <w:rFonts w:eastAsia="Calibri" w:cs="Times New Roman"/>
        </w:rPr>
        <w:t xml:space="preserve"> </w:t>
      </w:r>
      <w:r w:rsidR="001E0E17" w:rsidRPr="004C535F">
        <w:rPr>
          <w:rFonts w:eastAsia="Calibri" w:cs="Times New Roman"/>
        </w:rPr>
        <w:t xml:space="preserve">Ayrıca </w:t>
      </w:r>
      <w:r w:rsidR="008739BF" w:rsidRPr="004C535F">
        <w:rPr>
          <w:rFonts w:eastAsia="Calibri" w:cs="Times New Roman"/>
        </w:rPr>
        <w:t>afetlerde acil sağlık hizmetleri organizasyonu</w:t>
      </w:r>
      <w:r w:rsidR="001E0E17" w:rsidRPr="004C535F">
        <w:rPr>
          <w:rFonts w:eastAsia="Calibri" w:cs="Times New Roman"/>
        </w:rPr>
        <w:t xml:space="preserve"> denildiğinde</w:t>
      </w:r>
      <w:r w:rsidR="004C535F">
        <w:rPr>
          <w:rFonts w:eastAsia="Calibri" w:cs="Times New Roman"/>
        </w:rPr>
        <w:t xml:space="preserve"> </w:t>
      </w:r>
      <w:r w:rsidR="00B12DA2">
        <w:rPr>
          <w:rFonts w:eastAsia="Calibri" w:cs="Times New Roman"/>
        </w:rPr>
        <w:t xml:space="preserve">sadece </w:t>
      </w:r>
      <w:r w:rsidR="00FE1A01">
        <w:rPr>
          <w:rFonts w:eastAsia="Calibri" w:cs="Times New Roman"/>
        </w:rPr>
        <w:t xml:space="preserve">yönetimsel yaklaşım ve </w:t>
      </w:r>
      <w:r w:rsidR="004C535F">
        <w:rPr>
          <w:rFonts w:eastAsia="Calibri" w:cs="Times New Roman"/>
        </w:rPr>
        <w:t>tıbbi müdahale yapılması</w:t>
      </w:r>
      <w:r w:rsidR="00332FFB">
        <w:rPr>
          <w:rFonts w:eastAsia="Calibri" w:cs="Times New Roman"/>
        </w:rPr>
        <w:t xml:space="preserve"> anlaşılmamalıdır.</w:t>
      </w:r>
      <w:r w:rsidR="004C535F">
        <w:rPr>
          <w:rFonts w:eastAsia="Calibri" w:cs="Times New Roman"/>
        </w:rPr>
        <w:t xml:space="preserve"> </w:t>
      </w:r>
    </w:p>
    <w:p w:rsidR="008E487E" w:rsidRDefault="001E0E17" w:rsidP="00276508">
      <w:pPr>
        <w:ind w:firstLine="709"/>
        <w:rPr>
          <w:rFonts w:eastAsia="Calibri" w:cs="Times New Roman"/>
        </w:rPr>
      </w:pPr>
      <w:r w:rsidRPr="001E0E17">
        <w:rPr>
          <w:rFonts w:eastAsia="Calibri" w:cs="Times New Roman"/>
        </w:rPr>
        <w:t xml:space="preserve">Araştırmanın problemi, </w:t>
      </w:r>
      <w:r w:rsidR="008E487E">
        <w:rPr>
          <w:rFonts w:eastAsia="Calibri" w:cs="Times New Roman"/>
        </w:rPr>
        <w:t>Hopa i</w:t>
      </w:r>
      <w:r w:rsidR="00C727A0">
        <w:rPr>
          <w:rFonts w:eastAsia="Calibri" w:cs="Times New Roman"/>
        </w:rPr>
        <w:t>lçesin</w:t>
      </w:r>
      <w:r w:rsidR="008739BF">
        <w:rPr>
          <w:rFonts w:eastAsia="Calibri" w:cs="Times New Roman"/>
        </w:rPr>
        <w:t xml:space="preserve">de </w:t>
      </w:r>
      <w:r w:rsidRPr="001E0E17">
        <w:rPr>
          <w:rFonts w:eastAsia="Calibri" w:cs="Times New Roman"/>
        </w:rPr>
        <w:t xml:space="preserve">yaşanan </w:t>
      </w:r>
      <w:r w:rsidR="008739BF">
        <w:rPr>
          <w:rFonts w:eastAsia="Calibri" w:cs="Times New Roman"/>
        </w:rPr>
        <w:t xml:space="preserve">sel </w:t>
      </w:r>
      <w:r w:rsidR="00C727A0">
        <w:rPr>
          <w:rFonts w:eastAsia="Calibri" w:cs="Times New Roman"/>
        </w:rPr>
        <w:t>afetinde</w:t>
      </w:r>
      <w:r w:rsidR="008739BF">
        <w:rPr>
          <w:rFonts w:eastAsia="Calibri" w:cs="Times New Roman"/>
        </w:rPr>
        <w:t xml:space="preserve"> </w:t>
      </w:r>
      <w:r w:rsidR="00691C43">
        <w:rPr>
          <w:rFonts w:eastAsia="Calibri" w:cs="Times New Roman"/>
        </w:rPr>
        <w:t>acil sağlık hizmetlerinin organizasyon</w:t>
      </w:r>
      <w:r w:rsidR="00D77124">
        <w:rPr>
          <w:rFonts w:eastAsia="Calibri" w:cs="Times New Roman"/>
        </w:rPr>
        <w:t>u</w:t>
      </w:r>
      <w:r w:rsidR="00691C43">
        <w:rPr>
          <w:rFonts w:eastAsia="Calibri" w:cs="Times New Roman"/>
        </w:rPr>
        <w:t xml:space="preserve">, </w:t>
      </w:r>
      <w:r w:rsidR="000A3B13">
        <w:rPr>
          <w:rFonts w:eastAsia="Calibri" w:cs="Times New Roman"/>
        </w:rPr>
        <w:t>müdahale algoritmaları,</w:t>
      </w:r>
      <w:r w:rsidR="00691C43">
        <w:rPr>
          <w:rFonts w:eastAsia="Calibri" w:cs="Times New Roman"/>
        </w:rPr>
        <w:t xml:space="preserve"> </w:t>
      </w:r>
      <w:r w:rsidR="00D77124">
        <w:rPr>
          <w:rFonts w:eastAsia="Calibri" w:cs="Times New Roman"/>
        </w:rPr>
        <w:t xml:space="preserve">yönetimsel </w:t>
      </w:r>
      <w:r w:rsidR="000A3B13">
        <w:rPr>
          <w:rFonts w:eastAsia="Calibri" w:cs="Times New Roman"/>
        </w:rPr>
        <w:t xml:space="preserve">yaklaşım </w:t>
      </w:r>
      <w:r w:rsidR="00D77124">
        <w:rPr>
          <w:rFonts w:eastAsia="Calibri" w:cs="Times New Roman"/>
        </w:rPr>
        <w:t>ve müdahale çalışmalarda</w:t>
      </w:r>
      <w:r w:rsidR="00691C43">
        <w:rPr>
          <w:rFonts w:eastAsia="Calibri" w:cs="Times New Roman"/>
        </w:rPr>
        <w:t xml:space="preserve"> yaşanan sorunları tespit etm</w:t>
      </w:r>
      <w:r w:rsidR="00612D57">
        <w:rPr>
          <w:rFonts w:eastAsia="Calibri" w:cs="Times New Roman"/>
        </w:rPr>
        <w:t>ek</w:t>
      </w:r>
      <w:r w:rsidR="008E487E">
        <w:rPr>
          <w:rFonts w:eastAsia="Calibri" w:cs="Times New Roman"/>
        </w:rPr>
        <w:t>tir.  A</w:t>
      </w:r>
      <w:r w:rsidR="00FE1A01">
        <w:rPr>
          <w:rFonts w:eastAsia="Calibri" w:cs="Times New Roman"/>
        </w:rPr>
        <w:t xml:space="preserve">fette görev alan </w:t>
      </w:r>
      <w:r w:rsidR="00691C43">
        <w:rPr>
          <w:rFonts w:eastAsia="Calibri" w:cs="Times New Roman"/>
        </w:rPr>
        <w:t xml:space="preserve">UMKE ekip </w:t>
      </w:r>
      <w:r w:rsidR="008E487E">
        <w:rPr>
          <w:rFonts w:eastAsia="Calibri" w:cs="Times New Roman"/>
        </w:rPr>
        <w:t>liderleri</w:t>
      </w:r>
      <w:r w:rsidR="00691C43">
        <w:rPr>
          <w:rFonts w:eastAsia="Calibri" w:cs="Times New Roman"/>
        </w:rPr>
        <w:t xml:space="preserve"> ve afetzedelerin görüşleri </w:t>
      </w:r>
      <w:r w:rsidR="008E487E">
        <w:rPr>
          <w:rFonts w:eastAsia="Calibri" w:cs="Times New Roman"/>
        </w:rPr>
        <w:t>doğrultusunda</w:t>
      </w:r>
      <w:r w:rsidR="00691C43">
        <w:rPr>
          <w:rFonts w:eastAsia="Calibri" w:cs="Times New Roman"/>
        </w:rPr>
        <w:t xml:space="preserve"> afetlerde acil sağlık hizmetleri organizasy</w:t>
      </w:r>
      <w:r w:rsidR="004B4A22">
        <w:rPr>
          <w:rFonts w:eastAsia="Calibri" w:cs="Times New Roman"/>
        </w:rPr>
        <w:t xml:space="preserve">onunun güçlü ve zayıf yönleri </w:t>
      </w:r>
      <w:r w:rsidR="00076520">
        <w:rPr>
          <w:rFonts w:eastAsia="Calibri" w:cs="Times New Roman"/>
        </w:rPr>
        <w:t>yerel</w:t>
      </w:r>
      <w:r w:rsidR="004B4A22">
        <w:rPr>
          <w:rFonts w:eastAsia="Calibri" w:cs="Times New Roman"/>
        </w:rPr>
        <w:t xml:space="preserve"> düzeyde belirlenecektir. </w:t>
      </w:r>
    </w:p>
    <w:p w:rsidR="00BF0291" w:rsidRDefault="00BF0291" w:rsidP="00276508">
      <w:pPr>
        <w:ind w:firstLine="709"/>
        <w:rPr>
          <w:rFonts w:eastAsia="Calibri" w:cs="Times New Roman"/>
          <w:b/>
        </w:rPr>
      </w:pPr>
    </w:p>
    <w:p w:rsidR="001E0E17" w:rsidRPr="001E0E17" w:rsidRDefault="001E0E17" w:rsidP="00AD1714">
      <w:pPr>
        <w:pStyle w:val="Balk2"/>
        <w:rPr>
          <w:rFonts w:eastAsia="Calibri"/>
        </w:rPr>
      </w:pPr>
      <w:bookmarkStart w:id="415" w:name="_Toc535172235"/>
      <w:bookmarkStart w:id="416" w:name="_Toc535191053"/>
      <w:bookmarkStart w:id="417" w:name="_Toc4232398"/>
      <w:r w:rsidRPr="001E0E17">
        <w:rPr>
          <w:rFonts w:eastAsia="Calibri"/>
        </w:rPr>
        <w:t>Araştırma</w:t>
      </w:r>
      <w:r w:rsidR="004010B2">
        <w:rPr>
          <w:rFonts w:eastAsia="Calibri"/>
        </w:rPr>
        <w:t>nın</w:t>
      </w:r>
      <w:r w:rsidRPr="001E0E17">
        <w:rPr>
          <w:rFonts w:eastAsia="Calibri"/>
        </w:rPr>
        <w:t xml:space="preserve"> Önemi</w:t>
      </w:r>
      <w:bookmarkEnd w:id="415"/>
      <w:bookmarkEnd w:id="416"/>
      <w:bookmarkEnd w:id="417"/>
    </w:p>
    <w:p w:rsidR="001E0E17" w:rsidRPr="001E0E17" w:rsidRDefault="00D77124" w:rsidP="00276508">
      <w:pPr>
        <w:ind w:firstLine="709"/>
        <w:rPr>
          <w:rFonts w:eastAsia="Calibri" w:cs="Times New Roman"/>
        </w:rPr>
      </w:pPr>
      <w:r>
        <w:rPr>
          <w:rFonts w:eastAsia="Calibri" w:cs="Times New Roman"/>
        </w:rPr>
        <w:t xml:space="preserve">Araştırma konusu </w:t>
      </w:r>
      <w:r w:rsidR="001E0E17" w:rsidRPr="001E0E17">
        <w:rPr>
          <w:rFonts w:eastAsia="Calibri" w:cs="Times New Roman"/>
        </w:rPr>
        <w:t xml:space="preserve">olarak </w:t>
      </w:r>
      <w:r w:rsidR="004010B2">
        <w:rPr>
          <w:rFonts w:eastAsia="Calibri" w:cs="Times New Roman"/>
          <w:shd w:val="clear" w:color="auto" w:fill="FFFFFF"/>
        </w:rPr>
        <w:t>24 A</w:t>
      </w:r>
      <w:r>
        <w:rPr>
          <w:rFonts w:eastAsia="Calibri" w:cs="Times New Roman"/>
          <w:shd w:val="clear" w:color="auto" w:fill="FFFFFF"/>
        </w:rPr>
        <w:t xml:space="preserve">ğustos 2015 </w:t>
      </w:r>
      <w:r w:rsidR="001E0E17" w:rsidRPr="001E0E17">
        <w:rPr>
          <w:rFonts w:eastAsia="Calibri" w:cs="Times New Roman"/>
          <w:shd w:val="clear" w:color="auto" w:fill="FFFFFF"/>
        </w:rPr>
        <w:t>tarihinde yaşanan</w:t>
      </w:r>
      <w:r>
        <w:rPr>
          <w:rFonts w:eastAsia="Calibri" w:cs="Times New Roman"/>
          <w:shd w:val="clear" w:color="auto" w:fill="FFFFFF"/>
        </w:rPr>
        <w:t xml:space="preserve"> Hopa sel</w:t>
      </w:r>
      <w:r w:rsidR="00F60281">
        <w:rPr>
          <w:rFonts w:eastAsia="Calibri" w:cs="Times New Roman"/>
          <w:shd w:val="clear" w:color="auto" w:fill="FFFFFF"/>
        </w:rPr>
        <w:t xml:space="preserve"> afetinin</w:t>
      </w:r>
      <w:r w:rsidR="00F60281">
        <w:rPr>
          <w:rFonts w:eastAsia="Calibri" w:cs="Times New Roman"/>
        </w:rPr>
        <w:t xml:space="preserve"> seçilmesinin nedeni; </w:t>
      </w:r>
      <w:r>
        <w:rPr>
          <w:rFonts w:eastAsia="Calibri" w:cs="Times New Roman"/>
        </w:rPr>
        <w:t>selden etkilenen toplumun sağlık hizmetleri sunumu</w:t>
      </w:r>
      <w:r w:rsidR="008D3069">
        <w:rPr>
          <w:rFonts w:eastAsia="Calibri" w:cs="Times New Roman"/>
        </w:rPr>
        <w:t xml:space="preserve">na ihtiyaç duyması, yaralanma ve can kayıplarının </w:t>
      </w:r>
      <w:r w:rsidR="00F60281">
        <w:rPr>
          <w:rFonts w:eastAsia="Calibri" w:cs="Times New Roman"/>
        </w:rPr>
        <w:t>meydana gelmiş olmasıdır.</w:t>
      </w:r>
      <w:r w:rsidR="00F36977">
        <w:rPr>
          <w:rFonts w:eastAsia="Calibri" w:cs="Times New Roman"/>
        </w:rPr>
        <w:t xml:space="preserve"> Hopa sel afeti afetlerde acil sağlık hizmetleri </w:t>
      </w:r>
      <w:r w:rsidR="00F36977" w:rsidRPr="001E0E17">
        <w:rPr>
          <w:rFonts w:eastAsia="Calibri" w:cs="Times New Roman"/>
        </w:rPr>
        <w:t xml:space="preserve">adına </w:t>
      </w:r>
      <w:r w:rsidR="00F36977">
        <w:rPr>
          <w:rFonts w:eastAsia="Calibri" w:cs="Times New Roman"/>
        </w:rPr>
        <w:t>yaşanmış bir senaryo özelliği taşımaktadır. Çünkü Hopa ilçesi</w:t>
      </w:r>
      <w:r w:rsidR="00763177">
        <w:rPr>
          <w:rFonts w:eastAsia="Calibri" w:cs="Times New Roman"/>
        </w:rPr>
        <w:t xml:space="preserve"> K</w:t>
      </w:r>
      <w:r w:rsidR="00F36977">
        <w:rPr>
          <w:rFonts w:eastAsia="Calibri" w:cs="Times New Roman"/>
        </w:rPr>
        <w:t>aradeniz bölgesinde sel gibi doğal kaynaklı afetlere sıkça maruz kalmakta olup u</w:t>
      </w:r>
      <w:r w:rsidR="00763177">
        <w:rPr>
          <w:rFonts w:eastAsia="Calibri" w:cs="Times New Roman"/>
        </w:rPr>
        <w:t xml:space="preserve">laşımın zor olduğu bir yerdir.  </w:t>
      </w:r>
      <w:r w:rsidR="001E0E17" w:rsidRPr="001E0E17">
        <w:rPr>
          <w:rFonts w:eastAsia="Calibri" w:cs="Times New Roman"/>
        </w:rPr>
        <w:t>Bu nokta</w:t>
      </w:r>
      <w:r w:rsidR="00BB6668">
        <w:rPr>
          <w:rFonts w:eastAsia="Calibri" w:cs="Times New Roman"/>
        </w:rPr>
        <w:t>da</w:t>
      </w:r>
      <w:r w:rsidR="00763177">
        <w:rPr>
          <w:rFonts w:eastAsia="Calibri" w:cs="Times New Roman"/>
        </w:rPr>
        <w:t>n hareketle</w:t>
      </w:r>
      <w:r w:rsidR="00BB6668">
        <w:rPr>
          <w:rFonts w:eastAsia="Calibri" w:cs="Times New Roman"/>
        </w:rPr>
        <w:t xml:space="preserve"> seçilen araştırma</w:t>
      </w:r>
      <w:r w:rsidR="00A26C2C">
        <w:rPr>
          <w:rFonts w:eastAsia="Calibri" w:cs="Times New Roman"/>
        </w:rPr>
        <w:t xml:space="preserve"> örneklem</w:t>
      </w:r>
      <w:r w:rsidR="00BB6668">
        <w:rPr>
          <w:rFonts w:eastAsia="Calibri" w:cs="Times New Roman"/>
        </w:rPr>
        <w:t xml:space="preserve"> alanı önemli görülmekte ve değer arz etmektedir.</w:t>
      </w:r>
    </w:p>
    <w:p w:rsidR="001E0E17" w:rsidRDefault="001E0E17" w:rsidP="00276508">
      <w:pPr>
        <w:ind w:firstLine="709"/>
        <w:rPr>
          <w:rFonts w:eastAsia="Calibri" w:cs="Times New Roman"/>
        </w:rPr>
      </w:pPr>
      <w:r w:rsidRPr="001E0E17">
        <w:rPr>
          <w:rFonts w:eastAsia="Calibri" w:cs="Times New Roman"/>
        </w:rPr>
        <w:t xml:space="preserve">Ayrıca araştırma sahası olarak seçilen </w:t>
      </w:r>
      <w:r w:rsidR="00A26C2C">
        <w:rPr>
          <w:rFonts w:eastAsia="Calibri" w:cs="Times New Roman"/>
        </w:rPr>
        <w:t xml:space="preserve">Hopa sel </w:t>
      </w:r>
      <w:r w:rsidR="00F21A4A">
        <w:rPr>
          <w:rFonts w:eastAsia="Calibri" w:cs="Times New Roman"/>
        </w:rPr>
        <w:t>afeti</w:t>
      </w:r>
      <w:r w:rsidR="00A26C2C">
        <w:rPr>
          <w:rFonts w:eastAsia="Calibri" w:cs="Times New Roman"/>
        </w:rPr>
        <w:t xml:space="preserve"> </w:t>
      </w:r>
      <w:r w:rsidR="002C2650">
        <w:rPr>
          <w:rFonts w:eastAsia="Calibri" w:cs="Times New Roman"/>
        </w:rPr>
        <w:t xml:space="preserve">üzerinden 3 yıl gibi </w:t>
      </w:r>
      <w:r w:rsidR="00F21A4A">
        <w:rPr>
          <w:rFonts w:eastAsia="Calibri" w:cs="Times New Roman"/>
        </w:rPr>
        <w:t xml:space="preserve">kısa </w:t>
      </w:r>
      <w:r w:rsidR="002C2650">
        <w:rPr>
          <w:rFonts w:eastAsia="Calibri" w:cs="Times New Roman"/>
        </w:rPr>
        <w:t xml:space="preserve">bir sürenin geçmesi </w:t>
      </w:r>
      <w:r w:rsidRPr="001E0E17">
        <w:rPr>
          <w:rFonts w:eastAsia="Calibri" w:cs="Times New Roman"/>
        </w:rPr>
        <w:t xml:space="preserve">ve bilgilerin taze olması, </w:t>
      </w:r>
      <w:r w:rsidR="002C2650">
        <w:rPr>
          <w:rFonts w:eastAsia="Calibri" w:cs="Times New Roman"/>
        </w:rPr>
        <w:t>araştırmada elde edilen verilerin</w:t>
      </w:r>
      <w:r w:rsidRPr="001E0E17">
        <w:rPr>
          <w:rFonts w:eastAsia="Calibri" w:cs="Times New Roman"/>
        </w:rPr>
        <w:t xml:space="preserve"> güven</w:t>
      </w:r>
      <w:r w:rsidR="00F21A4A">
        <w:rPr>
          <w:rFonts w:eastAsia="Calibri" w:cs="Times New Roman"/>
        </w:rPr>
        <w:t xml:space="preserve">ilir olmasını sağlayacaktır. </w:t>
      </w:r>
    </w:p>
    <w:p w:rsidR="00BF0291" w:rsidRDefault="00BF0291" w:rsidP="00276508">
      <w:pPr>
        <w:ind w:firstLine="709"/>
        <w:rPr>
          <w:rFonts w:eastAsia="Calibri" w:cs="Times New Roman"/>
          <w:b/>
        </w:rPr>
      </w:pPr>
    </w:p>
    <w:p w:rsidR="001E0E17" w:rsidRPr="001E0E17" w:rsidRDefault="001E0E17" w:rsidP="00AD1714">
      <w:pPr>
        <w:pStyle w:val="Balk2"/>
        <w:rPr>
          <w:rFonts w:eastAsia="Calibri"/>
        </w:rPr>
      </w:pPr>
      <w:bookmarkStart w:id="418" w:name="_Toc535172236"/>
      <w:bookmarkStart w:id="419" w:name="_Toc535191054"/>
      <w:bookmarkStart w:id="420" w:name="_Toc4232399"/>
      <w:r w:rsidRPr="001E0E17">
        <w:rPr>
          <w:rFonts w:eastAsia="Calibri"/>
        </w:rPr>
        <w:t>Araştırma Konusu</w:t>
      </w:r>
      <w:bookmarkEnd w:id="418"/>
      <w:bookmarkEnd w:id="419"/>
      <w:bookmarkEnd w:id="420"/>
      <w:r w:rsidRPr="001E0E17">
        <w:rPr>
          <w:rFonts w:eastAsia="Calibri"/>
        </w:rPr>
        <w:t xml:space="preserve"> </w:t>
      </w:r>
    </w:p>
    <w:p w:rsidR="001E0E17" w:rsidRPr="001E0E17" w:rsidRDefault="00A26C2C" w:rsidP="00276508">
      <w:pPr>
        <w:ind w:firstLine="709"/>
        <w:rPr>
          <w:rFonts w:eastAsia="Calibri" w:cs="Times New Roman"/>
        </w:rPr>
      </w:pPr>
      <w:r>
        <w:rPr>
          <w:rFonts w:eastAsia="Calibri" w:cs="Times New Roman"/>
        </w:rPr>
        <w:t xml:space="preserve">Bu </w:t>
      </w:r>
      <w:r w:rsidR="00EC2671">
        <w:rPr>
          <w:rFonts w:eastAsia="Calibri" w:cs="Times New Roman"/>
        </w:rPr>
        <w:t>çalışma</w:t>
      </w:r>
      <w:r w:rsidR="001E0E17" w:rsidRPr="001E0E17">
        <w:rPr>
          <w:rFonts w:eastAsia="Calibri" w:cs="Times New Roman"/>
        </w:rPr>
        <w:t xml:space="preserve"> ile elde edilen bulg</w:t>
      </w:r>
      <w:r w:rsidR="00076520">
        <w:rPr>
          <w:rFonts w:eastAsia="Calibri" w:cs="Times New Roman"/>
        </w:rPr>
        <w:t>ular yalnızca Hopa sel af</w:t>
      </w:r>
      <w:r w:rsidR="000012E5">
        <w:rPr>
          <w:rFonts w:eastAsia="Calibri" w:cs="Times New Roman"/>
        </w:rPr>
        <w:t xml:space="preserve">etinde </w:t>
      </w:r>
      <w:r w:rsidR="004B4222">
        <w:rPr>
          <w:rFonts w:eastAsia="Calibri" w:cs="Times New Roman"/>
        </w:rPr>
        <w:t>afet yönetimi es</w:t>
      </w:r>
      <w:r w:rsidR="001E0E17" w:rsidRPr="001E0E17">
        <w:rPr>
          <w:rFonts w:eastAsia="Calibri" w:cs="Times New Roman"/>
        </w:rPr>
        <w:t>n</w:t>
      </w:r>
      <w:r>
        <w:rPr>
          <w:rFonts w:eastAsia="Calibri" w:cs="Times New Roman"/>
        </w:rPr>
        <w:t>a</w:t>
      </w:r>
      <w:r w:rsidR="001E0E17" w:rsidRPr="001E0E17">
        <w:rPr>
          <w:rFonts w:eastAsia="Calibri" w:cs="Times New Roman"/>
        </w:rPr>
        <w:t xml:space="preserve">sında yaşanan </w:t>
      </w:r>
      <w:r w:rsidR="000012E5">
        <w:rPr>
          <w:rFonts w:eastAsia="Calibri" w:cs="Times New Roman"/>
        </w:rPr>
        <w:t>acil sağlık hizmetlerinin organizasyonu</w:t>
      </w:r>
      <w:r w:rsidR="001E0E17" w:rsidRPr="001E0E17">
        <w:rPr>
          <w:rFonts w:eastAsia="Calibri" w:cs="Times New Roman"/>
        </w:rPr>
        <w:t xml:space="preserve"> ve </w:t>
      </w:r>
      <w:r w:rsidR="00546244">
        <w:rPr>
          <w:rFonts w:eastAsia="Calibri" w:cs="Times New Roman"/>
        </w:rPr>
        <w:t xml:space="preserve">yaşanan </w:t>
      </w:r>
      <w:r w:rsidR="001E0E17" w:rsidRPr="001E0E17">
        <w:rPr>
          <w:rFonts w:eastAsia="Calibri" w:cs="Times New Roman"/>
        </w:rPr>
        <w:t xml:space="preserve">sorunlar ile </w:t>
      </w:r>
      <w:r w:rsidR="00546244">
        <w:rPr>
          <w:rFonts w:eastAsia="Calibri" w:cs="Times New Roman"/>
        </w:rPr>
        <w:t>ilgilidir</w:t>
      </w:r>
      <w:r w:rsidR="001E0E17" w:rsidRPr="001E0E17">
        <w:rPr>
          <w:rFonts w:eastAsia="Calibri" w:cs="Times New Roman"/>
        </w:rPr>
        <w:t>.</w:t>
      </w:r>
      <w:r w:rsidR="00BD42B9">
        <w:rPr>
          <w:rFonts w:eastAsia="Calibri" w:cs="Times New Roman"/>
        </w:rPr>
        <w:t xml:space="preserve"> Olay anından sonrasına kadar geçen sürede </w:t>
      </w:r>
      <w:r w:rsidR="00E43C11">
        <w:rPr>
          <w:rFonts w:eastAsia="Calibri" w:cs="Times New Roman"/>
        </w:rPr>
        <w:t xml:space="preserve">etkin </w:t>
      </w:r>
      <w:r w:rsidR="00BD42B9">
        <w:rPr>
          <w:rFonts w:eastAsia="Calibri" w:cs="Times New Roman"/>
        </w:rPr>
        <w:t>olarak</w:t>
      </w:r>
      <w:r w:rsidR="008E487E">
        <w:rPr>
          <w:rFonts w:eastAsia="Calibri" w:cs="Times New Roman"/>
        </w:rPr>
        <w:t xml:space="preserve"> görev alan UMKE liderleri</w:t>
      </w:r>
      <w:r w:rsidR="00835AA4">
        <w:rPr>
          <w:rFonts w:eastAsia="Calibri" w:cs="Times New Roman"/>
        </w:rPr>
        <w:t xml:space="preserve">nin </w:t>
      </w:r>
      <w:r w:rsidR="00BD42B9">
        <w:rPr>
          <w:rFonts w:eastAsia="Calibri" w:cs="Times New Roman"/>
        </w:rPr>
        <w:t xml:space="preserve">Hopa sel </w:t>
      </w:r>
      <w:r w:rsidR="0046245B">
        <w:rPr>
          <w:rFonts w:eastAsia="Calibri" w:cs="Times New Roman"/>
        </w:rPr>
        <w:t>afetinde</w:t>
      </w:r>
      <w:r w:rsidR="00BD42B9">
        <w:rPr>
          <w:rFonts w:eastAsia="Calibri" w:cs="Times New Roman"/>
        </w:rPr>
        <w:t xml:space="preserve"> en iyi gözlemci ve değerlendirici olduğu düşünülmektedir. </w:t>
      </w:r>
    </w:p>
    <w:p w:rsidR="001B07D8" w:rsidRDefault="001E0E17" w:rsidP="00AD1714">
      <w:pPr>
        <w:pStyle w:val="Balk2"/>
      </w:pPr>
      <w:bookmarkStart w:id="421" w:name="_Toc535172237"/>
      <w:bookmarkStart w:id="422" w:name="_Toc535191055"/>
      <w:bookmarkStart w:id="423" w:name="_Toc4232400"/>
      <w:r w:rsidRPr="001E0E17">
        <w:lastRenderedPageBreak/>
        <w:t>Araştırmanın Sınırlılıkları</w:t>
      </w:r>
      <w:bookmarkEnd w:id="421"/>
      <w:bookmarkEnd w:id="422"/>
      <w:bookmarkEnd w:id="423"/>
      <w:r w:rsidRPr="001E0E17">
        <w:t xml:space="preserve"> </w:t>
      </w:r>
      <w:bookmarkStart w:id="424" w:name="_Toc532819881"/>
    </w:p>
    <w:p w:rsidR="001E0E17" w:rsidRPr="001E0E17" w:rsidRDefault="001E0E17" w:rsidP="00276508">
      <w:pPr>
        <w:ind w:firstLine="709"/>
        <w:rPr>
          <w:rFonts w:eastAsia="Times New Roman" w:cs="Times New Roman"/>
          <w:bCs/>
          <w:color w:val="000000"/>
          <w:szCs w:val="26"/>
        </w:rPr>
      </w:pPr>
      <w:r w:rsidRPr="001E0E17">
        <w:rPr>
          <w:rFonts w:eastAsia="Times New Roman" w:cs="Times New Roman"/>
          <w:bCs/>
          <w:color w:val="000000"/>
          <w:szCs w:val="26"/>
        </w:rPr>
        <w:t>Araştırma</w:t>
      </w:r>
      <w:r w:rsidR="000B249B">
        <w:rPr>
          <w:rFonts w:eastAsia="Times New Roman" w:cs="Times New Roman"/>
          <w:bCs/>
          <w:color w:val="000000"/>
          <w:szCs w:val="26"/>
        </w:rPr>
        <w:t>da</w:t>
      </w:r>
      <w:r w:rsidRPr="001E0E17">
        <w:rPr>
          <w:rFonts w:eastAsia="Times New Roman" w:cs="Times New Roman"/>
          <w:bCs/>
          <w:color w:val="000000"/>
          <w:szCs w:val="26"/>
        </w:rPr>
        <w:t xml:space="preserve"> </w:t>
      </w:r>
      <w:r w:rsidR="000B249B">
        <w:rPr>
          <w:rFonts w:eastAsia="Times New Roman" w:cs="Times New Roman"/>
          <w:bCs/>
          <w:color w:val="000000"/>
          <w:szCs w:val="26"/>
        </w:rPr>
        <w:t xml:space="preserve">Hopa sel </w:t>
      </w:r>
      <w:r w:rsidR="0046245B">
        <w:rPr>
          <w:rFonts w:eastAsia="Times New Roman" w:cs="Times New Roman"/>
          <w:bCs/>
          <w:color w:val="000000"/>
          <w:szCs w:val="26"/>
        </w:rPr>
        <w:t>af</w:t>
      </w:r>
      <w:r w:rsidR="000B249B">
        <w:rPr>
          <w:rFonts w:eastAsia="Times New Roman" w:cs="Times New Roman"/>
          <w:bCs/>
          <w:color w:val="000000"/>
          <w:szCs w:val="26"/>
        </w:rPr>
        <w:t xml:space="preserve">etinde </w:t>
      </w:r>
      <w:r w:rsidR="00CD24F0">
        <w:rPr>
          <w:rFonts w:eastAsia="Times New Roman" w:cs="Times New Roman"/>
          <w:bCs/>
          <w:color w:val="000000"/>
          <w:szCs w:val="26"/>
        </w:rPr>
        <w:t xml:space="preserve">acil </w:t>
      </w:r>
      <w:r w:rsidR="000B249B">
        <w:rPr>
          <w:rFonts w:eastAsia="Times New Roman" w:cs="Times New Roman"/>
          <w:bCs/>
          <w:color w:val="000000"/>
          <w:szCs w:val="26"/>
        </w:rPr>
        <w:t xml:space="preserve">sağlık hizmetlerinin sunumunda görev alan sağlık </w:t>
      </w:r>
      <w:r w:rsidRPr="001E0E17">
        <w:rPr>
          <w:rFonts w:eastAsia="Times New Roman" w:cs="Times New Roman"/>
          <w:bCs/>
          <w:color w:val="000000"/>
          <w:szCs w:val="26"/>
        </w:rPr>
        <w:t>personel</w:t>
      </w:r>
      <w:r w:rsidR="001E7AC0">
        <w:rPr>
          <w:rFonts w:eastAsia="Times New Roman" w:cs="Times New Roman"/>
          <w:bCs/>
          <w:color w:val="000000"/>
          <w:szCs w:val="26"/>
        </w:rPr>
        <w:t>leri</w:t>
      </w:r>
      <w:r w:rsidR="000B249B">
        <w:rPr>
          <w:rFonts w:eastAsia="Times New Roman" w:cs="Times New Roman"/>
          <w:bCs/>
          <w:color w:val="000000"/>
          <w:szCs w:val="26"/>
        </w:rPr>
        <w:t>ne</w:t>
      </w:r>
      <w:r w:rsidR="004B4222">
        <w:rPr>
          <w:rFonts w:eastAsia="Times New Roman" w:cs="Times New Roman"/>
          <w:bCs/>
          <w:color w:val="000000"/>
          <w:szCs w:val="26"/>
        </w:rPr>
        <w:t xml:space="preserve"> </w:t>
      </w:r>
      <w:r w:rsidRPr="001E0E17">
        <w:rPr>
          <w:rFonts w:eastAsia="Times New Roman" w:cs="Times New Roman"/>
          <w:bCs/>
          <w:color w:val="000000"/>
          <w:szCs w:val="26"/>
        </w:rPr>
        <w:t xml:space="preserve">ulaşılmaya çalışılmıştır. </w:t>
      </w:r>
      <w:r w:rsidR="007B3E9D">
        <w:rPr>
          <w:rFonts w:eastAsia="Times New Roman" w:cs="Times New Roman"/>
          <w:bCs/>
          <w:color w:val="000000"/>
          <w:szCs w:val="26"/>
        </w:rPr>
        <w:t xml:space="preserve"> </w:t>
      </w:r>
      <w:r w:rsidR="00C83116">
        <w:rPr>
          <w:rFonts w:eastAsia="Times New Roman" w:cs="Times New Roman"/>
          <w:bCs/>
          <w:color w:val="000000"/>
          <w:szCs w:val="26"/>
        </w:rPr>
        <w:t xml:space="preserve">Fakat </w:t>
      </w:r>
      <w:r w:rsidR="007B3E9D">
        <w:rPr>
          <w:rFonts w:eastAsia="Times New Roman" w:cs="Times New Roman"/>
          <w:bCs/>
          <w:color w:val="000000"/>
          <w:szCs w:val="26"/>
        </w:rPr>
        <w:t>Hopa sel a</w:t>
      </w:r>
      <w:r w:rsidR="001E7AC0">
        <w:rPr>
          <w:rFonts w:eastAsia="Times New Roman" w:cs="Times New Roman"/>
          <w:bCs/>
          <w:color w:val="000000"/>
          <w:szCs w:val="26"/>
        </w:rPr>
        <w:t xml:space="preserve">fetine müdahale eden, </w:t>
      </w:r>
      <w:r w:rsidR="0046245B">
        <w:rPr>
          <w:rFonts w:eastAsia="Times New Roman" w:cs="Times New Roman"/>
          <w:bCs/>
          <w:color w:val="000000"/>
          <w:szCs w:val="26"/>
        </w:rPr>
        <w:t>UMKE çalışanları ve</w:t>
      </w:r>
      <w:r w:rsidR="007B3E9D">
        <w:rPr>
          <w:rFonts w:eastAsia="Times New Roman" w:cs="Times New Roman"/>
          <w:bCs/>
          <w:color w:val="000000"/>
          <w:szCs w:val="26"/>
        </w:rPr>
        <w:t xml:space="preserve"> il dışından gelen diğer sağlık çalışanlarına tam ol</w:t>
      </w:r>
      <w:r w:rsidR="0046245B">
        <w:rPr>
          <w:rFonts w:eastAsia="Times New Roman" w:cs="Times New Roman"/>
          <w:bCs/>
          <w:color w:val="000000"/>
          <w:szCs w:val="26"/>
        </w:rPr>
        <w:t>arak ulaşılamaması</w:t>
      </w:r>
      <w:r w:rsidR="007B3E9D">
        <w:rPr>
          <w:rFonts w:eastAsia="Times New Roman" w:cs="Times New Roman"/>
          <w:bCs/>
          <w:color w:val="000000"/>
          <w:szCs w:val="26"/>
        </w:rPr>
        <w:t xml:space="preserve"> nedenleri aşağıda</w:t>
      </w:r>
      <w:bookmarkEnd w:id="424"/>
      <w:r w:rsidR="007B3E9D">
        <w:rPr>
          <w:rFonts w:eastAsia="Times New Roman" w:cs="Times New Roman"/>
          <w:bCs/>
          <w:color w:val="000000"/>
          <w:szCs w:val="26"/>
        </w:rPr>
        <w:t xml:space="preserve"> sıralanmıştır:</w:t>
      </w:r>
    </w:p>
    <w:p w:rsidR="001E0E17" w:rsidRPr="009F441F" w:rsidRDefault="00EE4A1B" w:rsidP="009F441F">
      <w:pPr>
        <w:pStyle w:val="ListeParagraf"/>
        <w:numPr>
          <w:ilvl w:val="0"/>
          <w:numId w:val="41"/>
        </w:numPr>
        <w:rPr>
          <w:rFonts w:cs="Times New Roman"/>
          <w:szCs w:val="24"/>
        </w:rPr>
      </w:pPr>
      <w:bookmarkStart w:id="425" w:name="_Toc532819882"/>
      <w:bookmarkStart w:id="426" w:name="_Toc533968037"/>
      <w:r w:rsidRPr="009F441F">
        <w:rPr>
          <w:rFonts w:cs="Times New Roman"/>
          <w:szCs w:val="24"/>
        </w:rPr>
        <w:t xml:space="preserve">Bazı personellerin </w:t>
      </w:r>
      <w:r w:rsidR="001E0E17" w:rsidRPr="009F441F">
        <w:rPr>
          <w:rFonts w:cs="Times New Roman"/>
          <w:szCs w:val="24"/>
        </w:rPr>
        <w:t xml:space="preserve">yer değişikliği sebebi ile </w:t>
      </w:r>
      <w:r w:rsidRPr="009F441F">
        <w:rPr>
          <w:rFonts w:cs="Times New Roman"/>
          <w:szCs w:val="24"/>
        </w:rPr>
        <w:t xml:space="preserve">iletişim </w:t>
      </w:r>
      <w:r w:rsidR="001E0E17" w:rsidRPr="009F441F">
        <w:rPr>
          <w:rFonts w:cs="Times New Roman"/>
          <w:szCs w:val="24"/>
        </w:rPr>
        <w:t>kayıtlarına ulaşılamaması,</w:t>
      </w:r>
      <w:bookmarkEnd w:id="425"/>
      <w:bookmarkEnd w:id="426"/>
    </w:p>
    <w:p w:rsidR="001E0E17" w:rsidRPr="009F441F" w:rsidRDefault="004B4222" w:rsidP="009F441F">
      <w:pPr>
        <w:pStyle w:val="ListeParagraf"/>
        <w:numPr>
          <w:ilvl w:val="0"/>
          <w:numId w:val="41"/>
        </w:numPr>
        <w:rPr>
          <w:rFonts w:cs="Times New Roman"/>
        </w:rPr>
      </w:pPr>
      <w:bookmarkStart w:id="427" w:name="_Toc532819883"/>
      <w:bookmarkStart w:id="428" w:name="_Toc533968038"/>
      <w:r w:rsidRPr="009F441F">
        <w:rPr>
          <w:rFonts w:cs="Times New Roman"/>
        </w:rPr>
        <w:t>Artvin İl Sağlık Müdürlüğünce v</w:t>
      </w:r>
      <w:r w:rsidR="00EE4A1B" w:rsidRPr="009F441F">
        <w:rPr>
          <w:rFonts w:cs="Times New Roman"/>
        </w:rPr>
        <w:t>eri gizliliğinin korunması kapsamında</w:t>
      </w:r>
      <w:r w:rsidRPr="009F441F">
        <w:rPr>
          <w:rFonts w:cs="Times New Roman"/>
        </w:rPr>
        <w:t xml:space="preserve"> Artvin KKM’ ye bağlı </w:t>
      </w:r>
      <w:r w:rsidR="00EE4A1B" w:rsidRPr="009F441F">
        <w:rPr>
          <w:rFonts w:cs="Times New Roman"/>
        </w:rPr>
        <w:t>personel bilgilerinin paylaşılmaması,</w:t>
      </w:r>
      <w:bookmarkEnd w:id="427"/>
      <w:bookmarkEnd w:id="428"/>
    </w:p>
    <w:p w:rsidR="00EE4A1B" w:rsidRPr="009F441F" w:rsidRDefault="00A242B9" w:rsidP="009F441F">
      <w:pPr>
        <w:pStyle w:val="ListeParagraf"/>
        <w:numPr>
          <w:ilvl w:val="0"/>
          <w:numId w:val="41"/>
        </w:numPr>
        <w:rPr>
          <w:rFonts w:cs="Times New Roman"/>
        </w:rPr>
      </w:pPr>
      <w:bookmarkStart w:id="429" w:name="_Toc532819884"/>
      <w:bookmarkStart w:id="430" w:name="_Toc533968039"/>
      <w:r w:rsidRPr="009F441F">
        <w:rPr>
          <w:rFonts w:cs="Times New Roman"/>
        </w:rPr>
        <w:t>Nöbet esasına göre çalışan personelin vaka sayısının fazla olmasından araştı</w:t>
      </w:r>
      <w:r w:rsidR="00110347" w:rsidRPr="009F441F">
        <w:rPr>
          <w:rFonts w:cs="Times New Roman"/>
        </w:rPr>
        <w:t>r</w:t>
      </w:r>
      <w:r w:rsidR="004B4222" w:rsidRPr="009F441F">
        <w:rPr>
          <w:rFonts w:cs="Times New Roman"/>
        </w:rPr>
        <w:t>maya katılmaması,</w:t>
      </w:r>
      <w:bookmarkEnd w:id="429"/>
      <w:bookmarkEnd w:id="430"/>
    </w:p>
    <w:p w:rsidR="004B4222" w:rsidRPr="009F441F" w:rsidRDefault="004B4222" w:rsidP="009F441F">
      <w:pPr>
        <w:pStyle w:val="ListeParagraf"/>
        <w:numPr>
          <w:ilvl w:val="0"/>
          <w:numId w:val="41"/>
        </w:numPr>
        <w:rPr>
          <w:rFonts w:cs="Times New Roman"/>
        </w:rPr>
      </w:pPr>
      <w:bookmarkStart w:id="431" w:name="_Toc532819885"/>
      <w:bookmarkStart w:id="432" w:name="_Toc533968040"/>
      <w:r w:rsidRPr="009F441F">
        <w:rPr>
          <w:rFonts w:cs="Times New Roman"/>
        </w:rPr>
        <w:t>Artvin İl Ambulans Servisi Başhekimliğinde, il dışından görevlendirilen personel bilgilerinin mevcut olmaması</w:t>
      </w:r>
      <w:bookmarkEnd w:id="431"/>
      <w:bookmarkEnd w:id="432"/>
      <w:r w:rsidR="001E7AC0" w:rsidRPr="009F441F">
        <w:rPr>
          <w:rFonts w:cs="Times New Roman"/>
        </w:rPr>
        <w:t>,</w:t>
      </w:r>
    </w:p>
    <w:p w:rsidR="0046245B" w:rsidRPr="009F441F" w:rsidRDefault="0046245B" w:rsidP="009F441F">
      <w:pPr>
        <w:pStyle w:val="ListeParagraf"/>
        <w:numPr>
          <w:ilvl w:val="0"/>
          <w:numId w:val="41"/>
        </w:numPr>
        <w:rPr>
          <w:rFonts w:eastAsia="Calibri" w:cs="Times New Roman"/>
        </w:rPr>
      </w:pPr>
      <w:r w:rsidRPr="009F441F">
        <w:rPr>
          <w:rFonts w:cs="Times New Roman"/>
        </w:rPr>
        <w:t xml:space="preserve">Sağlık personellerin görüşme talebine olumsuz yaklaşımları </w:t>
      </w:r>
      <w:r w:rsidRPr="009F441F">
        <w:rPr>
          <w:rFonts w:eastAsia="Calibri" w:cs="Times New Roman"/>
        </w:rPr>
        <w:t>araştırma sınırlılığı olarak karşımıza çıkmaktadır.</w:t>
      </w:r>
    </w:p>
    <w:p w:rsidR="00D67F29" w:rsidRPr="009F441F" w:rsidRDefault="00D67F29" w:rsidP="009F441F">
      <w:pPr>
        <w:pStyle w:val="ListeParagraf"/>
        <w:numPr>
          <w:ilvl w:val="0"/>
          <w:numId w:val="41"/>
        </w:numPr>
        <w:rPr>
          <w:rFonts w:eastAsia="Calibri" w:cs="Times New Roman"/>
        </w:rPr>
      </w:pPr>
      <w:r w:rsidRPr="009F441F">
        <w:rPr>
          <w:rFonts w:eastAsia="Calibri" w:cs="Times New Roman"/>
        </w:rPr>
        <w:t>Personelin yer değiştirmiş olması ve iletişim bilgilerinin kurumca paylaşılmaması,</w:t>
      </w:r>
    </w:p>
    <w:p w:rsidR="00D67F29" w:rsidRPr="009F441F" w:rsidRDefault="00D67F29" w:rsidP="009F441F">
      <w:pPr>
        <w:pStyle w:val="ListeParagraf"/>
        <w:numPr>
          <w:ilvl w:val="0"/>
          <w:numId w:val="41"/>
        </w:numPr>
        <w:rPr>
          <w:rFonts w:eastAsia="Calibri" w:cs="Times New Roman"/>
          <w:szCs w:val="24"/>
        </w:rPr>
      </w:pPr>
      <w:r w:rsidRPr="009F441F">
        <w:rPr>
          <w:rFonts w:eastAsia="Calibri" w:cs="Times New Roman"/>
        </w:rPr>
        <w:t xml:space="preserve">Personelin nöbet </w:t>
      </w:r>
      <w:r w:rsidRPr="009F441F">
        <w:rPr>
          <w:rFonts w:eastAsia="Calibri" w:cs="Times New Roman"/>
          <w:szCs w:val="24"/>
        </w:rPr>
        <w:t xml:space="preserve">sonrası izinde olması, </w:t>
      </w:r>
    </w:p>
    <w:p w:rsidR="00D67F29" w:rsidRPr="009F441F" w:rsidRDefault="00D67F29" w:rsidP="009F441F">
      <w:pPr>
        <w:pStyle w:val="ListeParagraf"/>
        <w:numPr>
          <w:ilvl w:val="0"/>
          <w:numId w:val="41"/>
        </w:numPr>
        <w:rPr>
          <w:rFonts w:eastAsia="Calibri" w:cs="Times New Roman"/>
          <w:b/>
          <w:szCs w:val="24"/>
        </w:rPr>
      </w:pPr>
      <w:r w:rsidRPr="009F441F">
        <w:rPr>
          <w:rFonts w:eastAsia="Calibri" w:cs="Times New Roman"/>
          <w:szCs w:val="24"/>
        </w:rPr>
        <w:t>Personelin yıllık izinde olması araştırma sınırlılığı olarak karşımıza çıkmaktadır.</w:t>
      </w:r>
    </w:p>
    <w:p w:rsidR="00076520" w:rsidRPr="004F20E4" w:rsidRDefault="00076520" w:rsidP="004F20E4">
      <w:pPr>
        <w:ind w:firstLine="708"/>
        <w:rPr>
          <w:rFonts w:cs="Times New Roman"/>
        </w:rPr>
      </w:pPr>
      <w:r w:rsidRPr="004F20E4">
        <w:rPr>
          <w:rFonts w:cs="Times New Roman"/>
        </w:rPr>
        <w:t>Hopa selinde sağlık hizmetleri sunumuna ihtiyaç duyan afetzedelere ulaşılamamasının nedenleri aşağıda sıralanmıştır.</w:t>
      </w:r>
    </w:p>
    <w:p w:rsidR="00076520" w:rsidRPr="009F441F" w:rsidRDefault="00076520" w:rsidP="009F441F">
      <w:pPr>
        <w:pStyle w:val="ListeParagraf"/>
        <w:numPr>
          <w:ilvl w:val="0"/>
          <w:numId w:val="44"/>
        </w:numPr>
        <w:ind w:left="709"/>
        <w:rPr>
          <w:rFonts w:cs="Times New Roman"/>
        </w:rPr>
      </w:pPr>
      <w:r w:rsidRPr="009F441F">
        <w:rPr>
          <w:rFonts w:cs="Times New Roman"/>
        </w:rPr>
        <w:t>Afetzedelerin Hopa ilçesinden taşınması,</w:t>
      </w:r>
    </w:p>
    <w:p w:rsidR="00076520" w:rsidRPr="009F441F" w:rsidRDefault="00076520" w:rsidP="009F441F">
      <w:pPr>
        <w:pStyle w:val="ListeParagraf"/>
        <w:numPr>
          <w:ilvl w:val="0"/>
          <w:numId w:val="44"/>
        </w:numPr>
        <w:ind w:left="709"/>
        <w:rPr>
          <w:rFonts w:cs="Times New Roman"/>
        </w:rPr>
      </w:pPr>
      <w:r w:rsidRPr="009F441F">
        <w:rPr>
          <w:rFonts w:cs="Times New Roman"/>
        </w:rPr>
        <w:t>Afetzedelerin görüşme isteğini reddetmesi,</w:t>
      </w:r>
    </w:p>
    <w:p w:rsidR="00076520" w:rsidRPr="009F441F" w:rsidRDefault="00076520" w:rsidP="009F441F">
      <w:pPr>
        <w:pStyle w:val="ListeParagraf"/>
        <w:numPr>
          <w:ilvl w:val="0"/>
          <w:numId w:val="44"/>
        </w:numPr>
        <w:ind w:left="709"/>
        <w:rPr>
          <w:rFonts w:cs="Times New Roman"/>
        </w:rPr>
      </w:pPr>
      <w:r w:rsidRPr="009F441F">
        <w:rPr>
          <w:rFonts w:cs="Times New Roman"/>
        </w:rPr>
        <w:t>Afetzedelerin iletişim bilgilerine ulaşılamaması,</w:t>
      </w:r>
    </w:p>
    <w:p w:rsidR="00076520" w:rsidRPr="009F441F" w:rsidRDefault="00076520" w:rsidP="009F441F">
      <w:pPr>
        <w:pStyle w:val="ListeParagraf"/>
        <w:numPr>
          <w:ilvl w:val="0"/>
          <w:numId w:val="44"/>
        </w:numPr>
        <w:ind w:left="709"/>
        <w:rPr>
          <w:rFonts w:cs="Times New Roman"/>
        </w:rPr>
      </w:pPr>
      <w:r w:rsidRPr="009F441F">
        <w:rPr>
          <w:rFonts w:cs="Times New Roman"/>
        </w:rPr>
        <w:t>Afetzedelerin çay ve hayvancılık faaliyetlerinden dolayı zaman ayırmak istememeleri,</w:t>
      </w:r>
    </w:p>
    <w:p w:rsidR="00D67F29" w:rsidRPr="009F441F" w:rsidRDefault="00076520" w:rsidP="009F441F">
      <w:pPr>
        <w:pStyle w:val="ListeParagraf"/>
        <w:numPr>
          <w:ilvl w:val="0"/>
          <w:numId w:val="44"/>
        </w:numPr>
        <w:ind w:left="709"/>
        <w:rPr>
          <w:rFonts w:cs="Times New Roman"/>
        </w:rPr>
      </w:pPr>
      <w:r w:rsidRPr="009F441F">
        <w:rPr>
          <w:rFonts w:cs="Times New Roman"/>
        </w:rPr>
        <w:t xml:space="preserve">Afetzedelerin </w:t>
      </w:r>
      <w:r w:rsidR="00D67F29" w:rsidRPr="009F441F">
        <w:rPr>
          <w:rFonts w:cs="Times New Roman"/>
        </w:rPr>
        <w:t>yakınlarını kaybetmelerinden dolayı sorulara cevap vermek istememeleri,</w:t>
      </w:r>
    </w:p>
    <w:p w:rsidR="00A00E7B" w:rsidRPr="009F441F" w:rsidRDefault="00D67F29" w:rsidP="009F441F">
      <w:pPr>
        <w:pStyle w:val="ListeParagraf"/>
        <w:numPr>
          <w:ilvl w:val="0"/>
          <w:numId w:val="44"/>
        </w:numPr>
        <w:ind w:left="709"/>
        <w:rPr>
          <w:rFonts w:cs="Times New Roman"/>
        </w:rPr>
      </w:pPr>
      <w:r w:rsidRPr="009F441F">
        <w:rPr>
          <w:rFonts w:cs="Times New Roman"/>
        </w:rPr>
        <w:t>Afetzedelerin görüşmeler esnasında onaylayıcı pozisyonunda olması araştırma sınırlılığı olarak karşımıza çıkmaktadır.</w:t>
      </w:r>
    </w:p>
    <w:p w:rsidR="00D6356D" w:rsidRDefault="00D6356D" w:rsidP="00D6356D">
      <w:pPr>
        <w:ind w:firstLine="708"/>
        <w:rPr>
          <w:rFonts w:cs="Times New Roman"/>
        </w:rPr>
      </w:pPr>
    </w:p>
    <w:p w:rsidR="00D6356D" w:rsidRPr="00D6356D" w:rsidRDefault="00D6356D" w:rsidP="00D6356D">
      <w:pPr>
        <w:ind w:firstLine="708"/>
        <w:rPr>
          <w:rFonts w:cs="Times New Roman"/>
          <w:b/>
        </w:rPr>
      </w:pPr>
    </w:p>
    <w:p w:rsidR="001E0E17" w:rsidRPr="001E0E17" w:rsidRDefault="001E0E17" w:rsidP="00AD1714">
      <w:pPr>
        <w:pStyle w:val="Balk2"/>
        <w:rPr>
          <w:rFonts w:eastAsia="Calibri"/>
        </w:rPr>
      </w:pPr>
      <w:bookmarkStart w:id="433" w:name="_Toc535172238"/>
      <w:bookmarkStart w:id="434" w:name="_Toc535191056"/>
      <w:bookmarkStart w:id="435" w:name="_Toc4232401"/>
      <w:r w:rsidRPr="001E0E17">
        <w:rPr>
          <w:rFonts w:eastAsia="Calibri"/>
        </w:rPr>
        <w:lastRenderedPageBreak/>
        <w:t>Araştırmanın Uygulanması ve Örneklem</w:t>
      </w:r>
      <w:bookmarkEnd w:id="433"/>
      <w:bookmarkEnd w:id="434"/>
      <w:bookmarkEnd w:id="435"/>
    </w:p>
    <w:p w:rsidR="001E0E17" w:rsidRPr="001E0E17" w:rsidRDefault="004D2C3A" w:rsidP="004D2C3A">
      <w:pPr>
        <w:tabs>
          <w:tab w:val="right" w:pos="0"/>
        </w:tabs>
        <w:rPr>
          <w:rFonts w:eastAsia="Calibri" w:cs="Times New Roman"/>
          <w:szCs w:val="24"/>
        </w:rPr>
      </w:pPr>
      <w:r>
        <w:rPr>
          <w:rFonts w:eastAsia="Calibri" w:cs="Times New Roman"/>
          <w:szCs w:val="24"/>
        </w:rPr>
        <w:tab/>
      </w:r>
      <w:r w:rsidR="00F23A44">
        <w:rPr>
          <w:rFonts w:eastAsia="Calibri" w:cs="Times New Roman"/>
          <w:szCs w:val="24"/>
        </w:rPr>
        <w:t>Çalışmamızda</w:t>
      </w:r>
      <w:r w:rsidR="001E0E17" w:rsidRPr="001E0E17">
        <w:rPr>
          <w:rFonts w:eastAsia="Calibri" w:cs="Times New Roman"/>
          <w:szCs w:val="24"/>
        </w:rPr>
        <w:t xml:space="preserve"> nitel araştırma yöntemleri kullanılmıştır. Nitel araştırma sırasında </w:t>
      </w:r>
      <w:r w:rsidR="00A242B9">
        <w:rPr>
          <w:rFonts w:eastAsia="Calibri" w:cs="Times New Roman"/>
          <w:szCs w:val="24"/>
        </w:rPr>
        <w:t xml:space="preserve">Hopa sel </w:t>
      </w:r>
      <w:r w:rsidR="00877DB5">
        <w:rPr>
          <w:rFonts w:eastAsia="Calibri" w:cs="Times New Roman"/>
          <w:szCs w:val="24"/>
        </w:rPr>
        <w:t>afetinde</w:t>
      </w:r>
      <w:r w:rsidR="001E0E17" w:rsidRPr="001E0E17">
        <w:rPr>
          <w:rFonts w:eastAsia="Calibri" w:cs="Times New Roman"/>
          <w:szCs w:val="24"/>
        </w:rPr>
        <w:t xml:space="preserve"> görev almış, </w:t>
      </w:r>
      <w:r w:rsidR="00A242B9">
        <w:rPr>
          <w:rFonts w:eastAsia="Calibri" w:cs="Times New Roman"/>
          <w:szCs w:val="24"/>
        </w:rPr>
        <w:t xml:space="preserve">UMKE </w:t>
      </w:r>
      <w:r w:rsidR="00EC2671">
        <w:rPr>
          <w:rFonts w:eastAsia="Calibri" w:cs="Times New Roman"/>
          <w:szCs w:val="24"/>
        </w:rPr>
        <w:t xml:space="preserve">liderlerine </w:t>
      </w:r>
      <w:r w:rsidR="001E0E17" w:rsidRPr="001E0E17">
        <w:rPr>
          <w:rFonts w:eastAsia="Calibri" w:cs="Times New Roman"/>
          <w:szCs w:val="24"/>
        </w:rPr>
        <w:t>yarı yapılandırılmış mülakat te</w:t>
      </w:r>
      <w:r w:rsidR="001E0D5B">
        <w:rPr>
          <w:rFonts w:eastAsia="Calibri" w:cs="Times New Roman"/>
          <w:szCs w:val="24"/>
        </w:rPr>
        <w:t xml:space="preserve">kniği </w:t>
      </w:r>
      <w:r w:rsidR="00172452">
        <w:rPr>
          <w:rFonts w:eastAsia="Calibri" w:cs="Times New Roman"/>
          <w:szCs w:val="24"/>
        </w:rPr>
        <w:t xml:space="preserve">uygulanmıştır. </w:t>
      </w:r>
      <w:r w:rsidR="001E0D5B" w:rsidRPr="008D3069">
        <w:rPr>
          <w:rFonts w:eastAsia="Calibri" w:cs="Times New Roman"/>
          <w:szCs w:val="24"/>
        </w:rPr>
        <w:t>A</w:t>
      </w:r>
      <w:r w:rsidR="00172452">
        <w:rPr>
          <w:rFonts w:eastAsia="Calibri" w:cs="Times New Roman"/>
          <w:szCs w:val="24"/>
        </w:rPr>
        <w:t>fet sahasın</w:t>
      </w:r>
      <w:r w:rsidR="001E0E17" w:rsidRPr="008D3069">
        <w:rPr>
          <w:rFonts w:eastAsia="Calibri" w:cs="Times New Roman"/>
          <w:szCs w:val="24"/>
        </w:rPr>
        <w:t xml:space="preserve">da yaşanan </w:t>
      </w:r>
      <w:r w:rsidR="00996A9F" w:rsidRPr="008D3069">
        <w:rPr>
          <w:rFonts w:eastAsia="Calibri" w:cs="Times New Roman"/>
          <w:szCs w:val="24"/>
        </w:rPr>
        <w:t xml:space="preserve">acil sağlık hizmetlerinin organizasyonu ve yaşanan sorunlar </w:t>
      </w:r>
      <w:r w:rsidR="001E0E17" w:rsidRPr="008D3069">
        <w:rPr>
          <w:rFonts w:eastAsia="Calibri" w:cs="Times New Roman"/>
          <w:szCs w:val="24"/>
        </w:rPr>
        <w:t xml:space="preserve">tespit edilmeye çalışılmıştır. </w:t>
      </w:r>
      <w:r w:rsidR="008D3069" w:rsidRPr="008D3069">
        <w:rPr>
          <w:rFonts w:eastAsia="Calibri" w:cs="Times New Roman"/>
          <w:szCs w:val="24"/>
        </w:rPr>
        <w:t xml:space="preserve">Çalışma kapsamında </w:t>
      </w:r>
      <w:r w:rsidR="009814C4">
        <w:rPr>
          <w:rFonts w:eastAsia="Calibri" w:cs="Times New Roman"/>
          <w:szCs w:val="24"/>
        </w:rPr>
        <w:t xml:space="preserve">12 ekip liderinden </w:t>
      </w:r>
      <w:r w:rsidR="008D3069" w:rsidRPr="008D3069">
        <w:rPr>
          <w:rFonts w:eastAsia="Calibri" w:cs="Times New Roman"/>
          <w:szCs w:val="24"/>
        </w:rPr>
        <w:t>8</w:t>
      </w:r>
      <w:r w:rsidR="009814C4">
        <w:rPr>
          <w:rFonts w:eastAsia="Calibri" w:cs="Times New Roman"/>
          <w:szCs w:val="24"/>
        </w:rPr>
        <w:t xml:space="preserve">’ine </w:t>
      </w:r>
      <w:r w:rsidR="001E0E17" w:rsidRPr="008D3069">
        <w:rPr>
          <w:rFonts w:eastAsia="Calibri" w:cs="Times New Roman"/>
          <w:szCs w:val="24"/>
        </w:rPr>
        <w:t>ulaşılmıştır.</w:t>
      </w:r>
    </w:p>
    <w:p w:rsidR="00CF3BD6" w:rsidRDefault="008A4C2C" w:rsidP="004D2C3A">
      <w:pPr>
        <w:ind w:firstLine="708"/>
        <w:rPr>
          <w:rFonts w:eastAsia="Calibri" w:cs="Times New Roman"/>
          <w:szCs w:val="24"/>
        </w:rPr>
      </w:pPr>
      <w:r>
        <w:rPr>
          <w:rFonts w:eastAsia="Calibri" w:cs="Times New Roman"/>
          <w:szCs w:val="24"/>
        </w:rPr>
        <w:t>A</w:t>
      </w:r>
      <w:r w:rsidR="00996A9F" w:rsidRPr="00EC2671">
        <w:rPr>
          <w:rFonts w:eastAsia="Calibri" w:cs="Times New Roman"/>
          <w:szCs w:val="24"/>
        </w:rPr>
        <w:t>fetlerde acil sağlık hizmetlerinin organizasyonu ve yaşanan</w:t>
      </w:r>
      <w:r w:rsidR="001E0E17" w:rsidRPr="00EC2671">
        <w:rPr>
          <w:rFonts w:eastAsia="Calibri" w:cs="Times New Roman"/>
          <w:szCs w:val="24"/>
        </w:rPr>
        <w:t xml:space="preserve"> </w:t>
      </w:r>
      <w:r w:rsidR="00996A9F" w:rsidRPr="00EC2671">
        <w:rPr>
          <w:rFonts w:eastAsia="Calibri" w:cs="Times New Roman"/>
          <w:szCs w:val="24"/>
        </w:rPr>
        <w:t>s</w:t>
      </w:r>
      <w:r w:rsidR="009B1762">
        <w:rPr>
          <w:rFonts w:eastAsia="Calibri" w:cs="Times New Roman"/>
          <w:szCs w:val="24"/>
        </w:rPr>
        <w:t>orunların</w:t>
      </w:r>
      <w:r>
        <w:rPr>
          <w:rFonts w:eastAsia="Calibri" w:cs="Times New Roman"/>
          <w:szCs w:val="24"/>
        </w:rPr>
        <w:t xml:space="preserve"> iki yönlü tespit edilebilmesi için</w:t>
      </w:r>
      <w:r w:rsidR="0077536A">
        <w:rPr>
          <w:rFonts w:eastAsia="Calibri" w:cs="Times New Roman"/>
          <w:szCs w:val="24"/>
        </w:rPr>
        <w:t xml:space="preserve"> </w:t>
      </w:r>
      <w:r w:rsidR="00BF0291">
        <w:rPr>
          <w:rFonts w:eastAsia="Calibri" w:cs="Times New Roman"/>
          <w:szCs w:val="24"/>
        </w:rPr>
        <w:t>sağlık hizmetine ihtiyaç duyan afetzedelere</w:t>
      </w:r>
      <w:r w:rsidR="009B1762">
        <w:rPr>
          <w:rFonts w:eastAsia="Calibri" w:cs="Times New Roman"/>
          <w:szCs w:val="24"/>
        </w:rPr>
        <w:t xml:space="preserve"> </w:t>
      </w:r>
      <w:r w:rsidR="00EC2671" w:rsidRPr="00EC2671">
        <w:rPr>
          <w:rFonts w:eastAsia="Calibri" w:cs="Times New Roman"/>
          <w:szCs w:val="24"/>
        </w:rPr>
        <w:t>derinlemesine</w:t>
      </w:r>
      <w:r w:rsidR="001E0E17" w:rsidRPr="00EC2671">
        <w:rPr>
          <w:rFonts w:eastAsia="Calibri" w:cs="Times New Roman"/>
          <w:szCs w:val="24"/>
        </w:rPr>
        <w:t xml:space="preserve"> görüşme tekniği uygulanmış</w:t>
      </w:r>
      <w:r w:rsidR="009B1762">
        <w:rPr>
          <w:rFonts w:eastAsia="Calibri" w:cs="Times New Roman"/>
          <w:szCs w:val="24"/>
        </w:rPr>
        <w:t>tır.</w:t>
      </w:r>
      <w:r w:rsidR="00BA6125">
        <w:rPr>
          <w:rFonts w:eastAsia="Calibri" w:cs="Times New Roman"/>
          <w:szCs w:val="24"/>
        </w:rPr>
        <w:t xml:space="preserve"> </w:t>
      </w:r>
      <w:r w:rsidR="009B1762">
        <w:rPr>
          <w:rFonts w:eastAsia="Calibri" w:cs="Times New Roman"/>
          <w:szCs w:val="24"/>
        </w:rPr>
        <w:t>A</w:t>
      </w:r>
      <w:r w:rsidR="00996A9F" w:rsidRPr="00EC2671">
        <w:rPr>
          <w:rFonts w:eastAsia="Calibri" w:cs="Times New Roman"/>
          <w:szCs w:val="24"/>
        </w:rPr>
        <w:t xml:space="preserve">raştırma </w:t>
      </w:r>
      <w:r w:rsidR="001E0E17" w:rsidRPr="00EC2671">
        <w:rPr>
          <w:rFonts w:eastAsia="Calibri" w:cs="Times New Roman"/>
          <w:szCs w:val="24"/>
        </w:rPr>
        <w:t xml:space="preserve">kapsamında </w:t>
      </w:r>
      <w:r w:rsidR="00CF3BD6">
        <w:rPr>
          <w:rFonts w:eastAsia="Calibri" w:cs="Times New Roman"/>
        </w:rPr>
        <w:t xml:space="preserve">Hopa sel afetinde sağlık hizmetine ihtiyaç duyan </w:t>
      </w:r>
      <w:r w:rsidR="00CF3BD6" w:rsidRPr="00EF4DA6">
        <w:rPr>
          <w:rFonts w:eastAsia="Calibri" w:cs="Times New Roman"/>
        </w:rPr>
        <w:t xml:space="preserve">12 afetzededen 9’una </w:t>
      </w:r>
      <w:r w:rsidR="00CF3BD6">
        <w:rPr>
          <w:rFonts w:eastAsia="Calibri" w:cs="Times New Roman"/>
        </w:rPr>
        <w:t>uygulanmıştır.</w:t>
      </w:r>
      <w:r w:rsidR="00BF0291">
        <w:rPr>
          <w:rFonts w:eastAsia="Calibri" w:cs="Times New Roman"/>
          <w:szCs w:val="24"/>
        </w:rPr>
        <w:t xml:space="preserve"> </w:t>
      </w:r>
      <w:r w:rsidR="0038011C">
        <w:rPr>
          <w:rFonts w:eastAsia="Calibri" w:cs="Times New Roman"/>
          <w:szCs w:val="24"/>
        </w:rPr>
        <w:t xml:space="preserve">Ulaşılan afetzedelerin </w:t>
      </w:r>
      <w:r w:rsidR="00411BE6">
        <w:rPr>
          <w:rFonts w:eastAsia="Calibri" w:cs="Times New Roman"/>
          <w:szCs w:val="24"/>
        </w:rPr>
        <w:t>yakınları, ölmüş ya da yaralanmış olup</w:t>
      </w:r>
      <w:r w:rsidR="0038011C">
        <w:rPr>
          <w:rFonts w:eastAsia="Calibri" w:cs="Times New Roman"/>
          <w:szCs w:val="24"/>
        </w:rPr>
        <w:t xml:space="preserve"> sağlık hizmetlerine doğrudan </w:t>
      </w:r>
      <w:r w:rsidR="00F65792">
        <w:rPr>
          <w:rFonts w:eastAsia="Calibri" w:cs="Times New Roman"/>
          <w:szCs w:val="24"/>
        </w:rPr>
        <w:t>ihtiyaç duyduğu tespit edilmiştir.</w:t>
      </w:r>
      <w:r w:rsidR="0038011C">
        <w:rPr>
          <w:rFonts w:eastAsia="Calibri" w:cs="Times New Roman"/>
          <w:szCs w:val="24"/>
        </w:rPr>
        <w:t xml:space="preserve"> </w:t>
      </w:r>
      <w:r w:rsidR="00F63002">
        <w:rPr>
          <w:rFonts w:eastAsia="Calibri" w:cs="Times New Roman"/>
          <w:szCs w:val="24"/>
        </w:rPr>
        <w:t>A</w:t>
      </w:r>
      <w:r w:rsidR="00241046">
        <w:rPr>
          <w:rFonts w:eastAsia="Calibri" w:cs="Times New Roman"/>
          <w:szCs w:val="24"/>
        </w:rPr>
        <w:t>fetzedelerle Hopa ilçesinde görüşme</w:t>
      </w:r>
      <w:r w:rsidR="00F63002">
        <w:rPr>
          <w:rFonts w:eastAsia="Calibri" w:cs="Times New Roman"/>
          <w:szCs w:val="24"/>
        </w:rPr>
        <w:t>ler</w:t>
      </w:r>
      <w:r w:rsidR="00241046">
        <w:rPr>
          <w:rFonts w:eastAsia="Calibri" w:cs="Times New Roman"/>
          <w:szCs w:val="24"/>
        </w:rPr>
        <w:t xml:space="preserve"> yapılmıştır. </w:t>
      </w:r>
      <w:r w:rsidR="00CF3BD6" w:rsidRPr="00EF4DA6">
        <w:rPr>
          <w:rFonts w:eastAsia="Calibri" w:cs="Times New Roman"/>
        </w:rPr>
        <w:t xml:space="preserve">Ulaşılan 9 afetzeden 3’ü ise sorulara tek kelimelik ve sadece onay nitelikli cevap verdiğinden çalışma kapsamı dışında tutulmuştur. </w:t>
      </w:r>
      <w:r w:rsidR="00CF3BD6">
        <w:rPr>
          <w:rFonts w:eastAsia="Calibri" w:cs="Times New Roman"/>
        </w:rPr>
        <w:t>Ç</w:t>
      </w:r>
      <w:r w:rsidR="00CF3BD6" w:rsidRPr="00EF4DA6">
        <w:rPr>
          <w:rFonts w:eastAsia="Calibri" w:cs="Times New Roman"/>
        </w:rPr>
        <w:t>alışmaya dahil edilen 6 afetzede</w:t>
      </w:r>
      <w:r w:rsidR="00F63002">
        <w:rPr>
          <w:rFonts w:eastAsia="Calibri" w:cs="Times New Roman"/>
        </w:rPr>
        <w:t>ye</w:t>
      </w:r>
      <w:r w:rsidR="00CF3BD6" w:rsidRPr="00EF4DA6">
        <w:rPr>
          <w:rFonts w:eastAsia="Calibri" w:cs="Times New Roman"/>
        </w:rPr>
        <w:t xml:space="preserve"> derinlemesine görüşme</w:t>
      </w:r>
      <w:r w:rsidR="00F63002">
        <w:rPr>
          <w:rFonts w:eastAsia="Calibri" w:cs="Times New Roman"/>
        </w:rPr>
        <w:t xml:space="preserve"> tekniği uygulanmıştır.</w:t>
      </w:r>
    </w:p>
    <w:p w:rsidR="001E0E17" w:rsidRPr="001E0E17" w:rsidRDefault="00013C22" w:rsidP="004D2C3A">
      <w:pPr>
        <w:ind w:firstLine="708"/>
        <w:rPr>
          <w:rFonts w:eastAsia="Calibri" w:cs="Times New Roman"/>
          <w:szCs w:val="24"/>
        </w:rPr>
      </w:pPr>
      <w:r w:rsidRPr="008D3069">
        <w:rPr>
          <w:rFonts w:eastAsia="Calibri" w:cs="Times New Roman"/>
          <w:szCs w:val="24"/>
        </w:rPr>
        <w:t>Hopa İlçesinin</w:t>
      </w:r>
      <w:r w:rsidR="001E0E17" w:rsidRPr="008D3069">
        <w:rPr>
          <w:rFonts w:eastAsia="Calibri" w:cs="Times New Roman"/>
          <w:szCs w:val="24"/>
        </w:rPr>
        <w:t xml:space="preserve"> araştırma alanı olarak seçilmesinde ki etkenler ise şu şekilde </w:t>
      </w:r>
      <w:r w:rsidR="00051984">
        <w:rPr>
          <w:rFonts w:eastAsia="Calibri" w:cs="Times New Roman"/>
          <w:szCs w:val="24"/>
        </w:rPr>
        <w:t>sıralanmıştır:</w:t>
      </w:r>
      <w:r w:rsidR="001E0E17" w:rsidRPr="001E0E17">
        <w:rPr>
          <w:rFonts w:eastAsia="Calibri" w:cs="Times New Roman"/>
          <w:szCs w:val="24"/>
        </w:rPr>
        <w:t xml:space="preserve"> </w:t>
      </w:r>
    </w:p>
    <w:p w:rsidR="001E0E17" w:rsidRPr="009F441F" w:rsidRDefault="00996A9F" w:rsidP="009F441F">
      <w:pPr>
        <w:pStyle w:val="ListeParagraf"/>
        <w:numPr>
          <w:ilvl w:val="0"/>
          <w:numId w:val="46"/>
        </w:numPr>
        <w:tabs>
          <w:tab w:val="right" w:pos="2302"/>
        </w:tabs>
        <w:ind w:left="709"/>
        <w:rPr>
          <w:rFonts w:eastAsia="Calibri" w:cs="Times New Roman"/>
          <w:szCs w:val="24"/>
        </w:rPr>
      </w:pPr>
      <w:r w:rsidRPr="009F441F">
        <w:rPr>
          <w:rFonts w:eastAsia="Calibri" w:cs="Times New Roman"/>
          <w:szCs w:val="24"/>
        </w:rPr>
        <w:t>Yaralan</w:t>
      </w:r>
      <w:r w:rsidR="00013C22" w:rsidRPr="009F441F">
        <w:rPr>
          <w:rFonts w:eastAsia="Calibri" w:cs="Times New Roman"/>
          <w:szCs w:val="24"/>
        </w:rPr>
        <w:t xml:space="preserve">ma, kayıp </w:t>
      </w:r>
      <w:r w:rsidR="00BD1516" w:rsidRPr="009F441F">
        <w:rPr>
          <w:rFonts w:eastAsia="Calibri" w:cs="Times New Roman"/>
          <w:szCs w:val="24"/>
        </w:rPr>
        <w:t xml:space="preserve">ve </w:t>
      </w:r>
      <w:r w:rsidR="00013C22" w:rsidRPr="009F441F">
        <w:rPr>
          <w:rFonts w:eastAsia="Calibri" w:cs="Times New Roman"/>
          <w:szCs w:val="24"/>
        </w:rPr>
        <w:t>ölümlü</w:t>
      </w:r>
      <w:r w:rsidR="00713A8A" w:rsidRPr="009F441F">
        <w:rPr>
          <w:rFonts w:eastAsia="Calibri" w:cs="Times New Roman"/>
          <w:szCs w:val="24"/>
        </w:rPr>
        <w:t xml:space="preserve"> vakaların </w:t>
      </w:r>
      <w:r w:rsidR="00BD1516" w:rsidRPr="009F441F">
        <w:rPr>
          <w:rFonts w:eastAsia="Calibri" w:cs="Times New Roman"/>
          <w:szCs w:val="24"/>
        </w:rPr>
        <w:t>yaşan</w:t>
      </w:r>
      <w:r w:rsidRPr="009F441F">
        <w:rPr>
          <w:rFonts w:eastAsia="Calibri" w:cs="Times New Roman"/>
          <w:szCs w:val="24"/>
        </w:rPr>
        <w:t>ması,</w:t>
      </w:r>
    </w:p>
    <w:p w:rsidR="001E0E17" w:rsidRPr="009F441F" w:rsidRDefault="00BF0291" w:rsidP="009F441F">
      <w:pPr>
        <w:pStyle w:val="ListeParagraf"/>
        <w:numPr>
          <w:ilvl w:val="0"/>
          <w:numId w:val="46"/>
        </w:numPr>
        <w:tabs>
          <w:tab w:val="right" w:pos="2302"/>
        </w:tabs>
        <w:ind w:left="709"/>
        <w:rPr>
          <w:rFonts w:eastAsia="Calibri" w:cs="Times New Roman"/>
          <w:szCs w:val="24"/>
        </w:rPr>
      </w:pPr>
      <w:r w:rsidRPr="009F441F">
        <w:rPr>
          <w:rFonts w:eastAsia="Calibri" w:cs="Times New Roman"/>
          <w:szCs w:val="24"/>
        </w:rPr>
        <w:t>S</w:t>
      </w:r>
      <w:r w:rsidR="00996A9F" w:rsidRPr="009F441F">
        <w:rPr>
          <w:rFonts w:eastAsia="Calibri" w:cs="Times New Roman"/>
          <w:szCs w:val="24"/>
        </w:rPr>
        <w:t>ağlık hizmetleri</w:t>
      </w:r>
      <w:r w:rsidR="00BD1516" w:rsidRPr="009F441F">
        <w:rPr>
          <w:rFonts w:eastAsia="Calibri" w:cs="Times New Roman"/>
          <w:szCs w:val="24"/>
        </w:rPr>
        <w:t xml:space="preserve"> </w:t>
      </w:r>
      <w:r w:rsidR="00996A9F" w:rsidRPr="009F441F">
        <w:rPr>
          <w:rFonts w:eastAsia="Calibri" w:cs="Times New Roman"/>
          <w:szCs w:val="24"/>
        </w:rPr>
        <w:t>ihtiyacının</w:t>
      </w:r>
      <w:r w:rsidRPr="009F441F">
        <w:rPr>
          <w:rFonts w:eastAsia="Calibri" w:cs="Times New Roman"/>
          <w:szCs w:val="24"/>
        </w:rPr>
        <w:t xml:space="preserve"> </w:t>
      </w:r>
      <w:r w:rsidR="00996A9F" w:rsidRPr="009F441F">
        <w:rPr>
          <w:rFonts w:eastAsia="Calibri" w:cs="Times New Roman"/>
          <w:szCs w:val="24"/>
        </w:rPr>
        <w:t>olması,</w:t>
      </w:r>
    </w:p>
    <w:p w:rsidR="00D1586C" w:rsidRPr="009F441F" w:rsidRDefault="00D1586C" w:rsidP="009F441F">
      <w:pPr>
        <w:pStyle w:val="ListeParagraf"/>
        <w:numPr>
          <w:ilvl w:val="0"/>
          <w:numId w:val="46"/>
        </w:numPr>
        <w:tabs>
          <w:tab w:val="right" w:pos="2302"/>
        </w:tabs>
        <w:ind w:left="709"/>
        <w:rPr>
          <w:rFonts w:eastAsia="Calibri" w:cs="Times New Roman"/>
          <w:szCs w:val="24"/>
        </w:rPr>
      </w:pPr>
      <w:r w:rsidRPr="009F441F">
        <w:rPr>
          <w:rFonts w:eastAsia="Calibri" w:cs="Times New Roman"/>
          <w:szCs w:val="24"/>
        </w:rPr>
        <w:t>Hopa de</w:t>
      </w:r>
      <w:r w:rsidR="001E0D5B" w:rsidRPr="009F441F">
        <w:rPr>
          <w:rFonts w:eastAsia="Calibri" w:cs="Times New Roman"/>
          <w:szCs w:val="24"/>
        </w:rPr>
        <w:t xml:space="preserve">vlet hastanesinin sel sularından etkilenmesidir. </w:t>
      </w:r>
    </w:p>
    <w:p w:rsidR="00BF0291" w:rsidRDefault="00BF0291" w:rsidP="00276508">
      <w:pPr>
        <w:ind w:firstLine="360"/>
        <w:rPr>
          <w:rFonts w:eastAsia="Calibri" w:cs="Times New Roman"/>
          <w:b/>
          <w:szCs w:val="24"/>
        </w:rPr>
      </w:pPr>
    </w:p>
    <w:p w:rsidR="001E0E17" w:rsidRPr="001E0E17" w:rsidRDefault="001E0E17" w:rsidP="00AD1714">
      <w:pPr>
        <w:pStyle w:val="Balk2"/>
        <w:rPr>
          <w:rFonts w:eastAsia="Calibri"/>
        </w:rPr>
      </w:pPr>
      <w:bookmarkStart w:id="436" w:name="_Toc535172239"/>
      <w:bookmarkStart w:id="437" w:name="_Toc535191057"/>
      <w:bookmarkStart w:id="438" w:name="_Toc4232402"/>
      <w:r w:rsidRPr="001E0E17">
        <w:rPr>
          <w:rFonts w:eastAsia="Calibri"/>
        </w:rPr>
        <w:t>Veri Toplama Araçları</w:t>
      </w:r>
      <w:bookmarkEnd w:id="436"/>
      <w:bookmarkEnd w:id="437"/>
      <w:bookmarkEnd w:id="438"/>
    </w:p>
    <w:p w:rsidR="001E0E17" w:rsidRPr="001E0E17" w:rsidRDefault="00EC4BD6" w:rsidP="00276508">
      <w:pPr>
        <w:tabs>
          <w:tab w:val="right" w:pos="0"/>
        </w:tabs>
        <w:rPr>
          <w:rFonts w:eastAsia="Calibri" w:cs="Times New Roman"/>
          <w:szCs w:val="24"/>
        </w:rPr>
      </w:pPr>
      <w:r>
        <w:rPr>
          <w:rFonts w:eastAsia="Calibri" w:cs="Times New Roman"/>
          <w:szCs w:val="24"/>
        </w:rPr>
        <w:tab/>
      </w:r>
      <w:r w:rsidR="00E80F77">
        <w:rPr>
          <w:rFonts w:eastAsia="Calibri" w:cs="Times New Roman"/>
          <w:szCs w:val="24"/>
        </w:rPr>
        <w:t>Ülkemiz l</w:t>
      </w:r>
      <w:r w:rsidR="009549C5">
        <w:rPr>
          <w:rFonts w:eastAsia="Calibri" w:cs="Times New Roman"/>
          <w:szCs w:val="24"/>
        </w:rPr>
        <w:t>ite</w:t>
      </w:r>
      <w:r w:rsidR="001E0E17" w:rsidRPr="001E0E17">
        <w:rPr>
          <w:rFonts w:eastAsia="Calibri" w:cs="Times New Roman"/>
          <w:szCs w:val="24"/>
        </w:rPr>
        <w:t xml:space="preserve">ratür </w:t>
      </w:r>
      <w:r w:rsidR="009549C5">
        <w:rPr>
          <w:rFonts w:eastAsia="Calibri" w:cs="Times New Roman"/>
          <w:szCs w:val="24"/>
        </w:rPr>
        <w:t xml:space="preserve">kayıtlarına göre </w:t>
      </w:r>
      <w:r w:rsidR="00382EB4">
        <w:rPr>
          <w:rFonts w:eastAsia="Calibri" w:cs="Times New Roman"/>
          <w:szCs w:val="24"/>
        </w:rPr>
        <w:t>afetlerde acil sağlık hizmetleri organizasyonu ve yaşanan sorunlar</w:t>
      </w:r>
      <w:r w:rsidR="009549C5">
        <w:rPr>
          <w:rFonts w:eastAsia="Calibri" w:cs="Times New Roman"/>
          <w:szCs w:val="24"/>
        </w:rPr>
        <w:t>ı</w:t>
      </w:r>
      <w:r w:rsidR="00BD3A21">
        <w:rPr>
          <w:rFonts w:eastAsia="Calibri" w:cs="Times New Roman"/>
          <w:szCs w:val="24"/>
        </w:rPr>
        <w:t xml:space="preserve"> direk inceleyen </w:t>
      </w:r>
      <w:r w:rsidR="009549C5">
        <w:rPr>
          <w:rFonts w:eastAsia="Calibri" w:cs="Times New Roman"/>
          <w:szCs w:val="24"/>
        </w:rPr>
        <w:t xml:space="preserve">çalışma bulunamamıştır. </w:t>
      </w:r>
      <w:r w:rsidR="001E0D5B">
        <w:rPr>
          <w:rFonts w:eastAsia="Calibri" w:cs="Times New Roman"/>
          <w:szCs w:val="24"/>
        </w:rPr>
        <w:t xml:space="preserve"> Konuyu farklı yönleri ile </w:t>
      </w:r>
      <w:r w:rsidR="00BD3A21">
        <w:rPr>
          <w:rFonts w:eastAsia="Calibri" w:cs="Times New Roman"/>
          <w:szCs w:val="24"/>
        </w:rPr>
        <w:t>inceleyen</w:t>
      </w:r>
      <w:r w:rsidR="00163BCE">
        <w:rPr>
          <w:rFonts w:eastAsia="Calibri" w:cs="Times New Roman"/>
          <w:szCs w:val="24"/>
        </w:rPr>
        <w:t xml:space="preserve"> </w:t>
      </w:r>
      <w:r w:rsidR="001E0D5B">
        <w:rPr>
          <w:rFonts w:eastAsia="Calibri" w:cs="Times New Roman"/>
          <w:szCs w:val="24"/>
        </w:rPr>
        <w:t>yayınlan</w:t>
      </w:r>
      <w:r w:rsidR="00013C2E">
        <w:rPr>
          <w:rFonts w:eastAsia="Calibri" w:cs="Times New Roman"/>
          <w:szCs w:val="24"/>
        </w:rPr>
        <w:t>ma</w:t>
      </w:r>
      <w:r w:rsidR="001E0D5B">
        <w:rPr>
          <w:rFonts w:eastAsia="Calibri" w:cs="Times New Roman"/>
          <w:szCs w:val="24"/>
        </w:rPr>
        <w:t xml:space="preserve">mış </w:t>
      </w:r>
      <w:r w:rsidR="00163BCE">
        <w:rPr>
          <w:rFonts w:eastAsia="Calibri" w:cs="Times New Roman"/>
          <w:szCs w:val="24"/>
        </w:rPr>
        <w:t>2</w:t>
      </w:r>
      <w:r w:rsidR="001E0D5B">
        <w:rPr>
          <w:rFonts w:eastAsia="Calibri" w:cs="Times New Roman"/>
          <w:szCs w:val="24"/>
        </w:rPr>
        <w:t xml:space="preserve"> adet yüksek lisans </w:t>
      </w:r>
      <w:r w:rsidR="001E0E17" w:rsidRPr="001E0E17">
        <w:rPr>
          <w:rFonts w:eastAsia="Calibri" w:cs="Times New Roman"/>
          <w:szCs w:val="24"/>
        </w:rPr>
        <w:t>tezi</w:t>
      </w:r>
      <w:r w:rsidR="00163BCE">
        <w:rPr>
          <w:rFonts w:eastAsia="Calibri" w:cs="Times New Roman"/>
          <w:szCs w:val="24"/>
        </w:rPr>
        <w:t xml:space="preserve"> ve 1 adet makale</w:t>
      </w:r>
      <w:r w:rsidR="001E0E17" w:rsidRPr="001E0E17">
        <w:rPr>
          <w:rFonts w:eastAsia="Calibri" w:cs="Times New Roman"/>
          <w:szCs w:val="24"/>
        </w:rPr>
        <w:t xml:space="preserve"> tespit edilmiştir. </w:t>
      </w:r>
      <w:r w:rsidR="00561792">
        <w:rPr>
          <w:rFonts w:eastAsia="Calibri" w:cs="Times New Roman"/>
          <w:szCs w:val="24"/>
        </w:rPr>
        <w:t xml:space="preserve">Ulaşılan </w:t>
      </w:r>
      <w:r w:rsidR="0012195F">
        <w:rPr>
          <w:rFonts w:eastAsia="Calibri" w:cs="Times New Roman"/>
          <w:szCs w:val="24"/>
        </w:rPr>
        <w:t>makale</w:t>
      </w:r>
      <w:r w:rsidR="0012195F" w:rsidRPr="001E0E17">
        <w:rPr>
          <w:rFonts w:eastAsia="Calibri" w:cs="Times New Roman"/>
          <w:szCs w:val="24"/>
        </w:rPr>
        <w:t xml:space="preserve"> </w:t>
      </w:r>
      <w:r w:rsidR="0012195F">
        <w:rPr>
          <w:rFonts w:eastAsia="Calibri" w:cs="Times New Roman"/>
          <w:szCs w:val="24"/>
        </w:rPr>
        <w:t xml:space="preserve">ve </w:t>
      </w:r>
      <w:r w:rsidR="001E0E17" w:rsidRPr="001E0E17">
        <w:rPr>
          <w:rFonts w:eastAsia="Calibri" w:cs="Times New Roman"/>
          <w:szCs w:val="24"/>
        </w:rPr>
        <w:t>tezler</w:t>
      </w:r>
      <w:r w:rsidR="001E0D5B">
        <w:rPr>
          <w:rFonts w:eastAsia="Calibri" w:cs="Times New Roman"/>
          <w:szCs w:val="24"/>
        </w:rPr>
        <w:t xml:space="preserve"> </w:t>
      </w:r>
      <w:r w:rsidR="0012195F">
        <w:rPr>
          <w:rFonts w:eastAsia="Calibri" w:cs="Times New Roman"/>
          <w:szCs w:val="24"/>
        </w:rPr>
        <w:t>şunlardır</w:t>
      </w:r>
      <w:r w:rsidR="001E0E17" w:rsidRPr="001E0E17">
        <w:rPr>
          <w:rFonts w:eastAsia="Calibri" w:cs="Times New Roman"/>
          <w:szCs w:val="24"/>
        </w:rPr>
        <w:t>:</w:t>
      </w:r>
    </w:p>
    <w:p w:rsidR="00BD3A21" w:rsidRPr="00BD3A21" w:rsidRDefault="00BD3A21" w:rsidP="004D2C3A">
      <w:pPr>
        <w:tabs>
          <w:tab w:val="right" w:pos="0"/>
        </w:tabs>
        <w:rPr>
          <w:rFonts w:cs="Times New Roman"/>
          <w:szCs w:val="20"/>
        </w:rPr>
      </w:pPr>
      <w:r>
        <w:rPr>
          <w:rFonts w:cs="Times New Roman"/>
          <w:sz w:val="20"/>
          <w:szCs w:val="20"/>
        </w:rPr>
        <w:tab/>
      </w:r>
      <w:r w:rsidR="00A153E2">
        <w:rPr>
          <w:rFonts w:cs="Times New Roman"/>
          <w:szCs w:val="20"/>
        </w:rPr>
        <w:t>Yüzer</w:t>
      </w:r>
      <w:r w:rsidRPr="00BD3A21">
        <w:rPr>
          <w:rFonts w:cs="Times New Roman"/>
          <w:szCs w:val="20"/>
        </w:rPr>
        <w:t xml:space="preserve"> (2017), Doğal Afetlerde Gönüllü Sağlık Yardım Örgütleri ve Ulusal Medikal Kurtarma Ekipleri (Umke) Örneği, </w:t>
      </w:r>
    </w:p>
    <w:p w:rsidR="001E0E17" w:rsidRDefault="00A153E2" w:rsidP="004D2C3A">
      <w:pPr>
        <w:pStyle w:val="Default"/>
        <w:spacing w:line="360" w:lineRule="auto"/>
        <w:ind w:firstLine="708"/>
        <w:jc w:val="both"/>
        <w:rPr>
          <w:bCs/>
          <w:szCs w:val="23"/>
        </w:rPr>
      </w:pPr>
      <w:r>
        <w:rPr>
          <w:rFonts w:eastAsia="Calibri"/>
        </w:rPr>
        <w:t>Bulat</w:t>
      </w:r>
      <w:r w:rsidR="00BD3A21">
        <w:rPr>
          <w:rFonts w:eastAsia="Calibri"/>
        </w:rPr>
        <w:t xml:space="preserve"> (2014), </w:t>
      </w:r>
      <w:r w:rsidR="00BD3A21">
        <w:t xml:space="preserve"> </w:t>
      </w:r>
      <w:r w:rsidR="00BD3A21">
        <w:rPr>
          <w:bCs/>
          <w:szCs w:val="23"/>
        </w:rPr>
        <w:t>Afet v</w:t>
      </w:r>
      <w:r w:rsidR="00BD3A21" w:rsidRPr="00BD3A21">
        <w:rPr>
          <w:bCs/>
          <w:szCs w:val="23"/>
        </w:rPr>
        <w:t>e Olağandışı Durumlara Yönelik Mevcut Sağlık Hizmetleri Yönetim P</w:t>
      </w:r>
      <w:r w:rsidR="00BD3A21">
        <w:rPr>
          <w:bCs/>
          <w:szCs w:val="23"/>
        </w:rPr>
        <w:t>olitikasının Değerlendirilmesi v</w:t>
      </w:r>
      <w:r w:rsidR="00BD3A21" w:rsidRPr="00BD3A21">
        <w:rPr>
          <w:bCs/>
          <w:szCs w:val="23"/>
        </w:rPr>
        <w:t>e Bir Model Önerisi</w:t>
      </w:r>
      <w:r w:rsidR="00BD3A21">
        <w:rPr>
          <w:bCs/>
          <w:szCs w:val="23"/>
        </w:rPr>
        <w:t>,</w:t>
      </w:r>
    </w:p>
    <w:p w:rsidR="00163BCE" w:rsidRPr="00163BCE" w:rsidRDefault="00BD3A21" w:rsidP="00276508">
      <w:pPr>
        <w:autoSpaceDE w:val="0"/>
        <w:autoSpaceDN w:val="0"/>
        <w:adjustRightInd w:val="0"/>
        <w:rPr>
          <w:rFonts w:eastAsia="Calibri" w:cs="Times New Roman"/>
          <w:szCs w:val="24"/>
        </w:rPr>
      </w:pPr>
      <w:r w:rsidRPr="00BD3A21">
        <w:rPr>
          <w:rFonts w:cs="Times New Roman"/>
          <w:bCs/>
          <w:szCs w:val="24"/>
        </w:rPr>
        <w:tab/>
      </w:r>
      <w:r w:rsidR="00A153E2">
        <w:rPr>
          <w:rFonts w:eastAsia="Calibri" w:cs="Times New Roman"/>
          <w:szCs w:val="24"/>
        </w:rPr>
        <w:t>Eryiğit</w:t>
      </w:r>
      <w:r w:rsidR="00163BCE" w:rsidRPr="00163BCE">
        <w:rPr>
          <w:rFonts w:eastAsia="Calibri" w:cs="Times New Roman"/>
          <w:szCs w:val="24"/>
        </w:rPr>
        <w:t xml:space="preserve"> (2012), “</w:t>
      </w:r>
      <w:r w:rsidR="00455F24" w:rsidRPr="00455F24">
        <w:rPr>
          <w:rFonts w:eastAsia="Calibri" w:cs="Times New Roman"/>
          <w:szCs w:val="24"/>
        </w:rPr>
        <w:t>UMKE ve Trabzon UMKE'</w:t>
      </w:r>
      <w:r w:rsidR="00455F24">
        <w:rPr>
          <w:rFonts w:eastAsia="Calibri" w:cs="Times New Roman"/>
          <w:szCs w:val="24"/>
        </w:rPr>
        <w:t>nin Van-Erciş Depremindeki Çalışmaları/</w:t>
      </w:r>
      <w:r w:rsidR="00163BCE" w:rsidRPr="00163BCE">
        <w:rPr>
          <w:rFonts w:eastAsia="Calibri" w:cs="Times New Roman"/>
          <w:szCs w:val="24"/>
        </w:rPr>
        <w:t>NMRT and Trabzon NMRT’s Van Erçiş Earthquake Operation</w:t>
      </w:r>
      <w:r w:rsidR="00163BCE">
        <w:rPr>
          <w:rFonts w:eastAsia="Calibri" w:cs="Times New Roman"/>
          <w:szCs w:val="24"/>
        </w:rPr>
        <w:t xml:space="preserve">” </w:t>
      </w:r>
    </w:p>
    <w:p w:rsidR="001E0E17" w:rsidRPr="001E0E17" w:rsidRDefault="00163BCE" w:rsidP="004D2C3A">
      <w:pPr>
        <w:tabs>
          <w:tab w:val="right" w:pos="0"/>
        </w:tabs>
        <w:contextualSpacing/>
        <w:rPr>
          <w:rFonts w:eastAsia="Calibri" w:cs="Times New Roman"/>
          <w:szCs w:val="24"/>
        </w:rPr>
      </w:pPr>
      <w:r>
        <w:rPr>
          <w:rFonts w:eastAsia="Calibri" w:cs="Times New Roman"/>
          <w:szCs w:val="24"/>
        </w:rPr>
        <w:lastRenderedPageBreak/>
        <w:tab/>
      </w:r>
      <w:r w:rsidR="00D20CD2">
        <w:rPr>
          <w:rFonts w:eastAsia="Calibri" w:cs="Times New Roman"/>
          <w:szCs w:val="24"/>
        </w:rPr>
        <w:t xml:space="preserve">Literatür kayıtlarından da faydalanarak araştırmada kullanılacak sorular oluşturulmuştur. </w:t>
      </w:r>
      <w:r w:rsidR="00F63002">
        <w:rPr>
          <w:rFonts w:eastAsia="Calibri" w:cs="Times New Roman"/>
          <w:szCs w:val="24"/>
        </w:rPr>
        <w:t xml:space="preserve">Araştırmamızda liderlere yönelik </w:t>
      </w:r>
      <w:r w:rsidR="00F63002" w:rsidRPr="001E0E17">
        <w:rPr>
          <w:rFonts w:eastAsia="Calibri" w:cs="Times New Roman"/>
          <w:szCs w:val="24"/>
        </w:rPr>
        <w:t xml:space="preserve">yarı yapılandırılmış mülakat </w:t>
      </w:r>
      <w:r w:rsidR="00F63002">
        <w:rPr>
          <w:rFonts w:eastAsia="Calibri" w:cs="Times New Roman"/>
          <w:szCs w:val="24"/>
        </w:rPr>
        <w:t xml:space="preserve">sorularından oluşan ölçek </w:t>
      </w:r>
      <w:r w:rsidR="00C01593">
        <w:rPr>
          <w:rFonts w:eastAsia="Calibri" w:cs="Times New Roman"/>
          <w:szCs w:val="24"/>
        </w:rPr>
        <w:t>hazırlanmıştır.</w:t>
      </w:r>
      <w:r w:rsidR="00F63002">
        <w:rPr>
          <w:rFonts w:eastAsia="Calibri" w:cs="Times New Roman"/>
          <w:szCs w:val="24"/>
        </w:rPr>
        <w:t xml:space="preserve">  </w:t>
      </w:r>
      <w:r w:rsidR="00C01593">
        <w:rPr>
          <w:rFonts w:eastAsia="Calibri" w:cs="Times New Roman"/>
          <w:szCs w:val="24"/>
        </w:rPr>
        <w:t>Hazırlanan</w:t>
      </w:r>
      <w:r w:rsidR="00F63002">
        <w:rPr>
          <w:rFonts w:eastAsia="Calibri" w:cs="Times New Roman"/>
          <w:szCs w:val="24"/>
        </w:rPr>
        <w:t xml:space="preserve"> ölçek</w:t>
      </w:r>
      <w:r w:rsidR="00F63002" w:rsidRPr="001E0E17">
        <w:rPr>
          <w:rFonts w:eastAsia="Calibri" w:cs="Times New Roman"/>
          <w:szCs w:val="24"/>
        </w:rPr>
        <w:t xml:space="preserve"> </w:t>
      </w:r>
      <w:r w:rsidR="00F63002">
        <w:rPr>
          <w:rFonts w:eastAsia="Calibri" w:cs="Times New Roman"/>
          <w:szCs w:val="24"/>
        </w:rPr>
        <w:t xml:space="preserve">13 </w:t>
      </w:r>
      <w:r w:rsidR="00F63002" w:rsidRPr="001E0E17">
        <w:rPr>
          <w:rFonts w:eastAsia="Calibri" w:cs="Times New Roman"/>
          <w:szCs w:val="24"/>
        </w:rPr>
        <w:t xml:space="preserve">sorudan oluşmaktadır. </w:t>
      </w:r>
      <w:r w:rsidR="00C01593">
        <w:rPr>
          <w:rFonts w:eastAsia="Calibri" w:cs="Times New Roman"/>
          <w:szCs w:val="24"/>
        </w:rPr>
        <w:t>Hazırlanan ölçek</w:t>
      </w:r>
      <w:r w:rsidR="00671477">
        <w:rPr>
          <w:rFonts w:eastAsia="Calibri" w:cs="Times New Roman"/>
          <w:szCs w:val="24"/>
        </w:rPr>
        <w:t xml:space="preserve">, afetlerde acil sağlık hizmetlerinin organizasyonu </w:t>
      </w:r>
      <w:r w:rsidR="001E0E17" w:rsidRPr="001E0E17">
        <w:rPr>
          <w:rFonts w:eastAsia="Calibri" w:cs="Times New Roman"/>
          <w:szCs w:val="24"/>
        </w:rPr>
        <w:t>konusunda eğitim</w:t>
      </w:r>
      <w:r w:rsidR="00D20CD2">
        <w:rPr>
          <w:rFonts w:eastAsia="Calibri" w:cs="Times New Roman"/>
          <w:szCs w:val="24"/>
        </w:rPr>
        <w:t xml:space="preserve"> almış uzman ve akademisyenlere gönderilmiş ve değerlendirmeleri istenmiştir. Değerlendirme sonuçlarına göre sorular tekrar düzenlenmiştir. </w:t>
      </w:r>
      <w:r w:rsidR="00671477">
        <w:rPr>
          <w:rFonts w:eastAsia="Calibri" w:cs="Times New Roman"/>
          <w:szCs w:val="24"/>
        </w:rPr>
        <w:t xml:space="preserve">Son </w:t>
      </w:r>
      <w:r w:rsidR="00D20CD2">
        <w:rPr>
          <w:rFonts w:eastAsia="Calibri" w:cs="Times New Roman"/>
          <w:szCs w:val="24"/>
        </w:rPr>
        <w:t xml:space="preserve">olarak </w:t>
      </w:r>
      <w:r w:rsidR="003509BE">
        <w:rPr>
          <w:rFonts w:eastAsia="Calibri" w:cs="Times New Roman"/>
          <w:szCs w:val="24"/>
        </w:rPr>
        <w:t xml:space="preserve">tez danışmanı </w:t>
      </w:r>
      <w:r w:rsidR="00EC2671">
        <w:rPr>
          <w:rFonts w:eastAsia="Calibri" w:cs="Times New Roman"/>
          <w:szCs w:val="24"/>
        </w:rPr>
        <w:t xml:space="preserve">Doç. Dr. Sedat </w:t>
      </w:r>
      <w:r w:rsidR="00EC2671" w:rsidRPr="001E0E17">
        <w:rPr>
          <w:rFonts w:eastAsia="Calibri" w:cs="Times New Roman"/>
          <w:szCs w:val="24"/>
        </w:rPr>
        <w:t>BOSTAN</w:t>
      </w:r>
      <w:r w:rsidR="001E0E17" w:rsidRPr="001E0E17">
        <w:rPr>
          <w:rFonts w:eastAsia="Calibri" w:cs="Times New Roman"/>
          <w:szCs w:val="24"/>
        </w:rPr>
        <w:t xml:space="preserve"> tarafından nitel çalışmada kullanılacak yarı yapılandırılmış mülakat soruları ve formu oluşturulmuştur. Tasarlanan sorular, Gümüşhan</w:t>
      </w:r>
      <w:r w:rsidR="00F7499D">
        <w:rPr>
          <w:rFonts w:eastAsia="Calibri" w:cs="Times New Roman"/>
          <w:szCs w:val="24"/>
        </w:rPr>
        <w:t>e Üniversitesi, Etik Kurul’unun</w:t>
      </w:r>
      <w:r w:rsidR="001E0E17" w:rsidRPr="001E0E17">
        <w:rPr>
          <w:rFonts w:eastAsia="Calibri" w:cs="Times New Roman"/>
          <w:szCs w:val="24"/>
        </w:rPr>
        <w:t xml:space="preserve"> onayına sunulmuş ve olur alınmıştır. </w:t>
      </w:r>
    </w:p>
    <w:p w:rsidR="007B5106" w:rsidRPr="004003C5" w:rsidRDefault="002051CB" w:rsidP="00276508">
      <w:pPr>
        <w:ind w:firstLine="708"/>
        <w:rPr>
          <w:rFonts w:eastAsia="Calibri" w:cs="Times New Roman"/>
          <w:szCs w:val="24"/>
        </w:rPr>
      </w:pPr>
      <w:r>
        <w:rPr>
          <w:rFonts w:eastAsia="Calibri" w:cs="Times New Roman"/>
          <w:szCs w:val="24"/>
        </w:rPr>
        <w:t>Artvin il Sağlık Müdürlüğünden ise;</w:t>
      </w:r>
      <w:r>
        <w:rPr>
          <w:rFonts w:eastAsia="Calibri" w:cs="Times New Roman"/>
          <w:szCs w:val="24"/>
        </w:rPr>
        <w:tab/>
      </w:r>
      <w:r w:rsidR="00741788">
        <w:rPr>
          <w:rFonts w:eastAsia="Calibri" w:cs="Times New Roman"/>
          <w:szCs w:val="24"/>
        </w:rPr>
        <w:t>Hopa sel felaketin</w:t>
      </w:r>
      <w:r w:rsidR="00671477">
        <w:rPr>
          <w:rFonts w:eastAsia="Calibri" w:cs="Times New Roman"/>
          <w:szCs w:val="24"/>
        </w:rPr>
        <w:t>de</w:t>
      </w:r>
      <w:r w:rsidR="00411BE6">
        <w:rPr>
          <w:rFonts w:eastAsia="Calibri" w:cs="Times New Roman"/>
          <w:szCs w:val="24"/>
        </w:rPr>
        <w:t xml:space="preserve"> görev </w:t>
      </w:r>
      <w:r w:rsidR="001E0E17" w:rsidRPr="001E0E17">
        <w:rPr>
          <w:rFonts w:eastAsia="Calibri" w:cs="Times New Roman"/>
          <w:szCs w:val="24"/>
        </w:rPr>
        <w:t xml:space="preserve">almış olan </w:t>
      </w:r>
      <w:r w:rsidR="00C001B1">
        <w:rPr>
          <w:rFonts w:eastAsia="Calibri" w:cs="Times New Roman"/>
          <w:szCs w:val="24"/>
        </w:rPr>
        <w:t xml:space="preserve">personel </w:t>
      </w:r>
      <w:r w:rsidR="001E0E17" w:rsidRPr="001E0E17">
        <w:rPr>
          <w:rFonts w:eastAsia="Calibri" w:cs="Times New Roman"/>
          <w:szCs w:val="24"/>
        </w:rPr>
        <w:t>bilgi</w:t>
      </w:r>
      <w:r w:rsidR="00671477">
        <w:rPr>
          <w:rFonts w:eastAsia="Calibri" w:cs="Times New Roman"/>
          <w:szCs w:val="24"/>
        </w:rPr>
        <w:t>si</w:t>
      </w:r>
      <w:r w:rsidR="00C001B1">
        <w:rPr>
          <w:rFonts w:eastAsia="Calibri" w:cs="Times New Roman"/>
          <w:szCs w:val="24"/>
        </w:rPr>
        <w:t>, kullanılan araç gereç ve malzeme sayısı</w:t>
      </w:r>
      <w:r w:rsidR="00671477">
        <w:rPr>
          <w:rFonts w:eastAsia="Calibri" w:cs="Times New Roman"/>
          <w:szCs w:val="24"/>
        </w:rPr>
        <w:t xml:space="preserve">, </w:t>
      </w:r>
      <w:r>
        <w:rPr>
          <w:rFonts w:eastAsia="Calibri" w:cs="Times New Roman"/>
          <w:szCs w:val="24"/>
        </w:rPr>
        <w:t xml:space="preserve">112 ile UMKE personel sayısı, </w:t>
      </w:r>
      <w:r w:rsidR="00C001B1">
        <w:rPr>
          <w:rFonts w:eastAsia="Calibri" w:cs="Times New Roman"/>
          <w:szCs w:val="24"/>
        </w:rPr>
        <w:t>afetze</w:t>
      </w:r>
      <w:r>
        <w:rPr>
          <w:rFonts w:eastAsia="Calibri" w:cs="Times New Roman"/>
          <w:szCs w:val="24"/>
        </w:rPr>
        <w:t xml:space="preserve">de isim ve iletişim bilgileri, </w:t>
      </w:r>
      <w:r w:rsidR="00671477">
        <w:rPr>
          <w:rFonts w:eastAsia="Calibri" w:cs="Times New Roman"/>
          <w:szCs w:val="24"/>
        </w:rPr>
        <w:t xml:space="preserve">kayıp şahıs sayısı, sevki gerçekleştirilen afetzede sayısı, </w:t>
      </w:r>
      <w:r w:rsidR="00C001B1">
        <w:rPr>
          <w:rFonts w:eastAsia="Calibri" w:cs="Times New Roman"/>
          <w:szCs w:val="24"/>
        </w:rPr>
        <w:t xml:space="preserve">exitus (ölüm) </w:t>
      </w:r>
      <w:r w:rsidR="00FB17A3">
        <w:rPr>
          <w:rFonts w:eastAsia="Calibri" w:cs="Times New Roman"/>
          <w:szCs w:val="24"/>
        </w:rPr>
        <w:t xml:space="preserve">gibi veriler </w:t>
      </w:r>
      <w:r>
        <w:rPr>
          <w:rFonts w:eastAsia="Calibri" w:cs="Times New Roman"/>
          <w:szCs w:val="24"/>
        </w:rPr>
        <w:t xml:space="preserve">istenerek </w:t>
      </w:r>
      <w:r w:rsidR="001E0E17" w:rsidRPr="001E0E17">
        <w:rPr>
          <w:rFonts w:eastAsia="Calibri" w:cs="Times New Roman"/>
          <w:szCs w:val="24"/>
        </w:rPr>
        <w:t xml:space="preserve">çalışmanın ilk adımı atılmıştır. </w:t>
      </w:r>
      <w:r w:rsidR="004003C5">
        <w:rPr>
          <w:rFonts w:eastAsia="Calibri" w:cs="Times New Roman"/>
          <w:szCs w:val="24"/>
        </w:rPr>
        <w:t xml:space="preserve">Çalışmanın liderlere uygulanabilmesi için ise Artvin il Sağlık Müdürlüğü’nden ve Valilik’ten gerekli izinler alınmıştır. </w:t>
      </w:r>
      <w:r w:rsidR="007B5106">
        <w:rPr>
          <w:rFonts w:eastAsia="Calibri" w:cs="Times New Roman"/>
          <w:szCs w:val="24"/>
        </w:rPr>
        <w:t xml:space="preserve">Alınan izinler doğrultusunda sel felaketine müdahale eden </w:t>
      </w:r>
      <w:r w:rsidR="009B5B2E">
        <w:rPr>
          <w:rFonts w:eastAsia="Calibri" w:cs="Times New Roman"/>
          <w:szCs w:val="24"/>
        </w:rPr>
        <w:t>liderlerin arkadaşlarından</w:t>
      </w:r>
      <w:r w:rsidR="00411BE6">
        <w:rPr>
          <w:rFonts w:eastAsia="Calibri" w:cs="Times New Roman"/>
          <w:szCs w:val="24"/>
        </w:rPr>
        <w:t>,</w:t>
      </w:r>
      <w:r w:rsidR="009B5B2E">
        <w:rPr>
          <w:rFonts w:eastAsia="Calibri" w:cs="Times New Roman"/>
          <w:szCs w:val="24"/>
        </w:rPr>
        <w:t xml:space="preserve"> liderlere ulaşabilmek için destek istenmiştir. </w:t>
      </w:r>
      <w:r w:rsidR="007B5106">
        <w:rPr>
          <w:rFonts w:eastAsia="Calibri" w:cs="Times New Roman"/>
          <w:szCs w:val="24"/>
        </w:rPr>
        <w:t xml:space="preserve"> </w:t>
      </w:r>
      <w:r w:rsidR="0097634E">
        <w:rPr>
          <w:rFonts w:eastAsia="Calibri" w:cs="Times New Roman"/>
          <w:szCs w:val="24"/>
        </w:rPr>
        <w:t xml:space="preserve">Sonuç olarak </w:t>
      </w:r>
      <w:r w:rsidR="004003C5">
        <w:rPr>
          <w:rFonts w:eastAsia="Calibri" w:cs="Times New Roman"/>
          <w:szCs w:val="24"/>
        </w:rPr>
        <w:t>Artvin M</w:t>
      </w:r>
      <w:r w:rsidR="00013C22">
        <w:rPr>
          <w:rFonts w:eastAsia="Calibri" w:cs="Times New Roman"/>
          <w:szCs w:val="24"/>
        </w:rPr>
        <w:t xml:space="preserve">erkez ve </w:t>
      </w:r>
      <w:r w:rsidR="00CF3BD6">
        <w:rPr>
          <w:rFonts w:eastAsia="Calibri" w:cs="Times New Roman"/>
          <w:szCs w:val="24"/>
        </w:rPr>
        <w:t>bölge</w:t>
      </w:r>
      <w:r w:rsidR="0097634E">
        <w:rPr>
          <w:rFonts w:eastAsia="Calibri" w:cs="Times New Roman"/>
          <w:szCs w:val="24"/>
        </w:rPr>
        <w:t xml:space="preserve"> UMKE </w:t>
      </w:r>
      <w:r w:rsidR="00880418">
        <w:rPr>
          <w:rFonts w:eastAsia="Calibri" w:cs="Times New Roman"/>
          <w:szCs w:val="24"/>
        </w:rPr>
        <w:t>liderler</w:t>
      </w:r>
      <w:r w:rsidR="0097634E">
        <w:rPr>
          <w:rFonts w:eastAsia="Calibri" w:cs="Times New Roman"/>
          <w:szCs w:val="24"/>
        </w:rPr>
        <w:t>i</w:t>
      </w:r>
      <w:r w:rsidR="000672CA">
        <w:rPr>
          <w:rFonts w:eastAsia="Calibri" w:cs="Times New Roman"/>
          <w:szCs w:val="24"/>
        </w:rPr>
        <w:t xml:space="preserve"> ile </w:t>
      </w:r>
      <w:r w:rsidR="007B5106" w:rsidRPr="000672CA">
        <w:rPr>
          <w:rFonts w:eastAsia="Calibri" w:cs="Times New Roman"/>
          <w:szCs w:val="24"/>
        </w:rPr>
        <w:t xml:space="preserve">yarı yapılandırılmış mülakat görüşmelerine geçilmiştir. </w:t>
      </w:r>
      <w:r w:rsidR="007B5106">
        <w:rPr>
          <w:rFonts w:eastAsia="Calibri" w:cs="Times New Roman"/>
          <w:szCs w:val="24"/>
        </w:rPr>
        <w:t xml:space="preserve"> </w:t>
      </w:r>
      <w:r w:rsidR="00E168D4">
        <w:rPr>
          <w:rFonts w:eastAsia="Calibri" w:cs="Times New Roman"/>
          <w:szCs w:val="24"/>
        </w:rPr>
        <w:t>Ulaşılan 8 UMKE li</w:t>
      </w:r>
      <w:r w:rsidR="00B525A7">
        <w:rPr>
          <w:rFonts w:eastAsia="Calibri" w:cs="Times New Roman"/>
          <w:szCs w:val="24"/>
        </w:rPr>
        <w:t xml:space="preserve">derine ilişkin veriler </w:t>
      </w:r>
      <w:r w:rsidR="00D80447">
        <w:t>Tablo</w:t>
      </w:r>
      <w:r w:rsidR="009F441F">
        <w:t xml:space="preserve"> 5.1</w:t>
      </w:r>
      <w:r w:rsidR="00964BBD">
        <w:t>.</w:t>
      </w:r>
      <w:r w:rsidR="00D80447">
        <w:t xml:space="preserve">’de </w:t>
      </w:r>
      <w:r w:rsidR="00ED1858">
        <w:rPr>
          <w:rFonts w:eastAsia="Calibri" w:cs="Times New Roman"/>
          <w:szCs w:val="24"/>
        </w:rPr>
        <w:t>sunulmuştur</w:t>
      </w:r>
      <w:r w:rsidR="00E168D4">
        <w:rPr>
          <w:rFonts w:eastAsia="Calibri" w:cs="Times New Roman"/>
          <w:szCs w:val="24"/>
        </w:rPr>
        <w:t>.</w:t>
      </w:r>
    </w:p>
    <w:p w:rsidR="001E0E17" w:rsidRPr="00EC2671" w:rsidRDefault="001E0E17" w:rsidP="00D80447">
      <w:pPr>
        <w:tabs>
          <w:tab w:val="right" w:pos="2302"/>
        </w:tabs>
        <w:rPr>
          <w:rFonts w:eastAsia="Calibri" w:cs="Times New Roman"/>
          <w:szCs w:val="24"/>
        </w:rPr>
      </w:pPr>
    </w:p>
    <w:p w:rsidR="00D80447" w:rsidRDefault="00D80447" w:rsidP="00D80447">
      <w:pPr>
        <w:pStyle w:val="ResimYazs"/>
        <w:keepNext/>
      </w:pPr>
      <w:bookmarkStart w:id="439" w:name="_Toc4232554"/>
      <w:r>
        <w:t xml:space="preserve">Tablo </w:t>
      </w:r>
      <w:fldSimple w:instr=" STYLEREF 1 \s ">
        <w:r w:rsidR="00B225EB">
          <w:rPr>
            <w:noProof/>
          </w:rPr>
          <w:t>5</w:t>
        </w:r>
      </w:fldSimple>
      <w:r w:rsidR="00C11901">
        <w:t>.</w:t>
      </w:r>
      <w:fldSimple w:instr=" SEQ Tablo \* ARABIC \s 1 ">
        <w:r w:rsidR="00B225EB">
          <w:rPr>
            <w:noProof/>
          </w:rPr>
          <w:t>1</w:t>
        </w:r>
      </w:fldSimple>
      <w:r>
        <w:t xml:space="preserve">. </w:t>
      </w:r>
      <w:r w:rsidRPr="00D80447">
        <w:rPr>
          <w:rFonts w:eastAsia="Calibri" w:cs="Times New Roman"/>
          <w:szCs w:val="24"/>
        </w:rPr>
        <w:t>Yarı Yapılandırılmış Mülakat Çalışmasının Gerçekleştirildiği Birimler ve Katılan Personel Sayısı</w:t>
      </w:r>
      <w:bookmarkEnd w:id="439"/>
    </w:p>
    <w:tbl>
      <w:tblPr>
        <w:tblStyle w:val="TabloKlavuzu141"/>
        <w:tblW w:w="8505"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2976"/>
      </w:tblGrid>
      <w:tr w:rsidR="00120199" w:rsidRPr="00EC2671" w:rsidTr="00A45AEA">
        <w:trPr>
          <w:trHeight w:val="440"/>
        </w:trPr>
        <w:tc>
          <w:tcPr>
            <w:tcW w:w="5529" w:type="dxa"/>
            <w:tcBorders>
              <w:top w:val="single" w:sz="4" w:space="0" w:color="auto"/>
              <w:bottom w:val="single" w:sz="4" w:space="0" w:color="auto"/>
            </w:tcBorders>
          </w:tcPr>
          <w:p w:rsidR="00120199" w:rsidRPr="00120199" w:rsidRDefault="00120199" w:rsidP="00276508">
            <w:pPr>
              <w:tabs>
                <w:tab w:val="right" w:pos="2302"/>
              </w:tabs>
              <w:contextualSpacing/>
              <w:rPr>
                <w:rFonts w:eastAsia="Calibri" w:cs="Times New Roman"/>
                <w:b/>
                <w:szCs w:val="24"/>
              </w:rPr>
            </w:pPr>
            <w:r w:rsidRPr="00120199">
              <w:rPr>
                <w:rFonts w:eastAsia="Calibri" w:cs="Times New Roman"/>
                <w:b/>
                <w:szCs w:val="24"/>
              </w:rPr>
              <w:t>Kurum</w:t>
            </w:r>
          </w:p>
        </w:tc>
        <w:tc>
          <w:tcPr>
            <w:tcW w:w="2976" w:type="dxa"/>
            <w:tcBorders>
              <w:top w:val="single" w:sz="4" w:space="0" w:color="auto"/>
              <w:bottom w:val="single" w:sz="4" w:space="0" w:color="auto"/>
            </w:tcBorders>
            <w:noWrap/>
          </w:tcPr>
          <w:p w:rsidR="00120199" w:rsidRPr="00120199" w:rsidRDefault="00120199" w:rsidP="00276508">
            <w:pPr>
              <w:tabs>
                <w:tab w:val="center" w:pos="840"/>
                <w:tab w:val="right" w:pos="2302"/>
              </w:tabs>
              <w:contextualSpacing/>
              <w:jc w:val="center"/>
              <w:rPr>
                <w:rFonts w:eastAsia="Calibri" w:cs="Times New Roman"/>
                <w:b/>
                <w:szCs w:val="24"/>
              </w:rPr>
            </w:pPr>
            <w:r w:rsidRPr="00120199">
              <w:rPr>
                <w:rFonts w:eastAsia="Calibri" w:cs="Times New Roman"/>
                <w:b/>
                <w:szCs w:val="24"/>
              </w:rPr>
              <w:t>Personel Sayısı</w:t>
            </w:r>
          </w:p>
        </w:tc>
      </w:tr>
      <w:tr w:rsidR="00120199" w:rsidRPr="00EC2671" w:rsidTr="00A45AEA">
        <w:trPr>
          <w:trHeight w:val="440"/>
        </w:trPr>
        <w:tc>
          <w:tcPr>
            <w:tcW w:w="5529" w:type="dxa"/>
            <w:tcBorders>
              <w:top w:val="single" w:sz="4" w:space="0" w:color="auto"/>
            </w:tcBorders>
          </w:tcPr>
          <w:p w:rsidR="00120199" w:rsidRPr="00EC2671" w:rsidRDefault="00120199" w:rsidP="00276508">
            <w:pPr>
              <w:tabs>
                <w:tab w:val="right" w:pos="2302"/>
              </w:tabs>
              <w:contextualSpacing/>
              <w:rPr>
                <w:rFonts w:eastAsia="Calibri" w:cs="Times New Roman"/>
                <w:szCs w:val="24"/>
              </w:rPr>
            </w:pPr>
            <w:r w:rsidRPr="00EC2671">
              <w:rPr>
                <w:rFonts w:eastAsia="Calibri" w:cs="Times New Roman"/>
                <w:szCs w:val="24"/>
              </w:rPr>
              <w:t>112 Acil Sağlık Hizmetleri İstasyonu</w:t>
            </w:r>
            <w:r>
              <w:rPr>
                <w:rFonts w:eastAsia="Calibri" w:cs="Times New Roman"/>
                <w:szCs w:val="24"/>
              </w:rPr>
              <w:t xml:space="preserve"> (ASHİ)</w:t>
            </w:r>
          </w:p>
        </w:tc>
        <w:tc>
          <w:tcPr>
            <w:tcW w:w="2976" w:type="dxa"/>
            <w:tcBorders>
              <w:top w:val="single" w:sz="4" w:space="0" w:color="auto"/>
            </w:tcBorders>
            <w:noWrap/>
            <w:hideMark/>
          </w:tcPr>
          <w:p w:rsidR="00120199" w:rsidRPr="00EC2671" w:rsidRDefault="00120199" w:rsidP="00276508">
            <w:pPr>
              <w:tabs>
                <w:tab w:val="center" w:pos="840"/>
                <w:tab w:val="right" w:pos="2302"/>
              </w:tabs>
              <w:contextualSpacing/>
              <w:jc w:val="center"/>
              <w:rPr>
                <w:rFonts w:eastAsia="Calibri" w:cs="Times New Roman"/>
                <w:szCs w:val="24"/>
              </w:rPr>
            </w:pPr>
            <w:r w:rsidRPr="00EC2671">
              <w:rPr>
                <w:rFonts w:eastAsia="Calibri" w:cs="Times New Roman"/>
                <w:szCs w:val="24"/>
              </w:rPr>
              <w:t>7</w:t>
            </w:r>
          </w:p>
        </w:tc>
      </w:tr>
      <w:tr w:rsidR="00120199" w:rsidRPr="00EC2671" w:rsidTr="00A45AEA">
        <w:trPr>
          <w:trHeight w:val="544"/>
        </w:trPr>
        <w:tc>
          <w:tcPr>
            <w:tcW w:w="5529" w:type="dxa"/>
            <w:tcBorders>
              <w:bottom w:val="single" w:sz="4" w:space="0" w:color="auto"/>
            </w:tcBorders>
          </w:tcPr>
          <w:p w:rsidR="00120199" w:rsidRPr="00EC2671" w:rsidRDefault="00120199" w:rsidP="00276508">
            <w:pPr>
              <w:tabs>
                <w:tab w:val="right" w:pos="2302"/>
              </w:tabs>
              <w:contextualSpacing/>
              <w:rPr>
                <w:rFonts w:eastAsia="Calibri" w:cs="Times New Roman"/>
                <w:szCs w:val="24"/>
              </w:rPr>
            </w:pPr>
            <w:r w:rsidRPr="00EC2671">
              <w:rPr>
                <w:rFonts w:eastAsia="Calibri" w:cs="Times New Roman"/>
                <w:szCs w:val="24"/>
              </w:rPr>
              <w:t>Sağlık Müdürlüğü Afet Birimi</w:t>
            </w:r>
          </w:p>
        </w:tc>
        <w:tc>
          <w:tcPr>
            <w:tcW w:w="2976" w:type="dxa"/>
            <w:tcBorders>
              <w:bottom w:val="single" w:sz="4" w:space="0" w:color="auto"/>
            </w:tcBorders>
            <w:noWrap/>
            <w:hideMark/>
          </w:tcPr>
          <w:p w:rsidR="00120199" w:rsidRPr="00EC2671" w:rsidRDefault="00120199" w:rsidP="00276508">
            <w:pPr>
              <w:tabs>
                <w:tab w:val="right" w:pos="2302"/>
              </w:tabs>
              <w:contextualSpacing/>
              <w:jc w:val="center"/>
              <w:rPr>
                <w:rFonts w:eastAsia="Calibri" w:cs="Times New Roman"/>
                <w:szCs w:val="24"/>
              </w:rPr>
            </w:pPr>
            <w:r w:rsidRPr="00EC2671">
              <w:rPr>
                <w:rFonts w:eastAsia="Calibri" w:cs="Times New Roman"/>
                <w:szCs w:val="24"/>
              </w:rPr>
              <w:t>1</w:t>
            </w:r>
          </w:p>
        </w:tc>
      </w:tr>
      <w:tr w:rsidR="00120199" w:rsidRPr="00EC2671" w:rsidTr="00A45AEA">
        <w:trPr>
          <w:trHeight w:val="310"/>
        </w:trPr>
        <w:tc>
          <w:tcPr>
            <w:tcW w:w="5529" w:type="dxa"/>
            <w:tcBorders>
              <w:top w:val="single" w:sz="4" w:space="0" w:color="auto"/>
              <w:bottom w:val="single" w:sz="4" w:space="0" w:color="auto"/>
            </w:tcBorders>
            <w:noWrap/>
            <w:hideMark/>
          </w:tcPr>
          <w:p w:rsidR="00120199" w:rsidRPr="00EC2671" w:rsidRDefault="00120199" w:rsidP="00276508">
            <w:pPr>
              <w:tabs>
                <w:tab w:val="right" w:pos="2302"/>
              </w:tabs>
              <w:contextualSpacing/>
              <w:rPr>
                <w:rFonts w:eastAsia="Calibri" w:cs="Times New Roman"/>
                <w:szCs w:val="24"/>
              </w:rPr>
            </w:pPr>
            <w:r w:rsidRPr="00120199">
              <w:rPr>
                <w:rFonts w:eastAsia="Calibri" w:cs="Times New Roman"/>
                <w:b/>
                <w:szCs w:val="24"/>
              </w:rPr>
              <w:t>Toplam</w:t>
            </w:r>
          </w:p>
        </w:tc>
        <w:tc>
          <w:tcPr>
            <w:tcW w:w="2976" w:type="dxa"/>
            <w:tcBorders>
              <w:top w:val="single" w:sz="4" w:space="0" w:color="auto"/>
              <w:bottom w:val="single" w:sz="4" w:space="0" w:color="auto"/>
            </w:tcBorders>
            <w:noWrap/>
            <w:hideMark/>
          </w:tcPr>
          <w:p w:rsidR="00120199" w:rsidRPr="00120199" w:rsidRDefault="00120199" w:rsidP="00276508">
            <w:pPr>
              <w:tabs>
                <w:tab w:val="right" w:pos="2302"/>
              </w:tabs>
              <w:contextualSpacing/>
              <w:jc w:val="center"/>
              <w:rPr>
                <w:rFonts w:eastAsia="Calibri" w:cs="Times New Roman"/>
                <w:b/>
                <w:szCs w:val="24"/>
              </w:rPr>
            </w:pPr>
            <w:r w:rsidRPr="00120199">
              <w:rPr>
                <w:rFonts w:eastAsia="Calibri" w:cs="Times New Roman"/>
                <w:b/>
                <w:szCs w:val="24"/>
              </w:rPr>
              <w:t>8</w:t>
            </w:r>
          </w:p>
        </w:tc>
      </w:tr>
    </w:tbl>
    <w:p w:rsidR="00EC2671" w:rsidRDefault="00EC2671" w:rsidP="00276508">
      <w:pPr>
        <w:tabs>
          <w:tab w:val="right" w:pos="2302"/>
        </w:tabs>
        <w:rPr>
          <w:rFonts w:eastAsia="Calibri" w:cs="Times New Roman"/>
          <w:szCs w:val="24"/>
        </w:rPr>
      </w:pPr>
    </w:p>
    <w:p w:rsidR="00411140" w:rsidRPr="00C01593" w:rsidRDefault="00CE396C" w:rsidP="00276508">
      <w:pPr>
        <w:ind w:firstLine="708"/>
        <w:rPr>
          <w:rFonts w:eastAsia="Calibri" w:cs="Times New Roman"/>
          <w:szCs w:val="24"/>
        </w:rPr>
      </w:pPr>
      <w:r>
        <w:rPr>
          <w:rFonts w:eastAsia="Calibri" w:cs="Times New Roman"/>
          <w:szCs w:val="24"/>
        </w:rPr>
        <w:t>Yüz yüze yapılan görüşmelerde edinilen bilgiler yazılı olarak kayıt altına alınmıştır. U</w:t>
      </w:r>
      <w:r w:rsidRPr="001E0E17">
        <w:rPr>
          <w:rFonts w:eastAsia="Calibri" w:cs="Times New Roman"/>
          <w:szCs w:val="24"/>
        </w:rPr>
        <w:t xml:space="preserve">laşım, </w:t>
      </w:r>
      <w:r>
        <w:rPr>
          <w:rFonts w:eastAsia="Calibri" w:cs="Times New Roman"/>
          <w:szCs w:val="24"/>
        </w:rPr>
        <w:t xml:space="preserve">nöbet, yıllık izin, </w:t>
      </w:r>
      <w:r w:rsidRPr="001E0E17">
        <w:rPr>
          <w:rFonts w:eastAsia="Calibri" w:cs="Times New Roman"/>
          <w:szCs w:val="24"/>
        </w:rPr>
        <w:t>mesai saati, vb. doğal engelleyic</w:t>
      </w:r>
      <w:r>
        <w:rPr>
          <w:rFonts w:eastAsia="Calibri" w:cs="Times New Roman"/>
          <w:szCs w:val="24"/>
        </w:rPr>
        <w:t xml:space="preserve">i sebepler ile ulaşılamayan </w:t>
      </w:r>
      <w:r w:rsidR="00F63002">
        <w:rPr>
          <w:rFonts w:eastAsia="Calibri" w:cs="Times New Roman"/>
          <w:szCs w:val="24"/>
        </w:rPr>
        <w:t>liderlere</w:t>
      </w:r>
      <w:r>
        <w:rPr>
          <w:rFonts w:eastAsia="Calibri" w:cs="Times New Roman"/>
          <w:szCs w:val="24"/>
        </w:rPr>
        <w:t xml:space="preserve"> ise sorular</w:t>
      </w:r>
      <w:r w:rsidRPr="001E0E17">
        <w:rPr>
          <w:rFonts w:eastAsia="Calibri" w:cs="Times New Roman"/>
          <w:szCs w:val="24"/>
        </w:rPr>
        <w:t xml:space="preserve"> </w:t>
      </w:r>
      <w:r>
        <w:rPr>
          <w:rFonts w:eastAsia="Calibri" w:cs="Times New Roman"/>
          <w:szCs w:val="24"/>
        </w:rPr>
        <w:t xml:space="preserve">Whatsapp ve Google Form kanalı </w:t>
      </w:r>
      <w:r w:rsidRPr="001E0E17">
        <w:rPr>
          <w:rFonts w:eastAsia="Calibri" w:cs="Times New Roman"/>
          <w:szCs w:val="24"/>
        </w:rPr>
        <w:t>ile ulaştırılmıştır</w:t>
      </w:r>
      <w:r w:rsidR="007F391B">
        <w:rPr>
          <w:rFonts w:eastAsia="Calibri" w:cs="Times New Roman"/>
          <w:szCs w:val="24"/>
        </w:rPr>
        <w:t xml:space="preserve">. </w:t>
      </w:r>
      <w:r w:rsidR="003E0CAF">
        <w:rPr>
          <w:rFonts w:eastAsia="Calibri" w:cs="Times New Roman"/>
          <w:szCs w:val="24"/>
        </w:rPr>
        <w:t>UMKE liderlerinin</w:t>
      </w:r>
      <w:r w:rsidR="00843C64" w:rsidRPr="00316FD9">
        <w:rPr>
          <w:rFonts w:eastAsia="Calibri" w:cs="Times New Roman"/>
          <w:szCs w:val="24"/>
        </w:rPr>
        <w:t xml:space="preserve"> paylaşımlarından</w:t>
      </w:r>
      <w:r w:rsidR="00F27092">
        <w:rPr>
          <w:rFonts w:eastAsia="Calibri" w:cs="Times New Roman"/>
          <w:szCs w:val="24"/>
        </w:rPr>
        <w:t xml:space="preserve"> </w:t>
      </w:r>
      <w:r w:rsidR="007F391B">
        <w:rPr>
          <w:rFonts w:eastAsia="Calibri" w:cs="Times New Roman"/>
          <w:szCs w:val="24"/>
        </w:rPr>
        <w:t>edinilen bilgiler Excel programına kaydedilmiştir.</w:t>
      </w:r>
      <w:r w:rsidR="005F1B03">
        <w:rPr>
          <w:rFonts w:eastAsia="Calibri" w:cs="Times New Roman"/>
          <w:szCs w:val="24"/>
        </w:rPr>
        <w:t xml:space="preserve"> </w:t>
      </w:r>
      <w:r w:rsidR="00C01593" w:rsidRPr="00C01593">
        <w:rPr>
          <w:rFonts w:eastAsia="Calibri" w:cs="Times New Roman"/>
          <w:szCs w:val="24"/>
        </w:rPr>
        <w:t>Kişisel bilgilerin gizliliği için her bir UMKE liderine U1-U8 arasında kod verilmiştir.</w:t>
      </w:r>
      <w:r w:rsidR="00C01593">
        <w:rPr>
          <w:rFonts w:eastAsia="Calibri" w:cs="Times New Roman"/>
          <w:szCs w:val="24"/>
        </w:rPr>
        <w:t xml:space="preserve"> </w:t>
      </w:r>
      <w:r w:rsidR="005F1B03">
        <w:rPr>
          <w:rFonts w:eastAsia="Calibri" w:cs="Times New Roman"/>
          <w:szCs w:val="24"/>
        </w:rPr>
        <w:t xml:space="preserve">Liderlerin cevapları belirli bir kodlama sistemine göre kodlanarak betimsel tablo </w:t>
      </w:r>
      <w:r w:rsidR="005F1B03">
        <w:rPr>
          <w:rFonts w:eastAsia="Calibri" w:cs="Times New Roman"/>
          <w:szCs w:val="24"/>
        </w:rPr>
        <w:lastRenderedPageBreak/>
        <w:t xml:space="preserve">oluşturulmuştur. Yapılan kodlamalar </w:t>
      </w:r>
      <w:r w:rsidR="00316FD9">
        <w:rPr>
          <w:rFonts w:eastAsia="Calibri" w:cs="Times New Roman"/>
          <w:szCs w:val="24"/>
        </w:rPr>
        <w:t xml:space="preserve">tez </w:t>
      </w:r>
      <w:r w:rsidR="005F1B03">
        <w:rPr>
          <w:rFonts w:eastAsia="Calibri" w:cs="Times New Roman"/>
          <w:szCs w:val="24"/>
        </w:rPr>
        <w:t>danışmanı</w:t>
      </w:r>
      <w:r w:rsidR="00316FD9">
        <w:rPr>
          <w:rFonts w:eastAsia="Calibri" w:cs="Times New Roman"/>
          <w:szCs w:val="24"/>
        </w:rPr>
        <w:t xml:space="preserve"> </w:t>
      </w:r>
      <w:r w:rsidR="00554EAC">
        <w:rPr>
          <w:rFonts w:eastAsia="Calibri" w:cs="Times New Roman"/>
          <w:szCs w:val="24"/>
        </w:rPr>
        <w:t>Doç. Dr. Sedat BOSTAN</w:t>
      </w:r>
      <w:r w:rsidR="001E0E17" w:rsidRPr="001E0E17">
        <w:rPr>
          <w:rFonts w:eastAsia="Calibri" w:cs="Times New Roman"/>
          <w:szCs w:val="24"/>
        </w:rPr>
        <w:t xml:space="preserve"> tarafından kontrol edilerek geçerliliği teyit edilmiştir.</w:t>
      </w:r>
      <w:r w:rsidR="00C01593">
        <w:rPr>
          <w:rFonts w:eastAsia="Calibri" w:cs="Times New Roman"/>
          <w:szCs w:val="24"/>
        </w:rPr>
        <w:t xml:space="preserve"> </w:t>
      </w:r>
    </w:p>
    <w:p w:rsidR="00EF4DA6" w:rsidRDefault="00411140" w:rsidP="00276508">
      <w:pPr>
        <w:rPr>
          <w:rFonts w:eastAsia="Calibri" w:cs="Times New Roman"/>
        </w:rPr>
      </w:pPr>
      <w:r>
        <w:rPr>
          <w:rFonts w:eastAsia="Calibri" w:cs="Times New Roman"/>
          <w:szCs w:val="24"/>
        </w:rPr>
        <w:tab/>
      </w:r>
      <w:r w:rsidR="006E3A7C">
        <w:rPr>
          <w:rFonts w:eastAsia="Calibri" w:cs="Times New Roman"/>
          <w:szCs w:val="24"/>
        </w:rPr>
        <w:t>A</w:t>
      </w:r>
      <w:r w:rsidR="00F63002">
        <w:rPr>
          <w:rFonts w:eastAsia="Calibri" w:cs="Times New Roman"/>
          <w:szCs w:val="24"/>
        </w:rPr>
        <w:t>fetzedelerle</w:t>
      </w:r>
      <w:r w:rsidR="006E3A7C">
        <w:rPr>
          <w:rFonts w:eastAsia="Calibri" w:cs="Times New Roman"/>
          <w:szCs w:val="24"/>
        </w:rPr>
        <w:t xml:space="preserve"> yapılan</w:t>
      </w:r>
      <w:r w:rsidR="0077536A">
        <w:rPr>
          <w:rFonts w:eastAsia="Calibri" w:cs="Times New Roman"/>
          <w:szCs w:val="24"/>
        </w:rPr>
        <w:t xml:space="preserve"> </w:t>
      </w:r>
      <w:r w:rsidR="00F63002">
        <w:rPr>
          <w:rFonts w:eastAsia="Calibri" w:cs="Times New Roman"/>
          <w:szCs w:val="24"/>
        </w:rPr>
        <w:t>derinlemesine görüşme tekniği ile</w:t>
      </w:r>
      <w:r w:rsidR="006E3A7C">
        <w:rPr>
          <w:rFonts w:eastAsia="Calibri" w:cs="Times New Roman"/>
          <w:szCs w:val="24"/>
        </w:rPr>
        <w:t xml:space="preserve"> </w:t>
      </w:r>
      <w:r w:rsidR="001E0E17" w:rsidRPr="00843C64">
        <w:rPr>
          <w:rFonts w:eastAsia="Calibri" w:cs="Times New Roman"/>
        </w:rPr>
        <w:t>katılımcıların</w:t>
      </w:r>
      <w:r w:rsidR="00F839F6">
        <w:rPr>
          <w:rFonts w:eastAsia="Calibri" w:cs="Times New Roman"/>
        </w:rPr>
        <w:t xml:space="preserve"> afetin sonucuna ve organizasyonuna yönelik</w:t>
      </w:r>
      <w:r w:rsidR="001E0E17" w:rsidRPr="00843C64">
        <w:rPr>
          <w:rFonts w:eastAsia="Calibri" w:cs="Times New Roman"/>
        </w:rPr>
        <w:t xml:space="preserve"> </w:t>
      </w:r>
      <w:r w:rsidR="00F839F6">
        <w:rPr>
          <w:rFonts w:eastAsia="Calibri" w:cs="Times New Roman"/>
        </w:rPr>
        <w:t>algı, duygu ve düşüncelerinin değerlendirilmesi</w:t>
      </w:r>
      <w:r w:rsidR="001E0E17" w:rsidRPr="00843C64">
        <w:rPr>
          <w:rFonts w:eastAsia="Calibri" w:cs="Times New Roman"/>
        </w:rPr>
        <w:t xml:space="preserve"> </w:t>
      </w:r>
      <w:r w:rsidR="006E3A7C">
        <w:rPr>
          <w:rFonts w:eastAsia="Calibri" w:cs="Times New Roman"/>
        </w:rPr>
        <w:t>planlanmıştır.</w:t>
      </w:r>
      <w:r w:rsidR="00753EC9">
        <w:rPr>
          <w:rFonts w:eastAsia="Calibri" w:cs="Times New Roman"/>
        </w:rPr>
        <w:t xml:space="preserve"> Afetzedelerle derinlemesine görüşmede kullanılmak üzere 9 sorudan oluşan derinlemesine görüşme ölçeği hazırlanmıştır.</w:t>
      </w:r>
      <w:r w:rsidR="00753566">
        <w:rPr>
          <w:rFonts w:eastAsia="Calibri" w:cs="Times New Roman"/>
        </w:rPr>
        <w:t xml:space="preserve"> </w:t>
      </w:r>
      <w:r w:rsidR="000455CB">
        <w:rPr>
          <w:rFonts w:eastAsia="Calibri" w:cs="Times New Roman"/>
        </w:rPr>
        <w:t xml:space="preserve"> Oluşturulan sorular a</w:t>
      </w:r>
      <w:r w:rsidR="00E01367" w:rsidRPr="00E01367">
        <w:rPr>
          <w:rFonts w:eastAsia="Calibri" w:cs="Times New Roman"/>
        </w:rPr>
        <w:t>fetlerde acil sağlık hizmetlerinin organizasyonu konusunda eğitim almış uzma</w:t>
      </w:r>
      <w:r w:rsidR="000455CB">
        <w:rPr>
          <w:rFonts w:eastAsia="Calibri" w:cs="Times New Roman"/>
        </w:rPr>
        <w:t>nlara gönderilmiştir. U</w:t>
      </w:r>
      <w:r w:rsidR="00E01367">
        <w:rPr>
          <w:rFonts w:eastAsia="Calibri" w:cs="Times New Roman"/>
        </w:rPr>
        <w:t>zman görüşleri</w:t>
      </w:r>
      <w:r w:rsidR="000455CB">
        <w:rPr>
          <w:rFonts w:eastAsia="Calibri" w:cs="Times New Roman"/>
        </w:rPr>
        <w:t xml:space="preserve">nin sonuçlarına göre sorular revize edilmiştir. Tez danışmanı </w:t>
      </w:r>
      <w:r w:rsidR="00E01367" w:rsidRPr="00E01367">
        <w:rPr>
          <w:rFonts w:eastAsia="Calibri" w:cs="Times New Roman"/>
        </w:rPr>
        <w:t xml:space="preserve">Doç. Dr. Sedat BOSTAN tarafından </w:t>
      </w:r>
      <w:r w:rsidR="000455CB">
        <w:rPr>
          <w:rFonts w:eastAsia="Calibri" w:cs="Times New Roman"/>
        </w:rPr>
        <w:t xml:space="preserve">ise </w:t>
      </w:r>
      <w:r w:rsidR="00E01367" w:rsidRPr="00E01367">
        <w:rPr>
          <w:rFonts w:eastAsia="Calibri" w:cs="Times New Roman"/>
        </w:rPr>
        <w:t>nitel çalışmada</w:t>
      </w:r>
      <w:r w:rsidR="00812564">
        <w:rPr>
          <w:rFonts w:eastAsia="Calibri" w:cs="Times New Roman"/>
        </w:rPr>
        <w:t xml:space="preserve"> kullanılmak üzere</w:t>
      </w:r>
      <w:r w:rsidR="000455CB">
        <w:rPr>
          <w:rFonts w:eastAsia="Calibri" w:cs="Times New Roman"/>
        </w:rPr>
        <w:t xml:space="preserve"> son hali verilmiştir. Sonuç olarak 9 adet sorudan oluşan afetzedelere yönelik derinlemesine görüşme mülakat ölçeği oluşturulmuştur. Uygulama için </w:t>
      </w:r>
      <w:r w:rsidR="002A3EAB">
        <w:rPr>
          <w:rFonts w:eastAsia="Calibri" w:cs="Times New Roman"/>
        </w:rPr>
        <w:t>önce Artvin Valiliği’</w:t>
      </w:r>
      <w:r w:rsidR="000455CB">
        <w:rPr>
          <w:rFonts w:eastAsia="Calibri" w:cs="Times New Roman"/>
        </w:rPr>
        <w:t xml:space="preserve">nden sonra </w:t>
      </w:r>
      <w:r w:rsidR="00E01367" w:rsidRPr="00E01367">
        <w:rPr>
          <w:rFonts w:eastAsia="Calibri" w:cs="Times New Roman"/>
        </w:rPr>
        <w:t>Gümüşhane</w:t>
      </w:r>
      <w:r w:rsidR="002A3EAB">
        <w:rPr>
          <w:rFonts w:eastAsia="Calibri" w:cs="Times New Roman"/>
        </w:rPr>
        <w:t xml:space="preserve"> Üniversitesi </w:t>
      </w:r>
      <w:r w:rsidR="000455CB">
        <w:rPr>
          <w:rFonts w:eastAsia="Calibri" w:cs="Times New Roman"/>
        </w:rPr>
        <w:t xml:space="preserve">Etik Kurulu’ndan yazılı izin alınmıştır. </w:t>
      </w:r>
      <w:r w:rsidR="00101E6E">
        <w:rPr>
          <w:rFonts w:eastAsia="Calibri" w:cs="Times New Roman"/>
        </w:rPr>
        <w:t xml:space="preserve">Hazırlanan </w:t>
      </w:r>
      <w:r w:rsidR="00F63002">
        <w:rPr>
          <w:rFonts w:eastAsia="Calibri" w:cs="Times New Roman"/>
        </w:rPr>
        <w:t xml:space="preserve">derinlemesine görüşme mülakat </w:t>
      </w:r>
      <w:r w:rsidR="00E01367" w:rsidRPr="00E01367">
        <w:rPr>
          <w:rFonts w:eastAsia="Calibri" w:cs="Times New Roman"/>
        </w:rPr>
        <w:t xml:space="preserve">soruları </w:t>
      </w:r>
      <w:r w:rsidR="00101E6E">
        <w:rPr>
          <w:rFonts w:eastAsia="Calibri" w:cs="Times New Roman"/>
        </w:rPr>
        <w:t xml:space="preserve">Hopa sel </w:t>
      </w:r>
      <w:r w:rsidR="001B41C3">
        <w:rPr>
          <w:rFonts w:eastAsia="Calibri" w:cs="Times New Roman"/>
        </w:rPr>
        <w:t>afetinde sağlık hizmetine ihtiyaç duyan</w:t>
      </w:r>
      <w:r w:rsidR="00101E6E">
        <w:rPr>
          <w:rFonts w:eastAsia="Calibri" w:cs="Times New Roman"/>
        </w:rPr>
        <w:t xml:space="preserve"> </w:t>
      </w:r>
      <w:r w:rsidR="00EF4DA6" w:rsidRPr="00EF4DA6">
        <w:rPr>
          <w:rFonts w:eastAsia="Calibri" w:cs="Times New Roman"/>
        </w:rPr>
        <w:t xml:space="preserve">12 afetzededen 9’una </w:t>
      </w:r>
      <w:r w:rsidR="0038011C">
        <w:rPr>
          <w:rFonts w:eastAsia="Calibri" w:cs="Times New Roman"/>
        </w:rPr>
        <w:t xml:space="preserve">uygulanmıştır. </w:t>
      </w:r>
      <w:r w:rsidR="00EF4DA6">
        <w:rPr>
          <w:rFonts w:eastAsia="Calibri" w:cs="Times New Roman"/>
        </w:rPr>
        <w:t xml:space="preserve">Afetzedelerle yüz yüze görüşmeler gerçekleştirilmiştir. </w:t>
      </w:r>
      <w:r w:rsidR="00EF4DA6" w:rsidRPr="00EF4DA6">
        <w:rPr>
          <w:rFonts w:eastAsia="Calibri" w:cs="Times New Roman"/>
        </w:rPr>
        <w:t xml:space="preserve">Ulaşılan 9 afetzeden 3’ü ise sorulara tek kelimelik ve sadece onay nitelikli cevap verdiğinden çalışma kapsamı dışında tutulmuştur. </w:t>
      </w:r>
      <w:r w:rsidR="00EF4DA6">
        <w:rPr>
          <w:rFonts w:eastAsia="Calibri" w:cs="Times New Roman"/>
        </w:rPr>
        <w:t>Ç</w:t>
      </w:r>
      <w:r w:rsidR="00EF4DA6" w:rsidRPr="00EF4DA6">
        <w:rPr>
          <w:rFonts w:eastAsia="Calibri" w:cs="Times New Roman"/>
        </w:rPr>
        <w:t>alışmaya dahil edilen 6 afetzede ile derinlemesine görüşme</w:t>
      </w:r>
      <w:r w:rsidR="00CF3BD6">
        <w:rPr>
          <w:rFonts w:eastAsia="Calibri" w:cs="Times New Roman"/>
        </w:rPr>
        <w:t>lerden araştırma verileri elde edilmiştir.</w:t>
      </w:r>
    </w:p>
    <w:p w:rsidR="00F63002" w:rsidRDefault="00F63002" w:rsidP="00276508">
      <w:pPr>
        <w:ind w:firstLine="708"/>
        <w:rPr>
          <w:rFonts w:eastAsia="Calibri" w:cs="Times New Roman"/>
          <w:szCs w:val="24"/>
        </w:rPr>
      </w:pPr>
      <w:r>
        <w:rPr>
          <w:rFonts w:eastAsia="Calibri" w:cs="Times New Roman"/>
          <w:szCs w:val="24"/>
        </w:rPr>
        <w:t>Afetzedelerin</w:t>
      </w:r>
      <w:r w:rsidRPr="00316FD9">
        <w:rPr>
          <w:rFonts w:eastAsia="Calibri" w:cs="Times New Roman"/>
          <w:szCs w:val="24"/>
        </w:rPr>
        <w:t xml:space="preserve"> paylaşımlarından</w:t>
      </w:r>
      <w:r>
        <w:rPr>
          <w:rFonts w:eastAsia="Calibri" w:cs="Times New Roman"/>
          <w:szCs w:val="24"/>
        </w:rPr>
        <w:t xml:space="preserve"> edinilen bilgiler Excel programına kaydedilmiştir. </w:t>
      </w:r>
      <w:r w:rsidR="00C01593" w:rsidRPr="00C01593">
        <w:rPr>
          <w:rFonts w:eastAsia="Calibri" w:cs="Times New Roman"/>
          <w:szCs w:val="24"/>
        </w:rPr>
        <w:t xml:space="preserve">Kişisel bilgilerin gizliliği için her bir </w:t>
      </w:r>
      <w:r w:rsidR="00C01593">
        <w:rPr>
          <w:rFonts w:eastAsia="Calibri" w:cs="Times New Roman"/>
          <w:szCs w:val="24"/>
        </w:rPr>
        <w:t>afetzedelere K1-K6</w:t>
      </w:r>
      <w:r w:rsidR="00C01593" w:rsidRPr="00C01593">
        <w:rPr>
          <w:rFonts w:eastAsia="Calibri" w:cs="Times New Roman"/>
          <w:szCs w:val="24"/>
        </w:rPr>
        <w:t xml:space="preserve"> arasında kod verilmiştir.</w:t>
      </w:r>
      <w:r w:rsidR="00C01593">
        <w:rPr>
          <w:rFonts w:eastAsia="Calibri" w:cs="Times New Roman"/>
          <w:szCs w:val="24"/>
        </w:rPr>
        <w:t xml:space="preserve"> </w:t>
      </w:r>
      <w:r>
        <w:rPr>
          <w:rFonts w:eastAsia="Calibri" w:cs="Times New Roman"/>
          <w:szCs w:val="24"/>
        </w:rPr>
        <w:t>Afetzedelerin cevapları belirli bir kodlama sistemine göre kodlanarak betimsel tablolar oluşturulmuştur. Yapılan kodlamalar tez danışmanı Doç. Dr. Sedat BOSTAN</w:t>
      </w:r>
      <w:r w:rsidRPr="001E0E17">
        <w:rPr>
          <w:rFonts w:eastAsia="Calibri" w:cs="Times New Roman"/>
          <w:szCs w:val="24"/>
        </w:rPr>
        <w:t xml:space="preserve"> tarafından kontrol edilerek geçerliliği teyit edilmiştir.</w:t>
      </w:r>
    </w:p>
    <w:p w:rsidR="00F63002" w:rsidRPr="00EF4DA6" w:rsidRDefault="00F63002" w:rsidP="00276508">
      <w:pPr>
        <w:rPr>
          <w:rFonts w:eastAsia="Calibri" w:cs="Times New Roman"/>
        </w:rPr>
      </w:pPr>
    </w:p>
    <w:p w:rsidR="00812564" w:rsidRDefault="00812564" w:rsidP="00276508">
      <w:pPr>
        <w:rPr>
          <w:rFonts w:eastAsia="Calibri" w:cs="Times New Roman"/>
        </w:rPr>
      </w:pPr>
    </w:p>
    <w:p w:rsidR="001A630E" w:rsidRDefault="001A630E" w:rsidP="00276508">
      <w:pPr>
        <w:rPr>
          <w:rFonts w:eastAsia="Calibri" w:cs="Times New Roman"/>
        </w:rPr>
      </w:pPr>
    </w:p>
    <w:p w:rsidR="001A630E" w:rsidRDefault="001A630E" w:rsidP="00276508">
      <w:pPr>
        <w:rPr>
          <w:rFonts w:eastAsia="Calibri" w:cs="Times New Roman"/>
        </w:rPr>
      </w:pPr>
    </w:p>
    <w:p w:rsidR="001A630E" w:rsidRDefault="001A630E" w:rsidP="00276508">
      <w:pPr>
        <w:rPr>
          <w:rFonts w:eastAsia="Calibri" w:cs="Times New Roman"/>
        </w:rPr>
      </w:pPr>
    </w:p>
    <w:p w:rsidR="001A630E" w:rsidRDefault="001A630E" w:rsidP="00276508">
      <w:pPr>
        <w:rPr>
          <w:rFonts w:eastAsia="Calibri" w:cs="Times New Roman"/>
        </w:rPr>
      </w:pPr>
    </w:p>
    <w:p w:rsidR="001A630E" w:rsidRDefault="001A630E" w:rsidP="00276508">
      <w:pPr>
        <w:rPr>
          <w:rFonts w:eastAsia="Calibri" w:cs="Times New Roman"/>
        </w:rPr>
      </w:pPr>
    </w:p>
    <w:p w:rsidR="001A630E" w:rsidRDefault="001A630E" w:rsidP="00276508">
      <w:pPr>
        <w:rPr>
          <w:rFonts w:eastAsia="Calibri" w:cs="Times New Roman"/>
        </w:rPr>
      </w:pPr>
    </w:p>
    <w:p w:rsidR="001A630E" w:rsidRDefault="001A630E" w:rsidP="00276508">
      <w:pPr>
        <w:rPr>
          <w:rFonts w:eastAsia="Calibri" w:cs="Times New Roman"/>
        </w:rPr>
      </w:pPr>
    </w:p>
    <w:p w:rsidR="001A630E" w:rsidRDefault="001A630E" w:rsidP="00276508">
      <w:pPr>
        <w:rPr>
          <w:rFonts w:eastAsia="Calibri" w:cs="Times New Roman"/>
        </w:rPr>
      </w:pPr>
    </w:p>
    <w:p w:rsidR="00D6356D" w:rsidRDefault="00D6356D" w:rsidP="00A00E7B">
      <w:pPr>
        <w:jc w:val="center"/>
        <w:rPr>
          <w:rFonts w:eastAsia="Calibri" w:cs="Times New Roman"/>
          <w:b/>
        </w:rPr>
      </w:pPr>
    </w:p>
    <w:p w:rsidR="00D6356D" w:rsidRDefault="00D6356D" w:rsidP="00A00E7B">
      <w:pPr>
        <w:jc w:val="center"/>
        <w:rPr>
          <w:rFonts w:eastAsia="Calibri" w:cs="Times New Roman"/>
          <w:b/>
        </w:rPr>
      </w:pPr>
    </w:p>
    <w:p w:rsidR="001A630E" w:rsidRDefault="00A00E7B" w:rsidP="00A00E7B">
      <w:pPr>
        <w:jc w:val="center"/>
        <w:rPr>
          <w:rFonts w:eastAsia="Calibri" w:cs="Times New Roman"/>
          <w:b/>
        </w:rPr>
      </w:pPr>
      <w:r w:rsidRPr="00A00E7B">
        <w:rPr>
          <w:rFonts w:eastAsia="Calibri" w:cs="Times New Roman"/>
          <w:b/>
        </w:rPr>
        <w:t>ALTINCI BÖLÜM</w:t>
      </w:r>
    </w:p>
    <w:p w:rsidR="00A00E7B" w:rsidRPr="00A00E7B" w:rsidRDefault="00A00E7B" w:rsidP="00A00E7B">
      <w:pPr>
        <w:jc w:val="center"/>
        <w:rPr>
          <w:rFonts w:eastAsia="Calibri" w:cs="Times New Roman"/>
          <w:b/>
        </w:rPr>
      </w:pPr>
    </w:p>
    <w:p w:rsidR="00667494" w:rsidRDefault="00A153E2" w:rsidP="00AD1714">
      <w:pPr>
        <w:pStyle w:val="Balk1"/>
        <w:rPr>
          <w:rFonts w:eastAsia="Calibri"/>
        </w:rPr>
      </w:pPr>
      <w:bookmarkStart w:id="440" w:name="_Toc535172240"/>
      <w:bookmarkStart w:id="441" w:name="_Toc535191058"/>
      <w:bookmarkStart w:id="442" w:name="_Toc4232403"/>
      <w:r>
        <w:rPr>
          <w:rFonts w:eastAsia="Calibri"/>
        </w:rPr>
        <w:t>BULGULAR VE</w:t>
      </w:r>
      <w:r w:rsidR="00667494">
        <w:rPr>
          <w:rFonts w:eastAsia="Calibri"/>
        </w:rPr>
        <w:t xml:space="preserve"> TARTIŞMA</w:t>
      </w:r>
      <w:bookmarkEnd w:id="440"/>
      <w:bookmarkEnd w:id="441"/>
      <w:bookmarkEnd w:id="442"/>
    </w:p>
    <w:p w:rsidR="00A00E7B" w:rsidRPr="00A00E7B" w:rsidRDefault="00A00E7B" w:rsidP="00A00E7B"/>
    <w:p w:rsidR="00316FD9" w:rsidRPr="00667494" w:rsidRDefault="00316FD9" w:rsidP="00AD1714">
      <w:pPr>
        <w:pStyle w:val="Balk2"/>
        <w:rPr>
          <w:rFonts w:eastAsia="Calibri"/>
        </w:rPr>
      </w:pPr>
      <w:bookmarkStart w:id="443" w:name="_Toc535172241"/>
      <w:bookmarkStart w:id="444" w:name="_Toc535191059"/>
      <w:bookmarkStart w:id="445" w:name="_Toc4232404"/>
      <w:r w:rsidRPr="00667494">
        <w:rPr>
          <w:rFonts w:eastAsia="Calibri"/>
        </w:rPr>
        <w:t>Bulgular</w:t>
      </w:r>
      <w:bookmarkEnd w:id="443"/>
      <w:bookmarkEnd w:id="444"/>
      <w:bookmarkEnd w:id="445"/>
    </w:p>
    <w:p w:rsidR="00316FD9" w:rsidRPr="00316FD9" w:rsidRDefault="00085D87" w:rsidP="00276508">
      <w:pPr>
        <w:ind w:firstLine="708"/>
        <w:rPr>
          <w:rFonts w:eastAsia="Calibri" w:cs="Times New Roman"/>
          <w:szCs w:val="24"/>
        </w:rPr>
      </w:pPr>
      <w:r>
        <w:rPr>
          <w:rFonts w:eastAsia="Calibri" w:cs="Times New Roman"/>
          <w:szCs w:val="24"/>
        </w:rPr>
        <w:t>Çalışmamızda</w:t>
      </w:r>
      <w:r w:rsidR="006F1BE5">
        <w:rPr>
          <w:rFonts w:eastAsia="Calibri" w:cs="Times New Roman"/>
          <w:szCs w:val="24"/>
        </w:rPr>
        <w:t xml:space="preserve"> nitel araştırma yöntemi </w:t>
      </w:r>
      <w:r w:rsidR="00316FD9" w:rsidRPr="00316FD9">
        <w:rPr>
          <w:rFonts w:eastAsia="Calibri" w:cs="Times New Roman"/>
          <w:szCs w:val="24"/>
        </w:rPr>
        <w:t xml:space="preserve">kullanılmıştır. </w:t>
      </w:r>
      <w:r w:rsidR="00B344F7">
        <w:rPr>
          <w:rFonts w:eastAsia="Calibri" w:cs="Times New Roman"/>
          <w:szCs w:val="24"/>
        </w:rPr>
        <w:t xml:space="preserve">Araştırma </w:t>
      </w:r>
      <w:r w:rsidR="00316FD9" w:rsidRPr="00316FD9">
        <w:rPr>
          <w:rFonts w:eastAsia="Calibri" w:cs="Times New Roman"/>
          <w:szCs w:val="24"/>
        </w:rPr>
        <w:t xml:space="preserve">çift yönlü </w:t>
      </w:r>
      <w:r>
        <w:rPr>
          <w:rFonts w:eastAsia="Calibri" w:cs="Times New Roman"/>
          <w:szCs w:val="24"/>
        </w:rPr>
        <w:t xml:space="preserve">olarak </w:t>
      </w:r>
      <w:r w:rsidR="00316FD9" w:rsidRPr="00316FD9">
        <w:rPr>
          <w:rFonts w:eastAsia="Calibri" w:cs="Times New Roman"/>
          <w:szCs w:val="24"/>
        </w:rPr>
        <w:t xml:space="preserve">planlanmıştır. İlk </w:t>
      </w:r>
      <w:r w:rsidR="00BB05FF">
        <w:rPr>
          <w:rFonts w:eastAsia="Calibri" w:cs="Times New Roman"/>
          <w:szCs w:val="24"/>
        </w:rPr>
        <w:t>aşamada</w:t>
      </w:r>
      <w:r w:rsidR="008C781E">
        <w:rPr>
          <w:rFonts w:eastAsia="Calibri" w:cs="Times New Roman"/>
          <w:szCs w:val="24"/>
        </w:rPr>
        <w:t xml:space="preserve"> Hopa sel felaketinde</w:t>
      </w:r>
      <w:r w:rsidR="00BB05FF">
        <w:rPr>
          <w:rFonts w:eastAsia="Calibri" w:cs="Times New Roman"/>
          <w:szCs w:val="24"/>
        </w:rPr>
        <w:t xml:space="preserve"> görev alan</w:t>
      </w:r>
      <w:r w:rsidR="008C781E">
        <w:rPr>
          <w:rFonts w:eastAsia="Calibri" w:cs="Times New Roman"/>
          <w:szCs w:val="24"/>
        </w:rPr>
        <w:t xml:space="preserve"> UMKE </w:t>
      </w:r>
      <w:r w:rsidR="00BB05FF">
        <w:rPr>
          <w:rFonts w:eastAsia="Calibri" w:cs="Times New Roman"/>
          <w:szCs w:val="24"/>
        </w:rPr>
        <w:t xml:space="preserve">liderlerine </w:t>
      </w:r>
      <w:r w:rsidR="00316FD9" w:rsidRPr="00316FD9">
        <w:rPr>
          <w:rFonts w:eastAsia="Calibri" w:cs="Times New Roman"/>
          <w:szCs w:val="24"/>
        </w:rPr>
        <w:t xml:space="preserve">yarı yapılandırılmış </w:t>
      </w:r>
      <w:r w:rsidR="00BB05FF">
        <w:rPr>
          <w:rFonts w:eastAsia="Calibri" w:cs="Times New Roman"/>
          <w:szCs w:val="24"/>
        </w:rPr>
        <w:t>mülakat tekniği uygulanmıştır. İ</w:t>
      </w:r>
      <w:r w:rsidR="00316FD9" w:rsidRPr="00316FD9">
        <w:rPr>
          <w:rFonts w:eastAsia="Calibri" w:cs="Times New Roman"/>
          <w:szCs w:val="24"/>
        </w:rPr>
        <w:t>k</w:t>
      </w:r>
      <w:r w:rsidR="00135396">
        <w:rPr>
          <w:rFonts w:eastAsia="Calibri" w:cs="Times New Roman"/>
          <w:szCs w:val="24"/>
        </w:rPr>
        <w:t>inci aşama</w:t>
      </w:r>
      <w:r w:rsidR="00BB05FF">
        <w:rPr>
          <w:rFonts w:eastAsia="Calibri" w:cs="Times New Roman"/>
          <w:szCs w:val="24"/>
        </w:rPr>
        <w:t>da ise</w:t>
      </w:r>
      <w:r w:rsidR="00135396">
        <w:rPr>
          <w:rFonts w:eastAsia="Calibri" w:cs="Times New Roman"/>
          <w:szCs w:val="24"/>
        </w:rPr>
        <w:t xml:space="preserve"> </w:t>
      </w:r>
      <w:r w:rsidR="00BB05FF">
        <w:rPr>
          <w:rFonts w:eastAsia="Calibri" w:cs="Times New Roman"/>
          <w:szCs w:val="24"/>
        </w:rPr>
        <w:t xml:space="preserve">afetzedelere </w:t>
      </w:r>
      <w:r w:rsidR="003E0CAF">
        <w:rPr>
          <w:rFonts w:eastAsia="Calibri" w:cs="Times New Roman"/>
          <w:szCs w:val="24"/>
        </w:rPr>
        <w:t>derinlemesine</w:t>
      </w:r>
      <w:r w:rsidR="008C781E">
        <w:rPr>
          <w:rFonts w:eastAsia="Calibri" w:cs="Times New Roman"/>
          <w:szCs w:val="24"/>
        </w:rPr>
        <w:t xml:space="preserve"> görüşme</w:t>
      </w:r>
      <w:r w:rsidR="00316FD9" w:rsidRPr="00316FD9">
        <w:rPr>
          <w:rFonts w:eastAsia="Calibri" w:cs="Times New Roman"/>
          <w:szCs w:val="24"/>
        </w:rPr>
        <w:t xml:space="preserve"> </w:t>
      </w:r>
      <w:r w:rsidR="002B7D26">
        <w:rPr>
          <w:rFonts w:eastAsia="Calibri" w:cs="Times New Roman"/>
          <w:szCs w:val="24"/>
        </w:rPr>
        <w:t xml:space="preserve">tekniği uygulanmıştır. </w:t>
      </w:r>
    </w:p>
    <w:p w:rsidR="00D80447" w:rsidRDefault="00D80447" w:rsidP="00D80447">
      <w:pPr>
        <w:pStyle w:val="ResimYazs"/>
        <w:keepNext/>
      </w:pPr>
    </w:p>
    <w:p w:rsidR="00FE3442" w:rsidRDefault="001A630E" w:rsidP="001A630E">
      <w:pPr>
        <w:ind w:firstLine="709"/>
        <w:rPr>
          <w:rFonts w:eastAsia="Calibri" w:cs="Times New Roman"/>
          <w:szCs w:val="24"/>
        </w:rPr>
      </w:pPr>
      <w:r w:rsidRPr="00316FD9">
        <w:rPr>
          <w:rFonts w:eastAsia="Calibri" w:cs="Times New Roman"/>
          <w:szCs w:val="24"/>
        </w:rPr>
        <w:t xml:space="preserve"> </w:t>
      </w:r>
      <w:r w:rsidR="00316FD9" w:rsidRPr="00316FD9">
        <w:rPr>
          <w:rFonts w:eastAsia="Calibri" w:cs="Times New Roman"/>
          <w:szCs w:val="24"/>
        </w:rPr>
        <w:t>Çalışmanın bundan sonraki bölümünde öncelikle</w:t>
      </w:r>
      <w:r w:rsidR="00C01593">
        <w:rPr>
          <w:rFonts w:eastAsia="Calibri" w:cs="Times New Roman"/>
          <w:szCs w:val="24"/>
        </w:rPr>
        <w:t xml:space="preserve"> </w:t>
      </w:r>
      <w:r w:rsidR="008C781E">
        <w:rPr>
          <w:rFonts w:eastAsia="Calibri" w:cs="Times New Roman"/>
          <w:szCs w:val="24"/>
        </w:rPr>
        <w:t>UMKE liderleri</w:t>
      </w:r>
      <w:r w:rsidR="00C01593">
        <w:rPr>
          <w:rFonts w:eastAsia="Calibri" w:cs="Times New Roman"/>
          <w:szCs w:val="24"/>
        </w:rPr>
        <w:t xml:space="preserve"> (8 kişi)</w:t>
      </w:r>
      <w:r w:rsidR="00316FD9" w:rsidRPr="00316FD9">
        <w:rPr>
          <w:rFonts w:eastAsia="Calibri" w:cs="Times New Roman"/>
          <w:szCs w:val="24"/>
        </w:rPr>
        <w:t xml:space="preserve"> ile gerçekleştirilmiş olan </w:t>
      </w:r>
      <w:r w:rsidR="008C781E">
        <w:rPr>
          <w:rFonts w:eastAsia="Calibri" w:cs="Times New Roman"/>
          <w:szCs w:val="24"/>
        </w:rPr>
        <w:t>yarı yapılandırılmış uzman mülakat tekniği</w:t>
      </w:r>
      <w:r w:rsidR="00316FD9" w:rsidRPr="00316FD9">
        <w:rPr>
          <w:rFonts w:eastAsia="Calibri" w:cs="Times New Roman"/>
          <w:szCs w:val="24"/>
        </w:rPr>
        <w:t xml:space="preserve"> bulguları sunulacaktır. </w:t>
      </w:r>
      <w:r w:rsidR="00A10663">
        <w:rPr>
          <w:rFonts w:eastAsia="Calibri" w:cs="Times New Roman"/>
          <w:szCs w:val="24"/>
        </w:rPr>
        <w:t>Sonraki kısımda ise</w:t>
      </w:r>
      <w:r w:rsidR="00C01593">
        <w:rPr>
          <w:rFonts w:eastAsia="Calibri" w:cs="Times New Roman"/>
          <w:szCs w:val="24"/>
        </w:rPr>
        <w:t xml:space="preserve"> afetzedeler (6 kişi)</w:t>
      </w:r>
      <w:r w:rsidR="00316FD9" w:rsidRPr="00316FD9">
        <w:rPr>
          <w:rFonts w:eastAsia="Calibri" w:cs="Times New Roman"/>
          <w:szCs w:val="24"/>
        </w:rPr>
        <w:t xml:space="preserve"> ile gerçekleştirilen </w:t>
      </w:r>
      <w:r w:rsidR="006F1BE5">
        <w:rPr>
          <w:rFonts w:eastAsia="Calibri" w:cs="Times New Roman"/>
          <w:szCs w:val="24"/>
        </w:rPr>
        <w:t>derinlemesine görüşme bulgularının</w:t>
      </w:r>
      <w:r w:rsidR="00316FD9" w:rsidRPr="00316FD9">
        <w:rPr>
          <w:rFonts w:eastAsia="Calibri" w:cs="Times New Roman"/>
          <w:szCs w:val="24"/>
        </w:rPr>
        <w:t xml:space="preserve"> sonuçları v</w:t>
      </w:r>
      <w:r>
        <w:rPr>
          <w:rFonts w:eastAsia="Calibri" w:cs="Times New Roman"/>
          <w:szCs w:val="24"/>
        </w:rPr>
        <w:t>e</w:t>
      </w:r>
      <w:r w:rsidR="00316FD9" w:rsidRPr="00316FD9">
        <w:rPr>
          <w:rFonts w:eastAsia="Calibri" w:cs="Times New Roman"/>
          <w:szCs w:val="24"/>
        </w:rPr>
        <w:t>rilecektir.</w:t>
      </w:r>
      <w:r w:rsidR="003E0CAF">
        <w:rPr>
          <w:rFonts w:eastAsia="Calibri" w:cs="Times New Roman"/>
          <w:szCs w:val="24"/>
        </w:rPr>
        <w:t xml:space="preserve"> </w:t>
      </w:r>
      <w:r w:rsidR="00A10663">
        <w:rPr>
          <w:rFonts w:eastAsia="Calibri" w:cs="Times New Roman"/>
          <w:szCs w:val="24"/>
        </w:rPr>
        <w:t xml:space="preserve"> </w:t>
      </w:r>
    </w:p>
    <w:p w:rsidR="001A630E" w:rsidRDefault="002C2E9D" w:rsidP="00276508">
      <w:pPr>
        <w:ind w:firstLine="709"/>
        <w:rPr>
          <w:rFonts w:eastAsia="Calibri" w:cs="Times New Roman"/>
          <w:szCs w:val="24"/>
        </w:rPr>
      </w:pPr>
      <w:r>
        <w:rPr>
          <w:rFonts w:eastAsia="Calibri" w:cs="Times New Roman"/>
          <w:szCs w:val="24"/>
        </w:rPr>
        <w:t xml:space="preserve">Liderler </w:t>
      </w:r>
      <w:r w:rsidR="00AF7A66">
        <w:rPr>
          <w:rFonts w:eastAsia="Calibri" w:cs="Times New Roman"/>
          <w:szCs w:val="24"/>
        </w:rPr>
        <w:t>cinsiyet, yaş,</w:t>
      </w:r>
      <w:r>
        <w:rPr>
          <w:rFonts w:eastAsia="Calibri" w:cs="Times New Roman"/>
          <w:szCs w:val="24"/>
        </w:rPr>
        <w:t xml:space="preserve"> eğitim düzeyi ve unvanına göre sınıflandırılmıştır. K</w:t>
      </w:r>
      <w:r w:rsidRPr="006F1BE5">
        <w:rPr>
          <w:rFonts w:eastAsia="Calibri" w:cs="Times New Roman"/>
          <w:szCs w:val="24"/>
        </w:rPr>
        <w:t>atılımcıları</w:t>
      </w:r>
      <w:r>
        <w:rPr>
          <w:rFonts w:eastAsia="Calibri" w:cs="Times New Roman"/>
          <w:szCs w:val="24"/>
        </w:rPr>
        <w:t xml:space="preserve">n demografik bilgilere ilişkin detaylı </w:t>
      </w:r>
      <w:r w:rsidRPr="00B525A7">
        <w:rPr>
          <w:rFonts w:eastAsia="Calibri" w:cs="Times New Roman"/>
          <w:szCs w:val="24"/>
        </w:rPr>
        <w:t xml:space="preserve">bilgi </w:t>
      </w:r>
      <w:r w:rsidR="001B07D8">
        <w:rPr>
          <w:rFonts w:eastAsia="Calibri" w:cs="Times New Roman"/>
          <w:szCs w:val="24"/>
        </w:rPr>
        <w:t>T</w:t>
      </w:r>
      <w:r w:rsidR="00D80447">
        <w:rPr>
          <w:rFonts w:eastAsia="Calibri" w:cs="Times New Roman"/>
          <w:szCs w:val="24"/>
        </w:rPr>
        <w:t>ablo 6</w:t>
      </w:r>
      <w:r w:rsidR="001A630E">
        <w:rPr>
          <w:rFonts w:eastAsia="Calibri" w:cs="Times New Roman"/>
          <w:szCs w:val="24"/>
        </w:rPr>
        <w:t>.1</w:t>
      </w:r>
      <w:r w:rsidR="00D80447">
        <w:rPr>
          <w:rFonts w:eastAsia="Calibri" w:cs="Times New Roman"/>
          <w:szCs w:val="24"/>
        </w:rPr>
        <w:t>.</w:t>
      </w:r>
      <w:r w:rsidRPr="00B525A7">
        <w:rPr>
          <w:rFonts w:eastAsia="Calibri" w:cs="Times New Roman"/>
          <w:szCs w:val="24"/>
        </w:rPr>
        <w:t>'d</w:t>
      </w:r>
      <w:r w:rsidR="00B525A7">
        <w:rPr>
          <w:rFonts w:eastAsia="Calibri" w:cs="Times New Roman"/>
          <w:szCs w:val="24"/>
        </w:rPr>
        <w:t>e</w:t>
      </w:r>
      <w:r w:rsidRPr="006F1BE5">
        <w:rPr>
          <w:rFonts w:eastAsia="Calibri" w:cs="Times New Roman"/>
          <w:szCs w:val="24"/>
        </w:rPr>
        <w:t xml:space="preserve"> verilmiştir</w:t>
      </w:r>
      <w:r w:rsidRPr="00B525A7">
        <w:rPr>
          <w:rFonts w:eastAsia="Calibri" w:cs="Times New Roman"/>
          <w:szCs w:val="24"/>
        </w:rPr>
        <w:t>.</w:t>
      </w:r>
      <w:bookmarkStart w:id="446" w:name="_Toc516096474"/>
    </w:p>
    <w:p w:rsidR="00AC001C" w:rsidRDefault="00AC001C" w:rsidP="00276508">
      <w:pPr>
        <w:ind w:firstLine="709"/>
        <w:rPr>
          <w:rFonts w:eastAsia="Calibri" w:cs="Times New Roman"/>
          <w:szCs w:val="24"/>
        </w:rPr>
      </w:pPr>
    </w:p>
    <w:p w:rsidR="00C01593" w:rsidRPr="007201FA" w:rsidRDefault="00D80447" w:rsidP="007201FA">
      <w:pPr>
        <w:jc w:val="center"/>
        <w:rPr>
          <w:rFonts w:eastAsia="Calibri" w:cs="Times New Roman"/>
          <w:b/>
          <w:szCs w:val="24"/>
        </w:rPr>
      </w:pPr>
      <w:bookmarkStart w:id="447" w:name="_Toc4232555"/>
      <w:bookmarkEnd w:id="446"/>
      <w:r w:rsidRPr="007201FA">
        <w:rPr>
          <w:b/>
        </w:rPr>
        <w:t xml:space="preserve">Tablo </w:t>
      </w:r>
      <w:r w:rsidR="00C11901">
        <w:rPr>
          <w:b/>
        </w:rPr>
        <w:fldChar w:fldCharType="begin"/>
      </w:r>
      <w:r w:rsidR="00C11901">
        <w:rPr>
          <w:b/>
        </w:rPr>
        <w:instrText xml:space="preserve"> STYLEREF 1 \s </w:instrText>
      </w:r>
      <w:r w:rsidR="00C11901">
        <w:rPr>
          <w:b/>
        </w:rPr>
        <w:fldChar w:fldCharType="separate"/>
      </w:r>
      <w:r w:rsidR="00B225EB">
        <w:rPr>
          <w:b/>
          <w:noProof/>
        </w:rPr>
        <w:t>6</w:t>
      </w:r>
      <w:r w:rsidR="00C11901">
        <w:rPr>
          <w:b/>
        </w:rPr>
        <w:fldChar w:fldCharType="end"/>
      </w:r>
      <w:r w:rsidR="00C11901">
        <w:rPr>
          <w:b/>
        </w:rPr>
        <w:t>.</w:t>
      </w:r>
      <w:r w:rsidR="00C11901">
        <w:rPr>
          <w:b/>
        </w:rPr>
        <w:fldChar w:fldCharType="begin"/>
      </w:r>
      <w:r w:rsidR="00C11901">
        <w:rPr>
          <w:b/>
        </w:rPr>
        <w:instrText xml:space="preserve"> SEQ Tablo \* ARABIC \s 1 </w:instrText>
      </w:r>
      <w:r w:rsidR="00C11901">
        <w:rPr>
          <w:b/>
        </w:rPr>
        <w:fldChar w:fldCharType="separate"/>
      </w:r>
      <w:r w:rsidR="00B225EB">
        <w:rPr>
          <w:b/>
          <w:noProof/>
        </w:rPr>
        <w:t>1</w:t>
      </w:r>
      <w:r w:rsidR="00C11901">
        <w:rPr>
          <w:b/>
        </w:rPr>
        <w:fldChar w:fldCharType="end"/>
      </w:r>
      <w:r w:rsidRPr="007201FA">
        <w:rPr>
          <w:b/>
        </w:rPr>
        <w:t xml:space="preserve">. </w:t>
      </w:r>
      <w:r w:rsidRPr="002754B6">
        <w:rPr>
          <w:rFonts w:eastAsia="Calibri" w:cs="TimesNewRoman,Bold"/>
          <w:b/>
          <w:bCs/>
          <w:szCs w:val="24"/>
        </w:rPr>
        <w:t>Liderlerin Demografik Özellikleri</w:t>
      </w:r>
      <w:bookmarkEnd w:id="447"/>
    </w:p>
    <w:tbl>
      <w:tblPr>
        <w:tblStyle w:val="TabloKlavuzu10"/>
        <w:tblpPr w:leftFromText="141" w:rightFromText="141" w:vertAnchor="page" w:horzAnchor="margin" w:tblpY="10150"/>
        <w:tblW w:w="8506" w:type="dxa"/>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09"/>
        <w:gridCol w:w="567"/>
        <w:gridCol w:w="992"/>
        <w:gridCol w:w="992"/>
        <w:gridCol w:w="1702"/>
        <w:gridCol w:w="1701"/>
        <w:gridCol w:w="1843"/>
      </w:tblGrid>
      <w:tr w:rsidR="008C41EE" w:rsidRPr="00D4252C" w:rsidTr="00AC001C">
        <w:trPr>
          <w:trHeight w:val="274"/>
        </w:trPr>
        <w:tc>
          <w:tcPr>
            <w:tcW w:w="709" w:type="dxa"/>
            <w:tcBorders>
              <w:top w:val="single" w:sz="4" w:space="0" w:color="auto"/>
              <w:bottom w:val="single" w:sz="4" w:space="0" w:color="auto"/>
            </w:tcBorders>
            <w:noWrap/>
            <w:hideMark/>
          </w:tcPr>
          <w:p w:rsidR="008C41EE" w:rsidRPr="00D4252C" w:rsidRDefault="008C41EE" w:rsidP="00AC001C">
            <w:pPr>
              <w:jc w:val="center"/>
              <w:rPr>
                <w:rFonts w:eastAsia="Calibri" w:cs="Times New Roman"/>
                <w:b/>
                <w:sz w:val="20"/>
                <w:szCs w:val="24"/>
              </w:rPr>
            </w:pPr>
            <w:r w:rsidRPr="00D4252C">
              <w:rPr>
                <w:rFonts w:eastAsia="Calibri" w:cs="Times New Roman"/>
                <w:b/>
                <w:sz w:val="20"/>
                <w:szCs w:val="24"/>
              </w:rPr>
              <w:t>Lider</w:t>
            </w:r>
          </w:p>
        </w:tc>
        <w:tc>
          <w:tcPr>
            <w:tcW w:w="567" w:type="dxa"/>
            <w:tcBorders>
              <w:top w:val="single" w:sz="4" w:space="0" w:color="auto"/>
              <w:bottom w:val="single" w:sz="4" w:space="0" w:color="auto"/>
            </w:tcBorders>
            <w:noWrap/>
            <w:hideMark/>
          </w:tcPr>
          <w:p w:rsidR="008C41EE" w:rsidRPr="00D4252C" w:rsidRDefault="008C41EE" w:rsidP="00AC001C">
            <w:pPr>
              <w:jc w:val="center"/>
              <w:rPr>
                <w:rFonts w:eastAsia="Calibri" w:cs="Times New Roman"/>
                <w:b/>
                <w:sz w:val="20"/>
                <w:szCs w:val="24"/>
              </w:rPr>
            </w:pPr>
            <w:r w:rsidRPr="00D4252C">
              <w:rPr>
                <w:rFonts w:eastAsia="Calibri" w:cs="Times New Roman"/>
                <w:b/>
                <w:sz w:val="20"/>
                <w:szCs w:val="24"/>
              </w:rPr>
              <w:t>Yaş</w:t>
            </w:r>
          </w:p>
        </w:tc>
        <w:tc>
          <w:tcPr>
            <w:tcW w:w="992" w:type="dxa"/>
            <w:tcBorders>
              <w:top w:val="single" w:sz="4" w:space="0" w:color="auto"/>
              <w:bottom w:val="single" w:sz="4" w:space="0" w:color="auto"/>
            </w:tcBorders>
            <w:noWrap/>
            <w:hideMark/>
          </w:tcPr>
          <w:p w:rsidR="008C41EE" w:rsidRPr="00D4252C" w:rsidRDefault="008C41EE" w:rsidP="00AC001C">
            <w:pPr>
              <w:jc w:val="center"/>
              <w:rPr>
                <w:rFonts w:eastAsia="Calibri" w:cs="Times New Roman"/>
                <w:b/>
                <w:sz w:val="20"/>
                <w:szCs w:val="24"/>
              </w:rPr>
            </w:pPr>
            <w:r w:rsidRPr="00D4252C">
              <w:rPr>
                <w:rFonts w:eastAsia="Calibri" w:cs="Times New Roman"/>
                <w:b/>
                <w:sz w:val="20"/>
                <w:szCs w:val="24"/>
              </w:rPr>
              <w:t>Cinsiyet</w:t>
            </w:r>
          </w:p>
        </w:tc>
        <w:tc>
          <w:tcPr>
            <w:tcW w:w="992" w:type="dxa"/>
            <w:tcBorders>
              <w:top w:val="single" w:sz="4" w:space="0" w:color="auto"/>
              <w:bottom w:val="single" w:sz="4" w:space="0" w:color="auto"/>
            </w:tcBorders>
            <w:noWrap/>
            <w:hideMark/>
          </w:tcPr>
          <w:p w:rsidR="008C41EE" w:rsidRPr="00D4252C" w:rsidRDefault="008C41EE" w:rsidP="00AC001C">
            <w:pPr>
              <w:jc w:val="center"/>
              <w:rPr>
                <w:rFonts w:eastAsia="Calibri" w:cs="Times New Roman"/>
                <w:b/>
                <w:sz w:val="20"/>
                <w:szCs w:val="24"/>
              </w:rPr>
            </w:pPr>
            <w:r w:rsidRPr="00D4252C">
              <w:rPr>
                <w:rFonts w:eastAsia="Calibri" w:cs="Times New Roman"/>
                <w:b/>
                <w:sz w:val="20"/>
                <w:szCs w:val="24"/>
              </w:rPr>
              <w:t>Eğitim</w:t>
            </w:r>
            <w:r>
              <w:rPr>
                <w:rFonts w:eastAsia="Calibri" w:cs="Times New Roman"/>
                <w:b/>
                <w:sz w:val="20"/>
                <w:szCs w:val="24"/>
              </w:rPr>
              <w:t xml:space="preserve"> Düzeyi</w:t>
            </w:r>
          </w:p>
        </w:tc>
        <w:tc>
          <w:tcPr>
            <w:tcW w:w="1702" w:type="dxa"/>
            <w:tcBorders>
              <w:top w:val="single" w:sz="4" w:space="0" w:color="auto"/>
              <w:bottom w:val="single" w:sz="4" w:space="0" w:color="auto"/>
            </w:tcBorders>
            <w:noWrap/>
            <w:hideMark/>
          </w:tcPr>
          <w:p w:rsidR="008C41EE" w:rsidRPr="00D4252C" w:rsidRDefault="008C41EE" w:rsidP="00AC001C">
            <w:pPr>
              <w:jc w:val="center"/>
              <w:rPr>
                <w:rFonts w:eastAsia="Calibri" w:cs="Times New Roman"/>
                <w:b/>
                <w:sz w:val="20"/>
                <w:szCs w:val="24"/>
              </w:rPr>
            </w:pPr>
            <w:r w:rsidRPr="00D4252C">
              <w:rPr>
                <w:rFonts w:eastAsia="Calibri" w:cs="Times New Roman"/>
                <w:b/>
                <w:sz w:val="20"/>
                <w:szCs w:val="24"/>
              </w:rPr>
              <w:t>Çalıştığı Kurum</w:t>
            </w:r>
          </w:p>
        </w:tc>
        <w:tc>
          <w:tcPr>
            <w:tcW w:w="1701" w:type="dxa"/>
            <w:tcBorders>
              <w:top w:val="single" w:sz="4" w:space="0" w:color="auto"/>
              <w:bottom w:val="single" w:sz="4" w:space="0" w:color="auto"/>
            </w:tcBorders>
            <w:hideMark/>
          </w:tcPr>
          <w:p w:rsidR="008C41EE" w:rsidRPr="00D4252C" w:rsidRDefault="008C41EE" w:rsidP="00AC001C">
            <w:pPr>
              <w:jc w:val="center"/>
              <w:rPr>
                <w:rFonts w:eastAsia="Calibri" w:cs="Times New Roman"/>
                <w:b/>
                <w:sz w:val="20"/>
                <w:szCs w:val="24"/>
              </w:rPr>
            </w:pPr>
            <w:r w:rsidRPr="00D4252C">
              <w:rPr>
                <w:rFonts w:eastAsia="Calibri" w:cs="Times New Roman"/>
                <w:b/>
                <w:sz w:val="20"/>
                <w:szCs w:val="24"/>
              </w:rPr>
              <w:t>Görev Alınan Afetler</w:t>
            </w:r>
          </w:p>
        </w:tc>
        <w:tc>
          <w:tcPr>
            <w:tcW w:w="1843" w:type="dxa"/>
            <w:tcBorders>
              <w:top w:val="single" w:sz="4" w:space="0" w:color="auto"/>
              <w:bottom w:val="single" w:sz="4" w:space="0" w:color="auto"/>
            </w:tcBorders>
            <w:noWrap/>
            <w:hideMark/>
          </w:tcPr>
          <w:p w:rsidR="008C41EE" w:rsidRPr="00D4252C" w:rsidRDefault="008C41EE" w:rsidP="00AC001C">
            <w:pPr>
              <w:jc w:val="center"/>
              <w:rPr>
                <w:rFonts w:eastAsia="Calibri" w:cs="Times New Roman"/>
                <w:b/>
                <w:sz w:val="20"/>
                <w:szCs w:val="24"/>
              </w:rPr>
            </w:pPr>
            <w:r w:rsidRPr="00D4252C">
              <w:rPr>
                <w:rFonts w:eastAsia="Calibri" w:cs="Times New Roman"/>
                <w:b/>
                <w:sz w:val="20"/>
                <w:szCs w:val="24"/>
              </w:rPr>
              <w:t>Unvanı</w:t>
            </w:r>
          </w:p>
        </w:tc>
      </w:tr>
      <w:tr w:rsidR="008C41EE" w:rsidRPr="00D4252C" w:rsidTr="00AC001C">
        <w:trPr>
          <w:trHeight w:val="324"/>
        </w:trPr>
        <w:tc>
          <w:tcPr>
            <w:tcW w:w="709" w:type="dxa"/>
            <w:tcBorders>
              <w:top w:val="single" w:sz="4" w:space="0" w:color="auto"/>
            </w:tcBorders>
            <w:noWrap/>
            <w:hideMark/>
          </w:tcPr>
          <w:p w:rsidR="008C41EE" w:rsidRPr="00D4252C" w:rsidRDefault="008C41EE" w:rsidP="00AC001C">
            <w:pPr>
              <w:jc w:val="center"/>
              <w:rPr>
                <w:rFonts w:eastAsia="Calibri" w:cs="Times New Roman"/>
                <w:sz w:val="20"/>
                <w:szCs w:val="24"/>
              </w:rPr>
            </w:pPr>
            <w:r w:rsidRPr="00D4252C">
              <w:rPr>
                <w:rFonts w:eastAsia="Calibri" w:cs="Times New Roman"/>
                <w:sz w:val="20"/>
                <w:szCs w:val="24"/>
              </w:rPr>
              <w:t>U1</w:t>
            </w:r>
          </w:p>
        </w:tc>
        <w:tc>
          <w:tcPr>
            <w:tcW w:w="567" w:type="dxa"/>
            <w:tcBorders>
              <w:top w:val="single" w:sz="4" w:space="0" w:color="auto"/>
            </w:tcBorders>
            <w:noWrap/>
          </w:tcPr>
          <w:p w:rsidR="008C41EE" w:rsidRPr="00D4252C" w:rsidRDefault="008C41EE" w:rsidP="00AC001C">
            <w:pPr>
              <w:jc w:val="center"/>
              <w:rPr>
                <w:rFonts w:eastAsia="Calibri" w:cs="Times New Roman"/>
                <w:sz w:val="20"/>
                <w:szCs w:val="24"/>
              </w:rPr>
            </w:pPr>
            <w:r w:rsidRPr="00D4252C">
              <w:rPr>
                <w:rFonts w:eastAsia="Calibri" w:cs="Times New Roman"/>
                <w:sz w:val="20"/>
                <w:szCs w:val="24"/>
              </w:rPr>
              <w:t>32</w:t>
            </w:r>
          </w:p>
        </w:tc>
        <w:tc>
          <w:tcPr>
            <w:tcW w:w="992" w:type="dxa"/>
            <w:tcBorders>
              <w:top w:val="single" w:sz="4" w:space="0" w:color="auto"/>
            </w:tcBorders>
            <w:noWrap/>
            <w:hideMark/>
          </w:tcPr>
          <w:p w:rsidR="008C41EE" w:rsidRPr="00D4252C" w:rsidRDefault="008C41EE" w:rsidP="00AC001C">
            <w:pPr>
              <w:jc w:val="center"/>
              <w:rPr>
                <w:rFonts w:eastAsia="Calibri" w:cs="Times New Roman"/>
                <w:sz w:val="20"/>
                <w:szCs w:val="24"/>
              </w:rPr>
            </w:pPr>
            <w:r w:rsidRPr="00D4252C">
              <w:rPr>
                <w:rFonts w:eastAsia="Calibri" w:cs="Times New Roman"/>
                <w:sz w:val="20"/>
                <w:szCs w:val="24"/>
              </w:rPr>
              <w:t>Erkek</w:t>
            </w:r>
          </w:p>
        </w:tc>
        <w:tc>
          <w:tcPr>
            <w:tcW w:w="992" w:type="dxa"/>
            <w:tcBorders>
              <w:top w:val="single" w:sz="4" w:space="0" w:color="auto"/>
            </w:tcBorders>
            <w:noWrap/>
            <w:hideMark/>
          </w:tcPr>
          <w:p w:rsidR="008C41EE" w:rsidRPr="00D4252C" w:rsidRDefault="008C41EE" w:rsidP="00AC001C">
            <w:pPr>
              <w:jc w:val="center"/>
              <w:rPr>
                <w:rFonts w:eastAsia="Calibri" w:cs="Times New Roman"/>
                <w:sz w:val="20"/>
                <w:szCs w:val="24"/>
              </w:rPr>
            </w:pPr>
            <w:r w:rsidRPr="00D4252C">
              <w:rPr>
                <w:rFonts w:eastAsia="Calibri" w:cs="Times New Roman"/>
                <w:sz w:val="20"/>
                <w:szCs w:val="24"/>
              </w:rPr>
              <w:t>Lisans</w:t>
            </w:r>
          </w:p>
        </w:tc>
        <w:tc>
          <w:tcPr>
            <w:tcW w:w="1702" w:type="dxa"/>
            <w:tcBorders>
              <w:top w:val="single" w:sz="4" w:space="0" w:color="auto"/>
            </w:tcBorders>
            <w:noWrap/>
            <w:hideMark/>
          </w:tcPr>
          <w:p w:rsidR="008C41EE" w:rsidRPr="00D4252C" w:rsidRDefault="008C41EE" w:rsidP="00AC001C">
            <w:pPr>
              <w:jc w:val="center"/>
              <w:rPr>
                <w:rFonts w:eastAsia="Calibri" w:cs="Times New Roman"/>
                <w:sz w:val="20"/>
                <w:szCs w:val="24"/>
              </w:rPr>
            </w:pPr>
            <w:r w:rsidRPr="00D4252C">
              <w:rPr>
                <w:rFonts w:eastAsia="Calibri" w:cs="Times New Roman"/>
                <w:sz w:val="20"/>
                <w:szCs w:val="24"/>
              </w:rPr>
              <w:t>Artvin ASHİ</w:t>
            </w:r>
          </w:p>
        </w:tc>
        <w:tc>
          <w:tcPr>
            <w:tcW w:w="1701" w:type="dxa"/>
            <w:tcBorders>
              <w:top w:val="single" w:sz="4" w:space="0" w:color="auto"/>
            </w:tcBorders>
            <w:noWrap/>
            <w:hideMark/>
          </w:tcPr>
          <w:p w:rsidR="008C41EE" w:rsidRPr="00D4252C" w:rsidRDefault="008C41EE" w:rsidP="00AC001C">
            <w:pPr>
              <w:jc w:val="center"/>
              <w:rPr>
                <w:rFonts w:eastAsia="Calibri" w:cs="Times New Roman"/>
                <w:sz w:val="20"/>
                <w:szCs w:val="24"/>
              </w:rPr>
            </w:pPr>
            <w:r w:rsidRPr="00D4252C">
              <w:rPr>
                <w:rFonts w:eastAsia="Calibri" w:cs="Times New Roman"/>
                <w:sz w:val="20"/>
                <w:szCs w:val="24"/>
              </w:rPr>
              <w:t>Hopa-Borçka Seli</w:t>
            </w:r>
          </w:p>
        </w:tc>
        <w:tc>
          <w:tcPr>
            <w:tcW w:w="1843" w:type="dxa"/>
            <w:tcBorders>
              <w:top w:val="single" w:sz="4" w:space="0" w:color="auto"/>
            </w:tcBorders>
          </w:tcPr>
          <w:p w:rsidR="008C41EE" w:rsidRPr="00D4252C" w:rsidRDefault="008C41EE" w:rsidP="00AC001C">
            <w:pPr>
              <w:jc w:val="center"/>
              <w:rPr>
                <w:rFonts w:eastAsia="Calibri" w:cs="Times New Roman"/>
                <w:sz w:val="20"/>
                <w:szCs w:val="24"/>
              </w:rPr>
            </w:pPr>
            <w:r w:rsidRPr="00D4252C">
              <w:rPr>
                <w:rFonts w:eastAsia="Calibri" w:cs="Times New Roman"/>
                <w:sz w:val="20"/>
                <w:szCs w:val="24"/>
              </w:rPr>
              <w:t>Pratisyen Hekim</w:t>
            </w:r>
          </w:p>
        </w:tc>
      </w:tr>
      <w:tr w:rsidR="008C41EE" w:rsidRPr="00D4252C" w:rsidTr="00AC001C">
        <w:trPr>
          <w:trHeight w:val="321"/>
        </w:trPr>
        <w:tc>
          <w:tcPr>
            <w:tcW w:w="709" w:type="dxa"/>
            <w:noWrap/>
            <w:hideMark/>
          </w:tcPr>
          <w:p w:rsidR="008C41EE" w:rsidRPr="00D4252C" w:rsidRDefault="008C41EE" w:rsidP="00AC001C">
            <w:pPr>
              <w:jc w:val="center"/>
              <w:rPr>
                <w:rFonts w:eastAsia="Calibri" w:cs="Times New Roman"/>
                <w:sz w:val="20"/>
                <w:szCs w:val="24"/>
              </w:rPr>
            </w:pPr>
            <w:r w:rsidRPr="00D4252C">
              <w:rPr>
                <w:rFonts w:eastAsia="Calibri" w:cs="Times New Roman"/>
                <w:sz w:val="20"/>
                <w:szCs w:val="24"/>
              </w:rPr>
              <w:t>U2</w:t>
            </w:r>
          </w:p>
        </w:tc>
        <w:tc>
          <w:tcPr>
            <w:tcW w:w="567" w:type="dxa"/>
            <w:noWrap/>
          </w:tcPr>
          <w:p w:rsidR="008C41EE" w:rsidRPr="00D4252C" w:rsidRDefault="008C41EE" w:rsidP="00AC001C">
            <w:pPr>
              <w:jc w:val="center"/>
              <w:rPr>
                <w:rFonts w:eastAsia="Calibri" w:cs="Times New Roman"/>
                <w:sz w:val="20"/>
                <w:szCs w:val="24"/>
              </w:rPr>
            </w:pPr>
            <w:r w:rsidRPr="00D4252C">
              <w:rPr>
                <w:rFonts w:eastAsia="Calibri" w:cs="Times New Roman"/>
                <w:sz w:val="20"/>
                <w:szCs w:val="24"/>
              </w:rPr>
              <w:t>24</w:t>
            </w:r>
          </w:p>
        </w:tc>
        <w:tc>
          <w:tcPr>
            <w:tcW w:w="992" w:type="dxa"/>
            <w:noWrap/>
            <w:hideMark/>
          </w:tcPr>
          <w:p w:rsidR="008C41EE" w:rsidRPr="00D4252C" w:rsidRDefault="008C41EE" w:rsidP="00AC001C">
            <w:pPr>
              <w:jc w:val="center"/>
              <w:rPr>
                <w:rFonts w:eastAsia="Calibri" w:cs="Times New Roman"/>
                <w:sz w:val="20"/>
                <w:szCs w:val="24"/>
              </w:rPr>
            </w:pPr>
            <w:r w:rsidRPr="00D4252C">
              <w:rPr>
                <w:rFonts w:eastAsia="Calibri" w:cs="Times New Roman"/>
                <w:sz w:val="20"/>
                <w:szCs w:val="24"/>
              </w:rPr>
              <w:t>Erkek</w:t>
            </w:r>
          </w:p>
        </w:tc>
        <w:tc>
          <w:tcPr>
            <w:tcW w:w="992" w:type="dxa"/>
            <w:noWrap/>
            <w:hideMark/>
          </w:tcPr>
          <w:p w:rsidR="008C41EE" w:rsidRPr="00D4252C" w:rsidRDefault="008C41EE" w:rsidP="00AC001C">
            <w:pPr>
              <w:jc w:val="center"/>
              <w:rPr>
                <w:rFonts w:eastAsia="Calibri" w:cs="Times New Roman"/>
                <w:sz w:val="20"/>
                <w:szCs w:val="24"/>
              </w:rPr>
            </w:pPr>
            <w:r w:rsidRPr="00D4252C">
              <w:rPr>
                <w:rFonts w:eastAsia="Calibri" w:cs="Times New Roman"/>
                <w:sz w:val="20"/>
                <w:szCs w:val="24"/>
              </w:rPr>
              <w:t>Lisans</w:t>
            </w:r>
          </w:p>
        </w:tc>
        <w:tc>
          <w:tcPr>
            <w:tcW w:w="1702" w:type="dxa"/>
            <w:noWrap/>
            <w:hideMark/>
          </w:tcPr>
          <w:p w:rsidR="008C41EE" w:rsidRPr="00D4252C" w:rsidRDefault="008C41EE" w:rsidP="00AC001C">
            <w:pPr>
              <w:jc w:val="center"/>
              <w:rPr>
                <w:rFonts w:eastAsia="Calibri" w:cs="Times New Roman"/>
                <w:sz w:val="20"/>
                <w:szCs w:val="24"/>
              </w:rPr>
            </w:pPr>
            <w:r w:rsidRPr="00D4252C">
              <w:rPr>
                <w:rFonts w:eastAsia="Calibri" w:cs="Times New Roman"/>
                <w:sz w:val="20"/>
                <w:szCs w:val="24"/>
              </w:rPr>
              <w:t>Trabzon ASHİ</w:t>
            </w:r>
          </w:p>
        </w:tc>
        <w:tc>
          <w:tcPr>
            <w:tcW w:w="1701" w:type="dxa"/>
            <w:noWrap/>
            <w:hideMark/>
          </w:tcPr>
          <w:p w:rsidR="008C41EE" w:rsidRPr="00D4252C" w:rsidRDefault="008C41EE" w:rsidP="00AC001C">
            <w:pPr>
              <w:jc w:val="center"/>
              <w:rPr>
                <w:rFonts w:eastAsia="Calibri" w:cs="Times New Roman"/>
                <w:sz w:val="20"/>
                <w:szCs w:val="24"/>
              </w:rPr>
            </w:pPr>
            <w:r w:rsidRPr="00D4252C">
              <w:rPr>
                <w:rFonts w:eastAsia="Calibri" w:cs="Times New Roman"/>
                <w:sz w:val="20"/>
                <w:szCs w:val="24"/>
              </w:rPr>
              <w:t>Hopa Seli</w:t>
            </w:r>
          </w:p>
        </w:tc>
        <w:tc>
          <w:tcPr>
            <w:tcW w:w="1843" w:type="dxa"/>
            <w:noWrap/>
          </w:tcPr>
          <w:p w:rsidR="008C41EE" w:rsidRPr="00D4252C" w:rsidRDefault="008C41EE" w:rsidP="00AC001C">
            <w:pPr>
              <w:jc w:val="center"/>
              <w:rPr>
                <w:rFonts w:eastAsia="Calibri" w:cs="Times New Roman"/>
                <w:sz w:val="20"/>
                <w:szCs w:val="24"/>
              </w:rPr>
            </w:pPr>
            <w:r w:rsidRPr="00D4252C">
              <w:rPr>
                <w:rFonts w:eastAsia="Calibri" w:cs="Times New Roman"/>
                <w:sz w:val="20"/>
                <w:szCs w:val="24"/>
              </w:rPr>
              <w:t>AABT</w:t>
            </w:r>
          </w:p>
        </w:tc>
      </w:tr>
      <w:tr w:rsidR="008C41EE" w:rsidRPr="00D4252C" w:rsidTr="00AC001C">
        <w:trPr>
          <w:trHeight w:val="286"/>
        </w:trPr>
        <w:tc>
          <w:tcPr>
            <w:tcW w:w="709" w:type="dxa"/>
            <w:noWrap/>
            <w:hideMark/>
          </w:tcPr>
          <w:p w:rsidR="008C41EE" w:rsidRPr="00D4252C" w:rsidRDefault="008C41EE" w:rsidP="00AC001C">
            <w:pPr>
              <w:jc w:val="center"/>
              <w:rPr>
                <w:rFonts w:eastAsia="Calibri" w:cs="Times New Roman"/>
                <w:sz w:val="20"/>
                <w:szCs w:val="24"/>
              </w:rPr>
            </w:pPr>
            <w:r w:rsidRPr="00D4252C">
              <w:rPr>
                <w:rFonts w:eastAsia="Calibri" w:cs="Times New Roman"/>
                <w:sz w:val="20"/>
                <w:szCs w:val="24"/>
              </w:rPr>
              <w:t>U3</w:t>
            </w:r>
          </w:p>
        </w:tc>
        <w:tc>
          <w:tcPr>
            <w:tcW w:w="567" w:type="dxa"/>
            <w:noWrap/>
          </w:tcPr>
          <w:p w:rsidR="008C41EE" w:rsidRPr="00D4252C" w:rsidRDefault="008C41EE" w:rsidP="00AC001C">
            <w:pPr>
              <w:jc w:val="center"/>
              <w:rPr>
                <w:rFonts w:eastAsia="Calibri" w:cs="Times New Roman"/>
                <w:sz w:val="20"/>
                <w:szCs w:val="24"/>
              </w:rPr>
            </w:pPr>
            <w:r w:rsidRPr="00D4252C">
              <w:rPr>
                <w:rFonts w:eastAsia="Calibri" w:cs="Times New Roman"/>
                <w:sz w:val="20"/>
                <w:szCs w:val="24"/>
              </w:rPr>
              <w:t>38</w:t>
            </w:r>
          </w:p>
        </w:tc>
        <w:tc>
          <w:tcPr>
            <w:tcW w:w="992" w:type="dxa"/>
            <w:noWrap/>
            <w:hideMark/>
          </w:tcPr>
          <w:p w:rsidR="008C41EE" w:rsidRPr="00D4252C" w:rsidRDefault="008C41EE" w:rsidP="00AC001C">
            <w:pPr>
              <w:jc w:val="center"/>
              <w:rPr>
                <w:rFonts w:eastAsia="Calibri" w:cs="Times New Roman"/>
                <w:sz w:val="20"/>
                <w:szCs w:val="24"/>
              </w:rPr>
            </w:pPr>
            <w:r w:rsidRPr="00D4252C">
              <w:rPr>
                <w:rFonts w:eastAsia="Calibri" w:cs="Times New Roman"/>
                <w:sz w:val="20"/>
                <w:szCs w:val="24"/>
              </w:rPr>
              <w:t>Erkek</w:t>
            </w:r>
          </w:p>
        </w:tc>
        <w:tc>
          <w:tcPr>
            <w:tcW w:w="992" w:type="dxa"/>
            <w:noWrap/>
            <w:hideMark/>
          </w:tcPr>
          <w:p w:rsidR="008C41EE" w:rsidRPr="00D4252C" w:rsidRDefault="008C41EE" w:rsidP="00AC001C">
            <w:pPr>
              <w:jc w:val="center"/>
              <w:rPr>
                <w:rFonts w:eastAsia="Calibri" w:cs="Times New Roman"/>
                <w:sz w:val="20"/>
                <w:szCs w:val="24"/>
              </w:rPr>
            </w:pPr>
            <w:r w:rsidRPr="00D4252C">
              <w:rPr>
                <w:rFonts w:eastAsia="Calibri" w:cs="Times New Roman"/>
                <w:sz w:val="20"/>
                <w:szCs w:val="24"/>
              </w:rPr>
              <w:t>Lisans</w:t>
            </w:r>
          </w:p>
        </w:tc>
        <w:tc>
          <w:tcPr>
            <w:tcW w:w="1702" w:type="dxa"/>
            <w:hideMark/>
          </w:tcPr>
          <w:p w:rsidR="008C41EE" w:rsidRPr="00D4252C" w:rsidRDefault="008C41EE" w:rsidP="00AC001C">
            <w:pPr>
              <w:jc w:val="center"/>
              <w:rPr>
                <w:rFonts w:eastAsia="Calibri" w:cs="Times New Roman"/>
                <w:sz w:val="20"/>
                <w:szCs w:val="24"/>
              </w:rPr>
            </w:pPr>
            <w:r w:rsidRPr="00D4252C">
              <w:rPr>
                <w:rFonts w:eastAsia="Calibri" w:cs="Times New Roman"/>
                <w:sz w:val="20"/>
                <w:szCs w:val="24"/>
              </w:rPr>
              <w:t>Borçka ASHİ</w:t>
            </w:r>
          </w:p>
        </w:tc>
        <w:tc>
          <w:tcPr>
            <w:tcW w:w="1701" w:type="dxa"/>
            <w:noWrap/>
            <w:hideMark/>
          </w:tcPr>
          <w:p w:rsidR="008C41EE" w:rsidRPr="00D4252C" w:rsidRDefault="008C41EE" w:rsidP="00AC001C">
            <w:pPr>
              <w:jc w:val="center"/>
              <w:rPr>
                <w:rFonts w:eastAsia="Calibri" w:cs="Times New Roman"/>
                <w:sz w:val="20"/>
                <w:szCs w:val="24"/>
              </w:rPr>
            </w:pPr>
            <w:r w:rsidRPr="00D4252C">
              <w:rPr>
                <w:rFonts w:eastAsia="Calibri" w:cs="Times New Roman"/>
                <w:sz w:val="20"/>
                <w:szCs w:val="24"/>
              </w:rPr>
              <w:t>Hopa-Borçka Seli</w:t>
            </w:r>
          </w:p>
        </w:tc>
        <w:tc>
          <w:tcPr>
            <w:tcW w:w="1843" w:type="dxa"/>
          </w:tcPr>
          <w:p w:rsidR="008C41EE" w:rsidRPr="00D4252C" w:rsidRDefault="008C41EE" w:rsidP="00AC001C">
            <w:pPr>
              <w:jc w:val="center"/>
              <w:rPr>
                <w:rFonts w:eastAsia="Calibri" w:cs="Times New Roman"/>
                <w:sz w:val="20"/>
                <w:szCs w:val="24"/>
              </w:rPr>
            </w:pPr>
            <w:r w:rsidRPr="00D4252C">
              <w:rPr>
                <w:rFonts w:eastAsia="Calibri" w:cs="Times New Roman"/>
                <w:sz w:val="20"/>
                <w:szCs w:val="24"/>
              </w:rPr>
              <w:t>Sağlık Memuru</w:t>
            </w:r>
          </w:p>
        </w:tc>
      </w:tr>
      <w:tr w:rsidR="008C41EE" w:rsidRPr="00D4252C" w:rsidTr="00AC001C">
        <w:trPr>
          <w:trHeight w:val="360"/>
        </w:trPr>
        <w:tc>
          <w:tcPr>
            <w:tcW w:w="709" w:type="dxa"/>
            <w:noWrap/>
            <w:hideMark/>
          </w:tcPr>
          <w:p w:rsidR="008C41EE" w:rsidRPr="00D4252C" w:rsidRDefault="008C41EE" w:rsidP="00AC001C">
            <w:pPr>
              <w:jc w:val="center"/>
              <w:rPr>
                <w:rFonts w:eastAsia="Calibri" w:cs="Times New Roman"/>
                <w:sz w:val="20"/>
                <w:szCs w:val="24"/>
              </w:rPr>
            </w:pPr>
            <w:r w:rsidRPr="00D4252C">
              <w:rPr>
                <w:rFonts w:eastAsia="Calibri" w:cs="Times New Roman"/>
                <w:sz w:val="20"/>
                <w:szCs w:val="24"/>
              </w:rPr>
              <w:t>U4</w:t>
            </w:r>
          </w:p>
        </w:tc>
        <w:tc>
          <w:tcPr>
            <w:tcW w:w="567" w:type="dxa"/>
            <w:noWrap/>
          </w:tcPr>
          <w:p w:rsidR="008C41EE" w:rsidRPr="00D4252C" w:rsidRDefault="008C41EE" w:rsidP="00AC001C">
            <w:pPr>
              <w:jc w:val="center"/>
              <w:rPr>
                <w:rFonts w:eastAsia="Calibri" w:cs="Times New Roman"/>
                <w:sz w:val="20"/>
                <w:szCs w:val="24"/>
              </w:rPr>
            </w:pPr>
            <w:r w:rsidRPr="00D4252C">
              <w:rPr>
                <w:rFonts w:eastAsia="Calibri" w:cs="Times New Roman"/>
                <w:sz w:val="20"/>
                <w:szCs w:val="24"/>
              </w:rPr>
              <w:t>32</w:t>
            </w:r>
          </w:p>
        </w:tc>
        <w:tc>
          <w:tcPr>
            <w:tcW w:w="992" w:type="dxa"/>
            <w:noWrap/>
            <w:hideMark/>
          </w:tcPr>
          <w:p w:rsidR="008C41EE" w:rsidRPr="00D4252C" w:rsidRDefault="008C41EE" w:rsidP="00AC001C">
            <w:pPr>
              <w:jc w:val="center"/>
              <w:rPr>
                <w:rFonts w:eastAsia="Calibri" w:cs="Times New Roman"/>
                <w:sz w:val="20"/>
                <w:szCs w:val="24"/>
              </w:rPr>
            </w:pPr>
            <w:r w:rsidRPr="00D4252C">
              <w:rPr>
                <w:rFonts w:eastAsia="Calibri" w:cs="Times New Roman"/>
                <w:sz w:val="20"/>
                <w:szCs w:val="24"/>
              </w:rPr>
              <w:t>Erkek</w:t>
            </w:r>
          </w:p>
        </w:tc>
        <w:tc>
          <w:tcPr>
            <w:tcW w:w="992" w:type="dxa"/>
            <w:noWrap/>
            <w:hideMark/>
          </w:tcPr>
          <w:p w:rsidR="008C41EE" w:rsidRPr="00D4252C" w:rsidRDefault="008C41EE" w:rsidP="00AC001C">
            <w:pPr>
              <w:jc w:val="center"/>
              <w:rPr>
                <w:rFonts w:eastAsia="Calibri" w:cs="Times New Roman"/>
                <w:sz w:val="20"/>
                <w:szCs w:val="24"/>
              </w:rPr>
            </w:pPr>
            <w:r w:rsidRPr="00D4252C">
              <w:rPr>
                <w:rFonts w:eastAsia="Calibri" w:cs="Times New Roman"/>
                <w:sz w:val="20"/>
                <w:szCs w:val="24"/>
              </w:rPr>
              <w:t>Lisans</w:t>
            </w:r>
          </w:p>
        </w:tc>
        <w:tc>
          <w:tcPr>
            <w:tcW w:w="1702" w:type="dxa"/>
            <w:hideMark/>
          </w:tcPr>
          <w:p w:rsidR="008C41EE" w:rsidRPr="00D4252C" w:rsidRDefault="008C41EE" w:rsidP="00AC001C">
            <w:pPr>
              <w:jc w:val="center"/>
              <w:rPr>
                <w:rFonts w:eastAsia="Calibri" w:cs="Times New Roman"/>
                <w:sz w:val="20"/>
                <w:szCs w:val="24"/>
              </w:rPr>
            </w:pPr>
            <w:r w:rsidRPr="00D4252C">
              <w:rPr>
                <w:rFonts w:eastAsia="Calibri" w:cs="Times New Roman"/>
                <w:sz w:val="20"/>
                <w:szCs w:val="24"/>
              </w:rPr>
              <w:t>Akçaabat ASHİ</w:t>
            </w:r>
          </w:p>
        </w:tc>
        <w:tc>
          <w:tcPr>
            <w:tcW w:w="1701" w:type="dxa"/>
            <w:noWrap/>
            <w:hideMark/>
          </w:tcPr>
          <w:p w:rsidR="008C41EE" w:rsidRPr="00D4252C" w:rsidRDefault="008C41EE" w:rsidP="00AC001C">
            <w:pPr>
              <w:jc w:val="center"/>
              <w:rPr>
                <w:rFonts w:eastAsia="Calibri" w:cs="Times New Roman"/>
                <w:sz w:val="20"/>
                <w:szCs w:val="24"/>
              </w:rPr>
            </w:pPr>
            <w:r w:rsidRPr="00D4252C">
              <w:rPr>
                <w:rFonts w:eastAsia="Calibri" w:cs="Times New Roman"/>
                <w:sz w:val="20"/>
                <w:szCs w:val="24"/>
              </w:rPr>
              <w:t>Van depremi-Hopa Seli</w:t>
            </w:r>
          </w:p>
        </w:tc>
        <w:tc>
          <w:tcPr>
            <w:tcW w:w="1843" w:type="dxa"/>
            <w:noWrap/>
          </w:tcPr>
          <w:p w:rsidR="008C41EE" w:rsidRPr="00D4252C" w:rsidRDefault="008C41EE" w:rsidP="00AC001C">
            <w:pPr>
              <w:jc w:val="center"/>
              <w:rPr>
                <w:rFonts w:eastAsia="Calibri" w:cs="Times New Roman"/>
                <w:sz w:val="20"/>
                <w:szCs w:val="24"/>
              </w:rPr>
            </w:pPr>
            <w:r w:rsidRPr="00D4252C">
              <w:rPr>
                <w:rFonts w:eastAsia="Calibri" w:cs="Times New Roman"/>
                <w:sz w:val="20"/>
                <w:szCs w:val="24"/>
              </w:rPr>
              <w:t>AABT</w:t>
            </w:r>
          </w:p>
        </w:tc>
      </w:tr>
      <w:tr w:rsidR="008C41EE" w:rsidRPr="00D4252C" w:rsidTr="00AC001C">
        <w:trPr>
          <w:trHeight w:val="344"/>
        </w:trPr>
        <w:tc>
          <w:tcPr>
            <w:tcW w:w="709" w:type="dxa"/>
            <w:noWrap/>
            <w:hideMark/>
          </w:tcPr>
          <w:p w:rsidR="008C41EE" w:rsidRPr="00D4252C" w:rsidRDefault="008C41EE" w:rsidP="00AC001C">
            <w:pPr>
              <w:jc w:val="center"/>
              <w:rPr>
                <w:rFonts w:eastAsia="Calibri" w:cs="Times New Roman"/>
                <w:sz w:val="20"/>
                <w:szCs w:val="24"/>
              </w:rPr>
            </w:pPr>
            <w:r w:rsidRPr="00D4252C">
              <w:rPr>
                <w:rFonts w:eastAsia="Calibri" w:cs="Times New Roman"/>
                <w:sz w:val="20"/>
                <w:szCs w:val="24"/>
              </w:rPr>
              <w:t>U5</w:t>
            </w:r>
          </w:p>
        </w:tc>
        <w:tc>
          <w:tcPr>
            <w:tcW w:w="567" w:type="dxa"/>
            <w:noWrap/>
          </w:tcPr>
          <w:p w:rsidR="008C41EE" w:rsidRPr="00D4252C" w:rsidRDefault="008C41EE" w:rsidP="00AC001C">
            <w:pPr>
              <w:jc w:val="center"/>
              <w:rPr>
                <w:rFonts w:eastAsia="Calibri" w:cs="Times New Roman"/>
                <w:sz w:val="20"/>
                <w:szCs w:val="24"/>
              </w:rPr>
            </w:pPr>
            <w:r w:rsidRPr="00D4252C">
              <w:rPr>
                <w:rFonts w:eastAsia="Calibri" w:cs="Times New Roman"/>
                <w:sz w:val="20"/>
                <w:szCs w:val="24"/>
              </w:rPr>
              <w:t>35</w:t>
            </w:r>
          </w:p>
        </w:tc>
        <w:tc>
          <w:tcPr>
            <w:tcW w:w="992" w:type="dxa"/>
            <w:noWrap/>
            <w:hideMark/>
          </w:tcPr>
          <w:p w:rsidR="008C41EE" w:rsidRPr="00D4252C" w:rsidRDefault="008C41EE" w:rsidP="00AC001C">
            <w:pPr>
              <w:jc w:val="center"/>
              <w:rPr>
                <w:rFonts w:eastAsia="Calibri" w:cs="Times New Roman"/>
                <w:sz w:val="20"/>
                <w:szCs w:val="24"/>
              </w:rPr>
            </w:pPr>
            <w:r w:rsidRPr="00D4252C">
              <w:rPr>
                <w:rFonts w:eastAsia="Calibri" w:cs="Times New Roman"/>
                <w:sz w:val="20"/>
                <w:szCs w:val="24"/>
              </w:rPr>
              <w:t>Kadın</w:t>
            </w:r>
          </w:p>
        </w:tc>
        <w:tc>
          <w:tcPr>
            <w:tcW w:w="992" w:type="dxa"/>
            <w:noWrap/>
            <w:hideMark/>
          </w:tcPr>
          <w:p w:rsidR="008C41EE" w:rsidRPr="00D4252C" w:rsidRDefault="008C41EE" w:rsidP="00AC001C">
            <w:pPr>
              <w:jc w:val="center"/>
              <w:rPr>
                <w:rFonts w:eastAsia="Calibri" w:cs="Times New Roman"/>
                <w:sz w:val="20"/>
                <w:szCs w:val="24"/>
              </w:rPr>
            </w:pPr>
            <w:r w:rsidRPr="00D4252C">
              <w:rPr>
                <w:rFonts w:eastAsia="Calibri" w:cs="Times New Roman"/>
                <w:sz w:val="20"/>
                <w:szCs w:val="24"/>
              </w:rPr>
              <w:t>Ön lisans</w:t>
            </w:r>
          </w:p>
        </w:tc>
        <w:tc>
          <w:tcPr>
            <w:tcW w:w="1702" w:type="dxa"/>
            <w:noWrap/>
            <w:hideMark/>
          </w:tcPr>
          <w:p w:rsidR="008C41EE" w:rsidRPr="00D4252C" w:rsidRDefault="008C41EE" w:rsidP="00AC001C">
            <w:pPr>
              <w:jc w:val="center"/>
              <w:rPr>
                <w:rFonts w:eastAsia="Calibri" w:cs="Times New Roman"/>
                <w:sz w:val="20"/>
                <w:szCs w:val="24"/>
              </w:rPr>
            </w:pPr>
            <w:r w:rsidRPr="00D4252C">
              <w:rPr>
                <w:rFonts w:eastAsia="Calibri" w:cs="Times New Roman"/>
                <w:sz w:val="20"/>
                <w:szCs w:val="24"/>
              </w:rPr>
              <w:t>Trabzon İl Sağlık Müd. Afet Birimi</w:t>
            </w:r>
          </w:p>
        </w:tc>
        <w:tc>
          <w:tcPr>
            <w:tcW w:w="1701" w:type="dxa"/>
            <w:noWrap/>
            <w:hideMark/>
          </w:tcPr>
          <w:p w:rsidR="008C41EE" w:rsidRPr="00D4252C" w:rsidRDefault="008C41EE" w:rsidP="00AC001C">
            <w:pPr>
              <w:jc w:val="center"/>
              <w:rPr>
                <w:rFonts w:eastAsia="Calibri" w:cs="Times New Roman"/>
                <w:sz w:val="20"/>
                <w:szCs w:val="24"/>
              </w:rPr>
            </w:pPr>
            <w:r w:rsidRPr="00D4252C">
              <w:rPr>
                <w:rFonts w:eastAsia="Calibri" w:cs="Times New Roman"/>
                <w:sz w:val="20"/>
                <w:szCs w:val="24"/>
              </w:rPr>
              <w:t>Hopa Seli</w:t>
            </w:r>
          </w:p>
        </w:tc>
        <w:tc>
          <w:tcPr>
            <w:tcW w:w="1843" w:type="dxa"/>
            <w:noWrap/>
          </w:tcPr>
          <w:p w:rsidR="008C41EE" w:rsidRPr="00D4252C" w:rsidRDefault="008C41EE" w:rsidP="00AC001C">
            <w:pPr>
              <w:jc w:val="center"/>
              <w:rPr>
                <w:rFonts w:eastAsia="Calibri" w:cs="Times New Roman"/>
                <w:sz w:val="20"/>
                <w:szCs w:val="24"/>
              </w:rPr>
            </w:pPr>
            <w:r w:rsidRPr="00D4252C">
              <w:rPr>
                <w:rFonts w:eastAsia="Calibri" w:cs="Times New Roman"/>
                <w:sz w:val="20"/>
                <w:szCs w:val="24"/>
              </w:rPr>
              <w:t>AABT</w:t>
            </w:r>
          </w:p>
        </w:tc>
      </w:tr>
      <w:tr w:rsidR="008C41EE" w:rsidRPr="00D4252C" w:rsidTr="00AC001C">
        <w:trPr>
          <w:trHeight w:val="372"/>
        </w:trPr>
        <w:tc>
          <w:tcPr>
            <w:tcW w:w="709" w:type="dxa"/>
            <w:noWrap/>
            <w:hideMark/>
          </w:tcPr>
          <w:p w:rsidR="008C41EE" w:rsidRPr="00D4252C" w:rsidRDefault="008C41EE" w:rsidP="00AC001C">
            <w:pPr>
              <w:jc w:val="center"/>
              <w:rPr>
                <w:rFonts w:eastAsia="Calibri" w:cs="Times New Roman"/>
                <w:sz w:val="20"/>
                <w:szCs w:val="24"/>
              </w:rPr>
            </w:pPr>
            <w:r w:rsidRPr="00D4252C">
              <w:rPr>
                <w:rFonts w:eastAsia="Calibri" w:cs="Times New Roman"/>
                <w:sz w:val="20"/>
                <w:szCs w:val="24"/>
              </w:rPr>
              <w:t>U6</w:t>
            </w:r>
          </w:p>
        </w:tc>
        <w:tc>
          <w:tcPr>
            <w:tcW w:w="567" w:type="dxa"/>
            <w:noWrap/>
          </w:tcPr>
          <w:p w:rsidR="008C41EE" w:rsidRPr="00D4252C" w:rsidRDefault="008C41EE" w:rsidP="00AC001C">
            <w:pPr>
              <w:jc w:val="center"/>
              <w:rPr>
                <w:rFonts w:eastAsia="Calibri" w:cs="Times New Roman"/>
                <w:sz w:val="20"/>
                <w:szCs w:val="24"/>
              </w:rPr>
            </w:pPr>
            <w:r w:rsidRPr="00D4252C">
              <w:rPr>
                <w:rFonts w:eastAsia="Calibri" w:cs="Times New Roman"/>
                <w:sz w:val="20"/>
                <w:szCs w:val="24"/>
              </w:rPr>
              <w:t>28</w:t>
            </w:r>
          </w:p>
        </w:tc>
        <w:tc>
          <w:tcPr>
            <w:tcW w:w="992" w:type="dxa"/>
            <w:noWrap/>
            <w:hideMark/>
          </w:tcPr>
          <w:p w:rsidR="008C41EE" w:rsidRPr="00D4252C" w:rsidRDefault="008C41EE" w:rsidP="00AC001C">
            <w:pPr>
              <w:jc w:val="center"/>
              <w:rPr>
                <w:rFonts w:eastAsia="Calibri" w:cs="Times New Roman"/>
                <w:sz w:val="20"/>
                <w:szCs w:val="24"/>
              </w:rPr>
            </w:pPr>
            <w:r w:rsidRPr="00D4252C">
              <w:rPr>
                <w:rFonts w:eastAsia="Calibri" w:cs="Times New Roman"/>
                <w:sz w:val="20"/>
                <w:szCs w:val="24"/>
              </w:rPr>
              <w:t>Erkek</w:t>
            </w:r>
          </w:p>
        </w:tc>
        <w:tc>
          <w:tcPr>
            <w:tcW w:w="992" w:type="dxa"/>
            <w:noWrap/>
            <w:hideMark/>
          </w:tcPr>
          <w:p w:rsidR="008C41EE" w:rsidRPr="00D4252C" w:rsidRDefault="008C41EE" w:rsidP="00AC001C">
            <w:pPr>
              <w:jc w:val="center"/>
              <w:rPr>
                <w:rFonts w:eastAsia="Calibri" w:cs="Times New Roman"/>
                <w:sz w:val="20"/>
                <w:szCs w:val="24"/>
              </w:rPr>
            </w:pPr>
            <w:r w:rsidRPr="00D4252C">
              <w:rPr>
                <w:rFonts w:eastAsia="Calibri" w:cs="Times New Roman"/>
                <w:sz w:val="20"/>
                <w:szCs w:val="24"/>
              </w:rPr>
              <w:t>Ön lisans</w:t>
            </w:r>
          </w:p>
        </w:tc>
        <w:tc>
          <w:tcPr>
            <w:tcW w:w="1702" w:type="dxa"/>
            <w:noWrap/>
            <w:hideMark/>
          </w:tcPr>
          <w:p w:rsidR="008C41EE" w:rsidRPr="00D4252C" w:rsidRDefault="008C41EE" w:rsidP="00AC001C">
            <w:pPr>
              <w:jc w:val="center"/>
              <w:rPr>
                <w:rFonts w:eastAsia="Calibri" w:cs="Times New Roman"/>
                <w:sz w:val="20"/>
                <w:szCs w:val="24"/>
              </w:rPr>
            </w:pPr>
            <w:r w:rsidRPr="00D4252C">
              <w:rPr>
                <w:rFonts w:eastAsia="Calibri" w:cs="Times New Roman"/>
                <w:sz w:val="20"/>
                <w:szCs w:val="24"/>
              </w:rPr>
              <w:t>ASHİ</w:t>
            </w:r>
          </w:p>
        </w:tc>
        <w:tc>
          <w:tcPr>
            <w:tcW w:w="1701" w:type="dxa"/>
            <w:noWrap/>
            <w:hideMark/>
          </w:tcPr>
          <w:p w:rsidR="008C41EE" w:rsidRPr="00D4252C" w:rsidRDefault="008C41EE" w:rsidP="00AC001C">
            <w:pPr>
              <w:jc w:val="center"/>
              <w:rPr>
                <w:sz w:val="20"/>
              </w:rPr>
            </w:pPr>
            <w:r w:rsidRPr="00D4252C">
              <w:rPr>
                <w:rFonts w:eastAsia="Calibri" w:cs="Times New Roman"/>
                <w:sz w:val="20"/>
                <w:szCs w:val="24"/>
              </w:rPr>
              <w:t>Hopa Seli</w:t>
            </w:r>
          </w:p>
        </w:tc>
        <w:tc>
          <w:tcPr>
            <w:tcW w:w="1843" w:type="dxa"/>
          </w:tcPr>
          <w:p w:rsidR="008C41EE" w:rsidRPr="00D4252C" w:rsidRDefault="008C41EE" w:rsidP="00AC001C">
            <w:pPr>
              <w:jc w:val="center"/>
              <w:rPr>
                <w:rFonts w:eastAsia="Calibri" w:cs="Times New Roman"/>
                <w:sz w:val="20"/>
                <w:szCs w:val="24"/>
              </w:rPr>
            </w:pPr>
            <w:r w:rsidRPr="00D4252C">
              <w:rPr>
                <w:rFonts w:eastAsia="Calibri" w:cs="Times New Roman"/>
                <w:sz w:val="20"/>
                <w:szCs w:val="24"/>
              </w:rPr>
              <w:t>AABT</w:t>
            </w:r>
          </w:p>
        </w:tc>
      </w:tr>
      <w:tr w:rsidR="008C41EE" w:rsidRPr="00D4252C" w:rsidTr="00AC001C">
        <w:trPr>
          <w:trHeight w:val="278"/>
        </w:trPr>
        <w:tc>
          <w:tcPr>
            <w:tcW w:w="709" w:type="dxa"/>
            <w:noWrap/>
            <w:hideMark/>
          </w:tcPr>
          <w:p w:rsidR="008C41EE" w:rsidRPr="00D4252C" w:rsidRDefault="008C41EE" w:rsidP="00AC001C">
            <w:pPr>
              <w:jc w:val="center"/>
              <w:rPr>
                <w:rFonts w:eastAsia="Calibri" w:cs="Times New Roman"/>
                <w:sz w:val="20"/>
                <w:szCs w:val="24"/>
              </w:rPr>
            </w:pPr>
            <w:r w:rsidRPr="00D4252C">
              <w:rPr>
                <w:rFonts w:eastAsia="Calibri" w:cs="Times New Roman"/>
                <w:sz w:val="20"/>
                <w:szCs w:val="24"/>
              </w:rPr>
              <w:t>U7</w:t>
            </w:r>
          </w:p>
        </w:tc>
        <w:tc>
          <w:tcPr>
            <w:tcW w:w="567" w:type="dxa"/>
            <w:noWrap/>
          </w:tcPr>
          <w:p w:rsidR="008C41EE" w:rsidRPr="00D4252C" w:rsidRDefault="008C41EE" w:rsidP="00AC001C">
            <w:pPr>
              <w:jc w:val="center"/>
              <w:rPr>
                <w:rFonts w:eastAsia="Calibri" w:cs="Times New Roman"/>
                <w:sz w:val="20"/>
                <w:szCs w:val="24"/>
              </w:rPr>
            </w:pPr>
            <w:r w:rsidRPr="00D4252C">
              <w:rPr>
                <w:rFonts w:eastAsia="Calibri" w:cs="Times New Roman"/>
                <w:sz w:val="20"/>
                <w:szCs w:val="24"/>
              </w:rPr>
              <w:t>30</w:t>
            </w:r>
          </w:p>
        </w:tc>
        <w:tc>
          <w:tcPr>
            <w:tcW w:w="992" w:type="dxa"/>
            <w:noWrap/>
            <w:hideMark/>
          </w:tcPr>
          <w:p w:rsidR="008C41EE" w:rsidRPr="00D4252C" w:rsidRDefault="008C41EE" w:rsidP="00AC001C">
            <w:pPr>
              <w:jc w:val="center"/>
              <w:rPr>
                <w:rFonts w:eastAsia="Calibri" w:cs="Times New Roman"/>
                <w:sz w:val="20"/>
                <w:szCs w:val="24"/>
              </w:rPr>
            </w:pPr>
            <w:r w:rsidRPr="00D4252C">
              <w:rPr>
                <w:rFonts w:eastAsia="Calibri" w:cs="Times New Roman"/>
                <w:sz w:val="20"/>
                <w:szCs w:val="24"/>
              </w:rPr>
              <w:t>Kadın</w:t>
            </w:r>
          </w:p>
        </w:tc>
        <w:tc>
          <w:tcPr>
            <w:tcW w:w="992" w:type="dxa"/>
            <w:noWrap/>
            <w:hideMark/>
          </w:tcPr>
          <w:p w:rsidR="008C41EE" w:rsidRPr="00D4252C" w:rsidRDefault="008C41EE" w:rsidP="00AC001C">
            <w:pPr>
              <w:jc w:val="center"/>
              <w:rPr>
                <w:rFonts w:eastAsia="Calibri" w:cs="Times New Roman"/>
                <w:sz w:val="20"/>
                <w:szCs w:val="24"/>
              </w:rPr>
            </w:pPr>
            <w:r w:rsidRPr="00D4252C">
              <w:rPr>
                <w:rFonts w:eastAsia="Calibri" w:cs="Times New Roman"/>
                <w:sz w:val="20"/>
                <w:szCs w:val="24"/>
              </w:rPr>
              <w:t>Lisans</w:t>
            </w:r>
          </w:p>
        </w:tc>
        <w:tc>
          <w:tcPr>
            <w:tcW w:w="1702" w:type="dxa"/>
            <w:hideMark/>
          </w:tcPr>
          <w:p w:rsidR="008C41EE" w:rsidRPr="00D4252C" w:rsidRDefault="008C41EE" w:rsidP="00AC001C">
            <w:pPr>
              <w:jc w:val="center"/>
              <w:rPr>
                <w:rFonts w:eastAsia="Calibri" w:cs="Times New Roman"/>
                <w:sz w:val="20"/>
                <w:szCs w:val="24"/>
              </w:rPr>
            </w:pPr>
            <w:r w:rsidRPr="00D4252C">
              <w:rPr>
                <w:rFonts w:eastAsia="Calibri" w:cs="Times New Roman"/>
                <w:sz w:val="20"/>
                <w:szCs w:val="24"/>
              </w:rPr>
              <w:t>ASHİ</w:t>
            </w:r>
          </w:p>
        </w:tc>
        <w:tc>
          <w:tcPr>
            <w:tcW w:w="1701" w:type="dxa"/>
            <w:noWrap/>
            <w:hideMark/>
          </w:tcPr>
          <w:p w:rsidR="008C41EE" w:rsidRPr="00D4252C" w:rsidRDefault="008C41EE" w:rsidP="00AC001C">
            <w:pPr>
              <w:jc w:val="center"/>
              <w:rPr>
                <w:sz w:val="20"/>
              </w:rPr>
            </w:pPr>
            <w:r w:rsidRPr="00D4252C">
              <w:rPr>
                <w:rFonts w:eastAsia="Calibri" w:cs="Times New Roman"/>
                <w:sz w:val="20"/>
                <w:szCs w:val="24"/>
              </w:rPr>
              <w:t>Hopa Seli</w:t>
            </w:r>
          </w:p>
        </w:tc>
        <w:tc>
          <w:tcPr>
            <w:tcW w:w="1843" w:type="dxa"/>
          </w:tcPr>
          <w:p w:rsidR="008C41EE" w:rsidRPr="00D4252C" w:rsidRDefault="008C41EE" w:rsidP="00AC001C">
            <w:pPr>
              <w:jc w:val="center"/>
              <w:rPr>
                <w:rFonts w:eastAsia="Calibri" w:cs="Times New Roman"/>
                <w:sz w:val="20"/>
                <w:szCs w:val="24"/>
              </w:rPr>
            </w:pPr>
            <w:r w:rsidRPr="00D4252C">
              <w:rPr>
                <w:rFonts w:eastAsia="Calibri" w:cs="Times New Roman"/>
                <w:sz w:val="20"/>
                <w:szCs w:val="24"/>
              </w:rPr>
              <w:t>AABT</w:t>
            </w:r>
          </w:p>
        </w:tc>
      </w:tr>
      <w:tr w:rsidR="008C41EE" w:rsidRPr="00D4252C" w:rsidTr="00AC001C">
        <w:trPr>
          <w:trHeight w:val="207"/>
        </w:trPr>
        <w:tc>
          <w:tcPr>
            <w:tcW w:w="709" w:type="dxa"/>
            <w:noWrap/>
            <w:hideMark/>
          </w:tcPr>
          <w:p w:rsidR="008C41EE" w:rsidRPr="00D4252C" w:rsidRDefault="008C41EE" w:rsidP="00AC001C">
            <w:pPr>
              <w:jc w:val="center"/>
              <w:rPr>
                <w:rFonts w:eastAsia="Calibri" w:cs="Times New Roman"/>
                <w:sz w:val="20"/>
                <w:szCs w:val="24"/>
              </w:rPr>
            </w:pPr>
            <w:r w:rsidRPr="00D4252C">
              <w:rPr>
                <w:rFonts w:eastAsia="Calibri" w:cs="Times New Roman"/>
                <w:sz w:val="20"/>
                <w:szCs w:val="24"/>
              </w:rPr>
              <w:t>U8</w:t>
            </w:r>
          </w:p>
        </w:tc>
        <w:tc>
          <w:tcPr>
            <w:tcW w:w="567" w:type="dxa"/>
            <w:noWrap/>
          </w:tcPr>
          <w:p w:rsidR="008C41EE" w:rsidRPr="00D4252C" w:rsidRDefault="008C41EE" w:rsidP="00AC001C">
            <w:pPr>
              <w:jc w:val="center"/>
              <w:rPr>
                <w:rFonts w:eastAsia="Calibri" w:cs="Times New Roman"/>
                <w:sz w:val="20"/>
                <w:szCs w:val="24"/>
              </w:rPr>
            </w:pPr>
            <w:r w:rsidRPr="00D4252C">
              <w:rPr>
                <w:rFonts w:eastAsia="Calibri" w:cs="Times New Roman"/>
                <w:sz w:val="20"/>
                <w:szCs w:val="24"/>
              </w:rPr>
              <w:t>36</w:t>
            </w:r>
          </w:p>
        </w:tc>
        <w:tc>
          <w:tcPr>
            <w:tcW w:w="992" w:type="dxa"/>
            <w:noWrap/>
            <w:hideMark/>
          </w:tcPr>
          <w:p w:rsidR="008C41EE" w:rsidRPr="00D4252C" w:rsidRDefault="008C41EE" w:rsidP="00AC001C">
            <w:pPr>
              <w:jc w:val="center"/>
              <w:rPr>
                <w:rFonts w:eastAsia="Calibri" w:cs="Times New Roman"/>
                <w:sz w:val="20"/>
                <w:szCs w:val="24"/>
              </w:rPr>
            </w:pPr>
            <w:r w:rsidRPr="00D4252C">
              <w:rPr>
                <w:rFonts w:eastAsia="Calibri" w:cs="Times New Roman"/>
                <w:sz w:val="20"/>
                <w:szCs w:val="24"/>
              </w:rPr>
              <w:t>Erkek</w:t>
            </w:r>
          </w:p>
        </w:tc>
        <w:tc>
          <w:tcPr>
            <w:tcW w:w="992" w:type="dxa"/>
            <w:noWrap/>
            <w:hideMark/>
          </w:tcPr>
          <w:p w:rsidR="008C41EE" w:rsidRPr="00D4252C" w:rsidRDefault="008C41EE" w:rsidP="00AC001C">
            <w:pPr>
              <w:jc w:val="center"/>
              <w:rPr>
                <w:rFonts w:eastAsia="Calibri" w:cs="Times New Roman"/>
                <w:sz w:val="20"/>
                <w:szCs w:val="24"/>
              </w:rPr>
            </w:pPr>
            <w:r w:rsidRPr="00D4252C">
              <w:rPr>
                <w:rFonts w:eastAsia="Calibri" w:cs="Times New Roman"/>
                <w:sz w:val="20"/>
                <w:szCs w:val="24"/>
              </w:rPr>
              <w:t>Ön lisans</w:t>
            </w:r>
          </w:p>
        </w:tc>
        <w:tc>
          <w:tcPr>
            <w:tcW w:w="1702" w:type="dxa"/>
            <w:hideMark/>
          </w:tcPr>
          <w:p w:rsidR="008C41EE" w:rsidRPr="00D4252C" w:rsidRDefault="008C41EE" w:rsidP="00AC001C">
            <w:pPr>
              <w:jc w:val="center"/>
              <w:rPr>
                <w:rFonts w:eastAsia="Calibri" w:cs="Times New Roman"/>
                <w:sz w:val="20"/>
                <w:szCs w:val="24"/>
              </w:rPr>
            </w:pPr>
            <w:r w:rsidRPr="00D4252C">
              <w:rPr>
                <w:rFonts w:eastAsia="Calibri" w:cs="Times New Roman"/>
                <w:sz w:val="20"/>
                <w:szCs w:val="24"/>
              </w:rPr>
              <w:t>ASHİ</w:t>
            </w:r>
          </w:p>
        </w:tc>
        <w:tc>
          <w:tcPr>
            <w:tcW w:w="1701" w:type="dxa"/>
            <w:noWrap/>
            <w:hideMark/>
          </w:tcPr>
          <w:p w:rsidR="008C41EE" w:rsidRPr="00D4252C" w:rsidRDefault="008C41EE" w:rsidP="00AC001C">
            <w:pPr>
              <w:jc w:val="center"/>
              <w:rPr>
                <w:sz w:val="20"/>
              </w:rPr>
            </w:pPr>
            <w:r w:rsidRPr="00D4252C">
              <w:rPr>
                <w:rFonts w:eastAsia="Calibri" w:cs="Times New Roman"/>
                <w:sz w:val="20"/>
                <w:szCs w:val="24"/>
              </w:rPr>
              <w:t>Hopa Seli</w:t>
            </w:r>
          </w:p>
        </w:tc>
        <w:tc>
          <w:tcPr>
            <w:tcW w:w="1843" w:type="dxa"/>
            <w:noWrap/>
          </w:tcPr>
          <w:p w:rsidR="008C41EE" w:rsidRPr="00D4252C" w:rsidRDefault="008C41EE" w:rsidP="00AC001C">
            <w:pPr>
              <w:jc w:val="center"/>
              <w:rPr>
                <w:rFonts w:eastAsia="Calibri" w:cs="Times New Roman"/>
                <w:sz w:val="20"/>
                <w:szCs w:val="24"/>
              </w:rPr>
            </w:pPr>
            <w:r w:rsidRPr="00D4252C">
              <w:rPr>
                <w:rFonts w:eastAsia="Calibri" w:cs="Times New Roman"/>
                <w:sz w:val="20"/>
                <w:szCs w:val="24"/>
              </w:rPr>
              <w:t>AABT</w:t>
            </w:r>
          </w:p>
        </w:tc>
      </w:tr>
    </w:tbl>
    <w:p w:rsidR="008C41EE" w:rsidRDefault="008C41EE" w:rsidP="00276508">
      <w:pPr>
        <w:ind w:firstLine="709"/>
        <w:rPr>
          <w:rFonts w:eastAsia="Calibri" w:cs="Times New Roman"/>
          <w:szCs w:val="24"/>
        </w:rPr>
      </w:pPr>
    </w:p>
    <w:p w:rsidR="00EB2C47" w:rsidRDefault="00550124" w:rsidP="00276508">
      <w:pPr>
        <w:ind w:firstLine="709"/>
        <w:rPr>
          <w:rFonts w:eastAsia="Calibri" w:cs="Times New Roman"/>
          <w:szCs w:val="24"/>
        </w:rPr>
      </w:pPr>
      <w:r w:rsidRPr="00550124">
        <w:rPr>
          <w:rFonts w:eastAsia="Calibri" w:cs="Times New Roman"/>
          <w:szCs w:val="24"/>
        </w:rPr>
        <w:lastRenderedPageBreak/>
        <w:t xml:space="preserve">Yarı yapılandırılmış mülakat </w:t>
      </w:r>
      <w:r w:rsidR="00274A1C">
        <w:rPr>
          <w:rFonts w:eastAsia="Calibri" w:cs="Times New Roman"/>
          <w:szCs w:val="24"/>
        </w:rPr>
        <w:t xml:space="preserve">çalışmasına dahil edilen </w:t>
      </w:r>
      <w:r>
        <w:rPr>
          <w:rFonts w:eastAsia="Calibri" w:cs="Times New Roman"/>
          <w:szCs w:val="24"/>
        </w:rPr>
        <w:t>katılımcıların</w:t>
      </w:r>
      <w:r w:rsidR="00274A1C">
        <w:rPr>
          <w:rFonts w:eastAsia="Calibri" w:cs="Times New Roman"/>
          <w:szCs w:val="24"/>
        </w:rPr>
        <w:t>ın</w:t>
      </w:r>
      <w:r>
        <w:rPr>
          <w:rFonts w:eastAsia="Calibri" w:cs="Times New Roman"/>
          <w:szCs w:val="24"/>
        </w:rPr>
        <w:t xml:space="preserve"> </w:t>
      </w:r>
      <w:r w:rsidRPr="00550124">
        <w:rPr>
          <w:rFonts w:eastAsia="Calibri" w:cs="Times New Roman"/>
          <w:szCs w:val="24"/>
        </w:rPr>
        <w:t>demografik veri</w:t>
      </w:r>
      <w:r w:rsidR="00135396">
        <w:rPr>
          <w:rFonts w:eastAsia="Calibri" w:cs="Times New Roman"/>
          <w:szCs w:val="24"/>
        </w:rPr>
        <w:t>leri</w:t>
      </w:r>
      <w:r w:rsidRPr="00550124">
        <w:rPr>
          <w:rFonts w:eastAsia="Calibri" w:cs="Times New Roman"/>
          <w:szCs w:val="24"/>
        </w:rPr>
        <w:t xml:space="preserve"> incelendiğinde; </w:t>
      </w:r>
      <w:r w:rsidR="00EB2C47">
        <w:rPr>
          <w:rFonts w:eastAsia="Calibri" w:cs="Times New Roman"/>
          <w:szCs w:val="24"/>
        </w:rPr>
        <w:t>Katılımcıların %75’ini</w:t>
      </w:r>
      <w:r w:rsidR="00EB2C47" w:rsidRPr="00016446">
        <w:rPr>
          <w:rFonts w:eastAsia="Calibri" w:cs="Times New Roman"/>
          <w:szCs w:val="24"/>
        </w:rPr>
        <w:t xml:space="preserve"> erkeklerin ve %25’ini kadınların oluşturduğu görülmüştür.</w:t>
      </w:r>
    </w:p>
    <w:p w:rsidR="00EB2C47" w:rsidRDefault="00EB2C47" w:rsidP="00276508">
      <w:pPr>
        <w:ind w:firstLine="709"/>
        <w:rPr>
          <w:rFonts w:eastAsia="Calibri" w:cs="Times New Roman"/>
          <w:szCs w:val="24"/>
        </w:rPr>
      </w:pPr>
      <w:r>
        <w:rPr>
          <w:rFonts w:eastAsia="Calibri" w:cs="Times New Roman"/>
          <w:szCs w:val="24"/>
        </w:rPr>
        <w:t>L</w:t>
      </w:r>
      <w:r w:rsidR="00135396">
        <w:rPr>
          <w:rFonts w:eastAsia="Calibri" w:cs="Times New Roman"/>
          <w:szCs w:val="24"/>
        </w:rPr>
        <w:t>ider</w:t>
      </w:r>
      <w:r w:rsidR="00155202">
        <w:rPr>
          <w:rFonts w:eastAsia="Calibri" w:cs="Times New Roman"/>
          <w:szCs w:val="24"/>
        </w:rPr>
        <w:t>lerin</w:t>
      </w:r>
      <w:r>
        <w:rPr>
          <w:rFonts w:eastAsia="Calibri" w:cs="Times New Roman"/>
          <w:szCs w:val="24"/>
        </w:rPr>
        <w:t xml:space="preserve"> ise</w:t>
      </w:r>
      <w:r w:rsidR="00135396">
        <w:rPr>
          <w:rFonts w:eastAsia="Calibri" w:cs="Times New Roman"/>
          <w:szCs w:val="24"/>
        </w:rPr>
        <w:t xml:space="preserve"> </w:t>
      </w:r>
      <w:r w:rsidR="00155202">
        <w:rPr>
          <w:rFonts w:eastAsia="Calibri" w:cs="Times New Roman"/>
          <w:szCs w:val="24"/>
        </w:rPr>
        <w:t>%</w:t>
      </w:r>
      <w:r w:rsidR="00016446" w:rsidRPr="00016446">
        <w:rPr>
          <w:rFonts w:eastAsia="Calibri" w:cs="Times New Roman"/>
          <w:szCs w:val="24"/>
        </w:rPr>
        <w:t>37,5’i</w:t>
      </w:r>
      <w:r w:rsidR="00155202">
        <w:rPr>
          <w:rFonts w:eastAsia="Calibri" w:cs="Times New Roman"/>
          <w:szCs w:val="24"/>
        </w:rPr>
        <w:t>nin</w:t>
      </w:r>
      <w:r w:rsidR="00016446" w:rsidRPr="00016446">
        <w:rPr>
          <w:rFonts w:eastAsia="Calibri" w:cs="Times New Roman"/>
          <w:szCs w:val="24"/>
        </w:rPr>
        <w:t xml:space="preserve"> 30-34 yaş, %37,5’inin 35-39 yaş, %12,5’i</w:t>
      </w:r>
      <w:r w:rsidR="00155202">
        <w:rPr>
          <w:rFonts w:eastAsia="Calibri" w:cs="Times New Roman"/>
          <w:szCs w:val="24"/>
        </w:rPr>
        <w:t xml:space="preserve">nin 20-24 yaş </w:t>
      </w:r>
      <w:r w:rsidR="00016446" w:rsidRPr="00016446">
        <w:rPr>
          <w:rFonts w:eastAsia="Calibri" w:cs="Times New Roman"/>
          <w:szCs w:val="24"/>
        </w:rPr>
        <w:t>ve %12,5’i</w:t>
      </w:r>
      <w:r w:rsidR="00155202">
        <w:rPr>
          <w:rFonts w:eastAsia="Calibri" w:cs="Times New Roman"/>
          <w:szCs w:val="24"/>
        </w:rPr>
        <w:t>nin</w:t>
      </w:r>
      <w:r w:rsidR="00016446" w:rsidRPr="00016446">
        <w:rPr>
          <w:rFonts w:eastAsia="Calibri" w:cs="Times New Roman"/>
          <w:szCs w:val="24"/>
        </w:rPr>
        <w:t xml:space="preserve"> 25-29 yaş aralığ</w:t>
      </w:r>
      <w:r>
        <w:rPr>
          <w:rFonts w:eastAsia="Calibri" w:cs="Times New Roman"/>
          <w:szCs w:val="24"/>
        </w:rPr>
        <w:t>ında olduğu tespit edilmiştir.</w:t>
      </w:r>
      <w:r w:rsidR="00E90512">
        <w:rPr>
          <w:rFonts w:eastAsia="Calibri" w:cs="Times New Roman"/>
          <w:szCs w:val="24"/>
        </w:rPr>
        <w:t xml:space="preserve"> Genel yaş ortalamasının ise 31,87 olduğu saptanmıştır.</w:t>
      </w:r>
    </w:p>
    <w:p w:rsidR="00EB2C47" w:rsidRDefault="00016446" w:rsidP="00276508">
      <w:pPr>
        <w:ind w:firstLine="709"/>
        <w:rPr>
          <w:rFonts w:eastAsia="Calibri" w:cs="Times New Roman"/>
          <w:szCs w:val="24"/>
        </w:rPr>
      </w:pPr>
      <w:r w:rsidRPr="00016446">
        <w:rPr>
          <w:rFonts w:eastAsia="Calibri" w:cs="Times New Roman"/>
          <w:szCs w:val="24"/>
        </w:rPr>
        <w:t xml:space="preserve">Katılımcıların eğitim düzeyi incelendiğinde %37,5’inin ön lisans ve %62,5‘inin lisans eğitimine sahip olduğu saptanmıştır. </w:t>
      </w:r>
    </w:p>
    <w:p w:rsidR="00AF2F7B" w:rsidRDefault="002C2E9D" w:rsidP="00276508">
      <w:pPr>
        <w:ind w:firstLine="709"/>
        <w:rPr>
          <w:rFonts w:cs="Times New Roman"/>
          <w:szCs w:val="24"/>
        </w:rPr>
      </w:pPr>
      <w:r>
        <w:rPr>
          <w:rFonts w:eastAsia="Calibri" w:cs="Times New Roman"/>
          <w:szCs w:val="24"/>
        </w:rPr>
        <w:t>Liderlerden %67,5</w:t>
      </w:r>
      <w:r w:rsidR="00016446">
        <w:rPr>
          <w:rFonts w:eastAsia="Calibri" w:cs="Times New Roman"/>
          <w:szCs w:val="24"/>
        </w:rPr>
        <w:t>’i</w:t>
      </w:r>
      <w:r w:rsidR="00EB2C47">
        <w:rPr>
          <w:rFonts w:eastAsia="Calibri" w:cs="Times New Roman"/>
          <w:szCs w:val="24"/>
        </w:rPr>
        <w:t>nin</w:t>
      </w:r>
      <w:r>
        <w:rPr>
          <w:rFonts w:eastAsia="Calibri" w:cs="Times New Roman"/>
          <w:szCs w:val="24"/>
        </w:rPr>
        <w:t xml:space="preserve"> AABT unvanlı, %12,5’inin sağlık memuru</w:t>
      </w:r>
      <w:r w:rsidR="00016446">
        <w:rPr>
          <w:rFonts w:eastAsia="Calibri" w:cs="Times New Roman"/>
          <w:szCs w:val="24"/>
        </w:rPr>
        <w:t xml:space="preserve"> </w:t>
      </w:r>
      <w:r>
        <w:rPr>
          <w:rFonts w:eastAsia="Calibri" w:cs="Times New Roman"/>
          <w:szCs w:val="24"/>
        </w:rPr>
        <w:t xml:space="preserve">unvanlı </w:t>
      </w:r>
      <w:r w:rsidR="00016446">
        <w:rPr>
          <w:rFonts w:eastAsia="Calibri" w:cs="Times New Roman"/>
          <w:szCs w:val="24"/>
        </w:rPr>
        <w:t xml:space="preserve">ve </w:t>
      </w:r>
      <w:r w:rsidR="00016446" w:rsidRPr="00091B7B">
        <w:rPr>
          <w:rFonts w:eastAsia="Calibri" w:cs="Times New Roman"/>
          <w:szCs w:val="24"/>
        </w:rPr>
        <w:t>%12,5’i</w:t>
      </w:r>
      <w:r w:rsidR="00016446">
        <w:rPr>
          <w:rFonts w:eastAsia="Calibri" w:cs="Times New Roman"/>
          <w:szCs w:val="24"/>
        </w:rPr>
        <w:t>nin</w:t>
      </w:r>
      <w:r w:rsidR="00016446" w:rsidRPr="00091B7B">
        <w:rPr>
          <w:rFonts w:eastAsia="Calibri" w:cs="Times New Roman"/>
          <w:szCs w:val="24"/>
        </w:rPr>
        <w:t xml:space="preserve"> </w:t>
      </w:r>
      <w:r w:rsidR="00016446">
        <w:rPr>
          <w:rFonts w:eastAsia="Calibri" w:cs="Times New Roman"/>
          <w:szCs w:val="24"/>
        </w:rPr>
        <w:t>pratisyen hekim</w:t>
      </w:r>
      <w:r w:rsidR="00EB2C47">
        <w:rPr>
          <w:rFonts w:eastAsia="Calibri" w:cs="Times New Roman"/>
          <w:szCs w:val="24"/>
        </w:rPr>
        <w:t xml:space="preserve"> unvanlı</w:t>
      </w:r>
      <w:r w:rsidR="00016446">
        <w:rPr>
          <w:rFonts w:eastAsia="Calibri" w:cs="Times New Roman"/>
          <w:szCs w:val="24"/>
        </w:rPr>
        <w:t xml:space="preserve"> olduğu tespit edilmiştir.</w:t>
      </w:r>
    </w:p>
    <w:p w:rsidR="0007318C" w:rsidRDefault="00612332" w:rsidP="00276508">
      <w:pPr>
        <w:ind w:firstLine="708"/>
        <w:rPr>
          <w:rFonts w:cs="Times New Roman"/>
          <w:szCs w:val="24"/>
        </w:rPr>
      </w:pPr>
      <w:r>
        <w:rPr>
          <w:rFonts w:cs="Times New Roman"/>
          <w:szCs w:val="24"/>
        </w:rPr>
        <w:t xml:space="preserve">Liderlerle yapılan yarı yapılandırılmış mülakat </w:t>
      </w:r>
      <w:r w:rsidR="0007318C">
        <w:rPr>
          <w:rFonts w:cs="Times New Roman"/>
          <w:szCs w:val="24"/>
        </w:rPr>
        <w:t>sorularına ilişkin cevaplar aşağıda detaylı şekilde incelenmiştir.</w:t>
      </w:r>
    </w:p>
    <w:p w:rsidR="004F381A" w:rsidRDefault="004F381A" w:rsidP="00276508">
      <w:pPr>
        <w:ind w:firstLine="708"/>
        <w:rPr>
          <w:rFonts w:cs="Times New Roman"/>
          <w:szCs w:val="24"/>
        </w:rPr>
      </w:pPr>
    </w:p>
    <w:p w:rsidR="00A00E7B" w:rsidRPr="00411BE6" w:rsidRDefault="004C4E40" w:rsidP="004F381A">
      <w:pPr>
        <w:pStyle w:val="Balk3"/>
        <w:rPr>
          <w:rFonts w:eastAsiaTheme="majorEastAsia"/>
        </w:rPr>
      </w:pPr>
      <w:bookmarkStart w:id="448" w:name="_Toc4232405"/>
      <w:r w:rsidRPr="00411BE6">
        <w:t xml:space="preserve">UMKE </w:t>
      </w:r>
      <w:r w:rsidR="004F381A" w:rsidRPr="00411BE6">
        <w:t>Liderleri İle Yapıla</w:t>
      </w:r>
      <w:r w:rsidR="00B73620">
        <w:t>n Yarı Yapılandırılmış Mülakat Bulguları</w:t>
      </w:r>
      <w:bookmarkEnd w:id="448"/>
      <w:r w:rsidR="004F381A" w:rsidRPr="00411BE6">
        <w:rPr>
          <w:rFonts w:eastAsiaTheme="majorEastAsia"/>
        </w:rPr>
        <w:t xml:space="preserve"> </w:t>
      </w:r>
    </w:p>
    <w:p w:rsidR="0038011C" w:rsidRDefault="0038011C" w:rsidP="00276508">
      <w:pPr>
        <w:ind w:firstLine="708"/>
        <w:rPr>
          <w:rFonts w:cs="Times New Roman"/>
          <w:szCs w:val="24"/>
        </w:rPr>
      </w:pPr>
    </w:p>
    <w:p w:rsidR="00D55E82" w:rsidRDefault="0007318C" w:rsidP="00276508">
      <w:pPr>
        <w:ind w:firstLine="708"/>
        <w:rPr>
          <w:rFonts w:cs="Times New Roman"/>
          <w:b/>
          <w:szCs w:val="24"/>
        </w:rPr>
      </w:pPr>
      <w:r w:rsidRPr="0068796D">
        <w:rPr>
          <w:rFonts w:cs="Times New Roman"/>
          <w:b/>
          <w:szCs w:val="24"/>
        </w:rPr>
        <w:t>Soru 1. “</w:t>
      </w:r>
      <w:r w:rsidR="00D55E82" w:rsidRPr="0068796D">
        <w:rPr>
          <w:rFonts w:cs="Times New Roman"/>
          <w:b/>
          <w:szCs w:val="24"/>
        </w:rPr>
        <w:t>Hopa sel afetinde, kurumunuz size ne kadar süre sonra ulaştı? Afet sahasına ne kadar sürede ulaştınız? Bu süreler standartlarınız ile uyumlu mu?</w:t>
      </w:r>
      <w:r w:rsidRPr="0068796D">
        <w:rPr>
          <w:rFonts w:cs="Times New Roman"/>
          <w:b/>
          <w:szCs w:val="24"/>
        </w:rPr>
        <w:t>”</w:t>
      </w:r>
    </w:p>
    <w:p w:rsidR="0068796D" w:rsidRDefault="0068796D" w:rsidP="00276508">
      <w:pPr>
        <w:ind w:firstLine="708"/>
        <w:rPr>
          <w:rFonts w:cs="Times New Roman"/>
          <w:szCs w:val="20"/>
        </w:rPr>
      </w:pPr>
      <w:r w:rsidRPr="008E609B">
        <w:rPr>
          <w:rFonts w:cs="Times New Roman"/>
          <w:szCs w:val="20"/>
        </w:rPr>
        <w:t xml:space="preserve">Afetlerde Sağlık Hizmetleri Birimi ve Ulusal Medikal Kurtarma Ekiplerinin Görevleri ve Çalışma Esaslarına Dair Yönerge’ nin 8. Maddesi B bendi 7. Fıkrasında UMKE’ nin afet sahasına en kısa sürede ulaşması gerektiği belirtilmiştir. Kurumun UMKE personeline ulaşım süresi ve UMKE personelinin afet sahasına ulaşım süresi belirtilmediği için kurumun UMKE personeline ulaşım süresi ve UMKE personelinin de afet sahasına ulaşım süresi </w:t>
      </w:r>
      <w:r w:rsidRPr="008E609B">
        <w:rPr>
          <w:rFonts w:cs="Times New Roman"/>
          <w:b/>
          <w:szCs w:val="20"/>
        </w:rPr>
        <w:t>en kısa süre</w:t>
      </w:r>
      <w:r w:rsidRPr="008E609B">
        <w:rPr>
          <w:rFonts w:cs="Times New Roman"/>
          <w:szCs w:val="20"/>
        </w:rPr>
        <w:t xml:space="preserve"> olarak değerlendirilmiştir</w:t>
      </w:r>
      <w:r>
        <w:rPr>
          <w:rFonts w:cs="Times New Roman"/>
          <w:sz w:val="20"/>
          <w:szCs w:val="20"/>
        </w:rPr>
        <w:t xml:space="preserve">. </w:t>
      </w:r>
      <w:r w:rsidRPr="008E609B">
        <w:rPr>
          <w:rFonts w:cs="Times New Roman"/>
          <w:szCs w:val="20"/>
        </w:rPr>
        <w:t xml:space="preserve">Çalışmamızda </w:t>
      </w:r>
      <w:r>
        <w:rPr>
          <w:rFonts w:cs="Times New Roman"/>
          <w:szCs w:val="20"/>
        </w:rPr>
        <w:t>bahsedilen en kısa ulaşım süresinin netlik kazanabilmesi için normal ulaşım süresi baz alınmıştır.</w:t>
      </w:r>
    </w:p>
    <w:p w:rsidR="00D66960" w:rsidRPr="00D66960" w:rsidRDefault="00D66960" w:rsidP="00276508">
      <w:pPr>
        <w:ind w:firstLine="708"/>
        <w:rPr>
          <w:rFonts w:cs="Times New Roman"/>
          <w:sz w:val="20"/>
          <w:szCs w:val="20"/>
        </w:rPr>
      </w:pPr>
      <w:r w:rsidRPr="00D66960">
        <w:rPr>
          <w:rFonts w:cs="Times New Roman"/>
          <w:szCs w:val="24"/>
        </w:rPr>
        <w:t>“Hopa sel afetinde, kurumunuz size ne kadar süre sonra ulaştı? Afet sahasına ne kadar sürede ulaştınız? Bu süreler standartlarınız ile uyumlu mu?” sorusuna katılımcılar:</w:t>
      </w:r>
    </w:p>
    <w:p w:rsidR="0068796D" w:rsidRPr="00B40A5B" w:rsidRDefault="0068796D" w:rsidP="00276508">
      <w:pPr>
        <w:ind w:firstLine="709"/>
        <w:rPr>
          <w:rFonts w:eastAsia="Times New Roman" w:cs="Times New Roman"/>
          <w:color w:val="000000"/>
          <w:szCs w:val="24"/>
          <w:lang w:eastAsia="tr-TR"/>
        </w:rPr>
      </w:pPr>
      <w:r>
        <w:rPr>
          <w:rFonts w:eastAsia="Calibri" w:cs="Times New Roman"/>
          <w:szCs w:val="24"/>
        </w:rPr>
        <w:t xml:space="preserve">Kurumun kısa sürede kendilerine ulaştığını düşünen kişiler; </w:t>
      </w:r>
      <w:r w:rsidRPr="005C1519">
        <w:rPr>
          <w:rFonts w:eastAsia="Times New Roman" w:cs="Times New Roman"/>
          <w:i/>
          <w:color w:val="000000"/>
          <w:szCs w:val="24"/>
          <w:lang w:eastAsia="tr-TR"/>
        </w:rPr>
        <w:t>‘Kurum hemen ulaştı.</w:t>
      </w:r>
      <w:r>
        <w:rPr>
          <w:rFonts w:eastAsia="Times New Roman" w:cs="Times New Roman"/>
          <w:i/>
          <w:color w:val="000000"/>
          <w:szCs w:val="24"/>
          <w:lang w:eastAsia="tr-TR"/>
        </w:rPr>
        <w:t>’</w:t>
      </w:r>
      <w:r w:rsidRPr="005C1519">
        <w:rPr>
          <w:rFonts w:eastAsia="Times New Roman" w:cs="Times New Roman"/>
          <w:i/>
          <w:color w:val="000000"/>
          <w:szCs w:val="24"/>
          <w:lang w:eastAsia="tr-TR"/>
        </w:rPr>
        <w:t xml:space="preserve">, </w:t>
      </w:r>
      <w:r w:rsidRPr="005C1519">
        <w:rPr>
          <w:rFonts w:eastAsia="Calibri" w:cs="Times New Roman"/>
          <w:i/>
          <w:szCs w:val="24"/>
        </w:rPr>
        <w:t>‘Kurum tarafından k</w:t>
      </w:r>
      <w:r w:rsidRPr="005C1519">
        <w:rPr>
          <w:rFonts w:eastAsia="Times New Roman" w:cs="Times New Roman"/>
          <w:i/>
          <w:color w:val="000000"/>
          <w:szCs w:val="24"/>
          <w:lang w:eastAsia="tr-TR"/>
        </w:rPr>
        <w:t>ısa süre (afetin üzerinden 3 yıl gibi bir süre geçtiği için ulaşım zamanının kısal</w:t>
      </w:r>
      <w:r w:rsidR="00405347">
        <w:rPr>
          <w:rFonts w:eastAsia="Times New Roman" w:cs="Times New Roman"/>
          <w:i/>
          <w:color w:val="000000"/>
          <w:szCs w:val="24"/>
          <w:lang w:eastAsia="tr-TR"/>
        </w:rPr>
        <w:t>ığından bahsedemiyorum) içerisinde</w:t>
      </w:r>
      <w:r w:rsidRPr="005C1519">
        <w:rPr>
          <w:rFonts w:eastAsia="Times New Roman" w:cs="Times New Roman"/>
          <w:i/>
          <w:color w:val="000000"/>
          <w:szCs w:val="24"/>
          <w:lang w:eastAsia="tr-TR"/>
        </w:rPr>
        <w:t xml:space="preserve"> ulaşıldı.’</w:t>
      </w:r>
      <w:r>
        <w:rPr>
          <w:rFonts w:eastAsia="Times New Roman" w:cs="Times New Roman"/>
          <w:i/>
          <w:color w:val="000000"/>
          <w:szCs w:val="24"/>
          <w:lang w:eastAsia="tr-TR"/>
        </w:rPr>
        <w:t>,</w:t>
      </w:r>
      <w:r w:rsidRPr="005C1519">
        <w:rPr>
          <w:rFonts w:eastAsia="Times New Roman" w:cs="Times New Roman"/>
          <w:i/>
          <w:color w:val="000000"/>
          <w:szCs w:val="24"/>
          <w:lang w:eastAsia="tr-TR"/>
        </w:rPr>
        <w:t xml:space="preserve"> ‘Direk ulaşıldı. Ekibimi en kısa sürede hazır hale gelmeleri için bilgil</w:t>
      </w:r>
      <w:r>
        <w:rPr>
          <w:rFonts w:eastAsia="Times New Roman" w:cs="Times New Roman"/>
          <w:i/>
          <w:color w:val="000000"/>
          <w:szCs w:val="24"/>
          <w:lang w:eastAsia="tr-TR"/>
        </w:rPr>
        <w:t>endirdim</w:t>
      </w:r>
      <w:r w:rsidRPr="005C1519">
        <w:rPr>
          <w:rFonts w:eastAsia="Times New Roman" w:cs="Times New Roman"/>
          <w:i/>
          <w:color w:val="000000"/>
          <w:szCs w:val="24"/>
          <w:lang w:eastAsia="tr-TR"/>
        </w:rPr>
        <w:t>.’</w:t>
      </w:r>
      <w:r>
        <w:rPr>
          <w:rFonts w:eastAsia="Times New Roman" w:cs="Times New Roman"/>
          <w:i/>
          <w:color w:val="000000"/>
          <w:szCs w:val="24"/>
          <w:lang w:eastAsia="tr-TR"/>
        </w:rPr>
        <w:t>,</w:t>
      </w:r>
      <w:r w:rsidRPr="005C1519">
        <w:rPr>
          <w:rFonts w:eastAsia="Times New Roman" w:cs="Times New Roman"/>
          <w:i/>
          <w:color w:val="000000"/>
          <w:szCs w:val="24"/>
          <w:lang w:eastAsia="tr-TR"/>
        </w:rPr>
        <w:t xml:space="preserve"> ‘Afet anından kısa bir </w:t>
      </w:r>
      <w:r w:rsidRPr="005C1519">
        <w:rPr>
          <w:rFonts w:eastAsia="Times New Roman" w:cs="Times New Roman"/>
          <w:i/>
          <w:color w:val="000000"/>
          <w:szCs w:val="24"/>
          <w:lang w:eastAsia="tr-TR"/>
        </w:rPr>
        <w:lastRenderedPageBreak/>
        <w:t>süre sonra kurum tarafından aran</w:t>
      </w:r>
      <w:r>
        <w:rPr>
          <w:rFonts w:eastAsia="Times New Roman" w:cs="Times New Roman"/>
          <w:i/>
          <w:color w:val="000000"/>
          <w:szCs w:val="24"/>
          <w:lang w:eastAsia="tr-TR"/>
        </w:rPr>
        <w:t>dım.</w:t>
      </w:r>
      <w:r w:rsidRPr="005C1519">
        <w:rPr>
          <w:rFonts w:eastAsia="Times New Roman" w:cs="Times New Roman"/>
          <w:i/>
          <w:color w:val="000000"/>
          <w:szCs w:val="24"/>
          <w:lang w:eastAsia="tr-TR"/>
        </w:rPr>
        <w:t>’</w:t>
      </w:r>
      <w:r>
        <w:rPr>
          <w:rFonts w:eastAsia="Times New Roman" w:cs="Times New Roman"/>
          <w:i/>
          <w:color w:val="000000"/>
          <w:szCs w:val="24"/>
          <w:lang w:eastAsia="tr-TR"/>
        </w:rPr>
        <w:t>,</w:t>
      </w:r>
      <w:r w:rsidRPr="005C1519">
        <w:rPr>
          <w:rFonts w:eastAsia="Times New Roman" w:cs="Times New Roman"/>
          <w:i/>
          <w:color w:val="000000"/>
          <w:szCs w:val="24"/>
          <w:lang w:eastAsia="tr-TR"/>
        </w:rPr>
        <w:t xml:space="preserve"> ‘ Kurumdan çağrıyı aldığım anda UMKE üyelerine haber verdim.’ </w:t>
      </w:r>
      <w:r>
        <w:rPr>
          <w:rFonts w:eastAsia="Times New Roman" w:cs="Times New Roman"/>
          <w:color w:val="000000"/>
          <w:szCs w:val="24"/>
          <w:lang w:eastAsia="tr-TR"/>
        </w:rPr>
        <w:t>şeklinde ifadelerde bulundular.</w:t>
      </w:r>
    </w:p>
    <w:p w:rsidR="0068796D" w:rsidRPr="0096428B" w:rsidRDefault="0068796D" w:rsidP="00276508">
      <w:pPr>
        <w:ind w:firstLine="709"/>
        <w:rPr>
          <w:rFonts w:eastAsia="Times New Roman" w:cs="Times New Roman"/>
          <w:b/>
          <w:color w:val="000000"/>
          <w:szCs w:val="24"/>
          <w:lang w:eastAsia="tr-TR"/>
        </w:rPr>
      </w:pPr>
      <w:r>
        <w:rPr>
          <w:rFonts w:eastAsia="Calibri" w:cs="Times New Roman"/>
          <w:szCs w:val="24"/>
        </w:rPr>
        <w:t>Kurumun kendisine geç ulaştığını düşünen</w:t>
      </w:r>
      <w:r>
        <w:rPr>
          <w:rFonts w:eastAsia="Times New Roman" w:cs="Times New Roman"/>
          <w:color w:val="000000"/>
          <w:szCs w:val="24"/>
          <w:lang w:eastAsia="tr-TR"/>
        </w:rPr>
        <w:t xml:space="preserve"> kişiler; </w:t>
      </w:r>
      <w:r w:rsidRPr="005C1519">
        <w:rPr>
          <w:rFonts w:eastAsia="Times New Roman" w:cs="Times New Roman"/>
          <w:i/>
          <w:color w:val="000000"/>
          <w:szCs w:val="24"/>
          <w:lang w:eastAsia="tr-TR"/>
        </w:rPr>
        <w:t>‘Kurum 1 saat içinde ulaştı.’</w:t>
      </w:r>
      <w:r>
        <w:rPr>
          <w:rFonts w:eastAsia="Times New Roman" w:cs="Times New Roman"/>
          <w:i/>
          <w:color w:val="000000"/>
          <w:szCs w:val="24"/>
          <w:lang w:eastAsia="tr-TR"/>
        </w:rPr>
        <w:t>,</w:t>
      </w:r>
      <w:r w:rsidRPr="005C1519">
        <w:rPr>
          <w:rFonts w:eastAsia="Times New Roman" w:cs="Times New Roman"/>
          <w:i/>
          <w:color w:val="000000"/>
          <w:szCs w:val="24"/>
          <w:lang w:eastAsia="tr-TR"/>
        </w:rPr>
        <w:t xml:space="preserve"> </w:t>
      </w:r>
      <w:r w:rsidR="009F5D53">
        <w:rPr>
          <w:rFonts w:eastAsia="Times New Roman" w:cs="Times New Roman"/>
          <w:i/>
          <w:color w:val="000000"/>
          <w:szCs w:val="24"/>
          <w:lang w:eastAsia="tr-TR"/>
        </w:rPr>
        <w:t>‘ K</w:t>
      </w:r>
      <w:r w:rsidRPr="005C1519">
        <w:rPr>
          <w:rFonts w:eastAsia="Times New Roman" w:cs="Times New Roman"/>
          <w:i/>
          <w:color w:val="000000"/>
          <w:szCs w:val="24"/>
          <w:lang w:eastAsia="tr-TR"/>
        </w:rPr>
        <w:t>urumun beklenenden geç ulaştığını düşünüyorum</w:t>
      </w:r>
      <w:r w:rsidR="009F5D53">
        <w:rPr>
          <w:rFonts w:eastAsia="Times New Roman" w:cs="Times New Roman"/>
          <w:i/>
          <w:color w:val="000000"/>
          <w:szCs w:val="24"/>
          <w:lang w:eastAsia="tr-TR"/>
        </w:rPr>
        <w:t>.</w:t>
      </w:r>
      <w:r w:rsidRPr="005C1519">
        <w:rPr>
          <w:rFonts w:eastAsia="Times New Roman" w:cs="Times New Roman"/>
          <w:i/>
          <w:color w:val="000000"/>
          <w:szCs w:val="24"/>
          <w:lang w:eastAsia="tr-TR"/>
        </w:rPr>
        <w:t xml:space="preserve">’ </w:t>
      </w:r>
      <w:r w:rsidR="001138CB">
        <w:rPr>
          <w:rFonts w:eastAsia="Times New Roman" w:cs="Times New Roman"/>
          <w:color w:val="000000"/>
          <w:szCs w:val="24"/>
          <w:lang w:eastAsia="tr-TR"/>
        </w:rPr>
        <w:t>ş</w:t>
      </w:r>
      <w:r>
        <w:rPr>
          <w:rFonts w:eastAsia="Times New Roman" w:cs="Times New Roman"/>
          <w:color w:val="000000"/>
          <w:szCs w:val="24"/>
          <w:lang w:eastAsia="tr-TR"/>
        </w:rPr>
        <w:t>eklinde ifadelerde bulundular.</w:t>
      </w:r>
    </w:p>
    <w:p w:rsidR="0068796D" w:rsidRPr="00A73967" w:rsidRDefault="0068796D" w:rsidP="00276508">
      <w:pPr>
        <w:ind w:firstLine="709"/>
        <w:rPr>
          <w:rFonts w:eastAsia="Calibri" w:cs="Times New Roman"/>
          <w:b/>
          <w:szCs w:val="24"/>
        </w:rPr>
      </w:pPr>
      <w:r w:rsidRPr="00A73967">
        <w:rPr>
          <w:rFonts w:eastAsia="Calibri" w:cs="Times New Roman"/>
          <w:szCs w:val="24"/>
        </w:rPr>
        <w:t xml:space="preserve">Ekip olarak afet sahasına kısa sürede ulaştığını </w:t>
      </w:r>
      <w:r>
        <w:rPr>
          <w:rFonts w:eastAsia="Calibri" w:cs="Times New Roman"/>
          <w:szCs w:val="24"/>
        </w:rPr>
        <w:t>düşünen kişi</w:t>
      </w:r>
      <w:r w:rsidRPr="00A73967">
        <w:rPr>
          <w:rFonts w:eastAsia="Calibri" w:cs="Times New Roman"/>
          <w:szCs w:val="24"/>
        </w:rPr>
        <w:t>:</w:t>
      </w:r>
      <w:r w:rsidRPr="00A73967">
        <w:rPr>
          <w:rFonts w:eastAsia="Calibri" w:cs="Times New Roman"/>
          <w:b/>
          <w:szCs w:val="24"/>
        </w:rPr>
        <w:t xml:space="preserve"> </w:t>
      </w:r>
      <w:r w:rsidRPr="005C1519">
        <w:rPr>
          <w:rFonts w:eastAsia="Calibri" w:cs="Times New Roman"/>
          <w:i/>
          <w:szCs w:val="24"/>
        </w:rPr>
        <w:t>‘UMKE aracımızla Artvin Borçka ilçesinden Hopa ilçesine 30 dakika sonra ulaştık.’</w:t>
      </w:r>
      <w:r>
        <w:rPr>
          <w:rFonts w:eastAsia="Calibri" w:cs="Times New Roman"/>
          <w:b/>
          <w:szCs w:val="24"/>
        </w:rPr>
        <w:t xml:space="preserve"> </w:t>
      </w:r>
      <w:r>
        <w:rPr>
          <w:rFonts w:eastAsia="Calibri" w:cs="Times New Roman"/>
          <w:szCs w:val="24"/>
        </w:rPr>
        <w:t>ş</w:t>
      </w:r>
      <w:r w:rsidRPr="005C1519">
        <w:rPr>
          <w:rFonts w:eastAsia="Calibri" w:cs="Times New Roman"/>
          <w:szCs w:val="24"/>
        </w:rPr>
        <w:t>eklinde beyanda bulundu.</w:t>
      </w:r>
    </w:p>
    <w:p w:rsidR="0068796D" w:rsidRPr="00FB3389" w:rsidRDefault="0068796D" w:rsidP="00276508">
      <w:pPr>
        <w:ind w:firstLine="709"/>
        <w:rPr>
          <w:rFonts w:eastAsia="Times New Roman" w:cs="Times New Roman"/>
          <w:b/>
          <w:color w:val="000000"/>
          <w:szCs w:val="24"/>
          <w:lang w:eastAsia="tr-TR"/>
        </w:rPr>
      </w:pPr>
      <w:r w:rsidRPr="00A73967">
        <w:rPr>
          <w:rFonts w:eastAsia="Calibri" w:cs="Times New Roman"/>
          <w:szCs w:val="24"/>
        </w:rPr>
        <w:t xml:space="preserve">Ekip olarak afet </w:t>
      </w:r>
      <w:r>
        <w:rPr>
          <w:rFonts w:eastAsia="Calibri" w:cs="Times New Roman"/>
          <w:szCs w:val="24"/>
        </w:rPr>
        <w:t>sahasına geç</w:t>
      </w:r>
      <w:r w:rsidRPr="00A73967">
        <w:rPr>
          <w:rFonts w:eastAsia="Calibri" w:cs="Times New Roman"/>
          <w:szCs w:val="24"/>
        </w:rPr>
        <w:t xml:space="preserve"> ulaştığını </w:t>
      </w:r>
      <w:r>
        <w:rPr>
          <w:rFonts w:eastAsia="Calibri" w:cs="Times New Roman"/>
          <w:szCs w:val="24"/>
        </w:rPr>
        <w:t>düşünen</w:t>
      </w:r>
      <w:r>
        <w:rPr>
          <w:rFonts w:eastAsia="Times New Roman" w:cs="Times New Roman"/>
          <w:color w:val="000000"/>
          <w:szCs w:val="24"/>
          <w:lang w:eastAsia="tr-TR"/>
        </w:rPr>
        <w:t xml:space="preserve"> kişiler: </w:t>
      </w:r>
      <w:r w:rsidRPr="005C1519">
        <w:rPr>
          <w:rFonts w:eastAsia="Times New Roman" w:cs="Times New Roman"/>
          <w:i/>
          <w:color w:val="000000"/>
          <w:szCs w:val="24"/>
          <w:lang w:eastAsia="tr-TR"/>
        </w:rPr>
        <w:t>‘Yolların kapalı olmasından dolayı afet sahasına 3 saatte ulaştık.</w:t>
      </w:r>
      <w:r w:rsidR="009F5D53">
        <w:rPr>
          <w:rFonts w:eastAsia="Times New Roman" w:cs="Times New Roman"/>
          <w:i/>
          <w:color w:val="000000"/>
          <w:szCs w:val="24"/>
          <w:lang w:eastAsia="tr-TR"/>
        </w:rPr>
        <w:t>’,</w:t>
      </w:r>
      <w:r w:rsidRPr="005C1519">
        <w:rPr>
          <w:rFonts w:eastAsia="Times New Roman" w:cs="Times New Roman"/>
          <w:i/>
          <w:color w:val="000000"/>
          <w:szCs w:val="24"/>
          <w:lang w:eastAsia="tr-TR"/>
        </w:rPr>
        <w:t xml:space="preserve"> ‘Afet sahasına 3 saatte ulaştık. Ulaşım yolumuzda sel, heyelan ve büyük kaya parçalarının olması Hopa’ya ulaşım süremizi uzattı.’</w:t>
      </w:r>
      <w:r w:rsidR="009F5D53">
        <w:rPr>
          <w:rFonts w:eastAsia="Times New Roman" w:cs="Times New Roman"/>
          <w:i/>
          <w:color w:val="000000"/>
          <w:szCs w:val="24"/>
          <w:lang w:eastAsia="tr-TR"/>
        </w:rPr>
        <w:t>,</w:t>
      </w:r>
      <w:r w:rsidRPr="005C1519">
        <w:rPr>
          <w:rFonts w:eastAsia="Times New Roman" w:cs="Times New Roman"/>
          <w:i/>
          <w:color w:val="000000"/>
          <w:szCs w:val="24"/>
          <w:lang w:eastAsia="tr-TR"/>
        </w:rPr>
        <w:t xml:space="preserve"> ‘Afet sahasına 3. ekip olarak 6 saat sonra ulaştık. Trabzon bölge UMKE olarak çıkış yaptık. Sahil yolunda yoğun yağış ve heyelan olayının meydana gelmesinden kaynaklı afet sahasına geç ulaştık.’</w:t>
      </w:r>
      <w:r w:rsidR="009F5D53">
        <w:rPr>
          <w:rFonts w:eastAsia="Times New Roman" w:cs="Times New Roman"/>
          <w:i/>
          <w:color w:val="000000"/>
          <w:szCs w:val="24"/>
          <w:lang w:eastAsia="tr-TR"/>
        </w:rPr>
        <w:t>,</w:t>
      </w:r>
      <w:r w:rsidRPr="005C1519">
        <w:rPr>
          <w:rFonts w:eastAsia="Times New Roman" w:cs="Times New Roman"/>
          <w:i/>
          <w:color w:val="000000"/>
          <w:szCs w:val="24"/>
          <w:lang w:eastAsia="tr-TR"/>
        </w:rPr>
        <w:t xml:space="preserve"> ‘Afet sahasına varmamız tabi ki zaman aldı. Sel suları yolları kapatmıştı.’, ‘Hopa’ya sel suları ve balçıktan dolayı </w:t>
      </w:r>
      <w:r w:rsidR="009F5D53">
        <w:rPr>
          <w:rFonts w:eastAsia="Times New Roman" w:cs="Times New Roman"/>
          <w:i/>
          <w:color w:val="000000"/>
          <w:szCs w:val="24"/>
          <w:lang w:eastAsia="tr-TR"/>
        </w:rPr>
        <w:t xml:space="preserve">yaklaşık 3 saatte ulaştık.’, </w:t>
      </w:r>
      <w:r w:rsidRPr="005C1519">
        <w:rPr>
          <w:rFonts w:eastAsia="Times New Roman" w:cs="Times New Roman"/>
          <w:i/>
          <w:color w:val="000000"/>
          <w:szCs w:val="24"/>
          <w:lang w:eastAsia="tr-TR"/>
        </w:rPr>
        <w:t xml:space="preserve">‘Yolların kapalı olması ulaşım süremizin uzamasına neden oldu.’ </w:t>
      </w:r>
      <w:r w:rsidR="001138CB">
        <w:rPr>
          <w:rFonts w:eastAsia="Times New Roman" w:cs="Times New Roman"/>
          <w:color w:val="000000"/>
          <w:szCs w:val="24"/>
          <w:lang w:eastAsia="tr-TR"/>
        </w:rPr>
        <w:t>ş</w:t>
      </w:r>
      <w:r w:rsidRPr="00FB3389">
        <w:rPr>
          <w:rFonts w:eastAsia="Times New Roman" w:cs="Times New Roman"/>
          <w:color w:val="000000"/>
          <w:szCs w:val="24"/>
          <w:lang w:eastAsia="tr-TR"/>
        </w:rPr>
        <w:t>eklinde ifadelerde bulundular.</w:t>
      </w:r>
    </w:p>
    <w:p w:rsidR="00B525A7" w:rsidRDefault="00B525A7" w:rsidP="00276508">
      <w:pPr>
        <w:ind w:firstLine="708"/>
        <w:rPr>
          <w:rFonts w:cs="Times New Roman"/>
          <w:szCs w:val="24"/>
        </w:rPr>
      </w:pPr>
      <w:r w:rsidRPr="001C122A">
        <w:rPr>
          <w:rFonts w:eastAsia="Calibri" w:cs="Times New Roman"/>
          <w:szCs w:val="24"/>
        </w:rPr>
        <w:t xml:space="preserve">Katılımcıların </w:t>
      </w:r>
      <w:r w:rsidRPr="001C122A">
        <w:rPr>
          <w:rFonts w:cs="Times New Roman"/>
          <w:szCs w:val="24"/>
        </w:rPr>
        <w:t xml:space="preserve">“Hopa sel afetinde, kurumunuz size ne kadar süre sonra ulaştı? Afet sahasına ne kadar sürede ulaştınız? Bu süreler standartlarınız ile uyumlu mu?” sorusuna ilişkin </w:t>
      </w:r>
      <w:r w:rsidR="001B07D8">
        <w:rPr>
          <w:rFonts w:cs="Times New Roman"/>
          <w:szCs w:val="24"/>
        </w:rPr>
        <w:t>cevapları T</w:t>
      </w:r>
      <w:r w:rsidR="007E7645">
        <w:rPr>
          <w:rFonts w:cs="Times New Roman"/>
          <w:szCs w:val="24"/>
        </w:rPr>
        <w:t>ablo 6</w:t>
      </w:r>
      <w:r w:rsidR="001A630E">
        <w:rPr>
          <w:rFonts w:cs="Times New Roman"/>
          <w:szCs w:val="24"/>
        </w:rPr>
        <w:t>.2.’de</w:t>
      </w:r>
      <w:r w:rsidRPr="001C122A">
        <w:rPr>
          <w:rFonts w:cs="Times New Roman"/>
          <w:szCs w:val="24"/>
        </w:rPr>
        <w:t xml:space="preserve"> belirtilmiştir.</w:t>
      </w:r>
    </w:p>
    <w:p w:rsidR="00782550" w:rsidRDefault="00782550" w:rsidP="00276508">
      <w:pPr>
        <w:ind w:firstLine="708"/>
        <w:rPr>
          <w:rFonts w:cs="Times New Roman"/>
          <w:szCs w:val="24"/>
        </w:rPr>
      </w:pPr>
    </w:p>
    <w:p w:rsidR="00782550" w:rsidRDefault="00782550" w:rsidP="00276508">
      <w:pPr>
        <w:ind w:firstLine="708"/>
        <w:rPr>
          <w:rFonts w:cs="Times New Roman"/>
          <w:szCs w:val="24"/>
        </w:rPr>
      </w:pPr>
    </w:p>
    <w:p w:rsidR="00782550" w:rsidRDefault="00782550" w:rsidP="00276508">
      <w:pPr>
        <w:ind w:firstLine="708"/>
        <w:rPr>
          <w:rFonts w:cs="Times New Roman"/>
          <w:szCs w:val="24"/>
        </w:rPr>
      </w:pPr>
    </w:p>
    <w:p w:rsidR="00782550" w:rsidRDefault="00782550" w:rsidP="00276508">
      <w:pPr>
        <w:ind w:firstLine="708"/>
        <w:rPr>
          <w:rFonts w:cs="Times New Roman"/>
          <w:szCs w:val="24"/>
        </w:rPr>
      </w:pPr>
    </w:p>
    <w:p w:rsidR="00782550" w:rsidRDefault="00782550" w:rsidP="00276508">
      <w:pPr>
        <w:ind w:firstLine="708"/>
        <w:rPr>
          <w:rFonts w:cs="Times New Roman"/>
          <w:szCs w:val="24"/>
        </w:rPr>
      </w:pPr>
    </w:p>
    <w:p w:rsidR="00782550" w:rsidRDefault="00782550" w:rsidP="00276508">
      <w:pPr>
        <w:ind w:firstLine="708"/>
        <w:rPr>
          <w:rFonts w:cs="Times New Roman"/>
          <w:szCs w:val="24"/>
        </w:rPr>
      </w:pPr>
    </w:p>
    <w:p w:rsidR="00782550" w:rsidRDefault="00782550" w:rsidP="00276508">
      <w:pPr>
        <w:ind w:firstLine="708"/>
        <w:rPr>
          <w:rFonts w:cs="Times New Roman"/>
          <w:szCs w:val="24"/>
        </w:rPr>
      </w:pPr>
    </w:p>
    <w:p w:rsidR="00782550" w:rsidRDefault="00782550" w:rsidP="00276508">
      <w:pPr>
        <w:ind w:firstLine="708"/>
        <w:rPr>
          <w:rFonts w:cs="Times New Roman"/>
          <w:szCs w:val="24"/>
        </w:rPr>
      </w:pPr>
    </w:p>
    <w:p w:rsidR="00782550" w:rsidRDefault="00782550" w:rsidP="00276508">
      <w:pPr>
        <w:ind w:firstLine="708"/>
        <w:rPr>
          <w:rFonts w:cs="Times New Roman"/>
          <w:szCs w:val="24"/>
        </w:rPr>
      </w:pPr>
    </w:p>
    <w:p w:rsidR="00782550" w:rsidRDefault="00782550" w:rsidP="00276508">
      <w:pPr>
        <w:ind w:firstLine="708"/>
        <w:rPr>
          <w:rFonts w:cs="Times New Roman"/>
          <w:szCs w:val="24"/>
        </w:rPr>
      </w:pPr>
    </w:p>
    <w:p w:rsidR="00782550" w:rsidRDefault="00782550" w:rsidP="00276508">
      <w:pPr>
        <w:ind w:firstLine="708"/>
        <w:rPr>
          <w:rFonts w:cs="Times New Roman"/>
          <w:szCs w:val="24"/>
        </w:rPr>
      </w:pPr>
    </w:p>
    <w:p w:rsidR="00D66960" w:rsidRPr="007E7645" w:rsidRDefault="00D66960" w:rsidP="00276508">
      <w:pPr>
        <w:ind w:firstLine="709"/>
        <w:jc w:val="center"/>
        <w:rPr>
          <w:rFonts w:eastAsia="Calibri" w:cs="Times New Roman"/>
          <w:b/>
          <w:szCs w:val="24"/>
        </w:rPr>
      </w:pPr>
    </w:p>
    <w:p w:rsidR="007E7645" w:rsidRPr="007E7645" w:rsidRDefault="007E7645" w:rsidP="007E7645">
      <w:pPr>
        <w:pStyle w:val="ResimYazs"/>
        <w:keepNext/>
      </w:pPr>
      <w:bookmarkStart w:id="449" w:name="_Toc4232556"/>
      <w:r w:rsidRPr="007E7645">
        <w:lastRenderedPageBreak/>
        <w:t xml:space="preserve">Tablo </w:t>
      </w:r>
      <w:fldSimple w:instr=" STYLEREF 1 \s ">
        <w:r w:rsidR="00B225EB">
          <w:rPr>
            <w:noProof/>
          </w:rPr>
          <w:t>6</w:t>
        </w:r>
      </w:fldSimple>
      <w:r w:rsidR="00C11901">
        <w:t>.</w:t>
      </w:r>
      <w:fldSimple w:instr=" SEQ Tablo \* ARABIC \s 1 ">
        <w:r w:rsidR="00B225EB">
          <w:rPr>
            <w:noProof/>
          </w:rPr>
          <w:t>2</w:t>
        </w:r>
      </w:fldSimple>
      <w:r w:rsidRPr="007E7645">
        <w:t xml:space="preserve">. </w:t>
      </w:r>
      <w:r w:rsidRPr="007E7645">
        <w:rPr>
          <w:rFonts w:eastAsia="Calibri" w:cs="Times New Roman"/>
          <w:szCs w:val="24"/>
        </w:rPr>
        <w:t>Kurumun Personele ve Personelin Afet Sahasına U</w:t>
      </w:r>
      <w:r w:rsidRPr="007E7645">
        <w:rPr>
          <w:rFonts w:cs="Times New Roman"/>
          <w:szCs w:val="24"/>
        </w:rPr>
        <w:t>laşım Sürelerinin Değerlendirilmesi</w:t>
      </w:r>
      <w:bookmarkEnd w:id="449"/>
    </w:p>
    <w:tbl>
      <w:tblPr>
        <w:tblStyle w:val="TabloKlavuzu9"/>
        <w:tblW w:w="850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19"/>
        <w:gridCol w:w="1276"/>
        <w:gridCol w:w="1134"/>
        <w:gridCol w:w="1134"/>
        <w:gridCol w:w="992"/>
        <w:gridCol w:w="850"/>
      </w:tblGrid>
      <w:tr w:rsidR="008E609B" w:rsidRPr="00D55E82" w:rsidTr="0043117E">
        <w:trPr>
          <w:trHeight w:val="280"/>
        </w:trPr>
        <w:tc>
          <w:tcPr>
            <w:tcW w:w="3119" w:type="dxa"/>
            <w:vMerge w:val="restart"/>
            <w:tcBorders>
              <w:top w:val="single" w:sz="4" w:space="0" w:color="auto"/>
            </w:tcBorders>
          </w:tcPr>
          <w:p w:rsidR="008E609B" w:rsidRPr="008E609B" w:rsidRDefault="008E609B" w:rsidP="00276508">
            <w:pPr>
              <w:jc w:val="center"/>
              <w:rPr>
                <w:rFonts w:eastAsia="Calibri" w:cs="Times New Roman"/>
                <w:b/>
                <w:sz w:val="20"/>
                <w:szCs w:val="24"/>
              </w:rPr>
            </w:pPr>
          </w:p>
          <w:p w:rsidR="008E609B" w:rsidRPr="008E609B" w:rsidRDefault="008E609B" w:rsidP="00276508">
            <w:pPr>
              <w:jc w:val="center"/>
              <w:rPr>
                <w:rFonts w:eastAsia="Calibri" w:cs="Times New Roman"/>
                <w:b/>
                <w:sz w:val="20"/>
                <w:szCs w:val="24"/>
              </w:rPr>
            </w:pPr>
            <w:r w:rsidRPr="008E609B">
              <w:rPr>
                <w:rFonts w:eastAsia="Calibri" w:cs="Times New Roman"/>
                <w:b/>
                <w:sz w:val="20"/>
                <w:szCs w:val="24"/>
              </w:rPr>
              <w:t>Betimsel Kod</w:t>
            </w:r>
          </w:p>
        </w:tc>
        <w:tc>
          <w:tcPr>
            <w:tcW w:w="1276" w:type="dxa"/>
            <w:vMerge w:val="restart"/>
            <w:tcBorders>
              <w:top w:val="single" w:sz="4" w:space="0" w:color="auto"/>
            </w:tcBorders>
          </w:tcPr>
          <w:p w:rsidR="008E609B" w:rsidRPr="008E609B" w:rsidRDefault="008E609B" w:rsidP="00276508">
            <w:pPr>
              <w:jc w:val="center"/>
              <w:rPr>
                <w:rFonts w:eastAsia="Calibri" w:cs="Times New Roman"/>
                <w:b/>
                <w:sz w:val="20"/>
                <w:szCs w:val="24"/>
              </w:rPr>
            </w:pPr>
          </w:p>
          <w:p w:rsidR="008E609B" w:rsidRPr="008E609B" w:rsidRDefault="008E609B" w:rsidP="00276508">
            <w:pPr>
              <w:jc w:val="center"/>
              <w:rPr>
                <w:rFonts w:eastAsia="Calibri" w:cs="Times New Roman"/>
                <w:b/>
                <w:sz w:val="20"/>
                <w:szCs w:val="24"/>
              </w:rPr>
            </w:pPr>
            <w:r w:rsidRPr="008E609B">
              <w:rPr>
                <w:rFonts w:eastAsia="Calibri" w:cs="Times New Roman"/>
                <w:b/>
                <w:sz w:val="20"/>
                <w:szCs w:val="24"/>
              </w:rPr>
              <w:t>Lider</w:t>
            </w:r>
          </w:p>
        </w:tc>
        <w:tc>
          <w:tcPr>
            <w:tcW w:w="2268" w:type="dxa"/>
            <w:gridSpan w:val="2"/>
            <w:tcBorders>
              <w:top w:val="single" w:sz="4" w:space="0" w:color="auto"/>
              <w:bottom w:val="single" w:sz="4" w:space="0" w:color="auto"/>
            </w:tcBorders>
          </w:tcPr>
          <w:p w:rsidR="008E609B" w:rsidRPr="008E609B" w:rsidRDefault="008E609B" w:rsidP="00276508">
            <w:pPr>
              <w:rPr>
                <w:rFonts w:eastAsia="Calibri" w:cs="Times New Roman"/>
                <w:b/>
                <w:sz w:val="20"/>
                <w:szCs w:val="24"/>
              </w:rPr>
            </w:pPr>
            <w:r w:rsidRPr="008E609B">
              <w:rPr>
                <w:rFonts w:eastAsia="Calibri" w:cs="Times New Roman"/>
                <w:b/>
                <w:sz w:val="20"/>
                <w:szCs w:val="24"/>
              </w:rPr>
              <w:t>Eğitim</w:t>
            </w:r>
          </w:p>
        </w:tc>
        <w:tc>
          <w:tcPr>
            <w:tcW w:w="1842" w:type="dxa"/>
            <w:gridSpan w:val="2"/>
            <w:tcBorders>
              <w:top w:val="single" w:sz="4" w:space="0" w:color="auto"/>
              <w:bottom w:val="single" w:sz="4" w:space="0" w:color="auto"/>
            </w:tcBorders>
          </w:tcPr>
          <w:p w:rsidR="008E609B" w:rsidRPr="008E609B" w:rsidRDefault="008E609B" w:rsidP="00276508">
            <w:pPr>
              <w:rPr>
                <w:rFonts w:eastAsia="Calibri" w:cs="Times New Roman"/>
                <w:b/>
                <w:sz w:val="20"/>
                <w:szCs w:val="24"/>
              </w:rPr>
            </w:pPr>
            <w:r w:rsidRPr="008E609B">
              <w:rPr>
                <w:rFonts w:eastAsia="Calibri" w:cs="Times New Roman"/>
                <w:b/>
                <w:sz w:val="20"/>
                <w:szCs w:val="24"/>
              </w:rPr>
              <w:t>Çalıştığı Birim</w:t>
            </w:r>
          </w:p>
        </w:tc>
      </w:tr>
      <w:tr w:rsidR="008E609B" w:rsidRPr="00D55E82" w:rsidTr="0043117E">
        <w:trPr>
          <w:trHeight w:val="546"/>
        </w:trPr>
        <w:tc>
          <w:tcPr>
            <w:tcW w:w="3119" w:type="dxa"/>
            <w:vMerge/>
            <w:tcBorders>
              <w:bottom w:val="single" w:sz="4" w:space="0" w:color="auto"/>
            </w:tcBorders>
          </w:tcPr>
          <w:p w:rsidR="008E609B" w:rsidRPr="008E609B" w:rsidRDefault="008E609B" w:rsidP="00276508">
            <w:pPr>
              <w:jc w:val="center"/>
              <w:rPr>
                <w:rFonts w:eastAsia="Calibri" w:cs="Times New Roman"/>
                <w:b/>
                <w:sz w:val="20"/>
                <w:szCs w:val="24"/>
              </w:rPr>
            </w:pPr>
          </w:p>
        </w:tc>
        <w:tc>
          <w:tcPr>
            <w:tcW w:w="1276" w:type="dxa"/>
            <w:vMerge/>
            <w:tcBorders>
              <w:bottom w:val="single" w:sz="4" w:space="0" w:color="auto"/>
            </w:tcBorders>
          </w:tcPr>
          <w:p w:rsidR="008E609B" w:rsidRPr="008E609B" w:rsidRDefault="008E609B" w:rsidP="00276508">
            <w:pPr>
              <w:jc w:val="center"/>
              <w:rPr>
                <w:rFonts w:eastAsia="Calibri" w:cs="Times New Roman"/>
                <w:b/>
                <w:sz w:val="20"/>
                <w:szCs w:val="24"/>
              </w:rPr>
            </w:pPr>
          </w:p>
        </w:tc>
        <w:tc>
          <w:tcPr>
            <w:tcW w:w="1134" w:type="dxa"/>
            <w:tcBorders>
              <w:top w:val="single" w:sz="4" w:space="0" w:color="auto"/>
              <w:bottom w:val="single" w:sz="4" w:space="0" w:color="auto"/>
            </w:tcBorders>
          </w:tcPr>
          <w:p w:rsidR="008E609B" w:rsidRPr="008E609B" w:rsidRDefault="008E609B" w:rsidP="00276508">
            <w:pPr>
              <w:rPr>
                <w:rFonts w:eastAsia="Calibri" w:cs="Times New Roman"/>
                <w:b/>
                <w:sz w:val="20"/>
                <w:szCs w:val="24"/>
              </w:rPr>
            </w:pPr>
            <w:r w:rsidRPr="008E609B">
              <w:rPr>
                <w:rFonts w:eastAsia="Calibri" w:cs="Times New Roman"/>
                <w:b/>
                <w:sz w:val="20"/>
                <w:szCs w:val="24"/>
              </w:rPr>
              <w:t>Lisans</w:t>
            </w:r>
          </w:p>
        </w:tc>
        <w:tc>
          <w:tcPr>
            <w:tcW w:w="1134" w:type="dxa"/>
            <w:tcBorders>
              <w:top w:val="single" w:sz="4" w:space="0" w:color="auto"/>
              <w:bottom w:val="single" w:sz="4" w:space="0" w:color="auto"/>
            </w:tcBorders>
          </w:tcPr>
          <w:p w:rsidR="008E609B" w:rsidRPr="008E609B" w:rsidRDefault="008E609B" w:rsidP="00276508">
            <w:pPr>
              <w:rPr>
                <w:rFonts w:eastAsia="Calibri" w:cs="Times New Roman"/>
                <w:b/>
                <w:sz w:val="20"/>
                <w:szCs w:val="24"/>
              </w:rPr>
            </w:pPr>
            <w:r w:rsidRPr="008E609B">
              <w:rPr>
                <w:rFonts w:eastAsia="Calibri" w:cs="Times New Roman"/>
                <w:b/>
                <w:sz w:val="20"/>
                <w:szCs w:val="24"/>
              </w:rPr>
              <w:t>Ön Lisans</w:t>
            </w:r>
          </w:p>
        </w:tc>
        <w:tc>
          <w:tcPr>
            <w:tcW w:w="992" w:type="dxa"/>
            <w:tcBorders>
              <w:top w:val="single" w:sz="4" w:space="0" w:color="auto"/>
              <w:bottom w:val="single" w:sz="4" w:space="0" w:color="auto"/>
            </w:tcBorders>
          </w:tcPr>
          <w:p w:rsidR="008E609B" w:rsidRPr="008E609B" w:rsidRDefault="008E609B" w:rsidP="00276508">
            <w:pPr>
              <w:rPr>
                <w:rFonts w:eastAsia="Calibri" w:cs="Times New Roman"/>
                <w:b/>
                <w:sz w:val="20"/>
                <w:szCs w:val="24"/>
              </w:rPr>
            </w:pPr>
            <w:r w:rsidRPr="008E609B">
              <w:rPr>
                <w:rFonts w:eastAsia="Calibri" w:cs="Times New Roman"/>
                <w:b/>
                <w:sz w:val="20"/>
                <w:szCs w:val="24"/>
              </w:rPr>
              <w:t>ASHİ</w:t>
            </w:r>
          </w:p>
        </w:tc>
        <w:tc>
          <w:tcPr>
            <w:tcW w:w="850" w:type="dxa"/>
            <w:tcBorders>
              <w:top w:val="single" w:sz="4" w:space="0" w:color="auto"/>
              <w:bottom w:val="single" w:sz="4" w:space="0" w:color="auto"/>
            </w:tcBorders>
          </w:tcPr>
          <w:p w:rsidR="008E609B" w:rsidRPr="008E609B" w:rsidRDefault="008E609B" w:rsidP="00276508">
            <w:pPr>
              <w:rPr>
                <w:rFonts w:eastAsia="Calibri" w:cs="Times New Roman"/>
                <w:b/>
                <w:sz w:val="20"/>
                <w:szCs w:val="24"/>
              </w:rPr>
            </w:pPr>
            <w:r w:rsidRPr="008E609B">
              <w:rPr>
                <w:rFonts w:eastAsia="Calibri" w:cs="Times New Roman"/>
                <w:b/>
                <w:sz w:val="20"/>
                <w:szCs w:val="24"/>
              </w:rPr>
              <w:t>Afet Birimi</w:t>
            </w:r>
          </w:p>
        </w:tc>
      </w:tr>
      <w:tr w:rsidR="006A3486" w:rsidRPr="00D55E82" w:rsidTr="0043117E">
        <w:trPr>
          <w:trHeight w:val="612"/>
        </w:trPr>
        <w:tc>
          <w:tcPr>
            <w:tcW w:w="3119" w:type="dxa"/>
            <w:tcBorders>
              <w:top w:val="single" w:sz="4" w:space="0" w:color="auto"/>
            </w:tcBorders>
          </w:tcPr>
          <w:p w:rsidR="006A3486" w:rsidRPr="00875084" w:rsidRDefault="0007318C" w:rsidP="00276508">
            <w:pPr>
              <w:rPr>
                <w:rFonts w:eastAsia="Calibri" w:cs="Times New Roman"/>
                <w:sz w:val="20"/>
                <w:szCs w:val="24"/>
              </w:rPr>
            </w:pPr>
            <w:r w:rsidRPr="00875084">
              <w:rPr>
                <w:rFonts w:eastAsia="Calibri" w:cs="Times New Roman"/>
                <w:sz w:val="20"/>
                <w:szCs w:val="24"/>
              </w:rPr>
              <w:t>Kurumu</w:t>
            </w:r>
            <w:r w:rsidR="008E609B" w:rsidRPr="00875084">
              <w:rPr>
                <w:rFonts w:eastAsia="Calibri" w:cs="Times New Roman"/>
                <w:sz w:val="20"/>
                <w:szCs w:val="24"/>
              </w:rPr>
              <w:t>mun</w:t>
            </w:r>
            <w:r w:rsidRPr="00875084">
              <w:rPr>
                <w:rFonts w:eastAsia="Calibri" w:cs="Times New Roman"/>
                <w:sz w:val="20"/>
                <w:szCs w:val="24"/>
              </w:rPr>
              <w:t xml:space="preserve"> kısa sürede</w:t>
            </w:r>
            <w:r w:rsidR="008E609B" w:rsidRPr="00875084">
              <w:rPr>
                <w:rFonts w:eastAsia="Calibri" w:cs="Times New Roman"/>
                <w:sz w:val="20"/>
                <w:szCs w:val="24"/>
              </w:rPr>
              <w:t xml:space="preserve"> bana</w:t>
            </w:r>
            <w:r w:rsidRPr="00875084">
              <w:rPr>
                <w:rFonts w:eastAsia="Calibri" w:cs="Times New Roman"/>
                <w:sz w:val="20"/>
                <w:szCs w:val="24"/>
              </w:rPr>
              <w:t xml:space="preserve"> ulaştığını düşünüyorum</w:t>
            </w:r>
            <w:r w:rsidR="002C2E9D" w:rsidRPr="00875084">
              <w:rPr>
                <w:rFonts w:eastAsia="Calibri" w:cs="Times New Roman"/>
                <w:sz w:val="20"/>
                <w:szCs w:val="24"/>
              </w:rPr>
              <w:t>.</w:t>
            </w:r>
          </w:p>
        </w:tc>
        <w:tc>
          <w:tcPr>
            <w:tcW w:w="1276" w:type="dxa"/>
            <w:tcBorders>
              <w:top w:val="single" w:sz="4" w:space="0" w:color="auto"/>
            </w:tcBorders>
          </w:tcPr>
          <w:p w:rsidR="006A3486" w:rsidRPr="008E609B" w:rsidRDefault="006A3486" w:rsidP="00276508">
            <w:pPr>
              <w:rPr>
                <w:rFonts w:eastAsia="Calibri" w:cs="Times New Roman"/>
                <w:sz w:val="20"/>
                <w:szCs w:val="24"/>
              </w:rPr>
            </w:pPr>
            <w:r w:rsidRPr="008E609B">
              <w:rPr>
                <w:rFonts w:eastAsia="Calibri" w:cs="Times New Roman"/>
                <w:sz w:val="20"/>
                <w:szCs w:val="24"/>
              </w:rPr>
              <w:t>U3,U4,U5,U6, U7,U8=6</w:t>
            </w:r>
          </w:p>
        </w:tc>
        <w:tc>
          <w:tcPr>
            <w:tcW w:w="1134" w:type="dxa"/>
            <w:tcBorders>
              <w:top w:val="single" w:sz="4" w:space="0" w:color="auto"/>
            </w:tcBorders>
          </w:tcPr>
          <w:p w:rsidR="006A3486" w:rsidRPr="008E609B" w:rsidRDefault="006A3486" w:rsidP="00276508">
            <w:pPr>
              <w:rPr>
                <w:rFonts w:eastAsia="Calibri" w:cs="Times New Roman"/>
                <w:sz w:val="20"/>
                <w:szCs w:val="24"/>
              </w:rPr>
            </w:pPr>
            <w:r w:rsidRPr="008E609B">
              <w:rPr>
                <w:rFonts w:eastAsia="Calibri" w:cs="Times New Roman"/>
                <w:sz w:val="20"/>
                <w:szCs w:val="24"/>
              </w:rPr>
              <w:t>U3,U4,U7=3</w:t>
            </w:r>
          </w:p>
        </w:tc>
        <w:tc>
          <w:tcPr>
            <w:tcW w:w="1134" w:type="dxa"/>
            <w:tcBorders>
              <w:top w:val="single" w:sz="4" w:space="0" w:color="auto"/>
            </w:tcBorders>
          </w:tcPr>
          <w:p w:rsidR="006A3486" w:rsidRPr="008E609B" w:rsidRDefault="006A3486" w:rsidP="00276508">
            <w:pPr>
              <w:rPr>
                <w:rFonts w:eastAsia="Calibri" w:cs="Times New Roman"/>
                <w:sz w:val="20"/>
                <w:szCs w:val="24"/>
              </w:rPr>
            </w:pPr>
            <w:r w:rsidRPr="008E609B">
              <w:rPr>
                <w:rFonts w:eastAsia="Calibri" w:cs="Times New Roman"/>
                <w:sz w:val="20"/>
                <w:szCs w:val="24"/>
              </w:rPr>
              <w:t>U5,U6,U8=3</w:t>
            </w:r>
          </w:p>
        </w:tc>
        <w:tc>
          <w:tcPr>
            <w:tcW w:w="992" w:type="dxa"/>
            <w:tcBorders>
              <w:top w:val="single" w:sz="4" w:space="0" w:color="auto"/>
            </w:tcBorders>
          </w:tcPr>
          <w:p w:rsidR="006A3486" w:rsidRPr="008E609B" w:rsidRDefault="006A3486" w:rsidP="00276508">
            <w:pPr>
              <w:rPr>
                <w:rFonts w:eastAsia="Calibri" w:cs="Times New Roman"/>
                <w:sz w:val="20"/>
                <w:szCs w:val="24"/>
              </w:rPr>
            </w:pPr>
            <w:r w:rsidRPr="008E609B">
              <w:rPr>
                <w:rFonts w:eastAsia="Calibri" w:cs="Times New Roman"/>
                <w:sz w:val="20"/>
                <w:szCs w:val="24"/>
              </w:rPr>
              <w:t>U3,U4,U6, U7,U8=5</w:t>
            </w:r>
          </w:p>
        </w:tc>
        <w:tc>
          <w:tcPr>
            <w:tcW w:w="850" w:type="dxa"/>
            <w:tcBorders>
              <w:top w:val="single" w:sz="4" w:space="0" w:color="auto"/>
            </w:tcBorders>
          </w:tcPr>
          <w:p w:rsidR="006A3486" w:rsidRPr="008E609B" w:rsidRDefault="006A3486" w:rsidP="00276508">
            <w:pPr>
              <w:rPr>
                <w:rFonts w:eastAsia="Calibri" w:cs="Times New Roman"/>
                <w:sz w:val="20"/>
                <w:szCs w:val="24"/>
              </w:rPr>
            </w:pPr>
            <w:r w:rsidRPr="008E609B">
              <w:rPr>
                <w:rFonts w:eastAsia="Calibri" w:cs="Times New Roman"/>
                <w:sz w:val="20"/>
                <w:szCs w:val="24"/>
              </w:rPr>
              <w:t>U5=1</w:t>
            </w:r>
          </w:p>
        </w:tc>
      </w:tr>
      <w:tr w:rsidR="006A3486" w:rsidRPr="00D55E82" w:rsidTr="00F41661">
        <w:trPr>
          <w:trHeight w:val="559"/>
        </w:trPr>
        <w:tc>
          <w:tcPr>
            <w:tcW w:w="3119" w:type="dxa"/>
          </w:tcPr>
          <w:p w:rsidR="006A3486" w:rsidRPr="00875084" w:rsidRDefault="0007318C" w:rsidP="00276508">
            <w:pPr>
              <w:rPr>
                <w:rFonts w:eastAsia="Calibri" w:cs="Times New Roman"/>
                <w:sz w:val="20"/>
                <w:szCs w:val="24"/>
              </w:rPr>
            </w:pPr>
            <w:r w:rsidRPr="00875084">
              <w:rPr>
                <w:rFonts w:eastAsia="Calibri" w:cs="Times New Roman"/>
                <w:sz w:val="20"/>
                <w:szCs w:val="24"/>
              </w:rPr>
              <w:t>Kurum</w:t>
            </w:r>
            <w:r w:rsidR="008E609B" w:rsidRPr="00875084">
              <w:rPr>
                <w:rFonts w:eastAsia="Calibri" w:cs="Times New Roman"/>
                <w:sz w:val="20"/>
                <w:szCs w:val="24"/>
              </w:rPr>
              <w:t>umun bana geç ulaştığını</w:t>
            </w:r>
            <w:r w:rsidRPr="00875084">
              <w:rPr>
                <w:rFonts w:eastAsia="Calibri" w:cs="Times New Roman"/>
                <w:sz w:val="20"/>
                <w:szCs w:val="24"/>
              </w:rPr>
              <w:t xml:space="preserve"> düşünüyorum</w:t>
            </w:r>
            <w:r w:rsidR="002C2E9D" w:rsidRPr="00875084">
              <w:rPr>
                <w:rFonts w:eastAsia="Calibri" w:cs="Times New Roman"/>
                <w:sz w:val="20"/>
                <w:szCs w:val="24"/>
              </w:rPr>
              <w:t>.</w:t>
            </w:r>
          </w:p>
        </w:tc>
        <w:tc>
          <w:tcPr>
            <w:tcW w:w="1276" w:type="dxa"/>
          </w:tcPr>
          <w:p w:rsidR="006A3486" w:rsidRPr="008E609B" w:rsidRDefault="006A3486" w:rsidP="00276508">
            <w:pPr>
              <w:rPr>
                <w:rFonts w:eastAsia="Calibri" w:cs="Times New Roman"/>
                <w:sz w:val="20"/>
                <w:szCs w:val="24"/>
              </w:rPr>
            </w:pPr>
            <w:r w:rsidRPr="008E609B">
              <w:rPr>
                <w:rFonts w:eastAsia="Calibri" w:cs="Times New Roman"/>
                <w:sz w:val="20"/>
                <w:szCs w:val="24"/>
              </w:rPr>
              <w:t>U1,U2=2</w:t>
            </w:r>
          </w:p>
        </w:tc>
        <w:tc>
          <w:tcPr>
            <w:tcW w:w="1134" w:type="dxa"/>
          </w:tcPr>
          <w:p w:rsidR="006A3486" w:rsidRPr="008E609B" w:rsidRDefault="006A3486" w:rsidP="00276508">
            <w:pPr>
              <w:rPr>
                <w:rFonts w:eastAsia="Calibri" w:cs="Times New Roman"/>
                <w:sz w:val="20"/>
                <w:szCs w:val="24"/>
              </w:rPr>
            </w:pPr>
            <w:r w:rsidRPr="008E609B">
              <w:rPr>
                <w:rFonts w:eastAsia="Calibri" w:cs="Times New Roman"/>
                <w:sz w:val="20"/>
                <w:szCs w:val="24"/>
              </w:rPr>
              <w:t>U1,U2=2</w:t>
            </w:r>
          </w:p>
        </w:tc>
        <w:tc>
          <w:tcPr>
            <w:tcW w:w="1134" w:type="dxa"/>
          </w:tcPr>
          <w:p w:rsidR="006A3486" w:rsidRPr="008E609B" w:rsidRDefault="006A3486" w:rsidP="00276508">
            <w:pPr>
              <w:rPr>
                <w:rFonts w:eastAsia="Calibri" w:cs="Times New Roman"/>
                <w:sz w:val="20"/>
                <w:szCs w:val="24"/>
              </w:rPr>
            </w:pPr>
          </w:p>
        </w:tc>
        <w:tc>
          <w:tcPr>
            <w:tcW w:w="992" w:type="dxa"/>
          </w:tcPr>
          <w:p w:rsidR="006A3486" w:rsidRPr="008E609B" w:rsidRDefault="006A3486" w:rsidP="00276508">
            <w:pPr>
              <w:rPr>
                <w:rFonts w:eastAsia="Calibri" w:cs="Times New Roman"/>
                <w:sz w:val="20"/>
                <w:szCs w:val="24"/>
              </w:rPr>
            </w:pPr>
            <w:r w:rsidRPr="008E609B">
              <w:rPr>
                <w:rFonts w:eastAsia="Calibri" w:cs="Times New Roman"/>
                <w:sz w:val="20"/>
                <w:szCs w:val="24"/>
              </w:rPr>
              <w:t>U1,U2=2</w:t>
            </w:r>
          </w:p>
        </w:tc>
        <w:tc>
          <w:tcPr>
            <w:tcW w:w="850" w:type="dxa"/>
          </w:tcPr>
          <w:p w:rsidR="006A3486" w:rsidRPr="008E609B" w:rsidRDefault="006A3486" w:rsidP="00276508">
            <w:pPr>
              <w:rPr>
                <w:rFonts w:eastAsia="Calibri" w:cs="Times New Roman"/>
                <w:sz w:val="20"/>
                <w:szCs w:val="24"/>
              </w:rPr>
            </w:pPr>
          </w:p>
        </w:tc>
      </w:tr>
      <w:tr w:rsidR="006A3486" w:rsidRPr="00D55E82" w:rsidTr="00F41661">
        <w:trPr>
          <w:trHeight w:val="541"/>
        </w:trPr>
        <w:tc>
          <w:tcPr>
            <w:tcW w:w="3119" w:type="dxa"/>
            <w:tcBorders>
              <w:bottom w:val="single" w:sz="4" w:space="0" w:color="auto"/>
            </w:tcBorders>
          </w:tcPr>
          <w:p w:rsidR="006A3486" w:rsidRPr="00875084" w:rsidRDefault="008E609B" w:rsidP="00276508">
            <w:pPr>
              <w:rPr>
                <w:rFonts w:eastAsia="Calibri" w:cs="Times New Roman"/>
                <w:sz w:val="20"/>
                <w:szCs w:val="24"/>
              </w:rPr>
            </w:pPr>
            <w:r w:rsidRPr="00875084">
              <w:rPr>
                <w:rFonts w:eastAsia="Calibri" w:cs="Times New Roman"/>
                <w:sz w:val="20"/>
                <w:szCs w:val="24"/>
              </w:rPr>
              <w:t>Ekip olarak af</w:t>
            </w:r>
            <w:r w:rsidR="0007318C" w:rsidRPr="00875084">
              <w:rPr>
                <w:rFonts w:eastAsia="Calibri" w:cs="Times New Roman"/>
                <w:sz w:val="20"/>
                <w:szCs w:val="24"/>
              </w:rPr>
              <w:t xml:space="preserve">et </w:t>
            </w:r>
            <w:r w:rsidRPr="00875084">
              <w:rPr>
                <w:rFonts w:eastAsia="Calibri" w:cs="Times New Roman"/>
                <w:sz w:val="20"/>
                <w:szCs w:val="24"/>
              </w:rPr>
              <w:t xml:space="preserve">sahasına kısa sürede ulaştığımızı </w:t>
            </w:r>
            <w:r w:rsidR="0007318C" w:rsidRPr="00875084">
              <w:rPr>
                <w:rFonts w:eastAsia="Calibri" w:cs="Times New Roman"/>
                <w:sz w:val="20"/>
                <w:szCs w:val="24"/>
              </w:rPr>
              <w:t>düşünüyorum</w:t>
            </w:r>
            <w:r w:rsidR="002C2E9D" w:rsidRPr="00875084">
              <w:rPr>
                <w:rFonts w:eastAsia="Calibri" w:cs="Times New Roman"/>
                <w:sz w:val="20"/>
                <w:szCs w:val="24"/>
              </w:rPr>
              <w:t>.</w:t>
            </w:r>
          </w:p>
        </w:tc>
        <w:tc>
          <w:tcPr>
            <w:tcW w:w="1276" w:type="dxa"/>
            <w:tcBorders>
              <w:bottom w:val="single" w:sz="4" w:space="0" w:color="auto"/>
            </w:tcBorders>
          </w:tcPr>
          <w:p w:rsidR="006A3486" w:rsidRPr="008E609B" w:rsidRDefault="006A3486" w:rsidP="00276508">
            <w:pPr>
              <w:rPr>
                <w:rFonts w:eastAsia="Calibri" w:cs="Times New Roman"/>
                <w:sz w:val="20"/>
                <w:szCs w:val="24"/>
              </w:rPr>
            </w:pPr>
            <w:r w:rsidRPr="008E609B">
              <w:rPr>
                <w:rFonts w:eastAsia="Calibri" w:cs="Times New Roman"/>
                <w:sz w:val="20"/>
                <w:szCs w:val="24"/>
              </w:rPr>
              <w:t>U3=1</w:t>
            </w:r>
          </w:p>
        </w:tc>
        <w:tc>
          <w:tcPr>
            <w:tcW w:w="1134" w:type="dxa"/>
            <w:tcBorders>
              <w:bottom w:val="single" w:sz="4" w:space="0" w:color="auto"/>
            </w:tcBorders>
          </w:tcPr>
          <w:p w:rsidR="006A3486" w:rsidRPr="008E609B" w:rsidRDefault="006A3486" w:rsidP="00276508">
            <w:pPr>
              <w:rPr>
                <w:rFonts w:eastAsia="Calibri" w:cs="Times New Roman"/>
                <w:sz w:val="20"/>
                <w:szCs w:val="24"/>
              </w:rPr>
            </w:pPr>
            <w:r w:rsidRPr="008E609B">
              <w:rPr>
                <w:rFonts w:eastAsia="Calibri" w:cs="Times New Roman"/>
                <w:sz w:val="20"/>
                <w:szCs w:val="24"/>
              </w:rPr>
              <w:t>U3=1</w:t>
            </w:r>
          </w:p>
        </w:tc>
        <w:tc>
          <w:tcPr>
            <w:tcW w:w="1134" w:type="dxa"/>
            <w:tcBorders>
              <w:bottom w:val="single" w:sz="4" w:space="0" w:color="auto"/>
            </w:tcBorders>
          </w:tcPr>
          <w:p w:rsidR="006A3486" w:rsidRPr="008E609B" w:rsidRDefault="006A3486" w:rsidP="00276508">
            <w:pPr>
              <w:rPr>
                <w:rFonts w:eastAsia="Calibri" w:cs="Times New Roman"/>
                <w:sz w:val="20"/>
                <w:szCs w:val="24"/>
              </w:rPr>
            </w:pPr>
          </w:p>
        </w:tc>
        <w:tc>
          <w:tcPr>
            <w:tcW w:w="992" w:type="dxa"/>
            <w:tcBorders>
              <w:bottom w:val="single" w:sz="4" w:space="0" w:color="auto"/>
            </w:tcBorders>
          </w:tcPr>
          <w:p w:rsidR="006A3486" w:rsidRPr="008E609B" w:rsidRDefault="006A3486" w:rsidP="00276508">
            <w:pPr>
              <w:rPr>
                <w:rFonts w:eastAsia="Calibri" w:cs="Times New Roman"/>
                <w:sz w:val="20"/>
                <w:szCs w:val="24"/>
              </w:rPr>
            </w:pPr>
            <w:r w:rsidRPr="008E609B">
              <w:rPr>
                <w:rFonts w:eastAsia="Calibri" w:cs="Times New Roman"/>
                <w:sz w:val="20"/>
                <w:szCs w:val="24"/>
              </w:rPr>
              <w:t>U3=1</w:t>
            </w:r>
          </w:p>
        </w:tc>
        <w:tc>
          <w:tcPr>
            <w:tcW w:w="850" w:type="dxa"/>
            <w:tcBorders>
              <w:bottom w:val="single" w:sz="4" w:space="0" w:color="auto"/>
            </w:tcBorders>
          </w:tcPr>
          <w:p w:rsidR="006A3486" w:rsidRPr="008E609B" w:rsidRDefault="006A3486" w:rsidP="00276508">
            <w:pPr>
              <w:rPr>
                <w:rFonts w:eastAsia="Calibri" w:cs="Times New Roman"/>
                <w:sz w:val="20"/>
                <w:szCs w:val="24"/>
              </w:rPr>
            </w:pPr>
          </w:p>
        </w:tc>
      </w:tr>
      <w:tr w:rsidR="006A3486" w:rsidRPr="00D55E82" w:rsidTr="00F41661">
        <w:trPr>
          <w:trHeight w:val="547"/>
        </w:trPr>
        <w:tc>
          <w:tcPr>
            <w:tcW w:w="3119" w:type="dxa"/>
            <w:tcBorders>
              <w:top w:val="single" w:sz="4" w:space="0" w:color="auto"/>
              <w:bottom w:val="single" w:sz="4" w:space="0" w:color="auto"/>
            </w:tcBorders>
          </w:tcPr>
          <w:p w:rsidR="006A3486" w:rsidRPr="00875084" w:rsidRDefault="008E609B" w:rsidP="00276508">
            <w:pPr>
              <w:rPr>
                <w:rFonts w:eastAsia="Calibri" w:cs="Times New Roman"/>
                <w:sz w:val="20"/>
                <w:szCs w:val="24"/>
              </w:rPr>
            </w:pPr>
            <w:r w:rsidRPr="00875084">
              <w:rPr>
                <w:rFonts w:eastAsia="Calibri" w:cs="Times New Roman"/>
                <w:sz w:val="20"/>
                <w:szCs w:val="24"/>
              </w:rPr>
              <w:t>Ekip olarak a</w:t>
            </w:r>
            <w:r w:rsidR="0007318C" w:rsidRPr="00875084">
              <w:rPr>
                <w:rFonts w:eastAsia="Calibri" w:cs="Times New Roman"/>
                <w:sz w:val="20"/>
                <w:szCs w:val="24"/>
              </w:rPr>
              <w:t>fet sahasına geç ulaştığımı</w:t>
            </w:r>
            <w:r w:rsidRPr="00875084">
              <w:rPr>
                <w:rFonts w:eastAsia="Calibri" w:cs="Times New Roman"/>
                <w:sz w:val="20"/>
                <w:szCs w:val="24"/>
              </w:rPr>
              <w:t>zı düşünü</w:t>
            </w:r>
            <w:r w:rsidR="0007318C" w:rsidRPr="00875084">
              <w:rPr>
                <w:rFonts w:eastAsia="Calibri" w:cs="Times New Roman"/>
                <w:sz w:val="20"/>
                <w:szCs w:val="24"/>
              </w:rPr>
              <w:t>yorum</w:t>
            </w:r>
            <w:r w:rsidR="002C2E9D" w:rsidRPr="00875084">
              <w:rPr>
                <w:rFonts w:eastAsia="Calibri" w:cs="Times New Roman"/>
                <w:sz w:val="20"/>
                <w:szCs w:val="24"/>
              </w:rPr>
              <w:t>.</w:t>
            </w:r>
          </w:p>
        </w:tc>
        <w:tc>
          <w:tcPr>
            <w:tcW w:w="1276" w:type="dxa"/>
            <w:tcBorders>
              <w:top w:val="single" w:sz="4" w:space="0" w:color="auto"/>
              <w:bottom w:val="single" w:sz="4" w:space="0" w:color="auto"/>
            </w:tcBorders>
          </w:tcPr>
          <w:p w:rsidR="006A3486" w:rsidRPr="008E609B" w:rsidRDefault="006A3486" w:rsidP="00276508">
            <w:pPr>
              <w:rPr>
                <w:rFonts w:eastAsia="Calibri" w:cs="Times New Roman"/>
                <w:sz w:val="20"/>
                <w:szCs w:val="24"/>
              </w:rPr>
            </w:pPr>
            <w:r w:rsidRPr="008E609B">
              <w:rPr>
                <w:rFonts w:eastAsia="Calibri" w:cs="Times New Roman"/>
                <w:sz w:val="20"/>
                <w:szCs w:val="24"/>
              </w:rPr>
              <w:t>U1,U2,U4,U5,U6,U7,U8=7</w:t>
            </w:r>
          </w:p>
        </w:tc>
        <w:tc>
          <w:tcPr>
            <w:tcW w:w="1134" w:type="dxa"/>
            <w:tcBorders>
              <w:top w:val="single" w:sz="4" w:space="0" w:color="auto"/>
              <w:bottom w:val="single" w:sz="4" w:space="0" w:color="auto"/>
            </w:tcBorders>
          </w:tcPr>
          <w:p w:rsidR="006A3486" w:rsidRPr="008E609B" w:rsidRDefault="006A3486" w:rsidP="00276508">
            <w:pPr>
              <w:rPr>
                <w:rFonts w:eastAsia="Calibri" w:cs="Times New Roman"/>
                <w:sz w:val="20"/>
                <w:szCs w:val="24"/>
              </w:rPr>
            </w:pPr>
            <w:r w:rsidRPr="008E609B">
              <w:rPr>
                <w:rFonts w:eastAsia="Calibri" w:cs="Times New Roman"/>
                <w:sz w:val="20"/>
                <w:szCs w:val="24"/>
              </w:rPr>
              <w:t>U1,U2,U4,U7=4</w:t>
            </w:r>
          </w:p>
        </w:tc>
        <w:tc>
          <w:tcPr>
            <w:tcW w:w="1134" w:type="dxa"/>
            <w:tcBorders>
              <w:top w:val="single" w:sz="4" w:space="0" w:color="auto"/>
              <w:bottom w:val="single" w:sz="4" w:space="0" w:color="auto"/>
            </w:tcBorders>
          </w:tcPr>
          <w:p w:rsidR="006A3486" w:rsidRPr="008E609B" w:rsidRDefault="006A3486" w:rsidP="00276508">
            <w:pPr>
              <w:rPr>
                <w:rFonts w:eastAsia="Calibri" w:cs="Times New Roman"/>
                <w:sz w:val="20"/>
                <w:szCs w:val="24"/>
              </w:rPr>
            </w:pPr>
            <w:r w:rsidRPr="008E609B">
              <w:rPr>
                <w:rFonts w:eastAsia="Calibri" w:cs="Times New Roman"/>
                <w:sz w:val="20"/>
                <w:szCs w:val="24"/>
              </w:rPr>
              <w:t>U5,U6,U8=3</w:t>
            </w:r>
          </w:p>
        </w:tc>
        <w:tc>
          <w:tcPr>
            <w:tcW w:w="992" w:type="dxa"/>
            <w:tcBorders>
              <w:top w:val="single" w:sz="4" w:space="0" w:color="auto"/>
              <w:bottom w:val="single" w:sz="4" w:space="0" w:color="auto"/>
            </w:tcBorders>
          </w:tcPr>
          <w:p w:rsidR="006A3486" w:rsidRPr="008E609B" w:rsidRDefault="006A3486" w:rsidP="00276508">
            <w:pPr>
              <w:rPr>
                <w:rFonts w:eastAsia="Calibri" w:cs="Times New Roman"/>
                <w:sz w:val="20"/>
                <w:szCs w:val="24"/>
              </w:rPr>
            </w:pPr>
            <w:r w:rsidRPr="008E609B">
              <w:rPr>
                <w:rFonts w:eastAsia="Calibri" w:cs="Times New Roman"/>
                <w:sz w:val="20"/>
                <w:szCs w:val="24"/>
              </w:rPr>
              <w:t>U1,U2,U4</w:t>
            </w:r>
            <w:r w:rsidR="0057278F" w:rsidRPr="008E609B">
              <w:rPr>
                <w:rFonts w:eastAsia="Calibri" w:cs="Times New Roman"/>
                <w:sz w:val="20"/>
                <w:szCs w:val="24"/>
              </w:rPr>
              <w:t>,U6,U7,U8=6</w:t>
            </w:r>
          </w:p>
        </w:tc>
        <w:tc>
          <w:tcPr>
            <w:tcW w:w="850" w:type="dxa"/>
            <w:tcBorders>
              <w:top w:val="single" w:sz="4" w:space="0" w:color="auto"/>
              <w:bottom w:val="single" w:sz="4" w:space="0" w:color="auto"/>
            </w:tcBorders>
          </w:tcPr>
          <w:p w:rsidR="006A3486" w:rsidRPr="008E609B" w:rsidRDefault="006A3486" w:rsidP="00276508">
            <w:pPr>
              <w:rPr>
                <w:rFonts w:eastAsia="Calibri" w:cs="Times New Roman"/>
                <w:sz w:val="20"/>
                <w:szCs w:val="24"/>
              </w:rPr>
            </w:pPr>
            <w:r w:rsidRPr="008E609B">
              <w:rPr>
                <w:rFonts w:eastAsia="Calibri" w:cs="Times New Roman"/>
                <w:sz w:val="20"/>
                <w:szCs w:val="24"/>
              </w:rPr>
              <w:t>U5=1</w:t>
            </w:r>
          </w:p>
        </w:tc>
      </w:tr>
    </w:tbl>
    <w:p w:rsidR="00D66960" w:rsidRDefault="00B73620" w:rsidP="00B73620">
      <w:pPr>
        <w:rPr>
          <w:rFonts w:eastAsia="Times New Roman" w:cs="Times New Roman"/>
          <w:color w:val="000000"/>
          <w:szCs w:val="24"/>
          <w:lang w:eastAsia="tr-TR"/>
        </w:rPr>
      </w:pPr>
      <w:r>
        <w:rPr>
          <w:rFonts w:eastAsia="Times New Roman" w:cs="Times New Roman"/>
          <w:color w:val="000000"/>
          <w:szCs w:val="24"/>
          <w:lang w:eastAsia="tr-TR"/>
        </w:rPr>
        <w:t>Not: Katılımcılar betimsel kodlama sisteminde birden fazla cevap vermiştir.</w:t>
      </w:r>
    </w:p>
    <w:p w:rsidR="004D2C3A" w:rsidRDefault="004D2C3A" w:rsidP="00276508">
      <w:pPr>
        <w:ind w:firstLine="709"/>
        <w:rPr>
          <w:rFonts w:eastAsia="Times New Roman" w:cs="Times New Roman"/>
          <w:color w:val="000000"/>
          <w:szCs w:val="24"/>
          <w:lang w:eastAsia="tr-TR"/>
        </w:rPr>
      </w:pPr>
    </w:p>
    <w:p w:rsidR="008662CF" w:rsidRDefault="00D803D7" w:rsidP="00276508">
      <w:pPr>
        <w:ind w:firstLine="709"/>
        <w:rPr>
          <w:rFonts w:eastAsia="Times New Roman" w:cs="Times New Roman"/>
          <w:color w:val="000000"/>
          <w:szCs w:val="24"/>
          <w:lang w:eastAsia="tr-TR"/>
        </w:rPr>
      </w:pPr>
      <w:r>
        <w:rPr>
          <w:rFonts w:eastAsia="Times New Roman" w:cs="Times New Roman"/>
          <w:color w:val="000000"/>
          <w:szCs w:val="24"/>
          <w:lang w:eastAsia="tr-TR"/>
        </w:rPr>
        <w:t>Sorulara katılımcılar tarafından verilen yanıtlar incelendiğinde genel olarak afet bölgesine</w:t>
      </w:r>
      <w:r w:rsidR="00AF7BA2">
        <w:rPr>
          <w:rFonts w:eastAsia="Times New Roman" w:cs="Times New Roman"/>
          <w:color w:val="000000"/>
          <w:szCs w:val="24"/>
          <w:lang w:eastAsia="tr-TR"/>
        </w:rPr>
        <w:t xml:space="preserve"> ulaşımı engelleyen nedenlerin; heyelan nedeniyle yolların kapanması, yoğun yağış nedeniyle trafiğin durma noktasına gelmesi ve bazı yolların sel nedeniyle bozulmuş olması ve herkesin olay yerine gitmek için trafiğe çıkmış olmasının etkili olduğu düşünülmektedir.</w:t>
      </w:r>
      <w:r w:rsidR="00473347">
        <w:rPr>
          <w:rFonts w:eastAsia="Times New Roman" w:cs="Times New Roman"/>
          <w:color w:val="000000"/>
          <w:szCs w:val="24"/>
          <w:lang w:eastAsia="tr-TR"/>
        </w:rPr>
        <w:t xml:space="preserve"> Bu nedenlerden dolayı ekiplerin olay yerine 3-6 saat arasında ulaştığı tespit edilmiştir. </w:t>
      </w:r>
    </w:p>
    <w:p w:rsidR="00D66960" w:rsidRDefault="00D66960" w:rsidP="00276508">
      <w:pPr>
        <w:ind w:firstLine="709"/>
        <w:rPr>
          <w:rFonts w:eastAsia="Times New Roman" w:cs="Times New Roman"/>
          <w:color w:val="000000"/>
          <w:szCs w:val="24"/>
          <w:lang w:eastAsia="tr-TR"/>
        </w:rPr>
      </w:pPr>
    </w:p>
    <w:p w:rsidR="00200CF4" w:rsidRDefault="00411BE6" w:rsidP="00276508">
      <w:pPr>
        <w:ind w:firstLine="708"/>
        <w:rPr>
          <w:rFonts w:cs="Times New Roman"/>
          <w:b/>
          <w:szCs w:val="24"/>
        </w:rPr>
      </w:pPr>
      <w:r>
        <w:rPr>
          <w:rFonts w:cs="Times New Roman"/>
          <w:b/>
          <w:szCs w:val="24"/>
        </w:rPr>
        <w:t>Soru 2.</w:t>
      </w:r>
      <w:r w:rsidR="006931C2" w:rsidRPr="0068796D">
        <w:rPr>
          <w:rFonts w:cs="Times New Roman"/>
          <w:b/>
          <w:szCs w:val="24"/>
        </w:rPr>
        <w:t>–</w:t>
      </w:r>
      <w:r w:rsidR="00200CF4" w:rsidRPr="0068796D">
        <w:rPr>
          <w:rFonts w:cs="Times New Roman"/>
          <w:b/>
          <w:szCs w:val="24"/>
        </w:rPr>
        <w:t xml:space="preserve"> </w:t>
      </w:r>
      <w:r w:rsidR="006931C2" w:rsidRPr="0068796D">
        <w:rPr>
          <w:rFonts w:cs="Times New Roman"/>
          <w:b/>
          <w:szCs w:val="24"/>
        </w:rPr>
        <w:t>“</w:t>
      </w:r>
      <w:r w:rsidR="00200CF4" w:rsidRPr="0068796D">
        <w:rPr>
          <w:rFonts w:cs="Times New Roman"/>
          <w:b/>
          <w:szCs w:val="24"/>
        </w:rPr>
        <w:t>Mevcut yazılı afet mevzuatı, Hopa sel afetinde sağlık ekiplerinin etkin çalışması için yeterli miydi? Mevzuatta veya uygulamada eksiklikler var mıydı? Açıklar mısınız?</w:t>
      </w:r>
      <w:r w:rsidR="006931C2" w:rsidRPr="0068796D">
        <w:rPr>
          <w:rFonts w:cs="Times New Roman"/>
          <w:b/>
          <w:szCs w:val="24"/>
        </w:rPr>
        <w:t>”</w:t>
      </w:r>
      <w:r w:rsidR="00D66960">
        <w:rPr>
          <w:rFonts w:cs="Times New Roman"/>
          <w:b/>
          <w:szCs w:val="24"/>
        </w:rPr>
        <w:t xml:space="preserve"> </w:t>
      </w:r>
      <w:r w:rsidR="00D66960" w:rsidRPr="00D66960">
        <w:rPr>
          <w:rFonts w:cs="Times New Roman"/>
          <w:szCs w:val="24"/>
        </w:rPr>
        <w:t>sorusuna katılımcılar:</w:t>
      </w:r>
      <w:r w:rsidR="00D66960">
        <w:rPr>
          <w:rFonts w:cs="Times New Roman"/>
          <w:b/>
          <w:szCs w:val="24"/>
        </w:rPr>
        <w:t xml:space="preserve"> </w:t>
      </w:r>
    </w:p>
    <w:p w:rsidR="0068796D" w:rsidRPr="00B40A5B" w:rsidRDefault="0068796D" w:rsidP="00276508">
      <w:pPr>
        <w:ind w:firstLine="709"/>
        <w:rPr>
          <w:rFonts w:eastAsia="Times New Roman" w:cs="Times New Roman"/>
          <w:color w:val="000000"/>
          <w:szCs w:val="24"/>
          <w:lang w:eastAsia="tr-TR"/>
        </w:rPr>
      </w:pPr>
      <w:r>
        <w:rPr>
          <w:rFonts w:eastAsia="Times New Roman" w:cs="Times New Roman"/>
          <w:color w:val="000000"/>
          <w:szCs w:val="24"/>
          <w:lang w:eastAsia="tr-TR"/>
        </w:rPr>
        <w:t xml:space="preserve">Yeterli olduğunu </w:t>
      </w:r>
      <w:r w:rsidR="009F5D53">
        <w:rPr>
          <w:rFonts w:eastAsia="Times New Roman" w:cs="Times New Roman"/>
          <w:color w:val="000000"/>
          <w:szCs w:val="24"/>
          <w:lang w:eastAsia="tr-TR"/>
        </w:rPr>
        <w:t>düşünen kişi</w:t>
      </w:r>
      <w:r>
        <w:rPr>
          <w:rFonts w:eastAsia="Times New Roman" w:cs="Times New Roman"/>
          <w:color w:val="000000"/>
          <w:szCs w:val="24"/>
          <w:lang w:eastAsia="tr-TR"/>
        </w:rPr>
        <w:t xml:space="preserve">: </w:t>
      </w:r>
      <w:r w:rsidRPr="000F4996">
        <w:rPr>
          <w:rFonts w:eastAsia="Times New Roman" w:cs="Times New Roman"/>
          <w:i/>
          <w:color w:val="000000"/>
          <w:szCs w:val="24"/>
          <w:lang w:eastAsia="tr-TR"/>
        </w:rPr>
        <w:t xml:space="preserve">‘Kriz merkezi oluşturuldu, çevre illerden de destek geldi ve koordinasyon iyiydi.’ </w:t>
      </w:r>
      <w:r w:rsidR="001138CB">
        <w:rPr>
          <w:rFonts w:eastAsia="Times New Roman" w:cs="Times New Roman"/>
          <w:color w:val="000000"/>
          <w:szCs w:val="24"/>
          <w:lang w:eastAsia="tr-TR"/>
        </w:rPr>
        <w:t>ş</w:t>
      </w:r>
      <w:r w:rsidR="00440842">
        <w:rPr>
          <w:rFonts w:eastAsia="Times New Roman" w:cs="Times New Roman"/>
          <w:color w:val="000000"/>
          <w:szCs w:val="24"/>
          <w:lang w:eastAsia="tr-TR"/>
        </w:rPr>
        <w:t>eklinde ifadelerde bulundu.</w:t>
      </w:r>
    </w:p>
    <w:p w:rsidR="0068796D" w:rsidRPr="00B40A5B" w:rsidRDefault="0068796D" w:rsidP="00276508">
      <w:pPr>
        <w:ind w:firstLine="709"/>
        <w:rPr>
          <w:rFonts w:eastAsia="Times New Roman" w:cs="Times New Roman"/>
          <w:color w:val="000000"/>
          <w:szCs w:val="24"/>
          <w:lang w:eastAsia="tr-TR"/>
        </w:rPr>
      </w:pPr>
      <w:r>
        <w:rPr>
          <w:rFonts w:eastAsia="Times New Roman" w:cs="Times New Roman"/>
          <w:color w:val="000000"/>
          <w:szCs w:val="24"/>
          <w:lang w:eastAsia="tr-TR"/>
        </w:rPr>
        <w:t xml:space="preserve">Yetersiz olduğunu </w:t>
      </w:r>
      <w:r w:rsidR="009F5D53">
        <w:rPr>
          <w:rFonts w:eastAsia="Times New Roman" w:cs="Times New Roman"/>
          <w:color w:val="000000"/>
          <w:szCs w:val="24"/>
          <w:lang w:eastAsia="tr-TR"/>
        </w:rPr>
        <w:t>düşünen kişi</w:t>
      </w:r>
      <w:r>
        <w:rPr>
          <w:rFonts w:eastAsia="Times New Roman" w:cs="Times New Roman"/>
          <w:color w:val="000000"/>
          <w:szCs w:val="24"/>
          <w:lang w:eastAsia="tr-TR"/>
        </w:rPr>
        <w:t>:</w:t>
      </w:r>
      <w:r w:rsidRPr="00B40A5B">
        <w:rPr>
          <w:rFonts w:eastAsia="Times New Roman" w:cs="Times New Roman"/>
          <w:color w:val="000000"/>
          <w:szCs w:val="24"/>
          <w:lang w:eastAsia="tr-TR"/>
        </w:rPr>
        <w:t xml:space="preserve"> </w:t>
      </w:r>
      <w:r w:rsidRPr="000F4996">
        <w:rPr>
          <w:rFonts w:eastAsia="Times New Roman" w:cs="Times New Roman"/>
          <w:i/>
          <w:color w:val="000000"/>
          <w:szCs w:val="24"/>
          <w:lang w:eastAsia="tr-TR"/>
        </w:rPr>
        <w:t>‘Organizasyon olmadı, yönlendiren olmadı,  toplanma yeri belirlenmedi ve herkes kendi imkânları ile yol buldu.’</w:t>
      </w:r>
      <w:r>
        <w:rPr>
          <w:rFonts w:eastAsia="Times New Roman" w:cs="Times New Roman"/>
          <w:b/>
          <w:color w:val="000000"/>
          <w:szCs w:val="24"/>
          <w:lang w:eastAsia="tr-TR"/>
        </w:rPr>
        <w:t xml:space="preserve"> </w:t>
      </w:r>
      <w:r w:rsidR="001138CB">
        <w:rPr>
          <w:rFonts w:eastAsia="Times New Roman" w:cs="Times New Roman"/>
          <w:b/>
          <w:color w:val="000000"/>
          <w:szCs w:val="24"/>
          <w:lang w:eastAsia="tr-TR"/>
        </w:rPr>
        <w:t>ş</w:t>
      </w:r>
      <w:r w:rsidR="00440842">
        <w:rPr>
          <w:rFonts w:eastAsia="Times New Roman" w:cs="Times New Roman"/>
          <w:color w:val="000000"/>
          <w:szCs w:val="24"/>
          <w:lang w:eastAsia="tr-TR"/>
        </w:rPr>
        <w:t>eklinde ifadelerde bulundu.</w:t>
      </w:r>
    </w:p>
    <w:p w:rsidR="0068796D" w:rsidRDefault="0068796D" w:rsidP="00276508">
      <w:pPr>
        <w:ind w:firstLine="709"/>
        <w:rPr>
          <w:rFonts w:eastAsia="Times New Roman" w:cs="Times New Roman"/>
          <w:color w:val="000000"/>
          <w:szCs w:val="24"/>
          <w:lang w:eastAsia="tr-TR"/>
        </w:rPr>
      </w:pPr>
      <w:r>
        <w:rPr>
          <w:rFonts w:eastAsia="Calibri" w:cs="Times New Roman"/>
          <w:szCs w:val="24"/>
        </w:rPr>
        <w:t xml:space="preserve">Uygulama eksikliğinin var </w:t>
      </w:r>
      <w:r>
        <w:rPr>
          <w:rFonts w:eastAsia="Times New Roman" w:cs="Times New Roman"/>
          <w:color w:val="000000"/>
          <w:szCs w:val="24"/>
          <w:lang w:eastAsia="tr-TR"/>
        </w:rPr>
        <w:t xml:space="preserve">olduğunu düşünen kişiler: </w:t>
      </w:r>
      <w:r w:rsidRPr="000F4996">
        <w:rPr>
          <w:rFonts w:eastAsia="Times New Roman" w:cs="Times New Roman"/>
          <w:i/>
          <w:color w:val="000000"/>
          <w:szCs w:val="24"/>
          <w:lang w:eastAsia="tr-TR"/>
        </w:rPr>
        <w:t>‘</w:t>
      </w:r>
      <w:r w:rsidRPr="000F4996">
        <w:rPr>
          <w:rFonts w:eastAsia="Calibri" w:cs="Times New Roman"/>
          <w:i/>
          <w:szCs w:val="24"/>
        </w:rPr>
        <w:t>Yaşanan zorlukların başında organizasyon sıkıntısı vardı.’</w:t>
      </w:r>
      <w:r w:rsidR="00440842">
        <w:rPr>
          <w:rFonts w:eastAsia="Calibri" w:cs="Times New Roman"/>
          <w:i/>
          <w:szCs w:val="24"/>
        </w:rPr>
        <w:t>,</w:t>
      </w:r>
      <w:r w:rsidRPr="000F4996">
        <w:rPr>
          <w:rFonts w:eastAsia="Calibri" w:cs="Times New Roman"/>
          <w:i/>
          <w:szCs w:val="24"/>
        </w:rPr>
        <w:t xml:space="preserve"> ‘Ekip çalışması koordinasyon açısından </w:t>
      </w:r>
      <w:r w:rsidRPr="000F4996">
        <w:rPr>
          <w:rFonts w:eastAsia="Calibri" w:cs="Times New Roman"/>
          <w:i/>
          <w:szCs w:val="24"/>
        </w:rPr>
        <w:lastRenderedPageBreak/>
        <w:t xml:space="preserve">yetersizdi.’, </w:t>
      </w:r>
      <w:r w:rsidRPr="000F4996">
        <w:rPr>
          <w:rFonts w:eastAsia="Times New Roman" w:cs="Times New Roman"/>
          <w:i/>
          <w:color w:val="000000"/>
          <w:szCs w:val="24"/>
          <w:lang w:eastAsia="tr-TR"/>
        </w:rPr>
        <w:t>‘Uygulamada eksiklikler oluyordu.’, ‘Ulaşım yeme içme ve iletişim vb.’</w:t>
      </w:r>
      <w:r w:rsidR="00440842">
        <w:rPr>
          <w:rFonts w:eastAsia="Times New Roman" w:cs="Times New Roman"/>
          <w:i/>
          <w:color w:val="000000"/>
          <w:szCs w:val="24"/>
          <w:lang w:eastAsia="tr-TR"/>
        </w:rPr>
        <w:t>,</w:t>
      </w:r>
      <w:r w:rsidRPr="000F4996">
        <w:rPr>
          <w:rFonts w:eastAsia="Times New Roman" w:cs="Times New Roman"/>
          <w:i/>
          <w:color w:val="000000"/>
          <w:szCs w:val="24"/>
          <w:lang w:eastAsia="tr-TR"/>
        </w:rPr>
        <w:t xml:space="preserve"> ‘İletişim ve koordinasyon sorunları yaşandı’</w:t>
      </w:r>
      <w:r w:rsidR="00440842">
        <w:rPr>
          <w:rFonts w:eastAsia="Times New Roman" w:cs="Times New Roman"/>
          <w:i/>
          <w:color w:val="000000"/>
          <w:szCs w:val="24"/>
          <w:lang w:eastAsia="tr-TR"/>
        </w:rPr>
        <w:t>,</w:t>
      </w:r>
      <w:r w:rsidRPr="000F4996">
        <w:rPr>
          <w:rFonts w:eastAsia="Times New Roman" w:cs="Times New Roman"/>
          <w:i/>
          <w:color w:val="000000"/>
          <w:szCs w:val="24"/>
          <w:lang w:eastAsia="tr-TR"/>
        </w:rPr>
        <w:t xml:space="preserve"> ‘Afet anında uygulama eksiklikleri meydana geldi.’, ‘Mevzuat kurtarma işinde hiç bir zaman yeterli olmuyor çünkü afet ortamının şartları belirsiz oluyor. Uygulamada eksiklikler</w:t>
      </w:r>
      <w:r w:rsidR="00440842">
        <w:rPr>
          <w:rFonts w:eastAsia="Times New Roman" w:cs="Times New Roman"/>
          <w:i/>
          <w:color w:val="000000"/>
          <w:szCs w:val="24"/>
          <w:lang w:eastAsia="tr-TR"/>
        </w:rPr>
        <w:t xml:space="preserve"> ol</w:t>
      </w:r>
      <w:r w:rsidRPr="000F4996">
        <w:rPr>
          <w:rFonts w:eastAsia="Times New Roman" w:cs="Times New Roman"/>
          <w:i/>
          <w:color w:val="000000"/>
          <w:szCs w:val="24"/>
          <w:lang w:eastAsia="tr-TR"/>
        </w:rPr>
        <w:t>du. İletişim problemleri vs’, ‘Bölge UMKE ekipleri desteğe geldi ve bölge şartları çalışmada güçlükler yaşandı. Ulaşım yeme içme ve iletişim vb.’</w:t>
      </w:r>
      <w:r w:rsidR="00440842">
        <w:rPr>
          <w:rFonts w:eastAsia="Times New Roman" w:cs="Times New Roman"/>
          <w:i/>
          <w:color w:val="000000"/>
          <w:szCs w:val="24"/>
          <w:lang w:eastAsia="tr-TR"/>
        </w:rPr>
        <w:t>,</w:t>
      </w:r>
      <w:r w:rsidRPr="000F4996">
        <w:rPr>
          <w:rFonts w:eastAsia="Times New Roman" w:cs="Times New Roman"/>
          <w:i/>
          <w:color w:val="000000"/>
          <w:szCs w:val="24"/>
          <w:lang w:eastAsia="tr-TR"/>
        </w:rPr>
        <w:t xml:space="preserve"> ‘İletişim sorunları yaşandı.’</w:t>
      </w:r>
      <w:r w:rsidR="00440842">
        <w:rPr>
          <w:rFonts w:eastAsia="Times New Roman" w:cs="Times New Roman"/>
          <w:i/>
          <w:color w:val="000000"/>
          <w:szCs w:val="24"/>
          <w:lang w:eastAsia="tr-TR"/>
        </w:rPr>
        <w:t>,</w:t>
      </w:r>
      <w:r w:rsidRPr="000F4996">
        <w:rPr>
          <w:rFonts w:eastAsia="Times New Roman" w:cs="Times New Roman"/>
          <w:i/>
          <w:color w:val="000000"/>
          <w:szCs w:val="24"/>
          <w:lang w:eastAsia="tr-TR"/>
        </w:rPr>
        <w:t xml:space="preserve"> ‘Mevzuata uygun hareket edilmesine rağmen afet anında uygulama eksiklikleri meydana geldi.’</w:t>
      </w:r>
      <w:r w:rsidR="00440842">
        <w:rPr>
          <w:rFonts w:eastAsia="Times New Roman" w:cs="Times New Roman"/>
          <w:i/>
          <w:color w:val="000000"/>
          <w:szCs w:val="24"/>
          <w:lang w:eastAsia="tr-TR"/>
        </w:rPr>
        <w:t>,</w:t>
      </w:r>
      <w:r w:rsidRPr="000F4996">
        <w:rPr>
          <w:rFonts w:eastAsia="Times New Roman" w:cs="Times New Roman"/>
          <w:i/>
          <w:color w:val="000000"/>
          <w:szCs w:val="24"/>
          <w:lang w:eastAsia="tr-TR"/>
        </w:rPr>
        <w:t xml:space="preserve"> ‘</w:t>
      </w:r>
      <w:r w:rsidRPr="000F4996">
        <w:rPr>
          <w:rFonts w:eastAsia="Calibri" w:cs="Times New Roman"/>
          <w:i/>
          <w:szCs w:val="24"/>
        </w:rPr>
        <w:t>Yaşanan zorlukların başında organizasyon sıkıntısı vardı.’</w:t>
      </w:r>
      <w:r w:rsidR="00440842">
        <w:rPr>
          <w:rFonts w:eastAsia="Calibri" w:cs="Times New Roman"/>
          <w:i/>
          <w:szCs w:val="24"/>
        </w:rPr>
        <w:t>,</w:t>
      </w:r>
      <w:r w:rsidRPr="000F4996">
        <w:rPr>
          <w:rFonts w:eastAsia="Calibri" w:cs="Times New Roman"/>
          <w:i/>
          <w:szCs w:val="24"/>
        </w:rPr>
        <w:t xml:space="preserve"> ‘Ekip çalışması koordinasyon açısından yetersizdi. Yetersizlikler arasında ulaşım problemleri, iletişim problemleri ve ekip koordi</w:t>
      </w:r>
      <w:r w:rsidR="00440842">
        <w:rPr>
          <w:rFonts w:eastAsia="Calibri" w:cs="Times New Roman"/>
          <w:i/>
          <w:szCs w:val="24"/>
        </w:rPr>
        <w:t xml:space="preserve">nasyonunun yetersiz olması vb.’, </w:t>
      </w:r>
      <w:r w:rsidRPr="000F4996">
        <w:rPr>
          <w:rFonts w:eastAsia="Calibri" w:cs="Times New Roman"/>
          <w:i/>
          <w:szCs w:val="24"/>
        </w:rPr>
        <w:t>‘Afette sıkıntı yaşanan bölgelerden gelen bilgiler farklı şahıslar tarafından bize iletildi.’</w:t>
      </w:r>
      <w:r>
        <w:rPr>
          <w:rFonts w:eastAsia="Calibri" w:cs="Times New Roman"/>
          <w:b/>
          <w:szCs w:val="24"/>
        </w:rPr>
        <w:t xml:space="preserve"> </w:t>
      </w:r>
      <w:r w:rsidR="001138CB">
        <w:rPr>
          <w:rFonts w:eastAsia="Times New Roman" w:cs="Times New Roman"/>
          <w:color w:val="000000"/>
          <w:szCs w:val="24"/>
          <w:lang w:eastAsia="tr-TR"/>
        </w:rPr>
        <w:t>ş</w:t>
      </w:r>
      <w:r>
        <w:rPr>
          <w:rFonts w:eastAsia="Times New Roman" w:cs="Times New Roman"/>
          <w:color w:val="000000"/>
          <w:szCs w:val="24"/>
          <w:lang w:eastAsia="tr-TR"/>
        </w:rPr>
        <w:t>eklinde ifadelerde bulundular.</w:t>
      </w:r>
    </w:p>
    <w:p w:rsidR="0068796D" w:rsidRDefault="00B525A7" w:rsidP="00276508">
      <w:pPr>
        <w:ind w:firstLine="708"/>
        <w:rPr>
          <w:rFonts w:cs="Times New Roman"/>
          <w:szCs w:val="24"/>
        </w:rPr>
      </w:pPr>
      <w:r w:rsidRPr="00B525A7">
        <w:rPr>
          <w:rFonts w:cs="Times New Roman"/>
          <w:szCs w:val="24"/>
        </w:rPr>
        <w:t xml:space="preserve">Katılımcıların “Mevcut yazılı afet mevzuatı, Hopa sel afetinde sağlık ekiplerinin etkin çalışması için yeterli miydi? Mevzuatta veya uygulamada eksiklikler var mıydı? Açıklar mısınız?” sorusuna ilişkin </w:t>
      </w:r>
      <w:r w:rsidR="001B07D8">
        <w:rPr>
          <w:rFonts w:cs="Times New Roman"/>
          <w:szCs w:val="24"/>
        </w:rPr>
        <w:t>yanıtları T</w:t>
      </w:r>
      <w:r w:rsidR="007E7645">
        <w:rPr>
          <w:rFonts w:cs="Times New Roman"/>
          <w:szCs w:val="24"/>
        </w:rPr>
        <w:t>ablo 6</w:t>
      </w:r>
      <w:r w:rsidR="001A630E">
        <w:rPr>
          <w:rFonts w:cs="Times New Roman"/>
          <w:szCs w:val="24"/>
        </w:rPr>
        <w:t>.3.</w:t>
      </w:r>
      <w:r w:rsidRPr="00B525A7">
        <w:rPr>
          <w:rFonts w:cs="Times New Roman"/>
          <w:szCs w:val="24"/>
        </w:rPr>
        <w:t>’de belirtilmiştir.</w:t>
      </w:r>
    </w:p>
    <w:p w:rsidR="001A630E" w:rsidRPr="00B525A7" w:rsidRDefault="001A630E" w:rsidP="00276508">
      <w:pPr>
        <w:ind w:firstLine="708"/>
        <w:rPr>
          <w:rFonts w:cs="Times New Roman"/>
          <w:szCs w:val="24"/>
        </w:rPr>
      </w:pPr>
    </w:p>
    <w:p w:rsidR="007E7645" w:rsidRDefault="007E7645" w:rsidP="007E7645">
      <w:pPr>
        <w:pStyle w:val="ResimYazs"/>
        <w:keepNext/>
      </w:pPr>
      <w:bookmarkStart w:id="450" w:name="_Toc4232557"/>
      <w:r>
        <w:t xml:space="preserve">Tablo </w:t>
      </w:r>
      <w:fldSimple w:instr=" STYLEREF 1 \s ">
        <w:r w:rsidR="00B225EB">
          <w:rPr>
            <w:noProof/>
          </w:rPr>
          <w:t>6</w:t>
        </w:r>
      </w:fldSimple>
      <w:r w:rsidR="00C11901">
        <w:t>.</w:t>
      </w:r>
      <w:fldSimple w:instr=" SEQ Tablo \* ARABIC \s 1 ">
        <w:r w:rsidR="00B225EB">
          <w:rPr>
            <w:noProof/>
          </w:rPr>
          <w:t>3</w:t>
        </w:r>
      </w:fldSimple>
      <w:r>
        <w:t xml:space="preserve">. </w:t>
      </w:r>
      <w:r w:rsidRPr="007E7645">
        <w:rPr>
          <w:rFonts w:eastAsia="Calibri" w:cs="Times New Roman"/>
          <w:szCs w:val="24"/>
        </w:rPr>
        <w:t>Afet M</w:t>
      </w:r>
      <w:r w:rsidRPr="007E7645">
        <w:rPr>
          <w:rFonts w:cs="Times New Roman"/>
          <w:szCs w:val="24"/>
        </w:rPr>
        <w:t>evzuatının Uygulamasına İlişkin Görüşlerin</w:t>
      </w:r>
      <w:r w:rsidRPr="007E7645">
        <w:rPr>
          <w:rFonts w:eastAsia="Calibri" w:cs="Times New Roman"/>
          <w:szCs w:val="24"/>
        </w:rPr>
        <w:t xml:space="preserve"> Değerlendirilmesi</w:t>
      </w:r>
      <w:bookmarkEnd w:id="450"/>
    </w:p>
    <w:tbl>
      <w:tblPr>
        <w:tblStyle w:val="TabloKlavuzu9"/>
        <w:tblW w:w="87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980"/>
        <w:gridCol w:w="1281"/>
        <w:gridCol w:w="1134"/>
        <w:gridCol w:w="1276"/>
        <w:gridCol w:w="1275"/>
        <w:gridCol w:w="1837"/>
      </w:tblGrid>
      <w:tr w:rsidR="00A20E06" w:rsidRPr="00200CF4" w:rsidTr="007E7645">
        <w:trPr>
          <w:trHeight w:val="280"/>
        </w:trPr>
        <w:tc>
          <w:tcPr>
            <w:tcW w:w="1980" w:type="dxa"/>
            <w:vMerge w:val="restart"/>
            <w:tcBorders>
              <w:top w:val="single" w:sz="4" w:space="0" w:color="auto"/>
            </w:tcBorders>
          </w:tcPr>
          <w:p w:rsidR="00A20E06" w:rsidRPr="00A20E06" w:rsidRDefault="00A20E06" w:rsidP="00276508">
            <w:pPr>
              <w:rPr>
                <w:rFonts w:cs="Times New Roman"/>
                <w:b/>
                <w:sz w:val="20"/>
                <w:szCs w:val="24"/>
              </w:rPr>
            </w:pPr>
          </w:p>
          <w:p w:rsidR="00A20E06" w:rsidRPr="00A20E06" w:rsidRDefault="00A20E06" w:rsidP="00276508">
            <w:pPr>
              <w:rPr>
                <w:rFonts w:cs="Times New Roman"/>
                <w:b/>
                <w:sz w:val="20"/>
                <w:szCs w:val="24"/>
              </w:rPr>
            </w:pPr>
            <w:r w:rsidRPr="00A20E06">
              <w:rPr>
                <w:rFonts w:cs="Times New Roman"/>
                <w:b/>
                <w:sz w:val="20"/>
                <w:szCs w:val="24"/>
              </w:rPr>
              <w:t>Betimsel Kod</w:t>
            </w:r>
          </w:p>
        </w:tc>
        <w:tc>
          <w:tcPr>
            <w:tcW w:w="1281" w:type="dxa"/>
            <w:vMerge w:val="restart"/>
            <w:tcBorders>
              <w:top w:val="single" w:sz="4" w:space="0" w:color="auto"/>
            </w:tcBorders>
          </w:tcPr>
          <w:p w:rsidR="00A20E06" w:rsidRPr="00A20E06" w:rsidRDefault="00A20E06" w:rsidP="00276508">
            <w:pPr>
              <w:rPr>
                <w:rFonts w:cs="Times New Roman"/>
                <w:b/>
                <w:sz w:val="20"/>
                <w:szCs w:val="24"/>
              </w:rPr>
            </w:pPr>
          </w:p>
          <w:p w:rsidR="00A20E06" w:rsidRPr="00A20E06" w:rsidRDefault="00A20E06" w:rsidP="00276508">
            <w:pPr>
              <w:rPr>
                <w:rFonts w:cs="Times New Roman"/>
                <w:b/>
                <w:sz w:val="20"/>
                <w:szCs w:val="24"/>
              </w:rPr>
            </w:pPr>
            <w:r w:rsidRPr="00A20E06">
              <w:rPr>
                <w:rFonts w:cs="Times New Roman"/>
                <w:b/>
                <w:sz w:val="20"/>
                <w:szCs w:val="24"/>
              </w:rPr>
              <w:t>Lider</w:t>
            </w:r>
          </w:p>
        </w:tc>
        <w:tc>
          <w:tcPr>
            <w:tcW w:w="2410" w:type="dxa"/>
            <w:gridSpan w:val="2"/>
            <w:tcBorders>
              <w:top w:val="single" w:sz="4" w:space="0" w:color="auto"/>
              <w:bottom w:val="single" w:sz="4" w:space="0" w:color="auto"/>
            </w:tcBorders>
          </w:tcPr>
          <w:p w:rsidR="00A20E06" w:rsidRPr="00A20E06" w:rsidRDefault="00A20E06" w:rsidP="00276508">
            <w:pPr>
              <w:rPr>
                <w:rFonts w:cs="Times New Roman"/>
                <w:b/>
                <w:sz w:val="20"/>
                <w:szCs w:val="24"/>
              </w:rPr>
            </w:pPr>
            <w:r w:rsidRPr="00A20E06">
              <w:rPr>
                <w:rFonts w:cs="Times New Roman"/>
                <w:b/>
                <w:sz w:val="20"/>
                <w:szCs w:val="24"/>
              </w:rPr>
              <w:t>Eğitim</w:t>
            </w:r>
          </w:p>
        </w:tc>
        <w:tc>
          <w:tcPr>
            <w:tcW w:w="3112" w:type="dxa"/>
            <w:gridSpan w:val="2"/>
            <w:tcBorders>
              <w:top w:val="single" w:sz="4" w:space="0" w:color="auto"/>
              <w:bottom w:val="single" w:sz="4" w:space="0" w:color="auto"/>
            </w:tcBorders>
          </w:tcPr>
          <w:p w:rsidR="00A20E06" w:rsidRPr="00A20E06" w:rsidRDefault="00A20E06" w:rsidP="00276508">
            <w:pPr>
              <w:rPr>
                <w:rFonts w:cs="Times New Roman"/>
                <w:b/>
                <w:sz w:val="20"/>
                <w:szCs w:val="24"/>
              </w:rPr>
            </w:pPr>
            <w:r w:rsidRPr="00A20E06">
              <w:rPr>
                <w:rFonts w:cs="Times New Roman"/>
                <w:b/>
                <w:sz w:val="20"/>
                <w:szCs w:val="24"/>
              </w:rPr>
              <w:t>Çalıştığı Birim</w:t>
            </w:r>
          </w:p>
        </w:tc>
      </w:tr>
      <w:tr w:rsidR="00A20E06" w:rsidRPr="00200CF4" w:rsidTr="0068796D">
        <w:trPr>
          <w:trHeight w:val="546"/>
        </w:trPr>
        <w:tc>
          <w:tcPr>
            <w:tcW w:w="1980" w:type="dxa"/>
            <w:vMerge/>
            <w:tcBorders>
              <w:bottom w:val="single" w:sz="4" w:space="0" w:color="auto"/>
            </w:tcBorders>
          </w:tcPr>
          <w:p w:rsidR="00A20E06" w:rsidRPr="00A20E06" w:rsidRDefault="00A20E06" w:rsidP="00276508">
            <w:pPr>
              <w:rPr>
                <w:rFonts w:cs="Times New Roman"/>
                <w:b/>
                <w:sz w:val="20"/>
                <w:szCs w:val="24"/>
              </w:rPr>
            </w:pPr>
          </w:p>
        </w:tc>
        <w:tc>
          <w:tcPr>
            <w:tcW w:w="1281" w:type="dxa"/>
            <w:vMerge/>
            <w:tcBorders>
              <w:bottom w:val="single" w:sz="4" w:space="0" w:color="auto"/>
            </w:tcBorders>
          </w:tcPr>
          <w:p w:rsidR="00A20E06" w:rsidRPr="00A20E06" w:rsidRDefault="00A20E06" w:rsidP="00276508">
            <w:pPr>
              <w:rPr>
                <w:rFonts w:cs="Times New Roman"/>
                <w:b/>
                <w:sz w:val="20"/>
                <w:szCs w:val="24"/>
              </w:rPr>
            </w:pPr>
          </w:p>
        </w:tc>
        <w:tc>
          <w:tcPr>
            <w:tcW w:w="1134" w:type="dxa"/>
            <w:tcBorders>
              <w:top w:val="single" w:sz="4" w:space="0" w:color="auto"/>
              <w:bottom w:val="single" w:sz="4" w:space="0" w:color="auto"/>
            </w:tcBorders>
          </w:tcPr>
          <w:p w:rsidR="00A20E06" w:rsidRPr="00A20E06" w:rsidRDefault="00A20E06" w:rsidP="00276508">
            <w:pPr>
              <w:rPr>
                <w:rFonts w:cs="Times New Roman"/>
                <w:b/>
                <w:sz w:val="20"/>
                <w:szCs w:val="24"/>
              </w:rPr>
            </w:pPr>
            <w:r w:rsidRPr="00A20E06">
              <w:rPr>
                <w:rFonts w:cs="Times New Roman"/>
                <w:b/>
                <w:sz w:val="20"/>
                <w:szCs w:val="24"/>
              </w:rPr>
              <w:t>Lisans</w:t>
            </w:r>
          </w:p>
        </w:tc>
        <w:tc>
          <w:tcPr>
            <w:tcW w:w="1276" w:type="dxa"/>
            <w:tcBorders>
              <w:top w:val="single" w:sz="4" w:space="0" w:color="auto"/>
              <w:bottom w:val="single" w:sz="4" w:space="0" w:color="auto"/>
            </w:tcBorders>
          </w:tcPr>
          <w:p w:rsidR="00A20E06" w:rsidRPr="00A20E06" w:rsidRDefault="00A20E06" w:rsidP="00276508">
            <w:pPr>
              <w:rPr>
                <w:rFonts w:cs="Times New Roman"/>
                <w:b/>
                <w:sz w:val="20"/>
                <w:szCs w:val="24"/>
              </w:rPr>
            </w:pPr>
            <w:r w:rsidRPr="00A20E06">
              <w:rPr>
                <w:rFonts w:cs="Times New Roman"/>
                <w:b/>
                <w:sz w:val="20"/>
                <w:szCs w:val="24"/>
              </w:rPr>
              <w:t>Ön Lisans</w:t>
            </w:r>
          </w:p>
        </w:tc>
        <w:tc>
          <w:tcPr>
            <w:tcW w:w="1275" w:type="dxa"/>
            <w:tcBorders>
              <w:top w:val="single" w:sz="4" w:space="0" w:color="auto"/>
              <w:bottom w:val="single" w:sz="4" w:space="0" w:color="auto"/>
            </w:tcBorders>
          </w:tcPr>
          <w:p w:rsidR="00A20E06" w:rsidRPr="00A20E06" w:rsidRDefault="00A20E06" w:rsidP="00276508">
            <w:pPr>
              <w:rPr>
                <w:rFonts w:cs="Times New Roman"/>
                <w:b/>
                <w:sz w:val="20"/>
                <w:szCs w:val="24"/>
              </w:rPr>
            </w:pPr>
            <w:r w:rsidRPr="00A20E06">
              <w:rPr>
                <w:rFonts w:cs="Times New Roman"/>
                <w:b/>
                <w:sz w:val="20"/>
                <w:szCs w:val="24"/>
              </w:rPr>
              <w:t>ASHİ</w:t>
            </w:r>
          </w:p>
        </w:tc>
        <w:tc>
          <w:tcPr>
            <w:tcW w:w="1837" w:type="dxa"/>
            <w:tcBorders>
              <w:top w:val="single" w:sz="4" w:space="0" w:color="auto"/>
              <w:bottom w:val="single" w:sz="4" w:space="0" w:color="auto"/>
            </w:tcBorders>
          </w:tcPr>
          <w:p w:rsidR="00A20E06" w:rsidRPr="00A20E06" w:rsidRDefault="00A20E06" w:rsidP="00276508">
            <w:pPr>
              <w:rPr>
                <w:rFonts w:cs="Times New Roman"/>
                <w:b/>
                <w:sz w:val="20"/>
                <w:szCs w:val="24"/>
              </w:rPr>
            </w:pPr>
            <w:r w:rsidRPr="00A20E06">
              <w:rPr>
                <w:rFonts w:cs="Times New Roman"/>
                <w:b/>
                <w:sz w:val="20"/>
                <w:szCs w:val="24"/>
              </w:rPr>
              <w:t>Afet Birimi</w:t>
            </w:r>
          </w:p>
        </w:tc>
      </w:tr>
      <w:tr w:rsidR="006931C2" w:rsidRPr="00200CF4" w:rsidTr="0068796D">
        <w:trPr>
          <w:trHeight w:val="399"/>
        </w:trPr>
        <w:tc>
          <w:tcPr>
            <w:tcW w:w="1980" w:type="dxa"/>
            <w:tcBorders>
              <w:top w:val="single" w:sz="4" w:space="0" w:color="auto"/>
            </w:tcBorders>
          </w:tcPr>
          <w:p w:rsidR="006931C2" w:rsidRPr="00875084" w:rsidRDefault="006931C2" w:rsidP="00276508">
            <w:pPr>
              <w:rPr>
                <w:rFonts w:cs="Times New Roman"/>
                <w:sz w:val="20"/>
                <w:szCs w:val="24"/>
              </w:rPr>
            </w:pPr>
            <w:r w:rsidRPr="00875084">
              <w:rPr>
                <w:rFonts w:cs="Times New Roman"/>
                <w:sz w:val="20"/>
                <w:szCs w:val="24"/>
              </w:rPr>
              <w:t>Yeterli</w:t>
            </w:r>
          </w:p>
        </w:tc>
        <w:tc>
          <w:tcPr>
            <w:tcW w:w="1281" w:type="dxa"/>
            <w:tcBorders>
              <w:top w:val="single" w:sz="4" w:space="0" w:color="auto"/>
            </w:tcBorders>
          </w:tcPr>
          <w:p w:rsidR="006931C2" w:rsidRPr="00A20E06" w:rsidRDefault="006931C2" w:rsidP="00276508">
            <w:pPr>
              <w:rPr>
                <w:rFonts w:cs="Times New Roman"/>
                <w:sz w:val="20"/>
                <w:szCs w:val="24"/>
              </w:rPr>
            </w:pPr>
            <w:r w:rsidRPr="00A20E06">
              <w:rPr>
                <w:rFonts w:cs="Times New Roman"/>
                <w:sz w:val="20"/>
                <w:szCs w:val="24"/>
              </w:rPr>
              <w:t>U3=1</w:t>
            </w:r>
          </w:p>
        </w:tc>
        <w:tc>
          <w:tcPr>
            <w:tcW w:w="1134" w:type="dxa"/>
            <w:tcBorders>
              <w:top w:val="single" w:sz="4" w:space="0" w:color="auto"/>
            </w:tcBorders>
          </w:tcPr>
          <w:p w:rsidR="006931C2" w:rsidRPr="00A20E06" w:rsidRDefault="006931C2" w:rsidP="00276508">
            <w:pPr>
              <w:rPr>
                <w:rFonts w:cs="Times New Roman"/>
                <w:sz w:val="20"/>
                <w:szCs w:val="24"/>
              </w:rPr>
            </w:pPr>
            <w:r w:rsidRPr="00A20E06">
              <w:rPr>
                <w:rFonts w:cs="Times New Roman"/>
                <w:sz w:val="20"/>
                <w:szCs w:val="24"/>
              </w:rPr>
              <w:t>U3=1</w:t>
            </w:r>
          </w:p>
        </w:tc>
        <w:tc>
          <w:tcPr>
            <w:tcW w:w="1276" w:type="dxa"/>
            <w:tcBorders>
              <w:top w:val="single" w:sz="4" w:space="0" w:color="auto"/>
            </w:tcBorders>
          </w:tcPr>
          <w:p w:rsidR="006931C2" w:rsidRPr="00A20E06" w:rsidRDefault="006931C2" w:rsidP="00276508">
            <w:pPr>
              <w:rPr>
                <w:rFonts w:cs="Times New Roman"/>
                <w:sz w:val="20"/>
                <w:szCs w:val="24"/>
              </w:rPr>
            </w:pPr>
          </w:p>
        </w:tc>
        <w:tc>
          <w:tcPr>
            <w:tcW w:w="1275" w:type="dxa"/>
            <w:tcBorders>
              <w:top w:val="single" w:sz="4" w:space="0" w:color="auto"/>
            </w:tcBorders>
          </w:tcPr>
          <w:p w:rsidR="006931C2" w:rsidRPr="00A20E06" w:rsidRDefault="006931C2" w:rsidP="00276508">
            <w:pPr>
              <w:rPr>
                <w:rFonts w:cs="Times New Roman"/>
                <w:sz w:val="20"/>
                <w:szCs w:val="24"/>
              </w:rPr>
            </w:pPr>
            <w:r w:rsidRPr="00A20E06">
              <w:rPr>
                <w:rFonts w:cs="Times New Roman"/>
                <w:sz w:val="20"/>
                <w:szCs w:val="24"/>
              </w:rPr>
              <w:t>U3=1</w:t>
            </w:r>
          </w:p>
        </w:tc>
        <w:tc>
          <w:tcPr>
            <w:tcW w:w="1837" w:type="dxa"/>
            <w:tcBorders>
              <w:top w:val="single" w:sz="4" w:space="0" w:color="auto"/>
            </w:tcBorders>
          </w:tcPr>
          <w:p w:rsidR="006931C2" w:rsidRPr="00A20E06" w:rsidRDefault="006931C2" w:rsidP="00276508">
            <w:pPr>
              <w:rPr>
                <w:rFonts w:cs="Times New Roman"/>
                <w:sz w:val="20"/>
                <w:szCs w:val="24"/>
              </w:rPr>
            </w:pPr>
          </w:p>
        </w:tc>
      </w:tr>
      <w:tr w:rsidR="006931C2" w:rsidRPr="00200CF4" w:rsidTr="0068796D">
        <w:trPr>
          <w:trHeight w:val="430"/>
        </w:trPr>
        <w:tc>
          <w:tcPr>
            <w:tcW w:w="1980" w:type="dxa"/>
          </w:tcPr>
          <w:p w:rsidR="006931C2" w:rsidRPr="00875084" w:rsidRDefault="006931C2" w:rsidP="00276508">
            <w:pPr>
              <w:rPr>
                <w:rFonts w:cs="Times New Roman"/>
                <w:sz w:val="20"/>
                <w:szCs w:val="24"/>
              </w:rPr>
            </w:pPr>
            <w:r w:rsidRPr="00875084">
              <w:rPr>
                <w:rFonts w:cs="Times New Roman"/>
                <w:sz w:val="20"/>
                <w:szCs w:val="24"/>
              </w:rPr>
              <w:t xml:space="preserve">Yetersiz </w:t>
            </w:r>
          </w:p>
        </w:tc>
        <w:tc>
          <w:tcPr>
            <w:tcW w:w="1281" w:type="dxa"/>
          </w:tcPr>
          <w:p w:rsidR="006931C2" w:rsidRPr="00A20E06" w:rsidRDefault="006931C2" w:rsidP="00276508">
            <w:pPr>
              <w:rPr>
                <w:rFonts w:cs="Times New Roman"/>
                <w:sz w:val="20"/>
                <w:szCs w:val="24"/>
              </w:rPr>
            </w:pPr>
            <w:r w:rsidRPr="00A20E06">
              <w:rPr>
                <w:rFonts w:cs="Times New Roman"/>
                <w:sz w:val="20"/>
                <w:szCs w:val="24"/>
              </w:rPr>
              <w:t>U2=1</w:t>
            </w:r>
          </w:p>
        </w:tc>
        <w:tc>
          <w:tcPr>
            <w:tcW w:w="1134" w:type="dxa"/>
          </w:tcPr>
          <w:p w:rsidR="006931C2" w:rsidRPr="00A20E06" w:rsidRDefault="006931C2" w:rsidP="00276508">
            <w:pPr>
              <w:rPr>
                <w:rFonts w:cs="Times New Roman"/>
                <w:sz w:val="20"/>
                <w:szCs w:val="24"/>
              </w:rPr>
            </w:pPr>
            <w:r w:rsidRPr="00A20E06">
              <w:rPr>
                <w:rFonts w:cs="Times New Roman"/>
                <w:sz w:val="20"/>
                <w:szCs w:val="24"/>
              </w:rPr>
              <w:t>U2=1</w:t>
            </w:r>
          </w:p>
        </w:tc>
        <w:tc>
          <w:tcPr>
            <w:tcW w:w="1276" w:type="dxa"/>
          </w:tcPr>
          <w:p w:rsidR="006931C2" w:rsidRPr="00A20E06" w:rsidRDefault="006931C2" w:rsidP="00276508">
            <w:pPr>
              <w:rPr>
                <w:rFonts w:cs="Times New Roman"/>
                <w:sz w:val="20"/>
                <w:szCs w:val="24"/>
              </w:rPr>
            </w:pPr>
          </w:p>
        </w:tc>
        <w:tc>
          <w:tcPr>
            <w:tcW w:w="1275" w:type="dxa"/>
          </w:tcPr>
          <w:p w:rsidR="006931C2" w:rsidRPr="00A20E06" w:rsidRDefault="006931C2" w:rsidP="00276508">
            <w:pPr>
              <w:rPr>
                <w:rFonts w:cs="Times New Roman"/>
                <w:sz w:val="20"/>
                <w:szCs w:val="24"/>
              </w:rPr>
            </w:pPr>
            <w:r w:rsidRPr="00A20E06">
              <w:rPr>
                <w:rFonts w:cs="Times New Roman"/>
                <w:sz w:val="20"/>
                <w:szCs w:val="24"/>
              </w:rPr>
              <w:t>U2=1</w:t>
            </w:r>
          </w:p>
        </w:tc>
        <w:tc>
          <w:tcPr>
            <w:tcW w:w="1837" w:type="dxa"/>
          </w:tcPr>
          <w:p w:rsidR="006931C2" w:rsidRPr="00A20E06" w:rsidRDefault="006931C2" w:rsidP="00276508">
            <w:pPr>
              <w:rPr>
                <w:rFonts w:cs="Times New Roman"/>
                <w:sz w:val="20"/>
                <w:szCs w:val="24"/>
              </w:rPr>
            </w:pPr>
          </w:p>
        </w:tc>
      </w:tr>
      <w:tr w:rsidR="006931C2" w:rsidRPr="00200CF4" w:rsidTr="0068796D">
        <w:trPr>
          <w:trHeight w:val="564"/>
        </w:trPr>
        <w:tc>
          <w:tcPr>
            <w:tcW w:w="1980" w:type="dxa"/>
            <w:tcBorders>
              <w:bottom w:val="single" w:sz="4" w:space="0" w:color="auto"/>
            </w:tcBorders>
            <w:shd w:val="clear" w:color="auto" w:fill="auto"/>
          </w:tcPr>
          <w:p w:rsidR="006931C2" w:rsidRPr="00875084" w:rsidRDefault="006931C2" w:rsidP="00276508">
            <w:pPr>
              <w:rPr>
                <w:rFonts w:cs="Times New Roman"/>
                <w:sz w:val="20"/>
                <w:szCs w:val="24"/>
              </w:rPr>
            </w:pPr>
            <w:r w:rsidRPr="00875084">
              <w:rPr>
                <w:rFonts w:cs="Times New Roman"/>
                <w:sz w:val="20"/>
                <w:szCs w:val="24"/>
              </w:rPr>
              <w:t>Uygulama Eksikliği var</w:t>
            </w:r>
          </w:p>
        </w:tc>
        <w:tc>
          <w:tcPr>
            <w:tcW w:w="1281" w:type="dxa"/>
            <w:tcBorders>
              <w:bottom w:val="single" w:sz="4" w:space="0" w:color="auto"/>
            </w:tcBorders>
            <w:shd w:val="clear" w:color="auto" w:fill="auto"/>
          </w:tcPr>
          <w:p w:rsidR="006931C2" w:rsidRPr="00A20E06" w:rsidRDefault="006931C2" w:rsidP="00276508">
            <w:pPr>
              <w:rPr>
                <w:rFonts w:cs="Times New Roman"/>
                <w:sz w:val="20"/>
                <w:szCs w:val="24"/>
              </w:rPr>
            </w:pPr>
            <w:r w:rsidRPr="00A20E06">
              <w:rPr>
                <w:rFonts w:cs="Times New Roman"/>
                <w:sz w:val="20"/>
                <w:szCs w:val="24"/>
              </w:rPr>
              <w:t>U1,U4,U5,U6,U7,U8=6</w:t>
            </w:r>
          </w:p>
        </w:tc>
        <w:tc>
          <w:tcPr>
            <w:tcW w:w="1134" w:type="dxa"/>
            <w:tcBorders>
              <w:bottom w:val="single" w:sz="4" w:space="0" w:color="auto"/>
            </w:tcBorders>
            <w:shd w:val="clear" w:color="auto" w:fill="auto"/>
          </w:tcPr>
          <w:p w:rsidR="006931C2" w:rsidRPr="00A20E06" w:rsidRDefault="006931C2" w:rsidP="00276508">
            <w:pPr>
              <w:rPr>
                <w:rFonts w:cs="Times New Roman"/>
                <w:sz w:val="20"/>
                <w:szCs w:val="24"/>
              </w:rPr>
            </w:pPr>
            <w:r w:rsidRPr="00A20E06">
              <w:rPr>
                <w:rFonts w:cs="Times New Roman"/>
                <w:sz w:val="20"/>
                <w:szCs w:val="24"/>
              </w:rPr>
              <w:t>U1,U4,U7=3</w:t>
            </w:r>
          </w:p>
        </w:tc>
        <w:tc>
          <w:tcPr>
            <w:tcW w:w="1276" w:type="dxa"/>
            <w:tcBorders>
              <w:bottom w:val="single" w:sz="4" w:space="0" w:color="auto"/>
            </w:tcBorders>
            <w:shd w:val="clear" w:color="auto" w:fill="auto"/>
          </w:tcPr>
          <w:p w:rsidR="006931C2" w:rsidRPr="00A20E06" w:rsidRDefault="006931C2" w:rsidP="00276508">
            <w:pPr>
              <w:rPr>
                <w:rFonts w:cs="Times New Roman"/>
                <w:sz w:val="20"/>
                <w:szCs w:val="24"/>
              </w:rPr>
            </w:pPr>
            <w:r w:rsidRPr="00A20E06">
              <w:rPr>
                <w:rFonts w:cs="Times New Roman"/>
                <w:sz w:val="20"/>
                <w:szCs w:val="24"/>
              </w:rPr>
              <w:t>U5,U6,U8=3</w:t>
            </w:r>
          </w:p>
          <w:p w:rsidR="006931C2" w:rsidRPr="00A20E06" w:rsidRDefault="006931C2" w:rsidP="00276508">
            <w:pPr>
              <w:rPr>
                <w:rFonts w:cs="Times New Roman"/>
                <w:sz w:val="20"/>
                <w:szCs w:val="24"/>
              </w:rPr>
            </w:pPr>
          </w:p>
        </w:tc>
        <w:tc>
          <w:tcPr>
            <w:tcW w:w="1275" w:type="dxa"/>
            <w:tcBorders>
              <w:bottom w:val="single" w:sz="4" w:space="0" w:color="auto"/>
            </w:tcBorders>
            <w:shd w:val="clear" w:color="auto" w:fill="auto"/>
          </w:tcPr>
          <w:p w:rsidR="006931C2" w:rsidRPr="00A20E06" w:rsidRDefault="00A14CD2" w:rsidP="00276508">
            <w:pPr>
              <w:rPr>
                <w:rFonts w:cs="Times New Roman"/>
                <w:sz w:val="20"/>
                <w:szCs w:val="24"/>
              </w:rPr>
            </w:pPr>
            <w:r>
              <w:rPr>
                <w:rFonts w:cs="Times New Roman"/>
                <w:sz w:val="20"/>
                <w:szCs w:val="24"/>
              </w:rPr>
              <w:t>U1,U4,U6,U7,U8=5</w:t>
            </w:r>
          </w:p>
        </w:tc>
        <w:tc>
          <w:tcPr>
            <w:tcW w:w="1837" w:type="dxa"/>
            <w:tcBorders>
              <w:bottom w:val="single" w:sz="4" w:space="0" w:color="auto"/>
            </w:tcBorders>
            <w:shd w:val="clear" w:color="auto" w:fill="auto"/>
          </w:tcPr>
          <w:p w:rsidR="006931C2" w:rsidRPr="00A20E06" w:rsidRDefault="006931C2" w:rsidP="00276508">
            <w:pPr>
              <w:rPr>
                <w:rFonts w:cs="Times New Roman"/>
                <w:sz w:val="20"/>
                <w:szCs w:val="24"/>
              </w:rPr>
            </w:pPr>
            <w:r w:rsidRPr="00A20E06">
              <w:rPr>
                <w:rFonts w:cs="Times New Roman"/>
                <w:sz w:val="20"/>
                <w:szCs w:val="24"/>
              </w:rPr>
              <w:t>U5=1</w:t>
            </w:r>
          </w:p>
        </w:tc>
      </w:tr>
    </w:tbl>
    <w:p w:rsidR="00F41265" w:rsidRDefault="00F41265" w:rsidP="00276508">
      <w:pPr>
        <w:rPr>
          <w:rFonts w:cs="Times New Roman"/>
          <w:b/>
          <w:szCs w:val="24"/>
        </w:rPr>
      </w:pPr>
    </w:p>
    <w:p w:rsidR="00002B23" w:rsidRDefault="00002B23" w:rsidP="00276508">
      <w:pPr>
        <w:ind w:firstLine="708"/>
        <w:rPr>
          <w:rFonts w:eastAsia="Times New Roman" w:cs="Times New Roman"/>
          <w:color w:val="000000"/>
          <w:szCs w:val="24"/>
          <w:lang w:eastAsia="tr-TR"/>
        </w:rPr>
      </w:pPr>
      <w:r>
        <w:rPr>
          <w:rFonts w:eastAsia="Times New Roman" w:cs="Times New Roman"/>
          <w:color w:val="000000"/>
          <w:szCs w:val="24"/>
          <w:lang w:eastAsia="tr-TR"/>
        </w:rPr>
        <w:t xml:space="preserve">Katılımcıların afet mevzuatı ve uygulamasına ilişkin cevapları incelendiğine; mevzuat </w:t>
      </w:r>
      <w:r w:rsidR="00295EDB">
        <w:rPr>
          <w:rFonts w:eastAsia="Times New Roman" w:cs="Times New Roman"/>
          <w:color w:val="000000"/>
          <w:szCs w:val="24"/>
          <w:lang w:eastAsia="tr-TR"/>
        </w:rPr>
        <w:t>bazlı koordinasyon eksikliği, iaşe sorunu ve uygulama eksiliğinin olduğu görülmüştür. Ekip bazlı durum incelendiğinde; iletişim eksikliği ve ulaşım sorunlarının olduğu tespit edilmiştir.</w:t>
      </w:r>
    </w:p>
    <w:p w:rsidR="00782550" w:rsidRDefault="00782550" w:rsidP="00276508">
      <w:pPr>
        <w:ind w:firstLine="708"/>
        <w:rPr>
          <w:rFonts w:eastAsia="Times New Roman" w:cs="Times New Roman"/>
          <w:color w:val="000000"/>
          <w:szCs w:val="24"/>
          <w:lang w:eastAsia="tr-TR"/>
        </w:rPr>
      </w:pPr>
    </w:p>
    <w:p w:rsidR="00782550" w:rsidRDefault="00782550" w:rsidP="00276508">
      <w:pPr>
        <w:ind w:firstLine="708"/>
        <w:rPr>
          <w:rFonts w:eastAsia="Times New Roman" w:cs="Times New Roman"/>
          <w:color w:val="000000"/>
          <w:szCs w:val="24"/>
          <w:lang w:eastAsia="tr-TR"/>
        </w:rPr>
      </w:pPr>
    </w:p>
    <w:p w:rsidR="00782550" w:rsidRDefault="00782550" w:rsidP="00276508">
      <w:pPr>
        <w:ind w:firstLine="708"/>
        <w:rPr>
          <w:rFonts w:eastAsia="Times New Roman" w:cs="Times New Roman"/>
          <w:color w:val="000000"/>
          <w:szCs w:val="24"/>
          <w:lang w:eastAsia="tr-TR"/>
        </w:rPr>
      </w:pPr>
    </w:p>
    <w:p w:rsidR="00EE41A6" w:rsidRPr="00EE41A6" w:rsidRDefault="00EE41A6" w:rsidP="00276508">
      <w:pPr>
        <w:rPr>
          <w:rFonts w:eastAsia="Times New Roman" w:cs="Times New Roman"/>
          <w:color w:val="000000"/>
          <w:szCs w:val="24"/>
          <w:lang w:eastAsia="tr-TR"/>
        </w:rPr>
      </w:pPr>
    </w:p>
    <w:p w:rsidR="00241F88" w:rsidRDefault="00241F88" w:rsidP="00276508">
      <w:pPr>
        <w:ind w:firstLine="708"/>
        <w:rPr>
          <w:rFonts w:cs="Times New Roman"/>
          <w:b/>
          <w:szCs w:val="24"/>
        </w:rPr>
      </w:pPr>
      <w:r w:rsidRPr="0068796D">
        <w:rPr>
          <w:rFonts w:cs="Times New Roman"/>
          <w:b/>
          <w:szCs w:val="24"/>
        </w:rPr>
        <w:lastRenderedPageBreak/>
        <w:t>Soru</w:t>
      </w:r>
      <w:r w:rsidR="00411BE6">
        <w:rPr>
          <w:rFonts w:cs="Times New Roman"/>
          <w:b/>
          <w:szCs w:val="24"/>
        </w:rPr>
        <w:t xml:space="preserve"> 3.</w:t>
      </w:r>
      <w:r w:rsidR="0068796D">
        <w:rPr>
          <w:rFonts w:cs="Times New Roman"/>
          <w:b/>
          <w:szCs w:val="24"/>
        </w:rPr>
        <w:t>–</w:t>
      </w:r>
      <w:r w:rsidRPr="0068796D">
        <w:rPr>
          <w:rFonts w:cs="Times New Roman"/>
          <w:b/>
          <w:szCs w:val="24"/>
        </w:rPr>
        <w:t xml:space="preserve"> </w:t>
      </w:r>
      <w:r w:rsidR="0068796D">
        <w:rPr>
          <w:rFonts w:cs="Times New Roman"/>
          <w:b/>
          <w:szCs w:val="24"/>
        </w:rPr>
        <w:t>“</w:t>
      </w:r>
      <w:r w:rsidRPr="0068796D">
        <w:rPr>
          <w:rFonts w:cs="Times New Roman"/>
          <w:b/>
          <w:szCs w:val="24"/>
        </w:rPr>
        <w:t>Hopa sel afetinde sağlık ekipleriyle diğer afet ekipleri, organizasyonları ve kriz masası arasında uyumlu bir koordinasyon var mıydı? Koordinasyon eksikliğine bağlı yaşanan sorunlar nelerdi?</w:t>
      </w:r>
      <w:r w:rsidR="0068796D">
        <w:rPr>
          <w:rFonts w:cs="Times New Roman"/>
          <w:b/>
          <w:szCs w:val="24"/>
        </w:rPr>
        <w:t>”</w:t>
      </w:r>
      <w:r w:rsidR="00D66960">
        <w:rPr>
          <w:rFonts w:cs="Times New Roman"/>
          <w:b/>
          <w:szCs w:val="24"/>
        </w:rPr>
        <w:t xml:space="preserve"> </w:t>
      </w:r>
      <w:r w:rsidR="00D66960" w:rsidRPr="00D66960">
        <w:rPr>
          <w:rFonts w:cs="Times New Roman"/>
          <w:szCs w:val="24"/>
        </w:rPr>
        <w:t>sorusuna katılımcılar:</w:t>
      </w:r>
    </w:p>
    <w:p w:rsidR="0068796D" w:rsidRPr="00B40A5B" w:rsidRDefault="0068796D" w:rsidP="00276508">
      <w:pPr>
        <w:ind w:firstLine="709"/>
        <w:rPr>
          <w:rFonts w:eastAsia="Times New Roman" w:cs="Times New Roman"/>
          <w:color w:val="000000"/>
          <w:szCs w:val="24"/>
          <w:lang w:eastAsia="tr-TR"/>
        </w:rPr>
      </w:pPr>
      <w:r>
        <w:rPr>
          <w:rFonts w:eastAsia="Times New Roman" w:cs="Times New Roman"/>
          <w:color w:val="000000"/>
          <w:szCs w:val="24"/>
          <w:lang w:eastAsia="tr-TR"/>
        </w:rPr>
        <w:t xml:space="preserve">Koordinasyonun yeterli olduğunu düşünen kişiler: </w:t>
      </w:r>
      <w:r w:rsidRPr="008F3118">
        <w:rPr>
          <w:rFonts w:eastAsia="Times New Roman" w:cs="Times New Roman"/>
          <w:i/>
          <w:color w:val="000000"/>
          <w:szCs w:val="24"/>
          <w:lang w:eastAsia="tr-TR"/>
        </w:rPr>
        <w:t>‘Koordinasyon güzeldi.’</w:t>
      </w:r>
      <w:r>
        <w:rPr>
          <w:rFonts w:eastAsia="Times New Roman" w:cs="Times New Roman"/>
          <w:i/>
          <w:color w:val="000000"/>
          <w:szCs w:val="24"/>
          <w:lang w:eastAsia="tr-TR"/>
        </w:rPr>
        <w:t>,</w:t>
      </w:r>
      <w:r w:rsidRPr="008F3118">
        <w:rPr>
          <w:i/>
        </w:rPr>
        <w:t xml:space="preserve"> </w:t>
      </w:r>
      <w:r w:rsidRPr="008F3118">
        <w:rPr>
          <w:rFonts w:cs="Times New Roman"/>
          <w:i/>
        </w:rPr>
        <w:t>‘</w:t>
      </w:r>
      <w:r>
        <w:rPr>
          <w:rFonts w:eastAsia="Times New Roman" w:cs="Times New Roman"/>
          <w:i/>
          <w:color w:val="000000"/>
          <w:szCs w:val="24"/>
          <w:lang w:eastAsia="tr-TR"/>
        </w:rPr>
        <w:t xml:space="preserve">Koordinasyon sağlandı ve </w:t>
      </w:r>
      <w:r w:rsidRPr="008F3118">
        <w:rPr>
          <w:rFonts w:eastAsia="Times New Roman" w:cs="Times New Roman"/>
          <w:i/>
          <w:color w:val="000000"/>
          <w:szCs w:val="24"/>
          <w:lang w:eastAsia="tr-TR"/>
        </w:rPr>
        <w:t>AFAD operasyonu kriz masasından yönetti.’</w:t>
      </w:r>
      <w:r>
        <w:rPr>
          <w:rFonts w:eastAsia="Times New Roman" w:cs="Times New Roman"/>
          <w:i/>
          <w:color w:val="000000"/>
          <w:szCs w:val="24"/>
          <w:lang w:eastAsia="tr-TR"/>
        </w:rPr>
        <w:t xml:space="preserve">, </w:t>
      </w:r>
      <w:r w:rsidRPr="008F3118">
        <w:rPr>
          <w:rFonts w:eastAsia="Times New Roman" w:cs="Times New Roman"/>
          <w:i/>
          <w:color w:val="000000"/>
          <w:szCs w:val="24"/>
          <w:lang w:eastAsia="tr-TR"/>
        </w:rPr>
        <w:t>‘ Diğer birimler ile sürekli iletişim halinde ve organize halde çalıştık.’</w:t>
      </w:r>
      <w:r>
        <w:rPr>
          <w:rFonts w:eastAsia="Times New Roman" w:cs="Times New Roman"/>
          <w:b/>
          <w:color w:val="000000"/>
          <w:szCs w:val="24"/>
          <w:lang w:eastAsia="tr-TR"/>
        </w:rPr>
        <w:t xml:space="preserve"> </w:t>
      </w:r>
      <w:r w:rsidR="001138CB">
        <w:rPr>
          <w:rFonts w:eastAsia="Times New Roman" w:cs="Times New Roman"/>
          <w:b/>
          <w:color w:val="000000"/>
          <w:szCs w:val="24"/>
          <w:lang w:eastAsia="tr-TR"/>
        </w:rPr>
        <w:t>ş</w:t>
      </w:r>
      <w:r>
        <w:rPr>
          <w:rFonts w:eastAsia="Times New Roman" w:cs="Times New Roman"/>
          <w:color w:val="000000"/>
          <w:szCs w:val="24"/>
          <w:lang w:eastAsia="tr-TR"/>
        </w:rPr>
        <w:t>eklinde ifadelerde bulundular.</w:t>
      </w:r>
    </w:p>
    <w:p w:rsidR="0068796D" w:rsidRDefault="0068796D" w:rsidP="00276508">
      <w:pPr>
        <w:ind w:firstLine="709"/>
        <w:rPr>
          <w:rFonts w:eastAsia="Times New Roman" w:cs="Times New Roman"/>
          <w:color w:val="000000"/>
          <w:szCs w:val="24"/>
          <w:lang w:eastAsia="tr-TR"/>
        </w:rPr>
      </w:pPr>
      <w:r>
        <w:rPr>
          <w:rFonts w:eastAsia="Times New Roman" w:cs="Times New Roman"/>
          <w:color w:val="000000"/>
          <w:szCs w:val="24"/>
          <w:lang w:eastAsia="tr-TR"/>
        </w:rPr>
        <w:t xml:space="preserve">Koordinasyonun yetersiz olduğunu düşünen kişiler: </w:t>
      </w:r>
      <w:r w:rsidRPr="008F3118">
        <w:rPr>
          <w:rFonts w:eastAsia="Times New Roman" w:cs="Times New Roman"/>
          <w:i/>
          <w:color w:val="000000"/>
          <w:szCs w:val="24"/>
          <w:lang w:eastAsia="tr-TR"/>
        </w:rPr>
        <w:t>‘</w:t>
      </w:r>
      <w:r>
        <w:rPr>
          <w:rFonts w:eastAsia="Times New Roman" w:cs="Times New Roman"/>
          <w:i/>
          <w:color w:val="000000"/>
          <w:szCs w:val="24"/>
          <w:lang w:eastAsia="tr-TR"/>
        </w:rPr>
        <w:t>Koordinasyonda k</w:t>
      </w:r>
      <w:r w:rsidRPr="008F3118">
        <w:rPr>
          <w:rFonts w:eastAsia="Times New Roman" w:cs="Times New Roman"/>
          <w:i/>
          <w:color w:val="000000"/>
          <w:szCs w:val="24"/>
          <w:lang w:eastAsia="tr-TR"/>
        </w:rPr>
        <w:t>opukluk</w:t>
      </w:r>
      <w:r>
        <w:rPr>
          <w:rFonts w:eastAsia="Times New Roman" w:cs="Times New Roman"/>
          <w:i/>
          <w:color w:val="000000"/>
          <w:szCs w:val="24"/>
          <w:lang w:eastAsia="tr-TR"/>
        </w:rPr>
        <w:t>lar</w:t>
      </w:r>
      <w:r w:rsidRPr="008F3118">
        <w:rPr>
          <w:rFonts w:eastAsia="Times New Roman" w:cs="Times New Roman"/>
          <w:i/>
          <w:color w:val="000000"/>
          <w:szCs w:val="24"/>
          <w:lang w:eastAsia="tr-TR"/>
        </w:rPr>
        <w:t xml:space="preserve"> vardı.’</w:t>
      </w:r>
      <w:r>
        <w:rPr>
          <w:rFonts w:eastAsia="Times New Roman" w:cs="Times New Roman"/>
          <w:i/>
          <w:color w:val="000000"/>
          <w:szCs w:val="24"/>
          <w:lang w:eastAsia="tr-TR"/>
        </w:rPr>
        <w:t xml:space="preserve">, ‘Koordinasyon yoktu’, </w:t>
      </w:r>
      <w:r w:rsidRPr="008F3118">
        <w:rPr>
          <w:rFonts w:eastAsia="Times New Roman" w:cs="Times New Roman"/>
          <w:i/>
          <w:color w:val="000000"/>
          <w:szCs w:val="24"/>
          <w:lang w:eastAsia="tr-TR"/>
        </w:rPr>
        <w:t>‘Koordinasyon yetersizdi ve koordine olmakta zorlandık.’</w:t>
      </w:r>
      <w:r w:rsidR="00440842">
        <w:rPr>
          <w:rFonts w:eastAsia="Times New Roman" w:cs="Times New Roman"/>
          <w:i/>
          <w:color w:val="000000"/>
          <w:szCs w:val="24"/>
          <w:lang w:eastAsia="tr-TR"/>
        </w:rPr>
        <w:t>,</w:t>
      </w:r>
      <w:r w:rsidRPr="008F3118">
        <w:rPr>
          <w:rFonts w:eastAsia="Times New Roman" w:cs="Times New Roman"/>
          <w:i/>
          <w:color w:val="000000"/>
          <w:szCs w:val="24"/>
          <w:lang w:eastAsia="tr-TR"/>
        </w:rPr>
        <w:t xml:space="preserve"> ‘Koordinasy</w:t>
      </w:r>
      <w:r w:rsidR="009C0EB4">
        <w:rPr>
          <w:rFonts w:eastAsia="Times New Roman" w:cs="Times New Roman"/>
          <w:i/>
          <w:color w:val="000000"/>
          <w:szCs w:val="24"/>
          <w:lang w:eastAsia="tr-TR"/>
        </w:rPr>
        <w:t>on sağlanmadı. Sorunlar yaşandı.</w:t>
      </w:r>
      <w:r w:rsidRPr="008F3118">
        <w:rPr>
          <w:rFonts w:eastAsia="Times New Roman" w:cs="Times New Roman"/>
          <w:i/>
          <w:color w:val="000000"/>
          <w:szCs w:val="24"/>
          <w:lang w:eastAsia="tr-TR"/>
        </w:rPr>
        <w:t>’</w:t>
      </w:r>
      <w:r>
        <w:rPr>
          <w:rFonts w:eastAsia="Times New Roman" w:cs="Times New Roman"/>
          <w:i/>
          <w:color w:val="000000"/>
          <w:szCs w:val="24"/>
          <w:lang w:eastAsia="tr-TR"/>
        </w:rPr>
        <w:t>,</w:t>
      </w:r>
      <w:r w:rsidRPr="008F3118">
        <w:rPr>
          <w:rFonts w:eastAsia="Times New Roman" w:cs="Times New Roman"/>
          <w:i/>
          <w:color w:val="000000"/>
          <w:szCs w:val="24"/>
          <w:lang w:eastAsia="tr-TR"/>
        </w:rPr>
        <w:t xml:space="preserve"> ‘Koordinasyon yetersizdi.’</w:t>
      </w:r>
      <w:r>
        <w:rPr>
          <w:rFonts w:eastAsia="Calibri" w:cs="Times New Roman"/>
          <w:i/>
          <w:szCs w:val="24"/>
        </w:rPr>
        <w:t xml:space="preserve">, </w:t>
      </w:r>
      <w:r w:rsidRPr="008F3118">
        <w:rPr>
          <w:rFonts w:eastAsia="Calibri" w:cs="Times New Roman"/>
          <w:i/>
          <w:szCs w:val="24"/>
        </w:rPr>
        <w:t xml:space="preserve">‘Bir vakayı farklı üç beş yerden, farklı vakalar gibi aldık. Aynı vaka için birden fazla ekip çıkarıldığı oldu. </w:t>
      </w:r>
      <w:r>
        <w:rPr>
          <w:rFonts w:eastAsia="Calibri" w:cs="Times New Roman"/>
          <w:i/>
          <w:szCs w:val="24"/>
        </w:rPr>
        <w:t>K</w:t>
      </w:r>
      <w:r w:rsidRPr="008F3118">
        <w:rPr>
          <w:rFonts w:eastAsia="Calibri" w:cs="Times New Roman"/>
          <w:i/>
          <w:szCs w:val="24"/>
        </w:rPr>
        <w:t xml:space="preserve">urumlar tarafından </w:t>
      </w:r>
      <w:r>
        <w:rPr>
          <w:rFonts w:eastAsia="Calibri" w:cs="Times New Roman"/>
          <w:i/>
          <w:szCs w:val="24"/>
        </w:rPr>
        <w:t>k</w:t>
      </w:r>
      <w:r w:rsidRPr="008F3118">
        <w:rPr>
          <w:rFonts w:eastAsia="Calibri" w:cs="Times New Roman"/>
          <w:i/>
          <w:szCs w:val="24"/>
        </w:rPr>
        <w:t>urtarma ekiplerine yeterli ekipman temin edilmedi.’</w:t>
      </w:r>
      <w:r w:rsidRPr="00213355">
        <w:rPr>
          <w:rFonts w:eastAsia="Times New Roman" w:cs="Times New Roman"/>
          <w:color w:val="000000"/>
          <w:szCs w:val="24"/>
          <w:lang w:eastAsia="tr-TR"/>
        </w:rPr>
        <w:t xml:space="preserve"> </w:t>
      </w:r>
      <w:r w:rsidR="001138CB">
        <w:rPr>
          <w:rFonts w:eastAsia="Times New Roman" w:cs="Times New Roman"/>
          <w:color w:val="000000"/>
          <w:szCs w:val="24"/>
          <w:lang w:eastAsia="tr-TR"/>
        </w:rPr>
        <w:t>ş</w:t>
      </w:r>
      <w:r>
        <w:rPr>
          <w:rFonts w:eastAsia="Times New Roman" w:cs="Times New Roman"/>
          <w:color w:val="000000"/>
          <w:szCs w:val="24"/>
          <w:lang w:eastAsia="tr-TR"/>
        </w:rPr>
        <w:t>eklinde ifadelerde bulundular.</w:t>
      </w:r>
    </w:p>
    <w:p w:rsidR="00B525A7" w:rsidRPr="00B525A7" w:rsidRDefault="00B525A7" w:rsidP="00276508">
      <w:pPr>
        <w:ind w:firstLine="709"/>
        <w:rPr>
          <w:rFonts w:eastAsia="Times New Roman" w:cs="Times New Roman"/>
          <w:color w:val="000000"/>
          <w:szCs w:val="24"/>
          <w:lang w:eastAsia="tr-TR"/>
        </w:rPr>
      </w:pPr>
      <w:r>
        <w:rPr>
          <w:rFonts w:eastAsia="Times New Roman" w:cs="Times New Roman"/>
          <w:color w:val="000000"/>
          <w:szCs w:val="24"/>
          <w:lang w:eastAsia="tr-TR"/>
        </w:rPr>
        <w:t xml:space="preserve">Katılımcıların </w:t>
      </w:r>
      <w:r w:rsidRPr="00B525A7">
        <w:rPr>
          <w:rFonts w:cs="Times New Roman"/>
          <w:szCs w:val="24"/>
        </w:rPr>
        <w:t>“Hopa sel afetinde sağlık ekipleriyle diğer afet ekipleri, organizasyonları ve kriz masası arasında uyumlu bir koordinasyon var mıydı? Koordinasyon eksikliğine bağlı yaşanan sorunlar nelerdi?”</w:t>
      </w:r>
      <w:r w:rsidR="001B07D8">
        <w:rPr>
          <w:rFonts w:cs="Times New Roman"/>
          <w:szCs w:val="24"/>
        </w:rPr>
        <w:t xml:space="preserve"> sorusuna ilişkin yanıtları T</w:t>
      </w:r>
      <w:r w:rsidR="007E7645">
        <w:rPr>
          <w:rFonts w:cs="Times New Roman"/>
          <w:szCs w:val="24"/>
        </w:rPr>
        <w:t>ablo 6</w:t>
      </w:r>
      <w:r w:rsidR="001A630E">
        <w:rPr>
          <w:rFonts w:cs="Times New Roman"/>
          <w:szCs w:val="24"/>
        </w:rPr>
        <w:t>.4.’de</w:t>
      </w:r>
      <w:r w:rsidRPr="00B525A7">
        <w:rPr>
          <w:rFonts w:cs="Times New Roman"/>
          <w:szCs w:val="24"/>
        </w:rPr>
        <w:t xml:space="preserve"> sunulmuştur.</w:t>
      </w:r>
    </w:p>
    <w:p w:rsidR="0068796D" w:rsidRDefault="0068796D" w:rsidP="00276508">
      <w:pPr>
        <w:ind w:firstLine="709"/>
        <w:jc w:val="center"/>
        <w:rPr>
          <w:rFonts w:eastAsia="Calibri" w:cs="Times New Roman"/>
          <w:b/>
          <w:szCs w:val="24"/>
        </w:rPr>
      </w:pPr>
    </w:p>
    <w:p w:rsidR="007E7645" w:rsidRDefault="007E7645" w:rsidP="007E7645">
      <w:pPr>
        <w:pStyle w:val="ResimYazs"/>
        <w:keepNext/>
      </w:pPr>
      <w:bookmarkStart w:id="451" w:name="_Toc4232558"/>
      <w:r>
        <w:t xml:space="preserve">Tablo </w:t>
      </w:r>
      <w:fldSimple w:instr=" STYLEREF 1 \s ">
        <w:r w:rsidR="00B225EB">
          <w:rPr>
            <w:noProof/>
          </w:rPr>
          <w:t>6</w:t>
        </w:r>
      </w:fldSimple>
      <w:r w:rsidR="00C11901">
        <w:t>.</w:t>
      </w:r>
      <w:fldSimple w:instr=" SEQ Tablo \* ARABIC \s 1 ">
        <w:r w:rsidR="00B225EB">
          <w:rPr>
            <w:noProof/>
          </w:rPr>
          <w:t>4</w:t>
        </w:r>
      </w:fldSimple>
      <w:r>
        <w:t xml:space="preserve">. </w:t>
      </w:r>
      <w:r w:rsidRPr="007E7645">
        <w:rPr>
          <w:rFonts w:eastAsia="Calibri" w:cs="Times New Roman"/>
          <w:szCs w:val="24"/>
        </w:rPr>
        <w:t>Koordinasyon Eksikliğine Bağlı Yaşanan Sorunların Değerlendirilmesi</w:t>
      </w:r>
      <w:bookmarkEnd w:id="451"/>
    </w:p>
    <w:tbl>
      <w:tblPr>
        <w:tblStyle w:val="TabloKlavuzu9"/>
        <w:tblW w:w="86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27"/>
        <w:gridCol w:w="1701"/>
        <w:gridCol w:w="1134"/>
        <w:gridCol w:w="1276"/>
        <w:gridCol w:w="1275"/>
        <w:gridCol w:w="1134"/>
      </w:tblGrid>
      <w:tr w:rsidR="004479F7" w:rsidRPr="00241F88" w:rsidTr="00BF4139">
        <w:trPr>
          <w:trHeight w:val="280"/>
        </w:trPr>
        <w:tc>
          <w:tcPr>
            <w:tcW w:w="2127" w:type="dxa"/>
            <w:vMerge w:val="restart"/>
            <w:tcBorders>
              <w:top w:val="single" w:sz="4" w:space="0" w:color="auto"/>
            </w:tcBorders>
          </w:tcPr>
          <w:p w:rsidR="004479F7" w:rsidRPr="004479F7" w:rsidRDefault="004479F7" w:rsidP="00276508">
            <w:pPr>
              <w:rPr>
                <w:rFonts w:cs="Times New Roman"/>
                <w:b/>
                <w:sz w:val="20"/>
                <w:szCs w:val="24"/>
              </w:rPr>
            </w:pPr>
          </w:p>
          <w:p w:rsidR="004479F7" w:rsidRPr="004479F7" w:rsidRDefault="004479F7" w:rsidP="00276508">
            <w:pPr>
              <w:rPr>
                <w:rFonts w:cs="Times New Roman"/>
                <w:b/>
                <w:sz w:val="20"/>
                <w:szCs w:val="24"/>
              </w:rPr>
            </w:pPr>
            <w:r w:rsidRPr="004479F7">
              <w:rPr>
                <w:rFonts w:cs="Times New Roman"/>
                <w:b/>
                <w:sz w:val="20"/>
                <w:szCs w:val="24"/>
              </w:rPr>
              <w:t>Betimsel Kod</w:t>
            </w:r>
          </w:p>
        </w:tc>
        <w:tc>
          <w:tcPr>
            <w:tcW w:w="1701" w:type="dxa"/>
            <w:vMerge w:val="restart"/>
            <w:tcBorders>
              <w:top w:val="single" w:sz="4" w:space="0" w:color="auto"/>
            </w:tcBorders>
          </w:tcPr>
          <w:p w:rsidR="004479F7" w:rsidRPr="004479F7" w:rsidRDefault="004479F7" w:rsidP="00276508">
            <w:pPr>
              <w:rPr>
                <w:rFonts w:cs="Times New Roman"/>
                <w:b/>
                <w:sz w:val="20"/>
                <w:szCs w:val="24"/>
              </w:rPr>
            </w:pPr>
          </w:p>
          <w:p w:rsidR="004479F7" w:rsidRPr="004479F7" w:rsidRDefault="004479F7" w:rsidP="00276508">
            <w:pPr>
              <w:rPr>
                <w:rFonts w:cs="Times New Roman"/>
                <w:b/>
                <w:sz w:val="20"/>
                <w:szCs w:val="24"/>
              </w:rPr>
            </w:pPr>
            <w:r w:rsidRPr="004479F7">
              <w:rPr>
                <w:rFonts w:cs="Times New Roman"/>
                <w:b/>
                <w:sz w:val="20"/>
                <w:szCs w:val="24"/>
              </w:rPr>
              <w:t>Lider</w:t>
            </w:r>
          </w:p>
        </w:tc>
        <w:tc>
          <w:tcPr>
            <w:tcW w:w="2410" w:type="dxa"/>
            <w:gridSpan w:val="2"/>
            <w:tcBorders>
              <w:top w:val="single" w:sz="4" w:space="0" w:color="auto"/>
              <w:bottom w:val="single" w:sz="4" w:space="0" w:color="auto"/>
            </w:tcBorders>
          </w:tcPr>
          <w:p w:rsidR="004479F7" w:rsidRPr="004479F7" w:rsidRDefault="004479F7" w:rsidP="00276508">
            <w:pPr>
              <w:rPr>
                <w:rFonts w:cs="Times New Roman"/>
                <w:b/>
                <w:sz w:val="20"/>
                <w:szCs w:val="24"/>
              </w:rPr>
            </w:pPr>
            <w:r w:rsidRPr="004479F7">
              <w:rPr>
                <w:rFonts w:cs="Times New Roman"/>
                <w:b/>
                <w:sz w:val="20"/>
                <w:szCs w:val="24"/>
              </w:rPr>
              <w:t>Eğitim</w:t>
            </w:r>
          </w:p>
        </w:tc>
        <w:tc>
          <w:tcPr>
            <w:tcW w:w="2409" w:type="dxa"/>
            <w:gridSpan w:val="2"/>
            <w:tcBorders>
              <w:top w:val="single" w:sz="4" w:space="0" w:color="auto"/>
              <w:bottom w:val="single" w:sz="4" w:space="0" w:color="auto"/>
            </w:tcBorders>
          </w:tcPr>
          <w:p w:rsidR="004479F7" w:rsidRPr="004479F7" w:rsidRDefault="004479F7" w:rsidP="00276508">
            <w:pPr>
              <w:rPr>
                <w:rFonts w:cs="Times New Roman"/>
                <w:b/>
                <w:sz w:val="20"/>
                <w:szCs w:val="24"/>
              </w:rPr>
            </w:pPr>
            <w:r w:rsidRPr="004479F7">
              <w:rPr>
                <w:rFonts w:cs="Times New Roman"/>
                <w:b/>
                <w:sz w:val="20"/>
                <w:szCs w:val="24"/>
              </w:rPr>
              <w:t>Çalıştığı Birim</w:t>
            </w:r>
          </w:p>
        </w:tc>
      </w:tr>
      <w:tr w:rsidR="004479F7" w:rsidRPr="00241F88" w:rsidTr="00BF4139">
        <w:trPr>
          <w:trHeight w:val="546"/>
        </w:trPr>
        <w:tc>
          <w:tcPr>
            <w:tcW w:w="2127" w:type="dxa"/>
            <w:vMerge/>
            <w:tcBorders>
              <w:bottom w:val="single" w:sz="4" w:space="0" w:color="auto"/>
            </w:tcBorders>
          </w:tcPr>
          <w:p w:rsidR="004479F7" w:rsidRPr="004479F7" w:rsidRDefault="004479F7" w:rsidP="00276508">
            <w:pPr>
              <w:rPr>
                <w:rFonts w:cs="Times New Roman"/>
                <w:b/>
                <w:sz w:val="20"/>
                <w:szCs w:val="24"/>
              </w:rPr>
            </w:pPr>
          </w:p>
        </w:tc>
        <w:tc>
          <w:tcPr>
            <w:tcW w:w="1701" w:type="dxa"/>
            <w:vMerge/>
            <w:tcBorders>
              <w:bottom w:val="single" w:sz="4" w:space="0" w:color="auto"/>
            </w:tcBorders>
          </w:tcPr>
          <w:p w:rsidR="004479F7" w:rsidRPr="004479F7" w:rsidRDefault="004479F7" w:rsidP="00276508">
            <w:pPr>
              <w:rPr>
                <w:rFonts w:cs="Times New Roman"/>
                <w:b/>
                <w:sz w:val="20"/>
                <w:szCs w:val="24"/>
              </w:rPr>
            </w:pPr>
          </w:p>
        </w:tc>
        <w:tc>
          <w:tcPr>
            <w:tcW w:w="1134" w:type="dxa"/>
            <w:tcBorders>
              <w:top w:val="single" w:sz="4" w:space="0" w:color="auto"/>
              <w:bottom w:val="single" w:sz="4" w:space="0" w:color="auto"/>
            </w:tcBorders>
          </w:tcPr>
          <w:p w:rsidR="004479F7" w:rsidRPr="004479F7" w:rsidRDefault="004479F7" w:rsidP="00276508">
            <w:pPr>
              <w:rPr>
                <w:rFonts w:cs="Times New Roman"/>
                <w:b/>
                <w:sz w:val="20"/>
                <w:szCs w:val="24"/>
              </w:rPr>
            </w:pPr>
            <w:r w:rsidRPr="004479F7">
              <w:rPr>
                <w:rFonts w:cs="Times New Roman"/>
                <w:b/>
                <w:sz w:val="20"/>
                <w:szCs w:val="24"/>
              </w:rPr>
              <w:t>Lisans</w:t>
            </w:r>
          </w:p>
        </w:tc>
        <w:tc>
          <w:tcPr>
            <w:tcW w:w="1276" w:type="dxa"/>
            <w:tcBorders>
              <w:top w:val="single" w:sz="4" w:space="0" w:color="auto"/>
              <w:bottom w:val="single" w:sz="4" w:space="0" w:color="auto"/>
            </w:tcBorders>
          </w:tcPr>
          <w:p w:rsidR="004479F7" w:rsidRPr="004479F7" w:rsidRDefault="004479F7" w:rsidP="00276508">
            <w:pPr>
              <w:rPr>
                <w:rFonts w:cs="Times New Roman"/>
                <w:b/>
                <w:sz w:val="20"/>
                <w:szCs w:val="24"/>
              </w:rPr>
            </w:pPr>
            <w:r w:rsidRPr="004479F7">
              <w:rPr>
                <w:rFonts w:cs="Times New Roman"/>
                <w:b/>
                <w:sz w:val="20"/>
                <w:szCs w:val="24"/>
              </w:rPr>
              <w:t>Ön Lisans</w:t>
            </w:r>
          </w:p>
        </w:tc>
        <w:tc>
          <w:tcPr>
            <w:tcW w:w="1275" w:type="dxa"/>
            <w:tcBorders>
              <w:top w:val="single" w:sz="4" w:space="0" w:color="auto"/>
              <w:bottom w:val="single" w:sz="4" w:space="0" w:color="auto"/>
            </w:tcBorders>
          </w:tcPr>
          <w:p w:rsidR="004479F7" w:rsidRPr="004479F7" w:rsidRDefault="004479F7" w:rsidP="00276508">
            <w:pPr>
              <w:rPr>
                <w:rFonts w:cs="Times New Roman"/>
                <w:b/>
                <w:sz w:val="20"/>
                <w:szCs w:val="24"/>
              </w:rPr>
            </w:pPr>
            <w:r w:rsidRPr="004479F7">
              <w:rPr>
                <w:rFonts w:cs="Times New Roman"/>
                <w:b/>
                <w:sz w:val="20"/>
                <w:szCs w:val="24"/>
              </w:rPr>
              <w:t>ASHİ</w:t>
            </w:r>
          </w:p>
        </w:tc>
        <w:tc>
          <w:tcPr>
            <w:tcW w:w="1134" w:type="dxa"/>
            <w:tcBorders>
              <w:top w:val="single" w:sz="4" w:space="0" w:color="auto"/>
              <w:bottom w:val="single" w:sz="4" w:space="0" w:color="auto"/>
            </w:tcBorders>
          </w:tcPr>
          <w:p w:rsidR="004479F7" w:rsidRPr="004479F7" w:rsidRDefault="004479F7" w:rsidP="00276508">
            <w:pPr>
              <w:rPr>
                <w:rFonts w:cs="Times New Roman"/>
                <w:b/>
                <w:sz w:val="20"/>
                <w:szCs w:val="24"/>
              </w:rPr>
            </w:pPr>
            <w:r w:rsidRPr="004479F7">
              <w:rPr>
                <w:rFonts w:cs="Times New Roman"/>
                <w:b/>
                <w:sz w:val="20"/>
                <w:szCs w:val="24"/>
              </w:rPr>
              <w:t>Afet Birimi</w:t>
            </w:r>
          </w:p>
        </w:tc>
      </w:tr>
      <w:tr w:rsidR="004D31F8" w:rsidRPr="00241F88" w:rsidTr="00BF4139">
        <w:trPr>
          <w:trHeight w:val="336"/>
        </w:trPr>
        <w:tc>
          <w:tcPr>
            <w:tcW w:w="2127" w:type="dxa"/>
            <w:tcBorders>
              <w:top w:val="single" w:sz="4" w:space="0" w:color="auto"/>
            </w:tcBorders>
          </w:tcPr>
          <w:p w:rsidR="004D31F8" w:rsidRPr="00875084" w:rsidRDefault="004D31F8" w:rsidP="00276508">
            <w:pPr>
              <w:rPr>
                <w:rFonts w:cs="Times New Roman"/>
                <w:sz w:val="20"/>
                <w:szCs w:val="24"/>
              </w:rPr>
            </w:pPr>
            <w:r w:rsidRPr="00875084">
              <w:rPr>
                <w:rFonts w:cs="Times New Roman"/>
                <w:sz w:val="20"/>
                <w:szCs w:val="24"/>
              </w:rPr>
              <w:t xml:space="preserve">Koordinasyon </w:t>
            </w:r>
            <w:r w:rsidR="00213355" w:rsidRPr="00875084">
              <w:rPr>
                <w:rFonts w:cs="Times New Roman"/>
                <w:sz w:val="20"/>
                <w:szCs w:val="24"/>
              </w:rPr>
              <w:t>yeterli</w:t>
            </w:r>
          </w:p>
        </w:tc>
        <w:tc>
          <w:tcPr>
            <w:tcW w:w="1701" w:type="dxa"/>
            <w:tcBorders>
              <w:top w:val="single" w:sz="4" w:space="0" w:color="auto"/>
            </w:tcBorders>
          </w:tcPr>
          <w:p w:rsidR="004D31F8" w:rsidRPr="004479F7" w:rsidRDefault="004D31F8" w:rsidP="00276508">
            <w:pPr>
              <w:rPr>
                <w:rFonts w:cs="Times New Roman"/>
                <w:sz w:val="20"/>
                <w:szCs w:val="24"/>
              </w:rPr>
            </w:pPr>
            <w:r w:rsidRPr="004479F7">
              <w:rPr>
                <w:rFonts w:cs="Times New Roman"/>
                <w:sz w:val="20"/>
                <w:szCs w:val="24"/>
              </w:rPr>
              <w:t>U3,U4,U5=3</w:t>
            </w:r>
          </w:p>
        </w:tc>
        <w:tc>
          <w:tcPr>
            <w:tcW w:w="1134" w:type="dxa"/>
            <w:tcBorders>
              <w:top w:val="single" w:sz="4" w:space="0" w:color="auto"/>
            </w:tcBorders>
          </w:tcPr>
          <w:p w:rsidR="004D31F8" w:rsidRPr="004479F7" w:rsidRDefault="004D31F8" w:rsidP="00276508">
            <w:pPr>
              <w:rPr>
                <w:rFonts w:cs="Times New Roman"/>
                <w:sz w:val="20"/>
                <w:szCs w:val="24"/>
              </w:rPr>
            </w:pPr>
            <w:r w:rsidRPr="004479F7">
              <w:rPr>
                <w:rFonts w:cs="Times New Roman"/>
                <w:sz w:val="20"/>
                <w:szCs w:val="24"/>
              </w:rPr>
              <w:t>U3,U4=2</w:t>
            </w:r>
          </w:p>
        </w:tc>
        <w:tc>
          <w:tcPr>
            <w:tcW w:w="1276" w:type="dxa"/>
            <w:tcBorders>
              <w:top w:val="single" w:sz="4" w:space="0" w:color="auto"/>
            </w:tcBorders>
          </w:tcPr>
          <w:p w:rsidR="004D31F8" w:rsidRPr="004479F7" w:rsidRDefault="004D31F8" w:rsidP="00276508">
            <w:pPr>
              <w:rPr>
                <w:rFonts w:cs="Times New Roman"/>
                <w:sz w:val="20"/>
                <w:szCs w:val="24"/>
              </w:rPr>
            </w:pPr>
            <w:r w:rsidRPr="004479F7">
              <w:rPr>
                <w:rFonts w:cs="Times New Roman"/>
                <w:sz w:val="20"/>
                <w:szCs w:val="24"/>
              </w:rPr>
              <w:t>U5=1</w:t>
            </w:r>
          </w:p>
        </w:tc>
        <w:tc>
          <w:tcPr>
            <w:tcW w:w="1275" w:type="dxa"/>
            <w:tcBorders>
              <w:top w:val="single" w:sz="4" w:space="0" w:color="auto"/>
            </w:tcBorders>
          </w:tcPr>
          <w:p w:rsidR="004D31F8" w:rsidRPr="004479F7" w:rsidRDefault="004D31F8" w:rsidP="00276508">
            <w:pPr>
              <w:rPr>
                <w:rFonts w:cs="Times New Roman"/>
                <w:sz w:val="20"/>
                <w:szCs w:val="24"/>
              </w:rPr>
            </w:pPr>
            <w:r w:rsidRPr="004479F7">
              <w:rPr>
                <w:rFonts w:cs="Times New Roman"/>
                <w:sz w:val="20"/>
                <w:szCs w:val="24"/>
              </w:rPr>
              <w:t>U3,U4=2</w:t>
            </w:r>
          </w:p>
        </w:tc>
        <w:tc>
          <w:tcPr>
            <w:tcW w:w="1134" w:type="dxa"/>
            <w:tcBorders>
              <w:top w:val="single" w:sz="4" w:space="0" w:color="auto"/>
            </w:tcBorders>
          </w:tcPr>
          <w:p w:rsidR="004D31F8" w:rsidRPr="004479F7" w:rsidRDefault="004D31F8" w:rsidP="00276508">
            <w:pPr>
              <w:rPr>
                <w:rFonts w:cs="Times New Roman"/>
                <w:sz w:val="20"/>
                <w:szCs w:val="24"/>
              </w:rPr>
            </w:pPr>
            <w:r w:rsidRPr="004479F7">
              <w:rPr>
                <w:rFonts w:cs="Times New Roman"/>
                <w:sz w:val="20"/>
                <w:szCs w:val="24"/>
              </w:rPr>
              <w:t>U5=1</w:t>
            </w:r>
          </w:p>
        </w:tc>
      </w:tr>
      <w:tr w:rsidR="004D31F8" w:rsidRPr="00241F88" w:rsidTr="00BF4139">
        <w:trPr>
          <w:trHeight w:val="559"/>
        </w:trPr>
        <w:tc>
          <w:tcPr>
            <w:tcW w:w="2127" w:type="dxa"/>
            <w:tcBorders>
              <w:bottom w:val="single" w:sz="4" w:space="0" w:color="auto"/>
            </w:tcBorders>
          </w:tcPr>
          <w:p w:rsidR="004D31F8" w:rsidRPr="00875084" w:rsidRDefault="004D31F8" w:rsidP="00276508">
            <w:pPr>
              <w:rPr>
                <w:rFonts w:cs="Times New Roman"/>
                <w:sz w:val="20"/>
                <w:szCs w:val="24"/>
              </w:rPr>
            </w:pPr>
            <w:r w:rsidRPr="00875084">
              <w:rPr>
                <w:rFonts w:cs="Times New Roman"/>
                <w:sz w:val="20"/>
                <w:szCs w:val="24"/>
              </w:rPr>
              <w:t xml:space="preserve">Koordinasyon </w:t>
            </w:r>
            <w:r w:rsidR="00213355" w:rsidRPr="00875084">
              <w:rPr>
                <w:rFonts w:cs="Times New Roman"/>
                <w:sz w:val="20"/>
                <w:szCs w:val="24"/>
              </w:rPr>
              <w:t>yetersiz</w:t>
            </w:r>
          </w:p>
        </w:tc>
        <w:tc>
          <w:tcPr>
            <w:tcW w:w="1701" w:type="dxa"/>
            <w:tcBorders>
              <w:bottom w:val="single" w:sz="4" w:space="0" w:color="auto"/>
            </w:tcBorders>
          </w:tcPr>
          <w:p w:rsidR="004D31F8" w:rsidRPr="004479F7" w:rsidRDefault="004D31F8" w:rsidP="00276508">
            <w:pPr>
              <w:rPr>
                <w:rFonts w:cs="Times New Roman"/>
                <w:sz w:val="20"/>
                <w:szCs w:val="24"/>
              </w:rPr>
            </w:pPr>
            <w:r w:rsidRPr="004479F7">
              <w:rPr>
                <w:rFonts w:cs="Times New Roman"/>
                <w:sz w:val="20"/>
                <w:szCs w:val="24"/>
              </w:rPr>
              <w:t>U1,U2,U6,U7,U8=5</w:t>
            </w:r>
          </w:p>
        </w:tc>
        <w:tc>
          <w:tcPr>
            <w:tcW w:w="1134" w:type="dxa"/>
            <w:tcBorders>
              <w:bottom w:val="single" w:sz="4" w:space="0" w:color="auto"/>
            </w:tcBorders>
          </w:tcPr>
          <w:p w:rsidR="004D31F8" w:rsidRPr="004479F7" w:rsidRDefault="004D31F8" w:rsidP="00276508">
            <w:pPr>
              <w:rPr>
                <w:rFonts w:cs="Times New Roman"/>
                <w:sz w:val="20"/>
                <w:szCs w:val="24"/>
              </w:rPr>
            </w:pPr>
            <w:r w:rsidRPr="004479F7">
              <w:rPr>
                <w:rFonts w:cs="Times New Roman"/>
                <w:sz w:val="20"/>
                <w:szCs w:val="24"/>
              </w:rPr>
              <w:t>U1,U2,U7=3</w:t>
            </w:r>
          </w:p>
        </w:tc>
        <w:tc>
          <w:tcPr>
            <w:tcW w:w="1276" w:type="dxa"/>
            <w:tcBorders>
              <w:bottom w:val="single" w:sz="4" w:space="0" w:color="auto"/>
            </w:tcBorders>
          </w:tcPr>
          <w:p w:rsidR="004D31F8" w:rsidRPr="004479F7" w:rsidRDefault="004D31F8" w:rsidP="00276508">
            <w:pPr>
              <w:rPr>
                <w:rFonts w:cs="Times New Roman"/>
                <w:sz w:val="20"/>
                <w:szCs w:val="24"/>
              </w:rPr>
            </w:pPr>
            <w:r w:rsidRPr="004479F7">
              <w:rPr>
                <w:rFonts w:cs="Times New Roman"/>
                <w:sz w:val="20"/>
                <w:szCs w:val="24"/>
              </w:rPr>
              <w:t>U6,U8=2</w:t>
            </w:r>
          </w:p>
        </w:tc>
        <w:tc>
          <w:tcPr>
            <w:tcW w:w="1275" w:type="dxa"/>
            <w:tcBorders>
              <w:bottom w:val="single" w:sz="4" w:space="0" w:color="auto"/>
            </w:tcBorders>
          </w:tcPr>
          <w:p w:rsidR="004D31F8" w:rsidRPr="004479F7" w:rsidRDefault="004D31F8" w:rsidP="00276508">
            <w:pPr>
              <w:rPr>
                <w:rFonts w:cs="Times New Roman"/>
                <w:sz w:val="20"/>
                <w:szCs w:val="24"/>
              </w:rPr>
            </w:pPr>
            <w:r w:rsidRPr="004479F7">
              <w:rPr>
                <w:rFonts w:cs="Times New Roman"/>
                <w:sz w:val="20"/>
                <w:szCs w:val="24"/>
              </w:rPr>
              <w:t>U1,U2,U6,U7,U8=5</w:t>
            </w:r>
          </w:p>
        </w:tc>
        <w:tc>
          <w:tcPr>
            <w:tcW w:w="1134" w:type="dxa"/>
            <w:tcBorders>
              <w:bottom w:val="single" w:sz="4" w:space="0" w:color="auto"/>
            </w:tcBorders>
          </w:tcPr>
          <w:p w:rsidR="004D31F8" w:rsidRPr="004479F7" w:rsidRDefault="004D31F8" w:rsidP="00276508">
            <w:pPr>
              <w:rPr>
                <w:rFonts w:cs="Times New Roman"/>
                <w:sz w:val="20"/>
                <w:szCs w:val="24"/>
              </w:rPr>
            </w:pPr>
          </w:p>
        </w:tc>
      </w:tr>
    </w:tbl>
    <w:p w:rsidR="004D31F8" w:rsidRDefault="004D31F8" w:rsidP="00276508">
      <w:pPr>
        <w:rPr>
          <w:rFonts w:cs="Times New Roman"/>
          <w:szCs w:val="24"/>
        </w:rPr>
      </w:pPr>
    </w:p>
    <w:p w:rsidR="005C1519" w:rsidRDefault="005C1519" w:rsidP="00276508">
      <w:pPr>
        <w:ind w:firstLine="708"/>
        <w:rPr>
          <w:rFonts w:eastAsia="Times New Roman" w:cs="Times New Roman"/>
          <w:color w:val="000000"/>
          <w:szCs w:val="24"/>
          <w:lang w:eastAsia="tr-TR"/>
        </w:rPr>
      </w:pPr>
      <w:r>
        <w:rPr>
          <w:rFonts w:eastAsia="Times New Roman" w:cs="Times New Roman"/>
          <w:color w:val="000000"/>
          <w:szCs w:val="24"/>
          <w:lang w:eastAsia="tr-TR"/>
        </w:rPr>
        <w:t>Katılımcıların</w:t>
      </w:r>
      <w:r w:rsidR="006E7398">
        <w:rPr>
          <w:rFonts w:eastAsia="Times New Roman" w:cs="Times New Roman"/>
          <w:color w:val="000000"/>
          <w:szCs w:val="24"/>
          <w:lang w:eastAsia="tr-TR"/>
        </w:rPr>
        <w:t xml:space="preserve"> </w:t>
      </w:r>
      <w:r w:rsidR="006E7398" w:rsidRPr="00241F88">
        <w:rPr>
          <w:rFonts w:cs="Times New Roman"/>
          <w:szCs w:val="24"/>
        </w:rPr>
        <w:t>sağlık ekipleriyle diğer afet ekipleri, organizasyonları ve kriz masası arasında uyumlu bir koordinasyon</w:t>
      </w:r>
      <w:r w:rsidR="006E7398">
        <w:rPr>
          <w:rFonts w:eastAsia="Times New Roman" w:cs="Times New Roman"/>
          <w:color w:val="000000"/>
          <w:szCs w:val="24"/>
          <w:lang w:eastAsia="tr-TR"/>
        </w:rPr>
        <w:t>a</w:t>
      </w:r>
      <w:r>
        <w:rPr>
          <w:rFonts w:eastAsia="Times New Roman" w:cs="Times New Roman"/>
          <w:color w:val="000000"/>
          <w:szCs w:val="24"/>
          <w:lang w:eastAsia="tr-TR"/>
        </w:rPr>
        <w:t xml:space="preserve"> ilişkin cevapları incelendiğine;</w:t>
      </w:r>
      <w:r w:rsidR="006E7398">
        <w:rPr>
          <w:rFonts w:eastAsia="Times New Roman" w:cs="Times New Roman"/>
          <w:color w:val="000000"/>
          <w:szCs w:val="24"/>
          <w:lang w:eastAsia="tr-TR"/>
        </w:rPr>
        <w:t xml:space="preserve"> ekipler arası koordinasyon, kriz merkezi ile ekipler arasında koordinasyon ve sağlık ekipleri ile diğer ekipler arasındaki organizasyonun yetersiz olduğu tespit edilmiştir.</w:t>
      </w:r>
    </w:p>
    <w:p w:rsidR="00782550" w:rsidRDefault="00782550" w:rsidP="00276508">
      <w:pPr>
        <w:ind w:firstLine="708"/>
        <w:rPr>
          <w:rFonts w:eastAsia="Times New Roman" w:cs="Times New Roman"/>
          <w:color w:val="000000"/>
          <w:szCs w:val="24"/>
          <w:lang w:eastAsia="tr-TR"/>
        </w:rPr>
      </w:pPr>
    </w:p>
    <w:p w:rsidR="00782550" w:rsidRDefault="00782550" w:rsidP="00276508">
      <w:pPr>
        <w:ind w:firstLine="708"/>
        <w:rPr>
          <w:rFonts w:eastAsia="Times New Roman" w:cs="Times New Roman"/>
          <w:color w:val="000000"/>
          <w:szCs w:val="24"/>
          <w:lang w:eastAsia="tr-TR"/>
        </w:rPr>
      </w:pPr>
    </w:p>
    <w:p w:rsidR="00782550" w:rsidRDefault="00782550" w:rsidP="00276508">
      <w:pPr>
        <w:ind w:firstLine="708"/>
        <w:rPr>
          <w:rFonts w:eastAsia="Times New Roman" w:cs="Times New Roman"/>
          <w:color w:val="000000"/>
          <w:szCs w:val="24"/>
          <w:lang w:eastAsia="tr-TR"/>
        </w:rPr>
      </w:pPr>
    </w:p>
    <w:p w:rsidR="008C3ED8" w:rsidRPr="0068796D" w:rsidRDefault="008C3ED8" w:rsidP="00276508">
      <w:pPr>
        <w:ind w:firstLine="708"/>
        <w:rPr>
          <w:rFonts w:cs="Times New Roman"/>
          <w:b/>
          <w:szCs w:val="24"/>
        </w:rPr>
      </w:pPr>
      <w:r w:rsidRPr="0068796D">
        <w:rPr>
          <w:rFonts w:cs="Times New Roman"/>
          <w:b/>
          <w:szCs w:val="24"/>
        </w:rPr>
        <w:lastRenderedPageBreak/>
        <w:t>Soru</w:t>
      </w:r>
      <w:r w:rsidR="00411BE6">
        <w:rPr>
          <w:rFonts w:cs="Times New Roman"/>
          <w:b/>
          <w:szCs w:val="24"/>
        </w:rPr>
        <w:t xml:space="preserve"> 4.</w:t>
      </w:r>
      <w:r w:rsidR="006E7398" w:rsidRPr="0068796D">
        <w:rPr>
          <w:rFonts w:cs="Times New Roman"/>
          <w:b/>
          <w:szCs w:val="24"/>
        </w:rPr>
        <w:t>–</w:t>
      </w:r>
      <w:r w:rsidRPr="0068796D">
        <w:rPr>
          <w:rFonts w:cs="Times New Roman"/>
          <w:b/>
          <w:szCs w:val="24"/>
        </w:rPr>
        <w:t xml:space="preserve"> </w:t>
      </w:r>
      <w:r w:rsidR="006E7398" w:rsidRPr="0068796D">
        <w:rPr>
          <w:rFonts w:cs="Times New Roman"/>
          <w:b/>
          <w:szCs w:val="24"/>
        </w:rPr>
        <w:t>“</w:t>
      </w:r>
      <w:r w:rsidRPr="0068796D">
        <w:rPr>
          <w:rFonts w:cs="Times New Roman"/>
          <w:b/>
          <w:szCs w:val="24"/>
        </w:rPr>
        <w:t>Hopa sel afetinde sağlık ekipleri arasında koordinasyon yeterli miydi? Yaşanan sorun</w:t>
      </w:r>
      <w:r w:rsidR="006E7398" w:rsidRPr="0068796D">
        <w:rPr>
          <w:rFonts w:cs="Times New Roman"/>
          <w:b/>
          <w:szCs w:val="24"/>
        </w:rPr>
        <w:t>lar var mıydı? Açıklar mısınız?”</w:t>
      </w:r>
      <w:r w:rsidR="00D66960">
        <w:rPr>
          <w:rFonts w:cs="Times New Roman"/>
          <w:b/>
          <w:szCs w:val="24"/>
        </w:rPr>
        <w:t xml:space="preserve"> </w:t>
      </w:r>
      <w:r w:rsidR="00D66960" w:rsidRPr="00D66960">
        <w:rPr>
          <w:rFonts w:cs="Times New Roman"/>
          <w:szCs w:val="24"/>
        </w:rPr>
        <w:t>sorusuna katılımcılar:</w:t>
      </w:r>
    </w:p>
    <w:p w:rsidR="0068796D" w:rsidRPr="002427C5" w:rsidRDefault="0068796D" w:rsidP="00276508">
      <w:pPr>
        <w:ind w:firstLine="709"/>
        <w:rPr>
          <w:rFonts w:eastAsia="Times New Roman" w:cs="Times New Roman"/>
          <w:b/>
          <w:color w:val="000000"/>
          <w:szCs w:val="24"/>
          <w:lang w:eastAsia="tr-TR"/>
        </w:rPr>
      </w:pPr>
      <w:r>
        <w:rPr>
          <w:rFonts w:eastAsia="Times New Roman" w:cs="Times New Roman"/>
          <w:color w:val="000000"/>
          <w:szCs w:val="24"/>
          <w:lang w:eastAsia="tr-TR"/>
        </w:rPr>
        <w:t xml:space="preserve">Sağlık ekipler arası koordinasyonun yetersiz olduğunu düşünen kişiler: </w:t>
      </w:r>
      <w:r w:rsidRPr="00F81D8B">
        <w:rPr>
          <w:rFonts w:eastAsia="Times New Roman" w:cs="Times New Roman"/>
          <w:i/>
          <w:color w:val="000000"/>
          <w:szCs w:val="24"/>
          <w:lang w:eastAsia="tr-TR"/>
        </w:rPr>
        <w:t>‘Koordinasyon olmadı.’, ‘Mobil komuta merkezi gibi bir çalışmayla daha verimli koordinasyon olabilirdi.’, ‘Ekipler arası koordinasyon yeterli olduğunu düşünmüyorum. Ekip müdahale alanları yeterli şekilde oluşturulmadı.’, ‘Koordinasyon sağlanmaya çalışıldı ama yeterli koordinasyon sağlanamadı.’, ‘En önemli konuda eksiklikler yaşandı koordinasyon sağlanamadı.’</w:t>
      </w:r>
      <w:r>
        <w:rPr>
          <w:rFonts w:eastAsia="Times New Roman" w:cs="Times New Roman"/>
          <w:b/>
          <w:color w:val="000000"/>
          <w:szCs w:val="24"/>
          <w:lang w:eastAsia="tr-TR"/>
        </w:rPr>
        <w:t xml:space="preserve"> </w:t>
      </w:r>
      <w:r w:rsidR="001138CB">
        <w:rPr>
          <w:rFonts w:eastAsia="Times New Roman" w:cs="Times New Roman"/>
          <w:color w:val="000000"/>
          <w:szCs w:val="24"/>
          <w:lang w:eastAsia="tr-TR"/>
        </w:rPr>
        <w:t>ş</w:t>
      </w:r>
      <w:r>
        <w:rPr>
          <w:rFonts w:eastAsia="Times New Roman" w:cs="Times New Roman"/>
          <w:color w:val="000000"/>
          <w:szCs w:val="24"/>
          <w:lang w:eastAsia="tr-TR"/>
        </w:rPr>
        <w:t>eklinde iadelerde bulundu.</w:t>
      </w:r>
    </w:p>
    <w:p w:rsidR="0068796D" w:rsidRDefault="0068796D" w:rsidP="00276508">
      <w:pPr>
        <w:ind w:firstLine="708"/>
        <w:rPr>
          <w:rFonts w:eastAsia="Times New Roman" w:cs="Times New Roman"/>
          <w:color w:val="000000"/>
          <w:szCs w:val="24"/>
          <w:lang w:eastAsia="tr-TR"/>
        </w:rPr>
      </w:pPr>
      <w:r>
        <w:rPr>
          <w:rFonts w:eastAsia="Times New Roman" w:cs="Times New Roman"/>
          <w:color w:val="000000"/>
          <w:szCs w:val="24"/>
          <w:lang w:eastAsia="tr-TR"/>
        </w:rPr>
        <w:t>Sağlık ekipler arası koordinasyonun yeterli olduğunu düşünen kişiler:</w:t>
      </w:r>
      <w:r w:rsidRPr="00B40A5B">
        <w:rPr>
          <w:rFonts w:eastAsia="Times New Roman" w:cs="Times New Roman"/>
          <w:color w:val="000000"/>
          <w:szCs w:val="24"/>
          <w:lang w:eastAsia="tr-TR"/>
        </w:rPr>
        <w:t xml:space="preserve"> </w:t>
      </w:r>
      <w:r w:rsidRPr="00F81D8B">
        <w:rPr>
          <w:rFonts w:eastAsia="Times New Roman" w:cs="Times New Roman"/>
          <w:i/>
          <w:color w:val="000000"/>
          <w:szCs w:val="24"/>
          <w:lang w:eastAsia="tr-TR"/>
        </w:rPr>
        <w:t xml:space="preserve">‘Ekipler arasında koordinasyon sıkıntısı yoktu.’, ‘112 KKM Hopa da oluşturulan kriz merkezi ile ve diğer illerden gelen UMKE ekipleriyle gayet güzel iş çıkardı. Herhangi bir koordinasyonsuzluk oluşmadı.’, ‘Tek bir yerden yönetiliyorduk ve diğer ekipler ile koordine çalıştık.’ </w:t>
      </w:r>
      <w:r w:rsidR="001138CB">
        <w:rPr>
          <w:rFonts w:eastAsia="Times New Roman" w:cs="Times New Roman"/>
          <w:color w:val="000000"/>
          <w:szCs w:val="24"/>
          <w:lang w:eastAsia="tr-TR"/>
        </w:rPr>
        <w:t>ş</w:t>
      </w:r>
      <w:r>
        <w:rPr>
          <w:rFonts w:eastAsia="Times New Roman" w:cs="Times New Roman"/>
          <w:color w:val="000000"/>
          <w:szCs w:val="24"/>
          <w:lang w:eastAsia="tr-TR"/>
        </w:rPr>
        <w:t>eklinde ifadelerde bulundular.</w:t>
      </w:r>
    </w:p>
    <w:p w:rsidR="00B525A7" w:rsidRDefault="00B525A7" w:rsidP="00276508">
      <w:pPr>
        <w:ind w:firstLine="708"/>
        <w:rPr>
          <w:rFonts w:eastAsia="Times New Roman" w:cs="Times New Roman"/>
          <w:color w:val="000000"/>
          <w:szCs w:val="24"/>
          <w:lang w:eastAsia="tr-TR"/>
        </w:rPr>
      </w:pPr>
      <w:r w:rsidRPr="0081034E">
        <w:rPr>
          <w:rFonts w:eastAsia="Times New Roman" w:cs="Times New Roman"/>
          <w:color w:val="000000"/>
          <w:szCs w:val="24"/>
          <w:lang w:eastAsia="tr-TR"/>
        </w:rPr>
        <w:t xml:space="preserve">Katılımcıların </w:t>
      </w:r>
      <w:r w:rsidR="0081034E" w:rsidRPr="0081034E">
        <w:rPr>
          <w:rFonts w:cs="Times New Roman"/>
          <w:szCs w:val="24"/>
        </w:rPr>
        <w:t xml:space="preserve">“Hopa sel afetinde sağlık ekipleri arasında koordinasyon yeterli miydi? Yaşanan sorunlar var mıydı? Açıklar mısınız?” </w:t>
      </w:r>
      <w:r w:rsidR="0081034E" w:rsidRPr="0081034E">
        <w:rPr>
          <w:rFonts w:eastAsia="Times New Roman" w:cs="Times New Roman"/>
          <w:color w:val="000000"/>
          <w:szCs w:val="24"/>
          <w:lang w:eastAsia="tr-TR"/>
        </w:rPr>
        <w:t>sorusuna</w:t>
      </w:r>
      <w:r w:rsidR="001B07D8">
        <w:rPr>
          <w:rFonts w:eastAsia="Times New Roman" w:cs="Times New Roman"/>
          <w:color w:val="000000"/>
          <w:szCs w:val="24"/>
          <w:lang w:eastAsia="tr-TR"/>
        </w:rPr>
        <w:t xml:space="preserve"> ilişkin cevapları T</w:t>
      </w:r>
      <w:r w:rsidR="007E7645">
        <w:rPr>
          <w:rFonts w:eastAsia="Times New Roman" w:cs="Times New Roman"/>
          <w:color w:val="000000"/>
          <w:szCs w:val="24"/>
          <w:lang w:eastAsia="tr-TR"/>
        </w:rPr>
        <w:t>ablo 6</w:t>
      </w:r>
      <w:r w:rsidR="001A630E">
        <w:rPr>
          <w:rFonts w:eastAsia="Times New Roman" w:cs="Times New Roman"/>
          <w:color w:val="000000"/>
          <w:szCs w:val="24"/>
          <w:lang w:eastAsia="tr-TR"/>
        </w:rPr>
        <w:t>.5.’de</w:t>
      </w:r>
      <w:r w:rsidRPr="0081034E">
        <w:rPr>
          <w:rFonts w:eastAsia="Times New Roman" w:cs="Times New Roman"/>
          <w:color w:val="000000"/>
          <w:szCs w:val="24"/>
          <w:lang w:eastAsia="tr-TR"/>
        </w:rPr>
        <w:t xml:space="preserve"> belirtilmiştir.</w:t>
      </w:r>
    </w:p>
    <w:p w:rsidR="0038011C" w:rsidRPr="0081034E" w:rsidRDefault="0038011C" w:rsidP="00276508">
      <w:pPr>
        <w:ind w:firstLine="708"/>
        <w:rPr>
          <w:rFonts w:eastAsia="Times New Roman" w:cs="Times New Roman"/>
          <w:color w:val="000000"/>
          <w:szCs w:val="24"/>
          <w:lang w:eastAsia="tr-TR"/>
        </w:rPr>
      </w:pPr>
    </w:p>
    <w:p w:rsidR="007E7645" w:rsidRDefault="007E7645" w:rsidP="007E7645">
      <w:pPr>
        <w:pStyle w:val="ResimYazs"/>
        <w:keepNext/>
      </w:pPr>
      <w:bookmarkStart w:id="452" w:name="_Toc4232559"/>
      <w:r>
        <w:t xml:space="preserve">Tablo </w:t>
      </w:r>
      <w:fldSimple w:instr=" STYLEREF 1 \s ">
        <w:r w:rsidR="00B225EB">
          <w:rPr>
            <w:noProof/>
          </w:rPr>
          <w:t>6</w:t>
        </w:r>
      </w:fldSimple>
      <w:r w:rsidR="00C11901">
        <w:t>.</w:t>
      </w:r>
      <w:fldSimple w:instr=" SEQ Tablo \* ARABIC \s 1 ">
        <w:r w:rsidR="00B225EB">
          <w:rPr>
            <w:noProof/>
          </w:rPr>
          <w:t>5</w:t>
        </w:r>
      </w:fldSimple>
      <w:r>
        <w:t xml:space="preserve">. </w:t>
      </w:r>
      <w:r w:rsidRPr="007E7645">
        <w:rPr>
          <w:rFonts w:cs="Times New Roman"/>
          <w:szCs w:val="24"/>
        </w:rPr>
        <w:t xml:space="preserve">Hopa Sel Afetinde Sağlık Ekipleri Arasındaki Koordinasyonun </w:t>
      </w:r>
      <w:r w:rsidRPr="007E7645">
        <w:rPr>
          <w:rFonts w:eastAsia="Calibri" w:cs="Times New Roman"/>
          <w:szCs w:val="24"/>
        </w:rPr>
        <w:t>Değerlendirilmesi</w:t>
      </w:r>
      <w:bookmarkEnd w:id="452"/>
    </w:p>
    <w:tbl>
      <w:tblPr>
        <w:tblStyle w:val="TabloKlavuzu9"/>
        <w:tblW w:w="850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980"/>
        <w:gridCol w:w="1701"/>
        <w:gridCol w:w="1134"/>
        <w:gridCol w:w="1139"/>
        <w:gridCol w:w="1139"/>
        <w:gridCol w:w="1412"/>
      </w:tblGrid>
      <w:tr w:rsidR="004479F7" w:rsidRPr="008C3ED8" w:rsidTr="00897CB9">
        <w:trPr>
          <w:trHeight w:val="280"/>
        </w:trPr>
        <w:tc>
          <w:tcPr>
            <w:tcW w:w="1980" w:type="dxa"/>
            <w:vMerge w:val="restart"/>
            <w:tcBorders>
              <w:top w:val="single" w:sz="4" w:space="0" w:color="auto"/>
            </w:tcBorders>
          </w:tcPr>
          <w:p w:rsidR="004479F7" w:rsidRPr="004479F7" w:rsidRDefault="004479F7" w:rsidP="00276508">
            <w:pPr>
              <w:rPr>
                <w:rFonts w:cs="Times New Roman"/>
                <w:b/>
                <w:sz w:val="20"/>
                <w:szCs w:val="24"/>
              </w:rPr>
            </w:pPr>
          </w:p>
          <w:p w:rsidR="004479F7" w:rsidRPr="004479F7" w:rsidRDefault="004479F7" w:rsidP="00276508">
            <w:pPr>
              <w:rPr>
                <w:rFonts w:cs="Times New Roman"/>
                <w:b/>
                <w:sz w:val="20"/>
                <w:szCs w:val="24"/>
              </w:rPr>
            </w:pPr>
            <w:r w:rsidRPr="004479F7">
              <w:rPr>
                <w:rFonts w:cs="Times New Roman"/>
                <w:b/>
                <w:sz w:val="20"/>
                <w:szCs w:val="24"/>
              </w:rPr>
              <w:t>Betimsel Kod</w:t>
            </w:r>
          </w:p>
        </w:tc>
        <w:tc>
          <w:tcPr>
            <w:tcW w:w="1701" w:type="dxa"/>
            <w:vMerge w:val="restart"/>
            <w:tcBorders>
              <w:top w:val="single" w:sz="4" w:space="0" w:color="auto"/>
            </w:tcBorders>
          </w:tcPr>
          <w:p w:rsidR="004479F7" w:rsidRPr="004479F7" w:rsidRDefault="004479F7" w:rsidP="00276508">
            <w:pPr>
              <w:rPr>
                <w:rFonts w:cs="Times New Roman"/>
                <w:b/>
                <w:sz w:val="20"/>
                <w:szCs w:val="24"/>
              </w:rPr>
            </w:pPr>
          </w:p>
          <w:p w:rsidR="004479F7" w:rsidRPr="004479F7" w:rsidRDefault="004479F7" w:rsidP="00276508">
            <w:pPr>
              <w:rPr>
                <w:rFonts w:cs="Times New Roman"/>
                <w:b/>
                <w:sz w:val="20"/>
                <w:szCs w:val="24"/>
              </w:rPr>
            </w:pPr>
            <w:r w:rsidRPr="004479F7">
              <w:rPr>
                <w:rFonts w:cs="Times New Roman"/>
                <w:b/>
                <w:sz w:val="20"/>
                <w:szCs w:val="24"/>
              </w:rPr>
              <w:t>Lider</w:t>
            </w:r>
          </w:p>
        </w:tc>
        <w:tc>
          <w:tcPr>
            <w:tcW w:w="2273" w:type="dxa"/>
            <w:gridSpan w:val="2"/>
            <w:tcBorders>
              <w:top w:val="single" w:sz="4" w:space="0" w:color="auto"/>
              <w:bottom w:val="single" w:sz="4" w:space="0" w:color="auto"/>
            </w:tcBorders>
          </w:tcPr>
          <w:p w:rsidR="004479F7" w:rsidRPr="004479F7" w:rsidRDefault="004479F7" w:rsidP="00276508">
            <w:pPr>
              <w:rPr>
                <w:rFonts w:cs="Times New Roman"/>
                <w:b/>
                <w:sz w:val="20"/>
                <w:szCs w:val="24"/>
              </w:rPr>
            </w:pPr>
            <w:r w:rsidRPr="004479F7">
              <w:rPr>
                <w:rFonts w:cs="Times New Roman"/>
                <w:b/>
                <w:sz w:val="20"/>
                <w:szCs w:val="24"/>
              </w:rPr>
              <w:t>Eğitim</w:t>
            </w:r>
          </w:p>
        </w:tc>
        <w:tc>
          <w:tcPr>
            <w:tcW w:w="2551" w:type="dxa"/>
            <w:gridSpan w:val="2"/>
            <w:tcBorders>
              <w:top w:val="single" w:sz="4" w:space="0" w:color="auto"/>
              <w:bottom w:val="single" w:sz="4" w:space="0" w:color="auto"/>
            </w:tcBorders>
          </w:tcPr>
          <w:p w:rsidR="004479F7" w:rsidRPr="004479F7" w:rsidRDefault="004479F7" w:rsidP="00276508">
            <w:pPr>
              <w:rPr>
                <w:rFonts w:cs="Times New Roman"/>
                <w:b/>
                <w:sz w:val="20"/>
                <w:szCs w:val="24"/>
              </w:rPr>
            </w:pPr>
            <w:r w:rsidRPr="004479F7">
              <w:rPr>
                <w:rFonts w:cs="Times New Roman"/>
                <w:b/>
                <w:sz w:val="20"/>
                <w:szCs w:val="24"/>
              </w:rPr>
              <w:t>Çalıştığı Birim</w:t>
            </w:r>
          </w:p>
        </w:tc>
      </w:tr>
      <w:tr w:rsidR="004479F7" w:rsidRPr="008C3ED8" w:rsidTr="00897CB9">
        <w:trPr>
          <w:trHeight w:val="546"/>
        </w:trPr>
        <w:tc>
          <w:tcPr>
            <w:tcW w:w="1980" w:type="dxa"/>
            <w:vMerge/>
            <w:tcBorders>
              <w:bottom w:val="single" w:sz="4" w:space="0" w:color="auto"/>
            </w:tcBorders>
          </w:tcPr>
          <w:p w:rsidR="004479F7" w:rsidRPr="004479F7" w:rsidRDefault="004479F7" w:rsidP="00276508">
            <w:pPr>
              <w:rPr>
                <w:rFonts w:cs="Times New Roman"/>
                <w:b/>
                <w:sz w:val="20"/>
                <w:szCs w:val="24"/>
              </w:rPr>
            </w:pPr>
          </w:p>
        </w:tc>
        <w:tc>
          <w:tcPr>
            <w:tcW w:w="1701" w:type="dxa"/>
            <w:vMerge/>
            <w:tcBorders>
              <w:bottom w:val="single" w:sz="4" w:space="0" w:color="auto"/>
            </w:tcBorders>
          </w:tcPr>
          <w:p w:rsidR="004479F7" w:rsidRPr="004479F7" w:rsidRDefault="004479F7" w:rsidP="00276508">
            <w:pPr>
              <w:rPr>
                <w:rFonts w:cs="Times New Roman"/>
                <w:b/>
                <w:sz w:val="20"/>
                <w:szCs w:val="24"/>
              </w:rPr>
            </w:pPr>
          </w:p>
        </w:tc>
        <w:tc>
          <w:tcPr>
            <w:tcW w:w="1134" w:type="dxa"/>
            <w:tcBorders>
              <w:top w:val="single" w:sz="4" w:space="0" w:color="auto"/>
              <w:bottom w:val="single" w:sz="4" w:space="0" w:color="auto"/>
            </w:tcBorders>
          </w:tcPr>
          <w:p w:rsidR="004479F7" w:rsidRPr="004479F7" w:rsidRDefault="004479F7" w:rsidP="00276508">
            <w:pPr>
              <w:rPr>
                <w:rFonts w:cs="Times New Roman"/>
                <w:b/>
                <w:sz w:val="20"/>
                <w:szCs w:val="24"/>
              </w:rPr>
            </w:pPr>
            <w:r w:rsidRPr="004479F7">
              <w:rPr>
                <w:rFonts w:cs="Times New Roman"/>
                <w:b/>
                <w:sz w:val="20"/>
                <w:szCs w:val="24"/>
              </w:rPr>
              <w:t>Lisans</w:t>
            </w:r>
          </w:p>
        </w:tc>
        <w:tc>
          <w:tcPr>
            <w:tcW w:w="1139" w:type="dxa"/>
            <w:tcBorders>
              <w:top w:val="single" w:sz="4" w:space="0" w:color="auto"/>
              <w:bottom w:val="single" w:sz="4" w:space="0" w:color="auto"/>
            </w:tcBorders>
          </w:tcPr>
          <w:p w:rsidR="004479F7" w:rsidRPr="004479F7" w:rsidRDefault="004479F7" w:rsidP="00276508">
            <w:pPr>
              <w:rPr>
                <w:rFonts w:cs="Times New Roman"/>
                <w:b/>
                <w:sz w:val="20"/>
                <w:szCs w:val="24"/>
              </w:rPr>
            </w:pPr>
            <w:r w:rsidRPr="004479F7">
              <w:rPr>
                <w:rFonts w:cs="Times New Roman"/>
                <w:b/>
                <w:sz w:val="20"/>
                <w:szCs w:val="24"/>
              </w:rPr>
              <w:t>Ön Lisans</w:t>
            </w:r>
          </w:p>
        </w:tc>
        <w:tc>
          <w:tcPr>
            <w:tcW w:w="1139" w:type="dxa"/>
            <w:tcBorders>
              <w:top w:val="single" w:sz="4" w:space="0" w:color="auto"/>
              <w:bottom w:val="single" w:sz="4" w:space="0" w:color="auto"/>
            </w:tcBorders>
          </w:tcPr>
          <w:p w:rsidR="004479F7" w:rsidRPr="004479F7" w:rsidRDefault="004479F7" w:rsidP="00276508">
            <w:pPr>
              <w:rPr>
                <w:rFonts w:cs="Times New Roman"/>
                <w:b/>
                <w:sz w:val="20"/>
                <w:szCs w:val="24"/>
              </w:rPr>
            </w:pPr>
            <w:r w:rsidRPr="004479F7">
              <w:rPr>
                <w:rFonts w:cs="Times New Roman"/>
                <w:b/>
                <w:sz w:val="20"/>
                <w:szCs w:val="24"/>
              </w:rPr>
              <w:t>ASHİ</w:t>
            </w:r>
          </w:p>
        </w:tc>
        <w:tc>
          <w:tcPr>
            <w:tcW w:w="1412" w:type="dxa"/>
            <w:tcBorders>
              <w:top w:val="single" w:sz="4" w:space="0" w:color="auto"/>
              <w:bottom w:val="single" w:sz="4" w:space="0" w:color="auto"/>
            </w:tcBorders>
          </w:tcPr>
          <w:p w:rsidR="004479F7" w:rsidRPr="004479F7" w:rsidRDefault="004479F7" w:rsidP="00276508">
            <w:pPr>
              <w:rPr>
                <w:rFonts w:cs="Times New Roman"/>
                <w:b/>
                <w:sz w:val="20"/>
                <w:szCs w:val="24"/>
              </w:rPr>
            </w:pPr>
            <w:r w:rsidRPr="004479F7">
              <w:rPr>
                <w:rFonts w:cs="Times New Roman"/>
                <w:b/>
                <w:sz w:val="20"/>
                <w:szCs w:val="24"/>
              </w:rPr>
              <w:t>Afet Birimi</w:t>
            </w:r>
          </w:p>
        </w:tc>
      </w:tr>
      <w:tr w:rsidR="008C3ED8" w:rsidRPr="008C3ED8" w:rsidTr="00897CB9">
        <w:trPr>
          <w:trHeight w:val="612"/>
        </w:trPr>
        <w:tc>
          <w:tcPr>
            <w:tcW w:w="1980" w:type="dxa"/>
            <w:tcBorders>
              <w:top w:val="single" w:sz="4" w:space="0" w:color="auto"/>
            </w:tcBorders>
          </w:tcPr>
          <w:p w:rsidR="008C3ED8" w:rsidRPr="00875084" w:rsidRDefault="005A4EE9" w:rsidP="00276508">
            <w:pPr>
              <w:rPr>
                <w:rFonts w:cs="Times New Roman"/>
                <w:sz w:val="20"/>
                <w:szCs w:val="24"/>
              </w:rPr>
            </w:pPr>
            <w:r w:rsidRPr="00875084">
              <w:rPr>
                <w:rFonts w:cs="Times New Roman"/>
                <w:sz w:val="20"/>
                <w:szCs w:val="24"/>
              </w:rPr>
              <w:t>Ekipler arası k</w:t>
            </w:r>
            <w:r w:rsidR="008C3ED8" w:rsidRPr="00875084">
              <w:rPr>
                <w:rFonts w:cs="Times New Roman"/>
                <w:sz w:val="20"/>
                <w:szCs w:val="24"/>
              </w:rPr>
              <w:t>oordinasyon yeterli</w:t>
            </w:r>
          </w:p>
        </w:tc>
        <w:tc>
          <w:tcPr>
            <w:tcW w:w="1701" w:type="dxa"/>
            <w:tcBorders>
              <w:top w:val="single" w:sz="4" w:space="0" w:color="auto"/>
            </w:tcBorders>
          </w:tcPr>
          <w:p w:rsidR="008C3ED8" w:rsidRPr="004479F7" w:rsidRDefault="005A4EE9" w:rsidP="00276508">
            <w:pPr>
              <w:rPr>
                <w:rFonts w:cs="Times New Roman"/>
                <w:sz w:val="20"/>
                <w:szCs w:val="24"/>
              </w:rPr>
            </w:pPr>
            <w:r w:rsidRPr="004479F7">
              <w:rPr>
                <w:rFonts w:cs="Times New Roman"/>
                <w:sz w:val="20"/>
                <w:szCs w:val="24"/>
              </w:rPr>
              <w:t>U1,</w:t>
            </w:r>
            <w:r w:rsidR="008C3ED8" w:rsidRPr="004479F7">
              <w:rPr>
                <w:rFonts w:cs="Times New Roman"/>
                <w:sz w:val="20"/>
                <w:szCs w:val="24"/>
              </w:rPr>
              <w:t>U3,U5=3</w:t>
            </w:r>
          </w:p>
        </w:tc>
        <w:tc>
          <w:tcPr>
            <w:tcW w:w="1134" w:type="dxa"/>
            <w:tcBorders>
              <w:top w:val="single" w:sz="4" w:space="0" w:color="auto"/>
            </w:tcBorders>
          </w:tcPr>
          <w:p w:rsidR="008C3ED8" w:rsidRPr="004479F7" w:rsidRDefault="005A4EE9" w:rsidP="00276508">
            <w:pPr>
              <w:rPr>
                <w:rFonts w:cs="Times New Roman"/>
                <w:sz w:val="20"/>
                <w:szCs w:val="24"/>
              </w:rPr>
            </w:pPr>
            <w:r w:rsidRPr="004479F7">
              <w:rPr>
                <w:rFonts w:cs="Times New Roman"/>
                <w:sz w:val="20"/>
                <w:szCs w:val="24"/>
              </w:rPr>
              <w:t>U1,U3=2</w:t>
            </w:r>
          </w:p>
        </w:tc>
        <w:tc>
          <w:tcPr>
            <w:tcW w:w="1139" w:type="dxa"/>
            <w:tcBorders>
              <w:top w:val="single" w:sz="4" w:space="0" w:color="auto"/>
            </w:tcBorders>
          </w:tcPr>
          <w:p w:rsidR="008C3ED8" w:rsidRPr="004479F7" w:rsidRDefault="008C3ED8" w:rsidP="00276508">
            <w:pPr>
              <w:rPr>
                <w:rFonts w:cs="Times New Roman"/>
                <w:sz w:val="20"/>
                <w:szCs w:val="24"/>
              </w:rPr>
            </w:pPr>
            <w:r w:rsidRPr="004479F7">
              <w:rPr>
                <w:rFonts w:cs="Times New Roman"/>
                <w:sz w:val="20"/>
                <w:szCs w:val="24"/>
              </w:rPr>
              <w:t>U5=1</w:t>
            </w:r>
          </w:p>
        </w:tc>
        <w:tc>
          <w:tcPr>
            <w:tcW w:w="1139" w:type="dxa"/>
            <w:tcBorders>
              <w:top w:val="single" w:sz="4" w:space="0" w:color="auto"/>
            </w:tcBorders>
          </w:tcPr>
          <w:p w:rsidR="008C3ED8" w:rsidRPr="004479F7" w:rsidRDefault="005A4EE9" w:rsidP="00276508">
            <w:pPr>
              <w:rPr>
                <w:rFonts w:cs="Times New Roman"/>
                <w:sz w:val="20"/>
                <w:szCs w:val="24"/>
              </w:rPr>
            </w:pPr>
            <w:r w:rsidRPr="004479F7">
              <w:rPr>
                <w:rFonts w:cs="Times New Roman"/>
                <w:sz w:val="20"/>
                <w:szCs w:val="24"/>
              </w:rPr>
              <w:t>U1,</w:t>
            </w:r>
            <w:r w:rsidR="008C3ED8" w:rsidRPr="004479F7">
              <w:rPr>
                <w:rFonts w:cs="Times New Roman"/>
                <w:sz w:val="20"/>
                <w:szCs w:val="24"/>
              </w:rPr>
              <w:t>U3</w:t>
            </w:r>
            <w:r w:rsidRPr="004479F7">
              <w:rPr>
                <w:rFonts w:cs="Times New Roman"/>
                <w:sz w:val="20"/>
                <w:szCs w:val="24"/>
              </w:rPr>
              <w:t>,</w:t>
            </w:r>
            <w:r w:rsidR="008C3ED8" w:rsidRPr="004479F7">
              <w:rPr>
                <w:rFonts w:cs="Times New Roman"/>
                <w:sz w:val="20"/>
                <w:szCs w:val="24"/>
              </w:rPr>
              <w:t>=2</w:t>
            </w:r>
          </w:p>
        </w:tc>
        <w:tc>
          <w:tcPr>
            <w:tcW w:w="1412" w:type="dxa"/>
            <w:tcBorders>
              <w:top w:val="single" w:sz="4" w:space="0" w:color="auto"/>
            </w:tcBorders>
          </w:tcPr>
          <w:p w:rsidR="008C3ED8" w:rsidRPr="004479F7" w:rsidRDefault="008C3ED8" w:rsidP="00276508">
            <w:pPr>
              <w:rPr>
                <w:rFonts w:cs="Times New Roman"/>
                <w:sz w:val="20"/>
                <w:szCs w:val="24"/>
              </w:rPr>
            </w:pPr>
            <w:r w:rsidRPr="004479F7">
              <w:rPr>
                <w:rFonts w:cs="Times New Roman"/>
                <w:sz w:val="20"/>
                <w:szCs w:val="24"/>
              </w:rPr>
              <w:t>U5=1</w:t>
            </w:r>
          </w:p>
        </w:tc>
      </w:tr>
      <w:tr w:rsidR="008C3ED8" w:rsidRPr="008C3ED8" w:rsidTr="00897CB9">
        <w:trPr>
          <w:trHeight w:val="559"/>
        </w:trPr>
        <w:tc>
          <w:tcPr>
            <w:tcW w:w="1980" w:type="dxa"/>
            <w:tcBorders>
              <w:bottom w:val="single" w:sz="4" w:space="0" w:color="auto"/>
            </w:tcBorders>
          </w:tcPr>
          <w:p w:rsidR="008C3ED8" w:rsidRPr="00875084" w:rsidRDefault="005A4EE9" w:rsidP="00276508">
            <w:pPr>
              <w:rPr>
                <w:rFonts w:cs="Times New Roman"/>
                <w:sz w:val="20"/>
                <w:szCs w:val="24"/>
              </w:rPr>
            </w:pPr>
            <w:r w:rsidRPr="00875084">
              <w:rPr>
                <w:rFonts w:cs="Times New Roman"/>
                <w:sz w:val="20"/>
                <w:szCs w:val="24"/>
              </w:rPr>
              <w:t>Ekipler arası k</w:t>
            </w:r>
            <w:r w:rsidR="008C3ED8" w:rsidRPr="00875084">
              <w:rPr>
                <w:rFonts w:cs="Times New Roman"/>
                <w:sz w:val="20"/>
                <w:szCs w:val="24"/>
              </w:rPr>
              <w:t>oordinasyon yetersiz</w:t>
            </w:r>
          </w:p>
        </w:tc>
        <w:tc>
          <w:tcPr>
            <w:tcW w:w="1701" w:type="dxa"/>
            <w:tcBorders>
              <w:bottom w:val="single" w:sz="4" w:space="0" w:color="auto"/>
            </w:tcBorders>
          </w:tcPr>
          <w:p w:rsidR="008C3ED8" w:rsidRPr="004479F7" w:rsidRDefault="008C3ED8" w:rsidP="00276508">
            <w:pPr>
              <w:rPr>
                <w:rFonts w:cs="Times New Roman"/>
                <w:sz w:val="20"/>
                <w:szCs w:val="24"/>
              </w:rPr>
            </w:pPr>
            <w:r w:rsidRPr="004479F7">
              <w:rPr>
                <w:rFonts w:cs="Times New Roman"/>
                <w:sz w:val="20"/>
                <w:szCs w:val="24"/>
              </w:rPr>
              <w:t>U2</w:t>
            </w:r>
            <w:r w:rsidR="005A4EE9" w:rsidRPr="004479F7">
              <w:rPr>
                <w:rFonts w:cs="Times New Roman"/>
                <w:sz w:val="20"/>
                <w:szCs w:val="24"/>
              </w:rPr>
              <w:t>,U4,U6,U7,U8</w:t>
            </w:r>
            <w:r w:rsidRPr="004479F7">
              <w:rPr>
                <w:rFonts w:cs="Times New Roman"/>
                <w:sz w:val="20"/>
                <w:szCs w:val="24"/>
              </w:rPr>
              <w:t>=5</w:t>
            </w:r>
          </w:p>
        </w:tc>
        <w:tc>
          <w:tcPr>
            <w:tcW w:w="1134" w:type="dxa"/>
            <w:tcBorders>
              <w:bottom w:val="single" w:sz="4" w:space="0" w:color="auto"/>
            </w:tcBorders>
          </w:tcPr>
          <w:p w:rsidR="008C3ED8" w:rsidRPr="004479F7" w:rsidRDefault="005A4EE9" w:rsidP="00276508">
            <w:pPr>
              <w:rPr>
                <w:rFonts w:cs="Times New Roman"/>
                <w:sz w:val="20"/>
                <w:szCs w:val="24"/>
              </w:rPr>
            </w:pPr>
            <w:r w:rsidRPr="004479F7">
              <w:rPr>
                <w:rFonts w:cs="Times New Roman"/>
                <w:sz w:val="20"/>
                <w:szCs w:val="24"/>
              </w:rPr>
              <w:t>U2,U4,U7,=3</w:t>
            </w:r>
          </w:p>
        </w:tc>
        <w:tc>
          <w:tcPr>
            <w:tcW w:w="1139" w:type="dxa"/>
            <w:tcBorders>
              <w:bottom w:val="single" w:sz="4" w:space="0" w:color="auto"/>
            </w:tcBorders>
          </w:tcPr>
          <w:p w:rsidR="008C3ED8" w:rsidRPr="004479F7" w:rsidRDefault="008C3ED8" w:rsidP="00276508">
            <w:pPr>
              <w:rPr>
                <w:rFonts w:cs="Times New Roman"/>
                <w:sz w:val="20"/>
                <w:szCs w:val="24"/>
              </w:rPr>
            </w:pPr>
            <w:r w:rsidRPr="004479F7">
              <w:rPr>
                <w:rFonts w:cs="Times New Roman"/>
                <w:sz w:val="20"/>
                <w:szCs w:val="24"/>
              </w:rPr>
              <w:t>U6,U8=2</w:t>
            </w:r>
          </w:p>
        </w:tc>
        <w:tc>
          <w:tcPr>
            <w:tcW w:w="1139" w:type="dxa"/>
            <w:tcBorders>
              <w:bottom w:val="single" w:sz="4" w:space="0" w:color="auto"/>
            </w:tcBorders>
          </w:tcPr>
          <w:p w:rsidR="008C3ED8" w:rsidRPr="004479F7" w:rsidRDefault="008C3ED8" w:rsidP="00276508">
            <w:pPr>
              <w:rPr>
                <w:rFonts w:cs="Times New Roman"/>
                <w:sz w:val="20"/>
                <w:szCs w:val="24"/>
              </w:rPr>
            </w:pPr>
            <w:r w:rsidRPr="004479F7">
              <w:rPr>
                <w:rFonts w:cs="Times New Roman"/>
                <w:sz w:val="20"/>
                <w:szCs w:val="24"/>
              </w:rPr>
              <w:t>U1,U2,U6,U7,U8=5</w:t>
            </w:r>
          </w:p>
        </w:tc>
        <w:tc>
          <w:tcPr>
            <w:tcW w:w="1412" w:type="dxa"/>
            <w:tcBorders>
              <w:bottom w:val="single" w:sz="4" w:space="0" w:color="auto"/>
            </w:tcBorders>
          </w:tcPr>
          <w:p w:rsidR="008C3ED8" w:rsidRPr="004479F7" w:rsidRDefault="008C3ED8" w:rsidP="00276508">
            <w:pPr>
              <w:rPr>
                <w:rFonts w:cs="Times New Roman"/>
                <w:sz w:val="20"/>
                <w:szCs w:val="24"/>
              </w:rPr>
            </w:pPr>
          </w:p>
        </w:tc>
      </w:tr>
    </w:tbl>
    <w:p w:rsidR="008C3ED8" w:rsidRDefault="008C3ED8" w:rsidP="00276508">
      <w:pPr>
        <w:rPr>
          <w:rFonts w:cs="Times New Roman"/>
          <w:b/>
          <w:szCs w:val="24"/>
        </w:rPr>
      </w:pPr>
    </w:p>
    <w:p w:rsidR="00D31BD0" w:rsidRDefault="000A3EFB" w:rsidP="00276508">
      <w:pPr>
        <w:ind w:firstLine="708"/>
        <w:rPr>
          <w:rFonts w:eastAsia="Times New Roman" w:cs="Times New Roman"/>
          <w:color w:val="000000"/>
          <w:szCs w:val="24"/>
          <w:lang w:eastAsia="tr-TR"/>
        </w:rPr>
      </w:pPr>
      <w:r>
        <w:rPr>
          <w:rFonts w:eastAsia="Times New Roman" w:cs="Times New Roman"/>
          <w:color w:val="000000"/>
          <w:szCs w:val="24"/>
          <w:lang w:eastAsia="tr-TR"/>
        </w:rPr>
        <w:t xml:space="preserve">Katılımcıların </w:t>
      </w:r>
      <w:r w:rsidRPr="000A3EFB">
        <w:rPr>
          <w:rFonts w:cs="Times New Roman"/>
          <w:szCs w:val="24"/>
        </w:rPr>
        <w:t>sağlık ekipleri arasında</w:t>
      </w:r>
      <w:r>
        <w:rPr>
          <w:rFonts w:cs="Times New Roman"/>
          <w:szCs w:val="24"/>
        </w:rPr>
        <w:t>ki</w:t>
      </w:r>
      <w:r w:rsidRPr="000A3EFB">
        <w:rPr>
          <w:rFonts w:cs="Times New Roman"/>
          <w:szCs w:val="24"/>
        </w:rPr>
        <w:t xml:space="preserve"> koordinasyona</w:t>
      </w:r>
      <w:r>
        <w:rPr>
          <w:rFonts w:cs="Times New Roman"/>
          <w:i/>
          <w:szCs w:val="24"/>
        </w:rPr>
        <w:t xml:space="preserve"> </w:t>
      </w:r>
      <w:r>
        <w:rPr>
          <w:rFonts w:eastAsia="Times New Roman" w:cs="Times New Roman"/>
          <w:color w:val="000000"/>
          <w:szCs w:val="24"/>
          <w:lang w:eastAsia="tr-TR"/>
        </w:rPr>
        <w:t>ilişkin cevapları incelendiğine; m</w:t>
      </w:r>
      <w:r w:rsidR="00F81D8B">
        <w:rPr>
          <w:rFonts w:eastAsia="Times New Roman" w:cs="Times New Roman"/>
          <w:color w:val="000000"/>
          <w:szCs w:val="24"/>
          <w:lang w:eastAsia="tr-TR"/>
        </w:rPr>
        <w:t xml:space="preserve">obil KKM eksikliği ve </w:t>
      </w:r>
      <w:r w:rsidR="00D31BD0">
        <w:rPr>
          <w:rFonts w:eastAsia="Times New Roman" w:cs="Times New Roman"/>
          <w:color w:val="000000"/>
          <w:szCs w:val="24"/>
          <w:lang w:eastAsia="tr-TR"/>
        </w:rPr>
        <w:t>müda</w:t>
      </w:r>
      <w:r>
        <w:rPr>
          <w:rFonts w:eastAsia="Times New Roman" w:cs="Times New Roman"/>
          <w:color w:val="000000"/>
          <w:szCs w:val="24"/>
          <w:lang w:eastAsia="tr-TR"/>
        </w:rPr>
        <w:t xml:space="preserve">hale alanlarının belirlenmediği tespit edilmiştir. </w:t>
      </w:r>
    </w:p>
    <w:p w:rsidR="001C122A" w:rsidRDefault="001C122A" w:rsidP="00276508">
      <w:pPr>
        <w:ind w:firstLine="708"/>
        <w:rPr>
          <w:rFonts w:eastAsiaTheme="majorEastAsia" w:cs="Times New Roman"/>
          <w:b/>
          <w:szCs w:val="24"/>
        </w:rPr>
      </w:pPr>
    </w:p>
    <w:p w:rsidR="00782550" w:rsidRDefault="00782550" w:rsidP="00276508">
      <w:pPr>
        <w:ind w:firstLine="708"/>
        <w:rPr>
          <w:rFonts w:eastAsiaTheme="majorEastAsia" w:cs="Times New Roman"/>
          <w:b/>
          <w:szCs w:val="24"/>
        </w:rPr>
      </w:pPr>
    </w:p>
    <w:p w:rsidR="00782550" w:rsidRDefault="00782550" w:rsidP="00276508">
      <w:pPr>
        <w:ind w:firstLine="708"/>
        <w:rPr>
          <w:rFonts w:eastAsiaTheme="majorEastAsia" w:cs="Times New Roman"/>
          <w:b/>
          <w:szCs w:val="24"/>
        </w:rPr>
      </w:pPr>
    </w:p>
    <w:p w:rsidR="00F10B9E" w:rsidRDefault="00411BE6" w:rsidP="00276508">
      <w:pPr>
        <w:ind w:firstLine="708"/>
        <w:rPr>
          <w:rFonts w:eastAsiaTheme="majorEastAsia" w:cs="Times New Roman"/>
          <w:b/>
          <w:szCs w:val="24"/>
        </w:rPr>
      </w:pPr>
      <w:r>
        <w:rPr>
          <w:rFonts w:eastAsiaTheme="majorEastAsia" w:cs="Times New Roman"/>
          <w:b/>
          <w:szCs w:val="24"/>
        </w:rPr>
        <w:lastRenderedPageBreak/>
        <w:t>Soru 5.</w:t>
      </w:r>
      <w:r w:rsidR="000E1B04" w:rsidRPr="009C302D">
        <w:rPr>
          <w:rFonts w:eastAsiaTheme="majorEastAsia" w:cs="Times New Roman"/>
          <w:b/>
          <w:szCs w:val="24"/>
        </w:rPr>
        <w:t xml:space="preserve"> </w:t>
      </w:r>
      <w:r w:rsidR="000A3EFB" w:rsidRPr="009C302D">
        <w:rPr>
          <w:rFonts w:eastAsiaTheme="majorEastAsia" w:cs="Times New Roman"/>
          <w:b/>
          <w:szCs w:val="24"/>
        </w:rPr>
        <w:t>“</w:t>
      </w:r>
      <w:r w:rsidR="000E1B04" w:rsidRPr="009C302D">
        <w:rPr>
          <w:rFonts w:eastAsiaTheme="majorEastAsia" w:cs="Times New Roman"/>
          <w:b/>
          <w:szCs w:val="24"/>
        </w:rPr>
        <w:t>Afetzede sayısına ve ihtiyaçlarına göre sağlık ekip sayısı ve personeli yeterli miydi? Yeterli değil ise ne tür sorunlar yaşandı?</w:t>
      </w:r>
      <w:r w:rsidR="000A3EFB" w:rsidRPr="009C302D">
        <w:rPr>
          <w:rFonts w:eastAsiaTheme="majorEastAsia" w:cs="Times New Roman"/>
          <w:b/>
          <w:szCs w:val="24"/>
        </w:rPr>
        <w:t>”</w:t>
      </w:r>
      <w:r w:rsidR="00D66960">
        <w:rPr>
          <w:rFonts w:eastAsiaTheme="majorEastAsia" w:cs="Times New Roman"/>
          <w:b/>
          <w:szCs w:val="24"/>
        </w:rPr>
        <w:t xml:space="preserve"> </w:t>
      </w:r>
      <w:r w:rsidR="00D66960" w:rsidRPr="00D66960">
        <w:rPr>
          <w:rFonts w:cs="Times New Roman"/>
          <w:szCs w:val="24"/>
        </w:rPr>
        <w:t>sorusuna katılımcılar:</w:t>
      </w:r>
    </w:p>
    <w:p w:rsidR="00C54C5F" w:rsidRPr="00C54C5F" w:rsidRDefault="00C54C5F" w:rsidP="00276508">
      <w:pPr>
        <w:ind w:firstLine="709"/>
        <w:rPr>
          <w:rFonts w:eastAsia="Times New Roman" w:cs="Times New Roman"/>
          <w:color w:val="000000"/>
          <w:szCs w:val="24"/>
          <w:lang w:eastAsia="tr-TR"/>
        </w:rPr>
      </w:pPr>
      <w:r w:rsidRPr="00EE64A9">
        <w:rPr>
          <w:rFonts w:eastAsiaTheme="majorEastAsia" w:cs="Times New Roman"/>
          <w:szCs w:val="24"/>
        </w:rPr>
        <w:t>Bölge UMKE personelinin gelmesiyle yeterli ekip sayısına ulaşıldığını düşünen kişiler:</w:t>
      </w:r>
      <w:r>
        <w:rPr>
          <w:rFonts w:eastAsiaTheme="majorEastAsia" w:cs="Times New Roman"/>
          <w:b/>
          <w:szCs w:val="24"/>
        </w:rPr>
        <w:t xml:space="preserve"> </w:t>
      </w:r>
      <w:r w:rsidRPr="00F81D8B">
        <w:rPr>
          <w:rFonts w:eastAsia="Times New Roman" w:cs="Times New Roman"/>
          <w:i/>
          <w:color w:val="000000"/>
          <w:szCs w:val="24"/>
          <w:lang w:eastAsia="tr-TR"/>
        </w:rPr>
        <w:t>‘</w:t>
      </w:r>
      <w:r>
        <w:rPr>
          <w:rFonts w:eastAsia="Times New Roman" w:cs="Times New Roman"/>
          <w:i/>
          <w:color w:val="000000"/>
          <w:szCs w:val="24"/>
          <w:lang w:eastAsia="tr-TR"/>
        </w:rPr>
        <w:t>Bölgeden gelen UMKE personeli ile birlikte yeterli ekip oluşturuldu.</w:t>
      </w:r>
      <w:r w:rsidR="00440842">
        <w:rPr>
          <w:rFonts w:eastAsia="Times New Roman" w:cs="Times New Roman"/>
          <w:i/>
          <w:color w:val="000000"/>
          <w:szCs w:val="24"/>
          <w:lang w:eastAsia="tr-TR"/>
        </w:rPr>
        <w:t>’, ‘</w:t>
      </w:r>
      <w:r>
        <w:rPr>
          <w:rFonts w:eastAsia="Times New Roman" w:cs="Times New Roman"/>
          <w:i/>
          <w:color w:val="000000"/>
          <w:szCs w:val="24"/>
          <w:lang w:eastAsia="tr-TR"/>
        </w:rPr>
        <w:t>Artvin UMKE ekibinin personel sayısının nöbetleşe ekip çalışması için yeterli olmadığını düşünüyorum.</w:t>
      </w:r>
      <w:r w:rsidR="00440842">
        <w:rPr>
          <w:rFonts w:eastAsia="Times New Roman" w:cs="Times New Roman"/>
          <w:i/>
          <w:color w:val="000000"/>
          <w:szCs w:val="24"/>
          <w:lang w:eastAsia="tr-TR"/>
        </w:rPr>
        <w:t>’,</w:t>
      </w:r>
      <w:r>
        <w:rPr>
          <w:rFonts w:eastAsia="Times New Roman" w:cs="Times New Roman"/>
          <w:i/>
          <w:color w:val="000000"/>
          <w:szCs w:val="24"/>
          <w:lang w:eastAsia="tr-TR"/>
        </w:rPr>
        <w:t xml:space="preserve"> </w:t>
      </w:r>
      <w:r w:rsidR="00440842">
        <w:rPr>
          <w:rFonts w:eastAsia="Times New Roman" w:cs="Times New Roman"/>
          <w:i/>
          <w:color w:val="000000"/>
          <w:szCs w:val="24"/>
          <w:lang w:eastAsia="tr-TR"/>
        </w:rPr>
        <w:t>‘</w:t>
      </w:r>
      <w:r>
        <w:rPr>
          <w:rFonts w:eastAsia="Times New Roman" w:cs="Times New Roman"/>
          <w:i/>
          <w:color w:val="000000"/>
          <w:szCs w:val="24"/>
          <w:lang w:eastAsia="tr-TR"/>
        </w:rPr>
        <w:t>Artvin UMKE personelinin sayısal olarak yeterli olduğunu düşünüyorum fakat olası ikincil bir afet durumuna karşı takviye olarak olay terine gittik (Trabzon UMKE).</w:t>
      </w:r>
      <w:r w:rsidR="00440842">
        <w:rPr>
          <w:rFonts w:eastAsia="Times New Roman" w:cs="Times New Roman"/>
          <w:i/>
          <w:color w:val="000000"/>
          <w:szCs w:val="24"/>
          <w:lang w:eastAsia="tr-TR"/>
        </w:rPr>
        <w:t>’,</w:t>
      </w:r>
      <w:r>
        <w:rPr>
          <w:rFonts w:eastAsia="Times New Roman" w:cs="Times New Roman"/>
          <w:i/>
          <w:color w:val="000000"/>
          <w:szCs w:val="24"/>
          <w:lang w:eastAsia="tr-TR"/>
        </w:rPr>
        <w:t xml:space="preserve"> </w:t>
      </w:r>
      <w:r w:rsidR="00440842">
        <w:rPr>
          <w:rFonts w:eastAsia="Times New Roman" w:cs="Times New Roman"/>
          <w:i/>
          <w:color w:val="000000"/>
          <w:szCs w:val="24"/>
          <w:lang w:eastAsia="tr-TR"/>
        </w:rPr>
        <w:t>‘</w:t>
      </w:r>
      <w:r>
        <w:rPr>
          <w:rFonts w:eastAsia="Times New Roman" w:cs="Times New Roman"/>
          <w:i/>
          <w:color w:val="000000"/>
          <w:szCs w:val="24"/>
          <w:lang w:eastAsia="tr-TR"/>
        </w:rPr>
        <w:t>Artvin UMKE personel sayısının genel olarak artırılması gerektiğini düşünüyorum.</w:t>
      </w:r>
      <w:r w:rsidRPr="00F81D8B">
        <w:rPr>
          <w:rFonts w:eastAsia="Times New Roman" w:cs="Times New Roman"/>
          <w:i/>
          <w:color w:val="000000"/>
          <w:szCs w:val="24"/>
          <w:lang w:eastAsia="tr-TR"/>
        </w:rPr>
        <w:t xml:space="preserve">’ </w:t>
      </w:r>
      <w:r>
        <w:rPr>
          <w:rFonts w:eastAsia="Times New Roman" w:cs="Times New Roman"/>
          <w:color w:val="000000"/>
          <w:szCs w:val="24"/>
          <w:lang w:eastAsia="tr-TR"/>
        </w:rPr>
        <w:t>şeklinde ifadelerde bulundular.</w:t>
      </w:r>
    </w:p>
    <w:p w:rsidR="009C302D" w:rsidRDefault="00C54C5F" w:rsidP="00276508">
      <w:pPr>
        <w:ind w:firstLine="709"/>
        <w:rPr>
          <w:rFonts w:eastAsia="Times New Roman" w:cs="Times New Roman"/>
          <w:color w:val="000000"/>
          <w:szCs w:val="24"/>
          <w:lang w:eastAsia="tr-TR"/>
        </w:rPr>
      </w:pPr>
      <w:r w:rsidRPr="00813674">
        <w:rPr>
          <w:rFonts w:eastAsiaTheme="majorEastAsia" w:cs="Times New Roman"/>
          <w:szCs w:val="24"/>
        </w:rPr>
        <w:t xml:space="preserve">Yerel (Artvin) UMKE personelinin yeterli sayıda olduğunu düşünen kişiler: </w:t>
      </w:r>
      <w:r w:rsidRPr="00F81D8B">
        <w:rPr>
          <w:rFonts w:eastAsia="Times New Roman" w:cs="Times New Roman"/>
          <w:i/>
          <w:color w:val="000000"/>
          <w:szCs w:val="24"/>
          <w:lang w:eastAsia="tr-TR"/>
        </w:rPr>
        <w:t>‘</w:t>
      </w:r>
      <w:r>
        <w:rPr>
          <w:rFonts w:eastAsia="Times New Roman" w:cs="Times New Roman"/>
          <w:i/>
          <w:color w:val="000000"/>
          <w:szCs w:val="24"/>
          <w:lang w:eastAsia="tr-TR"/>
        </w:rPr>
        <w:t>Artvin UMKE personeli olarak yeterli sayıda olduğumuzu düşünüyorum.</w:t>
      </w:r>
      <w:r w:rsidR="0028693F">
        <w:rPr>
          <w:rFonts w:eastAsia="Times New Roman" w:cs="Times New Roman"/>
          <w:i/>
          <w:color w:val="000000"/>
          <w:szCs w:val="24"/>
          <w:lang w:eastAsia="tr-TR"/>
        </w:rPr>
        <w:t>’,</w:t>
      </w:r>
      <w:r>
        <w:rPr>
          <w:rFonts w:eastAsia="Times New Roman" w:cs="Times New Roman"/>
          <w:i/>
          <w:color w:val="000000"/>
          <w:szCs w:val="24"/>
          <w:lang w:eastAsia="tr-TR"/>
        </w:rPr>
        <w:t xml:space="preserve"> </w:t>
      </w:r>
      <w:r w:rsidR="0028693F">
        <w:rPr>
          <w:rFonts w:eastAsia="Times New Roman" w:cs="Times New Roman"/>
          <w:i/>
          <w:color w:val="000000"/>
          <w:szCs w:val="24"/>
          <w:lang w:eastAsia="tr-TR"/>
        </w:rPr>
        <w:t>‘</w:t>
      </w:r>
      <w:r>
        <w:rPr>
          <w:rFonts w:eastAsia="Times New Roman" w:cs="Times New Roman"/>
          <w:i/>
          <w:color w:val="000000"/>
          <w:szCs w:val="24"/>
          <w:lang w:eastAsia="tr-TR"/>
        </w:rPr>
        <w:t>Ekip sayımız yeterliydi fakat nöbetleşe çalışabilmek için desteğe ihtiyacımız vardı.</w:t>
      </w:r>
      <w:r w:rsidR="0028693F">
        <w:rPr>
          <w:rFonts w:eastAsia="Times New Roman" w:cs="Times New Roman"/>
          <w:i/>
          <w:color w:val="000000"/>
          <w:szCs w:val="24"/>
          <w:lang w:eastAsia="tr-TR"/>
        </w:rPr>
        <w:t>’,</w:t>
      </w:r>
      <w:r>
        <w:rPr>
          <w:rFonts w:eastAsia="Times New Roman" w:cs="Times New Roman"/>
          <w:i/>
          <w:color w:val="000000"/>
          <w:szCs w:val="24"/>
          <w:lang w:eastAsia="tr-TR"/>
        </w:rPr>
        <w:t xml:space="preserve"> </w:t>
      </w:r>
      <w:r w:rsidR="0028693F">
        <w:rPr>
          <w:rFonts w:eastAsia="Times New Roman" w:cs="Times New Roman"/>
          <w:i/>
          <w:color w:val="000000"/>
          <w:szCs w:val="24"/>
          <w:lang w:eastAsia="tr-TR"/>
        </w:rPr>
        <w:t>‘</w:t>
      </w:r>
      <w:r>
        <w:rPr>
          <w:rFonts w:eastAsia="Times New Roman" w:cs="Times New Roman"/>
          <w:i/>
          <w:color w:val="000000"/>
          <w:szCs w:val="24"/>
          <w:lang w:eastAsia="tr-TR"/>
        </w:rPr>
        <w:t>Bölge UMKE ekibinin olay yerine gelmesi olası ikincil afetlere karşı takviye ekip oluşturulmasını sağlamıştır.</w:t>
      </w:r>
      <w:r w:rsidR="0028693F">
        <w:rPr>
          <w:rFonts w:eastAsia="Times New Roman" w:cs="Times New Roman"/>
          <w:i/>
          <w:color w:val="000000"/>
          <w:szCs w:val="24"/>
          <w:lang w:eastAsia="tr-TR"/>
        </w:rPr>
        <w:t>’,</w:t>
      </w:r>
      <w:r>
        <w:rPr>
          <w:rFonts w:eastAsia="Times New Roman" w:cs="Times New Roman"/>
          <w:i/>
          <w:color w:val="000000"/>
          <w:szCs w:val="24"/>
          <w:lang w:eastAsia="tr-TR"/>
        </w:rPr>
        <w:t xml:space="preserve"> </w:t>
      </w:r>
      <w:r w:rsidR="0028693F">
        <w:rPr>
          <w:rFonts w:eastAsia="Times New Roman" w:cs="Times New Roman"/>
          <w:i/>
          <w:color w:val="000000"/>
          <w:szCs w:val="24"/>
          <w:lang w:eastAsia="tr-TR"/>
        </w:rPr>
        <w:t>‘</w:t>
      </w:r>
      <w:r>
        <w:rPr>
          <w:rFonts w:eastAsia="Times New Roman" w:cs="Times New Roman"/>
          <w:i/>
          <w:color w:val="000000"/>
          <w:szCs w:val="24"/>
          <w:lang w:eastAsia="tr-TR"/>
        </w:rPr>
        <w:t>Bazı günlerde ise gereğinden fazla sağlık personelinin olay yerinde olduğunu düşünüyorum.</w:t>
      </w:r>
      <w:r w:rsidRPr="00F81D8B">
        <w:rPr>
          <w:rFonts w:eastAsia="Times New Roman" w:cs="Times New Roman"/>
          <w:i/>
          <w:color w:val="000000"/>
          <w:szCs w:val="24"/>
          <w:lang w:eastAsia="tr-TR"/>
        </w:rPr>
        <w:t>’</w:t>
      </w:r>
      <w:r>
        <w:rPr>
          <w:rFonts w:eastAsia="Times New Roman" w:cs="Times New Roman"/>
          <w:b/>
          <w:color w:val="000000"/>
          <w:szCs w:val="24"/>
          <w:lang w:eastAsia="tr-TR"/>
        </w:rPr>
        <w:t xml:space="preserve"> </w:t>
      </w:r>
      <w:r>
        <w:rPr>
          <w:rFonts w:eastAsia="Times New Roman" w:cs="Times New Roman"/>
          <w:color w:val="000000"/>
          <w:szCs w:val="24"/>
          <w:lang w:eastAsia="tr-TR"/>
        </w:rPr>
        <w:t>şeklinde ifadelerde bulundular.</w:t>
      </w:r>
    </w:p>
    <w:p w:rsidR="0081034E" w:rsidRDefault="0081034E" w:rsidP="00276508">
      <w:pPr>
        <w:ind w:firstLine="709"/>
        <w:rPr>
          <w:rFonts w:eastAsiaTheme="majorEastAsia" w:cs="Times New Roman"/>
          <w:szCs w:val="24"/>
        </w:rPr>
      </w:pPr>
      <w:r>
        <w:rPr>
          <w:rFonts w:eastAsia="Times New Roman" w:cs="Times New Roman"/>
          <w:color w:val="000000"/>
          <w:szCs w:val="24"/>
          <w:lang w:eastAsia="tr-TR"/>
        </w:rPr>
        <w:t xml:space="preserve">Katılımcıların </w:t>
      </w:r>
      <w:r w:rsidRPr="0081034E">
        <w:rPr>
          <w:rFonts w:eastAsiaTheme="majorEastAsia" w:cs="Times New Roman"/>
          <w:szCs w:val="24"/>
        </w:rPr>
        <w:t>“Afetzede sayısına ve ihtiyaçlarına göre sağlık ekip sayısı ve personeli yeterli miydi? Yeterli değil ise ne tür sorunlar yaşandı?”</w:t>
      </w:r>
      <w:r w:rsidR="001B07D8">
        <w:rPr>
          <w:rFonts w:eastAsiaTheme="majorEastAsia" w:cs="Times New Roman"/>
          <w:szCs w:val="24"/>
        </w:rPr>
        <w:t xml:space="preserve"> sorusuna ilişkin cevapları T</w:t>
      </w:r>
      <w:r w:rsidR="007E7645">
        <w:rPr>
          <w:rFonts w:eastAsiaTheme="majorEastAsia" w:cs="Times New Roman"/>
          <w:szCs w:val="24"/>
        </w:rPr>
        <w:t>ablo 6</w:t>
      </w:r>
      <w:r w:rsidR="001A630E">
        <w:rPr>
          <w:rFonts w:eastAsiaTheme="majorEastAsia" w:cs="Times New Roman"/>
          <w:szCs w:val="24"/>
        </w:rPr>
        <w:t>.6.’</w:t>
      </w:r>
      <w:r w:rsidRPr="0081034E">
        <w:rPr>
          <w:rFonts w:eastAsiaTheme="majorEastAsia" w:cs="Times New Roman"/>
          <w:szCs w:val="24"/>
        </w:rPr>
        <w:t>da sunulmuştur.</w:t>
      </w:r>
    </w:p>
    <w:p w:rsidR="00897CB9" w:rsidRDefault="00897CB9" w:rsidP="00276508">
      <w:pPr>
        <w:ind w:firstLine="709"/>
        <w:jc w:val="center"/>
        <w:rPr>
          <w:rFonts w:eastAsia="Calibri" w:cs="Times New Roman"/>
          <w:b/>
          <w:szCs w:val="24"/>
        </w:rPr>
      </w:pPr>
    </w:p>
    <w:p w:rsidR="007E7645" w:rsidRDefault="007E7645" w:rsidP="007E7645">
      <w:pPr>
        <w:pStyle w:val="ResimYazs"/>
        <w:keepNext/>
      </w:pPr>
      <w:bookmarkStart w:id="453" w:name="_Toc4232560"/>
      <w:r>
        <w:t xml:space="preserve">Tablo </w:t>
      </w:r>
      <w:fldSimple w:instr=" STYLEREF 1 \s ">
        <w:r w:rsidR="00B225EB">
          <w:rPr>
            <w:noProof/>
          </w:rPr>
          <w:t>6</w:t>
        </w:r>
      </w:fldSimple>
      <w:r w:rsidR="00C11901">
        <w:t>.</w:t>
      </w:r>
      <w:fldSimple w:instr=" SEQ Tablo \* ARABIC \s 1 ">
        <w:r w:rsidR="00B225EB">
          <w:rPr>
            <w:noProof/>
          </w:rPr>
          <w:t>6</w:t>
        </w:r>
      </w:fldSimple>
      <w:r>
        <w:t xml:space="preserve">. </w:t>
      </w:r>
      <w:r w:rsidR="009C0EB4">
        <w:rPr>
          <w:rFonts w:eastAsiaTheme="majorEastAsia" w:cs="Times New Roman"/>
          <w:szCs w:val="24"/>
        </w:rPr>
        <w:t>Afetzede Sayısına v</w:t>
      </w:r>
      <w:r w:rsidRPr="007E7645">
        <w:rPr>
          <w:rFonts w:eastAsiaTheme="majorEastAsia" w:cs="Times New Roman"/>
          <w:szCs w:val="24"/>
        </w:rPr>
        <w:t>e İhtiyaçlarına Göre Sağlık Ekip S</w:t>
      </w:r>
      <w:r w:rsidR="009C0EB4">
        <w:rPr>
          <w:rFonts w:eastAsiaTheme="majorEastAsia" w:cs="Times New Roman"/>
          <w:szCs w:val="24"/>
        </w:rPr>
        <w:t>ayısı ve Personel</w:t>
      </w:r>
      <w:r w:rsidRPr="007E7645">
        <w:rPr>
          <w:rFonts w:eastAsiaTheme="majorEastAsia" w:cs="Times New Roman"/>
          <w:szCs w:val="24"/>
        </w:rPr>
        <w:t xml:space="preserve"> Yeterliliğinin </w:t>
      </w:r>
      <w:r w:rsidRPr="007E7645">
        <w:rPr>
          <w:rFonts w:eastAsia="Calibri" w:cs="Times New Roman"/>
          <w:szCs w:val="24"/>
        </w:rPr>
        <w:t>Değerlendirilmesi</w:t>
      </w:r>
      <w:bookmarkEnd w:id="453"/>
    </w:p>
    <w:tbl>
      <w:tblPr>
        <w:tblStyle w:val="TabloKlavuzu9"/>
        <w:tblW w:w="82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58"/>
        <w:gridCol w:w="850"/>
        <w:gridCol w:w="851"/>
        <w:gridCol w:w="1133"/>
        <w:gridCol w:w="855"/>
        <w:gridCol w:w="1274"/>
      </w:tblGrid>
      <w:tr w:rsidR="000E1B04" w:rsidRPr="000E1B04" w:rsidTr="007E7645">
        <w:trPr>
          <w:trHeight w:val="345"/>
        </w:trPr>
        <w:tc>
          <w:tcPr>
            <w:tcW w:w="3258" w:type="dxa"/>
            <w:tcBorders>
              <w:top w:val="single" w:sz="4" w:space="0" w:color="auto"/>
            </w:tcBorders>
          </w:tcPr>
          <w:p w:rsidR="00BF4139" w:rsidRDefault="00BF4139" w:rsidP="00276508">
            <w:pPr>
              <w:jc w:val="center"/>
              <w:rPr>
                <w:rFonts w:cs="Times New Roman"/>
                <w:b/>
                <w:sz w:val="20"/>
                <w:szCs w:val="20"/>
              </w:rPr>
            </w:pPr>
          </w:p>
          <w:p w:rsidR="000E1B04" w:rsidRPr="00304851" w:rsidRDefault="00066602" w:rsidP="00276508">
            <w:pPr>
              <w:jc w:val="center"/>
              <w:rPr>
                <w:rFonts w:cs="Times New Roman"/>
                <w:b/>
                <w:sz w:val="20"/>
                <w:szCs w:val="20"/>
              </w:rPr>
            </w:pPr>
            <w:r>
              <w:rPr>
                <w:rFonts w:cs="Times New Roman"/>
                <w:b/>
                <w:sz w:val="20"/>
                <w:szCs w:val="20"/>
              </w:rPr>
              <w:t xml:space="preserve">Betimsel </w:t>
            </w:r>
            <w:r w:rsidR="000E1B04" w:rsidRPr="00304851">
              <w:rPr>
                <w:rFonts w:cs="Times New Roman"/>
                <w:b/>
                <w:sz w:val="20"/>
                <w:szCs w:val="20"/>
              </w:rPr>
              <w:t>Kod</w:t>
            </w:r>
          </w:p>
        </w:tc>
        <w:tc>
          <w:tcPr>
            <w:tcW w:w="850" w:type="dxa"/>
            <w:tcBorders>
              <w:top w:val="single" w:sz="4" w:space="0" w:color="auto"/>
            </w:tcBorders>
          </w:tcPr>
          <w:p w:rsidR="00BF4139" w:rsidRDefault="00BF4139" w:rsidP="00276508">
            <w:pPr>
              <w:jc w:val="center"/>
              <w:rPr>
                <w:rFonts w:cs="Times New Roman"/>
                <w:b/>
                <w:sz w:val="20"/>
                <w:szCs w:val="20"/>
              </w:rPr>
            </w:pPr>
          </w:p>
          <w:p w:rsidR="000E1B04" w:rsidRPr="00304851" w:rsidRDefault="00135396" w:rsidP="00276508">
            <w:pPr>
              <w:jc w:val="center"/>
              <w:rPr>
                <w:rFonts w:cs="Times New Roman"/>
                <w:b/>
                <w:sz w:val="20"/>
                <w:szCs w:val="20"/>
              </w:rPr>
            </w:pPr>
            <w:r w:rsidRPr="00304851">
              <w:rPr>
                <w:rFonts w:cs="Times New Roman"/>
                <w:b/>
                <w:sz w:val="20"/>
                <w:szCs w:val="20"/>
              </w:rPr>
              <w:t>Lider</w:t>
            </w:r>
          </w:p>
        </w:tc>
        <w:tc>
          <w:tcPr>
            <w:tcW w:w="1984" w:type="dxa"/>
            <w:gridSpan w:val="2"/>
            <w:tcBorders>
              <w:top w:val="single" w:sz="4" w:space="0" w:color="auto"/>
              <w:bottom w:val="single" w:sz="4" w:space="0" w:color="auto"/>
            </w:tcBorders>
          </w:tcPr>
          <w:p w:rsidR="000E1B04" w:rsidRPr="00304851" w:rsidRDefault="000E1B04" w:rsidP="00276508">
            <w:pPr>
              <w:jc w:val="center"/>
              <w:rPr>
                <w:rFonts w:cs="Times New Roman"/>
                <w:b/>
                <w:sz w:val="20"/>
                <w:szCs w:val="20"/>
              </w:rPr>
            </w:pPr>
            <w:r w:rsidRPr="00304851">
              <w:rPr>
                <w:rFonts w:cs="Times New Roman"/>
                <w:b/>
                <w:sz w:val="20"/>
                <w:szCs w:val="20"/>
              </w:rPr>
              <w:t>Eğitim</w:t>
            </w:r>
          </w:p>
        </w:tc>
        <w:tc>
          <w:tcPr>
            <w:tcW w:w="2129" w:type="dxa"/>
            <w:gridSpan w:val="2"/>
            <w:tcBorders>
              <w:top w:val="single" w:sz="4" w:space="0" w:color="auto"/>
              <w:bottom w:val="single" w:sz="4" w:space="0" w:color="auto"/>
            </w:tcBorders>
          </w:tcPr>
          <w:p w:rsidR="000E1B04" w:rsidRPr="00304851" w:rsidRDefault="000E1B04" w:rsidP="00276508">
            <w:pPr>
              <w:jc w:val="center"/>
              <w:rPr>
                <w:rFonts w:cs="Times New Roman"/>
                <w:b/>
                <w:sz w:val="20"/>
                <w:szCs w:val="20"/>
              </w:rPr>
            </w:pPr>
            <w:r w:rsidRPr="00304851">
              <w:rPr>
                <w:rFonts w:cs="Times New Roman"/>
                <w:b/>
                <w:sz w:val="20"/>
                <w:szCs w:val="20"/>
              </w:rPr>
              <w:t>Çalıştığı Birim</w:t>
            </w:r>
          </w:p>
        </w:tc>
      </w:tr>
      <w:tr w:rsidR="000E1B04" w:rsidRPr="000E1B04" w:rsidTr="007E7645">
        <w:trPr>
          <w:trHeight w:val="301"/>
        </w:trPr>
        <w:tc>
          <w:tcPr>
            <w:tcW w:w="3258" w:type="dxa"/>
            <w:tcBorders>
              <w:bottom w:val="single" w:sz="4" w:space="0" w:color="auto"/>
            </w:tcBorders>
          </w:tcPr>
          <w:p w:rsidR="000E1B04" w:rsidRPr="00304851" w:rsidRDefault="000E1B04" w:rsidP="00276508">
            <w:pPr>
              <w:jc w:val="center"/>
              <w:rPr>
                <w:rFonts w:cs="Times New Roman"/>
                <w:b/>
                <w:sz w:val="20"/>
                <w:szCs w:val="20"/>
              </w:rPr>
            </w:pPr>
          </w:p>
        </w:tc>
        <w:tc>
          <w:tcPr>
            <w:tcW w:w="850" w:type="dxa"/>
            <w:tcBorders>
              <w:bottom w:val="single" w:sz="4" w:space="0" w:color="auto"/>
            </w:tcBorders>
          </w:tcPr>
          <w:p w:rsidR="000E1B04" w:rsidRPr="00304851" w:rsidRDefault="000E1B04" w:rsidP="00276508">
            <w:pPr>
              <w:jc w:val="center"/>
              <w:rPr>
                <w:rFonts w:cs="Times New Roman"/>
                <w:b/>
                <w:sz w:val="20"/>
                <w:szCs w:val="20"/>
              </w:rPr>
            </w:pPr>
          </w:p>
        </w:tc>
        <w:tc>
          <w:tcPr>
            <w:tcW w:w="851" w:type="dxa"/>
            <w:tcBorders>
              <w:top w:val="single" w:sz="4" w:space="0" w:color="auto"/>
              <w:bottom w:val="single" w:sz="4" w:space="0" w:color="auto"/>
            </w:tcBorders>
          </w:tcPr>
          <w:p w:rsidR="000E1B04" w:rsidRPr="00304851" w:rsidRDefault="000E1B04" w:rsidP="00276508">
            <w:pPr>
              <w:jc w:val="center"/>
              <w:rPr>
                <w:rFonts w:cs="Times New Roman"/>
                <w:b/>
                <w:sz w:val="20"/>
                <w:szCs w:val="20"/>
              </w:rPr>
            </w:pPr>
            <w:r w:rsidRPr="00304851">
              <w:rPr>
                <w:rFonts w:cs="Times New Roman"/>
                <w:b/>
                <w:sz w:val="20"/>
                <w:szCs w:val="20"/>
              </w:rPr>
              <w:t>Lisans</w:t>
            </w:r>
          </w:p>
        </w:tc>
        <w:tc>
          <w:tcPr>
            <w:tcW w:w="1133" w:type="dxa"/>
            <w:tcBorders>
              <w:top w:val="single" w:sz="4" w:space="0" w:color="auto"/>
              <w:bottom w:val="single" w:sz="4" w:space="0" w:color="auto"/>
            </w:tcBorders>
          </w:tcPr>
          <w:p w:rsidR="000E1B04" w:rsidRPr="00304851" w:rsidRDefault="000E1B04" w:rsidP="00276508">
            <w:pPr>
              <w:jc w:val="center"/>
              <w:rPr>
                <w:rFonts w:cs="Times New Roman"/>
                <w:b/>
                <w:sz w:val="20"/>
                <w:szCs w:val="20"/>
              </w:rPr>
            </w:pPr>
            <w:r w:rsidRPr="00304851">
              <w:rPr>
                <w:rFonts w:cs="Times New Roman"/>
                <w:b/>
                <w:sz w:val="20"/>
                <w:szCs w:val="20"/>
              </w:rPr>
              <w:t>Ön Lisans</w:t>
            </w:r>
          </w:p>
        </w:tc>
        <w:tc>
          <w:tcPr>
            <w:tcW w:w="855" w:type="dxa"/>
            <w:tcBorders>
              <w:top w:val="single" w:sz="4" w:space="0" w:color="auto"/>
              <w:bottom w:val="single" w:sz="4" w:space="0" w:color="auto"/>
            </w:tcBorders>
          </w:tcPr>
          <w:p w:rsidR="000E1B04" w:rsidRPr="00304851" w:rsidRDefault="000E1B04" w:rsidP="00276508">
            <w:pPr>
              <w:jc w:val="center"/>
              <w:rPr>
                <w:rFonts w:cs="Times New Roman"/>
                <w:b/>
                <w:sz w:val="20"/>
                <w:szCs w:val="20"/>
              </w:rPr>
            </w:pPr>
            <w:r w:rsidRPr="00304851">
              <w:rPr>
                <w:rFonts w:cs="Times New Roman"/>
                <w:b/>
                <w:sz w:val="20"/>
                <w:szCs w:val="20"/>
              </w:rPr>
              <w:t>ASHİ</w:t>
            </w:r>
          </w:p>
        </w:tc>
        <w:tc>
          <w:tcPr>
            <w:tcW w:w="1274" w:type="dxa"/>
            <w:tcBorders>
              <w:top w:val="single" w:sz="4" w:space="0" w:color="auto"/>
              <w:bottom w:val="single" w:sz="4" w:space="0" w:color="auto"/>
            </w:tcBorders>
          </w:tcPr>
          <w:p w:rsidR="000E1B04" w:rsidRPr="00304851" w:rsidRDefault="000E1B04" w:rsidP="00276508">
            <w:pPr>
              <w:jc w:val="center"/>
              <w:rPr>
                <w:rFonts w:cs="Times New Roman"/>
                <w:b/>
                <w:sz w:val="20"/>
                <w:szCs w:val="20"/>
              </w:rPr>
            </w:pPr>
            <w:r w:rsidRPr="00304851">
              <w:rPr>
                <w:rFonts w:cs="Times New Roman"/>
                <w:b/>
                <w:sz w:val="20"/>
                <w:szCs w:val="20"/>
              </w:rPr>
              <w:t>Afet Birimi</w:t>
            </w:r>
          </w:p>
        </w:tc>
      </w:tr>
      <w:tr w:rsidR="000E1B04" w:rsidRPr="000E1B04" w:rsidTr="007E7645">
        <w:trPr>
          <w:trHeight w:val="612"/>
        </w:trPr>
        <w:tc>
          <w:tcPr>
            <w:tcW w:w="3258" w:type="dxa"/>
            <w:tcBorders>
              <w:top w:val="single" w:sz="4" w:space="0" w:color="auto"/>
            </w:tcBorders>
          </w:tcPr>
          <w:p w:rsidR="000E1B04" w:rsidRPr="00875084" w:rsidRDefault="00A14459" w:rsidP="00276508">
            <w:pPr>
              <w:rPr>
                <w:rFonts w:cs="Times New Roman"/>
                <w:sz w:val="20"/>
                <w:szCs w:val="20"/>
              </w:rPr>
            </w:pPr>
            <w:r w:rsidRPr="00875084">
              <w:rPr>
                <w:rFonts w:eastAsiaTheme="majorEastAsia" w:cs="Times New Roman"/>
                <w:sz w:val="20"/>
                <w:szCs w:val="20"/>
              </w:rPr>
              <w:t xml:space="preserve">Yerel (Artvin) UMKE personelinin yeterli sayıda olduğunu düşünüyorum </w:t>
            </w:r>
          </w:p>
        </w:tc>
        <w:tc>
          <w:tcPr>
            <w:tcW w:w="850" w:type="dxa"/>
            <w:tcBorders>
              <w:top w:val="single" w:sz="4" w:space="0" w:color="auto"/>
            </w:tcBorders>
          </w:tcPr>
          <w:p w:rsidR="000E1B04" w:rsidRPr="00304851" w:rsidRDefault="00E75BBF" w:rsidP="00276508">
            <w:pPr>
              <w:rPr>
                <w:rFonts w:cs="Times New Roman"/>
                <w:sz w:val="20"/>
                <w:szCs w:val="20"/>
              </w:rPr>
            </w:pPr>
            <w:r w:rsidRPr="00304851">
              <w:rPr>
                <w:rFonts w:cs="Times New Roman"/>
                <w:sz w:val="20"/>
                <w:szCs w:val="20"/>
              </w:rPr>
              <w:t>U2</w:t>
            </w:r>
            <w:r w:rsidR="000E1B04" w:rsidRPr="00304851">
              <w:rPr>
                <w:rFonts w:cs="Times New Roman"/>
                <w:sz w:val="20"/>
                <w:szCs w:val="20"/>
              </w:rPr>
              <w:t>,U5</w:t>
            </w:r>
            <w:r w:rsidRPr="00304851">
              <w:rPr>
                <w:rFonts w:cs="Times New Roman"/>
                <w:sz w:val="20"/>
                <w:szCs w:val="20"/>
              </w:rPr>
              <w:t>,U7</w:t>
            </w:r>
            <w:r w:rsidR="000E1B04" w:rsidRPr="00304851">
              <w:rPr>
                <w:rFonts w:cs="Times New Roman"/>
                <w:sz w:val="20"/>
                <w:szCs w:val="20"/>
              </w:rPr>
              <w:t>=3</w:t>
            </w:r>
          </w:p>
        </w:tc>
        <w:tc>
          <w:tcPr>
            <w:tcW w:w="851" w:type="dxa"/>
            <w:tcBorders>
              <w:top w:val="single" w:sz="4" w:space="0" w:color="auto"/>
            </w:tcBorders>
          </w:tcPr>
          <w:p w:rsidR="000E1B04" w:rsidRPr="00304851" w:rsidRDefault="00E75BBF" w:rsidP="00276508">
            <w:pPr>
              <w:rPr>
                <w:rFonts w:cs="Times New Roman"/>
                <w:sz w:val="20"/>
                <w:szCs w:val="20"/>
              </w:rPr>
            </w:pPr>
            <w:r w:rsidRPr="00304851">
              <w:rPr>
                <w:rFonts w:cs="Times New Roman"/>
                <w:sz w:val="20"/>
                <w:szCs w:val="20"/>
              </w:rPr>
              <w:t>U2</w:t>
            </w:r>
            <w:r w:rsidR="000E1B04" w:rsidRPr="00304851">
              <w:rPr>
                <w:rFonts w:cs="Times New Roman"/>
                <w:sz w:val="20"/>
                <w:szCs w:val="20"/>
              </w:rPr>
              <w:t>,U</w:t>
            </w:r>
            <w:r w:rsidRPr="00304851">
              <w:rPr>
                <w:rFonts w:cs="Times New Roman"/>
                <w:sz w:val="20"/>
                <w:szCs w:val="20"/>
              </w:rPr>
              <w:t>7</w:t>
            </w:r>
            <w:r w:rsidR="000E1B04" w:rsidRPr="00304851">
              <w:rPr>
                <w:rFonts w:cs="Times New Roman"/>
                <w:sz w:val="20"/>
                <w:szCs w:val="20"/>
              </w:rPr>
              <w:t>=2</w:t>
            </w:r>
          </w:p>
        </w:tc>
        <w:tc>
          <w:tcPr>
            <w:tcW w:w="1133" w:type="dxa"/>
            <w:tcBorders>
              <w:top w:val="single" w:sz="4" w:space="0" w:color="auto"/>
            </w:tcBorders>
          </w:tcPr>
          <w:p w:rsidR="000E1B04" w:rsidRPr="00304851" w:rsidRDefault="000E1B04" w:rsidP="00276508">
            <w:pPr>
              <w:rPr>
                <w:rFonts w:cs="Times New Roman"/>
                <w:sz w:val="20"/>
                <w:szCs w:val="20"/>
              </w:rPr>
            </w:pPr>
            <w:r w:rsidRPr="00304851">
              <w:rPr>
                <w:rFonts w:cs="Times New Roman"/>
                <w:sz w:val="20"/>
                <w:szCs w:val="20"/>
              </w:rPr>
              <w:t>U5=1</w:t>
            </w:r>
          </w:p>
        </w:tc>
        <w:tc>
          <w:tcPr>
            <w:tcW w:w="855" w:type="dxa"/>
            <w:tcBorders>
              <w:top w:val="single" w:sz="4" w:space="0" w:color="auto"/>
            </w:tcBorders>
          </w:tcPr>
          <w:p w:rsidR="000E1B04" w:rsidRPr="00304851" w:rsidRDefault="00E75BBF" w:rsidP="00276508">
            <w:pPr>
              <w:rPr>
                <w:rFonts w:cs="Times New Roman"/>
                <w:sz w:val="20"/>
                <w:szCs w:val="20"/>
              </w:rPr>
            </w:pPr>
            <w:r w:rsidRPr="00304851">
              <w:rPr>
                <w:rFonts w:cs="Times New Roman"/>
                <w:sz w:val="20"/>
                <w:szCs w:val="20"/>
              </w:rPr>
              <w:t>U2,U7=2</w:t>
            </w:r>
          </w:p>
        </w:tc>
        <w:tc>
          <w:tcPr>
            <w:tcW w:w="1274" w:type="dxa"/>
            <w:tcBorders>
              <w:top w:val="single" w:sz="4" w:space="0" w:color="auto"/>
            </w:tcBorders>
          </w:tcPr>
          <w:p w:rsidR="000E1B04" w:rsidRPr="00304851" w:rsidRDefault="000E1B04" w:rsidP="00276508">
            <w:pPr>
              <w:rPr>
                <w:rFonts w:cs="Times New Roman"/>
                <w:sz w:val="20"/>
                <w:szCs w:val="20"/>
              </w:rPr>
            </w:pPr>
            <w:r w:rsidRPr="00304851">
              <w:rPr>
                <w:rFonts w:cs="Times New Roman"/>
                <w:sz w:val="20"/>
                <w:szCs w:val="20"/>
              </w:rPr>
              <w:t>U5=1</w:t>
            </w:r>
          </w:p>
        </w:tc>
      </w:tr>
      <w:tr w:rsidR="00E75BBF" w:rsidRPr="000E1B04" w:rsidTr="007E7645">
        <w:trPr>
          <w:trHeight w:val="559"/>
        </w:trPr>
        <w:tc>
          <w:tcPr>
            <w:tcW w:w="3258" w:type="dxa"/>
            <w:tcBorders>
              <w:bottom w:val="single" w:sz="4" w:space="0" w:color="auto"/>
            </w:tcBorders>
          </w:tcPr>
          <w:p w:rsidR="00E75BBF" w:rsidRPr="00875084" w:rsidRDefault="000A3EFB" w:rsidP="00276508">
            <w:pPr>
              <w:rPr>
                <w:rFonts w:eastAsiaTheme="majorEastAsia" w:cs="Times New Roman"/>
                <w:sz w:val="20"/>
                <w:szCs w:val="20"/>
              </w:rPr>
            </w:pPr>
            <w:r w:rsidRPr="00875084">
              <w:rPr>
                <w:rFonts w:eastAsiaTheme="majorEastAsia" w:cs="Times New Roman"/>
                <w:sz w:val="20"/>
                <w:szCs w:val="20"/>
              </w:rPr>
              <w:t>Bölge UMKE</w:t>
            </w:r>
            <w:r w:rsidR="00E75BBF" w:rsidRPr="00875084">
              <w:rPr>
                <w:rFonts w:eastAsiaTheme="majorEastAsia" w:cs="Times New Roman"/>
                <w:sz w:val="20"/>
                <w:szCs w:val="20"/>
              </w:rPr>
              <w:t xml:space="preserve"> </w:t>
            </w:r>
            <w:r w:rsidR="00A14459" w:rsidRPr="00875084">
              <w:rPr>
                <w:rFonts w:eastAsiaTheme="majorEastAsia" w:cs="Times New Roman"/>
                <w:sz w:val="20"/>
                <w:szCs w:val="20"/>
              </w:rPr>
              <w:t>personelinin gelmesiyle yeterli ekip sayısına ulaşıldığını düşünüyorum</w:t>
            </w:r>
          </w:p>
        </w:tc>
        <w:tc>
          <w:tcPr>
            <w:tcW w:w="850" w:type="dxa"/>
            <w:tcBorders>
              <w:bottom w:val="single" w:sz="4" w:space="0" w:color="auto"/>
            </w:tcBorders>
          </w:tcPr>
          <w:p w:rsidR="00E75BBF" w:rsidRPr="00304851" w:rsidRDefault="00E75BBF" w:rsidP="00276508">
            <w:pPr>
              <w:rPr>
                <w:rFonts w:cs="Times New Roman"/>
                <w:sz w:val="20"/>
                <w:szCs w:val="20"/>
              </w:rPr>
            </w:pPr>
            <w:r w:rsidRPr="00304851">
              <w:rPr>
                <w:rFonts w:cs="Times New Roman"/>
                <w:sz w:val="20"/>
                <w:szCs w:val="20"/>
              </w:rPr>
              <w:t>U1,U3,U4,U6,U8=5</w:t>
            </w:r>
          </w:p>
        </w:tc>
        <w:tc>
          <w:tcPr>
            <w:tcW w:w="851" w:type="dxa"/>
            <w:tcBorders>
              <w:bottom w:val="single" w:sz="4" w:space="0" w:color="auto"/>
            </w:tcBorders>
          </w:tcPr>
          <w:p w:rsidR="00E75BBF" w:rsidRPr="00304851" w:rsidRDefault="00E75BBF" w:rsidP="00276508">
            <w:pPr>
              <w:rPr>
                <w:rFonts w:cs="Times New Roman"/>
                <w:sz w:val="20"/>
                <w:szCs w:val="20"/>
              </w:rPr>
            </w:pPr>
            <w:r w:rsidRPr="00304851">
              <w:rPr>
                <w:rFonts w:cs="Times New Roman"/>
                <w:sz w:val="20"/>
                <w:szCs w:val="20"/>
              </w:rPr>
              <w:t>U1,U3,U4=3</w:t>
            </w:r>
          </w:p>
        </w:tc>
        <w:tc>
          <w:tcPr>
            <w:tcW w:w="1133" w:type="dxa"/>
            <w:tcBorders>
              <w:bottom w:val="single" w:sz="4" w:space="0" w:color="auto"/>
            </w:tcBorders>
          </w:tcPr>
          <w:p w:rsidR="00E75BBF" w:rsidRPr="00304851" w:rsidRDefault="00E75BBF" w:rsidP="00276508">
            <w:pPr>
              <w:rPr>
                <w:rFonts w:cs="Times New Roman"/>
                <w:sz w:val="20"/>
                <w:szCs w:val="20"/>
              </w:rPr>
            </w:pPr>
            <w:r w:rsidRPr="00304851">
              <w:rPr>
                <w:rFonts w:cs="Times New Roman"/>
                <w:sz w:val="20"/>
                <w:szCs w:val="20"/>
              </w:rPr>
              <w:t>U6,U8=2</w:t>
            </w:r>
          </w:p>
        </w:tc>
        <w:tc>
          <w:tcPr>
            <w:tcW w:w="855" w:type="dxa"/>
            <w:tcBorders>
              <w:bottom w:val="single" w:sz="4" w:space="0" w:color="auto"/>
            </w:tcBorders>
          </w:tcPr>
          <w:p w:rsidR="00E75BBF" w:rsidRPr="00304851" w:rsidRDefault="00E75BBF" w:rsidP="00276508">
            <w:pPr>
              <w:rPr>
                <w:rFonts w:cs="Times New Roman"/>
                <w:sz w:val="20"/>
                <w:szCs w:val="20"/>
              </w:rPr>
            </w:pPr>
            <w:r w:rsidRPr="00304851">
              <w:rPr>
                <w:rFonts w:cs="Times New Roman"/>
                <w:sz w:val="20"/>
                <w:szCs w:val="20"/>
              </w:rPr>
              <w:t>U1,U3,U4,U6,U8=5</w:t>
            </w:r>
          </w:p>
        </w:tc>
        <w:tc>
          <w:tcPr>
            <w:tcW w:w="1274" w:type="dxa"/>
            <w:tcBorders>
              <w:bottom w:val="single" w:sz="4" w:space="0" w:color="auto"/>
            </w:tcBorders>
          </w:tcPr>
          <w:p w:rsidR="00E75BBF" w:rsidRPr="00304851" w:rsidRDefault="00E75BBF" w:rsidP="00276508">
            <w:pPr>
              <w:rPr>
                <w:rFonts w:cs="Times New Roman"/>
                <w:sz w:val="20"/>
                <w:szCs w:val="20"/>
              </w:rPr>
            </w:pPr>
          </w:p>
        </w:tc>
      </w:tr>
    </w:tbl>
    <w:p w:rsidR="00BF4139" w:rsidRDefault="00BF4139" w:rsidP="00276508">
      <w:pPr>
        <w:ind w:firstLine="709"/>
        <w:rPr>
          <w:rFonts w:eastAsia="Times New Roman" w:cs="Times New Roman"/>
          <w:color w:val="000000"/>
          <w:szCs w:val="24"/>
          <w:lang w:eastAsia="tr-TR"/>
        </w:rPr>
      </w:pPr>
    </w:p>
    <w:p w:rsidR="000A3EFB" w:rsidRDefault="00974CC3" w:rsidP="00276508">
      <w:pPr>
        <w:ind w:firstLine="709"/>
        <w:rPr>
          <w:rFonts w:eastAsia="Times New Roman" w:cs="Times New Roman"/>
          <w:color w:val="000000"/>
          <w:szCs w:val="24"/>
          <w:lang w:eastAsia="tr-TR"/>
        </w:rPr>
      </w:pPr>
      <w:r>
        <w:rPr>
          <w:rFonts w:eastAsia="Times New Roman" w:cs="Times New Roman"/>
          <w:color w:val="000000"/>
          <w:szCs w:val="24"/>
          <w:lang w:eastAsia="tr-TR"/>
        </w:rPr>
        <w:t xml:space="preserve">Katılımcıların vermiş oldukları cevaplardan çıkarımımız: Artvin UMKE personelinin ve ekibinin sayısal olarak yeterli olduğu, araç-gereç ihtiyacının olmadığı, lojistik açıdan hazırlıklı olduğu görülmektedir. Fakat bölge UMKE ekiplerinin olay yerine gelmesiyle birlikte çalışmaların daha rahat yürütüldüğü gerekli durumlarda takviye </w:t>
      </w:r>
      <w:r>
        <w:rPr>
          <w:rFonts w:eastAsia="Times New Roman" w:cs="Times New Roman"/>
          <w:color w:val="000000"/>
          <w:szCs w:val="24"/>
          <w:lang w:eastAsia="tr-TR"/>
        </w:rPr>
        <w:lastRenderedPageBreak/>
        <w:t>ekiplerden destek alınabildiği ve koordineli bir yönetim sistemin gerçekleştiği görülmüştür.</w:t>
      </w:r>
    </w:p>
    <w:p w:rsidR="00D66960" w:rsidRPr="009C530D" w:rsidRDefault="00D66960" w:rsidP="00276508">
      <w:pPr>
        <w:ind w:firstLine="709"/>
        <w:rPr>
          <w:rFonts w:eastAsia="Times New Roman" w:cs="Times New Roman"/>
          <w:b/>
          <w:color w:val="000000"/>
          <w:szCs w:val="24"/>
          <w:lang w:eastAsia="tr-TR"/>
        </w:rPr>
      </w:pPr>
    </w:p>
    <w:p w:rsidR="00923DF3" w:rsidRPr="009C530D" w:rsidRDefault="000A5F26" w:rsidP="00276508">
      <w:pPr>
        <w:ind w:firstLine="708"/>
        <w:rPr>
          <w:rFonts w:eastAsiaTheme="majorEastAsia" w:cs="Times New Roman"/>
          <w:b/>
          <w:szCs w:val="24"/>
        </w:rPr>
      </w:pPr>
      <w:r w:rsidRPr="009C530D">
        <w:rPr>
          <w:rFonts w:eastAsiaTheme="majorEastAsia" w:cs="Times New Roman"/>
          <w:b/>
          <w:szCs w:val="24"/>
        </w:rPr>
        <w:t>Soru</w:t>
      </w:r>
      <w:r w:rsidR="00411BE6">
        <w:rPr>
          <w:rFonts w:eastAsiaTheme="majorEastAsia" w:cs="Times New Roman"/>
          <w:b/>
          <w:szCs w:val="24"/>
        </w:rPr>
        <w:t xml:space="preserve"> 6.</w:t>
      </w:r>
      <w:r w:rsidR="00046307" w:rsidRPr="009C530D">
        <w:rPr>
          <w:rFonts w:eastAsiaTheme="majorEastAsia" w:cs="Times New Roman"/>
          <w:b/>
          <w:szCs w:val="24"/>
        </w:rPr>
        <w:t>–</w:t>
      </w:r>
      <w:r w:rsidRPr="009C530D">
        <w:rPr>
          <w:rFonts w:eastAsiaTheme="majorEastAsia" w:cs="Times New Roman"/>
          <w:b/>
          <w:szCs w:val="24"/>
        </w:rPr>
        <w:t xml:space="preserve"> </w:t>
      </w:r>
      <w:r w:rsidR="00046307" w:rsidRPr="009C530D">
        <w:rPr>
          <w:rFonts w:eastAsiaTheme="majorEastAsia" w:cs="Times New Roman"/>
          <w:b/>
          <w:szCs w:val="24"/>
        </w:rPr>
        <w:t>“</w:t>
      </w:r>
      <w:r w:rsidRPr="009C530D">
        <w:rPr>
          <w:rFonts w:eastAsiaTheme="majorEastAsia" w:cs="Times New Roman"/>
          <w:b/>
          <w:szCs w:val="24"/>
        </w:rPr>
        <w:t>Afetzede sayısı ve ihtiyaçlarına göre ambulans ve malzeme yetersizliği ile ilgili ne tür sorunlar yaşandı? Açıklar mısınız?</w:t>
      </w:r>
      <w:r w:rsidR="00046307" w:rsidRPr="009C530D">
        <w:rPr>
          <w:rFonts w:eastAsiaTheme="majorEastAsia" w:cs="Times New Roman"/>
          <w:b/>
          <w:szCs w:val="24"/>
        </w:rPr>
        <w:t>”</w:t>
      </w:r>
      <w:r w:rsidR="00D66960">
        <w:rPr>
          <w:rFonts w:eastAsiaTheme="majorEastAsia" w:cs="Times New Roman"/>
          <w:b/>
          <w:szCs w:val="24"/>
        </w:rPr>
        <w:t xml:space="preserve"> </w:t>
      </w:r>
      <w:r w:rsidR="00D66960" w:rsidRPr="00D66960">
        <w:rPr>
          <w:rFonts w:cs="Times New Roman"/>
          <w:szCs w:val="24"/>
        </w:rPr>
        <w:t>sorusuna katılımcılar:</w:t>
      </w:r>
    </w:p>
    <w:p w:rsidR="00FD71FD" w:rsidRDefault="0027708D" w:rsidP="00276508">
      <w:pPr>
        <w:ind w:firstLine="708"/>
        <w:rPr>
          <w:rFonts w:eastAsia="Times New Roman" w:cs="Times New Roman"/>
          <w:color w:val="000000"/>
          <w:szCs w:val="24"/>
          <w:lang w:eastAsia="tr-TR"/>
        </w:rPr>
      </w:pPr>
      <w:r w:rsidRPr="002237C4">
        <w:rPr>
          <w:rFonts w:eastAsiaTheme="majorEastAsia" w:cs="Times New Roman"/>
          <w:szCs w:val="24"/>
        </w:rPr>
        <w:t>Çalışmaya dahil edilen tüm katılımcılar (U1………U8):</w:t>
      </w:r>
      <w:r>
        <w:rPr>
          <w:rFonts w:eastAsiaTheme="majorEastAsia" w:cs="Times New Roman"/>
          <w:i/>
          <w:szCs w:val="24"/>
        </w:rPr>
        <w:t xml:space="preserve"> ye</w:t>
      </w:r>
      <w:r w:rsidR="002237C4">
        <w:rPr>
          <w:rFonts w:eastAsiaTheme="majorEastAsia" w:cs="Times New Roman"/>
          <w:i/>
          <w:szCs w:val="24"/>
        </w:rPr>
        <w:t>ter</w:t>
      </w:r>
      <w:r>
        <w:rPr>
          <w:rFonts w:eastAsiaTheme="majorEastAsia" w:cs="Times New Roman"/>
          <w:i/>
          <w:szCs w:val="24"/>
        </w:rPr>
        <w:t>li sayıda personel, ambulans, araç-gereç ve tıbbı malzeme olduğunu düşünmektedir.</w:t>
      </w:r>
      <w:r w:rsidR="00666BB6" w:rsidRPr="002237C4">
        <w:rPr>
          <w:rFonts w:eastAsiaTheme="majorEastAsia" w:cs="Times New Roman"/>
          <w:szCs w:val="24"/>
        </w:rPr>
        <w:t xml:space="preserve"> Soruya ilişkin verilen cevaplar:</w:t>
      </w:r>
      <w:r w:rsidR="00666BB6">
        <w:rPr>
          <w:rFonts w:eastAsiaTheme="majorEastAsia" w:cs="Times New Roman"/>
          <w:i/>
          <w:szCs w:val="24"/>
        </w:rPr>
        <w:t xml:space="preserve"> </w:t>
      </w:r>
      <w:r w:rsidR="002B7C2E" w:rsidRPr="00F81D8B">
        <w:rPr>
          <w:rFonts w:eastAsia="Times New Roman" w:cs="Times New Roman"/>
          <w:i/>
          <w:color w:val="000000"/>
          <w:szCs w:val="24"/>
          <w:lang w:eastAsia="tr-TR"/>
        </w:rPr>
        <w:t>‘</w:t>
      </w:r>
      <w:r w:rsidR="0089538A" w:rsidRPr="00F81D8B">
        <w:rPr>
          <w:rFonts w:eastAsia="Times New Roman" w:cs="Times New Roman"/>
          <w:i/>
          <w:color w:val="000000"/>
          <w:szCs w:val="24"/>
          <w:lang w:eastAsia="tr-TR"/>
        </w:rPr>
        <w:t xml:space="preserve">Ambulans, </w:t>
      </w:r>
      <w:r w:rsidR="002B7C2E" w:rsidRPr="00F81D8B">
        <w:rPr>
          <w:rFonts w:eastAsia="Times New Roman" w:cs="Times New Roman"/>
          <w:i/>
          <w:color w:val="000000"/>
          <w:szCs w:val="24"/>
          <w:lang w:eastAsia="tr-TR"/>
        </w:rPr>
        <w:t xml:space="preserve">kurtarma ekibi </w:t>
      </w:r>
      <w:r w:rsidR="00F81D8B" w:rsidRPr="00F81D8B">
        <w:rPr>
          <w:rFonts w:eastAsia="Times New Roman" w:cs="Times New Roman"/>
          <w:i/>
          <w:color w:val="000000"/>
          <w:szCs w:val="24"/>
          <w:lang w:eastAsia="tr-TR"/>
        </w:rPr>
        <w:t xml:space="preserve">ve personel </w:t>
      </w:r>
      <w:r w:rsidR="00FD71FD">
        <w:rPr>
          <w:rFonts w:eastAsia="Times New Roman" w:cs="Times New Roman"/>
          <w:i/>
          <w:color w:val="000000"/>
          <w:szCs w:val="24"/>
          <w:lang w:eastAsia="tr-TR"/>
        </w:rPr>
        <w:t xml:space="preserve">sayısı yeterliydi. </w:t>
      </w:r>
      <w:r w:rsidR="00E03CFE" w:rsidRPr="00F81D8B">
        <w:rPr>
          <w:rFonts w:eastAsia="Times New Roman" w:cs="Times New Roman"/>
          <w:i/>
          <w:color w:val="000000"/>
          <w:szCs w:val="24"/>
          <w:lang w:eastAsia="tr-TR"/>
        </w:rPr>
        <w:t>‘</w:t>
      </w:r>
      <w:r w:rsidR="00F81D8B" w:rsidRPr="00F81D8B">
        <w:rPr>
          <w:rFonts w:eastAsia="Times New Roman" w:cs="Times New Roman"/>
          <w:i/>
          <w:color w:val="000000"/>
          <w:szCs w:val="24"/>
          <w:lang w:eastAsia="tr-TR"/>
        </w:rPr>
        <w:t>Ambulans eksikliği olduğunu düşünmüyorum.</w:t>
      </w:r>
      <w:r w:rsidR="00E03CFE" w:rsidRPr="00F81D8B">
        <w:rPr>
          <w:rFonts w:eastAsia="Times New Roman" w:cs="Times New Roman"/>
          <w:i/>
          <w:color w:val="000000"/>
          <w:szCs w:val="24"/>
          <w:lang w:eastAsia="tr-TR"/>
        </w:rPr>
        <w:t xml:space="preserve">’ Herhangi bir malzeme </w:t>
      </w:r>
      <w:r w:rsidR="00F81D8B" w:rsidRPr="00F81D8B">
        <w:rPr>
          <w:rFonts w:eastAsia="Times New Roman" w:cs="Times New Roman"/>
          <w:i/>
          <w:color w:val="000000"/>
          <w:szCs w:val="24"/>
          <w:lang w:eastAsia="tr-TR"/>
        </w:rPr>
        <w:t>eksikliği yoktu</w:t>
      </w:r>
      <w:r w:rsidR="00E03CFE" w:rsidRPr="00F81D8B">
        <w:rPr>
          <w:rFonts w:eastAsia="Times New Roman" w:cs="Times New Roman"/>
          <w:i/>
          <w:color w:val="000000"/>
          <w:szCs w:val="24"/>
          <w:lang w:eastAsia="tr-TR"/>
        </w:rPr>
        <w:t>.’</w:t>
      </w:r>
      <w:r w:rsidR="00F81D8B" w:rsidRPr="00F81D8B">
        <w:rPr>
          <w:rFonts w:eastAsia="Times New Roman" w:cs="Times New Roman"/>
          <w:i/>
          <w:color w:val="000000"/>
          <w:szCs w:val="24"/>
          <w:lang w:eastAsia="tr-TR"/>
        </w:rPr>
        <w:t>,</w:t>
      </w:r>
      <w:r w:rsidR="00E03CFE" w:rsidRPr="00F81D8B">
        <w:rPr>
          <w:rFonts w:eastAsia="Times New Roman" w:cs="Times New Roman"/>
          <w:i/>
          <w:color w:val="000000"/>
          <w:szCs w:val="24"/>
          <w:lang w:eastAsia="tr-TR"/>
        </w:rPr>
        <w:t xml:space="preserve"> ‘</w:t>
      </w:r>
      <w:r w:rsidR="002237C4">
        <w:rPr>
          <w:rFonts w:eastAsia="Times New Roman" w:cs="Times New Roman"/>
          <w:i/>
          <w:color w:val="000000"/>
          <w:szCs w:val="24"/>
          <w:lang w:eastAsia="tr-TR"/>
        </w:rPr>
        <w:t>A</w:t>
      </w:r>
      <w:r w:rsidR="0089538A" w:rsidRPr="00F81D8B">
        <w:rPr>
          <w:rFonts w:eastAsia="Times New Roman" w:cs="Times New Roman"/>
          <w:i/>
          <w:color w:val="000000"/>
          <w:szCs w:val="24"/>
          <w:lang w:eastAsia="tr-TR"/>
        </w:rPr>
        <w:t>mbulans, tıbbı</w:t>
      </w:r>
      <w:r w:rsidR="00FD71FD">
        <w:rPr>
          <w:rFonts w:eastAsia="Times New Roman" w:cs="Times New Roman"/>
          <w:i/>
          <w:color w:val="000000"/>
          <w:szCs w:val="24"/>
          <w:lang w:eastAsia="tr-TR"/>
        </w:rPr>
        <w:t xml:space="preserve"> araç-gereç</w:t>
      </w:r>
      <w:r w:rsidR="0089538A" w:rsidRPr="00F81D8B">
        <w:rPr>
          <w:rFonts w:eastAsia="Times New Roman" w:cs="Times New Roman"/>
          <w:i/>
          <w:color w:val="000000"/>
          <w:szCs w:val="24"/>
          <w:lang w:eastAsia="tr-TR"/>
        </w:rPr>
        <w:t xml:space="preserve"> ve personel sayısında eksiklik olduğunu düşünmüyorum. </w:t>
      </w:r>
      <w:r w:rsidR="00FD71FD">
        <w:rPr>
          <w:rFonts w:eastAsia="Times New Roman" w:cs="Times New Roman"/>
          <w:i/>
          <w:color w:val="000000"/>
          <w:szCs w:val="24"/>
          <w:lang w:eastAsia="tr-TR"/>
        </w:rPr>
        <w:t>Hatta gereğinden fazla personel olduğunu düşünüyorum</w:t>
      </w:r>
      <w:r w:rsidR="0089538A" w:rsidRPr="00F81D8B">
        <w:rPr>
          <w:rFonts w:eastAsia="Times New Roman" w:cs="Times New Roman"/>
          <w:i/>
          <w:color w:val="000000"/>
          <w:szCs w:val="24"/>
          <w:lang w:eastAsia="tr-TR"/>
        </w:rPr>
        <w:t>’</w:t>
      </w:r>
      <w:r w:rsidR="00F81D8B" w:rsidRPr="00F81D8B">
        <w:rPr>
          <w:rFonts w:eastAsia="Times New Roman" w:cs="Times New Roman"/>
          <w:i/>
          <w:color w:val="000000"/>
          <w:szCs w:val="24"/>
          <w:lang w:eastAsia="tr-TR"/>
        </w:rPr>
        <w:t>,</w:t>
      </w:r>
      <w:r w:rsidR="002237C4">
        <w:rPr>
          <w:rFonts w:eastAsia="Times New Roman" w:cs="Times New Roman"/>
          <w:i/>
          <w:color w:val="000000"/>
          <w:szCs w:val="24"/>
          <w:lang w:eastAsia="tr-TR"/>
        </w:rPr>
        <w:t xml:space="preserve"> ‘A</w:t>
      </w:r>
      <w:r w:rsidR="0089538A" w:rsidRPr="00F81D8B">
        <w:rPr>
          <w:rFonts w:eastAsia="Times New Roman" w:cs="Times New Roman"/>
          <w:i/>
          <w:color w:val="000000"/>
          <w:szCs w:val="24"/>
          <w:lang w:eastAsia="tr-TR"/>
        </w:rPr>
        <w:t>razi şartlarına uygun araçlar</w:t>
      </w:r>
      <w:r w:rsidR="00FD71FD">
        <w:rPr>
          <w:rFonts w:eastAsia="Times New Roman" w:cs="Times New Roman"/>
          <w:i/>
          <w:color w:val="000000"/>
          <w:szCs w:val="24"/>
          <w:lang w:eastAsia="tr-TR"/>
        </w:rPr>
        <w:t>ın görev aldığını düşünüyorum.</w:t>
      </w:r>
      <w:r w:rsidR="0089538A" w:rsidRPr="00F81D8B">
        <w:rPr>
          <w:rFonts w:eastAsia="Times New Roman" w:cs="Times New Roman"/>
          <w:i/>
          <w:color w:val="000000"/>
          <w:szCs w:val="24"/>
          <w:lang w:eastAsia="tr-TR"/>
        </w:rPr>
        <w:t>’</w:t>
      </w:r>
      <w:r w:rsidR="00F81D8B" w:rsidRPr="00F81D8B">
        <w:rPr>
          <w:rFonts w:eastAsia="Times New Roman" w:cs="Times New Roman"/>
          <w:i/>
          <w:color w:val="000000"/>
          <w:szCs w:val="24"/>
          <w:lang w:eastAsia="tr-TR"/>
        </w:rPr>
        <w:t>,</w:t>
      </w:r>
      <w:r w:rsidR="0089538A" w:rsidRPr="00F81D8B">
        <w:rPr>
          <w:rFonts w:eastAsia="Times New Roman" w:cs="Times New Roman"/>
          <w:i/>
          <w:color w:val="000000"/>
          <w:szCs w:val="24"/>
          <w:lang w:eastAsia="tr-TR"/>
        </w:rPr>
        <w:t xml:space="preserve"> ‘UMKE </w:t>
      </w:r>
      <w:r w:rsidR="00F81D8B" w:rsidRPr="00F81D8B">
        <w:rPr>
          <w:rFonts w:eastAsia="Times New Roman" w:cs="Times New Roman"/>
          <w:i/>
          <w:color w:val="000000"/>
          <w:szCs w:val="24"/>
          <w:lang w:eastAsia="tr-TR"/>
        </w:rPr>
        <w:t xml:space="preserve">aracı </w:t>
      </w:r>
      <w:r w:rsidR="0089538A" w:rsidRPr="00F81D8B">
        <w:rPr>
          <w:rFonts w:eastAsia="Times New Roman" w:cs="Times New Roman"/>
          <w:i/>
          <w:color w:val="000000"/>
          <w:szCs w:val="24"/>
          <w:lang w:eastAsia="tr-TR"/>
        </w:rPr>
        <w:t>ve ambulans eksikliği yaşanmadı</w:t>
      </w:r>
      <w:r w:rsidR="00F81D8B" w:rsidRPr="00F81D8B">
        <w:rPr>
          <w:rFonts w:eastAsia="Times New Roman" w:cs="Times New Roman"/>
          <w:i/>
          <w:color w:val="000000"/>
          <w:szCs w:val="24"/>
          <w:lang w:eastAsia="tr-TR"/>
        </w:rPr>
        <w:t>.’,</w:t>
      </w:r>
      <w:r w:rsidR="0089538A" w:rsidRPr="00F81D8B">
        <w:rPr>
          <w:rFonts w:eastAsia="Times New Roman" w:cs="Times New Roman"/>
          <w:i/>
          <w:color w:val="000000"/>
          <w:szCs w:val="24"/>
          <w:lang w:eastAsia="tr-TR"/>
        </w:rPr>
        <w:t>’</w:t>
      </w:r>
      <w:r w:rsidR="00F81D8B">
        <w:rPr>
          <w:rFonts w:eastAsia="Times New Roman" w:cs="Times New Roman"/>
          <w:i/>
          <w:color w:val="000000"/>
          <w:szCs w:val="24"/>
          <w:lang w:eastAsia="tr-TR"/>
        </w:rPr>
        <w:t xml:space="preserve"> </w:t>
      </w:r>
      <w:r w:rsidR="00FD71FD">
        <w:rPr>
          <w:rFonts w:eastAsia="Times New Roman" w:cs="Times New Roman"/>
          <w:color w:val="000000"/>
          <w:szCs w:val="24"/>
          <w:lang w:eastAsia="tr-TR"/>
        </w:rPr>
        <w:t>ş</w:t>
      </w:r>
      <w:r w:rsidR="00F81D8B" w:rsidRPr="00F81D8B">
        <w:rPr>
          <w:rFonts w:eastAsia="Times New Roman" w:cs="Times New Roman"/>
          <w:color w:val="000000"/>
          <w:szCs w:val="24"/>
          <w:lang w:eastAsia="tr-TR"/>
        </w:rPr>
        <w:t>eklinde</w:t>
      </w:r>
      <w:r w:rsidR="00FD71FD">
        <w:rPr>
          <w:rFonts w:eastAsia="Times New Roman" w:cs="Times New Roman"/>
          <w:color w:val="000000"/>
          <w:szCs w:val="24"/>
          <w:lang w:eastAsia="tr-TR"/>
        </w:rPr>
        <w:t>dir.</w:t>
      </w:r>
    </w:p>
    <w:p w:rsidR="0084568C" w:rsidRDefault="009C530D" w:rsidP="00276508">
      <w:pPr>
        <w:ind w:firstLine="708"/>
        <w:rPr>
          <w:rFonts w:eastAsia="Times New Roman" w:cs="Times New Roman"/>
          <w:color w:val="000000"/>
          <w:szCs w:val="24"/>
          <w:lang w:eastAsia="tr-TR"/>
        </w:rPr>
      </w:pPr>
      <w:r>
        <w:rPr>
          <w:rFonts w:eastAsia="Times New Roman" w:cs="Times New Roman"/>
          <w:color w:val="000000"/>
          <w:szCs w:val="24"/>
          <w:lang w:eastAsia="tr-TR"/>
        </w:rPr>
        <w:t>Katılımcıların soruya vermiş oldukları cevaplar incelendiğinde: ambulans, kurtarma ekibi, personel, kurtarma araç-gereçleri ile tıbbı malzemenin yeterli düzeyde olduğu tespit edilmiştir.</w:t>
      </w:r>
    </w:p>
    <w:p w:rsidR="009F441F" w:rsidRPr="009C530D" w:rsidRDefault="009F441F" w:rsidP="00276508">
      <w:pPr>
        <w:ind w:firstLine="708"/>
        <w:rPr>
          <w:rFonts w:eastAsia="Times New Roman" w:cs="Times New Roman"/>
          <w:color w:val="000000"/>
          <w:szCs w:val="24"/>
          <w:lang w:eastAsia="tr-TR"/>
        </w:rPr>
      </w:pPr>
    </w:p>
    <w:p w:rsidR="000A5F26" w:rsidRDefault="00453DA3" w:rsidP="00276508">
      <w:pPr>
        <w:ind w:firstLine="708"/>
        <w:rPr>
          <w:rFonts w:eastAsiaTheme="majorEastAsia" w:cs="Times New Roman"/>
          <w:b/>
          <w:szCs w:val="24"/>
        </w:rPr>
      </w:pPr>
      <w:r w:rsidRPr="009C530D">
        <w:rPr>
          <w:rFonts w:eastAsiaTheme="majorEastAsia" w:cs="Times New Roman"/>
          <w:b/>
          <w:szCs w:val="24"/>
        </w:rPr>
        <w:t xml:space="preserve">Soru </w:t>
      </w:r>
      <w:r w:rsidR="00411BE6">
        <w:rPr>
          <w:rFonts w:eastAsiaTheme="majorEastAsia" w:cs="Times New Roman"/>
          <w:b/>
          <w:szCs w:val="24"/>
        </w:rPr>
        <w:t>7.</w:t>
      </w:r>
      <w:r w:rsidR="0084568C" w:rsidRPr="009C530D">
        <w:rPr>
          <w:rFonts w:eastAsiaTheme="majorEastAsia" w:cs="Times New Roman"/>
          <w:b/>
          <w:szCs w:val="24"/>
        </w:rPr>
        <w:t>–</w:t>
      </w:r>
      <w:r w:rsidRPr="009C530D">
        <w:rPr>
          <w:rFonts w:eastAsiaTheme="majorEastAsia" w:cs="Times New Roman"/>
          <w:b/>
          <w:szCs w:val="24"/>
        </w:rPr>
        <w:t xml:space="preserve"> </w:t>
      </w:r>
      <w:r w:rsidR="0084568C" w:rsidRPr="009C530D">
        <w:rPr>
          <w:rFonts w:eastAsiaTheme="majorEastAsia" w:cs="Times New Roman"/>
          <w:b/>
          <w:szCs w:val="24"/>
        </w:rPr>
        <w:t>“</w:t>
      </w:r>
      <w:r w:rsidRPr="009C530D">
        <w:rPr>
          <w:rFonts w:eastAsiaTheme="majorEastAsia" w:cs="Times New Roman"/>
          <w:b/>
          <w:szCs w:val="24"/>
        </w:rPr>
        <w:t>Afetzedeler ile sağlık ekipleri arasında ne tür sorunlar yaşandı? Açıklar mısınız?</w:t>
      </w:r>
      <w:r w:rsidR="0084568C" w:rsidRPr="009C530D">
        <w:rPr>
          <w:rFonts w:eastAsiaTheme="majorEastAsia" w:cs="Times New Roman"/>
          <w:b/>
          <w:szCs w:val="24"/>
        </w:rPr>
        <w:t>”</w:t>
      </w:r>
      <w:r w:rsidR="00D66960">
        <w:rPr>
          <w:rFonts w:eastAsiaTheme="majorEastAsia" w:cs="Times New Roman"/>
          <w:b/>
          <w:szCs w:val="24"/>
        </w:rPr>
        <w:t xml:space="preserve"> </w:t>
      </w:r>
      <w:r w:rsidR="00D66960" w:rsidRPr="00D66960">
        <w:rPr>
          <w:rFonts w:cs="Times New Roman"/>
          <w:szCs w:val="24"/>
        </w:rPr>
        <w:t>sorusuna katılımcılar:</w:t>
      </w:r>
    </w:p>
    <w:p w:rsidR="000A5F26" w:rsidRPr="00180FB3" w:rsidRDefault="005324F6" w:rsidP="00276508">
      <w:pPr>
        <w:ind w:firstLine="709"/>
        <w:rPr>
          <w:rFonts w:eastAsia="Times New Roman" w:cs="Times New Roman"/>
          <w:b/>
          <w:color w:val="000000"/>
          <w:szCs w:val="24"/>
          <w:lang w:eastAsia="tr-TR"/>
        </w:rPr>
      </w:pPr>
      <w:r>
        <w:rPr>
          <w:rFonts w:eastAsiaTheme="majorEastAsia" w:cs="Times New Roman"/>
          <w:szCs w:val="24"/>
        </w:rPr>
        <w:t>Sorun yaşandığını</w:t>
      </w:r>
      <w:r>
        <w:rPr>
          <w:rFonts w:eastAsia="Times New Roman" w:cs="Times New Roman"/>
          <w:color w:val="000000"/>
          <w:szCs w:val="24"/>
          <w:lang w:eastAsia="tr-TR"/>
        </w:rPr>
        <w:t xml:space="preserve"> düşünen kişiler: </w:t>
      </w:r>
      <w:r w:rsidRPr="0084568C">
        <w:rPr>
          <w:rFonts w:eastAsia="Times New Roman" w:cs="Times New Roman"/>
          <w:i/>
          <w:color w:val="000000"/>
          <w:szCs w:val="24"/>
          <w:lang w:eastAsia="tr-TR"/>
        </w:rPr>
        <w:t>‘</w:t>
      </w:r>
      <w:r>
        <w:rPr>
          <w:rFonts w:eastAsia="Times New Roman" w:cs="Times New Roman"/>
          <w:i/>
          <w:color w:val="000000"/>
          <w:szCs w:val="24"/>
          <w:lang w:eastAsia="tr-TR"/>
        </w:rPr>
        <w:t>Kurtarma ekiplerinin olay yerine geç ge</w:t>
      </w:r>
      <w:r w:rsidR="001F6C4F">
        <w:rPr>
          <w:rFonts w:eastAsia="Times New Roman" w:cs="Times New Roman"/>
          <w:i/>
          <w:color w:val="000000"/>
          <w:szCs w:val="24"/>
          <w:lang w:eastAsia="tr-TR"/>
        </w:rPr>
        <w:t>l</w:t>
      </w:r>
      <w:r>
        <w:rPr>
          <w:rFonts w:eastAsia="Times New Roman" w:cs="Times New Roman"/>
          <w:i/>
          <w:color w:val="000000"/>
          <w:szCs w:val="24"/>
          <w:lang w:eastAsia="tr-TR"/>
        </w:rPr>
        <w:t>diğini düşünen afetzedeler gerginlik yarattı. Fakat hava şartları ve ulaşım problemlerinden dolayı geç kalınıldığı ifade edilince gerginlik sona erdi.</w:t>
      </w:r>
      <w:r w:rsidRPr="0084568C">
        <w:rPr>
          <w:rFonts w:eastAsia="Times New Roman" w:cs="Times New Roman"/>
          <w:i/>
          <w:color w:val="000000"/>
          <w:szCs w:val="24"/>
          <w:lang w:eastAsia="tr-TR"/>
        </w:rPr>
        <w:t xml:space="preserve">’, ‘Afetzedeler sağlık ekiplerinden su ve </w:t>
      </w:r>
      <w:r>
        <w:rPr>
          <w:rFonts w:eastAsia="Times New Roman" w:cs="Times New Roman"/>
          <w:i/>
          <w:color w:val="000000"/>
          <w:szCs w:val="24"/>
          <w:lang w:eastAsia="tr-TR"/>
        </w:rPr>
        <w:t>yiyecek gibi isteklerde bulun</w:t>
      </w:r>
      <w:r w:rsidRPr="0084568C">
        <w:rPr>
          <w:rFonts w:eastAsia="Times New Roman" w:cs="Times New Roman"/>
          <w:i/>
          <w:color w:val="000000"/>
          <w:szCs w:val="24"/>
          <w:lang w:eastAsia="tr-TR"/>
        </w:rPr>
        <w:t>du.’, ‘Afetzede olmayıp kendini ambulans ile merkeze getirtebilmek için tabiri caiz ise rol yapan vatandaşlar vardı.’,</w:t>
      </w:r>
      <w:r>
        <w:rPr>
          <w:rFonts w:eastAsia="Times New Roman" w:cs="Times New Roman"/>
          <w:i/>
          <w:color w:val="000000"/>
          <w:szCs w:val="24"/>
          <w:lang w:eastAsia="tr-TR"/>
        </w:rPr>
        <w:t xml:space="preserve"> </w:t>
      </w:r>
      <w:r w:rsidRPr="0084568C">
        <w:rPr>
          <w:rFonts w:eastAsia="Times New Roman" w:cs="Times New Roman"/>
          <w:i/>
          <w:color w:val="000000"/>
          <w:szCs w:val="24"/>
          <w:lang w:eastAsia="tr-TR"/>
        </w:rPr>
        <w:t xml:space="preserve">‘Ulaşım kaynaklı sorunlar yaşandı.’, ‘Sadece ulaşımı kapanan köylerde insanlar biraz tedirgindi fakat askeri helikopter ile kurtarma ekipleri ve 112 ekipleri en kısa sürede hasta/yaralılara </w:t>
      </w:r>
      <w:r w:rsidRPr="006E0543">
        <w:rPr>
          <w:rFonts w:eastAsia="Times New Roman" w:cs="Times New Roman"/>
          <w:i/>
          <w:color w:val="000000"/>
          <w:szCs w:val="24"/>
          <w:lang w:eastAsia="tr-TR"/>
        </w:rPr>
        <w:t>ulaştı</w:t>
      </w:r>
      <w:r w:rsidRPr="006E0543">
        <w:rPr>
          <w:rFonts w:eastAsia="Times New Roman" w:cs="Times New Roman"/>
          <w:color w:val="000000"/>
          <w:szCs w:val="24"/>
          <w:lang w:eastAsia="tr-TR"/>
        </w:rPr>
        <w:t>.’, ‘</w:t>
      </w:r>
      <w:r w:rsidRPr="006E0543">
        <w:rPr>
          <w:rFonts w:eastAsia="Times New Roman" w:cs="Times New Roman"/>
          <w:i/>
          <w:color w:val="000000"/>
          <w:szCs w:val="24"/>
          <w:lang w:eastAsia="tr-TR"/>
        </w:rPr>
        <w:t xml:space="preserve">Vatandaşın olay yerine kontrolsüz girişi kurtarma çalışmalarını engellediği için kişiler uyarılmıştır. Fakat uyarıya rağmen vatandaşlar kurtarma faaliyetine katılabilmek için ekiplere baskı yaptılar.’ </w:t>
      </w:r>
      <w:r w:rsidR="001138CB">
        <w:rPr>
          <w:rFonts w:eastAsia="Times New Roman" w:cs="Times New Roman"/>
          <w:color w:val="000000"/>
          <w:szCs w:val="24"/>
          <w:lang w:eastAsia="tr-TR"/>
        </w:rPr>
        <w:t>ş</w:t>
      </w:r>
      <w:r>
        <w:rPr>
          <w:rFonts w:eastAsia="Times New Roman" w:cs="Times New Roman"/>
          <w:color w:val="000000"/>
          <w:szCs w:val="24"/>
          <w:lang w:eastAsia="tr-TR"/>
        </w:rPr>
        <w:t>eklinde ifadelerde bulundular.</w:t>
      </w:r>
      <w:r>
        <w:rPr>
          <w:rFonts w:eastAsia="Times New Roman" w:cs="Times New Roman"/>
          <w:b/>
          <w:color w:val="000000"/>
          <w:szCs w:val="24"/>
          <w:lang w:eastAsia="tr-TR"/>
        </w:rPr>
        <w:t xml:space="preserve"> </w:t>
      </w:r>
    </w:p>
    <w:p w:rsidR="00E77FCA" w:rsidRDefault="0084568C" w:rsidP="00276508">
      <w:pPr>
        <w:ind w:firstLine="709"/>
        <w:rPr>
          <w:rFonts w:cs="Times New Roman"/>
          <w:szCs w:val="24"/>
        </w:rPr>
      </w:pPr>
      <w:r w:rsidRPr="00CD54BA">
        <w:rPr>
          <w:rFonts w:eastAsia="Times New Roman" w:cs="Times New Roman"/>
          <w:color w:val="000000"/>
          <w:szCs w:val="24"/>
          <w:lang w:eastAsia="tr-TR"/>
        </w:rPr>
        <w:t xml:space="preserve">Katılımcıların </w:t>
      </w:r>
      <w:r w:rsidRPr="00CD54BA">
        <w:rPr>
          <w:rFonts w:eastAsiaTheme="majorEastAsia" w:cs="Times New Roman"/>
          <w:szCs w:val="24"/>
        </w:rPr>
        <w:t xml:space="preserve">afetzedeler ile sağlık ekipleri arasında </w:t>
      </w:r>
      <w:r w:rsidR="00CD54BA">
        <w:rPr>
          <w:rFonts w:eastAsiaTheme="majorEastAsia" w:cs="Times New Roman"/>
          <w:szCs w:val="24"/>
        </w:rPr>
        <w:t>yaşanan sorunlara ilişkin cevaplar incelendiğinde; u</w:t>
      </w:r>
      <w:r w:rsidR="00CD54BA">
        <w:rPr>
          <w:rFonts w:eastAsia="Times New Roman" w:cs="Times New Roman"/>
          <w:color w:val="000000"/>
          <w:szCs w:val="24"/>
          <w:lang w:eastAsia="tr-TR"/>
        </w:rPr>
        <w:t xml:space="preserve">laşım, ulaşım süresi, afetzedelerin su ve yemek ihtiyaçları, </w:t>
      </w:r>
      <w:r w:rsidR="00CD54BA">
        <w:rPr>
          <w:rFonts w:eastAsia="Times New Roman" w:cs="Times New Roman"/>
          <w:color w:val="000000"/>
          <w:szCs w:val="24"/>
          <w:lang w:eastAsia="tr-TR"/>
        </w:rPr>
        <w:lastRenderedPageBreak/>
        <w:t>a</w:t>
      </w:r>
      <w:r w:rsidR="00CD54BA">
        <w:rPr>
          <w:rFonts w:cs="Times New Roman"/>
          <w:szCs w:val="24"/>
        </w:rPr>
        <w:t xml:space="preserve">fetzedelerin UMKE araçları ile başka yerlere ulaşım talepleri, ulaşımı kapanmış köylerdeki gergin afetzedeler ile sorunların yaşandığı tespit edilmiştir. </w:t>
      </w:r>
    </w:p>
    <w:p w:rsidR="009F441F" w:rsidRDefault="009F441F" w:rsidP="00276508">
      <w:pPr>
        <w:ind w:firstLine="708"/>
        <w:rPr>
          <w:rFonts w:eastAsiaTheme="majorEastAsia" w:cs="Times New Roman"/>
          <w:b/>
          <w:szCs w:val="24"/>
        </w:rPr>
      </w:pPr>
    </w:p>
    <w:p w:rsidR="00D66960" w:rsidRDefault="008B29F6" w:rsidP="00276508">
      <w:pPr>
        <w:ind w:firstLine="708"/>
        <w:rPr>
          <w:rFonts w:eastAsia="Times New Roman" w:cs="Times New Roman"/>
          <w:color w:val="000000"/>
          <w:szCs w:val="24"/>
          <w:lang w:eastAsia="tr-TR"/>
        </w:rPr>
      </w:pPr>
      <w:r w:rsidRPr="006E0543">
        <w:rPr>
          <w:rFonts w:eastAsiaTheme="majorEastAsia" w:cs="Times New Roman"/>
          <w:b/>
          <w:szCs w:val="24"/>
        </w:rPr>
        <w:t>Soru</w:t>
      </w:r>
      <w:r w:rsidR="00411BE6">
        <w:rPr>
          <w:rFonts w:eastAsiaTheme="majorEastAsia" w:cs="Times New Roman"/>
          <w:b/>
          <w:szCs w:val="24"/>
        </w:rPr>
        <w:t xml:space="preserve"> 8.</w:t>
      </w:r>
      <w:r w:rsidRPr="006E0543">
        <w:rPr>
          <w:rFonts w:eastAsiaTheme="majorEastAsia" w:cs="Times New Roman"/>
          <w:b/>
          <w:szCs w:val="24"/>
        </w:rPr>
        <w:t xml:space="preserve"> </w:t>
      </w:r>
      <w:r w:rsidR="00CD54BA" w:rsidRPr="006E0543">
        <w:rPr>
          <w:rFonts w:eastAsiaTheme="majorEastAsia" w:cs="Times New Roman"/>
          <w:b/>
          <w:szCs w:val="24"/>
        </w:rPr>
        <w:t>-</w:t>
      </w:r>
      <w:r w:rsidRPr="006E0543">
        <w:rPr>
          <w:rFonts w:eastAsiaTheme="majorEastAsia" w:cs="Times New Roman"/>
          <w:b/>
          <w:szCs w:val="24"/>
        </w:rPr>
        <w:t xml:space="preserve"> </w:t>
      </w:r>
      <w:r w:rsidR="00CD54BA" w:rsidRPr="006E0543">
        <w:rPr>
          <w:rFonts w:eastAsiaTheme="majorEastAsia" w:cs="Times New Roman"/>
          <w:b/>
          <w:szCs w:val="24"/>
        </w:rPr>
        <w:t>“</w:t>
      </w:r>
      <w:r w:rsidRPr="006E0543">
        <w:rPr>
          <w:rFonts w:eastAsiaTheme="majorEastAsia" w:cs="Times New Roman"/>
          <w:b/>
          <w:szCs w:val="24"/>
        </w:rPr>
        <w:t>Mesleğinizi hakkıyla uygulaya bildiniz mi? Kanaatinizi ve nedenlerini açıklar mısınız?</w:t>
      </w:r>
      <w:r w:rsidR="00CD54BA" w:rsidRPr="006E0543">
        <w:rPr>
          <w:rFonts w:eastAsiaTheme="majorEastAsia" w:cs="Times New Roman"/>
          <w:b/>
          <w:szCs w:val="24"/>
        </w:rPr>
        <w:t>”</w:t>
      </w:r>
      <w:r w:rsidR="00D66960">
        <w:rPr>
          <w:rFonts w:eastAsiaTheme="majorEastAsia" w:cs="Times New Roman"/>
          <w:b/>
          <w:szCs w:val="24"/>
        </w:rPr>
        <w:t xml:space="preserve"> </w:t>
      </w:r>
      <w:r w:rsidR="00B8205B">
        <w:rPr>
          <w:rFonts w:eastAsiaTheme="majorEastAsia" w:cs="Times New Roman"/>
          <w:szCs w:val="24"/>
        </w:rPr>
        <w:t>sorusuna katılımcılar</w:t>
      </w:r>
      <w:r w:rsidR="00CD54BA">
        <w:rPr>
          <w:rFonts w:eastAsia="Times New Roman" w:cs="Times New Roman"/>
          <w:color w:val="000000"/>
          <w:szCs w:val="24"/>
          <w:lang w:eastAsia="tr-TR"/>
        </w:rPr>
        <w:t xml:space="preserve">: </w:t>
      </w:r>
    </w:p>
    <w:p w:rsidR="007018E1" w:rsidRPr="00D66960" w:rsidRDefault="00897889" w:rsidP="00276508">
      <w:pPr>
        <w:ind w:firstLine="708"/>
        <w:rPr>
          <w:rFonts w:eastAsiaTheme="majorEastAsia" w:cs="Times New Roman"/>
          <w:b/>
          <w:szCs w:val="24"/>
        </w:rPr>
      </w:pPr>
      <w:r w:rsidRPr="00CD54BA">
        <w:rPr>
          <w:rFonts w:eastAsia="Times New Roman" w:cs="Times New Roman"/>
          <w:i/>
          <w:color w:val="000000"/>
          <w:szCs w:val="24"/>
          <w:lang w:eastAsia="tr-TR"/>
        </w:rPr>
        <w:t>‘</w:t>
      </w:r>
      <w:r w:rsidR="004C7C30" w:rsidRPr="00CD54BA">
        <w:rPr>
          <w:rFonts w:eastAsia="Times New Roman" w:cs="Times New Roman"/>
          <w:i/>
          <w:color w:val="000000"/>
          <w:szCs w:val="24"/>
          <w:lang w:eastAsia="tr-TR"/>
        </w:rPr>
        <w:t>Arama ve kurtarma konusunda gerekenleri yapabildik.’</w:t>
      </w:r>
      <w:r w:rsidR="00CD54BA">
        <w:rPr>
          <w:rFonts w:eastAsia="Times New Roman" w:cs="Times New Roman"/>
          <w:i/>
          <w:color w:val="000000"/>
          <w:szCs w:val="24"/>
          <w:lang w:eastAsia="tr-TR"/>
        </w:rPr>
        <w:t>,</w:t>
      </w:r>
      <w:r w:rsidR="004C7C30" w:rsidRPr="00CD54BA">
        <w:rPr>
          <w:rFonts w:eastAsia="Times New Roman" w:cs="Times New Roman"/>
          <w:i/>
          <w:color w:val="000000"/>
          <w:szCs w:val="24"/>
          <w:lang w:eastAsia="tr-TR"/>
        </w:rPr>
        <w:t xml:space="preserve"> ‘Uyguladım.’</w:t>
      </w:r>
      <w:r w:rsidR="00CD54BA">
        <w:rPr>
          <w:rFonts w:eastAsia="Times New Roman" w:cs="Times New Roman"/>
          <w:i/>
          <w:color w:val="000000"/>
          <w:szCs w:val="24"/>
          <w:lang w:eastAsia="tr-TR"/>
        </w:rPr>
        <w:t>,</w:t>
      </w:r>
      <w:r w:rsidR="004C7C30" w:rsidRPr="00CD54BA">
        <w:rPr>
          <w:rFonts w:eastAsia="Times New Roman" w:cs="Times New Roman"/>
          <w:i/>
          <w:color w:val="000000"/>
          <w:szCs w:val="24"/>
          <w:lang w:eastAsia="tr-TR"/>
        </w:rPr>
        <w:t xml:space="preserve"> ‘Evet, Afetler adı üzerinde çok kısa sürede başladığı için Ho</w:t>
      </w:r>
      <w:r w:rsidR="00CD54BA">
        <w:rPr>
          <w:rFonts w:eastAsia="Times New Roman" w:cs="Times New Roman"/>
          <w:i/>
          <w:color w:val="000000"/>
          <w:szCs w:val="24"/>
          <w:lang w:eastAsia="tr-TR"/>
        </w:rPr>
        <w:t xml:space="preserve">pa selinde de en kısa sürede </w:t>
      </w:r>
      <w:r w:rsidR="004C7C30" w:rsidRPr="00CD54BA">
        <w:rPr>
          <w:rFonts w:eastAsia="Times New Roman" w:cs="Times New Roman"/>
          <w:i/>
          <w:color w:val="000000"/>
          <w:szCs w:val="24"/>
          <w:lang w:eastAsia="tr-TR"/>
        </w:rPr>
        <w:t>güvenlik önlemleri alarak bölgeye intikal edip elimizden gelenin fazlasını yaptık, vicdanen rahatım. İyi bir ekip çalışmasıydı.</w:t>
      </w:r>
      <w:r w:rsidR="00B8205B">
        <w:rPr>
          <w:rFonts w:eastAsia="Times New Roman" w:cs="Times New Roman"/>
          <w:i/>
          <w:color w:val="000000"/>
          <w:szCs w:val="24"/>
          <w:lang w:eastAsia="tr-TR"/>
        </w:rPr>
        <w:t>’,</w:t>
      </w:r>
      <w:r w:rsidR="00B8205B">
        <w:rPr>
          <w:rFonts w:eastAsiaTheme="majorEastAsia" w:cs="Times New Roman"/>
          <w:szCs w:val="24"/>
        </w:rPr>
        <w:t xml:space="preserve"> </w:t>
      </w:r>
      <w:r w:rsidR="00D66960">
        <w:rPr>
          <w:rFonts w:eastAsiaTheme="majorEastAsia" w:cs="Times New Roman"/>
          <w:szCs w:val="24"/>
        </w:rPr>
        <w:t>‘</w:t>
      </w:r>
      <w:r w:rsidR="007018E1" w:rsidRPr="007018E1">
        <w:rPr>
          <w:rFonts w:eastAsia="Times New Roman" w:cs="Times New Roman"/>
          <w:i/>
          <w:color w:val="000000"/>
          <w:szCs w:val="24"/>
          <w:lang w:eastAsia="tr-TR"/>
        </w:rPr>
        <w:t>Görevimi ortam şartlarına uygun şekilde yapmak tatmin ediciydi’, ‘Elimizden geleni yapmak tatmin etti.’, ‘Müdahalede bulunduğum hastaların memnuniyeti tatmin ediciydi.’</w:t>
      </w:r>
      <w:r w:rsidR="001138CB">
        <w:rPr>
          <w:rFonts w:eastAsia="Times New Roman" w:cs="Times New Roman"/>
          <w:color w:val="000000"/>
          <w:szCs w:val="24"/>
          <w:lang w:eastAsia="tr-TR"/>
        </w:rPr>
        <w:t xml:space="preserve"> ş</w:t>
      </w:r>
      <w:r w:rsidR="00B8205B">
        <w:rPr>
          <w:rFonts w:eastAsia="Times New Roman" w:cs="Times New Roman"/>
          <w:color w:val="000000"/>
          <w:szCs w:val="24"/>
          <w:lang w:eastAsia="tr-TR"/>
        </w:rPr>
        <w:t>eklinde cevap verdiler.</w:t>
      </w:r>
    </w:p>
    <w:p w:rsidR="009F441F" w:rsidRDefault="00B8205B" w:rsidP="00782550">
      <w:pPr>
        <w:ind w:firstLine="708"/>
        <w:rPr>
          <w:rFonts w:eastAsiaTheme="majorEastAsia" w:cs="Times New Roman"/>
          <w:i/>
          <w:szCs w:val="24"/>
        </w:rPr>
      </w:pPr>
      <w:r w:rsidRPr="00B8205B">
        <w:rPr>
          <w:rFonts w:eastAsiaTheme="majorEastAsia" w:cs="Times New Roman"/>
          <w:szCs w:val="24"/>
        </w:rPr>
        <w:t>Katılımcıların tamamı (U1……..U8) herhangi bir sorunla karşılaşmadan mesleğini ha</w:t>
      </w:r>
      <w:r w:rsidR="00782550">
        <w:rPr>
          <w:rFonts w:eastAsiaTheme="majorEastAsia" w:cs="Times New Roman"/>
          <w:szCs w:val="24"/>
        </w:rPr>
        <w:t>kkıyla yaptığını düşünmektedir.</w:t>
      </w:r>
    </w:p>
    <w:p w:rsidR="009F441F" w:rsidRDefault="009F441F" w:rsidP="00276508">
      <w:pPr>
        <w:rPr>
          <w:rFonts w:eastAsiaTheme="majorEastAsia" w:cs="Times New Roman"/>
          <w:i/>
          <w:szCs w:val="24"/>
        </w:rPr>
      </w:pPr>
    </w:p>
    <w:p w:rsidR="00D66960" w:rsidRDefault="004C5974" w:rsidP="00276508">
      <w:pPr>
        <w:ind w:firstLine="708"/>
        <w:rPr>
          <w:rFonts w:eastAsiaTheme="majorEastAsia" w:cs="Times New Roman"/>
          <w:b/>
          <w:szCs w:val="24"/>
        </w:rPr>
      </w:pPr>
      <w:r w:rsidRPr="00B8205B">
        <w:rPr>
          <w:rFonts w:eastAsiaTheme="majorEastAsia" w:cs="Times New Roman"/>
          <w:b/>
          <w:szCs w:val="24"/>
        </w:rPr>
        <w:t xml:space="preserve">Soru </w:t>
      </w:r>
      <w:r w:rsidR="00411BE6">
        <w:rPr>
          <w:rFonts w:eastAsiaTheme="majorEastAsia" w:cs="Times New Roman"/>
          <w:b/>
          <w:szCs w:val="24"/>
        </w:rPr>
        <w:t>9.</w:t>
      </w:r>
      <w:r w:rsidR="00CD54BA" w:rsidRPr="00B8205B">
        <w:rPr>
          <w:rFonts w:eastAsiaTheme="majorEastAsia" w:cs="Times New Roman"/>
          <w:b/>
          <w:szCs w:val="24"/>
        </w:rPr>
        <w:t>–</w:t>
      </w:r>
      <w:r w:rsidRPr="00B8205B">
        <w:rPr>
          <w:rFonts w:eastAsiaTheme="majorEastAsia" w:cs="Times New Roman"/>
          <w:b/>
          <w:szCs w:val="24"/>
        </w:rPr>
        <w:t xml:space="preserve"> </w:t>
      </w:r>
      <w:r w:rsidR="00CD54BA" w:rsidRPr="00B8205B">
        <w:rPr>
          <w:rFonts w:eastAsiaTheme="majorEastAsia" w:cs="Times New Roman"/>
          <w:b/>
          <w:szCs w:val="24"/>
        </w:rPr>
        <w:t>“</w:t>
      </w:r>
      <w:r w:rsidRPr="00B8205B">
        <w:rPr>
          <w:rFonts w:eastAsiaTheme="majorEastAsia" w:cs="Times New Roman"/>
          <w:b/>
          <w:szCs w:val="24"/>
        </w:rPr>
        <w:t>Afetzede ve yarılalar arasında triaj yapabildiniz mi? Zamanında ve yeterli sağlık hizmeti sunabildiniz mi? Açıklar mısınız?</w:t>
      </w:r>
      <w:r w:rsidR="00CD54BA" w:rsidRPr="00B8205B">
        <w:rPr>
          <w:rFonts w:eastAsiaTheme="majorEastAsia" w:cs="Times New Roman"/>
          <w:b/>
          <w:szCs w:val="24"/>
        </w:rPr>
        <w:t>”</w:t>
      </w:r>
      <w:r w:rsidR="00D66960">
        <w:rPr>
          <w:rFonts w:eastAsiaTheme="majorEastAsia" w:cs="Times New Roman"/>
          <w:b/>
          <w:szCs w:val="24"/>
        </w:rPr>
        <w:t xml:space="preserve"> </w:t>
      </w:r>
      <w:r w:rsidR="00B8205B" w:rsidRPr="00D66960">
        <w:rPr>
          <w:rFonts w:eastAsiaTheme="majorEastAsia" w:cs="Times New Roman"/>
          <w:szCs w:val="24"/>
        </w:rPr>
        <w:t>sorusuna katılımcılar:</w:t>
      </w:r>
      <w:r w:rsidR="00B8205B">
        <w:rPr>
          <w:rFonts w:eastAsiaTheme="majorEastAsia" w:cs="Times New Roman"/>
          <w:b/>
          <w:szCs w:val="24"/>
        </w:rPr>
        <w:t xml:space="preserve"> </w:t>
      </w:r>
    </w:p>
    <w:p w:rsidR="007018E1" w:rsidRPr="00B8205B" w:rsidRDefault="00717CE2" w:rsidP="00276508">
      <w:pPr>
        <w:ind w:firstLine="708"/>
        <w:rPr>
          <w:rFonts w:eastAsiaTheme="majorEastAsia" w:cs="Times New Roman"/>
          <w:b/>
          <w:szCs w:val="24"/>
        </w:rPr>
      </w:pPr>
      <w:r w:rsidRPr="007018E1">
        <w:rPr>
          <w:rFonts w:eastAsia="Times New Roman" w:cs="Times New Roman"/>
          <w:i/>
          <w:color w:val="000000"/>
          <w:szCs w:val="24"/>
          <w:lang w:eastAsia="tr-TR"/>
        </w:rPr>
        <w:t>G</w:t>
      </w:r>
      <w:r w:rsidR="00D1425E" w:rsidRPr="007018E1">
        <w:rPr>
          <w:rFonts w:eastAsia="Times New Roman" w:cs="Times New Roman"/>
          <w:i/>
          <w:color w:val="000000"/>
          <w:szCs w:val="24"/>
          <w:lang w:eastAsia="tr-TR"/>
        </w:rPr>
        <w:t xml:space="preserve">ereken </w:t>
      </w:r>
      <w:r w:rsidR="007018E1">
        <w:rPr>
          <w:rFonts w:eastAsia="Times New Roman" w:cs="Times New Roman"/>
          <w:i/>
          <w:color w:val="000000"/>
          <w:szCs w:val="24"/>
          <w:lang w:eastAsia="tr-TR"/>
        </w:rPr>
        <w:t xml:space="preserve">sağlık </w:t>
      </w:r>
      <w:r w:rsidR="00D1425E" w:rsidRPr="007018E1">
        <w:rPr>
          <w:rFonts w:eastAsia="Times New Roman" w:cs="Times New Roman"/>
          <w:i/>
          <w:color w:val="000000"/>
          <w:szCs w:val="24"/>
          <w:lang w:eastAsia="tr-TR"/>
        </w:rPr>
        <w:t>hizmetler</w:t>
      </w:r>
      <w:r w:rsidR="007018E1">
        <w:rPr>
          <w:rFonts w:eastAsia="Times New Roman" w:cs="Times New Roman"/>
          <w:i/>
          <w:color w:val="000000"/>
          <w:szCs w:val="24"/>
          <w:lang w:eastAsia="tr-TR"/>
        </w:rPr>
        <w:t>i</w:t>
      </w:r>
      <w:r w:rsidR="00D1425E" w:rsidRPr="007018E1">
        <w:rPr>
          <w:rFonts w:eastAsia="Times New Roman" w:cs="Times New Roman"/>
          <w:i/>
          <w:color w:val="000000"/>
          <w:szCs w:val="24"/>
          <w:lang w:eastAsia="tr-TR"/>
        </w:rPr>
        <w:t xml:space="preserve"> sunuldu.’</w:t>
      </w:r>
      <w:r w:rsidR="007018E1">
        <w:rPr>
          <w:rFonts w:eastAsia="Times New Roman" w:cs="Times New Roman"/>
          <w:i/>
          <w:color w:val="000000"/>
          <w:szCs w:val="24"/>
          <w:lang w:eastAsia="tr-TR"/>
        </w:rPr>
        <w:t>,</w:t>
      </w:r>
      <w:r w:rsidR="00D1425E" w:rsidRPr="007018E1">
        <w:rPr>
          <w:rFonts w:eastAsia="Times New Roman" w:cs="Times New Roman"/>
          <w:i/>
          <w:color w:val="000000"/>
          <w:szCs w:val="24"/>
          <w:lang w:eastAsia="tr-TR"/>
        </w:rPr>
        <w:t xml:space="preserve"> ‘Triaj yapılacak çoklu y</w:t>
      </w:r>
      <w:r w:rsidR="007018E1">
        <w:rPr>
          <w:rFonts w:eastAsia="Times New Roman" w:cs="Times New Roman"/>
          <w:i/>
          <w:color w:val="000000"/>
          <w:szCs w:val="24"/>
          <w:lang w:eastAsia="tr-TR"/>
        </w:rPr>
        <w:t>aralanma ile karşılaşmadık.</w:t>
      </w:r>
      <w:r w:rsidR="00D1425E" w:rsidRPr="007018E1">
        <w:rPr>
          <w:rFonts w:eastAsia="Times New Roman" w:cs="Times New Roman"/>
          <w:i/>
          <w:color w:val="000000"/>
          <w:szCs w:val="24"/>
          <w:lang w:eastAsia="tr-TR"/>
        </w:rPr>
        <w:t>’</w:t>
      </w:r>
      <w:r w:rsidR="007018E1">
        <w:rPr>
          <w:rFonts w:eastAsia="Times New Roman" w:cs="Times New Roman"/>
          <w:i/>
          <w:color w:val="000000"/>
          <w:szCs w:val="24"/>
          <w:lang w:eastAsia="tr-TR"/>
        </w:rPr>
        <w:t>, ‘Y</w:t>
      </w:r>
      <w:r w:rsidR="00D1425E" w:rsidRPr="007018E1">
        <w:rPr>
          <w:rFonts w:eastAsia="Times New Roman" w:cs="Times New Roman"/>
          <w:i/>
          <w:color w:val="000000"/>
          <w:szCs w:val="24"/>
          <w:lang w:eastAsia="tr-TR"/>
        </w:rPr>
        <w:t xml:space="preserve">aralılar bölgesel olarak dağılım gösterdiği için triyaja çok gerek kalmadı. Her bölgede en fazla bir ya da iki yaralı </w:t>
      </w:r>
      <w:r w:rsidR="00B8205B">
        <w:rPr>
          <w:rFonts w:eastAsia="Times New Roman" w:cs="Times New Roman"/>
          <w:i/>
          <w:color w:val="000000"/>
          <w:szCs w:val="24"/>
          <w:lang w:eastAsia="tr-TR"/>
        </w:rPr>
        <w:t xml:space="preserve">vardı.’ </w:t>
      </w:r>
      <w:r w:rsidR="00D1425E" w:rsidRPr="007018E1">
        <w:rPr>
          <w:rFonts w:eastAsia="Times New Roman" w:cs="Times New Roman"/>
          <w:i/>
          <w:color w:val="000000"/>
          <w:szCs w:val="24"/>
          <w:lang w:eastAsia="tr-TR"/>
        </w:rPr>
        <w:t>‘T</w:t>
      </w:r>
      <w:r w:rsidR="00446823" w:rsidRPr="007018E1">
        <w:rPr>
          <w:rFonts w:eastAsia="Times New Roman" w:cs="Times New Roman"/>
          <w:i/>
          <w:color w:val="000000"/>
          <w:szCs w:val="24"/>
          <w:lang w:eastAsia="tr-TR"/>
        </w:rPr>
        <w:t>riaj yapılacak bir durum ile karşılaşmadım.</w:t>
      </w:r>
      <w:r w:rsidR="00D1425E" w:rsidRPr="007018E1">
        <w:rPr>
          <w:rFonts w:eastAsia="Times New Roman" w:cs="Times New Roman"/>
          <w:i/>
          <w:color w:val="000000"/>
          <w:szCs w:val="24"/>
          <w:lang w:eastAsia="tr-TR"/>
        </w:rPr>
        <w:t>’</w:t>
      </w:r>
      <w:r w:rsidR="007018E1">
        <w:rPr>
          <w:rFonts w:eastAsia="Times New Roman" w:cs="Times New Roman"/>
          <w:i/>
          <w:color w:val="000000"/>
          <w:szCs w:val="24"/>
          <w:lang w:eastAsia="tr-TR"/>
        </w:rPr>
        <w:t>,</w:t>
      </w:r>
      <w:r w:rsidR="00D1425E" w:rsidRPr="007018E1">
        <w:rPr>
          <w:rFonts w:eastAsia="Times New Roman" w:cs="Times New Roman"/>
          <w:i/>
          <w:color w:val="000000"/>
          <w:szCs w:val="24"/>
          <w:lang w:eastAsia="tr-TR"/>
        </w:rPr>
        <w:t xml:space="preserve"> ‘</w:t>
      </w:r>
      <w:r w:rsidR="00446823" w:rsidRPr="007018E1">
        <w:rPr>
          <w:rFonts w:eastAsia="Times New Roman" w:cs="Times New Roman"/>
          <w:i/>
          <w:color w:val="000000"/>
          <w:szCs w:val="24"/>
          <w:lang w:eastAsia="tr-TR"/>
        </w:rPr>
        <w:t>K</w:t>
      </w:r>
      <w:r w:rsidR="00D1425E" w:rsidRPr="007018E1">
        <w:rPr>
          <w:rFonts w:eastAsia="Times New Roman" w:cs="Times New Roman"/>
          <w:i/>
          <w:color w:val="000000"/>
          <w:szCs w:val="24"/>
          <w:lang w:eastAsia="tr-TR"/>
        </w:rPr>
        <w:t>itlesel yaralanma</w:t>
      </w:r>
      <w:r w:rsidR="00446823" w:rsidRPr="007018E1">
        <w:rPr>
          <w:rFonts w:eastAsia="Times New Roman" w:cs="Times New Roman"/>
          <w:i/>
          <w:color w:val="000000"/>
          <w:szCs w:val="24"/>
          <w:lang w:eastAsia="tr-TR"/>
        </w:rPr>
        <w:t xml:space="preserve"> olmadığı için triaj yapmadık. Olay </w:t>
      </w:r>
      <w:r w:rsidR="00D1425E" w:rsidRPr="007018E1">
        <w:rPr>
          <w:rFonts w:eastAsia="Times New Roman" w:cs="Times New Roman"/>
          <w:i/>
          <w:color w:val="000000"/>
          <w:szCs w:val="24"/>
          <w:lang w:eastAsia="tr-TR"/>
        </w:rPr>
        <w:t>yerine ulaştıktan sonra alınan vakalara ortam şartlarına uygun sürelerde ulaşıldı ve müdahale edildi.’ ‘</w:t>
      </w:r>
      <w:r w:rsidR="00446823" w:rsidRPr="007018E1">
        <w:rPr>
          <w:rFonts w:eastAsia="Times New Roman" w:cs="Times New Roman"/>
          <w:i/>
          <w:color w:val="000000"/>
          <w:szCs w:val="24"/>
          <w:lang w:eastAsia="tr-TR"/>
        </w:rPr>
        <w:t>T</w:t>
      </w:r>
      <w:r w:rsidR="00D1425E" w:rsidRPr="007018E1">
        <w:rPr>
          <w:rFonts w:eastAsia="Times New Roman" w:cs="Times New Roman"/>
          <w:i/>
          <w:color w:val="000000"/>
          <w:szCs w:val="24"/>
          <w:lang w:eastAsia="tr-TR"/>
        </w:rPr>
        <w:t>riaj yapmadık.’</w:t>
      </w:r>
      <w:r w:rsidR="001138CB">
        <w:rPr>
          <w:rFonts w:eastAsia="Times New Roman" w:cs="Times New Roman"/>
          <w:i/>
          <w:color w:val="000000"/>
          <w:szCs w:val="24"/>
          <w:lang w:eastAsia="tr-TR"/>
        </w:rPr>
        <w:t xml:space="preserve"> </w:t>
      </w:r>
      <w:r w:rsidR="001138CB" w:rsidRPr="001138CB">
        <w:rPr>
          <w:rFonts w:eastAsia="Times New Roman" w:cs="Times New Roman"/>
          <w:color w:val="000000"/>
          <w:szCs w:val="24"/>
          <w:lang w:eastAsia="tr-TR"/>
        </w:rPr>
        <w:t>ş</w:t>
      </w:r>
      <w:r w:rsidR="007018E1" w:rsidRPr="001138CB">
        <w:rPr>
          <w:rFonts w:eastAsia="Times New Roman" w:cs="Times New Roman"/>
          <w:color w:val="000000"/>
          <w:szCs w:val="24"/>
          <w:lang w:eastAsia="tr-TR"/>
        </w:rPr>
        <w:t xml:space="preserve">eklinde </w:t>
      </w:r>
      <w:r w:rsidR="00B8205B" w:rsidRPr="001138CB">
        <w:rPr>
          <w:rFonts w:eastAsia="Times New Roman" w:cs="Times New Roman"/>
          <w:color w:val="000000"/>
          <w:szCs w:val="24"/>
          <w:lang w:eastAsia="tr-TR"/>
        </w:rPr>
        <w:t>cevap verdiler.</w:t>
      </w:r>
    </w:p>
    <w:p w:rsidR="00B8205B" w:rsidRDefault="00B8205B" w:rsidP="00276508">
      <w:pPr>
        <w:ind w:firstLine="708"/>
        <w:rPr>
          <w:rFonts w:eastAsiaTheme="majorEastAsia" w:cs="Times New Roman"/>
          <w:szCs w:val="24"/>
        </w:rPr>
      </w:pPr>
      <w:r>
        <w:rPr>
          <w:rFonts w:eastAsiaTheme="majorEastAsia" w:cs="Times New Roman"/>
          <w:szCs w:val="24"/>
        </w:rPr>
        <w:t xml:space="preserve">Katılımcılar </w:t>
      </w:r>
      <w:r w:rsidRPr="00B8205B">
        <w:rPr>
          <w:rFonts w:eastAsiaTheme="majorEastAsia" w:cs="Times New Roman"/>
          <w:szCs w:val="24"/>
        </w:rPr>
        <w:t xml:space="preserve">(U1……..U8) </w:t>
      </w:r>
      <w:r w:rsidRPr="002574CE">
        <w:rPr>
          <w:rFonts w:eastAsiaTheme="majorEastAsia" w:cs="Times New Roman"/>
          <w:szCs w:val="24"/>
        </w:rPr>
        <w:t>afetzede ve yarılalar arasında triaj yapılmasını gerektirecek kitlesel yaralanma olmadığı</w:t>
      </w:r>
      <w:r>
        <w:rPr>
          <w:rFonts w:eastAsiaTheme="majorEastAsia" w:cs="Times New Roman"/>
          <w:szCs w:val="24"/>
        </w:rPr>
        <w:t>nı</w:t>
      </w:r>
      <w:r w:rsidRPr="002574CE">
        <w:rPr>
          <w:rFonts w:eastAsiaTheme="majorEastAsia" w:cs="Times New Roman"/>
          <w:szCs w:val="24"/>
        </w:rPr>
        <w:t xml:space="preserve"> </w:t>
      </w:r>
      <w:r>
        <w:rPr>
          <w:rFonts w:eastAsiaTheme="majorEastAsia" w:cs="Times New Roman"/>
          <w:szCs w:val="24"/>
        </w:rPr>
        <w:t>ve afetzedelere yönelik yeterli sağlık hizmet sunumunun yapıldığını düşünmektedirler.</w:t>
      </w:r>
    </w:p>
    <w:p w:rsidR="009F441F" w:rsidRDefault="009F441F" w:rsidP="00276508">
      <w:pPr>
        <w:ind w:firstLine="708"/>
        <w:rPr>
          <w:rFonts w:eastAsiaTheme="majorEastAsia" w:cs="Times New Roman"/>
          <w:b/>
          <w:szCs w:val="24"/>
        </w:rPr>
      </w:pPr>
    </w:p>
    <w:p w:rsidR="00F974D9" w:rsidRDefault="00BC7487" w:rsidP="00276508">
      <w:pPr>
        <w:ind w:firstLine="708"/>
        <w:rPr>
          <w:rFonts w:eastAsiaTheme="majorEastAsia" w:cs="Times New Roman"/>
          <w:b/>
          <w:szCs w:val="24"/>
        </w:rPr>
      </w:pPr>
      <w:r w:rsidRPr="00B8205B">
        <w:rPr>
          <w:rFonts w:eastAsiaTheme="majorEastAsia" w:cs="Times New Roman"/>
          <w:b/>
          <w:szCs w:val="24"/>
        </w:rPr>
        <w:t>Soru</w:t>
      </w:r>
      <w:r w:rsidR="00411BE6">
        <w:rPr>
          <w:rFonts w:eastAsiaTheme="majorEastAsia" w:cs="Times New Roman"/>
          <w:b/>
          <w:szCs w:val="24"/>
        </w:rPr>
        <w:t xml:space="preserve"> 10.</w:t>
      </w:r>
      <w:r w:rsidRPr="00B8205B">
        <w:rPr>
          <w:rFonts w:eastAsiaTheme="majorEastAsia" w:cs="Times New Roman"/>
          <w:b/>
          <w:szCs w:val="24"/>
        </w:rPr>
        <w:t xml:space="preserve">- </w:t>
      </w:r>
      <w:r w:rsidR="002574CE" w:rsidRPr="00B8205B">
        <w:rPr>
          <w:rFonts w:eastAsiaTheme="majorEastAsia" w:cs="Times New Roman"/>
          <w:b/>
          <w:szCs w:val="24"/>
        </w:rPr>
        <w:t>“</w:t>
      </w:r>
      <w:r w:rsidRPr="00B8205B">
        <w:rPr>
          <w:rFonts w:eastAsiaTheme="majorEastAsia" w:cs="Times New Roman"/>
          <w:b/>
          <w:szCs w:val="24"/>
        </w:rPr>
        <w:t>Afetzede ve yararlıları hastanelere ulaştırmada sorun yaşadınız mı? Açıklar mısınız?</w:t>
      </w:r>
      <w:r w:rsidR="002574CE" w:rsidRPr="00B8205B">
        <w:rPr>
          <w:rFonts w:eastAsiaTheme="majorEastAsia" w:cs="Times New Roman"/>
          <w:b/>
          <w:szCs w:val="24"/>
        </w:rPr>
        <w:t>”</w:t>
      </w:r>
      <w:r w:rsidR="00D66960">
        <w:rPr>
          <w:rFonts w:eastAsiaTheme="majorEastAsia" w:cs="Times New Roman"/>
          <w:b/>
          <w:szCs w:val="24"/>
        </w:rPr>
        <w:t xml:space="preserve"> </w:t>
      </w:r>
      <w:r w:rsidR="00D66960" w:rsidRPr="00D66960">
        <w:rPr>
          <w:rFonts w:cs="Times New Roman"/>
          <w:szCs w:val="24"/>
        </w:rPr>
        <w:t>sorusuna katılımcılar:</w:t>
      </w:r>
    </w:p>
    <w:p w:rsidR="00F974D9" w:rsidRPr="0077539F" w:rsidRDefault="00F974D9" w:rsidP="00276508">
      <w:pPr>
        <w:ind w:firstLine="709"/>
        <w:rPr>
          <w:rFonts w:eastAsia="Times New Roman" w:cs="Times New Roman"/>
          <w:b/>
          <w:color w:val="000000"/>
          <w:szCs w:val="24"/>
          <w:lang w:eastAsia="tr-TR"/>
        </w:rPr>
      </w:pPr>
      <w:r>
        <w:rPr>
          <w:rFonts w:eastAsiaTheme="majorEastAsia" w:cs="Times New Roman"/>
          <w:szCs w:val="24"/>
        </w:rPr>
        <w:t>Afetzede ve yara</w:t>
      </w:r>
      <w:r w:rsidRPr="00BC7487">
        <w:rPr>
          <w:rFonts w:eastAsiaTheme="majorEastAsia" w:cs="Times New Roman"/>
          <w:szCs w:val="24"/>
        </w:rPr>
        <w:t xml:space="preserve">lıları hastanelere ulaştırmada </w:t>
      </w:r>
      <w:r>
        <w:rPr>
          <w:rFonts w:eastAsiaTheme="majorEastAsia" w:cs="Times New Roman"/>
          <w:szCs w:val="24"/>
        </w:rPr>
        <w:t xml:space="preserve">sorun yaşandığını düşünen kişiler: </w:t>
      </w:r>
      <w:r w:rsidRPr="002574CE">
        <w:rPr>
          <w:rFonts w:eastAsiaTheme="majorEastAsia" w:cs="Times New Roman"/>
          <w:i/>
          <w:szCs w:val="24"/>
        </w:rPr>
        <w:t>‘</w:t>
      </w:r>
      <w:r w:rsidRPr="002574CE">
        <w:rPr>
          <w:rFonts w:eastAsia="Times New Roman" w:cs="Times New Roman"/>
          <w:i/>
          <w:color w:val="000000"/>
          <w:szCs w:val="24"/>
          <w:lang w:eastAsia="tr-TR"/>
        </w:rPr>
        <w:t>Sel ve heyelan ka</w:t>
      </w:r>
      <w:r>
        <w:rPr>
          <w:rFonts w:eastAsia="Times New Roman" w:cs="Times New Roman"/>
          <w:i/>
          <w:color w:val="000000"/>
          <w:szCs w:val="24"/>
          <w:lang w:eastAsia="tr-TR"/>
        </w:rPr>
        <w:t>ynaklı ulaşım problemleri nedeniyle hastaneye ulaşımda sorunlar</w:t>
      </w:r>
      <w:r w:rsidR="0077539F">
        <w:rPr>
          <w:rFonts w:eastAsia="Times New Roman" w:cs="Times New Roman"/>
          <w:i/>
          <w:color w:val="000000"/>
          <w:szCs w:val="24"/>
          <w:lang w:eastAsia="tr-TR"/>
        </w:rPr>
        <w:t xml:space="preserve"> yaşandı</w:t>
      </w:r>
      <w:r>
        <w:rPr>
          <w:rFonts w:eastAsia="Times New Roman" w:cs="Times New Roman"/>
          <w:i/>
          <w:color w:val="000000"/>
          <w:szCs w:val="24"/>
          <w:lang w:eastAsia="tr-TR"/>
        </w:rPr>
        <w:t>. Yollar kapalıydı fakat iş makinalarının yolları açmasıyla hastaneye nakil sağlandı.</w:t>
      </w:r>
      <w:r w:rsidRPr="002574CE">
        <w:rPr>
          <w:rFonts w:eastAsia="Times New Roman" w:cs="Times New Roman"/>
          <w:i/>
          <w:color w:val="000000"/>
          <w:szCs w:val="24"/>
          <w:lang w:eastAsia="tr-TR"/>
        </w:rPr>
        <w:t>’</w:t>
      </w:r>
      <w:r>
        <w:rPr>
          <w:rFonts w:eastAsia="Times New Roman" w:cs="Times New Roman"/>
          <w:b/>
          <w:color w:val="000000"/>
          <w:szCs w:val="24"/>
          <w:lang w:eastAsia="tr-TR"/>
        </w:rPr>
        <w:t xml:space="preserve"> </w:t>
      </w:r>
      <w:r>
        <w:rPr>
          <w:rFonts w:eastAsia="Times New Roman" w:cs="Times New Roman"/>
          <w:color w:val="000000"/>
          <w:szCs w:val="24"/>
          <w:lang w:eastAsia="tr-TR"/>
        </w:rPr>
        <w:t>şeklinde ifadelerde bulundular.</w:t>
      </w:r>
    </w:p>
    <w:p w:rsidR="0077539F" w:rsidRDefault="0077539F" w:rsidP="00276508">
      <w:pPr>
        <w:ind w:firstLine="708"/>
        <w:rPr>
          <w:rFonts w:eastAsia="Times New Roman" w:cs="Times New Roman"/>
          <w:color w:val="000000"/>
          <w:szCs w:val="24"/>
          <w:lang w:eastAsia="tr-TR"/>
        </w:rPr>
      </w:pPr>
      <w:r>
        <w:rPr>
          <w:rFonts w:eastAsiaTheme="majorEastAsia" w:cs="Times New Roman"/>
          <w:szCs w:val="24"/>
        </w:rPr>
        <w:lastRenderedPageBreak/>
        <w:t>Afetzede ve yara</w:t>
      </w:r>
      <w:r w:rsidRPr="00BC7487">
        <w:rPr>
          <w:rFonts w:eastAsiaTheme="majorEastAsia" w:cs="Times New Roman"/>
          <w:szCs w:val="24"/>
        </w:rPr>
        <w:t xml:space="preserve">lıları hastanelere ulaştırmada </w:t>
      </w:r>
      <w:r>
        <w:rPr>
          <w:rFonts w:eastAsiaTheme="majorEastAsia" w:cs="Times New Roman"/>
          <w:szCs w:val="24"/>
        </w:rPr>
        <w:t xml:space="preserve">sorun yaşanmadığını düşünen kişiler: </w:t>
      </w:r>
      <w:r w:rsidRPr="002574CE">
        <w:rPr>
          <w:rFonts w:eastAsia="Times New Roman" w:cs="Times New Roman"/>
          <w:i/>
          <w:color w:val="000000"/>
          <w:szCs w:val="24"/>
          <w:lang w:eastAsia="tr-TR"/>
        </w:rPr>
        <w:t>‘Ulaşımda bir sorun yaşanmadı hatta ekipler hasta için hazır bir şekilde sürekli beklediler.’</w:t>
      </w:r>
      <w:r>
        <w:rPr>
          <w:rFonts w:eastAsia="Times New Roman" w:cs="Times New Roman"/>
          <w:b/>
          <w:color w:val="000000"/>
          <w:szCs w:val="24"/>
          <w:lang w:eastAsia="tr-TR"/>
        </w:rPr>
        <w:t xml:space="preserve"> </w:t>
      </w:r>
      <w:r>
        <w:rPr>
          <w:rFonts w:eastAsia="Times New Roman" w:cs="Times New Roman"/>
          <w:color w:val="000000"/>
          <w:szCs w:val="24"/>
          <w:lang w:eastAsia="tr-TR"/>
        </w:rPr>
        <w:t>şeklinde ifadelerde bulundular.</w:t>
      </w:r>
    </w:p>
    <w:p w:rsidR="0077539F" w:rsidRDefault="0081034E" w:rsidP="00276508">
      <w:pPr>
        <w:ind w:firstLine="708"/>
        <w:rPr>
          <w:rFonts w:eastAsiaTheme="majorEastAsia" w:cs="Times New Roman"/>
          <w:szCs w:val="24"/>
        </w:rPr>
      </w:pPr>
      <w:r w:rsidRPr="0081034E">
        <w:rPr>
          <w:rFonts w:eastAsiaTheme="majorEastAsia" w:cs="Times New Roman"/>
          <w:szCs w:val="24"/>
        </w:rPr>
        <w:t xml:space="preserve">Katılımcıların “Afetzede ve yararlıları hastanelere ulaştırmada sorun yaşadınız mı? Açıklar mısınız?” sorusuna ilişkin cevapları </w:t>
      </w:r>
      <w:r w:rsidR="001B07D8">
        <w:rPr>
          <w:rFonts w:eastAsiaTheme="majorEastAsia" w:cs="Times New Roman"/>
          <w:szCs w:val="24"/>
        </w:rPr>
        <w:t>T</w:t>
      </w:r>
      <w:r w:rsidR="007E7645">
        <w:rPr>
          <w:rFonts w:eastAsiaTheme="majorEastAsia" w:cs="Times New Roman"/>
          <w:szCs w:val="24"/>
        </w:rPr>
        <w:t>ablo 6</w:t>
      </w:r>
      <w:r w:rsidR="001A630E">
        <w:rPr>
          <w:rFonts w:eastAsiaTheme="majorEastAsia" w:cs="Times New Roman"/>
          <w:szCs w:val="24"/>
        </w:rPr>
        <w:t>.7</w:t>
      </w:r>
      <w:r w:rsidR="008B6971">
        <w:rPr>
          <w:rFonts w:eastAsiaTheme="majorEastAsia" w:cs="Times New Roman"/>
          <w:szCs w:val="24"/>
        </w:rPr>
        <w:t>.</w:t>
      </w:r>
      <w:r w:rsidRPr="0081034E">
        <w:rPr>
          <w:rFonts w:eastAsiaTheme="majorEastAsia" w:cs="Times New Roman"/>
          <w:szCs w:val="24"/>
        </w:rPr>
        <w:t>’de verilmiştir.</w:t>
      </w:r>
    </w:p>
    <w:p w:rsidR="0081034E" w:rsidRPr="0081034E" w:rsidRDefault="0081034E" w:rsidP="00276508">
      <w:pPr>
        <w:ind w:firstLine="708"/>
        <w:rPr>
          <w:rFonts w:eastAsiaTheme="majorEastAsia" w:cs="Times New Roman"/>
          <w:szCs w:val="24"/>
        </w:rPr>
      </w:pPr>
    </w:p>
    <w:p w:rsidR="007E7645" w:rsidRDefault="007E7645" w:rsidP="007E7645">
      <w:pPr>
        <w:pStyle w:val="ResimYazs"/>
        <w:keepNext/>
      </w:pPr>
      <w:bookmarkStart w:id="454" w:name="_Toc4232561"/>
      <w:r>
        <w:t xml:space="preserve">Tablo </w:t>
      </w:r>
      <w:fldSimple w:instr=" STYLEREF 1 \s ">
        <w:r w:rsidR="00B225EB">
          <w:rPr>
            <w:noProof/>
          </w:rPr>
          <w:t>6</w:t>
        </w:r>
      </w:fldSimple>
      <w:r w:rsidR="00C11901">
        <w:t>.</w:t>
      </w:r>
      <w:fldSimple w:instr=" SEQ Tablo \* ARABIC \s 1 ">
        <w:r w:rsidR="00B225EB">
          <w:rPr>
            <w:noProof/>
          </w:rPr>
          <w:t>7</w:t>
        </w:r>
      </w:fldSimple>
      <w:r>
        <w:t>.</w:t>
      </w:r>
      <w:r w:rsidRPr="007E7645">
        <w:t xml:space="preserve"> </w:t>
      </w:r>
      <w:r w:rsidRPr="007E7645">
        <w:rPr>
          <w:rFonts w:eastAsiaTheme="majorEastAsia" w:cs="Times New Roman"/>
          <w:szCs w:val="24"/>
        </w:rPr>
        <w:t xml:space="preserve">Afetzede ve Yaralıları Hastanelere Ulaştırmada Yaşanan Sorunların </w:t>
      </w:r>
      <w:r w:rsidRPr="007E7645">
        <w:rPr>
          <w:rFonts w:eastAsia="Calibri" w:cs="Times New Roman"/>
          <w:szCs w:val="24"/>
        </w:rPr>
        <w:t>Değerlendirilmesi</w:t>
      </w:r>
      <w:bookmarkEnd w:id="454"/>
      <w:r w:rsidRPr="007E7645">
        <w:t xml:space="preserve"> </w:t>
      </w:r>
    </w:p>
    <w:tbl>
      <w:tblPr>
        <w:tblStyle w:val="TabloKlavuzu9"/>
        <w:tblW w:w="850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980"/>
        <w:gridCol w:w="1422"/>
        <w:gridCol w:w="1134"/>
        <w:gridCol w:w="1134"/>
        <w:gridCol w:w="1275"/>
        <w:gridCol w:w="1560"/>
      </w:tblGrid>
      <w:tr w:rsidR="00256512" w:rsidRPr="000A5F26" w:rsidTr="0068796D">
        <w:trPr>
          <w:trHeight w:val="280"/>
        </w:trPr>
        <w:tc>
          <w:tcPr>
            <w:tcW w:w="1980" w:type="dxa"/>
            <w:vMerge w:val="restart"/>
            <w:tcBorders>
              <w:top w:val="single" w:sz="4" w:space="0" w:color="auto"/>
            </w:tcBorders>
          </w:tcPr>
          <w:p w:rsidR="0068796D" w:rsidRPr="0068796D" w:rsidRDefault="0068796D" w:rsidP="00276508">
            <w:pPr>
              <w:jc w:val="center"/>
              <w:rPr>
                <w:rFonts w:eastAsiaTheme="majorEastAsia" w:cs="Times New Roman"/>
                <w:b/>
                <w:sz w:val="20"/>
                <w:szCs w:val="24"/>
              </w:rPr>
            </w:pPr>
          </w:p>
          <w:p w:rsidR="00256512" w:rsidRPr="0068796D" w:rsidRDefault="0068796D" w:rsidP="00276508">
            <w:pPr>
              <w:jc w:val="center"/>
              <w:rPr>
                <w:rFonts w:eastAsiaTheme="majorEastAsia" w:cs="Times New Roman"/>
                <w:b/>
                <w:sz w:val="20"/>
                <w:szCs w:val="24"/>
              </w:rPr>
            </w:pPr>
            <w:r w:rsidRPr="0068796D">
              <w:rPr>
                <w:rFonts w:eastAsiaTheme="majorEastAsia" w:cs="Times New Roman"/>
                <w:b/>
                <w:sz w:val="20"/>
                <w:szCs w:val="24"/>
              </w:rPr>
              <w:t xml:space="preserve">Betimsel </w:t>
            </w:r>
            <w:r w:rsidR="00256512" w:rsidRPr="0068796D">
              <w:rPr>
                <w:rFonts w:eastAsiaTheme="majorEastAsia" w:cs="Times New Roman"/>
                <w:b/>
                <w:sz w:val="20"/>
                <w:szCs w:val="24"/>
              </w:rPr>
              <w:t>Kod</w:t>
            </w:r>
          </w:p>
        </w:tc>
        <w:tc>
          <w:tcPr>
            <w:tcW w:w="1422" w:type="dxa"/>
            <w:vMerge w:val="restart"/>
            <w:tcBorders>
              <w:top w:val="single" w:sz="4" w:space="0" w:color="auto"/>
            </w:tcBorders>
          </w:tcPr>
          <w:p w:rsidR="0068796D" w:rsidRPr="0068796D" w:rsidRDefault="0068796D" w:rsidP="00276508">
            <w:pPr>
              <w:jc w:val="center"/>
              <w:rPr>
                <w:rFonts w:eastAsiaTheme="majorEastAsia" w:cs="Times New Roman"/>
                <w:b/>
                <w:sz w:val="20"/>
                <w:szCs w:val="24"/>
              </w:rPr>
            </w:pPr>
          </w:p>
          <w:p w:rsidR="00256512" w:rsidRPr="0068796D" w:rsidRDefault="00256512" w:rsidP="00276508">
            <w:pPr>
              <w:jc w:val="center"/>
              <w:rPr>
                <w:rFonts w:eastAsiaTheme="majorEastAsia" w:cs="Times New Roman"/>
                <w:b/>
                <w:sz w:val="20"/>
                <w:szCs w:val="24"/>
              </w:rPr>
            </w:pPr>
            <w:r w:rsidRPr="0068796D">
              <w:rPr>
                <w:rFonts w:eastAsiaTheme="majorEastAsia" w:cs="Times New Roman"/>
                <w:b/>
                <w:sz w:val="20"/>
                <w:szCs w:val="24"/>
              </w:rPr>
              <w:t>Lider</w:t>
            </w:r>
          </w:p>
        </w:tc>
        <w:tc>
          <w:tcPr>
            <w:tcW w:w="2268" w:type="dxa"/>
            <w:gridSpan w:val="2"/>
            <w:tcBorders>
              <w:top w:val="single" w:sz="4" w:space="0" w:color="auto"/>
              <w:bottom w:val="single" w:sz="4" w:space="0" w:color="auto"/>
            </w:tcBorders>
          </w:tcPr>
          <w:p w:rsidR="00256512" w:rsidRPr="0068796D" w:rsidRDefault="00256512" w:rsidP="00276508">
            <w:pPr>
              <w:jc w:val="center"/>
              <w:rPr>
                <w:rFonts w:eastAsiaTheme="majorEastAsia" w:cs="Times New Roman"/>
                <w:b/>
                <w:sz w:val="20"/>
                <w:szCs w:val="24"/>
              </w:rPr>
            </w:pPr>
            <w:r w:rsidRPr="0068796D">
              <w:rPr>
                <w:rFonts w:eastAsiaTheme="majorEastAsia" w:cs="Times New Roman"/>
                <w:b/>
                <w:sz w:val="20"/>
                <w:szCs w:val="24"/>
              </w:rPr>
              <w:t>Eğitim</w:t>
            </w:r>
          </w:p>
        </w:tc>
        <w:tc>
          <w:tcPr>
            <w:tcW w:w="2835" w:type="dxa"/>
            <w:gridSpan w:val="2"/>
            <w:tcBorders>
              <w:top w:val="single" w:sz="4" w:space="0" w:color="auto"/>
              <w:bottom w:val="single" w:sz="4" w:space="0" w:color="auto"/>
            </w:tcBorders>
          </w:tcPr>
          <w:p w:rsidR="00256512" w:rsidRPr="0068796D" w:rsidRDefault="00256512" w:rsidP="00276508">
            <w:pPr>
              <w:jc w:val="center"/>
              <w:rPr>
                <w:rFonts w:eastAsiaTheme="majorEastAsia" w:cs="Times New Roman"/>
                <w:b/>
                <w:sz w:val="20"/>
                <w:szCs w:val="24"/>
              </w:rPr>
            </w:pPr>
            <w:r w:rsidRPr="0068796D">
              <w:rPr>
                <w:rFonts w:eastAsiaTheme="majorEastAsia" w:cs="Times New Roman"/>
                <w:b/>
                <w:sz w:val="20"/>
                <w:szCs w:val="24"/>
              </w:rPr>
              <w:t>Çalıştığı Birim</w:t>
            </w:r>
          </w:p>
        </w:tc>
      </w:tr>
      <w:tr w:rsidR="00256512" w:rsidRPr="000A5F26" w:rsidTr="0068796D">
        <w:trPr>
          <w:trHeight w:val="546"/>
        </w:trPr>
        <w:tc>
          <w:tcPr>
            <w:tcW w:w="1980" w:type="dxa"/>
            <w:vMerge/>
            <w:tcBorders>
              <w:bottom w:val="single" w:sz="4" w:space="0" w:color="auto"/>
            </w:tcBorders>
          </w:tcPr>
          <w:p w:rsidR="00256512" w:rsidRPr="0068796D" w:rsidRDefault="00256512" w:rsidP="00276508">
            <w:pPr>
              <w:rPr>
                <w:rFonts w:eastAsiaTheme="majorEastAsia" w:cs="Times New Roman"/>
                <w:b/>
                <w:sz w:val="20"/>
                <w:szCs w:val="24"/>
              </w:rPr>
            </w:pPr>
          </w:p>
        </w:tc>
        <w:tc>
          <w:tcPr>
            <w:tcW w:w="1422" w:type="dxa"/>
            <w:vMerge/>
            <w:tcBorders>
              <w:bottom w:val="single" w:sz="4" w:space="0" w:color="auto"/>
            </w:tcBorders>
          </w:tcPr>
          <w:p w:rsidR="00256512" w:rsidRPr="0068796D" w:rsidRDefault="00256512" w:rsidP="00276508">
            <w:pPr>
              <w:rPr>
                <w:rFonts w:eastAsiaTheme="majorEastAsia" w:cs="Times New Roman"/>
                <w:b/>
                <w:sz w:val="20"/>
                <w:szCs w:val="24"/>
              </w:rPr>
            </w:pPr>
          </w:p>
        </w:tc>
        <w:tc>
          <w:tcPr>
            <w:tcW w:w="1134" w:type="dxa"/>
            <w:tcBorders>
              <w:top w:val="single" w:sz="4" w:space="0" w:color="auto"/>
              <w:bottom w:val="single" w:sz="4" w:space="0" w:color="auto"/>
            </w:tcBorders>
          </w:tcPr>
          <w:p w:rsidR="00256512" w:rsidRPr="0068796D" w:rsidRDefault="00256512" w:rsidP="00276508">
            <w:pPr>
              <w:rPr>
                <w:rFonts w:eastAsiaTheme="majorEastAsia" w:cs="Times New Roman"/>
                <w:b/>
                <w:sz w:val="20"/>
                <w:szCs w:val="24"/>
              </w:rPr>
            </w:pPr>
            <w:r w:rsidRPr="0068796D">
              <w:rPr>
                <w:rFonts w:eastAsiaTheme="majorEastAsia" w:cs="Times New Roman"/>
                <w:b/>
                <w:sz w:val="20"/>
                <w:szCs w:val="24"/>
              </w:rPr>
              <w:t>Lisans</w:t>
            </w:r>
          </w:p>
        </w:tc>
        <w:tc>
          <w:tcPr>
            <w:tcW w:w="1134" w:type="dxa"/>
            <w:tcBorders>
              <w:top w:val="single" w:sz="4" w:space="0" w:color="auto"/>
              <w:bottom w:val="single" w:sz="4" w:space="0" w:color="auto"/>
            </w:tcBorders>
          </w:tcPr>
          <w:p w:rsidR="00256512" w:rsidRPr="0068796D" w:rsidRDefault="00256512" w:rsidP="00276508">
            <w:pPr>
              <w:rPr>
                <w:rFonts w:eastAsiaTheme="majorEastAsia" w:cs="Times New Roman"/>
                <w:b/>
                <w:sz w:val="20"/>
                <w:szCs w:val="24"/>
              </w:rPr>
            </w:pPr>
            <w:r w:rsidRPr="0068796D">
              <w:rPr>
                <w:rFonts w:eastAsiaTheme="majorEastAsia" w:cs="Times New Roman"/>
                <w:b/>
                <w:sz w:val="20"/>
                <w:szCs w:val="24"/>
              </w:rPr>
              <w:t>Ön Lisans</w:t>
            </w:r>
          </w:p>
        </w:tc>
        <w:tc>
          <w:tcPr>
            <w:tcW w:w="1275" w:type="dxa"/>
            <w:tcBorders>
              <w:top w:val="single" w:sz="4" w:space="0" w:color="auto"/>
              <w:bottom w:val="single" w:sz="4" w:space="0" w:color="auto"/>
            </w:tcBorders>
          </w:tcPr>
          <w:p w:rsidR="00256512" w:rsidRPr="0068796D" w:rsidRDefault="00256512" w:rsidP="00276508">
            <w:pPr>
              <w:rPr>
                <w:rFonts w:eastAsiaTheme="majorEastAsia" w:cs="Times New Roman"/>
                <w:b/>
                <w:sz w:val="20"/>
                <w:szCs w:val="24"/>
              </w:rPr>
            </w:pPr>
            <w:r w:rsidRPr="0068796D">
              <w:rPr>
                <w:rFonts w:eastAsiaTheme="majorEastAsia" w:cs="Times New Roman"/>
                <w:b/>
                <w:sz w:val="20"/>
                <w:szCs w:val="24"/>
              </w:rPr>
              <w:t>ASHİ</w:t>
            </w:r>
          </w:p>
        </w:tc>
        <w:tc>
          <w:tcPr>
            <w:tcW w:w="1560" w:type="dxa"/>
            <w:tcBorders>
              <w:top w:val="single" w:sz="4" w:space="0" w:color="auto"/>
              <w:bottom w:val="single" w:sz="4" w:space="0" w:color="auto"/>
            </w:tcBorders>
          </w:tcPr>
          <w:p w:rsidR="00256512" w:rsidRPr="0068796D" w:rsidRDefault="00256512" w:rsidP="00276508">
            <w:pPr>
              <w:rPr>
                <w:rFonts w:eastAsiaTheme="majorEastAsia" w:cs="Times New Roman"/>
                <w:b/>
                <w:sz w:val="20"/>
                <w:szCs w:val="24"/>
              </w:rPr>
            </w:pPr>
            <w:r w:rsidRPr="0068796D">
              <w:rPr>
                <w:rFonts w:eastAsiaTheme="majorEastAsia" w:cs="Times New Roman"/>
                <w:b/>
                <w:sz w:val="20"/>
                <w:szCs w:val="24"/>
              </w:rPr>
              <w:t>Afet Birimi</w:t>
            </w:r>
          </w:p>
        </w:tc>
      </w:tr>
      <w:tr w:rsidR="00BC7487" w:rsidRPr="000A5F26" w:rsidTr="0068796D">
        <w:trPr>
          <w:trHeight w:val="612"/>
        </w:trPr>
        <w:tc>
          <w:tcPr>
            <w:tcW w:w="1980" w:type="dxa"/>
            <w:tcBorders>
              <w:top w:val="single" w:sz="4" w:space="0" w:color="auto"/>
            </w:tcBorders>
          </w:tcPr>
          <w:p w:rsidR="00BC7487" w:rsidRPr="0068796D" w:rsidRDefault="00BC7487" w:rsidP="00276508">
            <w:pPr>
              <w:rPr>
                <w:rFonts w:eastAsiaTheme="majorEastAsia" w:cs="Times New Roman"/>
                <w:sz w:val="20"/>
                <w:szCs w:val="24"/>
              </w:rPr>
            </w:pPr>
            <w:r w:rsidRPr="0068796D">
              <w:rPr>
                <w:rFonts w:eastAsiaTheme="majorEastAsia" w:cs="Times New Roman"/>
                <w:sz w:val="20"/>
                <w:szCs w:val="24"/>
              </w:rPr>
              <w:t xml:space="preserve">Sorun yaşanmadı </w:t>
            </w:r>
          </w:p>
        </w:tc>
        <w:tc>
          <w:tcPr>
            <w:tcW w:w="1422" w:type="dxa"/>
            <w:tcBorders>
              <w:top w:val="single" w:sz="4" w:space="0" w:color="auto"/>
            </w:tcBorders>
          </w:tcPr>
          <w:p w:rsidR="00BC7487" w:rsidRPr="0068796D" w:rsidRDefault="00BC7487" w:rsidP="00276508">
            <w:pPr>
              <w:rPr>
                <w:rFonts w:eastAsiaTheme="majorEastAsia" w:cs="Times New Roman"/>
                <w:sz w:val="20"/>
                <w:szCs w:val="24"/>
              </w:rPr>
            </w:pPr>
            <w:r w:rsidRPr="0068796D">
              <w:rPr>
                <w:rFonts w:eastAsiaTheme="majorEastAsia" w:cs="Times New Roman"/>
                <w:sz w:val="20"/>
                <w:szCs w:val="24"/>
              </w:rPr>
              <w:t>U2,U5,</w:t>
            </w:r>
            <w:r w:rsidR="00717CE2" w:rsidRPr="0068796D">
              <w:rPr>
                <w:rFonts w:eastAsiaTheme="majorEastAsia" w:cs="Times New Roman"/>
                <w:sz w:val="20"/>
                <w:szCs w:val="24"/>
              </w:rPr>
              <w:t>U</w:t>
            </w:r>
            <w:r w:rsidRPr="0068796D">
              <w:rPr>
                <w:rFonts w:eastAsiaTheme="majorEastAsia" w:cs="Times New Roman"/>
                <w:sz w:val="20"/>
                <w:szCs w:val="24"/>
              </w:rPr>
              <w:t>7,</w:t>
            </w:r>
            <w:r w:rsidR="00BF2839" w:rsidRPr="0068796D">
              <w:rPr>
                <w:rFonts w:eastAsiaTheme="majorEastAsia" w:cs="Times New Roman"/>
                <w:sz w:val="20"/>
                <w:szCs w:val="24"/>
              </w:rPr>
              <w:t>U4,</w:t>
            </w:r>
            <w:r w:rsidRPr="0068796D">
              <w:rPr>
                <w:rFonts w:eastAsiaTheme="majorEastAsia" w:cs="Times New Roman"/>
                <w:sz w:val="20"/>
                <w:szCs w:val="24"/>
              </w:rPr>
              <w:t>U8=</w:t>
            </w:r>
            <w:r w:rsidR="00BF2839" w:rsidRPr="0068796D">
              <w:rPr>
                <w:rFonts w:eastAsiaTheme="majorEastAsia" w:cs="Times New Roman"/>
                <w:sz w:val="20"/>
                <w:szCs w:val="24"/>
              </w:rPr>
              <w:t>5</w:t>
            </w:r>
          </w:p>
        </w:tc>
        <w:tc>
          <w:tcPr>
            <w:tcW w:w="1134" w:type="dxa"/>
            <w:tcBorders>
              <w:top w:val="single" w:sz="4" w:space="0" w:color="auto"/>
            </w:tcBorders>
          </w:tcPr>
          <w:p w:rsidR="00BC7487" w:rsidRPr="0068796D" w:rsidRDefault="00BC7487" w:rsidP="00276508">
            <w:pPr>
              <w:rPr>
                <w:rFonts w:eastAsiaTheme="majorEastAsia" w:cs="Times New Roman"/>
                <w:sz w:val="20"/>
                <w:szCs w:val="24"/>
              </w:rPr>
            </w:pPr>
            <w:r w:rsidRPr="0068796D">
              <w:rPr>
                <w:rFonts w:eastAsiaTheme="majorEastAsia" w:cs="Times New Roman"/>
                <w:sz w:val="20"/>
                <w:szCs w:val="24"/>
              </w:rPr>
              <w:t>U2,</w:t>
            </w:r>
            <w:r w:rsidR="00BF2839" w:rsidRPr="0068796D">
              <w:rPr>
                <w:rFonts w:eastAsiaTheme="majorEastAsia" w:cs="Times New Roman"/>
                <w:sz w:val="20"/>
                <w:szCs w:val="24"/>
              </w:rPr>
              <w:t>U4,U7=3</w:t>
            </w:r>
          </w:p>
        </w:tc>
        <w:tc>
          <w:tcPr>
            <w:tcW w:w="1134" w:type="dxa"/>
            <w:tcBorders>
              <w:top w:val="single" w:sz="4" w:space="0" w:color="auto"/>
            </w:tcBorders>
          </w:tcPr>
          <w:p w:rsidR="00BC7487" w:rsidRPr="0068796D" w:rsidRDefault="00BC7487" w:rsidP="00276508">
            <w:pPr>
              <w:rPr>
                <w:rFonts w:eastAsiaTheme="majorEastAsia" w:cs="Times New Roman"/>
                <w:sz w:val="20"/>
                <w:szCs w:val="24"/>
              </w:rPr>
            </w:pPr>
            <w:r w:rsidRPr="0068796D">
              <w:rPr>
                <w:rFonts w:eastAsiaTheme="majorEastAsia" w:cs="Times New Roman"/>
                <w:sz w:val="20"/>
                <w:szCs w:val="24"/>
              </w:rPr>
              <w:t>U5,U8</w:t>
            </w:r>
            <w:r w:rsidR="00717CE2" w:rsidRPr="0068796D">
              <w:rPr>
                <w:rFonts w:eastAsiaTheme="majorEastAsia" w:cs="Times New Roman"/>
                <w:sz w:val="20"/>
                <w:szCs w:val="24"/>
              </w:rPr>
              <w:t>=2</w:t>
            </w:r>
          </w:p>
        </w:tc>
        <w:tc>
          <w:tcPr>
            <w:tcW w:w="1275" w:type="dxa"/>
            <w:tcBorders>
              <w:top w:val="single" w:sz="4" w:space="0" w:color="auto"/>
            </w:tcBorders>
          </w:tcPr>
          <w:p w:rsidR="00BC7487" w:rsidRPr="0068796D" w:rsidRDefault="00BC7487" w:rsidP="00276508">
            <w:pPr>
              <w:rPr>
                <w:rFonts w:eastAsiaTheme="majorEastAsia" w:cs="Times New Roman"/>
                <w:sz w:val="20"/>
                <w:szCs w:val="24"/>
              </w:rPr>
            </w:pPr>
            <w:r w:rsidRPr="0068796D">
              <w:rPr>
                <w:rFonts w:eastAsiaTheme="majorEastAsia" w:cs="Times New Roman"/>
                <w:sz w:val="20"/>
                <w:szCs w:val="24"/>
              </w:rPr>
              <w:t>U2,U7,</w:t>
            </w:r>
            <w:r w:rsidR="00BF2839" w:rsidRPr="0068796D">
              <w:rPr>
                <w:rFonts w:eastAsiaTheme="majorEastAsia" w:cs="Times New Roman"/>
                <w:sz w:val="20"/>
                <w:szCs w:val="24"/>
              </w:rPr>
              <w:t>U4,</w:t>
            </w:r>
            <w:r w:rsidRPr="0068796D">
              <w:rPr>
                <w:rFonts w:eastAsiaTheme="majorEastAsia" w:cs="Times New Roman"/>
                <w:sz w:val="20"/>
                <w:szCs w:val="24"/>
              </w:rPr>
              <w:t>U8</w:t>
            </w:r>
            <w:r w:rsidR="00BF2839" w:rsidRPr="0068796D">
              <w:rPr>
                <w:rFonts w:eastAsiaTheme="majorEastAsia" w:cs="Times New Roman"/>
                <w:sz w:val="20"/>
                <w:szCs w:val="24"/>
              </w:rPr>
              <w:t>=4</w:t>
            </w:r>
          </w:p>
        </w:tc>
        <w:tc>
          <w:tcPr>
            <w:tcW w:w="1560" w:type="dxa"/>
            <w:tcBorders>
              <w:top w:val="single" w:sz="4" w:space="0" w:color="auto"/>
            </w:tcBorders>
          </w:tcPr>
          <w:p w:rsidR="00BC7487" w:rsidRPr="0068796D" w:rsidRDefault="00BC7487" w:rsidP="00276508">
            <w:pPr>
              <w:rPr>
                <w:rFonts w:eastAsiaTheme="majorEastAsia" w:cs="Times New Roman"/>
                <w:sz w:val="20"/>
                <w:szCs w:val="24"/>
              </w:rPr>
            </w:pPr>
            <w:r w:rsidRPr="0068796D">
              <w:rPr>
                <w:rFonts w:eastAsiaTheme="majorEastAsia" w:cs="Times New Roman"/>
                <w:sz w:val="20"/>
                <w:szCs w:val="24"/>
              </w:rPr>
              <w:t>U5=1</w:t>
            </w:r>
          </w:p>
        </w:tc>
      </w:tr>
      <w:tr w:rsidR="00BC7487" w:rsidRPr="000A5F26" w:rsidTr="0068796D">
        <w:trPr>
          <w:trHeight w:val="559"/>
        </w:trPr>
        <w:tc>
          <w:tcPr>
            <w:tcW w:w="1980" w:type="dxa"/>
            <w:tcBorders>
              <w:bottom w:val="single" w:sz="4" w:space="0" w:color="auto"/>
            </w:tcBorders>
          </w:tcPr>
          <w:p w:rsidR="00BC7487" w:rsidRPr="0068796D" w:rsidRDefault="00BC7487" w:rsidP="00276508">
            <w:pPr>
              <w:rPr>
                <w:rFonts w:eastAsiaTheme="majorEastAsia" w:cs="Times New Roman"/>
                <w:sz w:val="20"/>
                <w:szCs w:val="24"/>
              </w:rPr>
            </w:pPr>
            <w:r w:rsidRPr="0068796D">
              <w:rPr>
                <w:rFonts w:eastAsiaTheme="majorEastAsia" w:cs="Times New Roman"/>
                <w:sz w:val="20"/>
                <w:szCs w:val="24"/>
              </w:rPr>
              <w:t>Sorun yaşandı</w:t>
            </w:r>
          </w:p>
        </w:tc>
        <w:tc>
          <w:tcPr>
            <w:tcW w:w="1422" w:type="dxa"/>
            <w:tcBorders>
              <w:bottom w:val="single" w:sz="4" w:space="0" w:color="auto"/>
            </w:tcBorders>
          </w:tcPr>
          <w:p w:rsidR="00BC7487" w:rsidRPr="0068796D" w:rsidRDefault="00BC7487" w:rsidP="00276508">
            <w:pPr>
              <w:rPr>
                <w:rFonts w:eastAsiaTheme="majorEastAsia" w:cs="Times New Roman"/>
                <w:sz w:val="20"/>
                <w:szCs w:val="24"/>
              </w:rPr>
            </w:pPr>
            <w:r w:rsidRPr="0068796D">
              <w:rPr>
                <w:rFonts w:eastAsiaTheme="majorEastAsia" w:cs="Times New Roman"/>
                <w:sz w:val="20"/>
                <w:szCs w:val="24"/>
              </w:rPr>
              <w:t>U1,U3</w:t>
            </w:r>
            <w:r w:rsidR="00717CE2" w:rsidRPr="0068796D">
              <w:rPr>
                <w:rFonts w:eastAsiaTheme="majorEastAsia" w:cs="Times New Roman"/>
                <w:sz w:val="20"/>
                <w:szCs w:val="24"/>
              </w:rPr>
              <w:t>,U6=3</w:t>
            </w:r>
          </w:p>
        </w:tc>
        <w:tc>
          <w:tcPr>
            <w:tcW w:w="1134" w:type="dxa"/>
            <w:tcBorders>
              <w:bottom w:val="single" w:sz="4" w:space="0" w:color="auto"/>
            </w:tcBorders>
          </w:tcPr>
          <w:p w:rsidR="00BC7487" w:rsidRPr="0068796D" w:rsidRDefault="00BC7487" w:rsidP="00276508">
            <w:pPr>
              <w:rPr>
                <w:rFonts w:eastAsiaTheme="majorEastAsia" w:cs="Times New Roman"/>
                <w:sz w:val="20"/>
                <w:szCs w:val="24"/>
              </w:rPr>
            </w:pPr>
            <w:r w:rsidRPr="0068796D">
              <w:rPr>
                <w:rFonts w:eastAsiaTheme="majorEastAsia" w:cs="Times New Roman"/>
                <w:sz w:val="20"/>
                <w:szCs w:val="24"/>
              </w:rPr>
              <w:t>U1,U3=2</w:t>
            </w:r>
          </w:p>
        </w:tc>
        <w:tc>
          <w:tcPr>
            <w:tcW w:w="1134" w:type="dxa"/>
            <w:tcBorders>
              <w:bottom w:val="single" w:sz="4" w:space="0" w:color="auto"/>
            </w:tcBorders>
          </w:tcPr>
          <w:p w:rsidR="00BC7487" w:rsidRPr="0068796D" w:rsidRDefault="00717CE2" w:rsidP="00276508">
            <w:pPr>
              <w:rPr>
                <w:rFonts w:eastAsiaTheme="majorEastAsia" w:cs="Times New Roman"/>
                <w:sz w:val="20"/>
                <w:szCs w:val="24"/>
              </w:rPr>
            </w:pPr>
            <w:r w:rsidRPr="0068796D">
              <w:rPr>
                <w:rFonts w:eastAsiaTheme="majorEastAsia" w:cs="Times New Roman"/>
                <w:sz w:val="20"/>
                <w:szCs w:val="24"/>
              </w:rPr>
              <w:t>U6=1</w:t>
            </w:r>
          </w:p>
        </w:tc>
        <w:tc>
          <w:tcPr>
            <w:tcW w:w="1275" w:type="dxa"/>
            <w:tcBorders>
              <w:bottom w:val="single" w:sz="4" w:space="0" w:color="auto"/>
            </w:tcBorders>
          </w:tcPr>
          <w:p w:rsidR="00BC7487" w:rsidRPr="0068796D" w:rsidRDefault="00BC7487" w:rsidP="00276508">
            <w:pPr>
              <w:rPr>
                <w:rFonts w:eastAsiaTheme="majorEastAsia" w:cs="Times New Roman"/>
                <w:sz w:val="20"/>
                <w:szCs w:val="24"/>
              </w:rPr>
            </w:pPr>
            <w:r w:rsidRPr="0068796D">
              <w:rPr>
                <w:rFonts w:eastAsiaTheme="majorEastAsia" w:cs="Times New Roman"/>
                <w:sz w:val="20"/>
                <w:szCs w:val="24"/>
              </w:rPr>
              <w:t>U1,U3</w:t>
            </w:r>
            <w:r w:rsidR="00717CE2" w:rsidRPr="0068796D">
              <w:rPr>
                <w:rFonts w:eastAsiaTheme="majorEastAsia" w:cs="Times New Roman"/>
                <w:sz w:val="20"/>
                <w:szCs w:val="24"/>
              </w:rPr>
              <w:t>,U6=3</w:t>
            </w:r>
          </w:p>
        </w:tc>
        <w:tc>
          <w:tcPr>
            <w:tcW w:w="1560" w:type="dxa"/>
            <w:tcBorders>
              <w:bottom w:val="single" w:sz="4" w:space="0" w:color="auto"/>
            </w:tcBorders>
          </w:tcPr>
          <w:p w:rsidR="00BC7487" w:rsidRPr="0068796D" w:rsidRDefault="00BC7487" w:rsidP="00276508">
            <w:pPr>
              <w:rPr>
                <w:rFonts w:eastAsiaTheme="majorEastAsia" w:cs="Times New Roman"/>
                <w:b/>
                <w:sz w:val="20"/>
                <w:szCs w:val="24"/>
              </w:rPr>
            </w:pPr>
          </w:p>
        </w:tc>
      </w:tr>
    </w:tbl>
    <w:p w:rsidR="000A5F26" w:rsidRDefault="000A5F26" w:rsidP="00276508">
      <w:pPr>
        <w:rPr>
          <w:rFonts w:eastAsia="Times New Roman" w:cs="Times New Roman"/>
          <w:color w:val="000000"/>
          <w:szCs w:val="24"/>
          <w:lang w:eastAsia="tr-TR"/>
        </w:rPr>
      </w:pPr>
    </w:p>
    <w:p w:rsidR="002574CE" w:rsidRDefault="002574CE" w:rsidP="00276508">
      <w:pPr>
        <w:ind w:firstLine="708"/>
        <w:rPr>
          <w:rFonts w:eastAsiaTheme="majorEastAsia" w:cs="Times New Roman"/>
          <w:szCs w:val="24"/>
        </w:rPr>
      </w:pPr>
      <w:r w:rsidRPr="002574CE">
        <w:rPr>
          <w:rFonts w:eastAsiaTheme="majorEastAsia" w:cs="Times New Roman"/>
          <w:szCs w:val="24"/>
        </w:rPr>
        <w:t xml:space="preserve">Katılımcıların </w:t>
      </w:r>
      <w:r w:rsidR="004A7F11">
        <w:rPr>
          <w:rFonts w:eastAsiaTheme="majorEastAsia" w:cs="Times New Roman"/>
          <w:szCs w:val="24"/>
        </w:rPr>
        <w:t xml:space="preserve">soruya ilişkin cevapları incelendiğinde: genel olarak sel ve heyelan nedeniyle yolların kapandığı, daha sonra ilgili ekiplerin yolları açmasıyla </w:t>
      </w:r>
      <w:r w:rsidR="00D32D9C">
        <w:rPr>
          <w:rFonts w:eastAsiaTheme="majorEastAsia" w:cs="Times New Roman"/>
          <w:szCs w:val="24"/>
        </w:rPr>
        <w:t>afetzede ve yaral</w:t>
      </w:r>
      <w:r w:rsidR="004A7F11">
        <w:rPr>
          <w:rFonts w:eastAsiaTheme="majorEastAsia" w:cs="Times New Roman"/>
          <w:szCs w:val="24"/>
        </w:rPr>
        <w:t xml:space="preserve">ıları hastaneye ulaştırıldığı tespit edilmiştir. </w:t>
      </w:r>
    </w:p>
    <w:p w:rsidR="009F441F" w:rsidRDefault="00B74A94" w:rsidP="00276508">
      <w:pPr>
        <w:rPr>
          <w:rFonts w:eastAsiaTheme="majorEastAsia" w:cs="Times New Roman"/>
          <w:b/>
          <w:szCs w:val="24"/>
        </w:rPr>
      </w:pPr>
      <w:r w:rsidRPr="00B74A94">
        <w:rPr>
          <w:rFonts w:eastAsiaTheme="majorEastAsia" w:cs="Times New Roman"/>
          <w:b/>
          <w:szCs w:val="24"/>
        </w:rPr>
        <w:tab/>
      </w:r>
    </w:p>
    <w:p w:rsidR="00D66960" w:rsidRDefault="00B74A94" w:rsidP="009F441F">
      <w:pPr>
        <w:ind w:firstLine="708"/>
        <w:rPr>
          <w:rFonts w:eastAsiaTheme="majorEastAsia" w:cs="Times New Roman"/>
          <w:szCs w:val="24"/>
        </w:rPr>
      </w:pPr>
      <w:r w:rsidRPr="00C4091A">
        <w:rPr>
          <w:rFonts w:eastAsiaTheme="majorEastAsia" w:cs="Times New Roman"/>
          <w:b/>
          <w:szCs w:val="24"/>
        </w:rPr>
        <w:t>Soru</w:t>
      </w:r>
      <w:r w:rsidR="00411BE6">
        <w:rPr>
          <w:rFonts w:eastAsiaTheme="majorEastAsia" w:cs="Times New Roman"/>
          <w:b/>
          <w:szCs w:val="24"/>
        </w:rPr>
        <w:t xml:space="preserve"> 11.</w:t>
      </w:r>
      <w:r w:rsidRPr="00C4091A">
        <w:rPr>
          <w:rFonts w:eastAsiaTheme="majorEastAsia" w:cs="Times New Roman"/>
          <w:b/>
          <w:szCs w:val="24"/>
        </w:rPr>
        <w:t xml:space="preserve">- </w:t>
      </w:r>
      <w:r w:rsidR="00D32D9C" w:rsidRPr="00C4091A">
        <w:rPr>
          <w:rFonts w:eastAsiaTheme="majorEastAsia" w:cs="Times New Roman"/>
          <w:b/>
          <w:szCs w:val="24"/>
        </w:rPr>
        <w:t>“</w:t>
      </w:r>
      <w:r w:rsidRPr="00C4091A">
        <w:rPr>
          <w:rFonts w:eastAsiaTheme="majorEastAsia" w:cs="Times New Roman"/>
          <w:b/>
          <w:szCs w:val="24"/>
        </w:rPr>
        <w:t>Afetzede ve yararlıları hastanelere teslim etmede sorunlar yaşadınız mı? Açıklar mısınız?</w:t>
      </w:r>
      <w:r w:rsidR="00D32D9C" w:rsidRPr="00C4091A">
        <w:rPr>
          <w:rFonts w:eastAsiaTheme="majorEastAsia" w:cs="Times New Roman"/>
          <w:b/>
          <w:szCs w:val="24"/>
        </w:rPr>
        <w:t>”</w:t>
      </w:r>
      <w:r w:rsidR="00D66960">
        <w:rPr>
          <w:rFonts w:eastAsiaTheme="majorEastAsia" w:cs="Times New Roman"/>
          <w:b/>
          <w:szCs w:val="24"/>
        </w:rPr>
        <w:t xml:space="preserve"> </w:t>
      </w:r>
      <w:r w:rsidR="00C4091A">
        <w:rPr>
          <w:rFonts w:eastAsiaTheme="majorEastAsia" w:cs="Times New Roman"/>
          <w:szCs w:val="24"/>
        </w:rPr>
        <w:t xml:space="preserve">sorusuna </w:t>
      </w:r>
      <w:r w:rsidR="00C4091A" w:rsidRPr="00C4091A">
        <w:rPr>
          <w:rFonts w:eastAsiaTheme="majorEastAsia" w:cs="Times New Roman"/>
          <w:szCs w:val="24"/>
        </w:rPr>
        <w:t>katılımcılar</w:t>
      </w:r>
      <w:r w:rsidR="00D32D9C" w:rsidRPr="00C4091A">
        <w:rPr>
          <w:rFonts w:eastAsiaTheme="majorEastAsia" w:cs="Times New Roman"/>
          <w:szCs w:val="24"/>
        </w:rPr>
        <w:t>:</w:t>
      </w:r>
      <w:r w:rsidR="00D32D9C">
        <w:rPr>
          <w:rFonts w:eastAsiaTheme="majorEastAsia" w:cs="Times New Roman"/>
          <w:szCs w:val="24"/>
        </w:rPr>
        <w:t xml:space="preserve"> </w:t>
      </w:r>
    </w:p>
    <w:p w:rsidR="00C4091A" w:rsidRPr="00D66960" w:rsidRDefault="00D66960" w:rsidP="00276508">
      <w:pPr>
        <w:ind w:firstLine="708"/>
        <w:rPr>
          <w:rFonts w:eastAsiaTheme="majorEastAsia" w:cs="Times New Roman"/>
          <w:b/>
          <w:szCs w:val="24"/>
        </w:rPr>
      </w:pPr>
      <w:r>
        <w:rPr>
          <w:rFonts w:eastAsia="Times New Roman" w:cs="Times New Roman"/>
          <w:i/>
          <w:color w:val="000000"/>
          <w:szCs w:val="24"/>
          <w:lang w:eastAsia="tr-TR"/>
        </w:rPr>
        <w:t>‘</w:t>
      </w:r>
      <w:r w:rsidR="00D32D9C">
        <w:rPr>
          <w:rFonts w:eastAsia="Times New Roman" w:cs="Times New Roman"/>
          <w:i/>
          <w:color w:val="000000"/>
          <w:szCs w:val="24"/>
          <w:lang w:eastAsia="tr-TR"/>
        </w:rPr>
        <w:t>Hasta t</w:t>
      </w:r>
      <w:r w:rsidR="00B74A94" w:rsidRPr="00D32D9C">
        <w:rPr>
          <w:rFonts w:eastAsia="Times New Roman" w:cs="Times New Roman"/>
          <w:i/>
          <w:color w:val="000000"/>
          <w:szCs w:val="24"/>
          <w:lang w:eastAsia="tr-TR"/>
        </w:rPr>
        <w:t>esl</w:t>
      </w:r>
      <w:r w:rsidR="00D32D9C">
        <w:rPr>
          <w:rFonts w:eastAsia="Times New Roman" w:cs="Times New Roman"/>
          <w:i/>
          <w:color w:val="000000"/>
          <w:szCs w:val="24"/>
          <w:lang w:eastAsia="tr-TR"/>
        </w:rPr>
        <w:t xml:space="preserve">iminde </w:t>
      </w:r>
      <w:r w:rsidR="00B74A94" w:rsidRPr="00D32D9C">
        <w:rPr>
          <w:rFonts w:eastAsia="Times New Roman" w:cs="Times New Roman"/>
          <w:i/>
          <w:color w:val="000000"/>
          <w:szCs w:val="24"/>
          <w:lang w:eastAsia="tr-TR"/>
        </w:rPr>
        <w:t>sıkıntı yaşanmadı.’</w:t>
      </w:r>
      <w:r w:rsidR="00D32D9C">
        <w:rPr>
          <w:rFonts w:eastAsia="Times New Roman" w:cs="Times New Roman"/>
          <w:i/>
          <w:color w:val="000000"/>
          <w:szCs w:val="24"/>
          <w:lang w:eastAsia="tr-TR"/>
        </w:rPr>
        <w:t>,</w:t>
      </w:r>
      <w:r w:rsidR="00B74A94" w:rsidRPr="00D32D9C">
        <w:rPr>
          <w:rFonts w:eastAsia="Times New Roman" w:cs="Times New Roman"/>
          <w:i/>
          <w:color w:val="000000"/>
          <w:szCs w:val="24"/>
          <w:lang w:eastAsia="tr-TR"/>
        </w:rPr>
        <w:t xml:space="preserve"> ‘Hastaneye önceden</w:t>
      </w:r>
      <w:r w:rsidR="00C4091A">
        <w:rPr>
          <w:rFonts w:eastAsia="Times New Roman" w:cs="Times New Roman"/>
          <w:i/>
          <w:color w:val="000000"/>
          <w:szCs w:val="24"/>
          <w:lang w:eastAsia="tr-TR"/>
        </w:rPr>
        <w:t>,</w:t>
      </w:r>
      <w:r w:rsidR="00B74A94" w:rsidRPr="00D32D9C">
        <w:rPr>
          <w:rFonts w:eastAsia="Times New Roman" w:cs="Times New Roman"/>
          <w:i/>
          <w:color w:val="000000"/>
          <w:szCs w:val="24"/>
          <w:lang w:eastAsia="tr-TR"/>
        </w:rPr>
        <w:t xml:space="preserve"> </w:t>
      </w:r>
      <w:r w:rsidR="00C4091A">
        <w:rPr>
          <w:rFonts w:eastAsia="Times New Roman" w:cs="Times New Roman"/>
          <w:i/>
          <w:color w:val="000000"/>
          <w:szCs w:val="24"/>
          <w:lang w:eastAsia="tr-TR"/>
        </w:rPr>
        <w:t>götürülecek hasta hakkında bilgi verildiği için herhangi bir sorun yaşanmadı.</w:t>
      </w:r>
      <w:r w:rsidR="00B74A94" w:rsidRPr="00D32D9C">
        <w:rPr>
          <w:rFonts w:eastAsia="Times New Roman" w:cs="Times New Roman"/>
          <w:i/>
          <w:color w:val="000000"/>
          <w:szCs w:val="24"/>
          <w:lang w:eastAsia="tr-TR"/>
        </w:rPr>
        <w:t xml:space="preserve">’ </w:t>
      </w:r>
      <w:r w:rsidR="00C4091A">
        <w:rPr>
          <w:rFonts w:eastAsia="Times New Roman" w:cs="Times New Roman"/>
          <w:i/>
          <w:color w:val="000000"/>
          <w:szCs w:val="24"/>
          <w:lang w:eastAsia="tr-TR"/>
        </w:rPr>
        <w:t xml:space="preserve">Yaralı nakillerinin 112 Komuta Kontrol Merkezi işbirliğiyle gerçekleştirilmiş olması oluşabilecek sorunların önüne geçmiştir.” </w:t>
      </w:r>
      <w:r w:rsidR="00C4091A">
        <w:rPr>
          <w:rFonts w:eastAsia="Times New Roman" w:cs="Times New Roman"/>
          <w:color w:val="000000"/>
          <w:szCs w:val="24"/>
          <w:lang w:eastAsia="tr-TR"/>
        </w:rPr>
        <w:t>ş</w:t>
      </w:r>
      <w:r w:rsidR="00C4091A" w:rsidRPr="00C4091A">
        <w:rPr>
          <w:rFonts w:eastAsia="Times New Roman" w:cs="Times New Roman"/>
          <w:color w:val="000000"/>
          <w:szCs w:val="24"/>
          <w:lang w:eastAsia="tr-TR"/>
        </w:rPr>
        <w:t>eklinde cevap verdiler.</w:t>
      </w:r>
      <w:r w:rsidR="00C4091A">
        <w:rPr>
          <w:rFonts w:eastAsia="Times New Roman" w:cs="Times New Roman"/>
          <w:i/>
          <w:color w:val="000000"/>
          <w:szCs w:val="24"/>
          <w:lang w:eastAsia="tr-TR"/>
        </w:rPr>
        <w:t xml:space="preserve"> </w:t>
      </w:r>
    </w:p>
    <w:p w:rsidR="00FA1E16" w:rsidRDefault="00FA1E16" w:rsidP="00276508">
      <w:pPr>
        <w:ind w:firstLine="709"/>
        <w:rPr>
          <w:rFonts w:eastAsiaTheme="majorEastAsia" w:cs="Times New Roman"/>
          <w:szCs w:val="24"/>
        </w:rPr>
      </w:pPr>
      <w:r>
        <w:rPr>
          <w:rFonts w:eastAsia="Times New Roman" w:cs="Times New Roman"/>
          <w:color w:val="000000"/>
          <w:szCs w:val="24"/>
          <w:lang w:eastAsia="tr-TR"/>
        </w:rPr>
        <w:t>Katılımcıların cevapları incelendiğinde</w:t>
      </w:r>
      <w:r w:rsidR="00D32D9C">
        <w:rPr>
          <w:rFonts w:eastAsiaTheme="majorEastAsia" w:cs="Times New Roman"/>
          <w:szCs w:val="24"/>
        </w:rPr>
        <w:t>; a</w:t>
      </w:r>
      <w:r w:rsidR="00D32D9C" w:rsidRPr="00D32D9C">
        <w:rPr>
          <w:rFonts w:eastAsiaTheme="majorEastAsia" w:cs="Times New Roman"/>
          <w:szCs w:val="24"/>
        </w:rPr>
        <w:t>fetzede ve yararlıları</w:t>
      </w:r>
      <w:r>
        <w:rPr>
          <w:rFonts w:eastAsiaTheme="majorEastAsia" w:cs="Times New Roman"/>
          <w:szCs w:val="24"/>
        </w:rPr>
        <w:t>n</w:t>
      </w:r>
      <w:r w:rsidR="00D32D9C" w:rsidRPr="00D32D9C">
        <w:rPr>
          <w:rFonts w:eastAsiaTheme="majorEastAsia" w:cs="Times New Roman"/>
          <w:szCs w:val="24"/>
        </w:rPr>
        <w:t xml:space="preserve"> ha</w:t>
      </w:r>
      <w:r w:rsidR="00D32D9C">
        <w:rPr>
          <w:rFonts w:eastAsiaTheme="majorEastAsia" w:cs="Times New Roman"/>
          <w:szCs w:val="24"/>
        </w:rPr>
        <w:t xml:space="preserve">stanelere teslim </w:t>
      </w:r>
      <w:r>
        <w:rPr>
          <w:rFonts w:eastAsiaTheme="majorEastAsia" w:cs="Times New Roman"/>
          <w:szCs w:val="24"/>
        </w:rPr>
        <w:t>edilmesinde herhangi bir sorun yaşanmadığı tespit edilmiştir. S</w:t>
      </w:r>
      <w:r w:rsidR="00B151A1">
        <w:rPr>
          <w:rFonts w:eastAsiaTheme="majorEastAsia" w:cs="Times New Roman"/>
          <w:szCs w:val="24"/>
        </w:rPr>
        <w:t>orun yaşanmamasında,</w:t>
      </w:r>
      <w:r>
        <w:rPr>
          <w:rFonts w:eastAsiaTheme="majorEastAsia" w:cs="Times New Roman"/>
          <w:szCs w:val="24"/>
        </w:rPr>
        <w:t xml:space="preserve"> 112 komuta Kontrol Merkeziyle işbirliği içinde olunması ve olay yeri yöneticisinin tüm bölgeye hakim olmasının etkili olduğu düşünülmektedir.</w:t>
      </w:r>
    </w:p>
    <w:p w:rsidR="009F441F" w:rsidRDefault="009F441F" w:rsidP="009F441F">
      <w:pPr>
        <w:ind w:firstLine="709"/>
        <w:rPr>
          <w:rFonts w:eastAsiaTheme="majorEastAsia" w:cs="Times New Roman"/>
          <w:szCs w:val="24"/>
        </w:rPr>
      </w:pPr>
    </w:p>
    <w:p w:rsidR="00782550" w:rsidRDefault="00782550" w:rsidP="009F441F">
      <w:pPr>
        <w:ind w:firstLine="709"/>
        <w:rPr>
          <w:rFonts w:eastAsiaTheme="majorEastAsia" w:cs="Times New Roman"/>
          <w:szCs w:val="24"/>
        </w:rPr>
      </w:pPr>
    </w:p>
    <w:p w:rsidR="00782550" w:rsidRDefault="00782550" w:rsidP="009F441F">
      <w:pPr>
        <w:ind w:firstLine="709"/>
        <w:rPr>
          <w:rFonts w:eastAsiaTheme="majorEastAsia" w:cs="Times New Roman"/>
          <w:szCs w:val="24"/>
        </w:rPr>
      </w:pPr>
    </w:p>
    <w:p w:rsidR="00D66960" w:rsidRDefault="00095BBE" w:rsidP="009F441F">
      <w:pPr>
        <w:ind w:firstLine="709"/>
        <w:rPr>
          <w:rFonts w:eastAsiaTheme="majorEastAsia" w:cs="Times New Roman"/>
          <w:szCs w:val="24"/>
        </w:rPr>
      </w:pPr>
      <w:r w:rsidRPr="009E679C">
        <w:rPr>
          <w:rFonts w:eastAsiaTheme="majorEastAsia" w:cs="Times New Roman"/>
          <w:b/>
          <w:szCs w:val="24"/>
        </w:rPr>
        <w:lastRenderedPageBreak/>
        <w:t>Soru</w:t>
      </w:r>
      <w:r w:rsidR="00411BE6">
        <w:rPr>
          <w:rFonts w:eastAsiaTheme="majorEastAsia" w:cs="Times New Roman"/>
          <w:b/>
          <w:szCs w:val="24"/>
        </w:rPr>
        <w:t xml:space="preserve"> 12.</w:t>
      </w:r>
      <w:r w:rsidRPr="009E679C">
        <w:rPr>
          <w:rFonts w:eastAsiaTheme="majorEastAsia" w:cs="Times New Roman"/>
          <w:b/>
          <w:szCs w:val="24"/>
        </w:rPr>
        <w:t>– “</w:t>
      </w:r>
      <w:r w:rsidR="00ED7AF7" w:rsidRPr="009E679C">
        <w:rPr>
          <w:rFonts w:eastAsiaTheme="majorEastAsia" w:cs="Times New Roman"/>
          <w:b/>
          <w:szCs w:val="24"/>
        </w:rPr>
        <w:t>Hopa sel afetinde yaşadığınız idari, teknik veya koordinasyon sorunu var mıydı? Açıklar mısınız?</w:t>
      </w:r>
      <w:r w:rsidRPr="009E679C">
        <w:rPr>
          <w:rFonts w:eastAsiaTheme="majorEastAsia" w:cs="Times New Roman"/>
          <w:b/>
          <w:szCs w:val="24"/>
        </w:rPr>
        <w:t>”</w:t>
      </w:r>
      <w:r w:rsidR="00D66960" w:rsidRPr="00D66960">
        <w:rPr>
          <w:rFonts w:eastAsiaTheme="majorEastAsia" w:cs="Times New Roman"/>
          <w:szCs w:val="24"/>
        </w:rPr>
        <w:t xml:space="preserve"> </w:t>
      </w:r>
      <w:r w:rsidR="00D66960">
        <w:rPr>
          <w:rFonts w:eastAsiaTheme="majorEastAsia" w:cs="Times New Roman"/>
          <w:szCs w:val="24"/>
        </w:rPr>
        <w:t xml:space="preserve">sorusuna </w:t>
      </w:r>
      <w:r w:rsidR="00D66960" w:rsidRPr="00C4091A">
        <w:rPr>
          <w:rFonts w:eastAsiaTheme="majorEastAsia" w:cs="Times New Roman"/>
          <w:szCs w:val="24"/>
        </w:rPr>
        <w:t>katılımcılar:</w:t>
      </w:r>
      <w:r w:rsidR="00D66960">
        <w:rPr>
          <w:rFonts w:eastAsiaTheme="majorEastAsia" w:cs="Times New Roman"/>
          <w:szCs w:val="24"/>
        </w:rPr>
        <w:t xml:space="preserve"> </w:t>
      </w:r>
    </w:p>
    <w:p w:rsidR="00BD7CA9" w:rsidRDefault="00BD7CA9" w:rsidP="00276508">
      <w:pPr>
        <w:ind w:firstLine="708"/>
        <w:rPr>
          <w:rFonts w:eastAsia="Times New Roman" w:cs="Times New Roman"/>
          <w:color w:val="000000"/>
          <w:szCs w:val="24"/>
          <w:lang w:eastAsia="tr-TR"/>
        </w:rPr>
      </w:pPr>
      <w:r>
        <w:rPr>
          <w:rFonts w:eastAsiaTheme="majorEastAsia" w:cs="Times New Roman"/>
          <w:szCs w:val="24"/>
        </w:rPr>
        <w:t>İ</w:t>
      </w:r>
      <w:r w:rsidRPr="00ED7AF7">
        <w:rPr>
          <w:rFonts w:eastAsiaTheme="majorEastAsia" w:cs="Times New Roman"/>
          <w:szCs w:val="24"/>
        </w:rPr>
        <w:t xml:space="preserve">dari, </w:t>
      </w:r>
      <w:r>
        <w:rPr>
          <w:rFonts w:eastAsiaTheme="majorEastAsia" w:cs="Times New Roman"/>
          <w:szCs w:val="24"/>
        </w:rPr>
        <w:t xml:space="preserve">teknik veya koordinasyon sorunların yaşandığını düşünen kişiler: </w:t>
      </w:r>
      <w:r w:rsidRPr="00095BBE">
        <w:rPr>
          <w:rFonts w:eastAsia="Times New Roman" w:cs="Times New Roman"/>
          <w:i/>
          <w:color w:val="000000"/>
          <w:szCs w:val="24"/>
          <w:lang w:eastAsia="tr-TR"/>
        </w:rPr>
        <w:t>‘</w:t>
      </w:r>
      <w:r w:rsidR="009A6EE8">
        <w:rPr>
          <w:rFonts w:eastAsia="Times New Roman" w:cs="Times New Roman"/>
          <w:i/>
          <w:color w:val="000000"/>
          <w:szCs w:val="24"/>
          <w:lang w:eastAsia="tr-TR"/>
        </w:rPr>
        <w:t xml:space="preserve"> O</w:t>
      </w:r>
      <w:r>
        <w:rPr>
          <w:rFonts w:eastAsia="Times New Roman" w:cs="Times New Roman"/>
          <w:i/>
          <w:color w:val="000000"/>
          <w:szCs w:val="24"/>
          <w:lang w:eastAsia="tr-TR"/>
        </w:rPr>
        <w:t xml:space="preserve">lay yeri yönetimiyle ilgili koordinasyon sorunu vardı. Olay yerine ulaşan ekiplerin bekleme alanları tam olarak belirlenmemişti. </w:t>
      </w:r>
      <w:r w:rsidRPr="00095BBE">
        <w:rPr>
          <w:rFonts w:eastAsia="Times New Roman" w:cs="Times New Roman"/>
          <w:i/>
          <w:color w:val="000000"/>
          <w:szCs w:val="24"/>
          <w:lang w:eastAsia="tr-TR"/>
        </w:rPr>
        <w:t>‘</w:t>
      </w:r>
      <w:r w:rsidR="009A6EE8">
        <w:rPr>
          <w:rFonts w:eastAsia="Times New Roman" w:cs="Times New Roman"/>
          <w:i/>
          <w:color w:val="000000"/>
          <w:szCs w:val="24"/>
          <w:lang w:eastAsia="tr-TR"/>
        </w:rPr>
        <w:t>G</w:t>
      </w:r>
      <w:r>
        <w:rPr>
          <w:rFonts w:eastAsia="Times New Roman" w:cs="Times New Roman"/>
          <w:i/>
          <w:color w:val="000000"/>
          <w:szCs w:val="24"/>
          <w:lang w:eastAsia="tr-TR"/>
        </w:rPr>
        <w:t>ıda</w:t>
      </w:r>
      <w:r w:rsidRPr="00095BBE">
        <w:rPr>
          <w:rFonts w:eastAsia="Times New Roman" w:cs="Times New Roman"/>
          <w:i/>
          <w:color w:val="000000"/>
          <w:szCs w:val="24"/>
          <w:lang w:eastAsia="tr-TR"/>
        </w:rPr>
        <w:t xml:space="preserve"> ve içme s</w:t>
      </w:r>
      <w:r>
        <w:rPr>
          <w:rFonts w:eastAsia="Times New Roman" w:cs="Times New Roman"/>
          <w:i/>
          <w:color w:val="000000"/>
          <w:szCs w:val="24"/>
          <w:lang w:eastAsia="tr-TR"/>
        </w:rPr>
        <w:t>uyu ihtiyacı karşılanmadı.</w:t>
      </w:r>
      <w:r w:rsidRPr="00095BBE">
        <w:rPr>
          <w:rFonts w:eastAsia="Times New Roman" w:cs="Times New Roman"/>
          <w:i/>
          <w:color w:val="000000"/>
          <w:szCs w:val="24"/>
          <w:lang w:eastAsia="tr-TR"/>
        </w:rPr>
        <w:t>’</w:t>
      </w:r>
      <w:r>
        <w:rPr>
          <w:rFonts w:eastAsia="Times New Roman" w:cs="Times New Roman"/>
          <w:b/>
          <w:color w:val="000000"/>
          <w:szCs w:val="24"/>
          <w:lang w:eastAsia="tr-TR"/>
        </w:rPr>
        <w:t xml:space="preserve"> </w:t>
      </w:r>
      <w:r>
        <w:rPr>
          <w:rFonts w:eastAsia="Times New Roman" w:cs="Times New Roman"/>
          <w:color w:val="000000"/>
          <w:szCs w:val="24"/>
          <w:lang w:eastAsia="tr-TR"/>
        </w:rPr>
        <w:t>ş</w:t>
      </w:r>
      <w:r w:rsidRPr="00095BBE">
        <w:rPr>
          <w:rFonts w:eastAsia="Times New Roman" w:cs="Times New Roman"/>
          <w:color w:val="000000"/>
          <w:szCs w:val="24"/>
          <w:lang w:eastAsia="tr-TR"/>
        </w:rPr>
        <w:t>eklinde ifa</w:t>
      </w:r>
      <w:r>
        <w:rPr>
          <w:rFonts w:eastAsia="Times New Roman" w:cs="Times New Roman"/>
          <w:color w:val="000000"/>
          <w:szCs w:val="24"/>
          <w:lang w:eastAsia="tr-TR"/>
        </w:rPr>
        <w:t>delerde bulundular.</w:t>
      </w:r>
    </w:p>
    <w:p w:rsidR="00BD7CA9" w:rsidRDefault="00BD7CA9" w:rsidP="00276508">
      <w:pPr>
        <w:ind w:firstLine="709"/>
        <w:rPr>
          <w:rFonts w:eastAsia="Times New Roman" w:cs="Times New Roman"/>
          <w:color w:val="000000"/>
          <w:szCs w:val="24"/>
          <w:lang w:eastAsia="tr-TR"/>
        </w:rPr>
      </w:pPr>
      <w:r>
        <w:rPr>
          <w:rFonts w:eastAsiaTheme="majorEastAsia" w:cs="Times New Roman"/>
          <w:szCs w:val="24"/>
        </w:rPr>
        <w:t>İ</w:t>
      </w:r>
      <w:r w:rsidRPr="00ED7AF7">
        <w:rPr>
          <w:rFonts w:eastAsiaTheme="majorEastAsia" w:cs="Times New Roman"/>
          <w:szCs w:val="24"/>
        </w:rPr>
        <w:t xml:space="preserve">dari, </w:t>
      </w:r>
      <w:r>
        <w:rPr>
          <w:rFonts w:eastAsiaTheme="majorEastAsia" w:cs="Times New Roman"/>
          <w:szCs w:val="24"/>
        </w:rPr>
        <w:t>teknik veya koordinasyon sorunların yaşanmadığını</w:t>
      </w:r>
      <w:r>
        <w:rPr>
          <w:rFonts w:eastAsia="Times New Roman" w:cs="Times New Roman"/>
          <w:color w:val="000000"/>
          <w:szCs w:val="24"/>
          <w:lang w:eastAsia="tr-TR"/>
        </w:rPr>
        <w:t xml:space="preserve"> düşünen kişiler</w:t>
      </w:r>
      <w:r w:rsidRPr="00B40A5B">
        <w:rPr>
          <w:rFonts w:eastAsia="Times New Roman" w:cs="Times New Roman"/>
          <w:color w:val="000000"/>
          <w:szCs w:val="24"/>
          <w:lang w:eastAsia="tr-TR"/>
        </w:rPr>
        <w:t xml:space="preserve">: </w:t>
      </w:r>
      <w:r w:rsidRPr="00095BBE">
        <w:rPr>
          <w:rFonts w:eastAsia="Times New Roman" w:cs="Times New Roman"/>
          <w:i/>
          <w:color w:val="000000"/>
          <w:szCs w:val="24"/>
          <w:lang w:eastAsia="tr-TR"/>
        </w:rPr>
        <w:t>‘Teknik, idari ve koordinasyon eksikliği yaşanmamıştır.’</w:t>
      </w:r>
      <w:r w:rsidR="009A6EE8">
        <w:rPr>
          <w:rFonts w:eastAsia="Times New Roman" w:cs="Times New Roman"/>
          <w:i/>
          <w:color w:val="000000"/>
          <w:szCs w:val="24"/>
          <w:lang w:eastAsia="tr-TR"/>
        </w:rPr>
        <w:t>,</w:t>
      </w:r>
      <w:r w:rsidRPr="00095BBE">
        <w:rPr>
          <w:rFonts w:eastAsia="Times New Roman" w:cs="Times New Roman"/>
          <w:i/>
          <w:color w:val="000000"/>
          <w:szCs w:val="24"/>
          <w:lang w:eastAsia="tr-TR"/>
        </w:rPr>
        <w:t xml:space="preserve"> </w:t>
      </w:r>
      <w:r w:rsidR="009A6EE8">
        <w:rPr>
          <w:rFonts w:eastAsia="Times New Roman" w:cs="Times New Roman"/>
          <w:i/>
          <w:color w:val="000000"/>
          <w:szCs w:val="24"/>
          <w:lang w:eastAsia="tr-TR"/>
        </w:rPr>
        <w:t>‘</w:t>
      </w:r>
      <w:r w:rsidRPr="00095BBE">
        <w:rPr>
          <w:rFonts w:eastAsia="Times New Roman" w:cs="Times New Roman"/>
          <w:i/>
          <w:color w:val="000000"/>
          <w:szCs w:val="24"/>
          <w:lang w:eastAsia="tr-TR"/>
        </w:rPr>
        <w:t>Teknik konularda problemle karşılaşmadık. İdari olarak yönetimsel sorunlar oluşmadı</w:t>
      </w:r>
      <w:r w:rsidR="009A6EE8">
        <w:rPr>
          <w:rFonts w:eastAsia="Times New Roman" w:cs="Times New Roman"/>
          <w:i/>
          <w:color w:val="000000"/>
          <w:szCs w:val="24"/>
          <w:lang w:eastAsia="tr-TR"/>
        </w:rPr>
        <w:t>.</w:t>
      </w:r>
      <w:r w:rsidRPr="00095BBE">
        <w:rPr>
          <w:rFonts w:eastAsia="Times New Roman" w:cs="Times New Roman"/>
          <w:i/>
          <w:color w:val="000000"/>
          <w:szCs w:val="24"/>
          <w:lang w:eastAsia="tr-TR"/>
        </w:rPr>
        <w:t>’</w:t>
      </w:r>
      <w:r>
        <w:rPr>
          <w:rFonts w:eastAsia="Times New Roman" w:cs="Times New Roman"/>
          <w:b/>
          <w:color w:val="000000"/>
          <w:szCs w:val="24"/>
          <w:lang w:eastAsia="tr-TR"/>
        </w:rPr>
        <w:t xml:space="preserve"> </w:t>
      </w:r>
      <w:r w:rsidRPr="0089538A">
        <w:rPr>
          <w:rFonts w:eastAsia="Times New Roman" w:cs="Times New Roman"/>
          <w:color w:val="000000"/>
          <w:szCs w:val="24"/>
          <w:lang w:eastAsia="tr-TR"/>
        </w:rPr>
        <w:t>şeklinde ifade</w:t>
      </w:r>
      <w:r>
        <w:rPr>
          <w:rFonts w:eastAsia="Times New Roman" w:cs="Times New Roman"/>
          <w:color w:val="000000"/>
          <w:szCs w:val="24"/>
          <w:lang w:eastAsia="tr-TR"/>
        </w:rPr>
        <w:t>lerde bulundular.</w:t>
      </w:r>
    </w:p>
    <w:p w:rsidR="0081034E" w:rsidRPr="0081034E" w:rsidRDefault="0081034E" w:rsidP="00276508">
      <w:pPr>
        <w:ind w:firstLine="709"/>
        <w:rPr>
          <w:rFonts w:eastAsia="Times New Roman" w:cs="Times New Roman"/>
          <w:color w:val="000000"/>
          <w:szCs w:val="24"/>
          <w:lang w:eastAsia="tr-TR"/>
        </w:rPr>
      </w:pPr>
      <w:r w:rsidRPr="0081034E">
        <w:rPr>
          <w:rFonts w:eastAsia="Times New Roman" w:cs="Times New Roman"/>
          <w:color w:val="000000"/>
          <w:szCs w:val="24"/>
          <w:lang w:eastAsia="tr-TR"/>
        </w:rPr>
        <w:t xml:space="preserve">Katılımcıların </w:t>
      </w:r>
      <w:r w:rsidRPr="0081034E">
        <w:rPr>
          <w:rFonts w:eastAsiaTheme="majorEastAsia" w:cs="Times New Roman"/>
          <w:szCs w:val="24"/>
        </w:rPr>
        <w:t>“Hopa sel afetinde yaşadığınız idari, teknik veya koordinasyon sorunu var mıydı? Açıklar mısınız?” sorusuna ilişk</w:t>
      </w:r>
      <w:r w:rsidR="001B07D8">
        <w:rPr>
          <w:rFonts w:eastAsiaTheme="majorEastAsia" w:cs="Times New Roman"/>
          <w:szCs w:val="24"/>
        </w:rPr>
        <w:t>in cevapları T</w:t>
      </w:r>
      <w:r w:rsidR="007E7645">
        <w:rPr>
          <w:rFonts w:eastAsiaTheme="majorEastAsia" w:cs="Times New Roman"/>
          <w:szCs w:val="24"/>
        </w:rPr>
        <w:t>ablo 6</w:t>
      </w:r>
      <w:r w:rsidR="001A630E">
        <w:rPr>
          <w:rFonts w:eastAsiaTheme="majorEastAsia" w:cs="Times New Roman"/>
          <w:szCs w:val="24"/>
        </w:rPr>
        <w:t>.8.</w:t>
      </w:r>
      <w:r w:rsidRPr="0081034E">
        <w:rPr>
          <w:rFonts w:eastAsiaTheme="majorEastAsia" w:cs="Times New Roman"/>
          <w:szCs w:val="24"/>
        </w:rPr>
        <w:t>’de belirtilmiştir.</w:t>
      </w:r>
    </w:p>
    <w:p w:rsidR="008E26FA" w:rsidRDefault="008E26FA" w:rsidP="00276508">
      <w:pPr>
        <w:ind w:firstLine="709"/>
        <w:rPr>
          <w:rFonts w:eastAsia="Times New Roman" w:cs="Times New Roman"/>
          <w:b/>
          <w:color w:val="000000"/>
          <w:szCs w:val="24"/>
          <w:lang w:eastAsia="tr-TR"/>
        </w:rPr>
      </w:pPr>
    </w:p>
    <w:p w:rsidR="007E7645" w:rsidRDefault="007E7645" w:rsidP="007E7645">
      <w:pPr>
        <w:pStyle w:val="ResimYazs"/>
        <w:keepNext/>
      </w:pPr>
      <w:bookmarkStart w:id="455" w:name="_Toc4232562"/>
      <w:r>
        <w:t xml:space="preserve">Tablo </w:t>
      </w:r>
      <w:fldSimple w:instr=" STYLEREF 1 \s ">
        <w:r w:rsidR="00B225EB">
          <w:rPr>
            <w:noProof/>
          </w:rPr>
          <w:t>6</w:t>
        </w:r>
      </w:fldSimple>
      <w:r w:rsidR="00C11901">
        <w:t>.</w:t>
      </w:r>
      <w:fldSimple w:instr=" SEQ Tablo \* ARABIC \s 1 ">
        <w:r w:rsidR="00B225EB">
          <w:rPr>
            <w:noProof/>
          </w:rPr>
          <w:t>8</w:t>
        </w:r>
      </w:fldSimple>
      <w:r>
        <w:t xml:space="preserve">. </w:t>
      </w:r>
      <w:r w:rsidRPr="007E7645">
        <w:rPr>
          <w:rFonts w:eastAsiaTheme="majorEastAsia" w:cs="Times New Roman"/>
          <w:szCs w:val="24"/>
        </w:rPr>
        <w:t xml:space="preserve">İdari, Teknik veya Koordinasyon Sorunların </w:t>
      </w:r>
      <w:r w:rsidRPr="007E7645">
        <w:rPr>
          <w:rFonts w:eastAsia="Calibri" w:cs="Times New Roman"/>
          <w:szCs w:val="24"/>
        </w:rPr>
        <w:t>Değerlendirilmesi</w:t>
      </w:r>
      <w:bookmarkEnd w:id="455"/>
    </w:p>
    <w:tbl>
      <w:tblPr>
        <w:tblStyle w:val="TabloKlavuzu9"/>
        <w:tblW w:w="8500" w:type="dxa"/>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980"/>
        <w:gridCol w:w="1701"/>
        <w:gridCol w:w="1134"/>
        <w:gridCol w:w="1276"/>
        <w:gridCol w:w="1275"/>
        <w:gridCol w:w="1134"/>
      </w:tblGrid>
      <w:tr w:rsidR="00D80840" w:rsidRPr="000A5F26" w:rsidTr="00256512">
        <w:trPr>
          <w:trHeight w:val="280"/>
        </w:trPr>
        <w:tc>
          <w:tcPr>
            <w:tcW w:w="1980" w:type="dxa"/>
            <w:vMerge w:val="restart"/>
            <w:tcBorders>
              <w:top w:val="single" w:sz="4" w:space="0" w:color="auto"/>
            </w:tcBorders>
          </w:tcPr>
          <w:p w:rsidR="00D80840" w:rsidRPr="0068796D" w:rsidRDefault="00D80840" w:rsidP="00276508">
            <w:pPr>
              <w:rPr>
                <w:rFonts w:eastAsiaTheme="majorEastAsia" w:cs="Times New Roman"/>
                <w:b/>
                <w:sz w:val="20"/>
                <w:szCs w:val="24"/>
              </w:rPr>
            </w:pPr>
          </w:p>
          <w:p w:rsidR="00D80840" w:rsidRPr="0068796D" w:rsidRDefault="00D80840" w:rsidP="00276508">
            <w:pPr>
              <w:rPr>
                <w:rFonts w:eastAsiaTheme="majorEastAsia" w:cs="Times New Roman"/>
                <w:b/>
                <w:sz w:val="20"/>
                <w:szCs w:val="24"/>
              </w:rPr>
            </w:pPr>
            <w:r w:rsidRPr="0068796D">
              <w:rPr>
                <w:rFonts w:eastAsiaTheme="majorEastAsia" w:cs="Times New Roman"/>
                <w:b/>
                <w:sz w:val="20"/>
                <w:szCs w:val="24"/>
              </w:rPr>
              <w:t>Betimsel Kod</w:t>
            </w:r>
          </w:p>
        </w:tc>
        <w:tc>
          <w:tcPr>
            <w:tcW w:w="1701" w:type="dxa"/>
            <w:vMerge w:val="restart"/>
            <w:tcBorders>
              <w:top w:val="single" w:sz="4" w:space="0" w:color="auto"/>
            </w:tcBorders>
          </w:tcPr>
          <w:p w:rsidR="00D80840" w:rsidRPr="0068796D" w:rsidRDefault="00D80840" w:rsidP="00276508">
            <w:pPr>
              <w:rPr>
                <w:rFonts w:eastAsiaTheme="majorEastAsia" w:cs="Times New Roman"/>
                <w:b/>
                <w:sz w:val="20"/>
                <w:szCs w:val="24"/>
              </w:rPr>
            </w:pPr>
          </w:p>
          <w:p w:rsidR="00D80840" w:rsidRPr="0068796D" w:rsidRDefault="00D80840" w:rsidP="00276508">
            <w:pPr>
              <w:rPr>
                <w:rFonts w:eastAsiaTheme="majorEastAsia" w:cs="Times New Roman"/>
                <w:b/>
                <w:sz w:val="20"/>
                <w:szCs w:val="24"/>
              </w:rPr>
            </w:pPr>
            <w:r w:rsidRPr="0068796D">
              <w:rPr>
                <w:rFonts w:eastAsiaTheme="majorEastAsia" w:cs="Times New Roman"/>
                <w:b/>
                <w:sz w:val="20"/>
                <w:szCs w:val="24"/>
              </w:rPr>
              <w:t>Lider</w:t>
            </w:r>
          </w:p>
        </w:tc>
        <w:tc>
          <w:tcPr>
            <w:tcW w:w="2410" w:type="dxa"/>
            <w:gridSpan w:val="2"/>
            <w:tcBorders>
              <w:top w:val="single" w:sz="4" w:space="0" w:color="auto"/>
              <w:bottom w:val="single" w:sz="4" w:space="0" w:color="auto"/>
            </w:tcBorders>
          </w:tcPr>
          <w:p w:rsidR="00D80840" w:rsidRPr="0068796D" w:rsidRDefault="00D80840" w:rsidP="00276508">
            <w:pPr>
              <w:jc w:val="center"/>
              <w:rPr>
                <w:rFonts w:eastAsiaTheme="majorEastAsia" w:cs="Times New Roman"/>
                <w:b/>
                <w:sz w:val="20"/>
                <w:szCs w:val="24"/>
              </w:rPr>
            </w:pPr>
            <w:r w:rsidRPr="0068796D">
              <w:rPr>
                <w:rFonts w:eastAsiaTheme="majorEastAsia" w:cs="Times New Roman"/>
                <w:b/>
                <w:sz w:val="20"/>
                <w:szCs w:val="24"/>
              </w:rPr>
              <w:t>Eğitim</w:t>
            </w:r>
          </w:p>
        </w:tc>
        <w:tc>
          <w:tcPr>
            <w:tcW w:w="2409" w:type="dxa"/>
            <w:gridSpan w:val="2"/>
            <w:tcBorders>
              <w:top w:val="single" w:sz="4" w:space="0" w:color="auto"/>
              <w:bottom w:val="single" w:sz="4" w:space="0" w:color="auto"/>
            </w:tcBorders>
          </w:tcPr>
          <w:p w:rsidR="00D80840" w:rsidRPr="0068796D" w:rsidRDefault="00D80840" w:rsidP="00276508">
            <w:pPr>
              <w:jc w:val="center"/>
              <w:rPr>
                <w:rFonts w:eastAsiaTheme="majorEastAsia" w:cs="Times New Roman"/>
                <w:b/>
                <w:sz w:val="20"/>
                <w:szCs w:val="24"/>
              </w:rPr>
            </w:pPr>
            <w:r w:rsidRPr="0068796D">
              <w:rPr>
                <w:rFonts w:eastAsiaTheme="majorEastAsia" w:cs="Times New Roman"/>
                <w:b/>
                <w:sz w:val="20"/>
                <w:szCs w:val="24"/>
              </w:rPr>
              <w:t>Çalıştığı Birim</w:t>
            </w:r>
          </w:p>
        </w:tc>
      </w:tr>
      <w:tr w:rsidR="00D80840" w:rsidRPr="000A5F26" w:rsidTr="00256512">
        <w:trPr>
          <w:trHeight w:val="546"/>
        </w:trPr>
        <w:tc>
          <w:tcPr>
            <w:tcW w:w="1980" w:type="dxa"/>
            <w:vMerge/>
            <w:tcBorders>
              <w:bottom w:val="single" w:sz="4" w:space="0" w:color="auto"/>
            </w:tcBorders>
          </w:tcPr>
          <w:p w:rsidR="00D80840" w:rsidRPr="0068796D" w:rsidRDefault="00D80840" w:rsidP="00276508">
            <w:pPr>
              <w:rPr>
                <w:rFonts w:eastAsiaTheme="majorEastAsia" w:cs="Times New Roman"/>
                <w:b/>
                <w:sz w:val="20"/>
                <w:szCs w:val="24"/>
              </w:rPr>
            </w:pPr>
          </w:p>
        </w:tc>
        <w:tc>
          <w:tcPr>
            <w:tcW w:w="1701" w:type="dxa"/>
            <w:vMerge/>
            <w:tcBorders>
              <w:bottom w:val="single" w:sz="4" w:space="0" w:color="auto"/>
            </w:tcBorders>
          </w:tcPr>
          <w:p w:rsidR="00D80840" w:rsidRPr="0068796D" w:rsidRDefault="00D80840" w:rsidP="00276508">
            <w:pPr>
              <w:rPr>
                <w:rFonts w:eastAsiaTheme="majorEastAsia" w:cs="Times New Roman"/>
                <w:b/>
                <w:sz w:val="20"/>
                <w:szCs w:val="24"/>
              </w:rPr>
            </w:pPr>
          </w:p>
        </w:tc>
        <w:tc>
          <w:tcPr>
            <w:tcW w:w="1134" w:type="dxa"/>
            <w:tcBorders>
              <w:top w:val="single" w:sz="4" w:space="0" w:color="auto"/>
              <w:bottom w:val="single" w:sz="4" w:space="0" w:color="auto"/>
            </w:tcBorders>
          </w:tcPr>
          <w:p w:rsidR="00D80840" w:rsidRPr="0068796D" w:rsidRDefault="00D80840" w:rsidP="00276508">
            <w:pPr>
              <w:rPr>
                <w:rFonts w:eastAsiaTheme="majorEastAsia" w:cs="Times New Roman"/>
                <w:b/>
                <w:sz w:val="20"/>
                <w:szCs w:val="24"/>
              </w:rPr>
            </w:pPr>
            <w:r w:rsidRPr="0068796D">
              <w:rPr>
                <w:rFonts w:eastAsiaTheme="majorEastAsia" w:cs="Times New Roman"/>
                <w:b/>
                <w:sz w:val="20"/>
                <w:szCs w:val="24"/>
              </w:rPr>
              <w:t>Lisans</w:t>
            </w:r>
          </w:p>
        </w:tc>
        <w:tc>
          <w:tcPr>
            <w:tcW w:w="1276" w:type="dxa"/>
            <w:tcBorders>
              <w:top w:val="single" w:sz="4" w:space="0" w:color="auto"/>
              <w:bottom w:val="single" w:sz="4" w:space="0" w:color="auto"/>
            </w:tcBorders>
          </w:tcPr>
          <w:p w:rsidR="00D80840" w:rsidRPr="0068796D" w:rsidRDefault="00D80840" w:rsidP="00276508">
            <w:pPr>
              <w:rPr>
                <w:rFonts w:eastAsiaTheme="majorEastAsia" w:cs="Times New Roman"/>
                <w:b/>
                <w:sz w:val="20"/>
                <w:szCs w:val="24"/>
              </w:rPr>
            </w:pPr>
            <w:r w:rsidRPr="0068796D">
              <w:rPr>
                <w:rFonts w:eastAsiaTheme="majorEastAsia" w:cs="Times New Roman"/>
                <w:b/>
                <w:sz w:val="20"/>
                <w:szCs w:val="24"/>
              </w:rPr>
              <w:t>Ön Lisans</w:t>
            </w:r>
          </w:p>
        </w:tc>
        <w:tc>
          <w:tcPr>
            <w:tcW w:w="1275" w:type="dxa"/>
            <w:tcBorders>
              <w:top w:val="single" w:sz="4" w:space="0" w:color="auto"/>
              <w:bottom w:val="single" w:sz="4" w:space="0" w:color="auto"/>
            </w:tcBorders>
          </w:tcPr>
          <w:p w:rsidR="00D80840" w:rsidRPr="0068796D" w:rsidRDefault="00D80840" w:rsidP="00276508">
            <w:pPr>
              <w:rPr>
                <w:rFonts w:eastAsiaTheme="majorEastAsia" w:cs="Times New Roman"/>
                <w:b/>
                <w:sz w:val="20"/>
                <w:szCs w:val="24"/>
              </w:rPr>
            </w:pPr>
            <w:r w:rsidRPr="0068796D">
              <w:rPr>
                <w:rFonts w:eastAsiaTheme="majorEastAsia" w:cs="Times New Roman"/>
                <w:b/>
                <w:sz w:val="20"/>
                <w:szCs w:val="24"/>
              </w:rPr>
              <w:t>ASHİ</w:t>
            </w:r>
          </w:p>
        </w:tc>
        <w:tc>
          <w:tcPr>
            <w:tcW w:w="1134" w:type="dxa"/>
            <w:tcBorders>
              <w:top w:val="single" w:sz="4" w:space="0" w:color="auto"/>
              <w:bottom w:val="single" w:sz="4" w:space="0" w:color="auto"/>
            </w:tcBorders>
          </w:tcPr>
          <w:p w:rsidR="00D80840" w:rsidRPr="0068796D" w:rsidRDefault="00D80840" w:rsidP="00276508">
            <w:pPr>
              <w:rPr>
                <w:rFonts w:eastAsiaTheme="majorEastAsia" w:cs="Times New Roman"/>
                <w:b/>
                <w:sz w:val="20"/>
                <w:szCs w:val="24"/>
              </w:rPr>
            </w:pPr>
            <w:r w:rsidRPr="0068796D">
              <w:rPr>
                <w:rFonts w:eastAsiaTheme="majorEastAsia" w:cs="Times New Roman"/>
                <w:b/>
                <w:sz w:val="20"/>
                <w:szCs w:val="24"/>
              </w:rPr>
              <w:t>Afet Birimi</w:t>
            </w:r>
          </w:p>
        </w:tc>
      </w:tr>
      <w:tr w:rsidR="00C54DBB" w:rsidRPr="000A5F26" w:rsidTr="00256512">
        <w:trPr>
          <w:trHeight w:val="612"/>
        </w:trPr>
        <w:tc>
          <w:tcPr>
            <w:tcW w:w="1980" w:type="dxa"/>
            <w:tcBorders>
              <w:top w:val="single" w:sz="4" w:space="0" w:color="auto"/>
            </w:tcBorders>
          </w:tcPr>
          <w:p w:rsidR="00C54DBB" w:rsidRPr="0068796D" w:rsidRDefault="00C54DBB" w:rsidP="00276508">
            <w:pPr>
              <w:rPr>
                <w:rFonts w:eastAsiaTheme="majorEastAsia" w:cs="Times New Roman"/>
                <w:sz w:val="20"/>
                <w:szCs w:val="24"/>
              </w:rPr>
            </w:pPr>
            <w:r w:rsidRPr="0068796D">
              <w:rPr>
                <w:rFonts w:eastAsiaTheme="majorEastAsia" w:cs="Times New Roman"/>
                <w:sz w:val="20"/>
                <w:szCs w:val="24"/>
              </w:rPr>
              <w:t>Sorun yaşandı</w:t>
            </w:r>
          </w:p>
        </w:tc>
        <w:tc>
          <w:tcPr>
            <w:tcW w:w="1701" w:type="dxa"/>
            <w:tcBorders>
              <w:top w:val="single" w:sz="4" w:space="0" w:color="auto"/>
            </w:tcBorders>
          </w:tcPr>
          <w:p w:rsidR="00C54DBB" w:rsidRPr="0068796D" w:rsidRDefault="00C54DBB" w:rsidP="00276508">
            <w:pPr>
              <w:rPr>
                <w:rFonts w:eastAsiaTheme="majorEastAsia" w:cs="Times New Roman"/>
                <w:sz w:val="20"/>
                <w:szCs w:val="24"/>
              </w:rPr>
            </w:pPr>
            <w:r w:rsidRPr="0068796D">
              <w:rPr>
                <w:rFonts w:eastAsiaTheme="majorEastAsia" w:cs="Times New Roman"/>
                <w:sz w:val="20"/>
                <w:szCs w:val="24"/>
              </w:rPr>
              <w:t>U1,U2,U5,U6,U7=5</w:t>
            </w:r>
          </w:p>
        </w:tc>
        <w:tc>
          <w:tcPr>
            <w:tcW w:w="1134" w:type="dxa"/>
            <w:tcBorders>
              <w:top w:val="single" w:sz="4" w:space="0" w:color="auto"/>
            </w:tcBorders>
          </w:tcPr>
          <w:p w:rsidR="00C54DBB" w:rsidRPr="0068796D" w:rsidRDefault="00C54DBB" w:rsidP="00276508">
            <w:pPr>
              <w:rPr>
                <w:rFonts w:eastAsiaTheme="majorEastAsia" w:cs="Times New Roman"/>
                <w:sz w:val="20"/>
                <w:szCs w:val="24"/>
              </w:rPr>
            </w:pPr>
            <w:r w:rsidRPr="0068796D">
              <w:rPr>
                <w:rFonts w:eastAsiaTheme="majorEastAsia" w:cs="Times New Roman"/>
                <w:sz w:val="20"/>
                <w:szCs w:val="24"/>
              </w:rPr>
              <w:t>U1,U2,U7=3</w:t>
            </w:r>
          </w:p>
        </w:tc>
        <w:tc>
          <w:tcPr>
            <w:tcW w:w="1276" w:type="dxa"/>
            <w:tcBorders>
              <w:top w:val="single" w:sz="4" w:space="0" w:color="auto"/>
            </w:tcBorders>
          </w:tcPr>
          <w:p w:rsidR="00C54DBB" w:rsidRPr="0068796D" w:rsidRDefault="00C54DBB" w:rsidP="00276508">
            <w:pPr>
              <w:rPr>
                <w:rFonts w:eastAsiaTheme="majorEastAsia" w:cs="Times New Roman"/>
                <w:sz w:val="20"/>
                <w:szCs w:val="24"/>
              </w:rPr>
            </w:pPr>
            <w:r w:rsidRPr="0068796D">
              <w:rPr>
                <w:rFonts w:eastAsiaTheme="majorEastAsia" w:cs="Times New Roman"/>
                <w:sz w:val="20"/>
                <w:szCs w:val="24"/>
              </w:rPr>
              <w:t>U5,U6=2</w:t>
            </w:r>
          </w:p>
        </w:tc>
        <w:tc>
          <w:tcPr>
            <w:tcW w:w="1275" w:type="dxa"/>
            <w:tcBorders>
              <w:top w:val="single" w:sz="4" w:space="0" w:color="auto"/>
            </w:tcBorders>
          </w:tcPr>
          <w:p w:rsidR="00C54DBB" w:rsidRPr="0068796D" w:rsidRDefault="00C54DBB" w:rsidP="00276508">
            <w:pPr>
              <w:rPr>
                <w:rFonts w:eastAsiaTheme="majorEastAsia" w:cs="Times New Roman"/>
                <w:sz w:val="20"/>
                <w:szCs w:val="24"/>
              </w:rPr>
            </w:pPr>
            <w:r w:rsidRPr="0068796D">
              <w:rPr>
                <w:rFonts w:eastAsiaTheme="majorEastAsia" w:cs="Times New Roman"/>
                <w:sz w:val="20"/>
                <w:szCs w:val="24"/>
              </w:rPr>
              <w:t>U1,U2,U6,U7=4</w:t>
            </w:r>
          </w:p>
        </w:tc>
        <w:tc>
          <w:tcPr>
            <w:tcW w:w="1134" w:type="dxa"/>
            <w:tcBorders>
              <w:top w:val="single" w:sz="4" w:space="0" w:color="auto"/>
            </w:tcBorders>
          </w:tcPr>
          <w:p w:rsidR="00C54DBB" w:rsidRPr="0068796D" w:rsidRDefault="00C54DBB" w:rsidP="00276508">
            <w:pPr>
              <w:rPr>
                <w:rFonts w:eastAsiaTheme="majorEastAsia" w:cs="Times New Roman"/>
                <w:sz w:val="20"/>
                <w:szCs w:val="24"/>
              </w:rPr>
            </w:pPr>
            <w:r w:rsidRPr="0068796D">
              <w:rPr>
                <w:rFonts w:eastAsiaTheme="majorEastAsia" w:cs="Times New Roman"/>
                <w:sz w:val="20"/>
                <w:szCs w:val="24"/>
              </w:rPr>
              <w:t>U5=1</w:t>
            </w:r>
          </w:p>
        </w:tc>
      </w:tr>
      <w:tr w:rsidR="00C54DBB" w:rsidRPr="000A5F26" w:rsidTr="00256512">
        <w:trPr>
          <w:trHeight w:val="559"/>
        </w:trPr>
        <w:tc>
          <w:tcPr>
            <w:tcW w:w="1980" w:type="dxa"/>
          </w:tcPr>
          <w:p w:rsidR="00C54DBB" w:rsidRPr="0068796D" w:rsidRDefault="00C54DBB" w:rsidP="00276508">
            <w:pPr>
              <w:rPr>
                <w:rFonts w:eastAsiaTheme="majorEastAsia" w:cs="Times New Roman"/>
                <w:sz w:val="20"/>
                <w:szCs w:val="24"/>
              </w:rPr>
            </w:pPr>
            <w:r w:rsidRPr="0068796D">
              <w:rPr>
                <w:rFonts w:eastAsiaTheme="majorEastAsia" w:cs="Times New Roman"/>
                <w:sz w:val="20"/>
                <w:szCs w:val="24"/>
              </w:rPr>
              <w:t>Sorun yaşanmadı</w:t>
            </w:r>
          </w:p>
        </w:tc>
        <w:tc>
          <w:tcPr>
            <w:tcW w:w="1701" w:type="dxa"/>
          </w:tcPr>
          <w:p w:rsidR="00C54DBB" w:rsidRPr="0068796D" w:rsidRDefault="00C54DBB" w:rsidP="00276508">
            <w:pPr>
              <w:rPr>
                <w:rFonts w:eastAsiaTheme="majorEastAsia" w:cs="Times New Roman"/>
                <w:sz w:val="20"/>
                <w:szCs w:val="24"/>
              </w:rPr>
            </w:pPr>
            <w:r w:rsidRPr="0068796D">
              <w:rPr>
                <w:rFonts w:eastAsiaTheme="majorEastAsia" w:cs="Times New Roman"/>
                <w:sz w:val="20"/>
                <w:szCs w:val="24"/>
              </w:rPr>
              <w:t>U3,U4,U8=3</w:t>
            </w:r>
          </w:p>
        </w:tc>
        <w:tc>
          <w:tcPr>
            <w:tcW w:w="1134" w:type="dxa"/>
          </w:tcPr>
          <w:p w:rsidR="00C54DBB" w:rsidRPr="0068796D" w:rsidRDefault="00C54DBB" w:rsidP="00276508">
            <w:pPr>
              <w:rPr>
                <w:rFonts w:eastAsiaTheme="majorEastAsia" w:cs="Times New Roman"/>
                <w:sz w:val="20"/>
                <w:szCs w:val="24"/>
              </w:rPr>
            </w:pPr>
            <w:r w:rsidRPr="0068796D">
              <w:rPr>
                <w:rFonts w:eastAsiaTheme="majorEastAsia" w:cs="Times New Roman"/>
                <w:sz w:val="20"/>
                <w:szCs w:val="24"/>
              </w:rPr>
              <w:t>U3,U4=2</w:t>
            </w:r>
          </w:p>
        </w:tc>
        <w:tc>
          <w:tcPr>
            <w:tcW w:w="1276" w:type="dxa"/>
          </w:tcPr>
          <w:p w:rsidR="00C54DBB" w:rsidRPr="0068796D" w:rsidRDefault="00C54DBB" w:rsidP="00276508">
            <w:pPr>
              <w:rPr>
                <w:rFonts w:eastAsiaTheme="majorEastAsia" w:cs="Times New Roman"/>
                <w:sz w:val="20"/>
                <w:szCs w:val="24"/>
              </w:rPr>
            </w:pPr>
            <w:r w:rsidRPr="0068796D">
              <w:rPr>
                <w:rFonts w:eastAsiaTheme="majorEastAsia" w:cs="Times New Roman"/>
                <w:sz w:val="20"/>
                <w:szCs w:val="24"/>
              </w:rPr>
              <w:t>U8=1</w:t>
            </w:r>
          </w:p>
        </w:tc>
        <w:tc>
          <w:tcPr>
            <w:tcW w:w="1275" w:type="dxa"/>
          </w:tcPr>
          <w:p w:rsidR="00C54DBB" w:rsidRPr="0068796D" w:rsidRDefault="00C54DBB" w:rsidP="00276508">
            <w:pPr>
              <w:rPr>
                <w:rFonts w:eastAsiaTheme="majorEastAsia" w:cs="Times New Roman"/>
                <w:sz w:val="20"/>
                <w:szCs w:val="24"/>
              </w:rPr>
            </w:pPr>
            <w:r w:rsidRPr="0068796D">
              <w:rPr>
                <w:rFonts w:eastAsiaTheme="majorEastAsia" w:cs="Times New Roman"/>
                <w:sz w:val="20"/>
                <w:szCs w:val="24"/>
              </w:rPr>
              <w:t>U3,U4,U8=3</w:t>
            </w:r>
          </w:p>
        </w:tc>
        <w:tc>
          <w:tcPr>
            <w:tcW w:w="1134" w:type="dxa"/>
          </w:tcPr>
          <w:p w:rsidR="00C54DBB" w:rsidRPr="0068796D" w:rsidRDefault="00C54DBB" w:rsidP="00276508">
            <w:pPr>
              <w:rPr>
                <w:rFonts w:eastAsiaTheme="majorEastAsia" w:cs="Times New Roman"/>
                <w:sz w:val="20"/>
                <w:szCs w:val="24"/>
              </w:rPr>
            </w:pPr>
          </w:p>
        </w:tc>
      </w:tr>
    </w:tbl>
    <w:p w:rsidR="00F24E3A" w:rsidRDefault="00F24E3A" w:rsidP="00276508">
      <w:pPr>
        <w:rPr>
          <w:rFonts w:eastAsiaTheme="majorEastAsia" w:cs="Times New Roman"/>
          <w:szCs w:val="24"/>
        </w:rPr>
      </w:pPr>
    </w:p>
    <w:p w:rsidR="00F24E3A" w:rsidRDefault="00F24E3A" w:rsidP="00276508">
      <w:pPr>
        <w:ind w:firstLine="708"/>
        <w:rPr>
          <w:rFonts w:eastAsiaTheme="majorEastAsia" w:cs="Times New Roman"/>
          <w:szCs w:val="24"/>
        </w:rPr>
      </w:pPr>
      <w:r>
        <w:rPr>
          <w:rFonts w:eastAsiaTheme="majorEastAsia" w:cs="Times New Roman"/>
          <w:szCs w:val="24"/>
        </w:rPr>
        <w:t xml:space="preserve">Yeme içme ve temel ihtiyaçların karşılanması ile koordinasyon durumu göreceli kavramlar olduğu için bu soruya katılımcıların bir bölümü olumlu cevap verirken bir bölümünün ise olumsuz cevap verdiği tespit edilmiştir. </w:t>
      </w:r>
    </w:p>
    <w:p w:rsidR="009F441F" w:rsidRDefault="009F441F" w:rsidP="00276508">
      <w:pPr>
        <w:ind w:firstLine="708"/>
        <w:rPr>
          <w:rFonts w:eastAsiaTheme="majorEastAsia" w:cs="Times New Roman"/>
          <w:b/>
          <w:szCs w:val="24"/>
        </w:rPr>
      </w:pPr>
    </w:p>
    <w:p w:rsidR="007A320C" w:rsidRDefault="007A320C" w:rsidP="00276508">
      <w:pPr>
        <w:ind w:firstLine="708"/>
        <w:rPr>
          <w:rFonts w:eastAsiaTheme="majorEastAsia" w:cs="Times New Roman"/>
          <w:b/>
          <w:szCs w:val="24"/>
        </w:rPr>
      </w:pPr>
      <w:r w:rsidRPr="005A1AB5">
        <w:rPr>
          <w:rFonts w:eastAsiaTheme="majorEastAsia" w:cs="Times New Roman"/>
          <w:b/>
          <w:szCs w:val="24"/>
        </w:rPr>
        <w:t xml:space="preserve">Soru </w:t>
      </w:r>
      <w:r w:rsidR="00411BE6">
        <w:rPr>
          <w:rFonts w:eastAsiaTheme="majorEastAsia" w:cs="Times New Roman"/>
          <w:b/>
          <w:szCs w:val="24"/>
        </w:rPr>
        <w:t>13.</w:t>
      </w:r>
      <w:r w:rsidR="00095BBE" w:rsidRPr="005A1AB5">
        <w:rPr>
          <w:rFonts w:eastAsiaTheme="majorEastAsia" w:cs="Times New Roman"/>
          <w:b/>
          <w:szCs w:val="24"/>
        </w:rPr>
        <w:t>–</w:t>
      </w:r>
      <w:r w:rsidRPr="005A1AB5">
        <w:rPr>
          <w:rFonts w:eastAsiaTheme="majorEastAsia" w:cs="Times New Roman"/>
          <w:b/>
          <w:szCs w:val="24"/>
        </w:rPr>
        <w:t xml:space="preserve"> </w:t>
      </w:r>
      <w:r w:rsidR="00095BBE" w:rsidRPr="005A1AB5">
        <w:rPr>
          <w:rFonts w:eastAsiaTheme="majorEastAsia" w:cs="Times New Roman"/>
          <w:b/>
          <w:szCs w:val="24"/>
        </w:rPr>
        <w:t>“</w:t>
      </w:r>
      <w:r w:rsidRPr="005A1AB5">
        <w:rPr>
          <w:rFonts w:eastAsiaTheme="majorEastAsia" w:cs="Times New Roman"/>
          <w:b/>
          <w:szCs w:val="24"/>
        </w:rPr>
        <w:t>Hopa sel afetinde yasal, idari, teknik veya koordinasyon sorunları yaşanmasaydı daha etkili tıbbi müdahale yapılabilir, can kaybı ve tıbbi hasar daha az olabilirdi diyebilir misiniz? Neden?</w:t>
      </w:r>
      <w:r w:rsidR="00095BBE" w:rsidRPr="005A1AB5">
        <w:rPr>
          <w:rFonts w:eastAsiaTheme="majorEastAsia" w:cs="Times New Roman"/>
          <w:b/>
          <w:szCs w:val="24"/>
        </w:rPr>
        <w:t>”</w:t>
      </w:r>
      <w:r w:rsidR="00D66960">
        <w:rPr>
          <w:rFonts w:eastAsiaTheme="majorEastAsia" w:cs="Times New Roman"/>
          <w:b/>
          <w:szCs w:val="24"/>
        </w:rPr>
        <w:t xml:space="preserve"> </w:t>
      </w:r>
      <w:r w:rsidR="00D66960">
        <w:rPr>
          <w:rFonts w:eastAsiaTheme="majorEastAsia" w:cs="Times New Roman"/>
          <w:szCs w:val="24"/>
        </w:rPr>
        <w:t xml:space="preserve">sorusuna </w:t>
      </w:r>
      <w:r w:rsidR="00D66960" w:rsidRPr="00C4091A">
        <w:rPr>
          <w:rFonts w:eastAsiaTheme="majorEastAsia" w:cs="Times New Roman"/>
          <w:szCs w:val="24"/>
        </w:rPr>
        <w:t>katılımcılar:</w:t>
      </w:r>
    </w:p>
    <w:p w:rsidR="00B0405B" w:rsidRPr="00D4413A" w:rsidRDefault="00B0405B" w:rsidP="00276508">
      <w:pPr>
        <w:ind w:firstLine="709"/>
        <w:rPr>
          <w:rFonts w:eastAsia="Times New Roman" w:cs="Times New Roman"/>
          <w:i/>
          <w:color w:val="000000"/>
          <w:szCs w:val="24"/>
          <w:lang w:eastAsia="tr-TR"/>
        </w:rPr>
      </w:pPr>
      <w:r w:rsidRPr="005A1AB5">
        <w:rPr>
          <w:rFonts w:eastAsiaTheme="majorEastAsia" w:cs="Times New Roman"/>
          <w:szCs w:val="24"/>
        </w:rPr>
        <w:t xml:space="preserve">Daha etkin müdahale </w:t>
      </w:r>
      <w:r>
        <w:rPr>
          <w:rFonts w:eastAsiaTheme="majorEastAsia" w:cs="Times New Roman"/>
          <w:szCs w:val="24"/>
        </w:rPr>
        <w:t xml:space="preserve">edilebileceğini düşünen kişiler: </w:t>
      </w:r>
      <w:r w:rsidRPr="001B303D">
        <w:rPr>
          <w:rFonts w:eastAsia="Times New Roman" w:cs="Times New Roman"/>
          <w:i/>
          <w:color w:val="000000"/>
          <w:szCs w:val="24"/>
          <w:lang w:eastAsia="tr-TR"/>
        </w:rPr>
        <w:t>‘</w:t>
      </w:r>
      <w:r>
        <w:rPr>
          <w:rFonts w:eastAsia="Times New Roman" w:cs="Times New Roman"/>
          <w:i/>
          <w:color w:val="000000"/>
          <w:szCs w:val="24"/>
          <w:lang w:eastAsia="tr-TR"/>
        </w:rPr>
        <w:t>Etkili bir koordinasyon yapılmış olsaydı can kaybının daha az olacağını düşünüyorum.</w:t>
      </w:r>
      <w:r w:rsidRPr="001B303D">
        <w:rPr>
          <w:rFonts w:eastAsia="Times New Roman" w:cs="Times New Roman"/>
          <w:i/>
          <w:color w:val="000000"/>
          <w:szCs w:val="24"/>
          <w:lang w:eastAsia="tr-TR"/>
        </w:rPr>
        <w:t>‘</w:t>
      </w:r>
      <w:r w:rsidR="009A6EE8">
        <w:rPr>
          <w:rFonts w:eastAsia="Times New Roman" w:cs="Times New Roman"/>
          <w:i/>
          <w:color w:val="000000"/>
          <w:szCs w:val="24"/>
          <w:lang w:eastAsia="tr-TR"/>
        </w:rPr>
        <w:t>,</w:t>
      </w:r>
      <w:r>
        <w:rPr>
          <w:rFonts w:eastAsia="Times New Roman" w:cs="Times New Roman"/>
          <w:i/>
          <w:color w:val="000000"/>
          <w:szCs w:val="24"/>
          <w:lang w:eastAsia="tr-TR"/>
        </w:rPr>
        <w:t xml:space="preserve"> </w:t>
      </w:r>
      <w:r w:rsidR="009A6EE8">
        <w:rPr>
          <w:rFonts w:eastAsia="Times New Roman" w:cs="Times New Roman"/>
          <w:i/>
          <w:color w:val="000000"/>
          <w:szCs w:val="24"/>
          <w:lang w:eastAsia="tr-TR"/>
        </w:rPr>
        <w:t>‘</w:t>
      </w:r>
      <w:r>
        <w:rPr>
          <w:rFonts w:eastAsia="Times New Roman" w:cs="Times New Roman"/>
          <w:i/>
          <w:color w:val="000000"/>
          <w:szCs w:val="24"/>
          <w:lang w:eastAsia="tr-TR"/>
        </w:rPr>
        <w:t>Etkili k</w:t>
      </w:r>
      <w:r w:rsidRPr="001B303D">
        <w:rPr>
          <w:rFonts w:eastAsia="Times New Roman" w:cs="Times New Roman"/>
          <w:i/>
          <w:color w:val="000000"/>
          <w:szCs w:val="24"/>
          <w:lang w:eastAsia="tr-TR"/>
        </w:rPr>
        <w:t xml:space="preserve">oordinasyon </w:t>
      </w:r>
      <w:r>
        <w:rPr>
          <w:rFonts w:eastAsia="Times New Roman" w:cs="Times New Roman"/>
          <w:i/>
          <w:color w:val="000000"/>
          <w:szCs w:val="24"/>
          <w:lang w:eastAsia="tr-TR"/>
        </w:rPr>
        <w:t>sağlanmış olsaydı ekiplerin olay yerine ulaşımı ve hasta nakilleri daha başarılı gerçekleştirilirdi.</w:t>
      </w:r>
      <w:r w:rsidRPr="001B303D">
        <w:rPr>
          <w:rFonts w:eastAsia="Times New Roman" w:cs="Times New Roman"/>
          <w:i/>
          <w:color w:val="000000"/>
          <w:szCs w:val="24"/>
          <w:lang w:eastAsia="tr-TR"/>
        </w:rPr>
        <w:t>’</w:t>
      </w:r>
      <w:r>
        <w:rPr>
          <w:rFonts w:eastAsia="Times New Roman" w:cs="Times New Roman"/>
          <w:b/>
          <w:color w:val="000000"/>
          <w:szCs w:val="24"/>
          <w:lang w:eastAsia="tr-TR"/>
        </w:rPr>
        <w:t xml:space="preserve"> </w:t>
      </w:r>
      <w:r>
        <w:rPr>
          <w:rFonts w:eastAsia="Times New Roman" w:cs="Times New Roman"/>
          <w:color w:val="000000"/>
          <w:szCs w:val="24"/>
          <w:lang w:eastAsia="tr-TR"/>
        </w:rPr>
        <w:t>şeklinde ifadelerde bulundular.</w:t>
      </w:r>
    </w:p>
    <w:p w:rsidR="00B0405B" w:rsidRPr="0012578C" w:rsidRDefault="00B0405B" w:rsidP="00276508">
      <w:pPr>
        <w:ind w:firstLine="709"/>
        <w:rPr>
          <w:rFonts w:eastAsia="Times New Roman" w:cs="Times New Roman"/>
          <w:i/>
          <w:color w:val="000000"/>
          <w:szCs w:val="24"/>
          <w:lang w:eastAsia="tr-TR"/>
        </w:rPr>
      </w:pPr>
      <w:r>
        <w:rPr>
          <w:rFonts w:eastAsiaTheme="majorEastAsia" w:cs="Times New Roman"/>
          <w:szCs w:val="24"/>
        </w:rPr>
        <w:lastRenderedPageBreak/>
        <w:t>Müdahalenin değişmeyeceğini düşünen kişiler:</w:t>
      </w:r>
      <w:r w:rsidRPr="00B40A5B">
        <w:rPr>
          <w:rFonts w:eastAsia="Times New Roman" w:cs="Times New Roman"/>
          <w:color w:val="000000"/>
          <w:szCs w:val="24"/>
          <w:lang w:eastAsia="tr-TR"/>
        </w:rPr>
        <w:t xml:space="preserve"> </w:t>
      </w:r>
      <w:r w:rsidRPr="001B303D">
        <w:rPr>
          <w:rFonts w:eastAsia="Times New Roman" w:cs="Times New Roman"/>
          <w:i/>
          <w:color w:val="000000"/>
          <w:szCs w:val="24"/>
          <w:lang w:eastAsia="tr-TR"/>
        </w:rPr>
        <w:t>‘</w:t>
      </w:r>
      <w:r w:rsidR="009A6EE8">
        <w:rPr>
          <w:rFonts w:eastAsia="Times New Roman" w:cs="Times New Roman"/>
          <w:i/>
          <w:color w:val="000000"/>
          <w:szCs w:val="24"/>
          <w:lang w:eastAsia="tr-TR"/>
        </w:rPr>
        <w:t>E</w:t>
      </w:r>
      <w:r>
        <w:rPr>
          <w:rFonts w:eastAsia="Times New Roman" w:cs="Times New Roman"/>
          <w:i/>
          <w:color w:val="000000"/>
          <w:szCs w:val="24"/>
          <w:lang w:eastAsia="tr-TR"/>
        </w:rPr>
        <w:t>kipler olay yerine ulaşıncaya</w:t>
      </w:r>
      <w:r w:rsidRPr="001B303D">
        <w:rPr>
          <w:rFonts w:eastAsia="Times New Roman" w:cs="Times New Roman"/>
          <w:i/>
          <w:color w:val="000000"/>
          <w:szCs w:val="24"/>
          <w:lang w:eastAsia="tr-TR"/>
        </w:rPr>
        <w:t xml:space="preserve"> kadar </w:t>
      </w:r>
      <w:r>
        <w:rPr>
          <w:rFonts w:eastAsia="Times New Roman" w:cs="Times New Roman"/>
          <w:i/>
          <w:color w:val="000000"/>
          <w:szCs w:val="24"/>
          <w:lang w:eastAsia="tr-TR"/>
        </w:rPr>
        <w:t>c</w:t>
      </w:r>
      <w:r w:rsidRPr="001B303D">
        <w:rPr>
          <w:rFonts w:eastAsia="Times New Roman" w:cs="Times New Roman"/>
          <w:i/>
          <w:color w:val="000000"/>
          <w:szCs w:val="24"/>
          <w:lang w:eastAsia="tr-TR"/>
        </w:rPr>
        <w:t xml:space="preserve">an </w:t>
      </w:r>
      <w:r>
        <w:rPr>
          <w:rFonts w:eastAsia="Times New Roman" w:cs="Times New Roman"/>
          <w:i/>
          <w:color w:val="000000"/>
          <w:szCs w:val="24"/>
          <w:lang w:eastAsia="tr-TR"/>
        </w:rPr>
        <w:t xml:space="preserve">ve mal kayıpları gerçekleşmişti. </w:t>
      </w:r>
      <w:r w:rsidRPr="001B303D">
        <w:rPr>
          <w:rFonts w:eastAsia="Times New Roman" w:cs="Times New Roman"/>
          <w:i/>
          <w:color w:val="000000"/>
          <w:szCs w:val="24"/>
          <w:lang w:eastAsia="tr-TR"/>
        </w:rPr>
        <w:t>Sonrasında yaşanan herhangi bir sıkıntıdan veya kurtarma probleminden dolayı can kaybı olmadı.</w:t>
      </w:r>
      <w:r w:rsidR="009A6EE8">
        <w:rPr>
          <w:rFonts w:eastAsia="Times New Roman" w:cs="Times New Roman"/>
          <w:i/>
          <w:color w:val="000000"/>
          <w:szCs w:val="24"/>
          <w:lang w:eastAsia="tr-TR"/>
        </w:rPr>
        <w:t xml:space="preserve"> </w:t>
      </w:r>
      <w:r>
        <w:rPr>
          <w:rFonts w:eastAsia="Times New Roman" w:cs="Times New Roman"/>
          <w:i/>
          <w:color w:val="000000"/>
          <w:szCs w:val="24"/>
          <w:lang w:eastAsia="tr-TR"/>
        </w:rPr>
        <w:t>Tıbbı müdahale uygulamalarını etkileyecek düzeyde bir koordinasyon sorunu olduğunu düşünmüyorum.</w:t>
      </w:r>
      <w:r w:rsidRPr="001B303D">
        <w:rPr>
          <w:rFonts w:eastAsia="Times New Roman" w:cs="Times New Roman"/>
          <w:i/>
          <w:color w:val="000000"/>
          <w:szCs w:val="24"/>
          <w:lang w:eastAsia="tr-TR"/>
        </w:rPr>
        <w:t>’</w:t>
      </w:r>
      <w:r>
        <w:rPr>
          <w:rFonts w:eastAsia="Times New Roman" w:cs="Times New Roman"/>
          <w:b/>
          <w:color w:val="000000"/>
          <w:szCs w:val="24"/>
          <w:lang w:eastAsia="tr-TR"/>
        </w:rPr>
        <w:t xml:space="preserve"> </w:t>
      </w:r>
      <w:r w:rsidRPr="0089538A">
        <w:rPr>
          <w:rFonts w:eastAsia="Times New Roman" w:cs="Times New Roman"/>
          <w:color w:val="000000"/>
          <w:szCs w:val="24"/>
          <w:lang w:eastAsia="tr-TR"/>
        </w:rPr>
        <w:t>şeklinde ifade</w:t>
      </w:r>
      <w:r>
        <w:rPr>
          <w:rFonts w:eastAsia="Times New Roman" w:cs="Times New Roman"/>
          <w:color w:val="000000"/>
          <w:szCs w:val="24"/>
          <w:lang w:eastAsia="tr-TR"/>
        </w:rPr>
        <w:t>lerde bulundular.</w:t>
      </w:r>
    </w:p>
    <w:p w:rsidR="00B0405B" w:rsidRDefault="00B0405B" w:rsidP="00276508">
      <w:pPr>
        <w:ind w:firstLine="709"/>
        <w:rPr>
          <w:rFonts w:eastAsia="Times New Roman" w:cs="Times New Roman"/>
          <w:color w:val="000000"/>
          <w:szCs w:val="24"/>
          <w:lang w:eastAsia="tr-TR"/>
        </w:rPr>
      </w:pPr>
      <w:r>
        <w:rPr>
          <w:rFonts w:eastAsia="Times New Roman" w:cs="Times New Roman"/>
          <w:color w:val="000000"/>
          <w:szCs w:val="24"/>
          <w:lang w:eastAsia="tr-TR"/>
        </w:rPr>
        <w:t xml:space="preserve">Kararsızım diyen katılımcılar: </w:t>
      </w:r>
      <w:r w:rsidRPr="001B303D">
        <w:rPr>
          <w:rFonts w:eastAsia="Times New Roman" w:cs="Times New Roman"/>
          <w:i/>
          <w:color w:val="000000"/>
          <w:szCs w:val="24"/>
          <w:lang w:eastAsia="tr-TR"/>
        </w:rPr>
        <w:t xml:space="preserve"> ‘Sahada olduğum için idari ve teknik sorunlar var mıydı bilmiyorum.  Herkes canla başla n</w:t>
      </w:r>
      <w:r>
        <w:rPr>
          <w:rFonts w:eastAsia="Times New Roman" w:cs="Times New Roman"/>
          <w:i/>
          <w:color w:val="000000"/>
          <w:szCs w:val="24"/>
          <w:lang w:eastAsia="tr-TR"/>
        </w:rPr>
        <w:t>e yapabilirim diye uğraşıyordu. T</w:t>
      </w:r>
      <w:r w:rsidRPr="001B303D">
        <w:rPr>
          <w:rFonts w:eastAsia="Times New Roman" w:cs="Times New Roman"/>
          <w:i/>
          <w:color w:val="000000"/>
          <w:szCs w:val="24"/>
          <w:lang w:eastAsia="tr-TR"/>
        </w:rPr>
        <w:t>emel ihtiyaçlar</w:t>
      </w:r>
      <w:r>
        <w:rPr>
          <w:rFonts w:eastAsia="Times New Roman" w:cs="Times New Roman"/>
          <w:i/>
          <w:color w:val="000000"/>
          <w:szCs w:val="24"/>
          <w:lang w:eastAsia="tr-TR"/>
        </w:rPr>
        <w:t>ın</w:t>
      </w:r>
      <w:r w:rsidRPr="001B303D">
        <w:rPr>
          <w:rFonts w:eastAsia="Times New Roman" w:cs="Times New Roman"/>
          <w:i/>
          <w:color w:val="000000"/>
          <w:szCs w:val="24"/>
          <w:lang w:eastAsia="tr-TR"/>
        </w:rPr>
        <w:t xml:space="preserve"> daha profesyonelce </w:t>
      </w:r>
      <w:r>
        <w:rPr>
          <w:rFonts w:eastAsia="Times New Roman" w:cs="Times New Roman"/>
          <w:i/>
          <w:color w:val="000000"/>
          <w:szCs w:val="24"/>
          <w:lang w:eastAsia="tr-TR"/>
        </w:rPr>
        <w:t>karşılanması gerektiğini düşünüyorum.</w:t>
      </w:r>
      <w:r w:rsidRPr="001B303D">
        <w:rPr>
          <w:rFonts w:eastAsia="Times New Roman" w:cs="Times New Roman"/>
          <w:i/>
          <w:color w:val="000000"/>
          <w:szCs w:val="24"/>
          <w:lang w:eastAsia="tr-TR"/>
        </w:rPr>
        <w:t>’</w:t>
      </w:r>
      <w:r>
        <w:rPr>
          <w:rFonts w:eastAsia="Times New Roman" w:cs="Times New Roman"/>
          <w:b/>
          <w:color w:val="000000"/>
          <w:szCs w:val="24"/>
          <w:lang w:eastAsia="tr-TR"/>
        </w:rPr>
        <w:t xml:space="preserve"> ş</w:t>
      </w:r>
      <w:r>
        <w:rPr>
          <w:rFonts w:eastAsia="Times New Roman" w:cs="Times New Roman"/>
          <w:color w:val="000000"/>
          <w:szCs w:val="24"/>
          <w:lang w:eastAsia="tr-TR"/>
        </w:rPr>
        <w:t>eklinde ifadelerde bulundular.</w:t>
      </w:r>
    </w:p>
    <w:p w:rsidR="005A1AB5" w:rsidRDefault="0081034E" w:rsidP="00276508">
      <w:pPr>
        <w:ind w:firstLine="708"/>
        <w:rPr>
          <w:rFonts w:eastAsiaTheme="majorEastAsia" w:cs="Times New Roman"/>
          <w:szCs w:val="24"/>
        </w:rPr>
      </w:pPr>
      <w:r w:rsidRPr="0081034E">
        <w:rPr>
          <w:rFonts w:eastAsiaTheme="majorEastAsia" w:cs="Times New Roman"/>
          <w:szCs w:val="24"/>
        </w:rPr>
        <w:t xml:space="preserve">Katılımcıların “Hopa sel afetinde yasal, idari, teknik veya koordinasyon sorunları yaşanmasaydı daha etkili tıbbi müdahale yapılabilir, can kaybı ve tıbbi hasar daha az olabilirdi diyebilir misiniz? Neden?” </w:t>
      </w:r>
      <w:r w:rsidR="001B07D8">
        <w:rPr>
          <w:rFonts w:eastAsiaTheme="majorEastAsia" w:cs="Times New Roman"/>
          <w:szCs w:val="24"/>
        </w:rPr>
        <w:t>sorusuna ilişkin cevapları T</w:t>
      </w:r>
      <w:r w:rsidRPr="0081034E">
        <w:rPr>
          <w:rFonts w:eastAsiaTheme="majorEastAsia" w:cs="Times New Roman"/>
          <w:szCs w:val="24"/>
        </w:rPr>
        <w:t>abl</w:t>
      </w:r>
      <w:r w:rsidR="007E7645">
        <w:rPr>
          <w:rFonts w:eastAsiaTheme="majorEastAsia" w:cs="Times New Roman"/>
          <w:szCs w:val="24"/>
        </w:rPr>
        <w:t>o 6</w:t>
      </w:r>
      <w:r w:rsidR="001A630E">
        <w:rPr>
          <w:rFonts w:eastAsiaTheme="majorEastAsia" w:cs="Times New Roman"/>
          <w:szCs w:val="24"/>
        </w:rPr>
        <w:t>.9.’da</w:t>
      </w:r>
      <w:r w:rsidRPr="0081034E">
        <w:rPr>
          <w:rFonts w:eastAsiaTheme="majorEastAsia" w:cs="Times New Roman"/>
          <w:szCs w:val="24"/>
        </w:rPr>
        <w:t xml:space="preserve"> verilmiştir.</w:t>
      </w:r>
    </w:p>
    <w:p w:rsidR="00782550" w:rsidRDefault="00782550" w:rsidP="00276508">
      <w:pPr>
        <w:ind w:firstLine="708"/>
        <w:rPr>
          <w:rFonts w:eastAsiaTheme="majorEastAsia" w:cs="Times New Roman"/>
          <w:szCs w:val="24"/>
        </w:rPr>
      </w:pPr>
    </w:p>
    <w:p w:rsidR="007E7645" w:rsidRPr="007E7645" w:rsidRDefault="007E7645" w:rsidP="007E7645">
      <w:pPr>
        <w:pStyle w:val="ResimYazs"/>
        <w:keepNext/>
      </w:pPr>
      <w:bookmarkStart w:id="456" w:name="_Toc4232563"/>
      <w:r>
        <w:t xml:space="preserve">Tablo </w:t>
      </w:r>
      <w:fldSimple w:instr=" STYLEREF 1 \s ">
        <w:r w:rsidR="00B225EB">
          <w:rPr>
            <w:noProof/>
          </w:rPr>
          <w:t>6</w:t>
        </w:r>
      </w:fldSimple>
      <w:r w:rsidR="00C11901">
        <w:t>.</w:t>
      </w:r>
      <w:fldSimple w:instr=" SEQ Tablo \* ARABIC \s 1 ">
        <w:r w:rsidR="00B225EB">
          <w:rPr>
            <w:noProof/>
          </w:rPr>
          <w:t>9</w:t>
        </w:r>
      </w:fldSimple>
      <w:r>
        <w:t xml:space="preserve">. </w:t>
      </w:r>
      <w:r w:rsidRPr="007E7645">
        <w:rPr>
          <w:rFonts w:eastAsia="Calibri" w:cs="Times New Roman"/>
          <w:szCs w:val="24"/>
        </w:rPr>
        <w:t xml:space="preserve">Katılımcıların </w:t>
      </w:r>
      <w:r w:rsidRPr="007E7645">
        <w:rPr>
          <w:rFonts w:eastAsiaTheme="majorEastAsia" w:cs="Times New Roman"/>
          <w:szCs w:val="24"/>
        </w:rPr>
        <w:t>Yeterli Koordinasyonun (idari, yasal, teknik) Sağlanması Durumunda Müdahaleye İlişkin Görüşlerinin Değerlendirilmesi</w:t>
      </w:r>
      <w:bookmarkEnd w:id="456"/>
    </w:p>
    <w:tbl>
      <w:tblPr>
        <w:tblStyle w:val="TabloKlavuzu9"/>
        <w:tblW w:w="82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980"/>
        <w:gridCol w:w="1422"/>
        <w:gridCol w:w="1134"/>
        <w:gridCol w:w="993"/>
        <w:gridCol w:w="1417"/>
        <w:gridCol w:w="1272"/>
      </w:tblGrid>
      <w:tr w:rsidR="00C149DF" w:rsidRPr="000A5F26" w:rsidTr="007E7645">
        <w:trPr>
          <w:trHeight w:val="280"/>
        </w:trPr>
        <w:tc>
          <w:tcPr>
            <w:tcW w:w="1980" w:type="dxa"/>
            <w:vMerge w:val="restart"/>
            <w:tcBorders>
              <w:top w:val="single" w:sz="4" w:space="0" w:color="auto"/>
            </w:tcBorders>
          </w:tcPr>
          <w:p w:rsidR="00C149DF" w:rsidRPr="0068796D" w:rsidRDefault="00C149DF" w:rsidP="00276508">
            <w:pPr>
              <w:jc w:val="center"/>
              <w:rPr>
                <w:rFonts w:eastAsiaTheme="majorEastAsia" w:cs="Times New Roman"/>
                <w:b/>
                <w:sz w:val="20"/>
                <w:szCs w:val="24"/>
              </w:rPr>
            </w:pPr>
          </w:p>
          <w:p w:rsidR="00C149DF" w:rsidRPr="0068796D" w:rsidRDefault="00C149DF" w:rsidP="00276508">
            <w:pPr>
              <w:jc w:val="center"/>
              <w:rPr>
                <w:rFonts w:eastAsiaTheme="majorEastAsia" w:cs="Times New Roman"/>
                <w:b/>
                <w:sz w:val="20"/>
                <w:szCs w:val="24"/>
              </w:rPr>
            </w:pPr>
            <w:r w:rsidRPr="0068796D">
              <w:rPr>
                <w:rFonts w:eastAsiaTheme="majorEastAsia" w:cs="Times New Roman"/>
                <w:b/>
                <w:sz w:val="20"/>
                <w:szCs w:val="24"/>
              </w:rPr>
              <w:t>Betimsel Kod</w:t>
            </w:r>
          </w:p>
        </w:tc>
        <w:tc>
          <w:tcPr>
            <w:tcW w:w="1422" w:type="dxa"/>
            <w:vMerge w:val="restart"/>
            <w:tcBorders>
              <w:top w:val="single" w:sz="4" w:space="0" w:color="auto"/>
            </w:tcBorders>
          </w:tcPr>
          <w:p w:rsidR="00C149DF" w:rsidRPr="0068796D" w:rsidRDefault="00C149DF" w:rsidP="00276508">
            <w:pPr>
              <w:jc w:val="center"/>
              <w:rPr>
                <w:rFonts w:eastAsiaTheme="majorEastAsia" w:cs="Times New Roman"/>
                <w:b/>
                <w:sz w:val="20"/>
                <w:szCs w:val="24"/>
              </w:rPr>
            </w:pPr>
          </w:p>
          <w:p w:rsidR="00C149DF" w:rsidRPr="0068796D" w:rsidRDefault="00C149DF" w:rsidP="00276508">
            <w:pPr>
              <w:jc w:val="center"/>
              <w:rPr>
                <w:rFonts w:eastAsiaTheme="majorEastAsia" w:cs="Times New Roman"/>
                <w:b/>
                <w:sz w:val="20"/>
                <w:szCs w:val="24"/>
              </w:rPr>
            </w:pPr>
            <w:r w:rsidRPr="0068796D">
              <w:rPr>
                <w:rFonts w:eastAsiaTheme="majorEastAsia" w:cs="Times New Roman"/>
                <w:b/>
                <w:sz w:val="20"/>
                <w:szCs w:val="24"/>
              </w:rPr>
              <w:t>Lider</w:t>
            </w:r>
          </w:p>
        </w:tc>
        <w:tc>
          <w:tcPr>
            <w:tcW w:w="2127" w:type="dxa"/>
            <w:gridSpan w:val="2"/>
            <w:tcBorders>
              <w:top w:val="single" w:sz="4" w:space="0" w:color="auto"/>
              <w:bottom w:val="single" w:sz="4" w:space="0" w:color="auto"/>
            </w:tcBorders>
          </w:tcPr>
          <w:p w:rsidR="00C149DF" w:rsidRPr="0068796D" w:rsidRDefault="00C149DF" w:rsidP="00276508">
            <w:pPr>
              <w:jc w:val="center"/>
              <w:rPr>
                <w:rFonts w:eastAsiaTheme="majorEastAsia" w:cs="Times New Roman"/>
                <w:b/>
                <w:sz w:val="20"/>
                <w:szCs w:val="24"/>
              </w:rPr>
            </w:pPr>
            <w:r w:rsidRPr="0068796D">
              <w:rPr>
                <w:rFonts w:eastAsiaTheme="majorEastAsia" w:cs="Times New Roman"/>
                <w:b/>
                <w:sz w:val="20"/>
                <w:szCs w:val="24"/>
              </w:rPr>
              <w:t>Eğitim</w:t>
            </w:r>
          </w:p>
        </w:tc>
        <w:tc>
          <w:tcPr>
            <w:tcW w:w="2689" w:type="dxa"/>
            <w:gridSpan w:val="2"/>
            <w:tcBorders>
              <w:top w:val="single" w:sz="4" w:space="0" w:color="auto"/>
              <w:bottom w:val="single" w:sz="4" w:space="0" w:color="auto"/>
            </w:tcBorders>
          </w:tcPr>
          <w:p w:rsidR="00C149DF" w:rsidRPr="0068796D" w:rsidRDefault="00C149DF" w:rsidP="00276508">
            <w:pPr>
              <w:jc w:val="center"/>
              <w:rPr>
                <w:rFonts w:eastAsiaTheme="majorEastAsia" w:cs="Times New Roman"/>
                <w:b/>
                <w:sz w:val="20"/>
                <w:szCs w:val="24"/>
              </w:rPr>
            </w:pPr>
            <w:r w:rsidRPr="0068796D">
              <w:rPr>
                <w:rFonts w:eastAsiaTheme="majorEastAsia" w:cs="Times New Roman"/>
                <w:b/>
                <w:sz w:val="20"/>
                <w:szCs w:val="24"/>
              </w:rPr>
              <w:t>Çalıştığı Birim</w:t>
            </w:r>
          </w:p>
        </w:tc>
      </w:tr>
      <w:tr w:rsidR="00C149DF" w:rsidRPr="000A5F26" w:rsidTr="0068796D">
        <w:trPr>
          <w:trHeight w:val="546"/>
        </w:trPr>
        <w:tc>
          <w:tcPr>
            <w:tcW w:w="1980" w:type="dxa"/>
            <w:vMerge/>
            <w:tcBorders>
              <w:bottom w:val="single" w:sz="4" w:space="0" w:color="auto"/>
            </w:tcBorders>
          </w:tcPr>
          <w:p w:rsidR="00C149DF" w:rsidRPr="0068796D" w:rsidRDefault="00C149DF" w:rsidP="00276508">
            <w:pPr>
              <w:rPr>
                <w:rFonts w:eastAsiaTheme="majorEastAsia" w:cs="Times New Roman"/>
                <w:b/>
                <w:sz w:val="20"/>
                <w:szCs w:val="24"/>
              </w:rPr>
            </w:pPr>
          </w:p>
        </w:tc>
        <w:tc>
          <w:tcPr>
            <w:tcW w:w="1422" w:type="dxa"/>
            <w:vMerge/>
            <w:tcBorders>
              <w:bottom w:val="single" w:sz="4" w:space="0" w:color="auto"/>
            </w:tcBorders>
          </w:tcPr>
          <w:p w:rsidR="00C149DF" w:rsidRPr="0068796D" w:rsidRDefault="00C149DF" w:rsidP="00276508">
            <w:pPr>
              <w:rPr>
                <w:rFonts w:eastAsiaTheme="majorEastAsia" w:cs="Times New Roman"/>
                <w:b/>
                <w:sz w:val="20"/>
                <w:szCs w:val="24"/>
              </w:rPr>
            </w:pPr>
          </w:p>
        </w:tc>
        <w:tc>
          <w:tcPr>
            <w:tcW w:w="1134" w:type="dxa"/>
            <w:tcBorders>
              <w:top w:val="single" w:sz="4" w:space="0" w:color="auto"/>
              <w:bottom w:val="single" w:sz="4" w:space="0" w:color="auto"/>
            </w:tcBorders>
          </w:tcPr>
          <w:p w:rsidR="00C149DF" w:rsidRPr="0068796D" w:rsidRDefault="00C149DF" w:rsidP="00276508">
            <w:pPr>
              <w:rPr>
                <w:rFonts w:eastAsiaTheme="majorEastAsia" w:cs="Times New Roman"/>
                <w:b/>
                <w:sz w:val="20"/>
                <w:szCs w:val="24"/>
              </w:rPr>
            </w:pPr>
            <w:r w:rsidRPr="0068796D">
              <w:rPr>
                <w:rFonts w:eastAsiaTheme="majorEastAsia" w:cs="Times New Roman"/>
                <w:b/>
                <w:sz w:val="20"/>
                <w:szCs w:val="24"/>
              </w:rPr>
              <w:t>Lisans</w:t>
            </w:r>
          </w:p>
        </w:tc>
        <w:tc>
          <w:tcPr>
            <w:tcW w:w="993" w:type="dxa"/>
            <w:tcBorders>
              <w:top w:val="single" w:sz="4" w:space="0" w:color="auto"/>
              <w:bottom w:val="single" w:sz="4" w:space="0" w:color="auto"/>
            </w:tcBorders>
          </w:tcPr>
          <w:p w:rsidR="00C149DF" w:rsidRPr="0068796D" w:rsidRDefault="00C149DF" w:rsidP="00276508">
            <w:pPr>
              <w:rPr>
                <w:rFonts w:eastAsiaTheme="majorEastAsia" w:cs="Times New Roman"/>
                <w:b/>
                <w:sz w:val="20"/>
                <w:szCs w:val="24"/>
              </w:rPr>
            </w:pPr>
            <w:r w:rsidRPr="0068796D">
              <w:rPr>
                <w:rFonts w:eastAsiaTheme="majorEastAsia" w:cs="Times New Roman"/>
                <w:b/>
                <w:sz w:val="20"/>
                <w:szCs w:val="24"/>
              </w:rPr>
              <w:t>Ön Lisans</w:t>
            </w:r>
          </w:p>
        </w:tc>
        <w:tc>
          <w:tcPr>
            <w:tcW w:w="1417" w:type="dxa"/>
            <w:tcBorders>
              <w:top w:val="single" w:sz="4" w:space="0" w:color="auto"/>
              <w:bottom w:val="single" w:sz="4" w:space="0" w:color="auto"/>
            </w:tcBorders>
          </w:tcPr>
          <w:p w:rsidR="00C149DF" w:rsidRPr="0068796D" w:rsidRDefault="00C149DF" w:rsidP="00276508">
            <w:pPr>
              <w:rPr>
                <w:rFonts w:eastAsiaTheme="majorEastAsia" w:cs="Times New Roman"/>
                <w:b/>
                <w:sz w:val="20"/>
                <w:szCs w:val="24"/>
              </w:rPr>
            </w:pPr>
            <w:r w:rsidRPr="0068796D">
              <w:rPr>
                <w:rFonts w:eastAsiaTheme="majorEastAsia" w:cs="Times New Roman"/>
                <w:b/>
                <w:sz w:val="20"/>
                <w:szCs w:val="24"/>
              </w:rPr>
              <w:t>ASHİ</w:t>
            </w:r>
          </w:p>
        </w:tc>
        <w:tc>
          <w:tcPr>
            <w:tcW w:w="1272" w:type="dxa"/>
            <w:tcBorders>
              <w:top w:val="single" w:sz="4" w:space="0" w:color="auto"/>
              <w:bottom w:val="single" w:sz="4" w:space="0" w:color="auto"/>
            </w:tcBorders>
          </w:tcPr>
          <w:p w:rsidR="00C149DF" w:rsidRPr="0068796D" w:rsidRDefault="00C149DF" w:rsidP="00276508">
            <w:pPr>
              <w:rPr>
                <w:rFonts w:eastAsiaTheme="majorEastAsia" w:cs="Times New Roman"/>
                <w:b/>
                <w:sz w:val="20"/>
                <w:szCs w:val="24"/>
              </w:rPr>
            </w:pPr>
            <w:r w:rsidRPr="0068796D">
              <w:rPr>
                <w:rFonts w:eastAsiaTheme="majorEastAsia" w:cs="Times New Roman"/>
                <w:b/>
                <w:sz w:val="20"/>
                <w:szCs w:val="24"/>
              </w:rPr>
              <w:t>Afet Birimi</w:t>
            </w:r>
          </w:p>
        </w:tc>
      </w:tr>
      <w:tr w:rsidR="007A320C" w:rsidRPr="000A5F26" w:rsidTr="0068796D">
        <w:trPr>
          <w:trHeight w:val="612"/>
        </w:trPr>
        <w:tc>
          <w:tcPr>
            <w:tcW w:w="1980" w:type="dxa"/>
            <w:tcBorders>
              <w:top w:val="single" w:sz="4" w:space="0" w:color="auto"/>
            </w:tcBorders>
          </w:tcPr>
          <w:p w:rsidR="007A320C" w:rsidRPr="0068796D" w:rsidRDefault="005A1AB5" w:rsidP="00276508">
            <w:pPr>
              <w:rPr>
                <w:rFonts w:eastAsiaTheme="majorEastAsia" w:cs="Times New Roman"/>
                <w:sz w:val="20"/>
                <w:szCs w:val="24"/>
              </w:rPr>
            </w:pPr>
            <w:r w:rsidRPr="0068796D">
              <w:rPr>
                <w:rFonts w:eastAsiaTheme="majorEastAsia" w:cs="Times New Roman"/>
                <w:sz w:val="20"/>
                <w:szCs w:val="24"/>
              </w:rPr>
              <w:t>Daha etkin müdahale edilebilirdi</w:t>
            </w:r>
          </w:p>
        </w:tc>
        <w:tc>
          <w:tcPr>
            <w:tcW w:w="1422" w:type="dxa"/>
            <w:tcBorders>
              <w:top w:val="single" w:sz="4" w:space="0" w:color="auto"/>
            </w:tcBorders>
          </w:tcPr>
          <w:p w:rsidR="007A320C" w:rsidRPr="0068796D" w:rsidRDefault="007A320C" w:rsidP="00276508">
            <w:pPr>
              <w:rPr>
                <w:rFonts w:eastAsiaTheme="majorEastAsia" w:cs="Times New Roman"/>
                <w:sz w:val="20"/>
                <w:szCs w:val="24"/>
              </w:rPr>
            </w:pPr>
            <w:r w:rsidRPr="0068796D">
              <w:rPr>
                <w:rFonts w:eastAsiaTheme="majorEastAsia" w:cs="Times New Roman"/>
                <w:sz w:val="20"/>
                <w:szCs w:val="24"/>
              </w:rPr>
              <w:t>U2,U4,U6,U7,U8=5</w:t>
            </w:r>
          </w:p>
          <w:p w:rsidR="007A320C" w:rsidRPr="0068796D" w:rsidRDefault="007A320C" w:rsidP="00276508">
            <w:pPr>
              <w:rPr>
                <w:rFonts w:eastAsiaTheme="majorEastAsia" w:cs="Times New Roman"/>
                <w:sz w:val="20"/>
                <w:szCs w:val="24"/>
              </w:rPr>
            </w:pPr>
          </w:p>
        </w:tc>
        <w:tc>
          <w:tcPr>
            <w:tcW w:w="1134" w:type="dxa"/>
            <w:tcBorders>
              <w:top w:val="single" w:sz="4" w:space="0" w:color="auto"/>
            </w:tcBorders>
          </w:tcPr>
          <w:p w:rsidR="007A320C" w:rsidRPr="0068796D" w:rsidRDefault="007A320C" w:rsidP="00276508">
            <w:pPr>
              <w:rPr>
                <w:rFonts w:eastAsiaTheme="majorEastAsia" w:cs="Times New Roman"/>
                <w:sz w:val="20"/>
                <w:szCs w:val="24"/>
              </w:rPr>
            </w:pPr>
            <w:r w:rsidRPr="0068796D">
              <w:rPr>
                <w:rFonts w:eastAsiaTheme="majorEastAsia" w:cs="Times New Roman"/>
                <w:sz w:val="20"/>
                <w:szCs w:val="24"/>
              </w:rPr>
              <w:t>U2,</w:t>
            </w:r>
            <w:r w:rsidR="00085975" w:rsidRPr="0068796D">
              <w:rPr>
                <w:rFonts w:eastAsiaTheme="majorEastAsia" w:cs="Times New Roman"/>
                <w:sz w:val="20"/>
                <w:szCs w:val="24"/>
              </w:rPr>
              <w:t>U4,</w:t>
            </w:r>
            <w:r w:rsidRPr="0068796D">
              <w:rPr>
                <w:rFonts w:eastAsiaTheme="majorEastAsia" w:cs="Times New Roman"/>
                <w:sz w:val="20"/>
                <w:szCs w:val="24"/>
              </w:rPr>
              <w:t>U7=3</w:t>
            </w:r>
          </w:p>
        </w:tc>
        <w:tc>
          <w:tcPr>
            <w:tcW w:w="993" w:type="dxa"/>
            <w:tcBorders>
              <w:top w:val="single" w:sz="4" w:space="0" w:color="auto"/>
            </w:tcBorders>
          </w:tcPr>
          <w:p w:rsidR="007A320C" w:rsidRPr="0068796D" w:rsidRDefault="00C273EB" w:rsidP="00276508">
            <w:pPr>
              <w:rPr>
                <w:rFonts w:eastAsiaTheme="majorEastAsia" w:cs="Times New Roman"/>
                <w:sz w:val="20"/>
                <w:szCs w:val="24"/>
              </w:rPr>
            </w:pPr>
            <w:r w:rsidRPr="0068796D">
              <w:rPr>
                <w:rFonts w:eastAsiaTheme="majorEastAsia" w:cs="Times New Roman"/>
                <w:sz w:val="20"/>
                <w:szCs w:val="24"/>
              </w:rPr>
              <w:t>U8</w:t>
            </w:r>
            <w:r w:rsidR="007A320C" w:rsidRPr="0068796D">
              <w:rPr>
                <w:rFonts w:eastAsiaTheme="majorEastAsia" w:cs="Times New Roman"/>
                <w:sz w:val="20"/>
                <w:szCs w:val="24"/>
              </w:rPr>
              <w:t>,U6=2</w:t>
            </w:r>
          </w:p>
        </w:tc>
        <w:tc>
          <w:tcPr>
            <w:tcW w:w="1417" w:type="dxa"/>
            <w:tcBorders>
              <w:top w:val="single" w:sz="4" w:space="0" w:color="auto"/>
            </w:tcBorders>
          </w:tcPr>
          <w:p w:rsidR="00085975" w:rsidRPr="0068796D" w:rsidRDefault="00085975" w:rsidP="00276508">
            <w:pPr>
              <w:rPr>
                <w:rFonts w:eastAsiaTheme="majorEastAsia" w:cs="Times New Roman"/>
                <w:sz w:val="20"/>
                <w:szCs w:val="24"/>
              </w:rPr>
            </w:pPr>
            <w:r w:rsidRPr="0068796D">
              <w:rPr>
                <w:rFonts w:eastAsiaTheme="majorEastAsia" w:cs="Times New Roman"/>
                <w:sz w:val="20"/>
                <w:szCs w:val="24"/>
              </w:rPr>
              <w:t>U2,U4,U6,U7,U8=5</w:t>
            </w:r>
          </w:p>
          <w:p w:rsidR="007A320C" w:rsidRPr="0068796D" w:rsidRDefault="007A320C" w:rsidP="00276508">
            <w:pPr>
              <w:rPr>
                <w:rFonts w:eastAsiaTheme="majorEastAsia" w:cs="Times New Roman"/>
                <w:sz w:val="20"/>
                <w:szCs w:val="24"/>
              </w:rPr>
            </w:pPr>
          </w:p>
        </w:tc>
        <w:tc>
          <w:tcPr>
            <w:tcW w:w="1272" w:type="dxa"/>
            <w:tcBorders>
              <w:top w:val="single" w:sz="4" w:space="0" w:color="auto"/>
            </w:tcBorders>
          </w:tcPr>
          <w:p w:rsidR="007A320C" w:rsidRPr="0068796D" w:rsidRDefault="007A320C" w:rsidP="00276508">
            <w:pPr>
              <w:rPr>
                <w:rFonts w:eastAsiaTheme="majorEastAsia" w:cs="Times New Roman"/>
                <w:sz w:val="20"/>
                <w:szCs w:val="24"/>
              </w:rPr>
            </w:pPr>
          </w:p>
        </w:tc>
      </w:tr>
      <w:tr w:rsidR="007A320C" w:rsidRPr="000A5F26" w:rsidTr="0068796D">
        <w:trPr>
          <w:trHeight w:val="559"/>
        </w:trPr>
        <w:tc>
          <w:tcPr>
            <w:tcW w:w="1980" w:type="dxa"/>
          </w:tcPr>
          <w:p w:rsidR="007A320C" w:rsidRPr="0068796D" w:rsidRDefault="005A1AB5" w:rsidP="00276508">
            <w:pPr>
              <w:rPr>
                <w:rFonts w:eastAsiaTheme="majorEastAsia" w:cs="Times New Roman"/>
                <w:sz w:val="20"/>
                <w:szCs w:val="24"/>
              </w:rPr>
            </w:pPr>
            <w:r w:rsidRPr="0068796D">
              <w:rPr>
                <w:rFonts w:eastAsiaTheme="majorEastAsia" w:cs="Times New Roman"/>
                <w:sz w:val="20"/>
                <w:szCs w:val="24"/>
              </w:rPr>
              <w:t xml:space="preserve">Müdahale değişmezdi </w:t>
            </w:r>
          </w:p>
        </w:tc>
        <w:tc>
          <w:tcPr>
            <w:tcW w:w="1422" w:type="dxa"/>
          </w:tcPr>
          <w:p w:rsidR="007A320C" w:rsidRPr="0068796D" w:rsidRDefault="007A320C" w:rsidP="00276508">
            <w:pPr>
              <w:rPr>
                <w:rFonts w:eastAsiaTheme="majorEastAsia" w:cs="Times New Roman"/>
                <w:sz w:val="20"/>
                <w:szCs w:val="24"/>
              </w:rPr>
            </w:pPr>
            <w:r w:rsidRPr="0068796D">
              <w:rPr>
                <w:rFonts w:eastAsiaTheme="majorEastAsia" w:cs="Times New Roman"/>
                <w:sz w:val="20"/>
                <w:szCs w:val="24"/>
              </w:rPr>
              <w:t>U1=1</w:t>
            </w:r>
          </w:p>
        </w:tc>
        <w:tc>
          <w:tcPr>
            <w:tcW w:w="1134" w:type="dxa"/>
          </w:tcPr>
          <w:p w:rsidR="007A320C" w:rsidRPr="0068796D" w:rsidRDefault="00085975" w:rsidP="00276508">
            <w:pPr>
              <w:rPr>
                <w:rFonts w:eastAsiaTheme="majorEastAsia" w:cs="Times New Roman"/>
                <w:sz w:val="20"/>
                <w:szCs w:val="24"/>
              </w:rPr>
            </w:pPr>
            <w:r w:rsidRPr="0068796D">
              <w:rPr>
                <w:rFonts w:eastAsiaTheme="majorEastAsia" w:cs="Times New Roman"/>
                <w:sz w:val="20"/>
                <w:szCs w:val="24"/>
              </w:rPr>
              <w:t>U1=1</w:t>
            </w:r>
          </w:p>
        </w:tc>
        <w:tc>
          <w:tcPr>
            <w:tcW w:w="993" w:type="dxa"/>
          </w:tcPr>
          <w:p w:rsidR="007A320C" w:rsidRPr="0068796D" w:rsidRDefault="007A320C" w:rsidP="00276508">
            <w:pPr>
              <w:rPr>
                <w:rFonts w:eastAsiaTheme="majorEastAsia" w:cs="Times New Roman"/>
                <w:sz w:val="20"/>
                <w:szCs w:val="24"/>
              </w:rPr>
            </w:pPr>
          </w:p>
        </w:tc>
        <w:tc>
          <w:tcPr>
            <w:tcW w:w="1417" w:type="dxa"/>
          </w:tcPr>
          <w:p w:rsidR="007A320C" w:rsidRPr="0068796D" w:rsidRDefault="00085975" w:rsidP="00276508">
            <w:pPr>
              <w:rPr>
                <w:rFonts w:eastAsiaTheme="majorEastAsia" w:cs="Times New Roman"/>
                <w:sz w:val="20"/>
                <w:szCs w:val="24"/>
              </w:rPr>
            </w:pPr>
            <w:r w:rsidRPr="0068796D">
              <w:rPr>
                <w:rFonts w:eastAsiaTheme="majorEastAsia" w:cs="Times New Roman"/>
                <w:sz w:val="20"/>
                <w:szCs w:val="24"/>
              </w:rPr>
              <w:t>U1=1</w:t>
            </w:r>
          </w:p>
        </w:tc>
        <w:tc>
          <w:tcPr>
            <w:tcW w:w="1272" w:type="dxa"/>
          </w:tcPr>
          <w:p w:rsidR="007A320C" w:rsidRPr="0068796D" w:rsidRDefault="007A320C" w:rsidP="00276508">
            <w:pPr>
              <w:rPr>
                <w:rFonts w:eastAsiaTheme="majorEastAsia" w:cs="Times New Roman"/>
                <w:sz w:val="20"/>
                <w:szCs w:val="24"/>
              </w:rPr>
            </w:pPr>
          </w:p>
        </w:tc>
      </w:tr>
      <w:tr w:rsidR="007A320C" w:rsidRPr="000A5F26" w:rsidTr="0068796D">
        <w:trPr>
          <w:trHeight w:val="559"/>
        </w:trPr>
        <w:tc>
          <w:tcPr>
            <w:tcW w:w="1980" w:type="dxa"/>
            <w:tcBorders>
              <w:bottom w:val="single" w:sz="4" w:space="0" w:color="auto"/>
            </w:tcBorders>
          </w:tcPr>
          <w:p w:rsidR="007A320C" w:rsidRPr="0068796D" w:rsidRDefault="005A1AB5" w:rsidP="00276508">
            <w:pPr>
              <w:rPr>
                <w:rFonts w:eastAsiaTheme="majorEastAsia" w:cs="Times New Roman"/>
                <w:sz w:val="20"/>
                <w:szCs w:val="24"/>
              </w:rPr>
            </w:pPr>
            <w:r w:rsidRPr="0068796D">
              <w:rPr>
                <w:rFonts w:eastAsiaTheme="majorEastAsia" w:cs="Times New Roman"/>
                <w:sz w:val="20"/>
                <w:szCs w:val="24"/>
              </w:rPr>
              <w:t>Kararsızım</w:t>
            </w:r>
          </w:p>
        </w:tc>
        <w:tc>
          <w:tcPr>
            <w:tcW w:w="1422" w:type="dxa"/>
            <w:tcBorders>
              <w:bottom w:val="single" w:sz="4" w:space="0" w:color="auto"/>
            </w:tcBorders>
          </w:tcPr>
          <w:p w:rsidR="007A320C" w:rsidRPr="0068796D" w:rsidRDefault="007A320C" w:rsidP="00276508">
            <w:pPr>
              <w:rPr>
                <w:rFonts w:eastAsiaTheme="majorEastAsia" w:cs="Times New Roman"/>
                <w:sz w:val="20"/>
                <w:szCs w:val="24"/>
              </w:rPr>
            </w:pPr>
            <w:r w:rsidRPr="0068796D">
              <w:rPr>
                <w:rFonts w:eastAsiaTheme="majorEastAsia" w:cs="Times New Roman"/>
                <w:sz w:val="20"/>
                <w:szCs w:val="24"/>
              </w:rPr>
              <w:t>U3,U5=2</w:t>
            </w:r>
          </w:p>
        </w:tc>
        <w:tc>
          <w:tcPr>
            <w:tcW w:w="1134" w:type="dxa"/>
            <w:tcBorders>
              <w:bottom w:val="single" w:sz="4" w:space="0" w:color="auto"/>
            </w:tcBorders>
          </w:tcPr>
          <w:p w:rsidR="007A320C" w:rsidRPr="0068796D" w:rsidRDefault="007A320C" w:rsidP="00276508">
            <w:pPr>
              <w:rPr>
                <w:rFonts w:eastAsiaTheme="majorEastAsia" w:cs="Times New Roman"/>
                <w:sz w:val="20"/>
                <w:szCs w:val="24"/>
              </w:rPr>
            </w:pPr>
            <w:r w:rsidRPr="0068796D">
              <w:rPr>
                <w:rFonts w:eastAsiaTheme="majorEastAsia" w:cs="Times New Roman"/>
                <w:sz w:val="20"/>
                <w:szCs w:val="24"/>
              </w:rPr>
              <w:t>U3=1</w:t>
            </w:r>
          </w:p>
        </w:tc>
        <w:tc>
          <w:tcPr>
            <w:tcW w:w="993" w:type="dxa"/>
            <w:tcBorders>
              <w:bottom w:val="single" w:sz="4" w:space="0" w:color="auto"/>
            </w:tcBorders>
          </w:tcPr>
          <w:p w:rsidR="007A320C" w:rsidRPr="0068796D" w:rsidRDefault="007A320C" w:rsidP="00276508">
            <w:pPr>
              <w:rPr>
                <w:rFonts w:eastAsiaTheme="majorEastAsia" w:cs="Times New Roman"/>
                <w:sz w:val="20"/>
                <w:szCs w:val="24"/>
              </w:rPr>
            </w:pPr>
            <w:r w:rsidRPr="0068796D">
              <w:rPr>
                <w:rFonts w:eastAsiaTheme="majorEastAsia" w:cs="Times New Roman"/>
                <w:sz w:val="20"/>
                <w:szCs w:val="24"/>
              </w:rPr>
              <w:t>U5=1</w:t>
            </w:r>
          </w:p>
        </w:tc>
        <w:tc>
          <w:tcPr>
            <w:tcW w:w="1417" w:type="dxa"/>
            <w:tcBorders>
              <w:bottom w:val="single" w:sz="4" w:space="0" w:color="auto"/>
            </w:tcBorders>
          </w:tcPr>
          <w:p w:rsidR="007A320C" w:rsidRPr="0068796D" w:rsidRDefault="00085975" w:rsidP="00276508">
            <w:pPr>
              <w:rPr>
                <w:rFonts w:eastAsiaTheme="majorEastAsia" w:cs="Times New Roman"/>
                <w:sz w:val="20"/>
                <w:szCs w:val="24"/>
              </w:rPr>
            </w:pPr>
            <w:r w:rsidRPr="0068796D">
              <w:rPr>
                <w:rFonts w:eastAsiaTheme="majorEastAsia" w:cs="Times New Roman"/>
                <w:sz w:val="20"/>
                <w:szCs w:val="24"/>
              </w:rPr>
              <w:t>U3=1</w:t>
            </w:r>
          </w:p>
        </w:tc>
        <w:tc>
          <w:tcPr>
            <w:tcW w:w="1272" w:type="dxa"/>
            <w:tcBorders>
              <w:bottom w:val="single" w:sz="4" w:space="0" w:color="auto"/>
            </w:tcBorders>
          </w:tcPr>
          <w:p w:rsidR="007A320C" w:rsidRPr="0068796D" w:rsidRDefault="007A320C" w:rsidP="00276508">
            <w:pPr>
              <w:rPr>
                <w:rFonts w:eastAsiaTheme="majorEastAsia" w:cs="Times New Roman"/>
                <w:sz w:val="20"/>
                <w:szCs w:val="24"/>
              </w:rPr>
            </w:pPr>
            <w:r w:rsidRPr="0068796D">
              <w:rPr>
                <w:rFonts w:eastAsiaTheme="majorEastAsia" w:cs="Times New Roman"/>
                <w:sz w:val="20"/>
                <w:szCs w:val="24"/>
              </w:rPr>
              <w:t>U5=1</w:t>
            </w:r>
          </w:p>
        </w:tc>
      </w:tr>
    </w:tbl>
    <w:p w:rsidR="00B0405B" w:rsidRPr="00085975" w:rsidRDefault="00B0405B" w:rsidP="00276508">
      <w:pPr>
        <w:rPr>
          <w:rFonts w:eastAsia="Times New Roman" w:cs="Times New Roman"/>
          <w:b/>
          <w:color w:val="000000"/>
          <w:szCs w:val="24"/>
          <w:lang w:eastAsia="tr-TR"/>
        </w:rPr>
      </w:pPr>
    </w:p>
    <w:p w:rsidR="00085975" w:rsidRDefault="001B303D" w:rsidP="00276508">
      <w:pPr>
        <w:ind w:firstLine="708"/>
        <w:rPr>
          <w:rFonts w:eastAsiaTheme="majorEastAsia" w:cs="Times New Roman"/>
          <w:szCs w:val="24"/>
        </w:rPr>
      </w:pPr>
      <w:r>
        <w:rPr>
          <w:rFonts w:eastAsia="Calibri" w:cs="Times New Roman"/>
          <w:szCs w:val="24"/>
        </w:rPr>
        <w:t>Katılımcıların</w:t>
      </w:r>
      <w:r w:rsidR="00EB7A32">
        <w:rPr>
          <w:rFonts w:eastAsiaTheme="majorEastAsia" w:cs="Times New Roman"/>
          <w:szCs w:val="24"/>
        </w:rPr>
        <w:t xml:space="preserve"> </w:t>
      </w:r>
      <w:r w:rsidR="00C8784A">
        <w:rPr>
          <w:rFonts w:eastAsiaTheme="majorEastAsia" w:cs="Times New Roman"/>
          <w:szCs w:val="24"/>
        </w:rPr>
        <w:t>%</w:t>
      </w:r>
      <w:r w:rsidR="00AA41FC">
        <w:rPr>
          <w:rFonts w:eastAsiaTheme="majorEastAsia" w:cs="Times New Roman"/>
          <w:szCs w:val="24"/>
        </w:rPr>
        <w:t>62,5’i</w:t>
      </w:r>
      <w:r w:rsidR="00EB7A32">
        <w:rPr>
          <w:rFonts w:eastAsiaTheme="majorEastAsia" w:cs="Times New Roman"/>
          <w:szCs w:val="24"/>
        </w:rPr>
        <w:t xml:space="preserve"> yeterli koordinasyon durumunda daha etkin müdahale edilebileceğini düşünmektedir. </w:t>
      </w:r>
      <w:r w:rsidR="00D3352C">
        <w:rPr>
          <w:rFonts w:eastAsiaTheme="majorEastAsia" w:cs="Times New Roman"/>
          <w:szCs w:val="24"/>
        </w:rPr>
        <w:t xml:space="preserve">Bir katılımcı </w:t>
      </w:r>
      <w:r w:rsidR="00EB7A32">
        <w:rPr>
          <w:rFonts w:eastAsiaTheme="majorEastAsia" w:cs="Times New Roman"/>
          <w:szCs w:val="24"/>
        </w:rPr>
        <w:t>ise müdahalenin değişmeyeceğini savunmuştur. Müdahalenin etkinliğini koordinasyon ve diğer sebeplere bağlamayan kararsız katılımcıların da olduğu görülmektedir.</w:t>
      </w:r>
    </w:p>
    <w:p w:rsidR="009F441F" w:rsidRDefault="009F441F" w:rsidP="00276508">
      <w:pPr>
        <w:ind w:firstLine="708"/>
        <w:rPr>
          <w:rFonts w:eastAsiaTheme="majorEastAsia" w:cs="Times New Roman"/>
          <w:szCs w:val="24"/>
        </w:rPr>
      </w:pPr>
    </w:p>
    <w:p w:rsidR="00782550" w:rsidRDefault="00782550" w:rsidP="00276508">
      <w:pPr>
        <w:ind w:firstLine="708"/>
        <w:rPr>
          <w:rFonts w:eastAsiaTheme="majorEastAsia" w:cs="Times New Roman"/>
          <w:szCs w:val="24"/>
        </w:rPr>
      </w:pPr>
    </w:p>
    <w:p w:rsidR="00782550" w:rsidRDefault="00782550" w:rsidP="00276508">
      <w:pPr>
        <w:ind w:firstLine="708"/>
        <w:rPr>
          <w:rFonts w:eastAsiaTheme="majorEastAsia" w:cs="Times New Roman"/>
          <w:szCs w:val="24"/>
        </w:rPr>
      </w:pPr>
    </w:p>
    <w:p w:rsidR="00782550" w:rsidRDefault="00782550" w:rsidP="00276508">
      <w:pPr>
        <w:ind w:firstLine="708"/>
        <w:rPr>
          <w:rFonts w:eastAsiaTheme="majorEastAsia" w:cs="Times New Roman"/>
          <w:szCs w:val="24"/>
        </w:rPr>
      </w:pPr>
    </w:p>
    <w:p w:rsidR="009F441F" w:rsidRDefault="001C122A" w:rsidP="004F381A">
      <w:pPr>
        <w:pStyle w:val="Balk3"/>
      </w:pPr>
      <w:bookmarkStart w:id="457" w:name="_Toc4232406"/>
      <w:r w:rsidRPr="009F441F">
        <w:lastRenderedPageBreak/>
        <w:t xml:space="preserve">Afetzedelerle </w:t>
      </w:r>
      <w:r w:rsidR="004F381A" w:rsidRPr="009F441F">
        <w:t>Yapılan Derinlemesine</w:t>
      </w:r>
      <w:r w:rsidR="004F381A">
        <w:t xml:space="preserve"> </w:t>
      </w:r>
      <w:r w:rsidR="00B73620">
        <w:t>Görüşme Bulguları</w:t>
      </w:r>
      <w:bookmarkEnd w:id="457"/>
    </w:p>
    <w:p w:rsidR="00BF0F3E" w:rsidRDefault="006C0F6A" w:rsidP="009F441F">
      <w:pPr>
        <w:ind w:firstLine="708"/>
        <w:rPr>
          <w:rFonts w:eastAsia="Calibri" w:cs="Times New Roman"/>
          <w:szCs w:val="24"/>
        </w:rPr>
      </w:pPr>
      <w:r>
        <w:rPr>
          <w:rFonts w:eastAsia="Calibri" w:cs="Times New Roman"/>
          <w:szCs w:val="24"/>
        </w:rPr>
        <w:t>Çalışmanın bu bölümünde</w:t>
      </w:r>
      <w:r w:rsidR="00E02773">
        <w:rPr>
          <w:rFonts w:eastAsia="Calibri" w:cs="Times New Roman"/>
          <w:szCs w:val="24"/>
        </w:rPr>
        <w:t xml:space="preserve"> ulaşılması planlanan 12 afetzededen 9’una ulaşılmıştır. Ulaşılan 9 afetzeden</w:t>
      </w:r>
      <w:r w:rsidR="002D7508">
        <w:rPr>
          <w:rFonts w:eastAsia="Calibri" w:cs="Times New Roman"/>
          <w:szCs w:val="24"/>
        </w:rPr>
        <w:t xml:space="preserve"> </w:t>
      </w:r>
      <w:r w:rsidR="00E02773">
        <w:rPr>
          <w:rFonts w:eastAsia="Calibri" w:cs="Times New Roman"/>
          <w:szCs w:val="24"/>
        </w:rPr>
        <w:t>3’ü</w:t>
      </w:r>
      <w:r w:rsidR="002D7508">
        <w:rPr>
          <w:rFonts w:eastAsia="Calibri" w:cs="Times New Roman"/>
          <w:szCs w:val="24"/>
        </w:rPr>
        <w:t xml:space="preserve"> ise sorulara tek kelimelik ve sadece onay nitelikli cevap verdiğinden çalışma kapsamı dışında tutulmuştur. Bu kısımda ç</w:t>
      </w:r>
      <w:r w:rsidR="00E02773">
        <w:rPr>
          <w:rFonts w:eastAsia="Calibri" w:cs="Times New Roman"/>
          <w:szCs w:val="24"/>
        </w:rPr>
        <w:t>alışmaya dahil edilen 6 afetzede</w:t>
      </w:r>
      <w:r w:rsidRPr="00316FD9">
        <w:rPr>
          <w:rFonts w:eastAsia="Calibri" w:cs="Times New Roman"/>
          <w:szCs w:val="24"/>
        </w:rPr>
        <w:t xml:space="preserve"> ile gerçekleştirilen </w:t>
      </w:r>
      <w:r>
        <w:rPr>
          <w:rFonts w:eastAsia="Calibri" w:cs="Times New Roman"/>
          <w:szCs w:val="24"/>
        </w:rPr>
        <w:t>de</w:t>
      </w:r>
      <w:r w:rsidR="00E13D1F">
        <w:rPr>
          <w:rFonts w:eastAsia="Calibri" w:cs="Times New Roman"/>
          <w:szCs w:val="24"/>
        </w:rPr>
        <w:t>rinlemesine görüşme</w:t>
      </w:r>
      <w:r w:rsidR="002D7508">
        <w:rPr>
          <w:rFonts w:eastAsia="Calibri" w:cs="Times New Roman"/>
          <w:szCs w:val="24"/>
        </w:rPr>
        <w:t xml:space="preserve">nin </w:t>
      </w:r>
      <w:r w:rsidR="00E13D1F">
        <w:rPr>
          <w:rFonts w:eastAsia="Calibri" w:cs="Times New Roman"/>
          <w:szCs w:val="24"/>
        </w:rPr>
        <w:t>sonuçları paylaşılacaktır.</w:t>
      </w:r>
      <w:r>
        <w:rPr>
          <w:rFonts w:eastAsia="Calibri" w:cs="Times New Roman"/>
          <w:szCs w:val="24"/>
        </w:rPr>
        <w:t xml:space="preserve"> </w:t>
      </w:r>
      <w:r w:rsidR="003D01D2">
        <w:rPr>
          <w:rFonts w:eastAsia="Calibri" w:cs="Times New Roman"/>
          <w:szCs w:val="24"/>
        </w:rPr>
        <w:t>A</w:t>
      </w:r>
      <w:r w:rsidR="002B73A3">
        <w:rPr>
          <w:rFonts w:eastAsia="Calibri" w:cs="Times New Roman"/>
          <w:szCs w:val="24"/>
        </w:rPr>
        <w:t xml:space="preserve">fetzedelere </w:t>
      </w:r>
      <w:r w:rsidR="002D7508">
        <w:rPr>
          <w:rFonts w:eastAsia="Calibri" w:cs="Times New Roman"/>
          <w:szCs w:val="24"/>
        </w:rPr>
        <w:t xml:space="preserve">açık uçlu 9 soru yöneltilmiş olup </w:t>
      </w:r>
      <w:r w:rsidR="002B73A3">
        <w:rPr>
          <w:rFonts w:eastAsia="Calibri" w:cs="Times New Roman"/>
          <w:szCs w:val="24"/>
        </w:rPr>
        <w:t xml:space="preserve">verilen cevapların değerlendirmesi </w:t>
      </w:r>
      <w:r w:rsidR="002D7508">
        <w:rPr>
          <w:rFonts w:eastAsia="Calibri" w:cs="Times New Roman"/>
          <w:szCs w:val="24"/>
        </w:rPr>
        <w:t xml:space="preserve">ise </w:t>
      </w:r>
      <w:r w:rsidR="002B73A3">
        <w:rPr>
          <w:rFonts w:eastAsia="Calibri" w:cs="Times New Roman"/>
          <w:szCs w:val="24"/>
        </w:rPr>
        <w:t>aşağıda sunulmuştur.</w:t>
      </w:r>
    </w:p>
    <w:p w:rsidR="009F441F" w:rsidRDefault="009F441F" w:rsidP="00276508">
      <w:pPr>
        <w:ind w:firstLine="708"/>
        <w:rPr>
          <w:rFonts w:eastAsia="Calibri" w:cs="Times New Roman"/>
          <w:b/>
          <w:szCs w:val="24"/>
        </w:rPr>
      </w:pPr>
    </w:p>
    <w:p w:rsidR="00473A7B" w:rsidRPr="00473A7B" w:rsidRDefault="004F381A" w:rsidP="00276508">
      <w:pPr>
        <w:ind w:firstLine="708"/>
        <w:rPr>
          <w:rFonts w:eastAsia="Calibri" w:cs="Times New Roman"/>
          <w:b/>
          <w:szCs w:val="24"/>
        </w:rPr>
      </w:pPr>
      <w:r>
        <w:rPr>
          <w:rFonts w:eastAsia="Calibri" w:cs="Times New Roman"/>
          <w:b/>
          <w:szCs w:val="24"/>
        </w:rPr>
        <w:t xml:space="preserve">Soru 1. </w:t>
      </w:r>
      <w:r w:rsidR="00812BF5">
        <w:rPr>
          <w:rFonts w:eastAsia="Calibri" w:cs="Times New Roman"/>
          <w:b/>
          <w:szCs w:val="24"/>
        </w:rPr>
        <w:t>“</w:t>
      </w:r>
      <w:r w:rsidR="002C0F2F" w:rsidRPr="002C0F2F">
        <w:rPr>
          <w:rFonts w:eastAsia="Calibri" w:cs="Times New Roman"/>
          <w:b/>
          <w:szCs w:val="24"/>
        </w:rPr>
        <w:t>Hopa sel afetine maruz kalanlar arasında mıydınız? Olay sizi nasıl etkiledi?</w:t>
      </w:r>
      <w:r w:rsidR="00812BF5">
        <w:rPr>
          <w:rFonts w:eastAsia="Calibri" w:cs="Times New Roman"/>
          <w:b/>
          <w:szCs w:val="24"/>
        </w:rPr>
        <w:t>”</w:t>
      </w:r>
      <w:r w:rsidR="002C0F2F">
        <w:rPr>
          <w:rFonts w:eastAsia="Calibri" w:cs="Times New Roman"/>
          <w:b/>
          <w:szCs w:val="24"/>
        </w:rPr>
        <w:t xml:space="preserve"> </w:t>
      </w:r>
      <w:r w:rsidR="00473A7B" w:rsidRPr="001C122A">
        <w:rPr>
          <w:rFonts w:eastAsia="Calibri" w:cs="Times New Roman"/>
          <w:szCs w:val="24"/>
        </w:rPr>
        <w:t xml:space="preserve">Sorusuna </w:t>
      </w:r>
      <w:r w:rsidR="0099287D" w:rsidRPr="001C122A">
        <w:rPr>
          <w:rFonts w:eastAsia="Calibri" w:cs="Times New Roman"/>
          <w:szCs w:val="24"/>
        </w:rPr>
        <w:t>katılımcılar:</w:t>
      </w:r>
    </w:p>
    <w:p w:rsidR="002C0F2F" w:rsidRDefault="002C0F2F" w:rsidP="00276508">
      <w:pPr>
        <w:ind w:firstLine="708"/>
        <w:rPr>
          <w:rFonts w:eastAsia="Calibri" w:cs="Times New Roman"/>
          <w:i/>
          <w:szCs w:val="24"/>
        </w:rPr>
      </w:pPr>
      <w:r w:rsidRPr="00D27350">
        <w:rPr>
          <w:rFonts w:eastAsia="Calibri" w:cs="Times New Roman"/>
          <w:i/>
          <w:szCs w:val="24"/>
        </w:rPr>
        <w:t>‘Sel felaketi 15-20 d</w:t>
      </w:r>
      <w:r w:rsidR="0096233E" w:rsidRPr="00D27350">
        <w:rPr>
          <w:rFonts w:eastAsia="Calibri" w:cs="Times New Roman"/>
          <w:i/>
          <w:szCs w:val="24"/>
        </w:rPr>
        <w:t>a</w:t>
      </w:r>
      <w:r w:rsidRPr="00D27350">
        <w:rPr>
          <w:rFonts w:eastAsia="Calibri" w:cs="Times New Roman"/>
          <w:i/>
          <w:szCs w:val="24"/>
        </w:rPr>
        <w:t>k</w:t>
      </w:r>
      <w:r w:rsidR="0096233E" w:rsidRPr="00D27350">
        <w:rPr>
          <w:rFonts w:eastAsia="Calibri" w:cs="Times New Roman"/>
          <w:i/>
          <w:szCs w:val="24"/>
        </w:rPr>
        <w:t>ika</w:t>
      </w:r>
      <w:r w:rsidRPr="00D27350">
        <w:rPr>
          <w:rFonts w:eastAsia="Calibri" w:cs="Times New Roman"/>
          <w:i/>
          <w:szCs w:val="24"/>
        </w:rPr>
        <w:t xml:space="preserve"> içerisinde gerçekleşti. </w:t>
      </w:r>
      <w:r w:rsidR="0096233E" w:rsidRPr="00D27350">
        <w:rPr>
          <w:rFonts w:eastAsia="Calibri" w:cs="Times New Roman"/>
          <w:i/>
          <w:szCs w:val="24"/>
        </w:rPr>
        <w:t>Selin oluşturduğu çamurdan</w:t>
      </w:r>
      <w:r w:rsidR="00B62FD8">
        <w:rPr>
          <w:rFonts w:eastAsia="Calibri" w:cs="Times New Roman"/>
          <w:i/>
          <w:szCs w:val="24"/>
        </w:rPr>
        <w:t xml:space="preserve"> dolayı eve yaklaşamadık</w:t>
      </w:r>
      <w:r w:rsidRPr="00D27350">
        <w:rPr>
          <w:rFonts w:eastAsia="Calibri" w:cs="Times New Roman"/>
          <w:i/>
          <w:szCs w:val="24"/>
        </w:rPr>
        <w:t xml:space="preserve">. </w:t>
      </w:r>
      <w:r w:rsidR="00B62FD8">
        <w:rPr>
          <w:rFonts w:eastAsia="Calibri" w:cs="Times New Roman"/>
          <w:i/>
          <w:szCs w:val="24"/>
        </w:rPr>
        <w:t>T</w:t>
      </w:r>
      <w:r w:rsidR="00F97471" w:rsidRPr="00D27350">
        <w:rPr>
          <w:rFonts w:eastAsia="Calibri" w:cs="Times New Roman"/>
          <w:i/>
          <w:szCs w:val="24"/>
        </w:rPr>
        <w:t xml:space="preserve">oprak </w:t>
      </w:r>
      <w:r w:rsidR="00BD1F68" w:rsidRPr="00D27350">
        <w:rPr>
          <w:rFonts w:eastAsia="Calibri" w:cs="Times New Roman"/>
          <w:i/>
          <w:szCs w:val="24"/>
        </w:rPr>
        <w:t xml:space="preserve">kayması </w:t>
      </w:r>
      <w:r w:rsidR="0096233E" w:rsidRPr="00D27350">
        <w:rPr>
          <w:rFonts w:eastAsia="Calibri" w:cs="Times New Roman"/>
          <w:i/>
          <w:szCs w:val="24"/>
        </w:rPr>
        <w:t xml:space="preserve">sonucu </w:t>
      </w:r>
      <w:r w:rsidR="005D5145">
        <w:rPr>
          <w:rFonts w:eastAsia="Calibri" w:cs="Times New Roman"/>
          <w:i/>
          <w:szCs w:val="24"/>
        </w:rPr>
        <w:t xml:space="preserve">yıkılan evin altında </w:t>
      </w:r>
      <w:r w:rsidRPr="00D27350">
        <w:rPr>
          <w:rFonts w:eastAsia="Calibri" w:cs="Times New Roman"/>
          <w:i/>
          <w:szCs w:val="24"/>
        </w:rPr>
        <w:t xml:space="preserve">3 kişi (1 Erkek ve 2 </w:t>
      </w:r>
      <w:r w:rsidR="007A50E5">
        <w:rPr>
          <w:rFonts w:eastAsia="Calibri" w:cs="Times New Roman"/>
          <w:i/>
          <w:szCs w:val="24"/>
        </w:rPr>
        <w:t>Kadın</w:t>
      </w:r>
      <w:r w:rsidRPr="00D27350">
        <w:rPr>
          <w:rFonts w:eastAsia="Calibri" w:cs="Times New Roman"/>
          <w:i/>
          <w:szCs w:val="24"/>
        </w:rPr>
        <w:t>) yaşamını yitirdi. 1 kişi (</w:t>
      </w:r>
      <w:r w:rsidR="00975B9A">
        <w:rPr>
          <w:rFonts w:eastAsia="Calibri" w:cs="Times New Roman"/>
          <w:i/>
          <w:szCs w:val="24"/>
        </w:rPr>
        <w:t>Kadın</w:t>
      </w:r>
      <w:r w:rsidRPr="00D27350">
        <w:rPr>
          <w:rFonts w:eastAsia="Calibri" w:cs="Times New Roman"/>
          <w:i/>
          <w:szCs w:val="24"/>
        </w:rPr>
        <w:t>) komşuların yardımı</w:t>
      </w:r>
      <w:r w:rsidR="00866F7E">
        <w:rPr>
          <w:rFonts w:eastAsia="Calibri" w:cs="Times New Roman"/>
          <w:i/>
          <w:szCs w:val="24"/>
        </w:rPr>
        <w:t xml:space="preserve"> ile</w:t>
      </w:r>
      <w:r w:rsidRPr="00D27350">
        <w:rPr>
          <w:rFonts w:eastAsia="Calibri" w:cs="Times New Roman"/>
          <w:i/>
          <w:szCs w:val="24"/>
        </w:rPr>
        <w:t xml:space="preserve"> yara</w:t>
      </w:r>
      <w:r w:rsidR="00D86A15" w:rsidRPr="00D27350">
        <w:rPr>
          <w:rFonts w:eastAsia="Calibri" w:cs="Times New Roman"/>
          <w:i/>
          <w:szCs w:val="24"/>
        </w:rPr>
        <w:t xml:space="preserve">lı </w:t>
      </w:r>
      <w:r w:rsidRPr="00D27350">
        <w:rPr>
          <w:rFonts w:eastAsia="Calibri" w:cs="Times New Roman"/>
          <w:i/>
          <w:szCs w:val="24"/>
        </w:rPr>
        <w:t>olarak kurtarıldı.’</w:t>
      </w:r>
    </w:p>
    <w:p w:rsidR="009F4E29" w:rsidRPr="00D27350" w:rsidRDefault="002C0F2F" w:rsidP="00276508">
      <w:pPr>
        <w:ind w:firstLine="708"/>
        <w:rPr>
          <w:rFonts w:eastAsia="Calibri" w:cs="Times New Roman"/>
          <w:i/>
          <w:szCs w:val="24"/>
        </w:rPr>
      </w:pPr>
      <w:r w:rsidRPr="00D27350">
        <w:rPr>
          <w:rFonts w:eastAsia="Calibri" w:cs="Times New Roman"/>
          <w:i/>
          <w:szCs w:val="24"/>
        </w:rPr>
        <w:t>‘</w:t>
      </w:r>
      <w:r w:rsidR="00943396">
        <w:rPr>
          <w:rFonts w:eastAsia="Calibri" w:cs="Times New Roman"/>
          <w:i/>
          <w:szCs w:val="24"/>
        </w:rPr>
        <w:t xml:space="preserve">Sel suları aniden yükseldi. Sel anında komşularımızı telefon ile arayarak uyardık. Bir anda meydana gelen toprak kayması paniğe sebep oldu. </w:t>
      </w:r>
      <w:r w:rsidR="00BD1F68" w:rsidRPr="00D27350">
        <w:rPr>
          <w:rFonts w:eastAsia="Calibri" w:cs="Times New Roman"/>
          <w:i/>
          <w:szCs w:val="24"/>
        </w:rPr>
        <w:t xml:space="preserve">Eve ulaşmak imkânsızdı. </w:t>
      </w:r>
      <w:r w:rsidR="00943396">
        <w:rPr>
          <w:rFonts w:eastAsia="Calibri" w:cs="Times New Roman"/>
          <w:i/>
          <w:szCs w:val="24"/>
        </w:rPr>
        <w:t>Heyelan sonucu 3 akrabamızı kaybettik.</w:t>
      </w:r>
      <w:r w:rsidR="00BD1F68" w:rsidRPr="00D27350">
        <w:rPr>
          <w:rFonts w:eastAsia="Calibri" w:cs="Times New Roman"/>
          <w:i/>
          <w:szCs w:val="24"/>
        </w:rPr>
        <w:t>’</w:t>
      </w:r>
    </w:p>
    <w:p w:rsidR="002C0F2F" w:rsidRPr="00D27350" w:rsidRDefault="002C0F2F" w:rsidP="00276508">
      <w:pPr>
        <w:ind w:firstLine="708"/>
        <w:rPr>
          <w:rFonts w:eastAsia="Calibri" w:cs="Times New Roman"/>
          <w:i/>
          <w:szCs w:val="24"/>
        </w:rPr>
      </w:pPr>
      <w:r w:rsidRPr="004444C3">
        <w:rPr>
          <w:rFonts w:eastAsia="Calibri" w:cs="Times New Roman"/>
          <w:i/>
          <w:szCs w:val="24"/>
        </w:rPr>
        <w:t>‘</w:t>
      </w:r>
      <w:r w:rsidR="004C5D84" w:rsidRPr="004444C3">
        <w:rPr>
          <w:rFonts w:eastAsia="Calibri" w:cs="Times New Roman"/>
          <w:i/>
          <w:szCs w:val="24"/>
        </w:rPr>
        <w:t xml:space="preserve">Sel suları birçok evin hasar görmesine neden oldu. </w:t>
      </w:r>
      <w:r w:rsidR="0029756E" w:rsidRPr="004444C3">
        <w:rPr>
          <w:rFonts w:eastAsia="Calibri" w:cs="Times New Roman"/>
          <w:i/>
          <w:szCs w:val="24"/>
        </w:rPr>
        <w:t xml:space="preserve">Mahallelinin o anki çaresizliği içler açısıydı. </w:t>
      </w:r>
      <w:r w:rsidR="00A504D8" w:rsidRPr="004444C3">
        <w:rPr>
          <w:rFonts w:eastAsia="Calibri" w:cs="Times New Roman"/>
          <w:i/>
          <w:szCs w:val="24"/>
        </w:rPr>
        <w:t>Tarif edilemez bir geceydi. Gece bitmek bilmedi.</w:t>
      </w:r>
      <w:r w:rsidRPr="004444C3">
        <w:rPr>
          <w:rFonts w:eastAsia="Calibri" w:cs="Times New Roman"/>
          <w:i/>
          <w:szCs w:val="24"/>
        </w:rPr>
        <w:t>’</w:t>
      </w:r>
    </w:p>
    <w:p w:rsidR="00AC4091" w:rsidRDefault="00A504D8" w:rsidP="00276508">
      <w:pPr>
        <w:ind w:firstLine="708"/>
        <w:rPr>
          <w:rFonts w:eastAsia="Calibri" w:cs="Times New Roman"/>
          <w:i/>
          <w:szCs w:val="24"/>
        </w:rPr>
      </w:pPr>
      <w:r w:rsidRPr="00D27350">
        <w:rPr>
          <w:rFonts w:eastAsia="Calibri" w:cs="Times New Roman"/>
          <w:i/>
          <w:szCs w:val="24"/>
        </w:rPr>
        <w:t xml:space="preserve"> </w:t>
      </w:r>
      <w:r w:rsidR="002C0F2F" w:rsidRPr="00D27350">
        <w:rPr>
          <w:rFonts w:eastAsia="Calibri" w:cs="Times New Roman"/>
          <w:i/>
          <w:szCs w:val="24"/>
        </w:rPr>
        <w:t>‘</w:t>
      </w:r>
      <w:r w:rsidR="0029756E" w:rsidRPr="00D27350">
        <w:rPr>
          <w:rFonts w:eastAsia="Calibri" w:cs="Times New Roman"/>
          <w:i/>
          <w:szCs w:val="24"/>
        </w:rPr>
        <w:t>Aşırı yağıştan</w:t>
      </w:r>
      <w:r w:rsidR="004C5D84">
        <w:rPr>
          <w:rFonts w:eastAsia="Calibri" w:cs="Times New Roman"/>
          <w:i/>
          <w:szCs w:val="24"/>
        </w:rPr>
        <w:t xml:space="preserve"> dolayı</w:t>
      </w:r>
      <w:r w:rsidR="0029756E" w:rsidRPr="00D27350">
        <w:rPr>
          <w:rFonts w:eastAsia="Calibri" w:cs="Times New Roman"/>
          <w:i/>
          <w:szCs w:val="24"/>
        </w:rPr>
        <w:t xml:space="preserve"> köy yolun</w:t>
      </w:r>
      <w:r w:rsidR="004C5D84">
        <w:rPr>
          <w:rFonts w:eastAsia="Calibri" w:cs="Times New Roman"/>
          <w:i/>
          <w:szCs w:val="24"/>
        </w:rPr>
        <w:t>d</w:t>
      </w:r>
      <w:r w:rsidR="0029756E" w:rsidRPr="00D27350">
        <w:rPr>
          <w:rFonts w:eastAsia="Calibri" w:cs="Times New Roman"/>
          <w:i/>
          <w:szCs w:val="24"/>
        </w:rPr>
        <w:t>a heyelan</w:t>
      </w:r>
      <w:r w:rsidR="004B5C43">
        <w:rPr>
          <w:rFonts w:eastAsia="Calibri" w:cs="Times New Roman"/>
          <w:i/>
          <w:szCs w:val="24"/>
        </w:rPr>
        <w:t xml:space="preserve"> meydan</w:t>
      </w:r>
      <w:r w:rsidR="00D71DCE">
        <w:rPr>
          <w:rFonts w:eastAsia="Calibri" w:cs="Times New Roman"/>
          <w:i/>
          <w:szCs w:val="24"/>
        </w:rPr>
        <w:t>a</w:t>
      </w:r>
      <w:r w:rsidR="004C5D84">
        <w:rPr>
          <w:rFonts w:eastAsia="Calibri" w:cs="Times New Roman"/>
          <w:i/>
          <w:szCs w:val="24"/>
        </w:rPr>
        <w:t xml:space="preserve"> geldi.</w:t>
      </w:r>
      <w:r w:rsidR="0029756E" w:rsidRPr="00D27350">
        <w:rPr>
          <w:rFonts w:eastAsia="Calibri" w:cs="Times New Roman"/>
          <w:i/>
          <w:szCs w:val="24"/>
        </w:rPr>
        <w:t xml:space="preserve"> </w:t>
      </w:r>
      <w:r w:rsidR="004C5D84">
        <w:rPr>
          <w:rFonts w:eastAsia="Calibri" w:cs="Times New Roman"/>
          <w:i/>
          <w:szCs w:val="24"/>
        </w:rPr>
        <w:t xml:space="preserve">Yardım edecek kimse yoktu. </w:t>
      </w:r>
      <w:r w:rsidR="0029756E" w:rsidRPr="00D27350">
        <w:rPr>
          <w:rFonts w:eastAsia="Calibri" w:cs="Times New Roman"/>
          <w:i/>
          <w:szCs w:val="24"/>
        </w:rPr>
        <w:t>Kendi başımıza kalmıştık.</w:t>
      </w:r>
      <w:r w:rsidR="002C0F2F" w:rsidRPr="00D27350">
        <w:rPr>
          <w:rFonts w:eastAsia="Calibri" w:cs="Times New Roman"/>
          <w:i/>
          <w:szCs w:val="24"/>
        </w:rPr>
        <w:t>’</w:t>
      </w:r>
    </w:p>
    <w:p w:rsidR="00261494" w:rsidRDefault="00D272B8" w:rsidP="00276508">
      <w:pPr>
        <w:ind w:firstLine="708"/>
        <w:rPr>
          <w:rFonts w:eastAsia="Calibri" w:cs="Times New Roman"/>
          <w:i/>
          <w:szCs w:val="24"/>
        </w:rPr>
      </w:pPr>
      <w:r>
        <w:rPr>
          <w:rFonts w:eastAsia="Calibri" w:cs="Times New Roman"/>
          <w:i/>
          <w:szCs w:val="24"/>
        </w:rPr>
        <w:t xml:space="preserve">‘Sel afetine maruz kaldım. Yollar ve toprak sel sularının altında kalmıştı. Sanki denizle ilçe birleşmişti. </w:t>
      </w:r>
      <w:r w:rsidR="00261494">
        <w:rPr>
          <w:rFonts w:eastAsia="Calibri" w:cs="Times New Roman"/>
          <w:i/>
          <w:szCs w:val="24"/>
        </w:rPr>
        <w:t>Ailemin yanına gitmek için yola çıkmak istedim ama sel sularını geçemedim. Bulunduğum yerde mahsur kaldım. Ailem yalnız ve çaresizdi.’</w:t>
      </w:r>
    </w:p>
    <w:p w:rsidR="009F4E29" w:rsidRDefault="009F4E29" w:rsidP="00276508">
      <w:pPr>
        <w:ind w:firstLine="708"/>
        <w:rPr>
          <w:rFonts w:eastAsia="Calibri" w:cs="Times New Roman"/>
          <w:szCs w:val="24"/>
        </w:rPr>
      </w:pPr>
      <w:r>
        <w:rPr>
          <w:rFonts w:eastAsia="Calibri" w:cs="Times New Roman"/>
          <w:i/>
          <w:szCs w:val="24"/>
        </w:rPr>
        <w:t>‘</w:t>
      </w:r>
      <w:r w:rsidR="0050420A">
        <w:rPr>
          <w:rFonts w:eastAsia="Calibri" w:cs="Times New Roman"/>
          <w:i/>
          <w:szCs w:val="24"/>
        </w:rPr>
        <w:t>Sel suları bulunduğum yerde rehin aldı</w:t>
      </w:r>
      <w:r>
        <w:rPr>
          <w:rFonts w:eastAsia="Calibri" w:cs="Times New Roman"/>
          <w:i/>
          <w:szCs w:val="24"/>
        </w:rPr>
        <w:t xml:space="preserve">. </w:t>
      </w:r>
      <w:r w:rsidR="0050420A">
        <w:rPr>
          <w:rFonts w:eastAsia="Calibri" w:cs="Times New Roman"/>
          <w:i/>
          <w:szCs w:val="24"/>
        </w:rPr>
        <w:t>Sel suları zaman geçtikçe yükseliyordu. Çok zaman kaybetmeden eve kendi imkânlarımla ulaştım.</w:t>
      </w:r>
      <w:r>
        <w:rPr>
          <w:rFonts w:eastAsia="Calibri" w:cs="Times New Roman"/>
          <w:i/>
          <w:szCs w:val="24"/>
        </w:rPr>
        <w:t>’</w:t>
      </w:r>
      <w:r w:rsidR="0050420A">
        <w:rPr>
          <w:rFonts w:eastAsia="Calibri" w:cs="Times New Roman"/>
          <w:i/>
          <w:szCs w:val="24"/>
        </w:rPr>
        <w:t xml:space="preserve"> </w:t>
      </w:r>
      <w:r w:rsidR="0050420A">
        <w:rPr>
          <w:rFonts w:eastAsia="Calibri" w:cs="Times New Roman"/>
          <w:szCs w:val="24"/>
        </w:rPr>
        <w:t>ş</w:t>
      </w:r>
      <w:r w:rsidR="0050420A" w:rsidRPr="0050420A">
        <w:rPr>
          <w:rFonts w:eastAsia="Calibri" w:cs="Times New Roman"/>
          <w:szCs w:val="24"/>
        </w:rPr>
        <w:t>eklinde cevap verdiler.</w:t>
      </w:r>
    </w:p>
    <w:p w:rsidR="00C161F8" w:rsidRDefault="00C01593" w:rsidP="00276508">
      <w:pPr>
        <w:ind w:firstLine="708"/>
        <w:rPr>
          <w:rFonts w:eastAsia="Calibri" w:cs="Times New Roman"/>
          <w:szCs w:val="24"/>
        </w:rPr>
      </w:pPr>
      <w:r>
        <w:rPr>
          <w:rFonts w:eastAsia="Calibri" w:cs="Times New Roman"/>
          <w:szCs w:val="24"/>
        </w:rPr>
        <w:t>Katılımcıların tamamı (K1-K6) Hopa sel afetine</w:t>
      </w:r>
      <w:r w:rsidR="004B1444">
        <w:rPr>
          <w:rFonts w:eastAsia="Calibri" w:cs="Times New Roman"/>
          <w:szCs w:val="24"/>
        </w:rPr>
        <w:t xml:space="preserve"> maruz kaldıklarını belirtmişlerdir</w:t>
      </w:r>
      <w:r>
        <w:rPr>
          <w:rFonts w:eastAsia="Calibri" w:cs="Times New Roman"/>
          <w:szCs w:val="24"/>
        </w:rPr>
        <w:t>.</w:t>
      </w:r>
      <w:r w:rsidR="004B1444">
        <w:rPr>
          <w:rFonts w:eastAsia="Calibri" w:cs="Times New Roman"/>
          <w:szCs w:val="24"/>
        </w:rPr>
        <w:t xml:space="preserve"> </w:t>
      </w:r>
      <w:r w:rsidR="00C161F8" w:rsidRPr="00C161F8">
        <w:rPr>
          <w:rFonts w:eastAsia="Calibri" w:cs="Times New Roman"/>
          <w:szCs w:val="24"/>
        </w:rPr>
        <w:t>Katılımcıların cevaplarından da anlaşıldığı üzere sel afetinde</w:t>
      </w:r>
      <w:r w:rsidR="00E67A1E">
        <w:rPr>
          <w:rFonts w:eastAsia="Calibri" w:cs="Times New Roman"/>
          <w:szCs w:val="24"/>
        </w:rPr>
        <w:t xml:space="preserve">; </w:t>
      </w:r>
      <w:r w:rsidR="004E6F49">
        <w:rPr>
          <w:rFonts w:eastAsia="Calibri" w:cs="Times New Roman"/>
          <w:szCs w:val="24"/>
        </w:rPr>
        <w:t xml:space="preserve">6 kişinin yaşamını yitirdiği, </w:t>
      </w:r>
      <w:r w:rsidR="00E67A1E">
        <w:rPr>
          <w:rFonts w:eastAsia="Calibri" w:cs="Times New Roman"/>
          <w:szCs w:val="24"/>
        </w:rPr>
        <w:t xml:space="preserve">birçok evin ve ulaşım yollunun </w:t>
      </w:r>
      <w:r w:rsidR="004E6F49">
        <w:rPr>
          <w:rFonts w:eastAsia="Calibri" w:cs="Times New Roman"/>
          <w:szCs w:val="24"/>
        </w:rPr>
        <w:t>zarar gördüğü</w:t>
      </w:r>
      <w:r w:rsidR="00C161F8" w:rsidRPr="00C161F8">
        <w:rPr>
          <w:rFonts w:eastAsia="Calibri" w:cs="Times New Roman"/>
          <w:szCs w:val="24"/>
        </w:rPr>
        <w:t xml:space="preserve"> tespit edilmiştir.</w:t>
      </w:r>
    </w:p>
    <w:p w:rsidR="009F441F" w:rsidRDefault="009F441F" w:rsidP="00276508">
      <w:pPr>
        <w:ind w:firstLine="708"/>
        <w:rPr>
          <w:rFonts w:eastAsia="Calibri" w:cs="Times New Roman"/>
          <w:b/>
          <w:szCs w:val="24"/>
        </w:rPr>
      </w:pPr>
    </w:p>
    <w:p w:rsidR="00782550" w:rsidRDefault="00782550" w:rsidP="00276508">
      <w:pPr>
        <w:ind w:firstLine="708"/>
        <w:rPr>
          <w:rFonts w:eastAsia="Calibri" w:cs="Times New Roman"/>
          <w:b/>
          <w:szCs w:val="24"/>
        </w:rPr>
      </w:pPr>
    </w:p>
    <w:p w:rsidR="00782550" w:rsidRDefault="00782550" w:rsidP="00276508">
      <w:pPr>
        <w:ind w:firstLine="708"/>
        <w:rPr>
          <w:rFonts w:eastAsia="Calibri" w:cs="Times New Roman"/>
          <w:b/>
          <w:szCs w:val="24"/>
        </w:rPr>
      </w:pPr>
    </w:p>
    <w:p w:rsidR="00473A7B" w:rsidRPr="00473A7B" w:rsidRDefault="004F381A" w:rsidP="00276508">
      <w:pPr>
        <w:ind w:firstLine="708"/>
        <w:rPr>
          <w:rFonts w:eastAsia="Calibri" w:cs="Times New Roman"/>
          <w:szCs w:val="24"/>
        </w:rPr>
      </w:pPr>
      <w:r>
        <w:rPr>
          <w:rFonts w:eastAsia="Calibri" w:cs="Times New Roman"/>
          <w:b/>
          <w:szCs w:val="24"/>
        </w:rPr>
        <w:lastRenderedPageBreak/>
        <w:t xml:space="preserve">Soru 2. </w:t>
      </w:r>
      <w:r w:rsidR="00812BF5">
        <w:rPr>
          <w:rFonts w:eastAsia="Calibri" w:cs="Times New Roman"/>
          <w:b/>
          <w:szCs w:val="24"/>
        </w:rPr>
        <w:t>“</w:t>
      </w:r>
      <w:r w:rsidR="002C0F2F" w:rsidRPr="002C0F2F">
        <w:rPr>
          <w:rFonts w:eastAsia="Calibri" w:cs="Times New Roman"/>
          <w:b/>
          <w:szCs w:val="24"/>
        </w:rPr>
        <w:t>Sağlık ekipleri olaydan ne kadar süre sonra ola</w:t>
      </w:r>
      <w:r w:rsidR="00F371D2">
        <w:rPr>
          <w:rFonts w:eastAsia="Calibri" w:cs="Times New Roman"/>
          <w:b/>
          <w:szCs w:val="24"/>
        </w:rPr>
        <w:t>y yerine geldi ve size ulaştı</w:t>
      </w:r>
      <w:r w:rsidR="002C0F2F" w:rsidRPr="002C0F2F">
        <w:rPr>
          <w:rFonts w:eastAsia="Calibri" w:cs="Times New Roman"/>
          <w:b/>
          <w:szCs w:val="24"/>
        </w:rPr>
        <w:t>? İlk diyaloğunuz nasıl oldu?</w:t>
      </w:r>
      <w:r w:rsidR="00812BF5">
        <w:rPr>
          <w:rFonts w:eastAsia="Calibri" w:cs="Times New Roman"/>
          <w:b/>
          <w:szCs w:val="24"/>
        </w:rPr>
        <w:t>”</w:t>
      </w:r>
      <w:r w:rsidR="002C0F2F">
        <w:rPr>
          <w:rFonts w:eastAsia="Calibri" w:cs="Times New Roman"/>
          <w:b/>
          <w:szCs w:val="24"/>
        </w:rPr>
        <w:t xml:space="preserve"> </w:t>
      </w:r>
      <w:r w:rsidR="00F371D2" w:rsidRPr="001C122A">
        <w:rPr>
          <w:rFonts w:eastAsia="Calibri" w:cs="Times New Roman"/>
          <w:szCs w:val="24"/>
        </w:rPr>
        <w:t>Sorusuna katılımcılar:</w:t>
      </w:r>
    </w:p>
    <w:p w:rsidR="00FE0130" w:rsidRDefault="002C0F2F" w:rsidP="00276508">
      <w:pPr>
        <w:ind w:firstLine="708"/>
        <w:rPr>
          <w:rFonts w:eastAsia="Calibri" w:cs="Times New Roman"/>
          <w:i/>
          <w:szCs w:val="24"/>
        </w:rPr>
      </w:pPr>
      <w:r>
        <w:rPr>
          <w:rFonts w:eastAsia="Calibri" w:cs="Times New Roman"/>
          <w:szCs w:val="24"/>
        </w:rPr>
        <w:t>‘</w:t>
      </w:r>
      <w:r w:rsidRPr="00D27350">
        <w:rPr>
          <w:rFonts w:eastAsia="Calibri" w:cs="Times New Roman"/>
          <w:i/>
          <w:szCs w:val="24"/>
        </w:rPr>
        <w:t xml:space="preserve">Sağlık ekipleri zamanında ulaşamadı. </w:t>
      </w:r>
      <w:r w:rsidR="00943D01">
        <w:rPr>
          <w:rFonts w:eastAsia="Calibri" w:cs="Times New Roman"/>
          <w:i/>
          <w:szCs w:val="24"/>
        </w:rPr>
        <w:t xml:space="preserve">Sağlık ekibi </w:t>
      </w:r>
      <w:r w:rsidR="005151C8">
        <w:rPr>
          <w:rFonts w:eastAsia="Calibri" w:cs="Times New Roman"/>
          <w:i/>
          <w:szCs w:val="24"/>
        </w:rPr>
        <w:t>3</w:t>
      </w:r>
      <w:r w:rsidRPr="00D27350">
        <w:rPr>
          <w:rFonts w:eastAsia="Calibri" w:cs="Times New Roman"/>
          <w:i/>
          <w:szCs w:val="24"/>
        </w:rPr>
        <w:t xml:space="preserve"> </w:t>
      </w:r>
      <w:r w:rsidR="00943D01">
        <w:rPr>
          <w:rFonts w:eastAsia="Calibri" w:cs="Times New Roman"/>
          <w:i/>
          <w:szCs w:val="24"/>
        </w:rPr>
        <w:t xml:space="preserve">saat içinde bize ulaştı. </w:t>
      </w:r>
      <w:r w:rsidRPr="00D27350">
        <w:rPr>
          <w:rFonts w:eastAsia="Calibri" w:cs="Times New Roman"/>
          <w:i/>
          <w:szCs w:val="24"/>
        </w:rPr>
        <w:t xml:space="preserve">Sağlık ekiplerini gördüm mü görmedim mi </w:t>
      </w:r>
      <w:r w:rsidR="00943D01">
        <w:rPr>
          <w:rFonts w:eastAsia="Calibri" w:cs="Times New Roman"/>
          <w:i/>
          <w:szCs w:val="24"/>
        </w:rPr>
        <w:t>tam hatırla</w:t>
      </w:r>
      <w:r w:rsidR="009D45E9" w:rsidRPr="00D27350">
        <w:rPr>
          <w:rFonts w:eastAsia="Calibri" w:cs="Times New Roman"/>
          <w:i/>
          <w:szCs w:val="24"/>
        </w:rPr>
        <w:t>mıyorum</w:t>
      </w:r>
      <w:r w:rsidRPr="00D27350">
        <w:rPr>
          <w:rFonts w:eastAsia="Calibri" w:cs="Times New Roman"/>
          <w:i/>
          <w:szCs w:val="24"/>
        </w:rPr>
        <w:t xml:space="preserve">. </w:t>
      </w:r>
      <w:r w:rsidR="009D45E9" w:rsidRPr="00D27350">
        <w:rPr>
          <w:rFonts w:eastAsia="Calibri" w:cs="Times New Roman"/>
          <w:i/>
          <w:szCs w:val="24"/>
        </w:rPr>
        <w:t xml:space="preserve">Toprak </w:t>
      </w:r>
      <w:r w:rsidR="006F503A">
        <w:rPr>
          <w:rFonts w:eastAsia="Calibri" w:cs="Times New Roman"/>
          <w:i/>
          <w:szCs w:val="24"/>
        </w:rPr>
        <w:t xml:space="preserve">altından </w:t>
      </w:r>
      <w:r w:rsidR="009D45E9" w:rsidRPr="00D27350">
        <w:rPr>
          <w:rFonts w:eastAsia="Calibri" w:cs="Times New Roman"/>
          <w:i/>
          <w:szCs w:val="24"/>
        </w:rPr>
        <w:t>kendi imkânlarımız ile çıkardığımız kız kardeşimi Hopa</w:t>
      </w:r>
      <w:r w:rsidRPr="00D27350">
        <w:rPr>
          <w:rFonts w:eastAsia="Calibri" w:cs="Times New Roman"/>
          <w:i/>
          <w:szCs w:val="24"/>
        </w:rPr>
        <w:t xml:space="preserve"> devlet hastanesi acil servisine </w:t>
      </w:r>
      <w:r w:rsidR="009D45E9" w:rsidRPr="00D27350">
        <w:rPr>
          <w:rFonts w:eastAsia="Calibri" w:cs="Times New Roman"/>
          <w:i/>
          <w:szCs w:val="24"/>
        </w:rPr>
        <w:t>ulaştırdık</w:t>
      </w:r>
      <w:r w:rsidRPr="00D27350">
        <w:rPr>
          <w:rFonts w:eastAsia="Calibri" w:cs="Times New Roman"/>
          <w:i/>
          <w:szCs w:val="24"/>
        </w:rPr>
        <w:t>. O sırada acil servis karma k</w:t>
      </w:r>
      <w:r w:rsidR="006F503A">
        <w:rPr>
          <w:rFonts w:eastAsia="Calibri" w:cs="Times New Roman"/>
          <w:i/>
          <w:szCs w:val="24"/>
        </w:rPr>
        <w:t>arışıktı. Hopa devlet hastanesin</w:t>
      </w:r>
      <w:r w:rsidRPr="00D27350">
        <w:rPr>
          <w:rFonts w:eastAsia="Calibri" w:cs="Times New Roman"/>
          <w:i/>
          <w:szCs w:val="24"/>
        </w:rPr>
        <w:t>de</w:t>
      </w:r>
      <w:r w:rsidR="006F503A">
        <w:rPr>
          <w:rFonts w:eastAsia="Calibri" w:cs="Times New Roman"/>
          <w:i/>
          <w:szCs w:val="24"/>
        </w:rPr>
        <w:t xml:space="preserve"> de</w:t>
      </w:r>
      <w:r w:rsidRPr="00D27350">
        <w:rPr>
          <w:rFonts w:eastAsia="Calibri" w:cs="Times New Roman"/>
          <w:i/>
          <w:szCs w:val="24"/>
        </w:rPr>
        <w:t xml:space="preserve"> su baskınları yaşanmıştı.’</w:t>
      </w:r>
    </w:p>
    <w:p w:rsidR="00FE0130" w:rsidRDefault="00EF6D42" w:rsidP="00276508">
      <w:pPr>
        <w:ind w:firstLine="708"/>
        <w:rPr>
          <w:rFonts w:eastAsia="Calibri" w:cs="Times New Roman"/>
          <w:i/>
          <w:szCs w:val="24"/>
        </w:rPr>
      </w:pPr>
      <w:r>
        <w:rPr>
          <w:rFonts w:eastAsia="Calibri" w:cs="Times New Roman"/>
          <w:i/>
          <w:szCs w:val="24"/>
        </w:rPr>
        <w:t xml:space="preserve"> </w:t>
      </w:r>
      <w:r w:rsidR="00812BF5">
        <w:rPr>
          <w:rFonts w:eastAsia="Calibri" w:cs="Times New Roman"/>
          <w:i/>
          <w:szCs w:val="24"/>
        </w:rPr>
        <w:t>‘</w:t>
      </w:r>
      <w:r>
        <w:rPr>
          <w:rFonts w:eastAsia="Calibri" w:cs="Times New Roman"/>
          <w:i/>
          <w:szCs w:val="24"/>
        </w:rPr>
        <w:t>Sağlık perso</w:t>
      </w:r>
      <w:r w:rsidR="007C5831">
        <w:rPr>
          <w:rFonts w:eastAsia="Calibri" w:cs="Times New Roman"/>
          <w:i/>
          <w:szCs w:val="24"/>
        </w:rPr>
        <w:t>nelleri 24</w:t>
      </w:r>
      <w:r w:rsidR="00FE0130">
        <w:rPr>
          <w:rFonts w:eastAsia="Calibri" w:cs="Times New Roman"/>
          <w:i/>
          <w:szCs w:val="24"/>
        </w:rPr>
        <w:t xml:space="preserve"> saat sonra bize ulaştı.</w:t>
      </w:r>
      <w:r w:rsidR="007C5831">
        <w:rPr>
          <w:rFonts w:eastAsia="Calibri" w:cs="Times New Roman"/>
          <w:i/>
          <w:szCs w:val="24"/>
        </w:rPr>
        <w:t xml:space="preserve"> 24</w:t>
      </w:r>
      <w:r w:rsidR="004E6F49">
        <w:rPr>
          <w:rFonts w:eastAsia="Calibri" w:cs="Times New Roman"/>
          <w:i/>
          <w:szCs w:val="24"/>
        </w:rPr>
        <w:t xml:space="preserve"> saat kendi başımıza kaldık. </w:t>
      </w:r>
      <w:r w:rsidR="004201DB">
        <w:rPr>
          <w:rFonts w:eastAsia="Calibri" w:cs="Times New Roman"/>
          <w:i/>
          <w:szCs w:val="24"/>
        </w:rPr>
        <w:t>Temel i</w:t>
      </w:r>
      <w:r w:rsidR="004E6F49">
        <w:rPr>
          <w:rFonts w:eastAsia="Calibri" w:cs="Times New Roman"/>
          <w:i/>
          <w:szCs w:val="24"/>
        </w:rPr>
        <w:t xml:space="preserve">htiyaçlarımızın </w:t>
      </w:r>
      <w:r w:rsidR="00D272B8">
        <w:rPr>
          <w:rFonts w:eastAsia="Calibri" w:cs="Times New Roman"/>
          <w:i/>
          <w:szCs w:val="24"/>
        </w:rPr>
        <w:t>giderilmesini gerekiyordu.</w:t>
      </w:r>
      <w:r w:rsidR="00FE0130">
        <w:rPr>
          <w:rFonts w:eastAsia="Calibri" w:cs="Times New Roman"/>
          <w:i/>
          <w:szCs w:val="24"/>
        </w:rPr>
        <w:t>’</w:t>
      </w:r>
    </w:p>
    <w:p w:rsidR="00FE0130" w:rsidRDefault="00812BF5" w:rsidP="00276508">
      <w:pPr>
        <w:ind w:firstLine="708"/>
        <w:rPr>
          <w:rFonts w:eastAsia="Calibri" w:cs="Times New Roman"/>
          <w:i/>
          <w:szCs w:val="24"/>
        </w:rPr>
      </w:pPr>
      <w:r>
        <w:rPr>
          <w:rFonts w:eastAsia="Calibri" w:cs="Times New Roman"/>
          <w:i/>
          <w:szCs w:val="24"/>
        </w:rPr>
        <w:t>‘</w:t>
      </w:r>
      <w:r w:rsidR="00EF6D42">
        <w:rPr>
          <w:rFonts w:eastAsia="Calibri" w:cs="Times New Roman"/>
          <w:i/>
          <w:szCs w:val="24"/>
        </w:rPr>
        <w:t>K</w:t>
      </w:r>
      <w:r w:rsidR="005151C8">
        <w:rPr>
          <w:rFonts w:eastAsia="Calibri" w:cs="Times New Roman"/>
          <w:i/>
          <w:szCs w:val="24"/>
        </w:rPr>
        <w:t>urtarma ekipleri yaklaşık 2</w:t>
      </w:r>
      <w:r w:rsidR="00EF6D42">
        <w:rPr>
          <w:rFonts w:eastAsia="Calibri" w:cs="Times New Roman"/>
          <w:i/>
          <w:szCs w:val="24"/>
        </w:rPr>
        <w:t xml:space="preserve"> saat içinde bize ulaştı.</w:t>
      </w:r>
      <w:r w:rsidR="004E6F49">
        <w:rPr>
          <w:rFonts w:eastAsia="Calibri" w:cs="Times New Roman"/>
          <w:i/>
          <w:szCs w:val="24"/>
        </w:rPr>
        <w:t xml:space="preserve"> Sağlık ekiplerine ölülerimizin olduğunu söyledik. Sağlık ekipleri de yardım etmek için hızla çalışmaya başladılar.</w:t>
      </w:r>
      <w:r w:rsidR="00FE0130">
        <w:rPr>
          <w:rFonts w:eastAsia="Calibri" w:cs="Times New Roman"/>
          <w:i/>
          <w:szCs w:val="24"/>
        </w:rPr>
        <w:t>’</w:t>
      </w:r>
    </w:p>
    <w:p w:rsidR="009F4E29" w:rsidRDefault="00812BF5" w:rsidP="00276508">
      <w:pPr>
        <w:ind w:firstLine="708"/>
        <w:rPr>
          <w:rFonts w:eastAsia="Calibri" w:cs="Times New Roman"/>
          <w:i/>
          <w:szCs w:val="24"/>
        </w:rPr>
      </w:pPr>
      <w:r>
        <w:rPr>
          <w:rFonts w:eastAsia="Calibri" w:cs="Times New Roman"/>
          <w:i/>
          <w:szCs w:val="24"/>
        </w:rPr>
        <w:t>‘</w:t>
      </w:r>
      <w:r w:rsidR="009F4E29">
        <w:rPr>
          <w:rFonts w:eastAsia="Calibri" w:cs="Times New Roman"/>
          <w:i/>
          <w:szCs w:val="24"/>
        </w:rPr>
        <w:t xml:space="preserve">Sağlık ekipleri </w:t>
      </w:r>
      <w:r w:rsidR="007C5831">
        <w:rPr>
          <w:rFonts w:eastAsia="Calibri" w:cs="Times New Roman"/>
          <w:i/>
          <w:szCs w:val="24"/>
        </w:rPr>
        <w:t>6 saatte</w:t>
      </w:r>
      <w:r w:rsidR="009F4E29">
        <w:rPr>
          <w:rFonts w:eastAsia="Calibri" w:cs="Times New Roman"/>
          <w:i/>
          <w:szCs w:val="24"/>
        </w:rPr>
        <w:t xml:space="preserve"> ulaştı.</w:t>
      </w:r>
      <w:r w:rsidR="009D45E9" w:rsidRPr="00D27350">
        <w:rPr>
          <w:rFonts w:eastAsia="Calibri" w:cs="Times New Roman"/>
          <w:i/>
          <w:szCs w:val="24"/>
        </w:rPr>
        <w:t xml:space="preserve"> </w:t>
      </w:r>
      <w:r w:rsidR="00EF6D42">
        <w:rPr>
          <w:rFonts w:eastAsia="Calibri" w:cs="Times New Roman"/>
          <w:i/>
          <w:szCs w:val="24"/>
        </w:rPr>
        <w:t xml:space="preserve">Sağlık ve kurtarma ekipleri gelene kadar toprak altında kalanları biz çıkardık. Fakat çıkardıklarımızın hepsi hayatını kaybetmişti.’ </w:t>
      </w:r>
    </w:p>
    <w:p w:rsidR="00261494" w:rsidRDefault="00261494" w:rsidP="00276508">
      <w:pPr>
        <w:ind w:firstLine="708"/>
        <w:rPr>
          <w:rFonts w:eastAsia="Calibri" w:cs="Times New Roman"/>
          <w:i/>
          <w:szCs w:val="24"/>
        </w:rPr>
      </w:pPr>
      <w:r>
        <w:rPr>
          <w:rFonts w:eastAsia="Calibri" w:cs="Times New Roman"/>
          <w:i/>
          <w:szCs w:val="24"/>
        </w:rPr>
        <w:t>‘Sağlık ek</w:t>
      </w:r>
      <w:r w:rsidR="007C5831">
        <w:rPr>
          <w:rFonts w:eastAsia="Calibri" w:cs="Times New Roman"/>
          <w:i/>
          <w:szCs w:val="24"/>
        </w:rPr>
        <w:t>ipleri 3 saat sonra ulaştı</w:t>
      </w:r>
      <w:r>
        <w:rPr>
          <w:rFonts w:eastAsia="Calibri" w:cs="Times New Roman"/>
          <w:i/>
          <w:szCs w:val="24"/>
        </w:rPr>
        <w:t>. Ekipler yaralılar hakkında bilgi aldı. Kaç yaralı var, başka yaralı var mı?, ölü var mı? diye sordular. 1 yaralımıza müdahale ettiler.’</w:t>
      </w:r>
    </w:p>
    <w:p w:rsidR="002C0F2F" w:rsidRDefault="009F4E29" w:rsidP="00276508">
      <w:pPr>
        <w:ind w:firstLine="708"/>
        <w:rPr>
          <w:rFonts w:eastAsia="Calibri" w:cs="Times New Roman"/>
          <w:szCs w:val="24"/>
        </w:rPr>
      </w:pPr>
      <w:r>
        <w:rPr>
          <w:rFonts w:eastAsia="Calibri" w:cs="Times New Roman"/>
          <w:i/>
          <w:szCs w:val="24"/>
        </w:rPr>
        <w:t xml:space="preserve">‘Sağlık ekip araçlarını </w:t>
      </w:r>
      <w:r w:rsidR="007C5831">
        <w:rPr>
          <w:rFonts w:eastAsia="Calibri" w:cs="Times New Roman"/>
          <w:i/>
          <w:szCs w:val="24"/>
        </w:rPr>
        <w:t xml:space="preserve">5 saatten </w:t>
      </w:r>
      <w:r w:rsidR="00804343">
        <w:rPr>
          <w:rFonts w:eastAsia="Calibri" w:cs="Times New Roman"/>
          <w:i/>
          <w:szCs w:val="24"/>
        </w:rPr>
        <w:t xml:space="preserve">sonra gördük. Yollar kullanılmaz hale gelmişti. Araçlar sel sularında ilerlemekte zorlanıyordu. İş makinaların desteği ile sağlık ekipleri afetzedelere ulaştı.’ </w:t>
      </w:r>
      <w:r w:rsidR="00EF6D42" w:rsidRPr="00812BF5">
        <w:rPr>
          <w:rFonts w:eastAsia="Calibri" w:cs="Times New Roman"/>
          <w:szCs w:val="24"/>
        </w:rPr>
        <w:t>şeklinde cevap verdiler.</w:t>
      </w:r>
    </w:p>
    <w:p w:rsidR="005151C8" w:rsidRDefault="005151C8" w:rsidP="00276508">
      <w:pPr>
        <w:ind w:firstLine="708"/>
        <w:rPr>
          <w:rFonts w:eastAsia="Calibri" w:cs="Times New Roman"/>
          <w:szCs w:val="24"/>
        </w:rPr>
      </w:pPr>
      <w:r w:rsidRPr="005151C8">
        <w:rPr>
          <w:rFonts w:eastAsia="Calibri" w:cs="Times New Roman"/>
          <w:szCs w:val="24"/>
        </w:rPr>
        <w:t>Katılımcıların</w:t>
      </w:r>
      <w:r>
        <w:rPr>
          <w:rFonts w:eastAsia="Calibri" w:cs="Times New Roman"/>
          <w:b/>
          <w:szCs w:val="24"/>
        </w:rPr>
        <w:t xml:space="preserve"> </w:t>
      </w:r>
      <w:r w:rsidRPr="00242E61">
        <w:rPr>
          <w:rFonts w:eastAsia="Calibri" w:cs="Times New Roman"/>
          <w:szCs w:val="24"/>
        </w:rPr>
        <w:t xml:space="preserve">“Sağlık ekipleri olaydan ne kadar süre sonra olay yerine geldi ve size ulaştı? İlk diyaloğunuz nasıl oldu?” </w:t>
      </w:r>
      <w:r w:rsidRPr="005151C8">
        <w:rPr>
          <w:rFonts w:eastAsia="Calibri" w:cs="Times New Roman"/>
          <w:szCs w:val="24"/>
        </w:rPr>
        <w:t>sor</w:t>
      </w:r>
      <w:r w:rsidR="007E7645">
        <w:rPr>
          <w:rFonts w:eastAsia="Calibri" w:cs="Times New Roman"/>
          <w:szCs w:val="24"/>
        </w:rPr>
        <w:t>usuna ilişkin cevapları Tablo 6</w:t>
      </w:r>
      <w:r w:rsidR="001A630E">
        <w:rPr>
          <w:rFonts w:eastAsia="Calibri" w:cs="Times New Roman"/>
          <w:szCs w:val="24"/>
        </w:rPr>
        <w:t>.10</w:t>
      </w:r>
      <w:r w:rsidR="007E7645">
        <w:rPr>
          <w:rFonts w:eastAsia="Calibri" w:cs="Times New Roman"/>
          <w:szCs w:val="24"/>
        </w:rPr>
        <w:t>.</w:t>
      </w:r>
      <w:r w:rsidR="001A630E">
        <w:rPr>
          <w:rFonts w:eastAsia="Calibri" w:cs="Times New Roman"/>
          <w:szCs w:val="24"/>
        </w:rPr>
        <w:t>’da</w:t>
      </w:r>
      <w:r w:rsidRPr="005151C8">
        <w:rPr>
          <w:rFonts w:eastAsia="Calibri" w:cs="Times New Roman"/>
          <w:szCs w:val="24"/>
        </w:rPr>
        <w:t xml:space="preserve"> verilmiştir.</w:t>
      </w:r>
    </w:p>
    <w:p w:rsidR="007E7645" w:rsidRDefault="007E7645" w:rsidP="007E7645">
      <w:pPr>
        <w:pStyle w:val="ResimYazs"/>
        <w:keepNext/>
      </w:pPr>
    </w:p>
    <w:p w:rsidR="007E7645" w:rsidRDefault="007E7645" w:rsidP="007E7645">
      <w:pPr>
        <w:pStyle w:val="ResimYazs"/>
        <w:keepNext/>
      </w:pPr>
      <w:bookmarkStart w:id="458" w:name="_Toc4232564"/>
      <w:r>
        <w:t xml:space="preserve">Tablo </w:t>
      </w:r>
      <w:fldSimple w:instr=" STYLEREF 1 \s ">
        <w:r w:rsidR="00B225EB">
          <w:rPr>
            <w:noProof/>
          </w:rPr>
          <w:t>6</w:t>
        </w:r>
      </w:fldSimple>
      <w:r w:rsidR="00C11901">
        <w:t>.</w:t>
      </w:r>
      <w:fldSimple w:instr=" SEQ Tablo \* ARABIC \s 1 ">
        <w:r w:rsidR="00B225EB">
          <w:rPr>
            <w:noProof/>
          </w:rPr>
          <w:t>10</w:t>
        </w:r>
      </w:fldSimple>
      <w:r>
        <w:t xml:space="preserve">. </w:t>
      </w:r>
      <w:r w:rsidRPr="007E7645">
        <w:rPr>
          <w:rFonts w:eastAsia="Calibri" w:cs="Times New Roman"/>
          <w:szCs w:val="24"/>
        </w:rPr>
        <w:t>Sağlık Ekiplerinin Afetzedelere Ulaşım Süresinin Değerlendirilmesi</w:t>
      </w:r>
      <w:bookmarkEnd w:id="458"/>
    </w:p>
    <w:tbl>
      <w:tblPr>
        <w:tblStyle w:val="TabloKlavuzu"/>
        <w:tblW w:w="0" w:type="auto"/>
        <w:tblLook w:val="04A0" w:firstRow="1" w:lastRow="0" w:firstColumn="1" w:lastColumn="0" w:noHBand="0" w:noVBand="1"/>
      </w:tblPr>
      <w:tblGrid>
        <w:gridCol w:w="4247"/>
        <w:gridCol w:w="4248"/>
      </w:tblGrid>
      <w:tr w:rsidR="005151C8" w:rsidTr="00070D29">
        <w:tc>
          <w:tcPr>
            <w:tcW w:w="4247" w:type="dxa"/>
            <w:tcBorders>
              <w:left w:val="nil"/>
              <w:bottom w:val="single" w:sz="4" w:space="0" w:color="auto"/>
              <w:right w:val="nil"/>
            </w:tcBorders>
          </w:tcPr>
          <w:p w:rsidR="005151C8" w:rsidRDefault="005151C8" w:rsidP="00276508">
            <w:pPr>
              <w:rPr>
                <w:rFonts w:eastAsia="Calibri" w:cs="Times New Roman"/>
                <w:szCs w:val="24"/>
              </w:rPr>
            </w:pPr>
            <w:r w:rsidRPr="0068796D">
              <w:rPr>
                <w:rFonts w:eastAsiaTheme="majorEastAsia" w:cs="Times New Roman"/>
                <w:b/>
                <w:sz w:val="20"/>
                <w:szCs w:val="24"/>
              </w:rPr>
              <w:t>Betimsel Kod</w:t>
            </w:r>
          </w:p>
        </w:tc>
        <w:tc>
          <w:tcPr>
            <w:tcW w:w="4248" w:type="dxa"/>
            <w:tcBorders>
              <w:left w:val="nil"/>
              <w:bottom w:val="single" w:sz="4" w:space="0" w:color="auto"/>
              <w:right w:val="nil"/>
            </w:tcBorders>
          </w:tcPr>
          <w:p w:rsidR="005151C8" w:rsidRDefault="005151C8" w:rsidP="00276508">
            <w:pPr>
              <w:jc w:val="center"/>
              <w:rPr>
                <w:rFonts w:eastAsia="Calibri" w:cs="Times New Roman"/>
                <w:szCs w:val="24"/>
              </w:rPr>
            </w:pPr>
            <w:r>
              <w:rPr>
                <w:rFonts w:eastAsiaTheme="majorEastAsia" w:cs="Times New Roman"/>
                <w:b/>
                <w:sz w:val="20"/>
                <w:szCs w:val="24"/>
              </w:rPr>
              <w:t>Afetzede</w:t>
            </w:r>
          </w:p>
        </w:tc>
      </w:tr>
      <w:tr w:rsidR="005151C8" w:rsidTr="005151C8">
        <w:tc>
          <w:tcPr>
            <w:tcW w:w="4247" w:type="dxa"/>
            <w:tcBorders>
              <w:top w:val="single" w:sz="4" w:space="0" w:color="auto"/>
              <w:left w:val="nil"/>
              <w:bottom w:val="nil"/>
              <w:right w:val="nil"/>
            </w:tcBorders>
          </w:tcPr>
          <w:p w:rsidR="005151C8" w:rsidRPr="0068796D" w:rsidRDefault="005151C8" w:rsidP="00276508">
            <w:pPr>
              <w:rPr>
                <w:rFonts w:eastAsiaTheme="majorEastAsia" w:cs="Times New Roman"/>
                <w:sz w:val="20"/>
                <w:szCs w:val="24"/>
              </w:rPr>
            </w:pPr>
            <w:r>
              <w:rPr>
                <w:rFonts w:eastAsiaTheme="majorEastAsia" w:cs="Times New Roman"/>
                <w:sz w:val="20"/>
                <w:szCs w:val="24"/>
              </w:rPr>
              <w:t>Sağlık ekipleri 0-2 saat aralığında ulaştı.</w:t>
            </w:r>
          </w:p>
        </w:tc>
        <w:tc>
          <w:tcPr>
            <w:tcW w:w="4248" w:type="dxa"/>
            <w:tcBorders>
              <w:top w:val="single" w:sz="4" w:space="0" w:color="auto"/>
              <w:left w:val="nil"/>
              <w:bottom w:val="nil"/>
              <w:right w:val="nil"/>
            </w:tcBorders>
          </w:tcPr>
          <w:p w:rsidR="005151C8" w:rsidRPr="005151C8" w:rsidRDefault="005151C8" w:rsidP="00276508">
            <w:pPr>
              <w:jc w:val="center"/>
              <w:rPr>
                <w:rFonts w:eastAsia="Calibri" w:cs="Times New Roman"/>
                <w:sz w:val="20"/>
                <w:szCs w:val="24"/>
              </w:rPr>
            </w:pPr>
            <w:r w:rsidRPr="005151C8">
              <w:rPr>
                <w:rFonts w:eastAsia="Calibri" w:cs="Times New Roman"/>
                <w:sz w:val="20"/>
                <w:szCs w:val="24"/>
              </w:rPr>
              <w:t>K3</w:t>
            </w:r>
          </w:p>
        </w:tc>
      </w:tr>
      <w:tr w:rsidR="005151C8" w:rsidTr="005151C8">
        <w:tc>
          <w:tcPr>
            <w:tcW w:w="4247" w:type="dxa"/>
            <w:tcBorders>
              <w:top w:val="nil"/>
              <w:left w:val="nil"/>
              <w:bottom w:val="nil"/>
              <w:right w:val="nil"/>
            </w:tcBorders>
          </w:tcPr>
          <w:p w:rsidR="005151C8" w:rsidRPr="0068796D" w:rsidRDefault="005151C8" w:rsidP="00276508">
            <w:pPr>
              <w:rPr>
                <w:rFonts w:eastAsiaTheme="majorEastAsia" w:cs="Times New Roman"/>
                <w:sz w:val="20"/>
                <w:szCs w:val="24"/>
              </w:rPr>
            </w:pPr>
            <w:r>
              <w:rPr>
                <w:rFonts w:eastAsiaTheme="majorEastAsia" w:cs="Times New Roman"/>
                <w:sz w:val="20"/>
                <w:szCs w:val="24"/>
              </w:rPr>
              <w:t>Sağlık ekipleri 2-4 saat aralığında ulaştı.</w:t>
            </w:r>
          </w:p>
        </w:tc>
        <w:tc>
          <w:tcPr>
            <w:tcW w:w="4248" w:type="dxa"/>
            <w:tcBorders>
              <w:top w:val="nil"/>
              <w:left w:val="nil"/>
              <w:bottom w:val="nil"/>
              <w:right w:val="nil"/>
            </w:tcBorders>
          </w:tcPr>
          <w:p w:rsidR="005151C8" w:rsidRPr="005151C8" w:rsidRDefault="005151C8" w:rsidP="00276508">
            <w:pPr>
              <w:jc w:val="center"/>
              <w:rPr>
                <w:rFonts w:eastAsia="Calibri" w:cs="Times New Roman"/>
                <w:sz w:val="20"/>
                <w:szCs w:val="24"/>
              </w:rPr>
            </w:pPr>
            <w:r w:rsidRPr="005151C8">
              <w:rPr>
                <w:rFonts w:eastAsia="Calibri" w:cs="Times New Roman"/>
                <w:sz w:val="20"/>
                <w:szCs w:val="24"/>
              </w:rPr>
              <w:t>K1,K5</w:t>
            </w:r>
          </w:p>
        </w:tc>
      </w:tr>
      <w:tr w:rsidR="005151C8" w:rsidTr="005151C8">
        <w:tc>
          <w:tcPr>
            <w:tcW w:w="4247" w:type="dxa"/>
            <w:tcBorders>
              <w:top w:val="nil"/>
              <w:left w:val="nil"/>
              <w:bottom w:val="nil"/>
              <w:right w:val="nil"/>
            </w:tcBorders>
          </w:tcPr>
          <w:p w:rsidR="005151C8" w:rsidRPr="0068796D" w:rsidRDefault="005151C8" w:rsidP="00276508">
            <w:pPr>
              <w:rPr>
                <w:rFonts w:eastAsiaTheme="majorEastAsia" w:cs="Times New Roman"/>
                <w:sz w:val="20"/>
                <w:szCs w:val="24"/>
              </w:rPr>
            </w:pPr>
            <w:r>
              <w:rPr>
                <w:rFonts w:eastAsiaTheme="majorEastAsia" w:cs="Times New Roman"/>
                <w:sz w:val="20"/>
                <w:szCs w:val="24"/>
              </w:rPr>
              <w:t>Sağlık ekipleri</w:t>
            </w:r>
            <w:r w:rsidRPr="0068796D">
              <w:rPr>
                <w:rFonts w:eastAsiaTheme="majorEastAsia" w:cs="Times New Roman"/>
                <w:sz w:val="20"/>
                <w:szCs w:val="24"/>
              </w:rPr>
              <w:t xml:space="preserve"> </w:t>
            </w:r>
            <w:r>
              <w:rPr>
                <w:rFonts w:eastAsiaTheme="majorEastAsia" w:cs="Times New Roman"/>
                <w:sz w:val="20"/>
                <w:szCs w:val="24"/>
              </w:rPr>
              <w:t>4-6 saat aralığında ulaştı.</w:t>
            </w:r>
          </w:p>
        </w:tc>
        <w:tc>
          <w:tcPr>
            <w:tcW w:w="4248" w:type="dxa"/>
            <w:tcBorders>
              <w:top w:val="nil"/>
              <w:left w:val="nil"/>
              <w:bottom w:val="nil"/>
              <w:right w:val="nil"/>
            </w:tcBorders>
          </w:tcPr>
          <w:p w:rsidR="005151C8" w:rsidRPr="005151C8" w:rsidRDefault="005151C8" w:rsidP="00276508">
            <w:pPr>
              <w:jc w:val="center"/>
              <w:rPr>
                <w:rFonts w:eastAsia="Calibri" w:cs="Times New Roman"/>
                <w:sz w:val="20"/>
                <w:szCs w:val="24"/>
              </w:rPr>
            </w:pPr>
            <w:r w:rsidRPr="005151C8">
              <w:rPr>
                <w:rFonts w:eastAsia="Calibri" w:cs="Times New Roman"/>
                <w:sz w:val="20"/>
                <w:szCs w:val="24"/>
              </w:rPr>
              <w:t>K4,K6</w:t>
            </w:r>
          </w:p>
        </w:tc>
      </w:tr>
      <w:tr w:rsidR="005151C8" w:rsidTr="005151C8">
        <w:tc>
          <w:tcPr>
            <w:tcW w:w="4247" w:type="dxa"/>
            <w:tcBorders>
              <w:top w:val="nil"/>
              <w:left w:val="nil"/>
              <w:right w:val="nil"/>
            </w:tcBorders>
          </w:tcPr>
          <w:p w:rsidR="005151C8" w:rsidRDefault="005151C8" w:rsidP="00276508">
            <w:pPr>
              <w:rPr>
                <w:rFonts w:eastAsiaTheme="majorEastAsia" w:cs="Times New Roman"/>
                <w:sz w:val="20"/>
                <w:szCs w:val="24"/>
              </w:rPr>
            </w:pPr>
            <w:r>
              <w:rPr>
                <w:rFonts w:eastAsiaTheme="majorEastAsia" w:cs="Times New Roman"/>
                <w:sz w:val="20"/>
                <w:szCs w:val="24"/>
              </w:rPr>
              <w:t>Sağlık ekipleri</w:t>
            </w:r>
            <w:r w:rsidRPr="0068796D">
              <w:rPr>
                <w:rFonts w:eastAsiaTheme="majorEastAsia" w:cs="Times New Roman"/>
                <w:sz w:val="20"/>
                <w:szCs w:val="24"/>
              </w:rPr>
              <w:t xml:space="preserve"> </w:t>
            </w:r>
            <w:r>
              <w:rPr>
                <w:rFonts w:eastAsiaTheme="majorEastAsia" w:cs="Times New Roman"/>
                <w:sz w:val="20"/>
                <w:szCs w:val="24"/>
              </w:rPr>
              <w:t>6 saatten geç ulaştı.</w:t>
            </w:r>
          </w:p>
        </w:tc>
        <w:tc>
          <w:tcPr>
            <w:tcW w:w="4248" w:type="dxa"/>
            <w:tcBorders>
              <w:top w:val="nil"/>
              <w:left w:val="nil"/>
              <w:right w:val="nil"/>
            </w:tcBorders>
          </w:tcPr>
          <w:p w:rsidR="005151C8" w:rsidRPr="005151C8" w:rsidRDefault="005151C8" w:rsidP="00276508">
            <w:pPr>
              <w:jc w:val="center"/>
              <w:rPr>
                <w:rFonts w:eastAsia="Calibri" w:cs="Times New Roman"/>
                <w:sz w:val="20"/>
                <w:szCs w:val="24"/>
              </w:rPr>
            </w:pPr>
            <w:r w:rsidRPr="005151C8">
              <w:rPr>
                <w:rFonts w:eastAsia="Calibri" w:cs="Times New Roman"/>
                <w:sz w:val="20"/>
                <w:szCs w:val="24"/>
              </w:rPr>
              <w:t>K2</w:t>
            </w:r>
          </w:p>
        </w:tc>
      </w:tr>
    </w:tbl>
    <w:p w:rsidR="00252D59" w:rsidRDefault="00252D59" w:rsidP="00276508">
      <w:pPr>
        <w:ind w:firstLine="708"/>
        <w:rPr>
          <w:rFonts w:eastAsia="Calibri" w:cs="Times New Roman"/>
          <w:szCs w:val="24"/>
        </w:rPr>
      </w:pPr>
    </w:p>
    <w:p w:rsidR="003809EC" w:rsidRDefault="005151C8" w:rsidP="00276508">
      <w:pPr>
        <w:ind w:firstLine="708"/>
        <w:rPr>
          <w:rFonts w:eastAsia="Calibri" w:cs="Times New Roman"/>
          <w:szCs w:val="24"/>
        </w:rPr>
      </w:pPr>
      <w:r>
        <w:rPr>
          <w:rFonts w:eastAsia="Calibri" w:cs="Times New Roman"/>
          <w:szCs w:val="24"/>
        </w:rPr>
        <w:lastRenderedPageBreak/>
        <w:t>M</w:t>
      </w:r>
      <w:r w:rsidR="007C5831">
        <w:rPr>
          <w:rFonts w:eastAsia="Calibri" w:cs="Times New Roman"/>
          <w:szCs w:val="24"/>
        </w:rPr>
        <w:t xml:space="preserve">edikal </w:t>
      </w:r>
      <w:r w:rsidR="003809EC">
        <w:rPr>
          <w:rFonts w:eastAsia="Calibri" w:cs="Times New Roman"/>
          <w:szCs w:val="24"/>
        </w:rPr>
        <w:t xml:space="preserve">kurtarma ekiplerinin farklı sürelerde olay yerine ulaştığı, ilk kurtarma işleminin afetzedeler tarafından gerçekleştirildiği ve yaralıların kendi </w:t>
      </w:r>
      <w:r w:rsidR="00812BF5">
        <w:rPr>
          <w:rFonts w:eastAsia="Calibri" w:cs="Times New Roman"/>
          <w:szCs w:val="24"/>
        </w:rPr>
        <w:t>imkânlarıyla</w:t>
      </w:r>
      <w:r w:rsidR="003809EC">
        <w:rPr>
          <w:rFonts w:eastAsia="Calibri" w:cs="Times New Roman"/>
          <w:szCs w:val="24"/>
        </w:rPr>
        <w:t xml:space="preserve"> hastaneye ulaştığı tespit edilmiştir.</w:t>
      </w:r>
    </w:p>
    <w:p w:rsidR="009F441F" w:rsidRDefault="009F441F" w:rsidP="00276508">
      <w:pPr>
        <w:ind w:firstLine="708"/>
        <w:rPr>
          <w:rFonts w:eastAsia="Calibri" w:cs="Times New Roman"/>
          <w:b/>
          <w:szCs w:val="24"/>
        </w:rPr>
      </w:pPr>
    </w:p>
    <w:p w:rsidR="00473A7B" w:rsidRPr="001C122A" w:rsidRDefault="004F381A" w:rsidP="00276508">
      <w:pPr>
        <w:ind w:firstLine="708"/>
        <w:rPr>
          <w:rFonts w:eastAsia="Calibri" w:cs="Times New Roman"/>
          <w:szCs w:val="24"/>
        </w:rPr>
      </w:pPr>
      <w:r>
        <w:rPr>
          <w:rFonts w:eastAsia="Calibri" w:cs="Times New Roman"/>
          <w:b/>
          <w:szCs w:val="24"/>
        </w:rPr>
        <w:t xml:space="preserve">Soru 3. </w:t>
      </w:r>
      <w:r w:rsidR="00812BF5">
        <w:rPr>
          <w:rFonts w:eastAsia="Calibri" w:cs="Times New Roman"/>
          <w:b/>
          <w:szCs w:val="24"/>
        </w:rPr>
        <w:t>“</w:t>
      </w:r>
      <w:r w:rsidR="002C0F2F" w:rsidRPr="002C0F2F">
        <w:rPr>
          <w:rFonts w:eastAsia="Calibri" w:cs="Times New Roman"/>
          <w:b/>
          <w:szCs w:val="24"/>
        </w:rPr>
        <w:t>Sizin sağlık hizmetine ihtiyacınız var mıydı? Varsa nasıl bir sağlık hizmeti aldınız? Gereken müdahaleler yeterli ve zamanında yapıldı mı? Size müdahale esnasında sağlık personeli, malzeme ve</w:t>
      </w:r>
      <w:r w:rsidR="0034378D">
        <w:rPr>
          <w:rFonts w:eastAsia="Calibri" w:cs="Times New Roman"/>
          <w:b/>
          <w:szCs w:val="24"/>
        </w:rPr>
        <w:t>ya ambulans yetersizliği yaşadı</w:t>
      </w:r>
      <w:r w:rsidR="002C0F2F" w:rsidRPr="002C0F2F">
        <w:rPr>
          <w:rFonts w:eastAsia="Calibri" w:cs="Times New Roman"/>
          <w:b/>
          <w:szCs w:val="24"/>
        </w:rPr>
        <w:t xml:space="preserve"> mı?</w:t>
      </w:r>
      <w:r w:rsidR="00812BF5">
        <w:rPr>
          <w:rFonts w:eastAsia="Calibri" w:cs="Times New Roman"/>
          <w:b/>
          <w:szCs w:val="24"/>
        </w:rPr>
        <w:t>”</w:t>
      </w:r>
      <w:r w:rsidR="002C0F2F">
        <w:rPr>
          <w:rFonts w:eastAsia="Calibri" w:cs="Times New Roman"/>
          <w:b/>
          <w:szCs w:val="24"/>
        </w:rPr>
        <w:t xml:space="preserve"> </w:t>
      </w:r>
      <w:r w:rsidR="00403274" w:rsidRPr="001C122A">
        <w:rPr>
          <w:rFonts w:eastAsia="Calibri" w:cs="Times New Roman"/>
          <w:szCs w:val="24"/>
        </w:rPr>
        <w:t>Sorusuna katılımcılar:</w:t>
      </w:r>
    </w:p>
    <w:p w:rsidR="002C0F2F" w:rsidRPr="00D27350" w:rsidRDefault="00473A7B" w:rsidP="00276508">
      <w:pPr>
        <w:ind w:firstLine="708"/>
        <w:rPr>
          <w:rFonts w:eastAsia="Calibri" w:cs="Times New Roman"/>
          <w:i/>
          <w:szCs w:val="24"/>
        </w:rPr>
      </w:pPr>
      <w:r w:rsidRPr="00D27350">
        <w:rPr>
          <w:rFonts w:eastAsia="Calibri" w:cs="Times New Roman"/>
          <w:i/>
          <w:szCs w:val="24"/>
        </w:rPr>
        <w:t>‘</w:t>
      </w:r>
      <w:r w:rsidR="009D45E9" w:rsidRPr="00D27350">
        <w:rPr>
          <w:rFonts w:eastAsia="Calibri" w:cs="Times New Roman"/>
          <w:i/>
          <w:szCs w:val="24"/>
        </w:rPr>
        <w:t xml:space="preserve">Heyelan ve </w:t>
      </w:r>
      <w:r w:rsidR="002C0F2F" w:rsidRPr="00D27350">
        <w:rPr>
          <w:rFonts w:eastAsia="Calibri" w:cs="Times New Roman"/>
          <w:i/>
          <w:szCs w:val="24"/>
        </w:rPr>
        <w:t xml:space="preserve">sel, sağlık ekiplerinin </w:t>
      </w:r>
      <w:r w:rsidR="009D45E9" w:rsidRPr="00D27350">
        <w:rPr>
          <w:rFonts w:eastAsia="Calibri" w:cs="Times New Roman"/>
          <w:i/>
          <w:szCs w:val="24"/>
        </w:rPr>
        <w:t>ulaşımını engellediği için</w:t>
      </w:r>
      <w:r w:rsidR="002C0F2F" w:rsidRPr="00D27350">
        <w:rPr>
          <w:rFonts w:eastAsia="Calibri" w:cs="Times New Roman"/>
          <w:i/>
          <w:szCs w:val="24"/>
        </w:rPr>
        <w:t xml:space="preserve"> kendi </w:t>
      </w:r>
      <w:r w:rsidR="009D45E9" w:rsidRPr="00D27350">
        <w:rPr>
          <w:rFonts w:eastAsia="Calibri" w:cs="Times New Roman"/>
          <w:i/>
          <w:szCs w:val="24"/>
        </w:rPr>
        <w:t>imkânlarımızla</w:t>
      </w:r>
      <w:r w:rsidR="002C0F2F" w:rsidRPr="00D27350">
        <w:rPr>
          <w:rFonts w:eastAsia="Calibri" w:cs="Times New Roman"/>
          <w:i/>
          <w:szCs w:val="24"/>
        </w:rPr>
        <w:t xml:space="preserve"> </w:t>
      </w:r>
      <w:r w:rsidR="009D45E9" w:rsidRPr="00D27350">
        <w:rPr>
          <w:rFonts w:eastAsia="Calibri" w:cs="Times New Roman"/>
          <w:i/>
          <w:szCs w:val="24"/>
        </w:rPr>
        <w:t>kız kardeşimi</w:t>
      </w:r>
      <w:r w:rsidR="002C0F2F" w:rsidRPr="00D27350">
        <w:rPr>
          <w:rFonts w:eastAsia="Calibri" w:cs="Times New Roman"/>
          <w:i/>
          <w:szCs w:val="24"/>
        </w:rPr>
        <w:t xml:space="preserve"> </w:t>
      </w:r>
      <w:r w:rsidR="009D45E9" w:rsidRPr="00D27350">
        <w:rPr>
          <w:rFonts w:eastAsia="Calibri" w:cs="Times New Roman"/>
          <w:i/>
          <w:szCs w:val="24"/>
        </w:rPr>
        <w:t>Hopa</w:t>
      </w:r>
      <w:r w:rsidR="002C0F2F" w:rsidRPr="00D27350">
        <w:rPr>
          <w:rFonts w:eastAsia="Calibri" w:cs="Times New Roman"/>
          <w:i/>
          <w:szCs w:val="24"/>
        </w:rPr>
        <w:t xml:space="preserve"> devlet hastanesi aciline </w:t>
      </w:r>
      <w:r w:rsidR="005E1725">
        <w:rPr>
          <w:rFonts w:eastAsia="Calibri" w:cs="Times New Roman"/>
          <w:i/>
          <w:szCs w:val="24"/>
        </w:rPr>
        <w:t>ulaştırdık.</w:t>
      </w:r>
      <w:r w:rsidR="00E11843">
        <w:rPr>
          <w:rFonts w:eastAsia="Calibri" w:cs="Times New Roman"/>
          <w:i/>
          <w:szCs w:val="24"/>
        </w:rPr>
        <w:t xml:space="preserve"> </w:t>
      </w:r>
      <w:r w:rsidR="005E1725">
        <w:rPr>
          <w:rFonts w:eastAsia="Calibri" w:cs="Times New Roman"/>
          <w:i/>
          <w:szCs w:val="24"/>
        </w:rPr>
        <w:t>Sağlık ekibi geldiğinde h</w:t>
      </w:r>
      <w:r w:rsidR="00F22067" w:rsidRPr="00D27350">
        <w:rPr>
          <w:rFonts w:eastAsia="Calibri" w:cs="Times New Roman"/>
          <w:i/>
          <w:szCs w:val="24"/>
        </w:rPr>
        <w:t>eyel</w:t>
      </w:r>
      <w:r w:rsidR="00BD3315">
        <w:rPr>
          <w:rFonts w:eastAsia="Calibri" w:cs="Times New Roman"/>
          <w:i/>
          <w:szCs w:val="24"/>
        </w:rPr>
        <w:t>andan çıkardığımız akrabalarım</w:t>
      </w:r>
      <w:r w:rsidR="00F22067" w:rsidRPr="00D27350">
        <w:rPr>
          <w:rFonts w:eastAsia="Calibri" w:cs="Times New Roman"/>
          <w:i/>
          <w:szCs w:val="24"/>
        </w:rPr>
        <w:t xml:space="preserve"> hayatını </w:t>
      </w:r>
      <w:r w:rsidR="00785BA5">
        <w:rPr>
          <w:rFonts w:eastAsia="Calibri" w:cs="Times New Roman"/>
          <w:i/>
          <w:szCs w:val="24"/>
        </w:rPr>
        <w:t>kaybetmiş</w:t>
      </w:r>
      <w:r w:rsidR="00BD3315">
        <w:rPr>
          <w:rFonts w:eastAsia="Calibri" w:cs="Times New Roman"/>
          <w:i/>
          <w:szCs w:val="24"/>
        </w:rPr>
        <w:t>ti.</w:t>
      </w:r>
      <w:r w:rsidR="005E1725">
        <w:rPr>
          <w:rFonts w:eastAsia="Calibri" w:cs="Times New Roman"/>
          <w:i/>
          <w:szCs w:val="24"/>
        </w:rPr>
        <w:t xml:space="preserve"> Sağlık ekibi hayatını kaybeden akrabalarımın hastaneye sevkini gerçekleştirdi.</w:t>
      </w:r>
      <w:r w:rsidR="00F22067" w:rsidRPr="00D27350">
        <w:rPr>
          <w:rFonts w:eastAsia="Calibri" w:cs="Times New Roman"/>
          <w:i/>
          <w:szCs w:val="24"/>
        </w:rPr>
        <w:t>’</w:t>
      </w:r>
    </w:p>
    <w:p w:rsidR="002C0F2F" w:rsidRPr="00D27350" w:rsidRDefault="002C0F2F" w:rsidP="00276508">
      <w:pPr>
        <w:ind w:firstLine="708"/>
        <w:rPr>
          <w:rFonts w:eastAsia="Calibri" w:cs="Times New Roman"/>
          <w:i/>
          <w:szCs w:val="24"/>
        </w:rPr>
      </w:pPr>
      <w:r w:rsidRPr="00D27350">
        <w:rPr>
          <w:rFonts w:eastAsia="Calibri" w:cs="Times New Roman"/>
          <w:i/>
          <w:szCs w:val="24"/>
        </w:rPr>
        <w:t>‘</w:t>
      </w:r>
      <w:r w:rsidR="00F22067" w:rsidRPr="00D27350">
        <w:rPr>
          <w:rFonts w:eastAsia="Calibri" w:cs="Times New Roman"/>
          <w:i/>
          <w:szCs w:val="24"/>
        </w:rPr>
        <w:t>Sağlık e</w:t>
      </w:r>
      <w:r w:rsidRPr="00D27350">
        <w:rPr>
          <w:rFonts w:eastAsia="Calibri" w:cs="Times New Roman"/>
          <w:i/>
          <w:szCs w:val="24"/>
        </w:rPr>
        <w:t>kipler</w:t>
      </w:r>
      <w:r w:rsidR="00F22067" w:rsidRPr="00D27350">
        <w:rPr>
          <w:rFonts w:eastAsia="Calibri" w:cs="Times New Roman"/>
          <w:i/>
          <w:szCs w:val="24"/>
        </w:rPr>
        <w:t>i</w:t>
      </w:r>
      <w:r w:rsidRPr="00D27350">
        <w:rPr>
          <w:rFonts w:eastAsia="Calibri" w:cs="Times New Roman"/>
          <w:i/>
          <w:szCs w:val="24"/>
        </w:rPr>
        <w:t xml:space="preserve"> yağmur altında canla başla çalıştı. Ekipler elinden gelen her türlü müdahaleyi yaptılar.</w:t>
      </w:r>
      <w:r w:rsidR="00F22067" w:rsidRPr="00D27350">
        <w:rPr>
          <w:rFonts w:eastAsia="Calibri" w:cs="Times New Roman"/>
          <w:i/>
          <w:szCs w:val="24"/>
        </w:rPr>
        <w:t xml:space="preserve"> Allah onlardan razı olsun.</w:t>
      </w:r>
      <w:r w:rsidRPr="00D27350">
        <w:rPr>
          <w:rFonts w:eastAsia="Calibri" w:cs="Times New Roman"/>
          <w:i/>
          <w:szCs w:val="24"/>
        </w:rPr>
        <w:t>’</w:t>
      </w:r>
    </w:p>
    <w:p w:rsidR="002C0F2F" w:rsidRPr="00D27350" w:rsidRDefault="002C0F2F" w:rsidP="00276508">
      <w:pPr>
        <w:ind w:firstLine="708"/>
        <w:rPr>
          <w:rFonts w:eastAsia="Calibri" w:cs="Times New Roman"/>
          <w:i/>
          <w:szCs w:val="24"/>
        </w:rPr>
      </w:pPr>
      <w:r w:rsidRPr="00D27350">
        <w:rPr>
          <w:rFonts w:eastAsia="Calibri" w:cs="Times New Roman"/>
          <w:i/>
          <w:szCs w:val="24"/>
        </w:rPr>
        <w:t>‘</w:t>
      </w:r>
      <w:r w:rsidR="00785BA5">
        <w:rPr>
          <w:rFonts w:eastAsia="Calibri" w:cs="Times New Roman"/>
          <w:i/>
          <w:szCs w:val="24"/>
        </w:rPr>
        <w:t>Sağlık müdahalesinin zamanında gerçekleştiğini düşünmüyorum. Çünkü ekiplerin bize ulaşması zordu.</w:t>
      </w:r>
      <w:r w:rsidRPr="00D27350">
        <w:rPr>
          <w:rFonts w:eastAsia="Calibri" w:cs="Times New Roman"/>
          <w:i/>
          <w:szCs w:val="24"/>
        </w:rPr>
        <w:t>’</w:t>
      </w:r>
    </w:p>
    <w:p w:rsidR="002C0F2F" w:rsidRDefault="002C0F2F" w:rsidP="00276508">
      <w:pPr>
        <w:ind w:firstLine="708"/>
        <w:rPr>
          <w:rFonts w:eastAsia="Calibri" w:cs="Times New Roman"/>
          <w:i/>
          <w:szCs w:val="24"/>
        </w:rPr>
      </w:pPr>
      <w:r w:rsidRPr="00D27350">
        <w:rPr>
          <w:rFonts w:eastAsia="Calibri" w:cs="Times New Roman"/>
          <w:i/>
          <w:szCs w:val="24"/>
        </w:rPr>
        <w:t>‘</w:t>
      </w:r>
      <w:r w:rsidR="00F22067" w:rsidRPr="00D27350">
        <w:rPr>
          <w:rFonts w:eastAsia="Calibri" w:cs="Times New Roman"/>
          <w:i/>
          <w:szCs w:val="24"/>
        </w:rPr>
        <w:t>Sağlık personel sayısı yeterliydi.</w:t>
      </w:r>
      <w:r w:rsidR="00670AA0">
        <w:rPr>
          <w:rFonts w:eastAsia="Calibri" w:cs="Times New Roman"/>
          <w:i/>
          <w:szCs w:val="24"/>
        </w:rPr>
        <w:t xml:space="preserve"> Zamanında olmasa da ekipler gerekli müdahaleyi yapmak için yanımıza geldiler.</w:t>
      </w:r>
      <w:r w:rsidRPr="00D27350">
        <w:rPr>
          <w:rFonts w:eastAsia="Calibri" w:cs="Times New Roman"/>
          <w:i/>
          <w:szCs w:val="24"/>
        </w:rPr>
        <w:t>’</w:t>
      </w:r>
    </w:p>
    <w:p w:rsidR="00261494" w:rsidRPr="00D27350" w:rsidRDefault="00261494" w:rsidP="00276508">
      <w:pPr>
        <w:ind w:firstLine="708"/>
        <w:rPr>
          <w:rFonts w:eastAsia="Calibri" w:cs="Times New Roman"/>
          <w:i/>
          <w:szCs w:val="24"/>
        </w:rPr>
      </w:pPr>
      <w:r>
        <w:rPr>
          <w:rFonts w:eastAsia="Calibri" w:cs="Times New Roman"/>
          <w:i/>
          <w:szCs w:val="24"/>
        </w:rPr>
        <w:t>‘Sağlık ekipleri yaralımıza müdahale ettikten sonra durumunun iyi olduğunu söylediler. Yaralımızı alıp hastaneye götürdüler. Personel ve araç sayısı yeterli gibiydi.’</w:t>
      </w:r>
    </w:p>
    <w:p w:rsidR="0079600E" w:rsidRDefault="002C0F2F" w:rsidP="00276508">
      <w:pPr>
        <w:ind w:firstLine="708"/>
        <w:rPr>
          <w:rFonts w:eastAsia="Calibri" w:cs="Times New Roman"/>
          <w:szCs w:val="24"/>
        </w:rPr>
      </w:pPr>
      <w:r w:rsidRPr="00D27350">
        <w:rPr>
          <w:rFonts w:eastAsia="Calibri" w:cs="Times New Roman"/>
          <w:i/>
          <w:szCs w:val="24"/>
        </w:rPr>
        <w:t>‘</w:t>
      </w:r>
      <w:r w:rsidR="00E0220F">
        <w:rPr>
          <w:rFonts w:eastAsia="Calibri" w:cs="Times New Roman"/>
          <w:i/>
          <w:szCs w:val="24"/>
        </w:rPr>
        <w:t>Yeterli sağlık hizmeti aldığımızı düşünüyorum. Yeteri kadar ilgilendiler.</w:t>
      </w:r>
      <w:r w:rsidR="00F22067" w:rsidRPr="00D27350">
        <w:rPr>
          <w:rFonts w:eastAsia="Calibri" w:cs="Times New Roman"/>
          <w:i/>
          <w:szCs w:val="24"/>
        </w:rPr>
        <w:t xml:space="preserve"> </w:t>
      </w:r>
      <w:r w:rsidR="00E0220F">
        <w:rPr>
          <w:rFonts w:eastAsia="Calibri" w:cs="Times New Roman"/>
          <w:i/>
          <w:szCs w:val="24"/>
        </w:rPr>
        <w:t>Ekip balçıkla kaplı evden yaralı çıkarmak için özveriyle çalıştı.</w:t>
      </w:r>
      <w:r w:rsidRPr="00D27350">
        <w:rPr>
          <w:rFonts w:eastAsia="Calibri" w:cs="Times New Roman"/>
          <w:i/>
          <w:szCs w:val="24"/>
        </w:rPr>
        <w:t xml:space="preserve"> </w:t>
      </w:r>
      <w:r w:rsidR="00E0220F">
        <w:rPr>
          <w:rFonts w:eastAsia="Calibri" w:cs="Times New Roman"/>
          <w:i/>
          <w:szCs w:val="24"/>
        </w:rPr>
        <w:t>Adeta t</w:t>
      </w:r>
      <w:r w:rsidR="00F22067" w:rsidRPr="00D27350">
        <w:rPr>
          <w:rFonts w:eastAsia="Calibri" w:cs="Times New Roman"/>
          <w:i/>
          <w:szCs w:val="24"/>
        </w:rPr>
        <w:t>ırnaklarıyla toprağı kazıdılar diyebilirim.</w:t>
      </w:r>
      <w:r w:rsidRPr="00D27350">
        <w:rPr>
          <w:rFonts w:eastAsia="Calibri" w:cs="Times New Roman"/>
          <w:i/>
          <w:szCs w:val="24"/>
        </w:rPr>
        <w:t>’</w:t>
      </w:r>
      <w:r w:rsidR="003A7E85">
        <w:rPr>
          <w:rFonts w:eastAsia="Calibri" w:cs="Times New Roman"/>
          <w:i/>
          <w:szCs w:val="24"/>
        </w:rPr>
        <w:t xml:space="preserve"> </w:t>
      </w:r>
      <w:r w:rsidR="003A7E85">
        <w:rPr>
          <w:rFonts w:eastAsia="Calibri" w:cs="Times New Roman"/>
          <w:szCs w:val="24"/>
        </w:rPr>
        <w:t>ş</w:t>
      </w:r>
      <w:r w:rsidR="003A7E85" w:rsidRPr="003A7E85">
        <w:rPr>
          <w:rFonts w:eastAsia="Calibri" w:cs="Times New Roman"/>
          <w:szCs w:val="24"/>
        </w:rPr>
        <w:t>eklinde cevap verdiler.</w:t>
      </w:r>
      <w:r w:rsidR="0079600E">
        <w:rPr>
          <w:rFonts w:eastAsia="Calibri" w:cs="Times New Roman"/>
          <w:szCs w:val="24"/>
        </w:rPr>
        <w:t xml:space="preserve"> </w:t>
      </w:r>
    </w:p>
    <w:p w:rsidR="0079600E" w:rsidRPr="00B40433" w:rsidRDefault="0079600E" w:rsidP="00276508">
      <w:pPr>
        <w:ind w:firstLine="708"/>
        <w:rPr>
          <w:rFonts w:eastAsia="Calibri" w:cs="Times New Roman"/>
          <w:szCs w:val="24"/>
        </w:rPr>
      </w:pPr>
      <w:r w:rsidRPr="00B40433">
        <w:rPr>
          <w:rFonts w:eastAsia="Calibri" w:cs="Times New Roman"/>
          <w:szCs w:val="24"/>
        </w:rPr>
        <w:t>Katılımcılar “Sizin sağlık hizmetine ihtiyacınız var mıydı? Varsa nasıl bir sağlık hizmeti aldınız? Gereken müdahaleler yeterli ve zamanında yapıldı mı? Size müdahale esnasında sağlık personeli, malzeme veya ambulans yetersizliği yaşadı mı?” sor</w:t>
      </w:r>
      <w:r w:rsidR="007E7645">
        <w:rPr>
          <w:rFonts w:eastAsia="Calibri" w:cs="Times New Roman"/>
          <w:szCs w:val="24"/>
        </w:rPr>
        <w:t>usuna ilişkin cevapları Tablo 6</w:t>
      </w:r>
      <w:r w:rsidR="001A630E">
        <w:rPr>
          <w:rFonts w:eastAsia="Calibri" w:cs="Times New Roman"/>
          <w:szCs w:val="24"/>
        </w:rPr>
        <w:t>.11.’d</w:t>
      </w:r>
      <w:r w:rsidRPr="00B40433">
        <w:rPr>
          <w:rFonts w:eastAsia="Calibri" w:cs="Times New Roman"/>
          <w:szCs w:val="24"/>
        </w:rPr>
        <w:t>e verilmiştir.</w:t>
      </w:r>
    </w:p>
    <w:p w:rsidR="007E7645" w:rsidRDefault="007E7645" w:rsidP="007E7645">
      <w:pPr>
        <w:pStyle w:val="ResimYazs"/>
        <w:keepNext/>
      </w:pPr>
    </w:p>
    <w:p w:rsidR="007E7645" w:rsidRDefault="007E7645" w:rsidP="007E7645">
      <w:pPr>
        <w:pStyle w:val="ResimYazs"/>
        <w:keepNext/>
      </w:pPr>
      <w:bookmarkStart w:id="459" w:name="_Toc4232565"/>
      <w:r>
        <w:t xml:space="preserve">Tablo </w:t>
      </w:r>
      <w:fldSimple w:instr=" STYLEREF 1 \s ">
        <w:r w:rsidR="00B225EB">
          <w:rPr>
            <w:noProof/>
          </w:rPr>
          <w:t>6</w:t>
        </w:r>
      </w:fldSimple>
      <w:r w:rsidR="00C11901">
        <w:t>.</w:t>
      </w:r>
      <w:fldSimple w:instr=" SEQ Tablo \* ARABIC \s 1 ">
        <w:r w:rsidR="00B225EB">
          <w:rPr>
            <w:noProof/>
          </w:rPr>
          <w:t>11</w:t>
        </w:r>
      </w:fldSimple>
      <w:r w:rsidRPr="007E7645">
        <w:t xml:space="preserve">. </w:t>
      </w:r>
      <w:r w:rsidRPr="007E7645">
        <w:rPr>
          <w:rFonts w:eastAsia="Calibri" w:cs="Times New Roman"/>
          <w:szCs w:val="24"/>
        </w:rPr>
        <w:t>Afetzedelere Sunulan Sağlık Hizmetlerinin Değerlendirilmesi</w:t>
      </w:r>
      <w:bookmarkEnd w:id="459"/>
    </w:p>
    <w:tbl>
      <w:tblPr>
        <w:tblStyle w:val="TabloKlavuzu"/>
        <w:tblW w:w="0" w:type="auto"/>
        <w:tblLook w:val="04A0" w:firstRow="1" w:lastRow="0" w:firstColumn="1" w:lastColumn="0" w:noHBand="0" w:noVBand="1"/>
      </w:tblPr>
      <w:tblGrid>
        <w:gridCol w:w="4247"/>
        <w:gridCol w:w="4248"/>
      </w:tblGrid>
      <w:tr w:rsidR="0007615D" w:rsidTr="001613DF">
        <w:tc>
          <w:tcPr>
            <w:tcW w:w="4247" w:type="dxa"/>
            <w:tcBorders>
              <w:left w:val="nil"/>
              <w:bottom w:val="single" w:sz="4" w:space="0" w:color="auto"/>
              <w:right w:val="nil"/>
            </w:tcBorders>
          </w:tcPr>
          <w:p w:rsidR="0007615D" w:rsidRDefault="0007615D" w:rsidP="00276508">
            <w:pPr>
              <w:rPr>
                <w:rFonts w:eastAsia="Calibri" w:cs="Times New Roman"/>
                <w:szCs w:val="24"/>
              </w:rPr>
            </w:pPr>
            <w:r w:rsidRPr="0068796D">
              <w:rPr>
                <w:rFonts w:eastAsiaTheme="majorEastAsia" w:cs="Times New Roman"/>
                <w:b/>
                <w:sz w:val="20"/>
                <w:szCs w:val="24"/>
              </w:rPr>
              <w:t>Betimsel Kod</w:t>
            </w:r>
          </w:p>
        </w:tc>
        <w:tc>
          <w:tcPr>
            <w:tcW w:w="4248" w:type="dxa"/>
            <w:tcBorders>
              <w:left w:val="nil"/>
              <w:bottom w:val="single" w:sz="4" w:space="0" w:color="auto"/>
              <w:right w:val="nil"/>
            </w:tcBorders>
          </w:tcPr>
          <w:p w:rsidR="0007615D" w:rsidRDefault="0007615D" w:rsidP="00276508">
            <w:pPr>
              <w:jc w:val="center"/>
              <w:rPr>
                <w:rFonts w:eastAsia="Calibri" w:cs="Times New Roman"/>
                <w:szCs w:val="24"/>
              </w:rPr>
            </w:pPr>
            <w:r>
              <w:rPr>
                <w:rFonts w:eastAsiaTheme="majorEastAsia" w:cs="Times New Roman"/>
                <w:b/>
                <w:sz w:val="20"/>
                <w:szCs w:val="24"/>
              </w:rPr>
              <w:t>Afetzede</w:t>
            </w:r>
          </w:p>
        </w:tc>
      </w:tr>
      <w:tr w:rsidR="0007615D" w:rsidTr="00BD3315">
        <w:tc>
          <w:tcPr>
            <w:tcW w:w="4247" w:type="dxa"/>
            <w:tcBorders>
              <w:top w:val="single" w:sz="4" w:space="0" w:color="auto"/>
              <w:left w:val="nil"/>
              <w:bottom w:val="nil"/>
              <w:right w:val="nil"/>
            </w:tcBorders>
          </w:tcPr>
          <w:p w:rsidR="0007615D" w:rsidRPr="0007615D" w:rsidRDefault="0079600E" w:rsidP="00276508">
            <w:pPr>
              <w:rPr>
                <w:rFonts w:eastAsiaTheme="majorEastAsia" w:cs="Times New Roman"/>
                <w:sz w:val="20"/>
                <w:szCs w:val="24"/>
              </w:rPr>
            </w:pPr>
            <w:r>
              <w:rPr>
                <w:rFonts w:eastAsia="Calibri" w:cs="Times New Roman"/>
                <w:sz w:val="20"/>
                <w:szCs w:val="24"/>
              </w:rPr>
              <w:t xml:space="preserve">Yeterli </w:t>
            </w:r>
            <w:r w:rsidR="00BD3315">
              <w:rPr>
                <w:rFonts w:eastAsia="Calibri" w:cs="Times New Roman"/>
                <w:sz w:val="20"/>
                <w:szCs w:val="24"/>
              </w:rPr>
              <w:t>sağlık hizmeti aldığımızı düşünüyorum.</w:t>
            </w:r>
          </w:p>
        </w:tc>
        <w:tc>
          <w:tcPr>
            <w:tcW w:w="4248" w:type="dxa"/>
            <w:tcBorders>
              <w:top w:val="single" w:sz="4" w:space="0" w:color="auto"/>
              <w:left w:val="nil"/>
              <w:bottom w:val="nil"/>
              <w:right w:val="nil"/>
            </w:tcBorders>
          </w:tcPr>
          <w:p w:rsidR="0007615D" w:rsidRPr="005151C8" w:rsidRDefault="00BD3315" w:rsidP="00276508">
            <w:pPr>
              <w:jc w:val="center"/>
              <w:rPr>
                <w:rFonts w:eastAsia="Calibri" w:cs="Times New Roman"/>
                <w:sz w:val="20"/>
                <w:szCs w:val="24"/>
              </w:rPr>
            </w:pPr>
            <w:r>
              <w:rPr>
                <w:rFonts w:eastAsia="Calibri" w:cs="Times New Roman"/>
                <w:sz w:val="20"/>
                <w:szCs w:val="24"/>
              </w:rPr>
              <w:t>K1,K2,K5,K6</w:t>
            </w:r>
          </w:p>
        </w:tc>
      </w:tr>
      <w:tr w:rsidR="0007615D" w:rsidTr="00BD3315">
        <w:tc>
          <w:tcPr>
            <w:tcW w:w="4247" w:type="dxa"/>
            <w:tcBorders>
              <w:top w:val="nil"/>
              <w:left w:val="nil"/>
              <w:bottom w:val="single" w:sz="4" w:space="0" w:color="auto"/>
              <w:right w:val="nil"/>
            </w:tcBorders>
          </w:tcPr>
          <w:p w:rsidR="005E1725" w:rsidRPr="0079600E" w:rsidRDefault="0079600E" w:rsidP="00276508">
            <w:pPr>
              <w:rPr>
                <w:rFonts w:eastAsia="Calibri" w:cs="Times New Roman"/>
                <w:sz w:val="20"/>
                <w:szCs w:val="24"/>
              </w:rPr>
            </w:pPr>
            <w:r>
              <w:rPr>
                <w:rFonts w:eastAsia="Calibri" w:cs="Times New Roman"/>
                <w:sz w:val="20"/>
                <w:szCs w:val="24"/>
              </w:rPr>
              <w:t xml:space="preserve">Yeterli </w:t>
            </w:r>
            <w:r w:rsidR="00BD3315">
              <w:rPr>
                <w:rFonts w:eastAsia="Calibri" w:cs="Times New Roman"/>
                <w:sz w:val="20"/>
                <w:szCs w:val="24"/>
              </w:rPr>
              <w:t>sağlık hizmeti aldığımızı düşünmüyorum.</w:t>
            </w:r>
          </w:p>
        </w:tc>
        <w:tc>
          <w:tcPr>
            <w:tcW w:w="4248" w:type="dxa"/>
            <w:tcBorders>
              <w:top w:val="nil"/>
              <w:left w:val="nil"/>
              <w:bottom w:val="single" w:sz="4" w:space="0" w:color="auto"/>
              <w:right w:val="nil"/>
            </w:tcBorders>
          </w:tcPr>
          <w:p w:rsidR="0007615D" w:rsidRPr="005151C8" w:rsidRDefault="0079600E" w:rsidP="00276508">
            <w:pPr>
              <w:jc w:val="center"/>
              <w:rPr>
                <w:rFonts w:eastAsia="Calibri" w:cs="Times New Roman"/>
                <w:sz w:val="20"/>
                <w:szCs w:val="24"/>
              </w:rPr>
            </w:pPr>
            <w:r>
              <w:rPr>
                <w:rFonts w:eastAsia="Calibri" w:cs="Times New Roman"/>
                <w:sz w:val="20"/>
                <w:szCs w:val="24"/>
              </w:rPr>
              <w:t>K3,K4</w:t>
            </w:r>
          </w:p>
        </w:tc>
      </w:tr>
    </w:tbl>
    <w:p w:rsidR="00AA41FC" w:rsidRDefault="00AA41FC" w:rsidP="00276508">
      <w:pPr>
        <w:ind w:firstLine="708"/>
        <w:rPr>
          <w:rFonts w:eastAsia="Calibri" w:cs="Times New Roman"/>
          <w:i/>
          <w:szCs w:val="24"/>
        </w:rPr>
      </w:pPr>
    </w:p>
    <w:p w:rsidR="00402F55" w:rsidRDefault="00BD3315" w:rsidP="00276508">
      <w:pPr>
        <w:ind w:firstLine="708"/>
        <w:rPr>
          <w:rFonts w:eastAsia="Calibri" w:cs="Times New Roman"/>
          <w:szCs w:val="24"/>
        </w:rPr>
      </w:pPr>
      <w:r>
        <w:rPr>
          <w:rFonts w:eastAsia="Calibri" w:cs="Times New Roman"/>
          <w:szCs w:val="24"/>
        </w:rPr>
        <w:lastRenderedPageBreak/>
        <w:t>Katılımcıların %66,6’sı</w:t>
      </w:r>
      <w:r w:rsidR="007B31CB">
        <w:rPr>
          <w:rFonts w:eastAsia="Calibri" w:cs="Times New Roman"/>
          <w:szCs w:val="24"/>
        </w:rPr>
        <w:t>nın</w:t>
      </w:r>
      <w:r>
        <w:rPr>
          <w:rFonts w:eastAsia="Calibri" w:cs="Times New Roman"/>
          <w:szCs w:val="24"/>
        </w:rPr>
        <w:t xml:space="preserve"> yeterli sağlık hizmeti aldığı tespit edilmiştir. Yeterli sağlık hizmetinin sunulmasında</w:t>
      </w:r>
      <w:r w:rsidR="007B31CB">
        <w:rPr>
          <w:rFonts w:eastAsia="Calibri" w:cs="Times New Roman"/>
          <w:szCs w:val="24"/>
        </w:rPr>
        <w:t>;</w:t>
      </w:r>
      <w:r>
        <w:rPr>
          <w:rFonts w:eastAsia="Calibri" w:cs="Times New Roman"/>
          <w:szCs w:val="24"/>
        </w:rPr>
        <w:t xml:space="preserve"> </w:t>
      </w:r>
      <w:r w:rsidR="007B31CB">
        <w:rPr>
          <w:rFonts w:eastAsia="Calibri" w:cs="Times New Roman"/>
          <w:szCs w:val="24"/>
        </w:rPr>
        <w:t xml:space="preserve">ekiplerin özveriyle çalışması, sağlık personel sayısının yeterli olması ve </w:t>
      </w:r>
      <w:r>
        <w:rPr>
          <w:rFonts w:eastAsia="Calibri" w:cs="Times New Roman"/>
          <w:szCs w:val="24"/>
        </w:rPr>
        <w:t>a</w:t>
      </w:r>
      <w:r w:rsidR="00402F55">
        <w:rPr>
          <w:rFonts w:eastAsia="Calibri" w:cs="Times New Roman"/>
          <w:szCs w:val="24"/>
        </w:rPr>
        <w:t>r</w:t>
      </w:r>
      <w:r w:rsidR="007B31CB">
        <w:rPr>
          <w:rFonts w:eastAsia="Calibri" w:cs="Times New Roman"/>
          <w:szCs w:val="24"/>
        </w:rPr>
        <w:t>aç-gereç eksikliğinin yaşanmamasının etkili olduğu düşünülmektedir.</w:t>
      </w:r>
    </w:p>
    <w:p w:rsidR="009F441F" w:rsidRDefault="009F441F" w:rsidP="00276508">
      <w:pPr>
        <w:ind w:firstLine="708"/>
        <w:rPr>
          <w:rFonts w:eastAsia="Calibri" w:cs="Times New Roman"/>
          <w:b/>
          <w:szCs w:val="24"/>
        </w:rPr>
      </w:pPr>
    </w:p>
    <w:p w:rsidR="00473A7B" w:rsidRPr="00D27350" w:rsidRDefault="004F381A" w:rsidP="00276508">
      <w:pPr>
        <w:ind w:firstLine="708"/>
        <w:rPr>
          <w:rFonts w:eastAsia="Calibri" w:cs="Times New Roman"/>
          <w:b/>
          <w:szCs w:val="24"/>
        </w:rPr>
      </w:pPr>
      <w:r>
        <w:rPr>
          <w:rFonts w:eastAsia="Calibri" w:cs="Times New Roman"/>
          <w:b/>
          <w:szCs w:val="24"/>
        </w:rPr>
        <w:t xml:space="preserve">Soru 4. </w:t>
      </w:r>
      <w:r w:rsidR="00804343">
        <w:rPr>
          <w:rFonts w:eastAsia="Calibri" w:cs="Times New Roman"/>
          <w:b/>
          <w:szCs w:val="24"/>
        </w:rPr>
        <w:t>“</w:t>
      </w:r>
      <w:r w:rsidR="002C0F2F" w:rsidRPr="00D27350">
        <w:rPr>
          <w:rFonts w:eastAsia="Calibri" w:cs="Times New Roman"/>
          <w:b/>
          <w:szCs w:val="24"/>
        </w:rPr>
        <w:t>Sizce afetzedelere yetecek miktarda ambulans ve sağlık çalışanı var mıydı?</w:t>
      </w:r>
      <w:r w:rsidR="00804343">
        <w:rPr>
          <w:rFonts w:eastAsia="Calibri" w:cs="Times New Roman"/>
          <w:b/>
          <w:szCs w:val="24"/>
        </w:rPr>
        <w:t>”</w:t>
      </w:r>
      <w:r w:rsidR="002C0F2F" w:rsidRPr="00D27350">
        <w:rPr>
          <w:rFonts w:eastAsia="Calibri" w:cs="Times New Roman"/>
          <w:b/>
          <w:szCs w:val="24"/>
        </w:rPr>
        <w:t xml:space="preserve"> </w:t>
      </w:r>
      <w:r w:rsidR="003A7E85" w:rsidRPr="001C122A">
        <w:rPr>
          <w:rFonts w:eastAsia="Calibri" w:cs="Times New Roman"/>
          <w:szCs w:val="24"/>
        </w:rPr>
        <w:t>Sorusuna katılımcılar:</w:t>
      </w:r>
    </w:p>
    <w:p w:rsidR="009F4E29" w:rsidRDefault="002C0F2F" w:rsidP="00276508">
      <w:pPr>
        <w:ind w:firstLine="708"/>
        <w:rPr>
          <w:rFonts w:eastAsia="Calibri" w:cs="Times New Roman"/>
          <w:i/>
          <w:szCs w:val="24"/>
        </w:rPr>
      </w:pPr>
      <w:r w:rsidRPr="00D27350">
        <w:rPr>
          <w:rFonts w:eastAsia="Calibri" w:cs="Times New Roman"/>
          <w:i/>
          <w:szCs w:val="24"/>
        </w:rPr>
        <w:t>‘</w:t>
      </w:r>
      <w:r w:rsidR="00BC0299">
        <w:rPr>
          <w:rFonts w:eastAsia="Calibri" w:cs="Times New Roman"/>
          <w:i/>
          <w:szCs w:val="24"/>
        </w:rPr>
        <w:t>G</w:t>
      </w:r>
      <w:r w:rsidRPr="00D27350">
        <w:rPr>
          <w:rFonts w:eastAsia="Calibri" w:cs="Times New Roman"/>
          <w:i/>
          <w:szCs w:val="24"/>
        </w:rPr>
        <w:t>özlemlediğim</w:t>
      </w:r>
      <w:r w:rsidR="00BC0299">
        <w:rPr>
          <w:rFonts w:eastAsia="Calibri" w:cs="Times New Roman"/>
          <w:i/>
          <w:szCs w:val="24"/>
        </w:rPr>
        <w:t xml:space="preserve"> ve h</w:t>
      </w:r>
      <w:r w:rsidR="00F22067" w:rsidRPr="00D27350">
        <w:rPr>
          <w:rFonts w:eastAsia="Calibri" w:cs="Times New Roman"/>
          <w:i/>
          <w:szCs w:val="24"/>
        </w:rPr>
        <w:t>atırladığım kadarı ile heyelanın ilk anında ki</w:t>
      </w:r>
      <w:r w:rsidR="007B31CB">
        <w:rPr>
          <w:rFonts w:eastAsia="Calibri" w:cs="Times New Roman"/>
          <w:i/>
          <w:szCs w:val="24"/>
        </w:rPr>
        <w:t>mse yoktu ama yaklaşık 3</w:t>
      </w:r>
      <w:r w:rsidR="008E79D6" w:rsidRPr="00D27350">
        <w:rPr>
          <w:rFonts w:eastAsia="Calibri" w:cs="Times New Roman"/>
          <w:i/>
          <w:szCs w:val="24"/>
        </w:rPr>
        <w:t xml:space="preserve"> saat sonra sağlık ekiplerini</w:t>
      </w:r>
      <w:r w:rsidR="00BC0299">
        <w:rPr>
          <w:rFonts w:eastAsia="Calibri" w:cs="Times New Roman"/>
          <w:i/>
          <w:szCs w:val="24"/>
        </w:rPr>
        <w:t>n</w:t>
      </w:r>
      <w:r w:rsidR="008E79D6" w:rsidRPr="00D27350">
        <w:rPr>
          <w:rFonts w:eastAsia="Calibri" w:cs="Times New Roman"/>
          <w:i/>
          <w:szCs w:val="24"/>
        </w:rPr>
        <w:t xml:space="preserve"> </w:t>
      </w:r>
      <w:r w:rsidR="00BC0299">
        <w:rPr>
          <w:rFonts w:eastAsia="Calibri" w:cs="Times New Roman"/>
          <w:i/>
          <w:szCs w:val="24"/>
        </w:rPr>
        <w:t xml:space="preserve">olay yerine geldiğini gördüm. </w:t>
      </w:r>
      <w:r w:rsidR="007B31CB">
        <w:rPr>
          <w:rFonts w:eastAsia="Calibri" w:cs="Times New Roman"/>
          <w:i/>
          <w:szCs w:val="24"/>
        </w:rPr>
        <w:t>Ekipte araç ve personel sayısının yeterli olduğunu düşünüyorum.’</w:t>
      </w:r>
    </w:p>
    <w:p w:rsidR="00804343" w:rsidRDefault="008E79D6" w:rsidP="00276508">
      <w:pPr>
        <w:ind w:firstLine="708"/>
        <w:rPr>
          <w:rFonts w:eastAsia="Calibri" w:cs="Times New Roman"/>
          <w:szCs w:val="24"/>
        </w:rPr>
      </w:pPr>
      <w:r w:rsidRPr="00D27350">
        <w:rPr>
          <w:rFonts w:eastAsia="Calibri" w:cs="Times New Roman"/>
          <w:i/>
          <w:szCs w:val="24"/>
        </w:rPr>
        <w:t xml:space="preserve">‘Akrabalarım heyelandan dolayı hayatlarını kaybetmişlerdi. Ambulansta </w:t>
      </w:r>
      <w:r w:rsidR="00BC0299">
        <w:rPr>
          <w:rFonts w:eastAsia="Calibri" w:cs="Times New Roman"/>
          <w:i/>
          <w:szCs w:val="24"/>
        </w:rPr>
        <w:t xml:space="preserve">yeteri kadar personel vardı </w:t>
      </w:r>
      <w:r w:rsidRPr="00D27350">
        <w:rPr>
          <w:rFonts w:eastAsia="Calibri" w:cs="Times New Roman"/>
          <w:i/>
          <w:szCs w:val="24"/>
        </w:rPr>
        <w:t>ama sağlık ekiplerinin yapacağı çok bir şey yoktu.’</w:t>
      </w:r>
      <w:r w:rsidR="00A6686F" w:rsidRPr="00A6686F">
        <w:rPr>
          <w:rFonts w:eastAsia="Calibri" w:cs="Times New Roman"/>
          <w:szCs w:val="24"/>
        </w:rPr>
        <w:t xml:space="preserve"> </w:t>
      </w:r>
    </w:p>
    <w:p w:rsidR="00804343" w:rsidRDefault="00804343" w:rsidP="00276508">
      <w:pPr>
        <w:ind w:firstLine="708"/>
        <w:rPr>
          <w:rFonts w:eastAsia="Calibri" w:cs="Times New Roman"/>
          <w:szCs w:val="24"/>
        </w:rPr>
      </w:pPr>
      <w:r w:rsidRPr="00B13796">
        <w:rPr>
          <w:rFonts w:eastAsia="Calibri" w:cs="Times New Roman"/>
          <w:i/>
          <w:szCs w:val="24"/>
        </w:rPr>
        <w:t xml:space="preserve">‘Komşularıma yardıma gittikten sonra sağlık ekipleri geldi. Ekipte </w:t>
      </w:r>
      <w:r w:rsidR="00B13796" w:rsidRPr="00B13796">
        <w:rPr>
          <w:rFonts w:eastAsia="Calibri" w:cs="Times New Roman"/>
          <w:i/>
          <w:szCs w:val="24"/>
        </w:rPr>
        <w:t xml:space="preserve">1 araç ve yeterli sağlık </w:t>
      </w:r>
      <w:r w:rsidRPr="00B13796">
        <w:rPr>
          <w:rFonts w:eastAsia="Calibri" w:cs="Times New Roman"/>
          <w:i/>
          <w:szCs w:val="24"/>
        </w:rPr>
        <w:t>personel</w:t>
      </w:r>
      <w:r w:rsidR="00B13796" w:rsidRPr="00B13796">
        <w:rPr>
          <w:rFonts w:eastAsia="Calibri" w:cs="Times New Roman"/>
          <w:i/>
          <w:szCs w:val="24"/>
        </w:rPr>
        <w:t>i vardı</w:t>
      </w:r>
      <w:r w:rsidR="00B13796">
        <w:rPr>
          <w:rFonts w:eastAsia="Calibri" w:cs="Times New Roman"/>
          <w:szCs w:val="24"/>
        </w:rPr>
        <w:t>.’</w:t>
      </w:r>
    </w:p>
    <w:p w:rsidR="00B13796" w:rsidRDefault="00B13796" w:rsidP="00276508">
      <w:pPr>
        <w:ind w:firstLine="708"/>
        <w:rPr>
          <w:rFonts w:eastAsia="Calibri" w:cs="Times New Roman"/>
          <w:i/>
          <w:szCs w:val="24"/>
        </w:rPr>
      </w:pPr>
      <w:r w:rsidRPr="00B13796">
        <w:rPr>
          <w:rFonts w:eastAsia="Calibri" w:cs="Times New Roman"/>
          <w:i/>
          <w:szCs w:val="24"/>
        </w:rPr>
        <w:t>‘</w:t>
      </w:r>
      <w:r w:rsidR="006152EC">
        <w:rPr>
          <w:rFonts w:eastAsia="Calibri" w:cs="Times New Roman"/>
          <w:i/>
          <w:szCs w:val="24"/>
        </w:rPr>
        <w:t>2</w:t>
      </w:r>
      <w:r w:rsidRPr="00B13796">
        <w:rPr>
          <w:rFonts w:eastAsia="Calibri" w:cs="Times New Roman"/>
          <w:i/>
          <w:szCs w:val="24"/>
        </w:rPr>
        <w:t xml:space="preserve"> tane sağlık aracı gördüm ama araçların iç</w:t>
      </w:r>
      <w:r w:rsidR="00EC265A">
        <w:rPr>
          <w:rFonts w:eastAsia="Calibri" w:cs="Times New Roman"/>
          <w:i/>
          <w:szCs w:val="24"/>
        </w:rPr>
        <w:t>erisindeki sağlık personeli sayısını</w:t>
      </w:r>
      <w:r w:rsidRPr="00B13796">
        <w:rPr>
          <w:rFonts w:eastAsia="Calibri" w:cs="Times New Roman"/>
          <w:i/>
          <w:szCs w:val="24"/>
        </w:rPr>
        <w:t xml:space="preserve"> gör</w:t>
      </w:r>
      <w:r w:rsidR="00EC265A">
        <w:rPr>
          <w:rFonts w:eastAsia="Calibri" w:cs="Times New Roman"/>
          <w:i/>
          <w:szCs w:val="24"/>
        </w:rPr>
        <w:t>e</w:t>
      </w:r>
      <w:r w:rsidRPr="00B13796">
        <w:rPr>
          <w:rFonts w:eastAsia="Calibri" w:cs="Times New Roman"/>
          <w:i/>
          <w:szCs w:val="24"/>
        </w:rPr>
        <w:t>medim.</w:t>
      </w:r>
      <w:r>
        <w:rPr>
          <w:rFonts w:eastAsia="Calibri" w:cs="Times New Roman"/>
          <w:i/>
          <w:szCs w:val="24"/>
        </w:rPr>
        <w:t xml:space="preserve"> </w:t>
      </w:r>
      <w:r w:rsidR="006152EC">
        <w:rPr>
          <w:rFonts w:eastAsia="Calibri" w:cs="Times New Roman"/>
          <w:i/>
          <w:szCs w:val="24"/>
        </w:rPr>
        <w:t>Araç ve p</w:t>
      </w:r>
      <w:r w:rsidR="00452BAB">
        <w:rPr>
          <w:rFonts w:eastAsia="Calibri" w:cs="Times New Roman"/>
          <w:i/>
          <w:szCs w:val="24"/>
        </w:rPr>
        <w:t>ersonel sayısının y</w:t>
      </w:r>
      <w:r>
        <w:rPr>
          <w:rFonts w:eastAsia="Calibri" w:cs="Times New Roman"/>
          <w:i/>
          <w:szCs w:val="24"/>
        </w:rPr>
        <w:t>eterli olup olmadığını bilmiyorum.</w:t>
      </w:r>
      <w:r w:rsidRPr="00B13796">
        <w:rPr>
          <w:rFonts w:eastAsia="Calibri" w:cs="Times New Roman"/>
          <w:i/>
          <w:szCs w:val="24"/>
        </w:rPr>
        <w:t>’</w:t>
      </w:r>
    </w:p>
    <w:p w:rsidR="00261494" w:rsidRDefault="00261494" w:rsidP="00276508">
      <w:pPr>
        <w:ind w:firstLine="708"/>
        <w:rPr>
          <w:rFonts w:eastAsia="Calibri" w:cs="Times New Roman"/>
          <w:i/>
          <w:szCs w:val="24"/>
        </w:rPr>
      </w:pPr>
      <w:r>
        <w:rPr>
          <w:rFonts w:eastAsia="Calibri" w:cs="Times New Roman"/>
          <w:i/>
          <w:szCs w:val="24"/>
        </w:rPr>
        <w:t>‘</w:t>
      </w:r>
      <w:r w:rsidR="00452BAB">
        <w:rPr>
          <w:rFonts w:eastAsia="Calibri" w:cs="Times New Roman"/>
          <w:i/>
          <w:szCs w:val="24"/>
        </w:rPr>
        <w:t>Sağlık ekibi ve araç sayısı</w:t>
      </w:r>
      <w:r w:rsidR="00EC265A">
        <w:rPr>
          <w:rFonts w:eastAsia="Calibri" w:cs="Times New Roman"/>
          <w:i/>
          <w:szCs w:val="24"/>
        </w:rPr>
        <w:t>nın</w:t>
      </w:r>
      <w:r w:rsidR="00452BAB">
        <w:rPr>
          <w:rFonts w:eastAsia="Calibri" w:cs="Times New Roman"/>
          <w:i/>
          <w:szCs w:val="24"/>
        </w:rPr>
        <w:t xml:space="preserve"> yeterli olduğunu düşünüyorum.’</w:t>
      </w:r>
    </w:p>
    <w:p w:rsidR="008E79D6" w:rsidRDefault="00EC265A" w:rsidP="00276508">
      <w:pPr>
        <w:ind w:firstLine="708"/>
        <w:rPr>
          <w:rFonts w:eastAsia="Calibri" w:cs="Times New Roman"/>
          <w:szCs w:val="24"/>
        </w:rPr>
      </w:pPr>
      <w:r>
        <w:rPr>
          <w:rFonts w:eastAsia="Calibri" w:cs="Times New Roman"/>
          <w:i/>
          <w:szCs w:val="24"/>
        </w:rPr>
        <w:t>‘Bize yardıma gelen ekip,</w:t>
      </w:r>
      <w:r w:rsidR="00B13796">
        <w:rPr>
          <w:rFonts w:eastAsia="Calibri" w:cs="Times New Roman"/>
          <w:i/>
          <w:szCs w:val="24"/>
        </w:rPr>
        <w:t xml:space="preserve"> araç ve personel sayısı</w:t>
      </w:r>
      <w:r>
        <w:rPr>
          <w:rFonts w:eastAsia="Calibri" w:cs="Times New Roman"/>
          <w:i/>
          <w:szCs w:val="24"/>
        </w:rPr>
        <w:t>nın</w:t>
      </w:r>
      <w:r w:rsidR="00B13796">
        <w:rPr>
          <w:rFonts w:eastAsia="Calibri" w:cs="Times New Roman"/>
          <w:i/>
          <w:szCs w:val="24"/>
        </w:rPr>
        <w:t xml:space="preserve"> yeterli </w:t>
      </w:r>
      <w:r>
        <w:rPr>
          <w:rFonts w:eastAsia="Calibri" w:cs="Times New Roman"/>
          <w:i/>
          <w:szCs w:val="24"/>
        </w:rPr>
        <w:t>olduğunu düşünüyorum</w:t>
      </w:r>
      <w:r w:rsidR="00B13796">
        <w:rPr>
          <w:rFonts w:eastAsia="Calibri" w:cs="Times New Roman"/>
          <w:i/>
          <w:szCs w:val="24"/>
        </w:rPr>
        <w:t>. Ek</w:t>
      </w:r>
      <w:r>
        <w:rPr>
          <w:rFonts w:eastAsia="Calibri" w:cs="Times New Roman"/>
          <w:i/>
          <w:szCs w:val="24"/>
        </w:rPr>
        <w:t>ip hemen araçlarından inip tıbbi</w:t>
      </w:r>
      <w:r w:rsidR="00B13796">
        <w:rPr>
          <w:rFonts w:eastAsia="Calibri" w:cs="Times New Roman"/>
          <w:i/>
          <w:szCs w:val="24"/>
        </w:rPr>
        <w:t xml:space="preserve"> malzemeleri ile yardımımıza koştular.’</w:t>
      </w:r>
      <w:r w:rsidR="00BF0F3E">
        <w:rPr>
          <w:rFonts w:eastAsia="Calibri" w:cs="Times New Roman"/>
          <w:i/>
          <w:szCs w:val="24"/>
        </w:rPr>
        <w:t xml:space="preserve"> </w:t>
      </w:r>
      <w:r w:rsidR="00A6686F">
        <w:rPr>
          <w:rFonts w:eastAsia="Calibri" w:cs="Times New Roman"/>
          <w:szCs w:val="24"/>
        </w:rPr>
        <w:t>ş</w:t>
      </w:r>
      <w:r w:rsidR="00A6686F" w:rsidRPr="003A7E85">
        <w:rPr>
          <w:rFonts w:eastAsia="Calibri" w:cs="Times New Roman"/>
          <w:szCs w:val="24"/>
        </w:rPr>
        <w:t>eklinde cevap verdiler.</w:t>
      </w:r>
    </w:p>
    <w:p w:rsidR="007B31CB" w:rsidRDefault="007B31CB" w:rsidP="00276508">
      <w:pPr>
        <w:ind w:firstLine="708"/>
        <w:rPr>
          <w:rFonts w:eastAsia="Calibri" w:cs="Times New Roman"/>
          <w:szCs w:val="24"/>
        </w:rPr>
      </w:pPr>
      <w:r w:rsidRPr="00B40433">
        <w:rPr>
          <w:rFonts w:eastAsia="Calibri" w:cs="Times New Roman"/>
          <w:szCs w:val="24"/>
        </w:rPr>
        <w:t>Katılımcılar “Sizce afetzedelere yetecek miktarda ambulans ve sağlık çalışanı var mıydı?”</w:t>
      </w:r>
      <w:r>
        <w:rPr>
          <w:rFonts w:eastAsia="Calibri" w:cs="Times New Roman"/>
          <w:b/>
          <w:szCs w:val="24"/>
        </w:rPr>
        <w:t xml:space="preserve"> </w:t>
      </w:r>
      <w:r w:rsidRPr="005151C8">
        <w:rPr>
          <w:rFonts w:eastAsia="Calibri" w:cs="Times New Roman"/>
          <w:szCs w:val="24"/>
        </w:rPr>
        <w:t xml:space="preserve">sorusuna ilişkin cevapları Tablo </w:t>
      </w:r>
      <w:r w:rsidR="007E7645">
        <w:rPr>
          <w:rFonts w:eastAsia="Calibri" w:cs="Times New Roman"/>
          <w:szCs w:val="24"/>
        </w:rPr>
        <w:t>6</w:t>
      </w:r>
      <w:r w:rsidR="001A630E">
        <w:rPr>
          <w:rFonts w:eastAsia="Calibri" w:cs="Times New Roman"/>
          <w:szCs w:val="24"/>
        </w:rPr>
        <w:t>.12.</w:t>
      </w:r>
      <w:r w:rsidRPr="005151C8">
        <w:rPr>
          <w:rFonts w:eastAsia="Calibri" w:cs="Times New Roman"/>
          <w:szCs w:val="24"/>
        </w:rPr>
        <w:t>’</w:t>
      </w:r>
      <w:r w:rsidR="001A630E">
        <w:rPr>
          <w:rFonts w:eastAsia="Calibri" w:cs="Times New Roman"/>
          <w:szCs w:val="24"/>
        </w:rPr>
        <w:t>d</w:t>
      </w:r>
      <w:r w:rsidRPr="005151C8">
        <w:rPr>
          <w:rFonts w:eastAsia="Calibri" w:cs="Times New Roman"/>
          <w:szCs w:val="24"/>
        </w:rPr>
        <w:t>e verilmiştir.</w:t>
      </w:r>
    </w:p>
    <w:p w:rsidR="007E7645" w:rsidRDefault="007E7645" w:rsidP="007E7645">
      <w:pPr>
        <w:pStyle w:val="ResimYazs"/>
        <w:keepNext/>
      </w:pPr>
    </w:p>
    <w:p w:rsidR="007E7645" w:rsidRDefault="007E7645" w:rsidP="007E7645">
      <w:pPr>
        <w:pStyle w:val="ResimYazs"/>
        <w:keepNext/>
      </w:pPr>
      <w:bookmarkStart w:id="460" w:name="_Toc4232566"/>
      <w:r>
        <w:t xml:space="preserve">Tablo </w:t>
      </w:r>
      <w:fldSimple w:instr=" STYLEREF 1 \s ">
        <w:r w:rsidR="00B225EB">
          <w:rPr>
            <w:noProof/>
          </w:rPr>
          <w:t>6</w:t>
        </w:r>
      </w:fldSimple>
      <w:r w:rsidR="00C11901">
        <w:t>.</w:t>
      </w:r>
      <w:fldSimple w:instr=" SEQ Tablo \* ARABIC \s 1 ">
        <w:r w:rsidR="00B225EB">
          <w:rPr>
            <w:noProof/>
          </w:rPr>
          <w:t>12</w:t>
        </w:r>
      </w:fldSimple>
      <w:r>
        <w:t xml:space="preserve">. </w:t>
      </w:r>
      <w:r w:rsidRPr="007E7645">
        <w:rPr>
          <w:rFonts w:eastAsia="Calibri" w:cs="Times New Roman"/>
          <w:szCs w:val="24"/>
        </w:rPr>
        <w:t>Ambulans ve Sağlık Personeli Sayısının Değerlendirilmesi</w:t>
      </w:r>
      <w:bookmarkEnd w:id="460"/>
    </w:p>
    <w:tbl>
      <w:tblPr>
        <w:tblStyle w:val="TabloKlavuzu"/>
        <w:tblW w:w="0" w:type="auto"/>
        <w:tblLook w:val="04A0" w:firstRow="1" w:lastRow="0" w:firstColumn="1" w:lastColumn="0" w:noHBand="0" w:noVBand="1"/>
      </w:tblPr>
      <w:tblGrid>
        <w:gridCol w:w="4247"/>
        <w:gridCol w:w="4248"/>
      </w:tblGrid>
      <w:tr w:rsidR="007B31CB" w:rsidTr="001613DF">
        <w:tc>
          <w:tcPr>
            <w:tcW w:w="4247" w:type="dxa"/>
            <w:tcBorders>
              <w:left w:val="nil"/>
              <w:bottom w:val="single" w:sz="4" w:space="0" w:color="auto"/>
              <w:right w:val="nil"/>
            </w:tcBorders>
          </w:tcPr>
          <w:p w:rsidR="007B31CB" w:rsidRDefault="007B31CB" w:rsidP="00276508">
            <w:pPr>
              <w:rPr>
                <w:rFonts w:eastAsia="Calibri" w:cs="Times New Roman"/>
                <w:szCs w:val="24"/>
              </w:rPr>
            </w:pPr>
            <w:r w:rsidRPr="0068796D">
              <w:rPr>
                <w:rFonts w:eastAsiaTheme="majorEastAsia" w:cs="Times New Roman"/>
                <w:b/>
                <w:sz w:val="20"/>
                <w:szCs w:val="24"/>
              </w:rPr>
              <w:t>Betimsel Kod</w:t>
            </w:r>
          </w:p>
        </w:tc>
        <w:tc>
          <w:tcPr>
            <w:tcW w:w="4248" w:type="dxa"/>
            <w:tcBorders>
              <w:left w:val="nil"/>
              <w:bottom w:val="single" w:sz="4" w:space="0" w:color="auto"/>
              <w:right w:val="nil"/>
            </w:tcBorders>
          </w:tcPr>
          <w:p w:rsidR="007B31CB" w:rsidRDefault="007B31CB" w:rsidP="00276508">
            <w:pPr>
              <w:jc w:val="center"/>
              <w:rPr>
                <w:rFonts w:eastAsia="Calibri" w:cs="Times New Roman"/>
                <w:szCs w:val="24"/>
              </w:rPr>
            </w:pPr>
            <w:r>
              <w:rPr>
                <w:rFonts w:eastAsiaTheme="majorEastAsia" w:cs="Times New Roman"/>
                <w:b/>
                <w:sz w:val="20"/>
                <w:szCs w:val="24"/>
              </w:rPr>
              <w:t>Afetzede</w:t>
            </w:r>
          </w:p>
        </w:tc>
      </w:tr>
      <w:tr w:rsidR="007B31CB" w:rsidTr="001613DF">
        <w:tc>
          <w:tcPr>
            <w:tcW w:w="4247" w:type="dxa"/>
            <w:tcBorders>
              <w:top w:val="single" w:sz="4" w:space="0" w:color="auto"/>
              <w:left w:val="nil"/>
              <w:bottom w:val="nil"/>
              <w:right w:val="nil"/>
            </w:tcBorders>
          </w:tcPr>
          <w:p w:rsidR="007B31CB" w:rsidRPr="0007615D" w:rsidRDefault="006152EC" w:rsidP="00276508">
            <w:pPr>
              <w:rPr>
                <w:rFonts w:eastAsiaTheme="majorEastAsia" w:cs="Times New Roman"/>
                <w:sz w:val="20"/>
                <w:szCs w:val="24"/>
              </w:rPr>
            </w:pPr>
            <w:r>
              <w:rPr>
                <w:rFonts w:eastAsia="Calibri" w:cs="Times New Roman"/>
                <w:sz w:val="20"/>
                <w:szCs w:val="24"/>
              </w:rPr>
              <w:t>Yeterli ambulans ve sağlık personeli vardı.</w:t>
            </w:r>
          </w:p>
        </w:tc>
        <w:tc>
          <w:tcPr>
            <w:tcW w:w="4248" w:type="dxa"/>
            <w:tcBorders>
              <w:top w:val="single" w:sz="4" w:space="0" w:color="auto"/>
              <w:left w:val="nil"/>
              <w:bottom w:val="nil"/>
              <w:right w:val="nil"/>
            </w:tcBorders>
          </w:tcPr>
          <w:p w:rsidR="007B31CB" w:rsidRPr="005151C8" w:rsidRDefault="006152EC" w:rsidP="00276508">
            <w:pPr>
              <w:jc w:val="center"/>
              <w:rPr>
                <w:rFonts w:eastAsia="Calibri" w:cs="Times New Roman"/>
                <w:sz w:val="20"/>
                <w:szCs w:val="24"/>
              </w:rPr>
            </w:pPr>
            <w:r>
              <w:rPr>
                <w:rFonts w:eastAsia="Calibri" w:cs="Times New Roman"/>
                <w:sz w:val="20"/>
                <w:szCs w:val="24"/>
              </w:rPr>
              <w:t>K1,K2,K3,K5,K6</w:t>
            </w:r>
          </w:p>
        </w:tc>
      </w:tr>
      <w:tr w:rsidR="006152EC" w:rsidTr="001613DF">
        <w:tc>
          <w:tcPr>
            <w:tcW w:w="4247" w:type="dxa"/>
            <w:tcBorders>
              <w:top w:val="nil"/>
              <w:left w:val="nil"/>
              <w:bottom w:val="single" w:sz="4" w:space="0" w:color="auto"/>
              <w:right w:val="nil"/>
            </w:tcBorders>
          </w:tcPr>
          <w:p w:rsidR="006152EC" w:rsidRDefault="006152EC" w:rsidP="00276508">
            <w:pPr>
              <w:rPr>
                <w:rFonts w:eastAsia="Calibri" w:cs="Times New Roman"/>
                <w:sz w:val="20"/>
                <w:szCs w:val="24"/>
              </w:rPr>
            </w:pPr>
            <w:r>
              <w:rPr>
                <w:rFonts w:eastAsia="Calibri" w:cs="Times New Roman"/>
                <w:sz w:val="20"/>
                <w:szCs w:val="24"/>
              </w:rPr>
              <w:t>Bilmiyorum.</w:t>
            </w:r>
          </w:p>
        </w:tc>
        <w:tc>
          <w:tcPr>
            <w:tcW w:w="4248" w:type="dxa"/>
            <w:tcBorders>
              <w:top w:val="nil"/>
              <w:left w:val="nil"/>
              <w:bottom w:val="single" w:sz="4" w:space="0" w:color="auto"/>
              <w:right w:val="nil"/>
            </w:tcBorders>
          </w:tcPr>
          <w:p w:rsidR="006152EC" w:rsidRPr="005151C8" w:rsidRDefault="006152EC" w:rsidP="00276508">
            <w:pPr>
              <w:jc w:val="center"/>
              <w:rPr>
                <w:rFonts w:eastAsia="Calibri" w:cs="Times New Roman"/>
                <w:sz w:val="20"/>
                <w:szCs w:val="24"/>
              </w:rPr>
            </w:pPr>
            <w:r>
              <w:rPr>
                <w:rFonts w:eastAsia="Calibri" w:cs="Times New Roman"/>
                <w:sz w:val="20"/>
                <w:szCs w:val="24"/>
              </w:rPr>
              <w:t>K4</w:t>
            </w:r>
          </w:p>
        </w:tc>
      </w:tr>
    </w:tbl>
    <w:p w:rsidR="007B31CB" w:rsidRDefault="007B31CB" w:rsidP="00276508">
      <w:pPr>
        <w:ind w:firstLine="708"/>
        <w:rPr>
          <w:rFonts w:eastAsia="Calibri" w:cs="Times New Roman"/>
          <w:szCs w:val="24"/>
        </w:rPr>
      </w:pPr>
    </w:p>
    <w:p w:rsidR="00D74214" w:rsidRDefault="00C8784A" w:rsidP="00276508">
      <w:pPr>
        <w:ind w:firstLine="708"/>
        <w:rPr>
          <w:rFonts w:eastAsia="Calibri" w:cs="Times New Roman"/>
          <w:szCs w:val="24"/>
        </w:rPr>
      </w:pPr>
      <w:r>
        <w:rPr>
          <w:rFonts w:eastAsia="Calibri" w:cs="Times New Roman"/>
          <w:szCs w:val="24"/>
        </w:rPr>
        <w:t>Katılımcıların %</w:t>
      </w:r>
      <w:r w:rsidR="006152EC">
        <w:rPr>
          <w:rFonts w:eastAsia="Calibri" w:cs="Times New Roman"/>
          <w:szCs w:val="24"/>
        </w:rPr>
        <w:t>83,3’ü</w:t>
      </w:r>
      <w:r w:rsidR="009F0374">
        <w:rPr>
          <w:rFonts w:eastAsia="Calibri" w:cs="Times New Roman"/>
          <w:szCs w:val="24"/>
        </w:rPr>
        <w:t xml:space="preserve"> afet sahasında </w:t>
      </w:r>
      <w:r w:rsidR="00D74214" w:rsidRPr="00D74214">
        <w:rPr>
          <w:rFonts w:eastAsia="Calibri" w:cs="Times New Roman"/>
          <w:szCs w:val="24"/>
        </w:rPr>
        <w:t>yeterli</w:t>
      </w:r>
      <w:r w:rsidR="00D74214">
        <w:rPr>
          <w:rFonts w:eastAsia="Calibri" w:cs="Times New Roman"/>
          <w:szCs w:val="24"/>
        </w:rPr>
        <w:t xml:space="preserve"> miktarda</w:t>
      </w:r>
      <w:r w:rsidR="00D74214" w:rsidRPr="00D74214">
        <w:rPr>
          <w:rFonts w:eastAsia="Calibri" w:cs="Times New Roman"/>
          <w:szCs w:val="24"/>
        </w:rPr>
        <w:t xml:space="preserve"> UMKE aracı ve</w:t>
      </w:r>
      <w:r w:rsidR="00D74214">
        <w:rPr>
          <w:rFonts w:eastAsia="Calibri" w:cs="Times New Roman"/>
          <w:szCs w:val="24"/>
        </w:rPr>
        <w:t xml:space="preserve"> </w:t>
      </w:r>
      <w:r w:rsidR="002F43E4">
        <w:rPr>
          <w:rFonts w:eastAsia="Calibri" w:cs="Times New Roman"/>
          <w:szCs w:val="24"/>
        </w:rPr>
        <w:t>sağlık personelinin</w:t>
      </w:r>
      <w:r w:rsidR="009F0374">
        <w:rPr>
          <w:rFonts w:eastAsia="Calibri" w:cs="Times New Roman"/>
          <w:szCs w:val="24"/>
        </w:rPr>
        <w:t xml:space="preserve"> </w:t>
      </w:r>
      <w:r w:rsidR="00D74214" w:rsidRPr="00D74214">
        <w:rPr>
          <w:rFonts w:eastAsia="Calibri" w:cs="Times New Roman"/>
          <w:szCs w:val="24"/>
        </w:rPr>
        <w:t>olduğu</w:t>
      </w:r>
      <w:r w:rsidR="006152EC">
        <w:rPr>
          <w:rFonts w:eastAsia="Calibri" w:cs="Times New Roman"/>
          <w:szCs w:val="24"/>
        </w:rPr>
        <w:t>nu</w:t>
      </w:r>
      <w:r w:rsidR="00D74214" w:rsidRPr="00D74214">
        <w:rPr>
          <w:rFonts w:eastAsia="Calibri" w:cs="Times New Roman"/>
          <w:szCs w:val="24"/>
        </w:rPr>
        <w:t xml:space="preserve"> </w:t>
      </w:r>
      <w:r w:rsidR="006152EC">
        <w:rPr>
          <w:rFonts w:eastAsia="Calibri" w:cs="Times New Roman"/>
          <w:szCs w:val="24"/>
        </w:rPr>
        <w:t>belirtmişlerdir.</w:t>
      </w:r>
    </w:p>
    <w:p w:rsidR="009F441F" w:rsidRDefault="009F441F" w:rsidP="00276508">
      <w:pPr>
        <w:ind w:firstLine="708"/>
        <w:rPr>
          <w:rFonts w:eastAsia="Calibri" w:cs="Times New Roman"/>
          <w:b/>
          <w:szCs w:val="24"/>
        </w:rPr>
      </w:pPr>
    </w:p>
    <w:p w:rsidR="00782550" w:rsidRDefault="00782550" w:rsidP="00276508">
      <w:pPr>
        <w:ind w:firstLine="708"/>
        <w:rPr>
          <w:rFonts w:eastAsia="Calibri" w:cs="Times New Roman"/>
          <w:b/>
          <w:szCs w:val="24"/>
        </w:rPr>
      </w:pPr>
    </w:p>
    <w:p w:rsidR="00782550" w:rsidRDefault="00782550" w:rsidP="00276508">
      <w:pPr>
        <w:ind w:firstLine="708"/>
        <w:rPr>
          <w:rFonts w:eastAsia="Calibri" w:cs="Times New Roman"/>
          <w:b/>
          <w:szCs w:val="24"/>
        </w:rPr>
      </w:pPr>
    </w:p>
    <w:p w:rsidR="00473A7B" w:rsidRDefault="004F381A" w:rsidP="00276508">
      <w:pPr>
        <w:ind w:firstLine="708"/>
        <w:rPr>
          <w:rFonts w:eastAsia="Calibri" w:cs="Times New Roman"/>
          <w:b/>
          <w:szCs w:val="24"/>
        </w:rPr>
      </w:pPr>
      <w:r>
        <w:rPr>
          <w:rFonts w:eastAsia="Calibri" w:cs="Times New Roman"/>
          <w:b/>
          <w:szCs w:val="24"/>
        </w:rPr>
        <w:lastRenderedPageBreak/>
        <w:t xml:space="preserve">Soru 5. </w:t>
      </w:r>
      <w:r w:rsidR="00BF0F3E">
        <w:rPr>
          <w:rFonts w:eastAsia="Calibri" w:cs="Times New Roman"/>
          <w:b/>
          <w:szCs w:val="24"/>
        </w:rPr>
        <w:t>“</w:t>
      </w:r>
      <w:r w:rsidR="002C0F2F" w:rsidRPr="002C0F2F">
        <w:rPr>
          <w:rFonts w:eastAsia="Calibri" w:cs="Times New Roman"/>
          <w:b/>
          <w:szCs w:val="24"/>
        </w:rPr>
        <w:t>Afetzedelerle sağlık ekipleri arasında sorun yaşandı mı? Şahit oldunuz mu, duydunuz mu? Ne tür sorunlar yaşandı? Açıklar mısınız?</w:t>
      </w:r>
      <w:r w:rsidR="00BF0F3E">
        <w:rPr>
          <w:rFonts w:eastAsia="Calibri" w:cs="Times New Roman"/>
          <w:b/>
          <w:szCs w:val="24"/>
        </w:rPr>
        <w:t>”</w:t>
      </w:r>
      <w:r w:rsidR="002C0F2F">
        <w:rPr>
          <w:rFonts w:eastAsia="Calibri" w:cs="Times New Roman"/>
          <w:b/>
          <w:szCs w:val="24"/>
        </w:rPr>
        <w:t xml:space="preserve"> </w:t>
      </w:r>
      <w:r w:rsidR="00A406F0" w:rsidRPr="001C122A">
        <w:rPr>
          <w:rFonts w:eastAsia="Calibri" w:cs="Times New Roman"/>
          <w:szCs w:val="24"/>
        </w:rPr>
        <w:t>Sorusuna katılımcılar:</w:t>
      </w:r>
    </w:p>
    <w:p w:rsidR="0068124E" w:rsidRPr="00D27350" w:rsidRDefault="002C0F2F" w:rsidP="00276508">
      <w:pPr>
        <w:ind w:firstLine="708"/>
        <w:rPr>
          <w:rFonts w:eastAsia="Calibri" w:cs="Times New Roman"/>
          <w:i/>
          <w:szCs w:val="24"/>
        </w:rPr>
      </w:pPr>
      <w:r w:rsidRPr="00D27350">
        <w:rPr>
          <w:rFonts w:eastAsia="Calibri" w:cs="Times New Roman"/>
          <w:i/>
          <w:szCs w:val="24"/>
        </w:rPr>
        <w:t xml:space="preserve">‘Sorun yaşanmadı. Sağlık ekipleri olay yerine iş makinaları ile </w:t>
      </w:r>
      <w:r w:rsidR="008E79D6" w:rsidRPr="00D27350">
        <w:rPr>
          <w:rFonts w:eastAsia="Calibri" w:cs="Times New Roman"/>
          <w:i/>
          <w:szCs w:val="24"/>
        </w:rPr>
        <w:t>ulaştı</w:t>
      </w:r>
      <w:r w:rsidR="001B75ED">
        <w:rPr>
          <w:rFonts w:eastAsia="Calibri" w:cs="Times New Roman"/>
          <w:i/>
          <w:szCs w:val="24"/>
        </w:rPr>
        <w:t xml:space="preserve"> gerekli müdahaleyi yaptılar. </w:t>
      </w:r>
      <w:r w:rsidR="0068124E" w:rsidRPr="00D27350">
        <w:rPr>
          <w:rFonts w:eastAsia="Calibri" w:cs="Times New Roman"/>
          <w:i/>
          <w:szCs w:val="24"/>
        </w:rPr>
        <w:t>Sağlık ekiplerinde</w:t>
      </w:r>
      <w:r w:rsidR="001B75ED">
        <w:rPr>
          <w:rFonts w:eastAsia="Calibri" w:cs="Times New Roman"/>
          <w:i/>
          <w:szCs w:val="24"/>
        </w:rPr>
        <w:t>n yiyecek ve içecek ihtiyacımız</w:t>
      </w:r>
      <w:r w:rsidR="0068124E" w:rsidRPr="00D27350">
        <w:rPr>
          <w:rFonts w:eastAsia="Calibri" w:cs="Times New Roman"/>
          <w:i/>
          <w:szCs w:val="24"/>
        </w:rPr>
        <w:t xml:space="preserve"> için yardım istedik. Onlar</w:t>
      </w:r>
      <w:r w:rsidR="001B75ED">
        <w:rPr>
          <w:rFonts w:eastAsia="Calibri" w:cs="Times New Roman"/>
          <w:i/>
          <w:szCs w:val="24"/>
        </w:rPr>
        <w:t xml:space="preserve"> </w:t>
      </w:r>
      <w:r w:rsidR="0068124E" w:rsidRPr="00D27350">
        <w:rPr>
          <w:rFonts w:eastAsia="Calibri" w:cs="Times New Roman"/>
          <w:i/>
          <w:szCs w:val="24"/>
        </w:rPr>
        <w:t>da bize durumu izah ederek yiyecek ve içecek taleplerimizin diğer kurumlarca karşılana</w:t>
      </w:r>
      <w:r w:rsidR="00B84006">
        <w:rPr>
          <w:rFonts w:eastAsia="Calibri" w:cs="Times New Roman"/>
          <w:i/>
          <w:szCs w:val="24"/>
        </w:rPr>
        <w:t xml:space="preserve">bileceğini </w:t>
      </w:r>
      <w:r w:rsidR="0068124E" w:rsidRPr="00D27350">
        <w:rPr>
          <w:rFonts w:eastAsia="Calibri" w:cs="Times New Roman"/>
          <w:i/>
          <w:szCs w:val="24"/>
        </w:rPr>
        <w:t>söylediler.’</w:t>
      </w:r>
    </w:p>
    <w:p w:rsidR="00B13796" w:rsidRDefault="002C0F2F" w:rsidP="00276508">
      <w:pPr>
        <w:ind w:firstLine="708"/>
        <w:rPr>
          <w:rFonts w:eastAsia="Calibri" w:cs="Times New Roman"/>
          <w:szCs w:val="24"/>
        </w:rPr>
      </w:pPr>
      <w:r w:rsidRPr="00D27350">
        <w:rPr>
          <w:rFonts w:eastAsia="Calibri" w:cs="Times New Roman"/>
          <w:i/>
          <w:szCs w:val="24"/>
        </w:rPr>
        <w:t xml:space="preserve">‘Sağlık ekipleri ile sorun yaşanmadı. </w:t>
      </w:r>
      <w:r w:rsidR="0068124E" w:rsidRPr="00D27350">
        <w:rPr>
          <w:rFonts w:eastAsia="Calibri" w:cs="Times New Roman"/>
          <w:i/>
          <w:szCs w:val="24"/>
        </w:rPr>
        <w:t>Sağlık ekipleri helikopter ile ulaşım sağladı. Kızılay’la</w:t>
      </w:r>
      <w:r w:rsidRPr="00D27350">
        <w:rPr>
          <w:rFonts w:eastAsia="Calibri" w:cs="Times New Roman"/>
          <w:i/>
          <w:szCs w:val="24"/>
        </w:rPr>
        <w:t xml:space="preserve"> sorun </w:t>
      </w:r>
      <w:r w:rsidR="001B75ED">
        <w:rPr>
          <w:rFonts w:eastAsia="Calibri" w:cs="Times New Roman"/>
          <w:i/>
          <w:szCs w:val="24"/>
        </w:rPr>
        <w:t>yaşandı. Yeteri kadar</w:t>
      </w:r>
      <w:r w:rsidR="0068124E" w:rsidRPr="00D27350">
        <w:rPr>
          <w:rFonts w:eastAsia="Calibri" w:cs="Times New Roman"/>
          <w:i/>
          <w:szCs w:val="24"/>
        </w:rPr>
        <w:t xml:space="preserve"> kapalı su dağıtımı yapılmadı. Liman bölgesinden gelsin herkes alsın denildi. Liman bölgesine ulaşabilsem gider marketten de alırım.</w:t>
      </w:r>
      <w:r w:rsidRPr="00D27350">
        <w:rPr>
          <w:rFonts w:eastAsia="Calibri" w:cs="Times New Roman"/>
          <w:i/>
          <w:szCs w:val="24"/>
        </w:rPr>
        <w:t>’</w:t>
      </w:r>
      <w:r w:rsidR="00A6686F" w:rsidRPr="00A6686F">
        <w:rPr>
          <w:rFonts w:eastAsia="Calibri" w:cs="Times New Roman"/>
          <w:szCs w:val="24"/>
        </w:rPr>
        <w:t xml:space="preserve"> </w:t>
      </w:r>
    </w:p>
    <w:p w:rsidR="00B13796" w:rsidRDefault="00B13796" w:rsidP="00276508">
      <w:pPr>
        <w:ind w:firstLine="708"/>
        <w:rPr>
          <w:rFonts w:eastAsia="Calibri" w:cs="Times New Roman"/>
          <w:i/>
          <w:szCs w:val="24"/>
        </w:rPr>
      </w:pPr>
      <w:r>
        <w:rPr>
          <w:rFonts w:eastAsia="Calibri" w:cs="Times New Roman"/>
          <w:szCs w:val="24"/>
        </w:rPr>
        <w:t>‘</w:t>
      </w:r>
      <w:r w:rsidRPr="002473DF">
        <w:rPr>
          <w:rFonts w:eastAsia="Calibri" w:cs="Times New Roman"/>
          <w:i/>
          <w:szCs w:val="24"/>
        </w:rPr>
        <w:t>Sağlık ekipleri yaralı ve ölülerimizi çıkardıktan sonra geldi. S</w:t>
      </w:r>
      <w:r w:rsidR="002473DF" w:rsidRPr="002473DF">
        <w:rPr>
          <w:rFonts w:eastAsia="Calibri" w:cs="Times New Roman"/>
          <w:i/>
          <w:szCs w:val="24"/>
        </w:rPr>
        <w:t>ağlık ekiplerinin yapacakları bir şey yoktu. Bize başka yaralı var mı? diye sordular. Bizde başka yaralı olmadığını belirttik.</w:t>
      </w:r>
      <w:r w:rsidR="00C651DF">
        <w:rPr>
          <w:rFonts w:eastAsia="Calibri" w:cs="Times New Roman"/>
          <w:i/>
          <w:szCs w:val="24"/>
        </w:rPr>
        <w:t xml:space="preserve"> Herhangi bir sorun yaşanmadı.</w:t>
      </w:r>
      <w:r w:rsidR="002473DF" w:rsidRPr="002473DF">
        <w:rPr>
          <w:rFonts w:eastAsia="Calibri" w:cs="Times New Roman"/>
          <w:i/>
          <w:szCs w:val="24"/>
        </w:rPr>
        <w:t>’</w:t>
      </w:r>
    </w:p>
    <w:p w:rsidR="002473DF" w:rsidRDefault="002473DF" w:rsidP="00276508">
      <w:pPr>
        <w:ind w:firstLine="708"/>
        <w:rPr>
          <w:rFonts w:eastAsia="Calibri" w:cs="Times New Roman"/>
          <w:i/>
          <w:szCs w:val="24"/>
        </w:rPr>
      </w:pPr>
      <w:r>
        <w:rPr>
          <w:rFonts w:eastAsia="Calibri" w:cs="Times New Roman"/>
          <w:i/>
          <w:szCs w:val="24"/>
        </w:rPr>
        <w:t>‘Sağlık ekipleri ile aramızda sorun yaşanmadı. Ekipten ihtiyaçlarımızla ilgili yardım istediğimizde gerekli kurumlarca yardım edileceği iletildi.’</w:t>
      </w:r>
    </w:p>
    <w:p w:rsidR="00452BAB" w:rsidRDefault="00452BAB" w:rsidP="00276508">
      <w:pPr>
        <w:ind w:firstLine="708"/>
        <w:rPr>
          <w:rFonts w:eastAsia="Calibri" w:cs="Times New Roman"/>
          <w:i/>
          <w:szCs w:val="24"/>
        </w:rPr>
      </w:pPr>
      <w:r>
        <w:rPr>
          <w:rFonts w:eastAsia="Calibri" w:cs="Times New Roman"/>
          <w:i/>
          <w:szCs w:val="24"/>
        </w:rPr>
        <w:t>‘Sağlık ekipleri ile sorun yaşanıp yaşanmadığını bilmiyorum. Kendim sorun yaşandığına şahit olmadım.’</w:t>
      </w:r>
    </w:p>
    <w:p w:rsidR="00C651DF" w:rsidRDefault="002473DF" w:rsidP="00276508">
      <w:pPr>
        <w:ind w:firstLine="708"/>
        <w:rPr>
          <w:rFonts w:eastAsia="Calibri" w:cs="Times New Roman"/>
          <w:szCs w:val="24"/>
        </w:rPr>
      </w:pPr>
      <w:r>
        <w:rPr>
          <w:rFonts w:eastAsia="Calibri" w:cs="Times New Roman"/>
          <w:i/>
          <w:szCs w:val="24"/>
        </w:rPr>
        <w:t>‘Sağlık ekipleri ile sorun yaşandığına dair hiç bir ş</w:t>
      </w:r>
      <w:r w:rsidR="00C651DF">
        <w:rPr>
          <w:rFonts w:eastAsia="Calibri" w:cs="Times New Roman"/>
          <w:i/>
          <w:szCs w:val="24"/>
        </w:rPr>
        <w:t>ey hatırlamıyorum. Gelen ekip</w:t>
      </w:r>
      <w:r>
        <w:rPr>
          <w:rFonts w:eastAsia="Calibri" w:cs="Times New Roman"/>
          <w:i/>
          <w:szCs w:val="24"/>
        </w:rPr>
        <w:t xml:space="preserve"> bizi de yardım etmek için elinden gelini yaptı</w:t>
      </w:r>
      <w:r w:rsidR="00C651DF">
        <w:rPr>
          <w:rFonts w:eastAsia="Calibri" w:cs="Times New Roman"/>
          <w:i/>
          <w:szCs w:val="24"/>
        </w:rPr>
        <w:t>.</w:t>
      </w:r>
      <w:r>
        <w:rPr>
          <w:rFonts w:eastAsia="Calibri" w:cs="Times New Roman"/>
          <w:i/>
          <w:szCs w:val="24"/>
        </w:rPr>
        <w:t xml:space="preserve">’ </w:t>
      </w:r>
      <w:r w:rsidR="00A6686F">
        <w:rPr>
          <w:rFonts w:eastAsia="Calibri" w:cs="Times New Roman"/>
          <w:szCs w:val="24"/>
        </w:rPr>
        <w:t>ş</w:t>
      </w:r>
      <w:r w:rsidR="00A6686F" w:rsidRPr="003A7E85">
        <w:rPr>
          <w:rFonts w:eastAsia="Calibri" w:cs="Times New Roman"/>
          <w:szCs w:val="24"/>
        </w:rPr>
        <w:t>eklinde cevap verdiler.</w:t>
      </w:r>
      <w:r w:rsidR="006152EC">
        <w:rPr>
          <w:rFonts w:eastAsia="Calibri" w:cs="Times New Roman"/>
          <w:szCs w:val="24"/>
        </w:rPr>
        <w:t xml:space="preserve"> </w:t>
      </w:r>
    </w:p>
    <w:p w:rsidR="0068124E" w:rsidRDefault="006152EC" w:rsidP="00276508">
      <w:pPr>
        <w:ind w:firstLine="708"/>
        <w:rPr>
          <w:rFonts w:eastAsia="Calibri" w:cs="Times New Roman"/>
          <w:szCs w:val="24"/>
        </w:rPr>
      </w:pPr>
      <w:r>
        <w:rPr>
          <w:rFonts w:eastAsia="Calibri" w:cs="Times New Roman"/>
          <w:szCs w:val="24"/>
        </w:rPr>
        <w:t xml:space="preserve">Katılımcılar </w:t>
      </w:r>
      <w:r w:rsidRPr="00B40433">
        <w:rPr>
          <w:rFonts w:eastAsia="Calibri" w:cs="Times New Roman"/>
          <w:szCs w:val="24"/>
        </w:rPr>
        <w:t>“Afetzedelerle sağlık ekipleri arasında sorun yaşandı mı? Şahit oldunuz mu, duydunuz mu? Ne tür sorunlar yaşandı? Açıklar mısınız?”</w:t>
      </w:r>
      <w:r w:rsidR="00C651DF">
        <w:rPr>
          <w:rFonts w:eastAsia="Calibri" w:cs="Times New Roman"/>
          <w:b/>
          <w:szCs w:val="24"/>
        </w:rPr>
        <w:t xml:space="preserve"> </w:t>
      </w:r>
      <w:r w:rsidR="00C651DF" w:rsidRPr="005151C8">
        <w:rPr>
          <w:rFonts w:eastAsia="Calibri" w:cs="Times New Roman"/>
          <w:szCs w:val="24"/>
        </w:rPr>
        <w:t xml:space="preserve">sorusuna ilişkin cevapları Tablo </w:t>
      </w:r>
      <w:r w:rsidR="007E7645">
        <w:rPr>
          <w:rFonts w:eastAsia="Calibri" w:cs="Times New Roman"/>
          <w:szCs w:val="24"/>
        </w:rPr>
        <w:t>6</w:t>
      </w:r>
      <w:r w:rsidR="001A630E">
        <w:rPr>
          <w:rFonts w:eastAsia="Calibri" w:cs="Times New Roman"/>
          <w:szCs w:val="24"/>
        </w:rPr>
        <w:t>.13.</w:t>
      </w:r>
      <w:r w:rsidR="00C651DF" w:rsidRPr="005151C8">
        <w:rPr>
          <w:rFonts w:eastAsia="Calibri" w:cs="Times New Roman"/>
          <w:szCs w:val="24"/>
        </w:rPr>
        <w:t>’</w:t>
      </w:r>
      <w:r w:rsidR="001A630E">
        <w:rPr>
          <w:rFonts w:eastAsia="Calibri" w:cs="Times New Roman"/>
          <w:szCs w:val="24"/>
        </w:rPr>
        <w:t>t</w:t>
      </w:r>
      <w:r w:rsidR="00C651DF" w:rsidRPr="005151C8">
        <w:rPr>
          <w:rFonts w:eastAsia="Calibri" w:cs="Times New Roman"/>
          <w:szCs w:val="24"/>
        </w:rPr>
        <w:t>e verilmiştir.</w:t>
      </w:r>
    </w:p>
    <w:p w:rsidR="006152EC" w:rsidRDefault="006152EC" w:rsidP="00276508">
      <w:pPr>
        <w:ind w:firstLine="708"/>
        <w:rPr>
          <w:rFonts w:eastAsia="Calibri" w:cs="Times New Roman"/>
          <w:szCs w:val="24"/>
        </w:rPr>
      </w:pPr>
    </w:p>
    <w:p w:rsidR="007E7645" w:rsidRPr="007E7645" w:rsidRDefault="007E7645" w:rsidP="007E7645">
      <w:pPr>
        <w:pStyle w:val="ResimYazs"/>
        <w:keepNext/>
      </w:pPr>
      <w:bookmarkStart w:id="461" w:name="_Toc4232567"/>
      <w:r>
        <w:t xml:space="preserve">Tablo </w:t>
      </w:r>
      <w:fldSimple w:instr=" STYLEREF 1 \s ">
        <w:r w:rsidR="00B225EB">
          <w:rPr>
            <w:noProof/>
          </w:rPr>
          <w:t>6</w:t>
        </w:r>
      </w:fldSimple>
      <w:r w:rsidR="00C11901">
        <w:t>.</w:t>
      </w:r>
      <w:fldSimple w:instr=" SEQ Tablo \* ARABIC \s 1 ">
        <w:r w:rsidR="00B225EB">
          <w:rPr>
            <w:noProof/>
          </w:rPr>
          <w:t>13</w:t>
        </w:r>
      </w:fldSimple>
      <w:r>
        <w:t xml:space="preserve">. </w:t>
      </w:r>
      <w:r w:rsidRPr="007E7645">
        <w:rPr>
          <w:rFonts w:eastAsia="Calibri" w:cs="Times New Roman"/>
          <w:szCs w:val="24"/>
        </w:rPr>
        <w:t>Afetzedeler İle Sağlık Ekipleri Arasında Yaşanan Sorunların Değerlendirilmesi</w:t>
      </w:r>
      <w:bookmarkEnd w:id="461"/>
    </w:p>
    <w:tbl>
      <w:tblPr>
        <w:tblStyle w:val="TabloKlavuzu"/>
        <w:tblW w:w="0" w:type="auto"/>
        <w:tblLook w:val="04A0" w:firstRow="1" w:lastRow="0" w:firstColumn="1" w:lastColumn="0" w:noHBand="0" w:noVBand="1"/>
      </w:tblPr>
      <w:tblGrid>
        <w:gridCol w:w="4247"/>
        <w:gridCol w:w="4248"/>
      </w:tblGrid>
      <w:tr w:rsidR="006152EC" w:rsidTr="001613DF">
        <w:tc>
          <w:tcPr>
            <w:tcW w:w="4247" w:type="dxa"/>
            <w:tcBorders>
              <w:left w:val="nil"/>
              <w:bottom w:val="single" w:sz="4" w:space="0" w:color="auto"/>
              <w:right w:val="nil"/>
            </w:tcBorders>
          </w:tcPr>
          <w:p w:rsidR="006152EC" w:rsidRDefault="006152EC" w:rsidP="00276508">
            <w:pPr>
              <w:rPr>
                <w:rFonts w:eastAsia="Calibri" w:cs="Times New Roman"/>
                <w:szCs w:val="24"/>
              </w:rPr>
            </w:pPr>
            <w:r w:rsidRPr="0068796D">
              <w:rPr>
                <w:rFonts w:eastAsiaTheme="majorEastAsia" w:cs="Times New Roman"/>
                <w:b/>
                <w:sz w:val="20"/>
                <w:szCs w:val="24"/>
              </w:rPr>
              <w:t>Betimsel Kod</w:t>
            </w:r>
          </w:p>
        </w:tc>
        <w:tc>
          <w:tcPr>
            <w:tcW w:w="4248" w:type="dxa"/>
            <w:tcBorders>
              <w:left w:val="nil"/>
              <w:bottom w:val="single" w:sz="4" w:space="0" w:color="auto"/>
              <w:right w:val="nil"/>
            </w:tcBorders>
          </w:tcPr>
          <w:p w:rsidR="006152EC" w:rsidRDefault="006152EC" w:rsidP="00276508">
            <w:pPr>
              <w:jc w:val="center"/>
              <w:rPr>
                <w:rFonts w:eastAsia="Calibri" w:cs="Times New Roman"/>
                <w:szCs w:val="24"/>
              </w:rPr>
            </w:pPr>
            <w:r>
              <w:rPr>
                <w:rFonts w:eastAsiaTheme="majorEastAsia" w:cs="Times New Roman"/>
                <w:b/>
                <w:sz w:val="20"/>
                <w:szCs w:val="24"/>
              </w:rPr>
              <w:t>Afetzede</w:t>
            </w:r>
          </w:p>
        </w:tc>
      </w:tr>
      <w:tr w:rsidR="006152EC" w:rsidTr="001613DF">
        <w:tc>
          <w:tcPr>
            <w:tcW w:w="4247" w:type="dxa"/>
            <w:tcBorders>
              <w:top w:val="single" w:sz="4" w:space="0" w:color="auto"/>
              <w:left w:val="nil"/>
              <w:bottom w:val="nil"/>
              <w:right w:val="nil"/>
            </w:tcBorders>
          </w:tcPr>
          <w:p w:rsidR="006152EC" w:rsidRPr="0007615D" w:rsidRDefault="00C651DF" w:rsidP="00276508">
            <w:pPr>
              <w:rPr>
                <w:rFonts w:eastAsiaTheme="majorEastAsia" w:cs="Times New Roman"/>
                <w:sz w:val="20"/>
                <w:szCs w:val="24"/>
              </w:rPr>
            </w:pPr>
            <w:r>
              <w:rPr>
                <w:rFonts w:eastAsia="Calibri" w:cs="Times New Roman"/>
                <w:sz w:val="20"/>
                <w:szCs w:val="24"/>
              </w:rPr>
              <w:t>Sağlık ekipleri ile sorun yaşanmadı.</w:t>
            </w:r>
          </w:p>
        </w:tc>
        <w:tc>
          <w:tcPr>
            <w:tcW w:w="4248" w:type="dxa"/>
            <w:tcBorders>
              <w:top w:val="single" w:sz="4" w:space="0" w:color="auto"/>
              <w:left w:val="nil"/>
              <w:bottom w:val="nil"/>
              <w:right w:val="nil"/>
            </w:tcBorders>
          </w:tcPr>
          <w:p w:rsidR="006152EC" w:rsidRPr="005151C8" w:rsidRDefault="00C651DF" w:rsidP="00276508">
            <w:pPr>
              <w:jc w:val="center"/>
              <w:rPr>
                <w:rFonts w:eastAsia="Calibri" w:cs="Times New Roman"/>
                <w:sz w:val="20"/>
                <w:szCs w:val="24"/>
              </w:rPr>
            </w:pPr>
            <w:r>
              <w:rPr>
                <w:rFonts w:eastAsia="Calibri" w:cs="Times New Roman"/>
                <w:sz w:val="20"/>
                <w:szCs w:val="24"/>
              </w:rPr>
              <w:t>K1,K2,K3,K4</w:t>
            </w:r>
          </w:p>
        </w:tc>
      </w:tr>
      <w:tr w:rsidR="006152EC" w:rsidTr="001613DF">
        <w:tc>
          <w:tcPr>
            <w:tcW w:w="4247" w:type="dxa"/>
            <w:tcBorders>
              <w:top w:val="nil"/>
              <w:left w:val="nil"/>
              <w:bottom w:val="single" w:sz="4" w:space="0" w:color="auto"/>
              <w:right w:val="nil"/>
            </w:tcBorders>
          </w:tcPr>
          <w:p w:rsidR="006152EC" w:rsidRDefault="00C651DF" w:rsidP="00276508">
            <w:pPr>
              <w:rPr>
                <w:rFonts w:eastAsia="Calibri" w:cs="Times New Roman"/>
                <w:sz w:val="20"/>
                <w:szCs w:val="24"/>
              </w:rPr>
            </w:pPr>
            <w:r>
              <w:rPr>
                <w:rFonts w:eastAsia="Calibri" w:cs="Times New Roman"/>
                <w:sz w:val="20"/>
                <w:szCs w:val="24"/>
              </w:rPr>
              <w:t>Bilmiyorum/Hatırlamıyorum.</w:t>
            </w:r>
          </w:p>
        </w:tc>
        <w:tc>
          <w:tcPr>
            <w:tcW w:w="4248" w:type="dxa"/>
            <w:tcBorders>
              <w:top w:val="nil"/>
              <w:left w:val="nil"/>
              <w:bottom w:val="single" w:sz="4" w:space="0" w:color="auto"/>
              <w:right w:val="nil"/>
            </w:tcBorders>
          </w:tcPr>
          <w:p w:rsidR="006152EC" w:rsidRPr="005151C8" w:rsidRDefault="00C651DF" w:rsidP="00276508">
            <w:pPr>
              <w:jc w:val="center"/>
              <w:rPr>
                <w:rFonts w:eastAsia="Calibri" w:cs="Times New Roman"/>
                <w:sz w:val="20"/>
                <w:szCs w:val="24"/>
              </w:rPr>
            </w:pPr>
            <w:r>
              <w:rPr>
                <w:rFonts w:eastAsia="Calibri" w:cs="Times New Roman"/>
                <w:sz w:val="20"/>
                <w:szCs w:val="24"/>
              </w:rPr>
              <w:t>K5,K6</w:t>
            </w:r>
          </w:p>
        </w:tc>
      </w:tr>
    </w:tbl>
    <w:p w:rsidR="006152EC" w:rsidRPr="00D27350" w:rsidRDefault="006152EC" w:rsidP="00276508">
      <w:pPr>
        <w:ind w:firstLine="708"/>
        <w:rPr>
          <w:rFonts w:eastAsia="Calibri" w:cs="Times New Roman"/>
          <w:i/>
          <w:szCs w:val="24"/>
        </w:rPr>
      </w:pPr>
    </w:p>
    <w:p w:rsidR="002F43E4" w:rsidRDefault="00C8784A" w:rsidP="00276508">
      <w:pPr>
        <w:ind w:firstLine="708"/>
        <w:rPr>
          <w:rFonts w:eastAsia="Calibri" w:cs="Times New Roman"/>
          <w:szCs w:val="24"/>
        </w:rPr>
      </w:pPr>
      <w:r>
        <w:rPr>
          <w:rFonts w:eastAsia="Calibri" w:cs="Times New Roman"/>
          <w:szCs w:val="24"/>
        </w:rPr>
        <w:t>Katılımcıların %</w:t>
      </w:r>
      <w:r w:rsidR="00C651DF">
        <w:rPr>
          <w:rFonts w:eastAsia="Calibri" w:cs="Times New Roman"/>
          <w:szCs w:val="24"/>
        </w:rPr>
        <w:t xml:space="preserve">66,6’sı </w:t>
      </w:r>
      <w:r w:rsidR="002F43E4" w:rsidRPr="002F43E4">
        <w:rPr>
          <w:rFonts w:eastAsia="Calibri" w:cs="Times New Roman"/>
          <w:szCs w:val="24"/>
        </w:rPr>
        <w:t>afetzede</w:t>
      </w:r>
      <w:r w:rsidR="002F43E4">
        <w:rPr>
          <w:rFonts w:eastAsia="Calibri" w:cs="Times New Roman"/>
          <w:szCs w:val="24"/>
        </w:rPr>
        <w:t xml:space="preserve">ler ile </w:t>
      </w:r>
      <w:r w:rsidR="002F43E4" w:rsidRPr="002F43E4">
        <w:rPr>
          <w:rFonts w:eastAsia="Calibri" w:cs="Times New Roman"/>
          <w:szCs w:val="24"/>
        </w:rPr>
        <w:t>sağlık ekipleri</w:t>
      </w:r>
      <w:r w:rsidR="002F43E4">
        <w:rPr>
          <w:rFonts w:eastAsia="Calibri" w:cs="Times New Roman"/>
          <w:szCs w:val="24"/>
        </w:rPr>
        <w:t xml:space="preserve"> arasında</w:t>
      </w:r>
      <w:r w:rsidR="002F43E4" w:rsidRPr="002F43E4">
        <w:rPr>
          <w:rFonts w:eastAsia="Calibri" w:cs="Times New Roman"/>
          <w:szCs w:val="24"/>
        </w:rPr>
        <w:t xml:space="preserve"> </w:t>
      </w:r>
      <w:r w:rsidR="00982BD9">
        <w:rPr>
          <w:rFonts w:eastAsia="Calibri" w:cs="Times New Roman"/>
          <w:szCs w:val="24"/>
        </w:rPr>
        <w:t>he</w:t>
      </w:r>
      <w:r w:rsidR="00C651DF">
        <w:rPr>
          <w:rFonts w:eastAsia="Calibri" w:cs="Times New Roman"/>
          <w:szCs w:val="24"/>
        </w:rPr>
        <w:t xml:space="preserve">rhangi bir sorun yaşanmadığını belirtmiştir. </w:t>
      </w:r>
      <w:r w:rsidR="00982BD9">
        <w:rPr>
          <w:rFonts w:eastAsia="Calibri" w:cs="Times New Roman"/>
          <w:szCs w:val="24"/>
        </w:rPr>
        <w:t>T</w:t>
      </w:r>
      <w:r w:rsidR="002F43E4" w:rsidRPr="002F43E4">
        <w:rPr>
          <w:rFonts w:eastAsia="Calibri" w:cs="Times New Roman"/>
          <w:szCs w:val="24"/>
        </w:rPr>
        <w:t>emel ihti</w:t>
      </w:r>
      <w:r w:rsidR="002F43E4">
        <w:rPr>
          <w:rFonts w:eastAsia="Calibri" w:cs="Times New Roman"/>
          <w:szCs w:val="24"/>
        </w:rPr>
        <w:t>yaçların karşılanması</w:t>
      </w:r>
      <w:r w:rsidR="00982BD9">
        <w:rPr>
          <w:rFonts w:eastAsia="Calibri" w:cs="Times New Roman"/>
          <w:szCs w:val="24"/>
        </w:rPr>
        <w:t xml:space="preserve"> noktasında </w:t>
      </w:r>
      <w:r w:rsidR="002F43E4">
        <w:rPr>
          <w:rFonts w:eastAsia="Calibri" w:cs="Times New Roman"/>
          <w:szCs w:val="24"/>
        </w:rPr>
        <w:t>sorun</w:t>
      </w:r>
      <w:r w:rsidR="002F43E4" w:rsidRPr="002F43E4">
        <w:rPr>
          <w:rFonts w:eastAsia="Calibri" w:cs="Times New Roman"/>
          <w:szCs w:val="24"/>
        </w:rPr>
        <w:t xml:space="preserve"> yaşandığı </w:t>
      </w:r>
      <w:r w:rsidR="00C651DF">
        <w:rPr>
          <w:rFonts w:eastAsia="Calibri" w:cs="Times New Roman"/>
          <w:szCs w:val="24"/>
        </w:rPr>
        <w:t>tespit edilmiştir.</w:t>
      </w:r>
      <w:r w:rsidR="002F43E4" w:rsidRPr="002F43E4">
        <w:rPr>
          <w:rFonts w:eastAsia="Calibri" w:cs="Times New Roman"/>
          <w:szCs w:val="24"/>
        </w:rPr>
        <w:t xml:space="preserve"> </w:t>
      </w:r>
    </w:p>
    <w:p w:rsidR="009F441F" w:rsidRDefault="009F441F" w:rsidP="00276508">
      <w:pPr>
        <w:ind w:firstLine="709"/>
        <w:rPr>
          <w:rFonts w:eastAsia="Calibri" w:cs="Times New Roman"/>
          <w:b/>
          <w:szCs w:val="24"/>
        </w:rPr>
      </w:pPr>
    </w:p>
    <w:p w:rsidR="00473A7B" w:rsidRDefault="004F381A" w:rsidP="00276508">
      <w:pPr>
        <w:ind w:firstLine="709"/>
        <w:rPr>
          <w:rFonts w:eastAsia="Calibri" w:cs="Times New Roman"/>
          <w:b/>
          <w:szCs w:val="24"/>
        </w:rPr>
      </w:pPr>
      <w:r>
        <w:rPr>
          <w:rFonts w:eastAsia="Calibri" w:cs="Times New Roman"/>
          <w:b/>
          <w:szCs w:val="24"/>
        </w:rPr>
        <w:lastRenderedPageBreak/>
        <w:t xml:space="preserve">Soru 6. </w:t>
      </w:r>
      <w:r w:rsidR="00BF0F3E">
        <w:rPr>
          <w:rFonts w:eastAsia="Calibri" w:cs="Times New Roman"/>
          <w:b/>
          <w:szCs w:val="24"/>
        </w:rPr>
        <w:t>“</w:t>
      </w:r>
      <w:r w:rsidR="00425C0C" w:rsidRPr="00425C0C">
        <w:rPr>
          <w:rFonts w:eastAsia="Calibri" w:cs="Times New Roman"/>
          <w:b/>
          <w:szCs w:val="24"/>
        </w:rPr>
        <w:t>Müdahale edildikten ne kadar süre sonrasında ha</w:t>
      </w:r>
      <w:r w:rsidR="00425C0C">
        <w:rPr>
          <w:rFonts w:eastAsia="Calibri" w:cs="Times New Roman"/>
          <w:b/>
          <w:szCs w:val="24"/>
        </w:rPr>
        <w:t xml:space="preserve">staneye nakil işleminiz </w:t>
      </w:r>
      <w:r w:rsidR="00425C0C" w:rsidRPr="00425C0C">
        <w:rPr>
          <w:rFonts w:eastAsia="Calibri" w:cs="Times New Roman"/>
          <w:b/>
          <w:szCs w:val="24"/>
        </w:rPr>
        <w:t>gerçekleşti?</w:t>
      </w:r>
      <w:r w:rsidR="00BF0F3E">
        <w:rPr>
          <w:rFonts w:eastAsia="Calibri" w:cs="Times New Roman"/>
          <w:b/>
          <w:szCs w:val="24"/>
        </w:rPr>
        <w:t>”</w:t>
      </w:r>
      <w:r w:rsidR="00425C0C" w:rsidRPr="001C122A">
        <w:rPr>
          <w:rFonts w:eastAsia="Calibri" w:cs="Times New Roman"/>
          <w:szCs w:val="24"/>
        </w:rPr>
        <w:t xml:space="preserve"> </w:t>
      </w:r>
      <w:r w:rsidR="00073695" w:rsidRPr="001C122A">
        <w:rPr>
          <w:rFonts w:eastAsia="Calibri" w:cs="Times New Roman"/>
          <w:szCs w:val="24"/>
        </w:rPr>
        <w:t>Sorusuna katılımcılar:</w:t>
      </w:r>
    </w:p>
    <w:p w:rsidR="00425C0C" w:rsidRPr="00D27350" w:rsidRDefault="00425C0C" w:rsidP="00276508">
      <w:pPr>
        <w:ind w:firstLine="709"/>
        <w:rPr>
          <w:rFonts w:eastAsia="Calibri" w:cs="Times New Roman"/>
          <w:i/>
          <w:szCs w:val="24"/>
        </w:rPr>
      </w:pPr>
      <w:r w:rsidRPr="00D27350">
        <w:rPr>
          <w:rFonts w:eastAsia="Calibri" w:cs="Times New Roman"/>
          <w:i/>
          <w:szCs w:val="24"/>
        </w:rPr>
        <w:t>‘Ya</w:t>
      </w:r>
      <w:r w:rsidR="002237C4">
        <w:rPr>
          <w:rFonts w:eastAsia="Calibri" w:cs="Times New Roman"/>
          <w:i/>
          <w:szCs w:val="24"/>
        </w:rPr>
        <w:t>ralımızı kendi aracımızla Hopa Devlet H</w:t>
      </w:r>
      <w:r w:rsidR="0068124E" w:rsidRPr="00D27350">
        <w:rPr>
          <w:rFonts w:eastAsia="Calibri" w:cs="Times New Roman"/>
          <w:i/>
          <w:szCs w:val="24"/>
        </w:rPr>
        <w:t xml:space="preserve">astanesi acil servisine ulaştırdık.’ </w:t>
      </w:r>
    </w:p>
    <w:p w:rsidR="00425C0C" w:rsidRPr="00D27350" w:rsidRDefault="00425C0C" w:rsidP="00276508">
      <w:pPr>
        <w:ind w:firstLine="709"/>
        <w:rPr>
          <w:rFonts w:eastAsia="Calibri" w:cs="Times New Roman"/>
          <w:i/>
          <w:szCs w:val="24"/>
        </w:rPr>
      </w:pPr>
      <w:r w:rsidRPr="00D27350">
        <w:rPr>
          <w:rFonts w:eastAsia="Calibri" w:cs="Times New Roman"/>
          <w:i/>
          <w:szCs w:val="24"/>
        </w:rPr>
        <w:t xml:space="preserve">‘Toprak altından çıkarılan </w:t>
      </w:r>
      <w:r w:rsidR="008C14E4">
        <w:rPr>
          <w:rFonts w:eastAsia="Calibri" w:cs="Times New Roman"/>
          <w:i/>
          <w:szCs w:val="24"/>
        </w:rPr>
        <w:t>ölülerin</w:t>
      </w:r>
      <w:r w:rsidRPr="00D27350">
        <w:rPr>
          <w:rFonts w:eastAsia="Calibri" w:cs="Times New Roman"/>
          <w:i/>
          <w:szCs w:val="24"/>
        </w:rPr>
        <w:t xml:space="preserve"> nakil işleml</w:t>
      </w:r>
      <w:r w:rsidR="0068124E" w:rsidRPr="00D27350">
        <w:rPr>
          <w:rFonts w:eastAsia="Calibri" w:cs="Times New Roman"/>
          <w:i/>
          <w:szCs w:val="24"/>
        </w:rPr>
        <w:t>eri zamanında gerçekleştirildi.’</w:t>
      </w:r>
    </w:p>
    <w:p w:rsidR="00425C0C" w:rsidRPr="00D27350" w:rsidRDefault="00425C0C" w:rsidP="00276508">
      <w:pPr>
        <w:ind w:firstLine="709"/>
        <w:rPr>
          <w:rFonts w:eastAsia="Calibri" w:cs="Times New Roman"/>
          <w:i/>
          <w:szCs w:val="24"/>
        </w:rPr>
      </w:pPr>
      <w:r w:rsidRPr="00D27350">
        <w:rPr>
          <w:rFonts w:eastAsia="Calibri" w:cs="Times New Roman"/>
          <w:i/>
          <w:szCs w:val="24"/>
        </w:rPr>
        <w:t>‘Kara ulaşımı olmadığı i</w:t>
      </w:r>
      <w:r w:rsidR="008C14E4">
        <w:rPr>
          <w:rFonts w:eastAsia="Calibri" w:cs="Times New Roman"/>
          <w:i/>
          <w:szCs w:val="24"/>
        </w:rPr>
        <w:t>çin Ambulans ve UMKE araçlarının olay yerine gelmesi gecikti.</w:t>
      </w:r>
      <w:r w:rsidRPr="00D27350">
        <w:rPr>
          <w:rFonts w:eastAsia="Calibri" w:cs="Times New Roman"/>
          <w:i/>
          <w:szCs w:val="24"/>
        </w:rPr>
        <w:t xml:space="preserve"> </w:t>
      </w:r>
      <w:r w:rsidR="00B40433">
        <w:rPr>
          <w:rFonts w:eastAsia="Calibri" w:cs="Times New Roman"/>
          <w:i/>
          <w:szCs w:val="24"/>
        </w:rPr>
        <w:t>2</w:t>
      </w:r>
      <w:r w:rsidRPr="00D27350">
        <w:rPr>
          <w:rFonts w:eastAsia="Calibri" w:cs="Times New Roman"/>
          <w:i/>
          <w:szCs w:val="24"/>
        </w:rPr>
        <w:t xml:space="preserve"> saat sonra müdahale </w:t>
      </w:r>
      <w:r w:rsidR="008C14E4">
        <w:rPr>
          <w:rFonts w:eastAsia="Calibri" w:cs="Times New Roman"/>
          <w:i/>
          <w:szCs w:val="24"/>
        </w:rPr>
        <w:t>edilebildi.</w:t>
      </w:r>
      <w:r w:rsidR="00B40433">
        <w:rPr>
          <w:rFonts w:eastAsia="Calibri" w:cs="Times New Roman"/>
          <w:i/>
          <w:szCs w:val="24"/>
        </w:rPr>
        <w:t xml:space="preserve"> Müdahale sonrası sevk işlemi gerçekleştirildi.</w:t>
      </w:r>
      <w:r w:rsidRPr="00D27350">
        <w:rPr>
          <w:rFonts w:eastAsia="Calibri" w:cs="Times New Roman"/>
          <w:i/>
          <w:szCs w:val="24"/>
        </w:rPr>
        <w:t>’</w:t>
      </w:r>
    </w:p>
    <w:p w:rsidR="002473DF" w:rsidRDefault="00452BAB" w:rsidP="00276508">
      <w:pPr>
        <w:ind w:firstLine="709"/>
        <w:rPr>
          <w:rFonts w:eastAsia="Calibri" w:cs="Times New Roman"/>
          <w:szCs w:val="24"/>
        </w:rPr>
      </w:pPr>
      <w:r>
        <w:rPr>
          <w:rFonts w:eastAsia="Calibri" w:cs="Times New Roman"/>
          <w:i/>
          <w:szCs w:val="24"/>
        </w:rPr>
        <w:t xml:space="preserve">‘Yaralımız </w:t>
      </w:r>
      <w:r w:rsidR="00425C0C" w:rsidRPr="00D27350">
        <w:rPr>
          <w:rFonts w:eastAsia="Calibri" w:cs="Times New Roman"/>
          <w:i/>
          <w:szCs w:val="24"/>
        </w:rPr>
        <w:t xml:space="preserve">için </w:t>
      </w:r>
      <w:r w:rsidR="0068124E" w:rsidRPr="00D27350">
        <w:rPr>
          <w:rFonts w:eastAsia="Calibri" w:cs="Times New Roman"/>
          <w:i/>
          <w:szCs w:val="24"/>
        </w:rPr>
        <w:t>her şey</w:t>
      </w:r>
      <w:r>
        <w:rPr>
          <w:rFonts w:eastAsia="Calibri" w:cs="Times New Roman"/>
          <w:i/>
          <w:szCs w:val="24"/>
        </w:rPr>
        <w:t xml:space="preserve"> yapıldı. Yaralımızın</w:t>
      </w:r>
      <w:r w:rsidR="00425C0C" w:rsidRPr="00D27350">
        <w:rPr>
          <w:rFonts w:eastAsia="Calibri" w:cs="Times New Roman"/>
          <w:i/>
          <w:szCs w:val="24"/>
        </w:rPr>
        <w:t xml:space="preserve"> sevki hızlı bir şekilde gerçekleştirildi.’</w:t>
      </w:r>
      <w:r w:rsidR="00A6686F" w:rsidRPr="00A6686F">
        <w:rPr>
          <w:rFonts w:eastAsia="Calibri" w:cs="Times New Roman"/>
          <w:szCs w:val="24"/>
        </w:rPr>
        <w:t xml:space="preserve"> </w:t>
      </w:r>
    </w:p>
    <w:p w:rsidR="00452BAB" w:rsidRDefault="00452BAB" w:rsidP="00276508">
      <w:pPr>
        <w:ind w:firstLine="709"/>
        <w:rPr>
          <w:rFonts w:eastAsia="Calibri" w:cs="Times New Roman"/>
          <w:szCs w:val="24"/>
        </w:rPr>
      </w:pPr>
      <w:r w:rsidRPr="00452BAB">
        <w:rPr>
          <w:rFonts w:eastAsia="Calibri" w:cs="Times New Roman"/>
          <w:i/>
          <w:szCs w:val="24"/>
        </w:rPr>
        <w:t>‘</w:t>
      </w:r>
      <w:r>
        <w:rPr>
          <w:rFonts w:eastAsia="Calibri" w:cs="Times New Roman"/>
          <w:i/>
          <w:szCs w:val="24"/>
        </w:rPr>
        <w:t>Nakil işlemi ekipler ulaştıktan sonra ilk müdahaleyi yaptılar ve nakil işlemini gerçekleştirdiler.’</w:t>
      </w:r>
    </w:p>
    <w:p w:rsidR="00B40433" w:rsidRDefault="002473DF" w:rsidP="00276508">
      <w:pPr>
        <w:ind w:firstLine="709"/>
        <w:rPr>
          <w:rFonts w:eastAsia="Calibri" w:cs="Times New Roman"/>
          <w:b/>
          <w:szCs w:val="24"/>
        </w:rPr>
      </w:pPr>
      <w:r w:rsidRPr="00DA35A3">
        <w:rPr>
          <w:rFonts w:eastAsia="Calibri" w:cs="Times New Roman"/>
          <w:i/>
          <w:szCs w:val="24"/>
        </w:rPr>
        <w:t>‘</w:t>
      </w:r>
      <w:r w:rsidR="00DA35A3">
        <w:rPr>
          <w:rFonts w:eastAsia="Calibri" w:cs="Times New Roman"/>
          <w:i/>
          <w:szCs w:val="24"/>
        </w:rPr>
        <w:t>Kendi imkânlarımızla çıkardıktan sonra sağlık ekipleri geldi ve nakil işlemini kısa sürede gerçekleştirdiler.’ ş</w:t>
      </w:r>
      <w:r w:rsidR="00A6686F" w:rsidRPr="003A7E85">
        <w:rPr>
          <w:rFonts w:eastAsia="Calibri" w:cs="Times New Roman"/>
          <w:szCs w:val="24"/>
        </w:rPr>
        <w:t>eklinde cevap verdiler.</w:t>
      </w:r>
      <w:r w:rsidR="00B40433" w:rsidRPr="00B40433">
        <w:rPr>
          <w:rFonts w:eastAsia="Calibri" w:cs="Times New Roman"/>
          <w:b/>
          <w:szCs w:val="24"/>
        </w:rPr>
        <w:t xml:space="preserve"> </w:t>
      </w:r>
      <w:r w:rsidR="00B40433">
        <w:rPr>
          <w:rFonts w:eastAsia="Calibri" w:cs="Times New Roman"/>
          <w:b/>
          <w:szCs w:val="24"/>
        </w:rPr>
        <w:t xml:space="preserve"> </w:t>
      </w:r>
    </w:p>
    <w:p w:rsidR="00425C0C" w:rsidRPr="00B40433" w:rsidRDefault="00B40433" w:rsidP="00276508">
      <w:pPr>
        <w:ind w:firstLine="709"/>
        <w:rPr>
          <w:rFonts w:eastAsia="Calibri" w:cs="Times New Roman"/>
          <w:szCs w:val="24"/>
        </w:rPr>
      </w:pPr>
      <w:r w:rsidRPr="00B40433">
        <w:rPr>
          <w:rFonts w:eastAsia="Calibri" w:cs="Times New Roman"/>
          <w:szCs w:val="24"/>
        </w:rPr>
        <w:t>Katılımcılar “Müdahale edildikten ne kadar süre sonrasında hastaneye nakil işleminiz gerçekleşti?”</w:t>
      </w:r>
      <w:r>
        <w:rPr>
          <w:rFonts w:eastAsia="Calibri" w:cs="Times New Roman"/>
          <w:b/>
          <w:szCs w:val="24"/>
        </w:rPr>
        <w:t xml:space="preserve"> </w:t>
      </w:r>
      <w:r w:rsidRPr="005151C8">
        <w:rPr>
          <w:rFonts w:eastAsia="Calibri" w:cs="Times New Roman"/>
          <w:szCs w:val="24"/>
        </w:rPr>
        <w:t xml:space="preserve">sorusuna ilişkin cevapları Tablo </w:t>
      </w:r>
      <w:r w:rsidR="007E7645">
        <w:rPr>
          <w:rFonts w:eastAsia="Calibri" w:cs="Times New Roman"/>
          <w:szCs w:val="24"/>
        </w:rPr>
        <w:t>6</w:t>
      </w:r>
      <w:r w:rsidR="001A630E">
        <w:rPr>
          <w:rFonts w:eastAsia="Calibri" w:cs="Times New Roman"/>
          <w:szCs w:val="24"/>
        </w:rPr>
        <w:t>.14.</w:t>
      </w:r>
      <w:r w:rsidRPr="005151C8">
        <w:rPr>
          <w:rFonts w:eastAsia="Calibri" w:cs="Times New Roman"/>
          <w:szCs w:val="24"/>
        </w:rPr>
        <w:t>’</w:t>
      </w:r>
      <w:r>
        <w:rPr>
          <w:rFonts w:eastAsia="Calibri" w:cs="Times New Roman"/>
          <w:szCs w:val="24"/>
        </w:rPr>
        <w:t>t</w:t>
      </w:r>
      <w:r w:rsidRPr="005151C8">
        <w:rPr>
          <w:rFonts w:eastAsia="Calibri" w:cs="Times New Roman"/>
          <w:szCs w:val="24"/>
        </w:rPr>
        <w:t>e verilmiştir.</w:t>
      </w:r>
    </w:p>
    <w:p w:rsidR="007E7645" w:rsidRDefault="007E7645" w:rsidP="007E7645">
      <w:pPr>
        <w:pStyle w:val="ResimYazs"/>
        <w:keepNext/>
      </w:pPr>
    </w:p>
    <w:p w:rsidR="007E7645" w:rsidRDefault="007E7645" w:rsidP="007E7645">
      <w:pPr>
        <w:pStyle w:val="ResimYazs"/>
        <w:keepNext/>
      </w:pPr>
      <w:bookmarkStart w:id="462" w:name="_Toc4232568"/>
      <w:r>
        <w:t xml:space="preserve">Tablo </w:t>
      </w:r>
      <w:fldSimple w:instr=" STYLEREF 1 \s ">
        <w:r w:rsidR="00B225EB">
          <w:rPr>
            <w:noProof/>
          </w:rPr>
          <w:t>6</w:t>
        </w:r>
      </w:fldSimple>
      <w:r w:rsidR="00C11901">
        <w:t>.</w:t>
      </w:r>
      <w:fldSimple w:instr=" SEQ Tablo \* ARABIC \s 1 ">
        <w:r w:rsidR="00B225EB">
          <w:rPr>
            <w:noProof/>
          </w:rPr>
          <w:t>14</w:t>
        </w:r>
      </w:fldSimple>
      <w:r>
        <w:t xml:space="preserve">. </w:t>
      </w:r>
      <w:r>
        <w:rPr>
          <w:rFonts w:eastAsia="Calibri" w:cs="Times New Roman"/>
          <w:szCs w:val="24"/>
        </w:rPr>
        <w:t>Afetzedelerin Hastaneye Nakil Sürelerinin Değerlendirilmesi</w:t>
      </w:r>
      <w:bookmarkEnd w:id="462"/>
    </w:p>
    <w:tbl>
      <w:tblPr>
        <w:tblStyle w:val="TabloKlavuzu"/>
        <w:tblW w:w="0" w:type="auto"/>
        <w:tblLook w:val="04A0" w:firstRow="1" w:lastRow="0" w:firstColumn="1" w:lastColumn="0" w:noHBand="0" w:noVBand="1"/>
      </w:tblPr>
      <w:tblGrid>
        <w:gridCol w:w="4247"/>
        <w:gridCol w:w="4248"/>
      </w:tblGrid>
      <w:tr w:rsidR="00B40433" w:rsidTr="001613DF">
        <w:tc>
          <w:tcPr>
            <w:tcW w:w="4247" w:type="dxa"/>
            <w:tcBorders>
              <w:left w:val="nil"/>
              <w:bottom w:val="single" w:sz="4" w:space="0" w:color="auto"/>
              <w:right w:val="nil"/>
            </w:tcBorders>
          </w:tcPr>
          <w:p w:rsidR="00B40433" w:rsidRDefault="00B40433" w:rsidP="00276508">
            <w:pPr>
              <w:rPr>
                <w:rFonts w:eastAsia="Calibri" w:cs="Times New Roman"/>
                <w:szCs w:val="24"/>
              </w:rPr>
            </w:pPr>
            <w:r w:rsidRPr="0068796D">
              <w:rPr>
                <w:rFonts w:eastAsiaTheme="majorEastAsia" w:cs="Times New Roman"/>
                <w:b/>
                <w:sz w:val="20"/>
                <w:szCs w:val="24"/>
              </w:rPr>
              <w:t>Betimsel Kod</w:t>
            </w:r>
          </w:p>
        </w:tc>
        <w:tc>
          <w:tcPr>
            <w:tcW w:w="4248" w:type="dxa"/>
            <w:tcBorders>
              <w:left w:val="nil"/>
              <w:bottom w:val="single" w:sz="4" w:space="0" w:color="auto"/>
              <w:right w:val="nil"/>
            </w:tcBorders>
          </w:tcPr>
          <w:p w:rsidR="00B40433" w:rsidRDefault="00B40433" w:rsidP="00276508">
            <w:pPr>
              <w:jc w:val="center"/>
              <w:rPr>
                <w:rFonts w:eastAsia="Calibri" w:cs="Times New Roman"/>
                <w:szCs w:val="24"/>
              </w:rPr>
            </w:pPr>
            <w:r>
              <w:rPr>
                <w:rFonts w:eastAsiaTheme="majorEastAsia" w:cs="Times New Roman"/>
                <w:b/>
                <w:sz w:val="20"/>
                <w:szCs w:val="24"/>
              </w:rPr>
              <w:t>Afetzede</w:t>
            </w:r>
          </w:p>
        </w:tc>
      </w:tr>
      <w:tr w:rsidR="00B40433" w:rsidTr="001613DF">
        <w:tc>
          <w:tcPr>
            <w:tcW w:w="4247" w:type="dxa"/>
            <w:tcBorders>
              <w:top w:val="single" w:sz="4" w:space="0" w:color="auto"/>
              <w:left w:val="nil"/>
              <w:bottom w:val="nil"/>
              <w:right w:val="nil"/>
            </w:tcBorders>
          </w:tcPr>
          <w:p w:rsidR="00B40433" w:rsidRPr="0007615D" w:rsidRDefault="00B40433" w:rsidP="00276508">
            <w:pPr>
              <w:rPr>
                <w:rFonts w:eastAsiaTheme="majorEastAsia" w:cs="Times New Roman"/>
                <w:sz w:val="20"/>
                <w:szCs w:val="24"/>
              </w:rPr>
            </w:pPr>
            <w:r>
              <w:rPr>
                <w:rFonts w:eastAsia="Calibri" w:cs="Times New Roman"/>
                <w:sz w:val="20"/>
                <w:szCs w:val="24"/>
              </w:rPr>
              <w:t>Hastaneye nakil kısa sürede gerçekleştirildi.</w:t>
            </w:r>
          </w:p>
        </w:tc>
        <w:tc>
          <w:tcPr>
            <w:tcW w:w="4248" w:type="dxa"/>
            <w:tcBorders>
              <w:top w:val="single" w:sz="4" w:space="0" w:color="auto"/>
              <w:left w:val="nil"/>
              <w:bottom w:val="nil"/>
              <w:right w:val="nil"/>
            </w:tcBorders>
          </w:tcPr>
          <w:p w:rsidR="00B40433" w:rsidRPr="005151C8" w:rsidRDefault="00B40433" w:rsidP="00276508">
            <w:pPr>
              <w:jc w:val="center"/>
              <w:rPr>
                <w:rFonts w:eastAsia="Calibri" w:cs="Times New Roman"/>
                <w:sz w:val="20"/>
                <w:szCs w:val="24"/>
              </w:rPr>
            </w:pPr>
            <w:r>
              <w:rPr>
                <w:rFonts w:eastAsia="Calibri" w:cs="Times New Roman"/>
                <w:sz w:val="20"/>
                <w:szCs w:val="24"/>
              </w:rPr>
              <w:t>K2,K3,K4,K5,K6</w:t>
            </w:r>
          </w:p>
        </w:tc>
      </w:tr>
      <w:tr w:rsidR="00B40433" w:rsidTr="001613DF">
        <w:tc>
          <w:tcPr>
            <w:tcW w:w="4247" w:type="dxa"/>
            <w:tcBorders>
              <w:top w:val="nil"/>
              <w:left w:val="nil"/>
              <w:bottom w:val="single" w:sz="4" w:space="0" w:color="auto"/>
              <w:right w:val="nil"/>
            </w:tcBorders>
          </w:tcPr>
          <w:p w:rsidR="00B40433" w:rsidRDefault="00B40433" w:rsidP="007E7645">
            <w:pPr>
              <w:jc w:val="left"/>
              <w:rPr>
                <w:rFonts w:eastAsia="Calibri" w:cs="Times New Roman"/>
                <w:sz w:val="20"/>
                <w:szCs w:val="24"/>
              </w:rPr>
            </w:pPr>
            <w:r>
              <w:rPr>
                <w:rFonts w:eastAsia="Calibri" w:cs="Times New Roman"/>
                <w:sz w:val="20"/>
                <w:szCs w:val="24"/>
              </w:rPr>
              <w:t>Yaralımızı kendi imkânımızla hastaneye ulaştırdık.</w:t>
            </w:r>
          </w:p>
        </w:tc>
        <w:tc>
          <w:tcPr>
            <w:tcW w:w="4248" w:type="dxa"/>
            <w:tcBorders>
              <w:top w:val="nil"/>
              <w:left w:val="nil"/>
              <w:bottom w:val="single" w:sz="4" w:space="0" w:color="auto"/>
              <w:right w:val="nil"/>
            </w:tcBorders>
          </w:tcPr>
          <w:p w:rsidR="00B40433" w:rsidRDefault="00B40433" w:rsidP="00276508">
            <w:pPr>
              <w:jc w:val="center"/>
              <w:rPr>
                <w:rFonts w:eastAsia="Calibri" w:cs="Times New Roman"/>
                <w:sz w:val="20"/>
                <w:szCs w:val="24"/>
              </w:rPr>
            </w:pPr>
            <w:r>
              <w:rPr>
                <w:rFonts w:eastAsia="Calibri" w:cs="Times New Roman"/>
                <w:sz w:val="20"/>
                <w:szCs w:val="24"/>
              </w:rPr>
              <w:t>K1</w:t>
            </w:r>
          </w:p>
        </w:tc>
      </w:tr>
    </w:tbl>
    <w:p w:rsidR="00B40433" w:rsidRDefault="00B40433" w:rsidP="00276508">
      <w:pPr>
        <w:ind w:firstLine="709"/>
        <w:rPr>
          <w:rFonts w:eastAsia="Calibri" w:cs="Times New Roman"/>
          <w:szCs w:val="24"/>
        </w:rPr>
      </w:pPr>
    </w:p>
    <w:p w:rsidR="005D09D0" w:rsidRDefault="00B40433" w:rsidP="00276508">
      <w:pPr>
        <w:ind w:firstLine="709"/>
        <w:rPr>
          <w:rFonts w:eastAsia="Calibri" w:cs="Times New Roman"/>
          <w:szCs w:val="24"/>
        </w:rPr>
      </w:pPr>
      <w:r>
        <w:rPr>
          <w:rFonts w:eastAsia="Calibri" w:cs="Times New Roman"/>
          <w:szCs w:val="24"/>
        </w:rPr>
        <w:t>Katılımcıların %83,3’ü</w:t>
      </w:r>
      <w:r w:rsidR="00F86654" w:rsidRPr="002F43E4">
        <w:rPr>
          <w:rFonts w:eastAsia="Calibri" w:cs="Times New Roman"/>
          <w:szCs w:val="24"/>
        </w:rPr>
        <w:t xml:space="preserve"> </w:t>
      </w:r>
      <w:r w:rsidR="002F43E4" w:rsidRPr="002F43E4">
        <w:rPr>
          <w:rFonts w:eastAsia="Calibri" w:cs="Times New Roman"/>
          <w:szCs w:val="24"/>
        </w:rPr>
        <w:t xml:space="preserve">yaralıların </w:t>
      </w:r>
      <w:r>
        <w:rPr>
          <w:rFonts w:eastAsia="Calibri" w:cs="Times New Roman"/>
          <w:szCs w:val="24"/>
        </w:rPr>
        <w:t xml:space="preserve">ve hayatını kaybeden afetzedelerin sevkinin </w:t>
      </w:r>
      <w:r w:rsidR="0005004F">
        <w:rPr>
          <w:rFonts w:eastAsia="Calibri" w:cs="Times New Roman"/>
          <w:szCs w:val="24"/>
        </w:rPr>
        <w:t>kısa sürede gerçekleştirildiğini ifade etmiştir.</w:t>
      </w:r>
    </w:p>
    <w:p w:rsidR="00BF0F3E" w:rsidRDefault="00BF0F3E" w:rsidP="00276508">
      <w:pPr>
        <w:ind w:firstLine="709"/>
        <w:rPr>
          <w:rFonts w:eastAsia="Calibri" w:cs="Times New Roman"/>
          <w:szCs w:val="24"/>
        </w:rPr>
      </w:pPr>
    </w:p>
    <w:p w:rsidR="00473A7B" w:rsidRPr="005D09D0" w:rsidRDefault="004F381A" w:rsidP="00276508">
      <w:pPr>
        <w:ind w:firstLine="709"/>
        <w:rPr>
          <w:rFonts w:eastAsia="Calibri" w:cs="Times New Roman"/>
          <w:szCs w:val="24"/>
        </w:rPr>
      </w:pPr>
      <w:r w:rsidRPr="004F381A">
        <w:rPr>
          <w:rFonts w:eastAsia="Calibri" w:cs="Times New Roman"/>
          <w:b/>
          <w:szCs w:val="24"/>
        </w:rPr>
        <w:t>Soru 7.</w:t>
      </w:r>
      <w:r>
        <w:rPr>
          <w:rFonts w:eastAsia="Calibri" w:cs="Times New Roman"/>
          <w:szCs w:val="24"/>
        </w:rPr>
        <w:t xml:space="preserve"> </w:t>
      </w:r>
      <w:r w:rsidR="005D09D0">
        <w:rPr>
          <w:rFonts w:eastAsia="Calibri" w:cs="Times New Roman"/>
          <w:szCs w:val="24"/>
        </w:rPr>
        <w:t>“</w:t>
      </w:r>
      <w:r w:rsidR="00425C0C" w:rsidRPr="00425C0C">
        <w:rPr>
          <w:rFonts w:eastAsia="Calibri" w:cs="Times New Roman"/>
          <w:b/>
          <w:szCs w:val="24"/>
        </w:rPr>
        <w:t>Müdahale eden personelin sel felaketi kaynaklı bir sorun yaşadığını düşünüyor musunuz? (selde sürüklenmesi, taşıma tekniği, üşümesi, kıyafetlerinin koruyucu olmaması ve malzemenin kullanımı vb. )</w:t>
      </w:r>
      <w:r w:rsidR="005D09D0">
        <w:rPr>
          <w:rFonts w:eastAsia="Calibri" w:cs="Times New Roman"/>
          <w:b/>
          <w:szCs w:val="24"/>
        </w:rPr>
        <w:t>”</w:t>
      </w:r>
      <w:r w:rsidR="00425C0C">
        <w:rPr>
          <w:rFonts w:eastAsia="Calibri" w:cs="Times New Roman"/>
          <w:b/>
          <w:szCs w:val="24"/>
        </w:rPr>
        <w:t xml:space="preserve"> </w:t>
      </w:r>
      <w:r w:rsidR="007F50FF" w:rsidRPr="001C122A">
        <w:rPr>
          <w:rFonts w:eastAsia="Calibri" w:cs="Times New Roman"/>
          <w:szCs w:val="24"/>
        </w:rPr>
        <w:t>Sorusuna katılımcılar:</w:t>
      </w:r>
    </w:p>
    <w:p w:rsidR="00425C0C" w:rsidRPr="00D27350" w:rsidRDefault="00473A7B" w:rsidP="00276508">
      <w:pPr>
        <w:ind w:firstLine="709"/>
        <w:rPr>
          <w:rFonts w:eastAsia="Calibri" w:cs="Times New Roman"/>
          <w:i/>
          <w:szCs w:val="24"/>
        </w:rPr>
      </w:pPr>
      <w:r w:rsidRPr="00D27350">
        <w:rPr>
          <w:rFonts w:eastAsia="Calibri" w:cs="Times New Roman"/>
          <w:i/>
          <w:szCs w:val="24"/>
        </w:rPr>
        <w:t>‘</w:t>
      </w:r>
      <w:r w:rsidR="00425C0C" w:rsidRPr="00D27350">
        <w:rPr>
          <w:rFonts w:eastAsia="Calibri" w:cs="Times New Roman"/>
          <w:i/>
          <w:szCs w:val="24"/>
        </w:rPr>
        <w:t>Ulaşım kaynaklı sorun yaşandığını düşünüyorum.’</w:t>
      </w:r>
    </w:p>
    <w:p w:rsidR="00425C0C" w:rsidRPr="00D27350" w:rsidRDefault="00425C0C" w:rsidP="00276508">
      <w:pPr>
        <w:ind w:firstLine="709"/>
        <w:rPr>
          <w:rFonts w:eastAsia="Calibri" w:cs="Times New Roman"/>
          <w:i/>
          <w:szCs w:val="24"/>
        </w:rPr>
      </w:pPr>
      <w:r w:rsidRPr="00D27350">
        <w:rPr>
          <w:rFonts w:eastAsia="Calibri" w:cs="Times New Roman"/>
          <w:i/>
          <w:szCs w:val="24"/>
        </w:rPr>
        <w:t>‘İlk etapta sağlık ekibi yoktu.</w:t>
      </w:r>
      <w:r w:rsidR="008E1C44">
        <w:rPr>
          <w:rFonts w:eastAsia="Calibri" w:cs="Times New Roman"/>
          <w:i/>
          <w:szCs w:val="24"/>
        </w:rPr>
        <w:t xml:space="preserve"> Sağlık ekiplerinin ulaşım harici sorun yaşadığını görmedim</w:t>
      </w:r>
      <w:r w:rsidR="008D4271" w:rsidRPr="00D27350">
        <w:rPr>
          <w:rFonts w:eastAsia="Calibri" w:cs="Times New Roman"/>
          <w:i/>
          <w:szCs w:val="24"/>
        </w:rPr>
        <w:t>.</w:t>
      </w:r>
      <w:r w:rsidRPr="00D27350">
        <w:rPr>
          <w:rFonts w:eastAsia="Calibri" w:cs="Times New Roman"/>
          <w:i/>
          <w:szCs w:val="24"/>
        </w:rPr>
        <w:t>’</w:t>
      </w:r>
    </w:p>
    <w:p w:rsidR="008D4271" w:rsidRPr="00D27350" w:rsidRDefault="00425C0C" w:rsidP="00276508">
      <w:pPr>
        <w:ind w:firstLine="709"/>
        <w:rPr>
          <w:rFonts w:eastAsia="Calibri" w:cs="Times New Roman"/>
          <w:i/>
          <w:szCs w:val="24"/>
        </w:rPr>
      </w:pPr>
      <w:r w:rsidRPr="00D27350">
        <w:rPr>
          <w:rFonts w:eastAsia="Calibri" w:cs="Times New Roman"/>
          <w:i/>
          <w:szCs w:val="24"/>
        </w:rPr>
        <w:t>‘</w:t>
      </w:r>
      <w:r w:rsidR="008D4271" w:rsidRPr="00D27350">
        <w:rPr>
          <w:rFonts w:eastAsia="Calibri" w:cs="Times New Roman"/>
          <w:i/>
          <w:szCs w:val="24"/>
        </w:rPr>
        <w:t>Sağlık ekipleri sel sularının ve balçığın içinde durmadan aralıksız olarak çalışmaya devam etti.’</w:t>
      </w:r>
    </w:p>
    <w:p w:rsidR="00DA35A3" w:rsidRPr="00452BAB" w:rsidRDefault="008D4271" w:rsidP="00276508">
      <w:pPr>
        <w:ind w:firstLine="709"/>
        <w:rPr>
          <w:rFonts w:eastAsia="Calibri" w:cs="Times New Roman"/>
          <w:i/>
          <w:szCs w:val="24"/>
        </w:rPr>
      </w:pPr>
      <w:r w:rsidRPr="00D27350">
        <w:rPr>
          <w:rFonts w:eastAsia="Calibri" w:cs="Times New Roman"/>
          <w:i/>
          <w:szCs w:val="24"/>
        </w:rPr>
        <w:t xml:space="preserve"> </w:t>
      </w:r>
      <w:r w:rsidR="00425C0C" w:rsidRPr="00D27350">
        <w:rPr>
          <w:rFonts w:eastAsia="Calibri" w:cs="Times New Roman"/>
          <w:i/>
          <w:szCs w:val="24"/>
        </w:rPr>
        <w:t xml:space="preserve">‘Herhangi bir problem yaşadıklarını görmedim. Balçık olması erken müdahaleyi </w:t>
      </w:r>
      <w:r w:rsidR="00425C0C" w:rsidRPr="00452BAB">
        <w:rPr>
          <w:rFonts w:eastAsia="Calibri" w:cs="Times New Roman"/>
          <w:i/>
          <w:szCs w:val="24"/>
        </w:rPr>
        <w:t>engelledi.’</w:t>
      </w:r>
      <w:r w:rsidR="00A6686F" w:rsidRPr="00452BAB">
        <w:rPr>
          <w:rFonts w:eastAsia="Calibri" w:cs="Times New Roman"/>
          <w:i/>
          <w:szCs w:val="24"/>
        </w:rPr>
        <w:t xml:space="preserve"> </w:t>
      </w:r>
    </w:p>
    <w:p w:rsidR="00452BAB" w:rsidRPr="00452BAB" w:rsidRDefault="00452BAB" w:rsidP="00276508">
      <w:pPr>
        <w:ind w:firstLine="709"/>
        <w:rPr>
          <w:rFonts w:eastAsia="Calibri" w:cs="Times New Roman"/>
          <w:i/>
          <w:szCs w:val="24"/>
        </w:rPr>
      </w:pPr>
      <w:r w:rsidRPr="00452BAB">
        <w:rPr>
          <w:rFonts w:eastAsia="Calibri" w:cs="Times New Roman"/>
          <w:i/>
          <w:szCs w:val="24"/>
        </w:rPr>
        <w:lastRenderedPageBreak/>
        <w:t>‘Sağlık ekipleri sel suları ve heyelandan dolayı ulaşım sorunları yaşadı. Sağlık ekiplerinin yukarıda bahsedilen sorunları yaşadığını görmedim.’</w:t>
      </w:r>
    </w:p>
    <w:p w:rsidR="00425C0C" w:rsidRDefault="00DA35A3" w:rsidP="00276508">
      <w:pPr>
        <w:ind w:firstLine="709"/>
        <w:rPr>
          <w:rFonts w:eastAsia="Calibri" w:cs="Times New Roman"/>
          <w:szCs w:val="24"/>
        </w:rPr>
      </w:pPr>
      <w:r w:rsidRPr="005D09D0">
        <w:rPr>
          <w:rFonts w:eastAsia="Calibri" w:cs="Times New Roman"/>
          <w:i/>
          <w:szCs w:val="24"/>
        </w:rPr>
        <w:t>‘Sağlık ekipleri sel suları ve çamurun içinde çalışmakta zorlandılar.</w:t>
      </w:r>
      <w:r w:rsidR="005D09D0" w:rsidRPr="005D09D0">
        <w:rPr>
          <w:rFonts w:eastAsia="Calibri" w:cs="Times New Roman"/>
          <w:i/>
          <w:szCs w:val="24"/>
        </w:rPr>
        <w:t>’</w:t>
      </w:r>
      <w:r w:rsidR="002C0E84">
        <w:rPr>
          <w:rFonts w:eastAsia="Calibri" w:cs="Times New Roman"/>
          <w:szCs w:val="24"/>
        </w:rPr>
        <w:t xml:space="preserve"> </w:t>
      </w:r>
      <w:r w:rsidR="00A6686F">
        <w:rPr>
          <w:rFonts w:eastAsia="Calibri" w:cs="Times New Roman"/>
          <w:szCs w:val="24"/>
        </w:rPr>
        <w:t>ş</w:t>
      </w:r>
      <w:r w:rsidR="00A6686F" w:rsidRPr="003A7E85">
        <w:rPr>
          <w:rFonts w:eastAsia="Calibri" w:cs="Times New Roman"/>
          <w:szCs w:val="24"/>
        </w:rPr>
        <w:t>eklinde cevap verdiler.</w:t>
      </w:r>
    </w:p>
    <w:p w:rsidR="002F43E4" w:rsidRDefault="008E1C44" w:rsidP="00276508">
      <w:pPr>
        <w:ind w:firstLine="709"/>
        <w:rPr>
          <w:rFonts w:eastAsia="Calibri" w:cs="Times New Roman"/>
          <w:szCs w:val="24"/>
        </w:rPr>
      </w:pPr>
      <w:r>
        <w:rPr>
          <w:rFonts w:eastAsia="Calibri" w:cs="Times New Roman"/>
          <w:szCs w:val="24"/>
        </w:rPr>
        <w:t xml:space="preserve">Katılımcıların tamamı (K1-K6) </w:t>
      </w:r>
      <w:r w:rsidR="00203E2E">
        <w:rPr>
          <w:rFonts w:eastAsia="Calibri" w:cs="Times New Roman"/>
          <w:szCs w:val="24"/>
        </w:rPr>
        <w:t xml:space="preserve">sağlık ekiplerinin </w:t>
      </w:r>
      <w:r>
        <w:rPr>
          <w:rFonts w:eastAsia="Calibri" w:cs="Times New Roman"/>
          <w:szCs w:val="24"/>
        </w:rPr>
        <w:t>ulaşım kaynaklı sorun</w:t>
      </w:r>
      <w:r w:rsidR="0005004F">
        <w:rPr>
          <w:rFonts w:eastAsia="Calibri" w:cs="Times New Roman"/>
          <w:szCs w:val="24"/>
        </w:rPr>
        <w:t xml:space="preserve"> yaşa</w:t>
      </w:r>
      <w:r w:rsidR="00203E2E">
        <w:rPr>
          <w:rFonts w:eastAsia="Calibri" w:cs="Times New Roman"/>
          <w:szCs w:val="24"/>
        </w:rPr>
        <w:t>dığını belirtmişlerdir.</w:t>
      </w:r>
    </w:p>
    <w:p w:rsidR="00BF0F3E" w:rsidRPr="002F43E4" w:rsidRDefault="00BF0F3E" w:rsidP="00276508">
      <w:pPr>
        <w:ind w:firstLine="709"/>
        <w:rPr>
          <w:rFonts w:eastAsia="Calibri" w:cs="Times New Roman"/>
          <w:szCs w:val="24"/>
        </w:rPr>
      </w:pPr>
    </w:p>
    <w:p w:rsidR="00473A7B" w:rsidRPr="00473A7B" w:rsidRDefault="004F381A" w:rsidP="00276508">
      <w:pPr>
        <w:ind w:firstLine="709"/>
        <w:rPr>
          <w:rFonts w:eastAsia="Calibri" w:cs="Times New Roman"/>
          <w:szCs w:val="24"/>
        </w:rPr>
      </w:pPr>
      <w:r>
        <w:rPr>
          <w:rFonts w:eastAsia="Calibri" w:cs="Times New Roman"/>
          <w:b/>
          <w:szCs w:val="24"/>
        </w:rPr>
        <w:t xml:space="preserve">Soru 8. </w:t>
      </w:r>
      <w:r w:rsidR="00BF0F3E" w:rsidRPr="00BF0F3E">
        <w:rPr>
          <w:rFonts w:eastAsia="Calibri" w:cs="Times New Roman"/>
          <w:b/>
          <w:szCs w:val="24"/>
        </w:rPr>
        <w:t>“</w:t>
      </w:r>
      <w:r w:rsidR="00425C0C" w:rsidRPr="00425C0C">
        <w:rPr>
          <w:rFonts w:eastAsia="Calibri" w:cs="Times New Roman"/>
          <w:b/>
          <w:szCs w:val="24"/>
        </w:rPr>
        <w:t>Sağlık hizmetleri daha iyi verilseydi, can kaybı ve tıbbi yaralanmalar daha az olurdu diyebilir misiniz? Nedenini açıklar mısınız?</w:t>
      </w:r>
      <w:r w:rsidR="00BF0F3E">
        <w:rPr>
          <w:rFonts w:eastAsia="Calibri" w:cs="Times New Roman"/>
          <w:b/>
          <w:szCs w:val="24"/>
        </w:rPr>
        <w:t>”</w:t>
      </w:r>
      <w:r w:rsidR="00425C0C">
        <w:rPr>
          <w:rFonts w:eastAsia="Calibri" w:cs="Times New Roman"/>
          <w:b/>
          <w:szCs w:val="24"/>
        </w:rPr>
        <w:t xml:space="preserve"> </w:t>
      </w:r>
      <w:r w:rsidR="009A310D" w:rsidRPr="001C122A">
        <w:rPr>
          <w:rFonts w:eastAsia="Calibri" w:cs="Times New Roman"/>
          <w:szCs w:val="24"/>
        </w:rPr>
        <w:t>Sorusuna katılımcılar:</w:t>
      </w:r>
    </w:p>
    <w:p w:rsidR="00425C0C" w:rsidRPr="00D27350" w:rsidRDefault="00473A7B" w:rsidP="00276508">
      <w:pPr>
        <w:ind w:firstLine="709"/>
        <w:rPr>
          <w:rFonts w:eastAsia="Calibri" w:cs="Times New Roman"/>
          <w:i/>
          <w:szCs w:val="24"/>
        </w:rPr>
      </w:pPr>
      <w:r w:rsidRPr="00D27350">
        <w:rPr>
          <w:rFonts w:eastAsia="Calibri" w:cs="Times New Roman"/>
          <w:i/>
          <w:szCs w:val="24"/>
        </w:rPr>
        <w:t>‘</w:t>
      </w:r>
      <w:r w:rsidR="00425C0C" w:rsidRPr="00D27350">
        <w:rPr>
          <w:rFonts w:eastAsia="Calibri" w:cs="Times New Roman"/>
          <w:i/>
          <w:szCs w:val="24"/>
        </w:rPr>
        <w:t xml:space="preserve">Doğal afet olmasından dolayı bir şey </w:t>
      </w:r>
      <w:r w:rsidR="008D4271" w:rsidRPr="00D27350">
        <w:rPr>
          <w:rFonts w:eastAsia="Calibri" w:cs="Times New Roman"/>
          <w:i/>
          <w:szCs w:val="24"/>
        </w:rPr>
        <w:t>yapılacağını</w:t>
      </w:r>
      <w:r w:rsidR="00425C0C" w:rsidRPr="00D27350">
        <w:rPr>
          <w:rFonts w:eastAsia="Calibri" w:cs="Times New Roman"/>
          <w:i/>
          <w:szCs w:val="24"/>
        </w:rPr>
        <w:t xml:space="preserve"> düşünm</w:t>
      </w:r>
      <w:r w:rsidR="00857589">
        <w:rPr>
          <w:rFonts w:eastAsia="Calibri" w:cs="Times New Roman"/>
          <w:i/>
          <w:szCs w:val="24"/>
        </w:rPr>
        <w:t xml:space="preserve">üyorum. Sağlık ekiplerinin yapacağı </w:t>
      </w:r>
      <w:r w:rsidR="00425C0C" w:rsidRPr="00D27350">
        <w:rPr>
          <w:rFonts w:eastAsia="Calibri" w:cs="Times New Roman"/>
          <w:i/>
          <w:szCs w:val="24"/>
        </w:rPr>
        <w:t xml:space="preserve">müdahale ile </w:t>
      </w:r>
      <w:r w:rsidR="009A310D">
        <w:rPr>
          <w:rFonts w:eastAsia="Calibri" w:cs="Times New Roman"/>
          <w:i/>
          <w:szCs w:val="24"/>
        </w:rPr>
        <w:t>ölümlerin önüne geçilemezdi</w:t>
      </w:r>
      <w:r w:rsidR="008D4271" w:rsidRPr="00D27350">
        <w:rPr>
          <w:rFonts w:eastAsia="Calibri" w:cs="Times New Roman"/>
          <w:i/>
          <w:szCs w:val="24"/>
        </w:rPr>
        <w:t>.</w:t>
      </w:r>
      <w:r w:rsidR="00425C0C" w:rsidRPr="00D27350">
        <w:rPr>
          <w:rFonts w:eastAsia="Calibri" w:cs="Times New Roman"/>
          <w:i/>
          <w:szCs w:val="24"/>
        </w:rPr>
        <w:t>’</w:t>
      </w:r>
    </w:p>
    <w:p w:rsidR="002C0E84" w:rsidRDefault="00425C0C" w:rsidP="00276508">
      <w:pPr>
        <w:ind w:firstLine="709"/>
        <w:rPr>
          <w:rFonts w:eastAsia="Calibri" w:cs="Times New Roman"/>
          <w:i/>
          <w:szCs w:val="24"/>
        </w:rPr>
      </w:pPr>
      <w:r w:rsidRPr="00D27350">
        <w:rPr>
          <w:rFonts w:eastAsia="Calibri" w:cs="Times New Roman"/>
          <w:i/>
          <w:szCs w:val="24"/>
        </w:rPr>
        <w:t xml:space="preserve">‘Ekipler canla başla çalıştı. </w:t>
      </w:r>
      <w:r w:rsidR="0034219F">
        <w:rPr>
          <w:rFonts w:eastAsia="Calibri" w:cs="Times New Roman"/>
          <w:i/>
          <w:szCs w:val="24"/>
        </w:rPr>
        <w:t>Ölümleri a</w:t>
      </w:r>
      <w:r w:rsidR="002C0E84">
        <w:rPr>
          <w:rFonts w:eastAsia="Calibri" w:cs="Times New Roman"/>
          <w:i/>
          <w:szCs w:val="24"/>
        </w:rPr>
        <w:t>zaltma şansları yoktu.’</w:t>
      </w:r>
    </w:p>
    <w:p w:rsidR="00425C0C" w:rsidRPr="00D27350" w:rsidRDefault="002C0E84" w:rsidP="00276508">
      <w:pPr>
        <w:ind w:firstLine="709"/>
        <w:rPr>
          <w:rFonts w:eastAsia="Calibri" w:cs="Times New Roman"/>
          <w:i/>
          <w:szCs w:val="24"/>
        </w:rPr>
      </w:pPr>
      <w:r>
        <w:rPr>
          <w:rFonts w:eastAsia="Calibri" w:cs="Times New Roman"/>
          <w:i/>
          <w:szCs w:val="24"/>
        </w:rPr>
        <w:t>‘</w:t>
      </w:r>
      <w:r w:rsidR="008D4271" w:rsidRPr="00D27350">
        <w:rPr>
          <w:rFonts w:eastAsia="Calibri" w:cs="Times New Roman"/>
          <w:i/>
          <w:szCs w:val="24"/>
        </w:rPr>
        <w:t>Afetin boyutu</w:t>
      </w:r>
      <w:r w:rsidR="00425C0C" w:rsidRPr="00D27350">
        <w:rPr>
          <w:rFonts w:eastAsia="Calibri" w:cs="Times New Roman"/>
          <w:i/>
          <w:szCs w:val="24"/>
        </w:rPr>
        <w:t xml:space="preserve"> çok büyüktü. Sağlık ekipleri kendi canlarını hiçe sayarak müdahale ettiler.’</w:t>
      </w:r>
    </w:p>
    <w:p w:rsidR="002C0E84" w:rsidRDefault="00425C0C" w:rsidP="00276508">
      <w:pPr>
        <w:ind w:firstLine="709"/>
        <w:rPr>
          <w:rFonts w:eastAsia="Calibri" w:cs="Times New Roman"/>
          <w:i/>
          <w:szCs w:val="24"/>
        </w:rPr>
      </w:pPr>
      <w:r w:rsidRPr="00D27350">
        <w:rPr>
          <w:rFonts w:eastAsia="Calibri" w:cs="Times New Roman"/>
          <w:i/>
          <w:szCs w:val="24"/>
        </w:rPr>
        <w:t xml:space="preserve">‘Önlemler önceden alınmalıydı. Havadan </w:t>
      </w:r>
      <w:r w:rsidR="008D4271" w:rsidRPr="00D27350">
        <w:rPr>
          <w:rFonts w:eastAsia="Calibri" w:cs="Times New Roman"/>
          <w:i/>
          <w:szCs w:val="24"/>
        </w:rPr>
        <w:t>müdahale</w:t>
      </w:r>
      <w:r w:rsidRPr="00D27350">
        <w:rPr>
          <w:rFonts w:eastAsia="Calibri" w:cs="Times New Roman"/>
          <w:i/>
          <w:szCs w:val="24"/>
        </w:rPr>
        <w:t xml:space="preserve"> daha erken</w:t>
      </w:r>
      <w:r w:rsidR="002C0E84">
        <w:rPr>
          <w:rFonts w:eastAsia="Calibri" w:cs="Times New Roman"/>
          <w:i/>
          <w:szCs w:val="24"/>
        </w:rPr>
        <w:t xml:space="preserve"> yapılmalıydı.</w:t>
      </w:r>
      <w:r w:rsidRPr="00D27350">
        <w:rPr>
          <w:rFonts w:eastAsia="Calibri" w:cs="Times New Roman"/>
          <w:i/>
          <w:szCs w:val="24"/>
        </w:rPr>
        <w:t>’</w:t>
      </w:r>
      <w:r w:rsidR="00C6408C">
        <w:rPr>
          <w:rFonts w:eastAsia="Calibri" w:cs="Times New Roman"/>
          <w:i/>
          <w:szCs w:val="24"/>
        </w:rPr>
        <w:t xml:space="preserve"> </w:t>
      </w:r>
    </w:p>
    <w:p w:rsidR="00452BAB" w:rsidRDefault="00452BAB" w:rsidP="00276508">
      <w:pPr>
        <w:ind w:firstLine="709"/>
        <w:rPr>
          <w:rFonts w:eastAsia="Calibri" w:cs="Times New Roman"/>
          <w:i/>
          <w:szCs w:val="24"/>
        </w:rPr>
      </w:pPr>
      <w:r>
        <w:rPr>
          <w:rFonts w:eastAsia="Calibri" w:cs="Times New Roman"/>
          <w:i/>
          <w:szCs w:val="24"/>
        </w:rPr>
        <w:t xml:space="preserve">‘Sağlık ekipleri üzerine düşeni yaptı. Sel sularının ve heyelanın önüne geçmek imkânsızdı. Her </w:t>
      </w:r>
      <w:r w:rsidR="00857589">
        <w:rPr>
          <w:rFonts w:eastAsia="Calibri" w:cs="Times New Roman"/>
          <w:i/>
          <w:szCs w:val="24"/>
        </w:rPr>
        <w:t>şey bir anda oldu</w:t>
      </w:r>
      <w:r>
        <w:rPr>
          <w:rFonts w:eastAsia="Calibri" w:cs="Times New Roman"/>
          <w:i/>
          <w:szCs w:val="24"/>
        </w:rPr>
        <w:t>. Ekiplerin yapabileceği bir şey yoktu.’</w:t>
      </w:r>
    </w:p>
    <w:p w:rsidR="008D4271" w:rsidRDefault="002C0E84" w:rsidP="00276508">
      <w:pPr>
        <w:ind w:firstLine="709"/>
        <w:rPr>
          <w:rFonts w:eastAsia="Calibri" w:cs="Times New Roman"/>
          <w:i/>
          <w:szCs w:val="24"/>
        </w:rPr>
      </w:pPr>
      <w:r>
        <w:rPr>
          <w:rFonts w:eastAsia="Calibri" w:cs="Times New Roman"/>
          <w:i/>
          <w:szCs w:val="24"/>
        </w:rPr>
        <w:t xml:space="preserve">‘Sağlık ekiplerinden Allah razı olsun ama her şey kısa sürede oldu ve bitti. Ekipler erken gelmiş olsaydı çöken evden akrabalarımı çıkarabilir miydik bilmiyorum.’ </w:t>
      </w:r>
      <w:r w:rsidR="002F4948">
        <w:rPr>
          <w:rFonts w:eastAsia="Calibri" w:cs="Times New Roman"/>
          <w:szCs w:val="24"/>
        </w:rPr>
        <w:t>ş</w:t>
      </w:r>
      <w:r w:rsidR="002F4948" w:rsidRPr="003A7E85">
        <w:rPr>
          <w:rFonts w:eastAsia="Calibri" w:cs="Times New Roman"/>
          <w:szCs w:val="24"/>
        </w:rPr>
        <w:t>eklinde cevap verdiler.</w:t>
      </w:r>
    </w:p>
    <w:p w:rsidR="002F43E4" w:rsidRDefault="008E1C44" w:rsidP="00276508">
      <w:pPr>
        <w:ind w:firstLine="709"/>
        <w:rPr>
          <w:rFonts w:eastAsia="Calibri" w:cs="Times New Roman"/>
          <w:szCs w:val="24"/>
        </w:rPr>
      </w:pPr>
      <w:r>
        <w:rPr>
          <w:rFonts w:eastAsia="Calibri" w:cs="Times New Roman"/>
          <w:szCs w:val="24"/>
        </w:rPr>
        <w:t>Katılımcıların tamamı (K1-K6)</w:t>
      </w:r>
      <w:r w:rsidR="002F4948" w:rsidRPr="002F43E4">
        <w:rPr>
          <w:rFonts w:eastAsia="Calibri" w:cs="Times New Roman"/>
          <w:szCs w:val="24"/>
        </w:rPr>
        <w:t xml:space="preserve"> </w:t>
      </w:r>
      <w:r w:rsidR="002F43E4" w:rsidRPr="002F43E4">
        <w:rPr>
          <w:rFonts w:eastAsia="Calibri" w:cs="Times New Roman"/>
          <w:szCs w:val="24"/>
        </w:rPr>
        <w:t>ekiplerin can kayıplarını azaltma şan</w:t>
      </w:r>
      <w:r w:rsidR="00296BF6">
        <w:rPr>
          <w:rFonts w:eastAsia="Calibri" w:cs="Times New Roman"/>
          <w:szCs w:val="24"/>
        </w:rPr>
        <w:t>s</w:t>
      </w:r>
      <w:r w:rsidR="002F43E4" w:rsidRPr="002F43E4">
        <w:rPr>
          <w:rFonts w:eastAsia="Calibri" w:cs="Times New Roman"/>
          <w:szCs w:val="24"/>
        </w:rPr>
        <w:t>larının olmadığı</w:t>
      </w:r>
      <w:r>
        <w:rPr>
          <w:rFonts w:eastAsia="Calibri" w:cs="Times New Roman"/>
          <w:szCs w:val="24"/>
        </w:rPr>
        <w:t xml:space="preserve">nı ve </w:t>
      </w:r>
      <w:r w:rsidR="002F43E4" w:rsidRPr="002F43E4">
        <w:rPr>
          <w:rFonts w:eastAsia="Calibri" w:cs="Times New Roman"/>
          <w:szCs w:val="24"/>
        </w:rPr>
        <w:t>önlemlerin önceden alınması gerektiği</w:t>
      </w:r>
      <w:r>
        <w:rPr>
          <w:rFonts w:eastAsia="Calibri" w:cs="Times New Roman"/>
          <w:szCs w:val="24"/>
        </w:rPr>
        <w:t>ni belirtmiş</w:t>
      </w:r>
      <w:r w:rsidR="00203E2E">
        <w:rPr>
          <w:rFonts w:eastAsia="Calibri" w:cs="Times New Roman"/>
          <w:szCs w:val="24"/>
        </w:rPr>
        <w:t>lerd</w:t>
      </w:r>
      <w:r>
        <w:rPr>
          <w:rFonts w:eastAsia="Calibri" w:cs="Times New Roman"/>
          <w:szCs w:val="24"/>
        </w:rPr>
        <w:t>ir</w:t>
      </w:r>
      <w:r w:rsidR="002F43E4" w:rsidRPr="002F43E4">
        <w:rPr>
          <w:rFonts w:eastAsia="Calibri" w:cs="Times New Roman"/>
          <w:szCs w:val="24"/>
        </w:rPr>
        <w:t>.</w:t>
      </w:r>
    </w:p>
    <w:p w:rsidR="009F441F" w:rsidRDefault="009F441F" w:rsidP="00276508">
      <w:pPr>
        <w:ind w:firstLine="709"/>
        <w:rPr>
          <w:rFonts w:eastAsia="Calibri" w:cs="Times New Roman"/>
          <w:szCs w:val="24"/>
        </w:rPr>
      </w:pPr>
    </w:p>
    <w:p w:rsidR="00473A7B" w:rsidRDefault="004F381A" w:rsidP="00276508">
      <w:pPr>
        <w:ind w:firstLine="709"/>
        <w:rPr>
          <w:rFonts w:eastAsia="Calibri" w:cs="Times New Roman"/>
          <w:b/>
          <w:szCs w:val="24"/>
        </w:rPr>
      </w:pPr>
      <w:r w:rsidRPr="004F381A">
        <w:rPr>
          <w:rFonts w:eastAsia="Calibri" w:cs="Times New Roman"/>
          <w:b/>
          <w:szCs w:val="24"/>
        </w:rPr>
        <w:t>Soru 9.</w:t>
      </w:r>
      <w:r>
        <w:rPr>
          <w:rFonts w:eastAsia="Calibri" w:cs="Times New Roman"/>
          <w:szCs w:val="24"/>
        </w:rPr>
        <w:t xml:space="preserve"> </w:t>
      </w:r>
      <w:r w:rsidR="00BF0F3E">
        <w:rPr>
          <w:rFonts w:eastAsia="Calibri" w:cs="Times New Roman"/>
          <w:szCs w:val="24"/>
        </w:rPr>
        <w:t>“</w:t>
      </w:r>
      <w:r w:rsidR="00425C0C" w:rsidRPr="00425C0C">
        <w:rPr>
          <w:rFonts w:eastAsia="Calibri" w:cs="Times New Roman"/>
          <w:b/>
          <w:szCs w:val="24"/>
        </w:rPr>
        <w:t>İfade etmek istediğiniz sağlık hizmetlerine yönelik sorunlar veya iyi yönler var mı?</w:t>
      </w:r>
      <w:r w:rsidR="00BF0F3E">
        <w:rPr>
          <w:rFonts w:eastAsia="Calibri" w:cs="Times New Roman"/>
          <w:b/>
          <w:szCs w:val="24"/>
        </w:rPr>
        <w:t>”</w:t>
      </w:r>
      <w:r w:rsidR="00425C0C" w:rsidRPr="00425C0C">
        <w:rPr>
          <w:rFonts w:eastAsia="Calibri" w:cs="Times New Roman"/>
          <w:b/>
          <w:szCs w:val="24"/>
        </w:rPr>
        <w:t xml:space="preserve"> </w:t>
      </w:r>
      <w:r w:rsidR="0044567F" w:rsidRPr="001C122A">
        <w:rPr>
          <w:rFonts w:eastAsia="Calibri" w:cs="Times New Roman"/>
          <w:szCs w:val="24"/>
        </w:rPr>
        <w:t>Sorusuna katılımcılar:</w:t>
      </w:r>
    </w:p>
    <w:p w:rsidR="00425C0C" w:rsidRPr="00D27350" w:rsidRDefault="00425C0C" w:rsidP="00276508">
      <w:pPr>
        <w:ind w:firstLine="709"/>
        <w:rPr>
          <w:rFonts w:eastAsia="Calibri" w:cs="Times New Roman"/>
          <w:i/>
          <w:szCs w:val="24"/>
        </w:rPr>
      </w:pPr>
      <w:r w:rsidRPr="00D27350">
        <w:rPr>
          <w:rFonts w:eastAsia="Calibri" w:cs="Times New Roman"/>
          <w:i/>
          <w:szCs w:val="24"/>
        </w:rPr>
        <w:t>‘İyi yön olarak tedavi sırasında hal hatır sorulması memnun edici idi.’</w:t>
      </w:r>
    </w:p>
    <w:p w:rsidR="00425C0C" w:rsidRPr="00D27350" w:rsidRDefault="00425C0C" w:rsidP="00276508">
      <w:pPr>
        <w:ind w:firstLine="709"/>
        <w:rPr>
          <w:rFonts w:eastAsia="Calibri" w:cs="Times New Roman"/>
          <w:i/>
          <w:szCs w:val="24"/>
        </w:rPr>
      </w:pPr>
      <w:r w:rsidRPr="00D27350">
        <w:rPr>
          <w:rFonts w:eastAsia="Calibri" w:cs="Times New Roman"/>
          <w:i/>
          <w:szCs w:val="24"/>
        </w:rPr>
        <w:t>‘Sağlık ekipleri kendi canlarını hiçe sayarak müdahale ettiler.’</w:t>
      </w:r>
    </w:p>
    <w:p w:rsidR="002C0E84" w:rsidRDefault="00473A7B" w:rsidP="00276508">
      <w:pPr>
        <w:ind w:firstLine="709"/>
        <w:rPr>
          <w:rFonts w:eastAsia="Calibri" w:cs="Times New Roman"/>
          <w:i/>
          <w:szCs w:val="24"/>
        </w:rPr>
      </w:pPr>
      <w:r w:rsidRPr="00D27350">
        <w:rPr>
          <w:rFonts w:eastAsia="Calibri" w:cs="Times New Roman"/>
          <w:i/>
          <w:szCs w:val="24"/>
        </w:rPr>
        <w:t>‘</w:t>
      </w:r>
      <w:r w:rsidR="00425C0C" w:rsidRPr="00D27350">
        <w:rPr>
          <w:rFonts w:eastAsia="Calibri" w:cs="Times New Roman"/>
          <w:i/>
          <w:szCs w:val="24"/>
        </w:rPr>
        <w:t xml:space="preserve">Sağlık ekiplerinin kendi canlarını </w:t>
      </w:r>
      <w:r w:rsidR="008D4271" w:rsidRPr="00D27350">
        <w:rPr>
          <w:rFonts w:eastAsia="Calibri" w:cs="Times New Roman"/>
          <w:i/>
          <w:szCs w:val="24"/>
        </w:rPr>
        <w:t>hiçe</w:t>
      </w:r>
      <w:r w:rsidR="00425C0C" w:rsidRPr="00D27350">
        <w:rPr>
          <w:rFonts w:eastAsia="Calibri" w:cs="Times New Roman"/>
          <w:i/>
          <w:szCs w:val="24"/>
        </w:rPr>
        <w:t xml:space="preserve"> sayarak çalışmaları</w:t>
      </w:r>
      <w:r w:rsidR="00840908">
        <w:rPr>
          <w:rFonts w:eastAsia="Calibri" w:cs="Times New Roman"/>
          <w:i/>
          <w:szCs w:val="24"/>
        </w:rPr>
        <w:t xml:space="preserve"> takdire değer </w:t>
      </w:r>
      <w:r w:rsidR="009F4E29">
        <w:rPr>
          <w:rFonts w:eastAsia="Calibri" w:cs="Times New Roman"/>
          <w:i/>
          <w:szCs w:val="24"/>
        </w:rPr>
        <w:t xml:space="preserve">bir </w:t>
      </w:r>
      <w:r w:rsidR="00840908">
        <w:rPr>
          <w:rFonts w:eastAsia="Calibri" w:cs="Times New Roman"/>
          <w:i/>
          <w:szCs w:val="24"/>
        </w:rPr>
        <w:t>davranıştır</w:t>
      </w:r>
      <w:r w:rsidR="00425C0C" w:rsidRPr="00D27350">
        <w:rPr>
          <w:rFonts w:eastAsia="Calibri" w:cs="Times New Roman"/>
          <w:i/>
          <w:szCs w:val="24"/>
        </w:rPr>
        <w:t>.’</w:t>
      </w:r>
    </w:p>
    <w:p w:rsidR="002C0E84" w:rsidRDefault="002C0E84" w:rsidP="00276508">
      <w:pPr>
        <w:ind w:firstLine="709"/>
        <w:rPr>
          <w:rFonts w:eastAsia="Calibri" w:cs="Times New Roman"/>
          <w:i/>
          <w:szCs w:val="24"/>
        </w:rPr>
      </w:pPr>
      <w:r>
        <w:rPr>
          <w:rFonts w:eastAsia="Calibri" w:cs="Times New Roman"/>
          <w:i/>
          <w:szCs w:val="24"/>
        </w:rPr>
        <w:t>‘Sağlık ekiplerinin siz nasılsınız?, Sizin sağlık durumunuz nasıl?, Sizi muayene etmemizi ister misiniz? diye sormaları memnun ediciydi.’</w:t>
      </w:r>
    </w:p>
    <w:p w:rsidR="00857589" w:rsidRDefault="00857589" w:rsidP="00276508">
      <w:pPr>
        <w:ind w:firstLine="709"/>
        <w:rPr>
          <w:rFonts w:eastAsia="Calibri" w:cs="Times New Roman"/>
          <w:i/>
          <w:szCs w:val="24"/>
        </w:rPr>
      </w:pPr>
      <w:r>
        <w:rPr>
          <w:rFonts w:eastAsia="Calibri" w:cs="Times New Roman"/>
          <w:i/>
          <w:szCs w:val="24"/>
        </w:rPr>
        <w:lastRenderedPageBreak/>
        <w:t xml:space="preserve">‘Sağlık ekipleri soğuk demeden, çamur demeden, araç ve gereçleri ile çalıştılar.’ </w:t>
      </w:r>
    </w:p>
    <w:p w:rsidR="00425C0C" w:rsidRPr="00D27350" w:rsidRDefault="002C0E84" w:rsidP="00276508">
      <w:pPr>
        <w:ind w:firstLine="709"/>
        <w:rPr>
          <w:rFonts w:eastAsia="Calibri" w:cs="Times New Roman"/>
          <w:i/>
          <w:szCs w:val="24"/>
        </w:rPr>
      </w:pPr>
      <w:r>
        <w:rPr>
          <w:rFonts w:eastAsia="Calibri" w:cs="Times New Roman"/>
          <w:i/>
          <w:szCs w:val="24"/>
        </w:rPr>
        <w:t xml:space="preserve">‘Ekipler </w:t>
      </w:r>
      <w:r w:rsidR="004E6F49">
        <w:rPr>
          <w:rFonts w:eastAsia="Calibri" w:cs="Times New Roman"/>
          <w:i/>
          <w:szCs w:val="24"/>
        </w:rPr>
        <w:t xml:space="preserve">tırnakları ile toprak altında kalanları çıkarmaya çalıştı. Sağlık ekipleri elinden geleni yaptığımı düşünüyorum.’ </w:t>
      </w:r>
      <w:r w:rsidR="00840908">
        <w:rPr>
          <w:rFonts w:eastAsia="Calibri" w:cs="Times New Roman"/>
          <w:szCs w:val="24"/>
        </w:rPr>
        <w:t>ş</w:t>
      </w:r>
      <w:r w:rsidR="00840908" w:rsidRPr="003A7E85">
        <w:rPr>
          <w:rFonts w:eastAsia="Calibri" w:cs="Times New Roman"/>
          <w:szCs w:val="24"/>
        </w:rPr>
        <w:t>eklinde cevap verdiler.</w:t>
      </w:r>
    </w:p>
    <w:p w:rsidR="00D27350" w:rsidRDefault="00203E2E" w:rsidP="00276508">
      <w:pPr>
        <w:ind w:firstLine="708"/>
        <w:rPr>
          <w:rFonts w:eastAsia="Calibri" w:cs="Times New Roman"/>
          <w:szCs w:val="24"/>
        </w:rPr>
      </w:pPr>
      <w:r>
        <w:rPr>
          <w:rFonts w:eastAsia="Calibri" w:cs="Times New Roman"/>
          <w:szCs w:val="24"/>
        </w:rPr>
        <w:t>Katılımcıların tamamı (K1-K6)</w:t>
      </w:r>
      <w:r w:rsidR="00840908">
        <w:rPr>
          <w:rFonts w:eastAsia="Calibri" w:cs="Times New Roman"/>
          <w:szCs w:val="24"/>
        </w:rPr>
        <w:t xml:space="preserve"> </w:t>
      </w:r>
      <w:r w:rsidR="002F43E4" w:rsidRPr="00A84F3C">
        <w:rPr>
          <w:rFonts w:eastAsia="Calibri" w:cs="Times New Roman"/>
          <w:szCs w:val="24"/>
        </w:rPr>
        <w:t xml:space="preserve">sağlık ekiplerinin </w:t>
      </w:r>
      <w:r w:rsidR="00840908">
        <w:rPr>
          <w:rFonts w:eastAsia="Calibri" w:cs="Times New Roman"/>
          <w:szCs w:val="24"/>
        </w:rPr>
        <w:t>ç</w:t>
      </w:r>
      <w:r w:rsidR="00857589">
        <w:rPr>
          <w:rFonts w:eastAsia="Calibri" w:cs="Times New Roman"/>
          <w:szCs w:val="24"/>
        </w:rPr>
        <w:t>alışmalarının memnuniyet verici olduğu</w:t>
      </w:r>
      <w:r>
        <w:rPr>
          <w:rFonts w:eastAsia="Calibri" w:cs="Times New Roman"/>
          <w:szCs w:val="24"/>
        </w:rPr>
        <w:t>nu</w:t>
      </w:r>
      <w:r w:rsidR="00857589">
        <w:rPr>
          <w:rFonts w:eastAsia="Calibri" w:cs="Times New Roman"/>
          <w:szCs w:val="24"/>
        </w:rPr>
        <w:t xml:space="preserve"> </w:t>
      </w:r>
      <w:r w:rsidR="00840908">
        <w:rPr>
          <w:rFonts w:eastAsia="Calibri" w:cs="Times New Roman"/>
          <w:szCs w:val="24"/>
        </w:rPr>
        <w:t xml:space="preserve">ve </w:t>
      </w:r>
      <w:r w:rsidR="00A84F3C" w:rsidRPr="00A84F3C">
        <w:rPr>
          <w:rFonts w:eastAsia="Calibri" w:cs="Times New Roman"/>
          <w:szCs w:val="24"/>
        </w:rPr>
        <w:t>canlarını hiçe sayarak müdahale ettikleri</w:t>
      </w:r>
      <w:r>
        <w:rPr>
          <w:rFonts w:eastAsia="Calibri" w:cs="Times New Roman"/>
          <w:szCs w:val="24"/>
        </w:rPr>
        <w:t>ni belirtmişlerdir.</w:t>
      </w:r>
    </w:p>
    <w:p w:rsidR="00AC001C" w:rsidRDefault="00AC001C" w:rsidP="00276508">
      <w:pPr>
        <w:ind w:firstLine="708"/>
        <w:rPr>
          <w:rFonts w:eastAsia="Calibri" w:cs="Times New Roman"/>
          <w:szCs w:val="24"/>
        </w:rPr>
      </w:pPr>
    </w:p>
    <w:p w:rsidR="00D27350" w:rsidRPr="004D2C3A" w:rsidRDefault="0075595F" w:rsidP="004D2C3A">
      <w:pPr>
        <w:pStyle w:val="Balk2"/>
      </w:pPr>
      <w:bookmarkStart w:id="463" w:name="_Toc535172242"/>
      <w:bookmarkStart w:id="464" w:name="_Toc535191060"/>
      <w:bookmarkStart w:id="465" w:name="_Toc4232407"/>
      <w:r w:rsidRPr="007A2740">
        <w:t>T</w:t>
      </w:r>
      <w:bookmarkEnd w:id="463"/>
      <w:r w:rsidR="00B0030D">
        <w:t>artışma</w:t>
      </w:r>
      <w:bookmarkEnd w:id="464"/>
      <w:bookmarkEnd w:id="465"/>
    </w:p>
    <w:p w:rsidR="00CC11AD" w:rsidRDefault="006E3456" w:rsidP="009E472E">
      <w:pPr>
        <w:ind w:firstLine="708"/>
        <w:rPr>
          <w:rFonts w:eastAsia="Calibri" w:cs="Times New Roman"/>
          <w:szCs w:val="24"/>
        </w:rPr>
      </w:pPr>
      <w:r>
        <w:rPr>
          <w:rFonts w:eastAsia="Calibri" w:cs="Times New Roman"/>
          <w:szCs w:val="24"/>
        </w:rPr>
        <w:t>Türkiye</w:t>
      </w:r>
      <w:r w:rsidRPr="006E3456">
        <w:rPr>
          <w:rFonts w:eastAsia="Calibri" w:cs="Times New Roman"/>
          <w:szCs w:val="24"/>
        </w:rPr>
        <w:t xml:space="preserve"> </w:t>
      </w:r>
      <w:r w:rsidR="00CC11AD">
        <w:rPr>
          <w:rFonts w:eastAsia="Calibri" w:cs="Times New Roman"/>
          <w:szCs w:val="24"/>
        </w:rPr>
        <w:t xml:space="preserve">doğal </w:t>
      </w:r>
      <w:r>
        <w:rPr>
          <w:rFonts w:eastAsia="Calibri" w:cs="Times New Roman"/>
          <w:szCs w:val="24"/>
        </w:rPr>
        <w:t xml:space="preserve">ve </w:t>
      </w:r>
      <w:r w:rsidR="00CC11AD">
        <w:rPr>
          <w:rFonts w:eastAsia="Calibri" w:cs="Times New Roman"/>
          <w:szCs w:val="24"/>
        </w:rPr>
        <w:t xml:space="preserve">teknolojik </w:t>
      </w:r>
      <w:r>
        <w:rPr>
          <w:rFonts w:eastAsia="Calibri" w:cs="Times New Roman"/>
          <w:szCs w:val="24"/>
        </w:rPr>
        <w:t>afetlerin sık yaş</w:t>
      </w:r>
      <w:r w:rsidRPr="006E3456">
        <w:rPr>
          <w:rFonts w:eastAsia="Calibri" w:cs="Times New Roman"/>
          <w:szCs w:val="24"/>
        </w:rPr>
        <w:t xml:space="preserve">andığı </w:t>
      </w:r>
      <w:r w:rsidR="00485B5E">
        <w:rPr>
          <w:rFonts w:eastAsia="Calibri" w:cs="Times New Roman"/>
          <w:szCs w:val="24"/>
        </w:rPr>
        <w:t>bir ülke konumundadır</w:t>
      </w:r>
      <w:r w:rsidRPr="006E3456">
        <w:rPr>
          <w:rFonts w:eastAsia="Calibri" w:cs="Times New Roman"/>
          <w:szCs w:val="24"/>
        </w:rPr>
        <w:t xml:space="preserve"> (Ertan, 2010: 68). </w:t>
      </w:r>
      <w:r w:rsidR="00405347">
        <w:rPr>
          <w:rFonts w:eastAsia="Calibri" w:cs="Times New Roman"/>
          <w:szCs w:val="24"/>
        </w:rPr>
        <w:t>Özellikle D</w:t>
      </w:r>
      <w:r>
        <w:rPr>
          <w:rFonts w:eastAsia="Calibri" w:cs="Times New Roman"/>
          <w:szCs w:val="24"/>
        </w:rPr>
        <w:t xml:space="preserve">oğu Karadeniz bölgesinde yer alan Artvin İlinde ise doğal afet türlerinden heyelan, toprak kayması ve sel olaylarının sık yaşandığı görülmektedir. Afet olaylarında </w:t>
      </w:r>
      <w:r w:rsidR="001153EA">
        <w:rPr>
          <w:rFonts w:eastAsia="Calibri" w:cs="Times New Roman"/>
          <w:szCs w:val="24"/>
        </w:rPr>
        <w:t>TAMP’</w:t>
      </w:r>
      <w:r w:rsidR="00657C64">
        <w:rPr>
          <w:rFonts w:eastAsia="Calibri" w:cs="Times New Roman"/>
          <w:szCs w:val="24"/>
        </w:rPr>
        <w:t xml:space="preserve">a göre </w:t>
      </w:r>
      <w:r>
        <w:rPr>
          <w:rFonts w:eastAsia="Calibri" w:cs="Times New Roman"/>
          <w:szCs w:val="24"/>
        </w:rPr>
        <w:t xml:space="preserve">kamu kurumlarının ilgili </w:t>
      </w:r>
      <w:r w:rsidR="00657C64">
        <w:rPr>
          <w:rFonts w:eastAsia="Calibri" w:cs="Times New Roman"/>
          <w:szCs w:val="24"/>
        </w:rPr>
        <w:t>birimleri</w:t>
      </w:r>
      <w:r>
        <w:rPr>
          <w:rFonts w:eastAsia="Calibri" w:cs="Times New Roman"/>
          <w:szCs w:val="24"/>
        </w:rPr>
        <w:t xml:space="preserve"> görev almaktadır. </w:t>
      </w:r>
      <w:r w:rsidR="00657C64">
        <w:rPr>
          <w:rFonts w:eastAsia="Calibri" w:cs="Times New Roman"/>
          <w:szCs w:val="24"/>
        </w:rPr>
        <w:t>Afetlerde acil sağlık hizmetlerinin sunumunda ise a</w:t>
      </w:r>
      <w:r>
        <w:rPr>
          <w:rFonts w:eastAsia="Calibri" w:cs="Times New Roman"/>
          <w:szCs w:val="24"/>
        </w:rPr>
        <w:t xml:space="preserve">rama-kurtarma ve tıbbi müdahale uygulamalarında </w:t>
      </w:r>
      <w:r w:rsidR="00657C64">
        <w:rPr>
          <w:rFonts w:eastAsia="Calibri" w:cs="Times New Roman"/>
          <w:szCs w:val="24"/>
        </w:rPr>
        <w:t>görev alan etkin ekipler</w:t>
      </w:r>
      <w:r w:rsidR="00D275F1">
        <w:rPr>
          <w:rFonts w:eastAsia="Calibri" w:cs="Times New Roman"/>
          <w:szCs w:val="24"/>
        </w:rPr>
        <w:t>den</w:t>
      </w:r>
      <w:r w:rsidR="00657C64">
        <w:rPr>
          <w:rFonts w:eastAsia="Calibri" w:cs="Times New Roman"/>
          <w:szCs w:val="24"/>
        </w:rPr>
        <w:t xml:space="preserve"> bir tanesi de UMKE</w:t>
      </w:r>
      <w:r w:rsidR="00333FE3">
        <w:rPr>
          <w:rFonts w:eastAsia="Calibri" w:cs="Times New Roman"/>
          <w:szCs w:val="24"/>
        </w:rPr>
        <w:t>’dir.</w:t>
      </w:r>
      <w:r w:rsidR="00371584">
        <w:rPr>
          <w:rFonts w:eastAsia="Calibri" w:cs="Times New Roman"/>
          <w:szCs w:val="24"/>
        </w:rPr>
        <w:t xml:space="preserve"> </w:t>
      </w:r>
      <w:r w:rsidR="00657C64">
        <w:rPr>
          <w:rFonts w:eastAsia="Calibri" w:cs="Times New Roman"/>
          <w:szCs w:val="24"/>
        </w:rPr>
        <w:t xml:space="preserve">Bu </w:t>
      </w:r>
      <w:r w:rsidR="0099304A">
        <w:rPr>
          <w:rFonts w:eastAsia="Calibri" w:cs="Times New Roman"/>
          <w:szCs w:val="24"/>
        </w:rPr>
        <w:t>nedenle</w:t>
      </w:r>
      <w:r w:rsidR="00C908EB">
        <w:rPr>
          <w:rFonts w:eastAsia="Calibri" w:cs="Times New Roman"/>
          <w:szCs w:val="24"/>
        </w:rPr>
        <w:t xml:space="preserve"> </w:t>
      </w:r>
      <w:r w:rsidR="004C44BC">
        <w:rPr>
          <w:rFonts w:eastAsia="Calibri" w:cs="Times New Roman"/>
          <w:szCs w:val="24"/>
        </w:rPr>
        <w:t>araştırmamıza</w:t>
      </w:r>
      <w:r w:rsidR="00657C64">
        <w:rPr>
          <w:rFonts w:eastAsia="Calibri" w:cs="Times New Roman"/>
          <w:szCs w:val="24"/>
        </w:rPr>
        <w:t xml:space="preserve"> Hopa sel afetinde görev alan UMKE liderlerinin çalışmaları</w:t>
      </w:r>
      <w:r w:rsidR="004C44BC">
        <w:rPr>
          <w:rFonts w:eastAsia="Calibri" w:cs="Times New Roman"/>
          <w:szCs w:val="24"/>
        </w:rPr>
        <w:t xml:space="preserve"> dahil edilmiştir.</w:t>
      </w:r>
      <w:r w:rsidR="00657C64">
        <w:rPr>
          <w:rFonts w:eastAsia="Calibri" w:cs="Times New Roman"/>
          <w:szCs w:val="24"/>
        </w:rPr>
        <w:t xml:space="preserve"> Hopa sel afetinde </w:t>
      </w:r>
      <w:r w:rsidR="00091B7B">
        <w:rPr>
          <w:rFonts w:eastAsia="Calibri" w:cs="Times New Roman"/>
          <w:szCs w:val="24"/>
        </w:rPr>
        <w:t xml:space="preserve">görev alan 12 </w:t>
      </w:r>
      <w:r w:rsidR="00CF2EC1">
        <w:rPr>
          <w:rFonts w:eastAsia="Calibri" w:cs="Times New Roman"/>
          <w:szCs w:val="24"/>
        </w:rPr>
        <w:t>UMKE liderinden %75’</w:t>
      </w:r>
      <w:r w:rsidR="00063904">
        <w:rPr>
          <w:rFonts w:eastAsia="Calibri" w:cs="Times New Roman"/>
          <w:szCs w:val="24"/>
        </w:rPr>
        <w:t>ine</w:t>
      </w:r>
      <w:r w:rsidR="00CF2EC1">
        <w:rPr>
          <w:rFonts w:eastAsia="Calibri" w:cs="Times New Roman"/>
          <w:szCs w:val="24"/>
        </w:rPr>
        <w:t xml:space="preserve"> ulaşılmış</w:t>
      </w:r>
      <w:r w:rsidR="00657C64">
        <w:rPr>
          <w:rFonts w:eastAsia="Calibri" w:cs="Times New Roman"/>
          <w:szCs w:val="24"/>
        </w:rPr>
        <w:t xml:space="preserve"> olup liderler ile</w:t>
      </w:r>
      <w:r w:rsidR="00CF2EC1">
        <w:rPr>
          <w:rFonts w:eastAsia="Calibri" w:cs="Times New Roman"/>
          <w:szCs w:val="24"/>
        </w:rPr>
        <w:t xml:space="preserve"> yarı yapılandırılmış mülakat çalışması gerçekleştirilmiştir.</w:t>
      </w:r>
      <w:r w:rsidR="00091B7B">
        <w:rPr>
          <w:rFonts w:eastAsia="Calibri" w:cs="Times New Roman"/>
          <w:szCs w:val="24"/>
        </w:rPr>
        <w:t xml:space="preserve"> </w:t>
      </w:r>
      <w:r w:rsidR="0075595F" w:rsidRPr="0075595F">
        <w:rPr>
          <w:rFonts w:eastAsia="Calibri" w:cs="Times New Roman"/>
          <w:szCs w:val="24"/>
        </w:rPr>
        <w:t xml:space="preserve">Yarı yapılandırılmış mülakat çalışmasına katılan </w:t>
      </w:r>
      <w:r w:rsidR="00903D45">
        <w:rPr>
          <w:rFonts w:eastAsia="Calibri" w:cs="Times New Roman"/>
          <w:szCs w:val="24"/>
        </w:rPr>
        <w:t xml:space="preserve">UMKE </w:t>
      </w:r>
      <w:r w:rsidR="00135396">
        <w:rPr>
          <w:rFonts w:eastAsia="Calibri" w:cs="Times New Roman"/>
          <w:szCs w:val="24"/>
        </w:rPr>
        <w:t>liderlerin</w:t>
      </w:r>
      <w:r w:rsidR="00903D45">
        <w:rPr>
          <w:rFonts w:eastAsia="Calibri" w:cs="Times New Roman"/>
          <w:szCs w:val="24"/>
        </w:rPr>
        <w:t xml:space="preserve">in </w:t>
      </w:r>
      <w:r w:rsidR="0075595F" w:rsidRPr="0075595F">
        <w:rPr>
          <w:rFonts w:eastAsia="Calibri" w:cs="Times New Roman"/>
          <w:szCs w:val="24"/>
        </w:rPr>
        <w:t xml:space="preserve">demografik </w:t>
      </w:r>
      <w:r w:rsidR="001743C0">
        <w:rPr>
          <w:rFonts w:eastAsia="Calibri" w:cs="Times New Roman"/>
          <w:szCs w:val="24"/>
        </w:rPr>
        <w:t xml:space="preserve">verileri </w:t>
      </w:r>
      <w:r w:rsidR="00657C64">
        <w:rPr>
          <w:rFonts w:eastAsia="Calibri" w:cs="Times New Roman"/>
          <w:szCs w:val="24"/>
        </w:rPr>
        <w:t>incelendiğinde;</w:t>
      </w:r>
      <w:r w:rsidR="0075595F" w:rsidRPr="0075595F">
        <w:rPr>
          <w:rFonts w:eastAsia="Calibri" w:cs="Times New Roman"/>
          <w:szCs w:val="24"/>
        </w:rPr>
        <w:t xml:space="preserve"> </w:t>
      </w:r>
      <w:r w:rsidR="00C441C7">
        <w:rPr>
          <w:rFonts w:eastAsia="Calibri" w:cs="Times New Roman"/>
          <w:szCs w:val="24"/>
        </w:rPr>
        <w:t>katılımcıların</w:t>
      </w:r>
      <w:r w:rsidR="00344378" w:rsidRPr="00091B7B">
        <w:rPr>
          <w:rFonts w:eastAsia="Calibri" w:cs="Times New Roman"/>
          <w:szCs w:val="24"/>
        </w:rPr>
        <w:t xml:space="preserve"> </w:t>
      </w:r>
      <w:r w:rsidR="00016446">
        <w:rPr>
          <w:rFonts w:eastAsia="Calibri" w:cs="Times New Roman"/>
          <w:szCs w:val="24"/>
        </w:rPr>
        <w:t>%75’ini</w:t>
      </w:r>
      <w:r w:rsidR="00FF2CAD" w:rsidRPr="00091B7B">
        <w:rPr>
          <w:rFonts w:eastAsia="Calibri" w:cs="Times New Roman"/>
          <w:szCs w:val="24"/>
        </w:rPr>
        <w:t xml:space="preserve"> erkek</w:t>
      </w:r>
      <w:r w:rsidR="00FF2CAD">
        <w:rPr>
          <w:rFonts w:eastAsia="Calibri" w:cs="Times New Roman"/>
          <w:szCs w:val="24"/>
        </w:rPr>
        <w:t xml:space="preserve">lerin </w:t>
      </w:r>
      <w:r w:rsidR="00FF2CAD" w:rsidRPr="00091B7B">
        <w:rPr>
          <w:rFonts w:eastAsia="Calibri" w:cs="Times New Roman"/>
          <w:szCs w:val="24"/>
        </w:rPr>
        <w:t xml:space="preserve">ve </w:t>
      </w:r>
      <w:r w:rsidR="00344378" w:rsidRPr="00091B7B">
        <w:rPr>
          <w:rFonts w:eastAsia="Calibri" w:cs="Times New Roman"/>
          <w:szCs w:val="24"/>
        </w:rPr>
        <w:t>%25’i</w:t>
      </w:r>
      <w:r w:rsidR="00344378">
        <w:rPr>
          <w:rFonts w:eastAsia="Calibri" w:cs="Times New Roman"/>
          <w:szCs w:val="24"/>
        </w:rPr>
        <w:t>ni</w:t>
      </w:r>
      <w:r w:rsidR="00344378" w:rsidRPr="00091B7B">
        <w:rPr>
          <w:rFonts w:eastAsia="Calibri" w:cs="Times New Roman"/>
          <w:szCs w:val="24"/>
        </w:rPr>
        <w:t xml:space="preserve"> kadın</w:t>
      </w:r>
      <w:r w:rsidR="00344378">
        <w:rPr>
          <w:rFonts w:eastAsia="Calibri" w:cs="Times New Roman"/>
          <w:szCs w:val="24"/>
        </w:rPr>
        <w:t>ların</w:t>
      </w:r>
      <w:r w:rsidR="00344378" w:rsidRPr="00091B7B">
        <w:rPr>
          <w:rFonts w:eastAsia="Calibri" w:cs="Times New Roman"/>
          <w:szCs w:val="24"/>
        </w:rPr>
        <w:t xml:space="preserve"> </w:t>
      </w:r>
      <w:r w:rsidR="00344378">
        <w:rPr>
          <w:rFonts w:eastAsia="Calibri" w:cs="Times New Roman"/>
          <w:szCs w:val="24"/>
        </w:rPr>
        <w:t>oluşturduğu</w:t>
      </w:r>
      <w:r w:rsidR="00344378" w:rsidRPr="00091B7B">
        <w:rPr>
          <w:rFonts w:eastAsia="Calibri" w:cs="Times New Roman"/>
          <w:szCs w:val="24"/>
        </w:rPr>
        <w:t xml:space="preserve"> </w:t>
      </w:r>
      <w:r w:rsidR="00344378">
        <w:rPr>
          <w:rFonts w:eastAsia="Calibri" w:cs="Times New Roman"/>
          <w:szCs w:val="24"/>
        </w:rPr>
        <w:t>görülmüştür.</w:t>
      </w:r>
    </w:p>
    <w:p w:rsidR="00CF0AA7" w:rsidRDefault="00CC11AD" w:rsidP="00276508">
      <w:pPr>
        <w:ind w:firstLine="708"/>
        <w:rPr>
          <w:rFonts w:eastAsia="Calibri" w:cs="Times New Roman"/>
          <w:szCs w:val="24"/>
          <w:highlight w:val="yellow"/>
        </w:rPr>
      </w:pPr>
      <w:r>
        <w:rPr>
          <w:rFonts w:eastAsia="Calibri" w:cs="Times New Roman"/>
          <w:szCs w:val="24"/>
        </w:rPr>
        <w:t>2009</w:t>
      </w:r>
      <w:r w:rsidR="00D275F1">
        <w:rPr>
          <w:rFonts w:eastAsia="Calibri" w:cs="Times New Roman"/>
          <w:szCs w:val="24"/>
        </w:rPr>
        <w:t xml:space="preserve"> </w:t>
      </w:r>
      <w:r w:rsidR="00186BA1">
        <w:rPr>
          <w:rFonts w:eastAsia="Calibri" w:cs="Times New Roman"/>
          <w:szCs w:val="24"/>
        </w:rPr>
        <w:t>yılında</w:t>
      </w:r>
      <w:r w:rsidR="00496393">
        <w:rPr>
          <w:rFonts w:eastAsia="Calibri" w:cs="Times New Roman"/>
          <w:szCs w:val="24"/>
        </w:rPr>
        <w:t xml:space="preserve"> yapılan </w:t>
      </w:r>
      <w:r w:rsidR="00E276AE">
        <w:rPr>
          <w:rFonts w:eastAsia="Calibri" w:cs="Times New Roman"/>
          <w:szCs w:val="24"/>
        </w:rPr>
        <w:t xml:space="preserve">bir </w:t>
      </w:r>
      <w:r w:rsidR="00186BA1">
        <w:rPr>
          <w:rFonts w:eastAsia="Calibri" w:cs="Times New Roman"/>
          <w:szCs w:val="24"/>
        </w:rPr>
        <w:t>çalışma</w:t>
      </w:r>
      <w:r w:rsidR="00D275F1">
        <w:rPr>
          <w:rFonts w:eastAsia="Calibri" w:cs="Times New Roman"/>
          <w:szCs w:val="24"/>
        </w:rPr>
        <w:t>da;</w:t>
      </w:r>
      <w:r>
        <w:rPr>
          <w:rFonts w:eastAsia="Calibri" w:cs="Times New Roman"/>
          <w:szCs w:val="24"/>
        </w:rPr>
        <w:t xml:space="preserve"> ö</w:t>
      </w:r>
      <w:r w:rsidRPr="00CC11AD">
        <w:rPr>
          <w:rFonts w:eastAsia="Calibri" w:cs="Times New Roman"/>
          <w:szCs w:val="24"/>
        </w:rPr>
        <w:t>rneklem grubunun 97’si</w:t>
      </w:r>
      <w:r w:rsidR="00655449">
        <w:rPr>
          <w:rFonts w:eastAsia="Calibri" w:cs="Times New Roman"/>
          <w:szCs w:val="24"/>
        </w:rPr>
        <w:t>ni</w:t>
      </w:r>
      <w:r w:rsidRPr="00CC11AD">
        <w:rPr>
          <w:rFonts w:eastAsia="Calibri" w:cs="Times New Roman"/>
          <w:szCs w:val="24"/>
        </w:rPr>
        <w:t xml:space="preserve"> (%36.9) kadın</w:t>
      </w:r>
      <w:r>
        <w:rPr>
          <w:rFonts w:eastAsia="Calibri" w:cs="Times New Roman"/>
          <w:szCs w:val="24"/>
        </w:rPr>
        <w:t>lar</w:t>
      </w:r>
      <w:r w:rsidR="00655449">
        <w:rPr>
          <w:rFonts w:eastAsia="Calibri" w:cs="Times New Roman"/>
          <w:szCs w:val="24"/>
        </w:rPr>
        <w:t>ın</w:t>
      </w:r>
      <w:r w:rsidRPr="00CC11AD">
        <w:rPr>
          <w:rFonts w:eastAsia="Calibri" w:cs="Times New Roman"/>
          <w:szCs w:val="24"/>
        </w:rPr>
        <w:t>, 163’ü</w:t>
      </w:r>
      <w:r w:rsidR="00375D2A">
        <w:rPr>
          <w:rFonts w:eastAsia="Calibri" w:cs="Times New Roman"/>
          <w:szCs w:val="24"/>
        </w:rPr>
        <w:t xml:space="preserve">nü </w:t>
      </w:r>
      <w:r w:rsidRPr="00CC11AD">
        <w:rPr>
          <w:rFonts w:eastAsia="Calibri" w:cs="Times New Roman"/>
          <w:szCs w:val="24"/>
        </w:rPr>
        <w:t>(%62.</w:t>
      </w:r>
      <w:r>
        <w:rPr>
          <w:rFonts w:eastAsia="Calibri" w:cs="Times New Roman"/>
          <w:szCs w:val="24"/>
        </w:rPr>
        <w:t>0) ise erkeklerden oluştuğu gör</w:t>
      </w:r>
      <w:r w:rsidR="00C9366D">
        <w:rPr>
          <w:rFonts w:eastAsia="Calibri" w:cs="Times New Roman"/>
          <w:szCs w:val="24"/>
        </w:rPr>
        <w:t xml:space="preserve">ülmektedir (Ertürk, 2009: 62). </w:t>
      </w:r>
      <w:r w:rsidR="00AF7A66" w:rsidRPr="0096760A">
        <w:rPr>
          <w:rFonts w:eastAsia="Calibri" w:cs="Times New Roman"/>
          <w:szCs w:val="24"/>
        </w:rPr>
        <w:t xml:space="preserve">Çalışmamız ile Ertürk’ün çalışması benzerlik göstermektedir. </w:t>
      </w:r>
    </w:p>
    <w:p w:rsidR="00F6152A" w:rsidRPr="00F37ED6" w:rsidRDefault="00266CA5" w:rsidP="00276508">
      <w:pPr>
        <w:rPr>
          <w:rFonts w:eastAsia="Calibri" w:cs="Times New Roman"/>
          <w:szCs w:val="24"/>
        </w:rPr>
      </w:pPr>
      <w:r>
        <w:rPr>
          <w:rFonts w:eastAsia="Calibri" w:cs="Times New Roman"/>
          <w:szCs w:val="24"/>
        </w:rPr>
        <w:tab/>
      </w:r>
      <w:r w:rsidR="00CC11AD">
        <w:rPr>
          <w:rFonts w:eastAsia="Calibri" w:cs="Times New Roman"/>
          <w:szCs w:val="24"/>
        </w:rPr>
        <w:t>L</w:t>
      </w:r>
      <w:r w:rsidR="00CF2EC1">
        <w:rPr>
          <w:rFonts w:eastAsia="Calibri" w:cs="Times New Roman"/>
          <w:szCs w:val="24"/>
        </w:rPr>
        <w:t xml:space="preserve">iderlerden </w:t>
      </w:r>
      <w:r w:rsidR="00344378">
        <w:rPr>
          <w:rFonts w:eastAsia="Calibri" w:cs="Times New Roman"/>
          <w:szCs w:val="24"/>
        </w:rPr>
        <w:t>%75’i</w:t>
      </w:r>
      <w:r w:rsidR="009B4445">
        <w:rPr>
          <w:rFonts w:eastAsia="Calibri" w:cs="Times New Roman"/>
          <w:szCs w:val="24"/>
        </w:rPr>
        <w:t xml:space="preserve"> AABT</w:t>
      </w:r>
      <w:r w:rsidR="00A24128">
        <w:rPr>
          <w:rFonts w:eastAsia="Calibri" w:cs="Times New Roman"/>
          <w:szCs w:val="24"/>
        </w:rPr>
        <w:t>, %12,5’i sağlık memuru</w:t>
      </w:r>
      <w:r w:rsidR="009B4445">
        <w:rPr>
          <w:rFonts w:eastAsia="Calibri" w:cs="Times New Roman"/>
          <w:szCs w:val="24"/>
        </w:rPr>
        <w:t xml:space="preserve"> ve </w:t>
      </w:r>
      <w:r w:rsidR="00186FF2" w:rsidRPr="00091B7B">
        <w:rPr>
          <w:rFonts w:eastAsia="Calibri" w:cs="Times New Roman"/>
          <w:szCs w:val="24"/>
        </w:rPr>
        <w:t>%</w:t>
      </w:r>
      <w:r w:rsidR="006E0DED" w:rsidRPr="00091B7B">
        <w:rPr>
          <w:rFonts w:eastAsia="Calibri" w:cs="Times New Roman"/>
          <w:szCs w:val="24"/>
        </w:rPr>
        <w:t>12,5’</w:t>
      </w:r>
      <w:r w:rsidR="00091B7B" w:rsidRPr="00091B7B">
        <w:rPr>
          <w:rFonts w:eastAsia="Calibri" w:cs="Times New Roman"/>
          <w:szCs w:val="24"/>
        </w:rPr>
        <w:t>i</w:t>
      </w:r>
      <w:r w:rsidR="00530CFE">
        <w:rPr>
          <w:rFonts w:eastAsia="Calibri" w:cs="Times New Roman"/>
          <w:szCs w:val="24"/>
        </w:rPr>
        <w:t>nin ise</w:t>
      </w:r>
      <w:r w:rsidR="00091B7B" w:rsidRPr="00091B7B">
        <w:rPr>
          <w:rFonts w:eastAsia="Calibri" w:cs="Times New Roman"/>
          <w:szCs w:val="24"/>
        </w:rPr>
        <w:t xml:space="preserve"> </w:t>
      </w:r>
      <w:r w:rsidR="00CF2EC1">
        <w:rPr>
          <w:rFonts w:eastAsia="Calibri" w:cs="Times New Roman"/>
          <w:szCs w:val="24"/>
        </w:rPr>
        <w:t>pratisyen hekim</w:t>
      </w:r>
      <w:r w:rsidR="00344378">
        <w:rPr>
          <w:rFonts w:eastAsia="Calibri" w:cs="Times New Roman"/>
          <w:szCs w:val="24"/>
        </w:rPr>
        <w:t xml:space="preserve"> </w:t>
      </w:r>
      <w:r w:rsidR="008B23A2">
        <w:rPr>
          <w:rFonts w:eastAsia="Calibri" w:cs="Times New Roman"/>
          <w:szCs w:val="24"/>
        </w:rPr>
        <w:t xml:space="preserve">unvanlı </w:t>
      </w:r>
      <w:r w:rsidR="00344378">
        <w:rPr>
          <w:rFonts w:eastAsia="Calibri" w:cs="Times New Roman"/>
          <w:szCs w:val="24"/>
        </w:rPr>
        <w:t>olduğu tespit edilmiştir.</w:t>
      </w:r>
    </w:p>
    <w:p w:rsidR="00DC4561" w:rsidRDefault="00E30B51" w:rsidP="00276508">
      <w:pPr>
        <w:ind w:firstLine="708"/>
        <w:rPr>
          <w:rFonts w:cs="Times New Roman"/>
          <w:szCs w:val="24"/>
        </w:rPr>
      </w:pPr>
      <w:r>
        <w:rPr>
          <w:rFonts w:eastAsia="Calibri" w:cs="Times New Roman"/>
          <w:szCs w:val="24"/>
        </w:rPr>
        <w:t xml:space="preserve">2017 yılında </w:t>
      </w:r>
      <w:r w:rsidR="000035A4">
        <w:rPr>
          <w:rFonts w:eastAsia="Calibri" w:cs="Times New Roman"/>
          <w:szCs w:val="24"/>
        </w:rPr>
        <w:t xml:space="preserve">yapılan bir </w:t>
      </w:r>
      <w:r>
        <w:rPr>
          <w:rFonts w:eastAsia="Calibri" w:cs="Times New Roman"/>
          <w:szCs w:val="24"/>
        </w:rPr>
        <w:t>çalışmada; k</w:t>
      </w:r>
      <w:r w:rsidR="002F0EA7">
        <w:rPr>
          <w:rFonts w:eastAsia="Calibri" w:cs="Times New Roman"/>
          <w:szCs w:val="24"/>
        </w:rPr>
        <w:t xml:space="preserve">atılımcıların 41’ini </w:t>
      </w:r>
      <w:r w:rsidRPr="00E30B51">
        <w:rPr>
          <w:rFonts w:eastAsia="Calibri" w:cs="Times New Roman"/>
          <w:szCs w:val="24"/>
        </w:rPr>
        <w:t>ebe/hemşire (%39,0), 28’i</w:t>
      </w:r>
      <w:r w:rsidR="002F0EA7">
        <w:rPr>
          <w:rFonts w:eastAsia="Calibri" w:cs="Times New Roman"/>
          <w:szCs w:val="24"/>
        </w:rPr>
        <w:t>ni</w:t>
      </w:r>
      <w:r w:rsidRPr="00E30B51">
        <w:rPr>
          <w:rFonts w:eastAsia="Calibri" w:cs="Times New Roman"/>
          <w:szCs w:val="24"/>
        </w:rPr>
        <w:t xml:space="preserve"> Acil Tıp Teknisyeni (ATT)/ Paramedik (%26,7), 28’i</w:t>
      </w:r>
      <w:r w:rsidR="002F0EA7">
        <w:rPr>
          <w:rFonts w:eastAsia="Calibri" w:cs="Times New Roman"/>
          <w:szCs w:val="24"/>
        </w:rPr>
        <w:t>ni</w:t>
      </w:r>
      <w:r w:rsidRPr="00E30B51">
        <w:rPr>
          <w:rFonts w:eastAsia="Calibri" w:cs="Times New Roman"/>
          <w:szCs w:val="24"/>
        </w:rPr>
        <w:t xml:space="preserve"> sağlık memuru ve diğe</w:t>
      </w:r>
      <w:r w:rsidR="002F0EA7">
        <w:rPr>
          <w:rFonts w:eastAsia="Calibri" w:cs="Times New Roman"/>
          <w:szCs w:val="24"/>
        </w:rPr>
        <w:t>r sağlık branşlarında olanların</w:t>
      </w:r>
      <w:r w:rsidRPr="00E30B51">
        <w:rPr>
          <w:rFonts w:eastAsia="Calibri" w:cs="Times New Roman"/>
          <w:szCs w:val="24"/>
        </w:rPr>
        <w:t xml:space="preserve"> (%26,7) ve 8’i</w:t>
      </w:r>
      <w:r w:rsidR="002F0EA7">
        <w:rPr>
          <w:rFonts w:eastAsia="Calibri" w:cs="Times New Roman"/>
          <w:szCs w:val="24"/>
        </w:rPr>
        <w:t>ni</w:t>
      </w:r>
      <w:r w:rsidRPr="00E30B51">
        <w:rPr>
          <w:rFonts w:eastAsia="Calibri" w:cs="Times New Roman"/>
          <w:szCs w:val="24"/>
        </w:rPr>
        <w:t xml:space="preserve"> doktorlar</w:t>
      </w:r>
      <w:r w:rsidR="002F0EA7">
        <w:rPr>
          <w:rFonts w:eastAsia="Calibri" w:cs="Times New Roman"/>
          <w:szCs w:val="24"/>
        </w:rPr>
        <w:t xml:space="preserve">ın </w:t>
      </w:r>
      <w:r w:rsidRPr="00E30B51">
        <w:rPr>
          <w:rFonts w:eastAsia="Calibri" w:cs="Times New Roman"/>
          <w:szCs w:val="24"/>
        </w:rPr>
        <w:t xml:space="preserve">(%7,6) </w:t>
      </w:r>
      <w:r w:rsidR="002F0EA7">
        <w:rPr>
          <w:rFonts w:eastAsia="Calibri" w:cs="Times New Roman"/>
          <w:szCs w:val="24"/>
        </w:rPr>
        <w:t>oluşturduğu görülmüştür</w:t>
      </w:r>
      <w:r>
        <w:rPr>
          <w:rFonts w:eastAsia="Calibri" w:cs="Times New Roman"/>
          <w:szCs w:val="24"/>
        </w:rPr>
        <w:t xml:space="preserve"> (Ünal vd., 2017: 73).</w:t>
      </w:r>
      <w:r w:rsidRPr="00E30B51">
        <w:rPr>
          <w:rFonts w:eastAsia="Calibri" w:cs="Times New Roman"/>
          <w:szCs w:val="24"/>
        </w:rPr>
        <w:t xml:space="preserve"> </w:t>
      </w:r>
      <w:r>
        <w:rPr>
          <w:rFonts w:cs="Times New Roman"/>
          <w:szCs w:val="24"/>
        </w:rPr>
        <w:t>Çalışmalarda AABT</w:t>
      </w:r>
      <w:r w:rsidR="00490C2B">
        <w:rPr>
          <w:rFonts w:cs="Times New Roman"/>
          <w:szCs w:val="24"/>
        </w:rPr>
        <w:t xml:space="preserve"> unvanlı personelin</w:t>
      </w:r>
      <w:r>
        <w:rPr>
          <w:rFonts w:cs="Times New Roman"/>
          <w:szCs w:val="24"/>
        </w:rPr>
        <w:t xml:space="preserve"> </w:t>
      </w:r>
      <w:r w:rsidR="00490C2B">
        <w:rPr>
          <w:rFonts w:cs="Times New Roman"/>
          <w:szCs w:val="24"/>
        </w:rPr>
        <w:t>fazla</w:t>
      </w:r>
      <w:r>
        <w:rPr>
          <w:rFonts w:cs="Times New Roman"/>
          <w:szCs w:val="24"/>
        </w:rPr>
        <w:t xml:space="preserve"> olmasının nedeni</w:t>
      </w:r>
      <w:r w:rsidR="001F4930">
        <w:rPr>
          <w:rFonts w:cs="Times New Roman"/>
          <w:szCs w:val="24"/>
        </w:rPr>
        <w:t>,</w:t>
      </w:r>
      <w:r>
        <w:rPr>
          <w:rFonts w:cs="Times New Roman"/>
          <w:szCs w:val="24"/>
        </w:rPr>
        <w:t xml:space="preserve"> UMKE’ye katılan AABT’lerin niceliksel olarak </w:t>
      </w:r>
      <w:r w:rsidR="00490C2B">
        <w:rPr>
          <w:rFonts w:cs="Times New Roman"/>
          <w:szCs w:val="24"/>
        </w:rPr>
        <w:t xml:space="preserve">daha </w:t>
      </w:r>
      <w:r w:rsidR="00C140CB">
        <w:rPr>
          <w:rFonts w:cs="Times New Roman"/>
          <w:szCs w:val="24"/>
        </w:rPr>
        <w:t>fazla</w:t>
      </w:r>
      <w:r>
        <w:rPr>
          <w:rFonts w:cs="Times New Roman"/>
          <w:szCs w:val="24"/>
        </w:rPr>
        <w:t xml:space="preserve"> olmasından kaynaklandığı düşünülmektedir.</w:t>
      </w:r>
    </w:p>
    <w:p w:rsidR="009A6A99" w:rsidRDefault="00F6152A" w:rsidP="00276508">
      <w:pPr>
        <w:ind w:firstLine="708"/>
        <w:rPr>
          <w:rFonts w:eastAsia="Calibri" w:cs="Times New Roman"/>
          <w:szCs w:val="24"/>
        </w:rPr>
      </w:pPr>
      <w:r>
        <w:rPr>
          <w:rFonts w:eastAsia="Calibri" w:cs="Times New Roman"/>
          <w:szCs w:val="24"/>
        </w:rPr>
        <w:t xml:space="preserve">UMKE liderlerinin, </w:t>
      </w:r>
      <w:r w:rsidR="00BE2C4B">
        <w:rPr>
          <w:rFonts w:eastAsia="Calibri" w:cs="Times New Roman"/>
          <w:szCs w:val="24"/>
        </w:rPr>
        <w:t>%</w:t>
      </w:r>
      <w:r w:rsidR="00D6323D">
        <w:rPr>
          <w:rFonts w:eastAsia="Calibri" w:cs="Times New Roman"/>
          <w:szCs w:val="24"/>
        </w:rPr>
        <w:t>37,5’i</w:t>
      </w:r>
      <w:r w:rsidR="00BE2C4B">
        <w:rPr>
          <w:rFonts w:eastAsia="Calibri" w:cs="Times New Roman"/>
          <w:szCs w:val="24"/>
        </w:rPr>
        <w:t>nin</w:t>
      </w:r>
      <w:r w:rsidR="00D6323D">
        <w:rPr>
          <w:rFonts w:eastAsia="Calibri" w:cs="Times New Roman"/>
          <w:szCs w:val="24"/>
        </w:rPr>
        <w:t xml:space="preserve"> </w:t>
      </w:r>
      <w:r w:rsidR="00D6323D" w:rsidRPr="0075595F">
        <w:rPr>
          <w:rFonts w:eastAsia="Calibri" w:cs="Times New Roman"/>
          <w:szCs w:val="24"/>
        </w:rPr>
        <w:t>30-34</w:t>
      </w:r>
      <w:r w:rsidR="00BE2C4B">
        <w:rPr>
          <w:rFonts w:eastAsia="Calibri" w:cs="Times New Roman"/>
          <w:szCs w:val="24"/>
        </w:rPr>
        <w:t xml:space="preserve"> yaş, %37,5’inin 35-39 yaş</w:t>
      </w:r>
      <w:r w:rsidR="00D6323D">
        <w:rPr>
          <w:rFonts w:eastAsia="Calibri" w:cs="Times New Roman"/>
          <w:szCs w:val="24"/>
        </w:rPr>
        <w:t>, %12,5’i</w:t>
      </w:r>
      <w:r w:rsidR="00BE2C4B">
        <w:rPr>
          <w:rFonts w:eastAsia="Calibri" w:cs="Times New Roman"/>
          <w:szCs w:val="24"/>
        </w:rPr>
        <w:t xml:space="preserve">nin 20-24 yaş </w:t>
      </w:r>
      <w:r w:rsidR="00D6323D">
        <w:rPr>
          <w:rFonts w:eastAsia="Calibri" w:cs="Times New Roman"/>
          <w:szCs w:val="24"/>
        </w:rPr>
        <w:t>ve %12,5’i</w:t>
      </w:r>
      <w:r w:rsidR="00BE2C4B">
        <w:rPr>
          <w:rFonts w:eastAsia="Calibri" w:cs="Times New Roman"/>
          <w:szCs w:val="24"/>
        </w:rPr>
        <w:t>nin</w:t>
      </w:r>
      <w:r w:rsidR="00D6323D">
        <w:rPr>
          <w:rFonts w:eastAsia="Calibri" w:cs="Times New Roman"/>
          <w:szCs w:val="24"/>
        </w:rPr>
        <w:t xml:space="preserve"> 25-29 yaş aralığında </w:t>
      </w:r>
      <w:r>
        <w:rPr>
          <w:rFonts w:eastAsia="Calibri" w:cs="Times New Roman"/>
          <w:szCs w:val="24"/>
        </w:rPr>
        <w:t xml:space="preserve">olduğu tespit edilmiştir.  </w:t>
      </w:r>
    </w:p>
    <w:p w:rsidR="009A6A99" w:rsidRDefault="0069569C" w:rsidP="00276508">
      <w:pPr>
        <w:ind w:firstLine="708"/>
        <w:rPr>
          <w:rFonts w:eastAsia="Calibri" w:cs="Times New Roman"/>
          <w:szCs w:val="24"/>
        </w:rPr>
      </w:pPr>
      <w:r>
        <w:rPr>
          <w:rFonts w:eastAsia="Calibri" w:cs="Times New Roman"/>
          <w:szCs w:val="24"/>
        </w:rPr>
        <w:lastRenderedPageBreak/>
        <w:t>2017 yılında yapılan bir çalışmada</w:t>
      </w:r>
      <w:r w:rsidR="00E30B51" w:rsidRPr="00F37ED6">
        <w:rPr>
          <w:rFonts w:eastAsia="Calibri" w:cs="Times New Roman"/>
          <w:szCs w:val="24"/>
        </w:rPr>
        <w:t>;</w:t>
      </w:r>
      <w:r w:rsidR="00E30B51" w:rsidRPr="00F37ED6">
        <w:rPr>
          <w:rFonts w:cs="Times New Roman"/>
          <w:szCs w:val="24"/>
        </w:rPr>
        <w:t xml:space="preserve"> </w:t>
      </w:r>
      <w:r w:rsidR="00E30B51">
        <w:rPr>
          <w:rFonts w:cs="Times New Roman"/>
          <w:szCs w:val="24"/>
        </w:rPr>
        <w:t>y</w:t>
      </w:r>
      <w:r w:rsidR="00E30B51" w:rsidRPr="00E30B51">
        <w:rPr>
          <w:rFonts w:eastAsia="Calibri" w:cs="Times New Roman"/>
          <w:szCs w:val="24"/>
        </w:rPr>
        <w:t>a</w:t>
      </w:r>
      <w:r w:rsidR="00E30B51" w:rsidRPr="00E30B51">
        <w:rPr>
          <w:rFonts w:eastAsia="Calibri" w:cs="Times New Roman" w:hint="eastAsia"/>
          <w:szCs w:val="24"/>
        </w:rPr>
        <w:t>ş</w:t>
      </w:r>
      <w:r w:rsidR="00E30B51" w:rsidRPr="00E30B51">
        <w:rPr>
          <w:rFonts w:eastAsia="Calibri" w:cs="Times New Roman"/>
          <w:szCs w:val="24"/>
        </w:rPr>
        <w:t xml:space="preserve"> aral</w:t>
      </w:r>
      <w:r w:rsidR="00E30B51" w:rsidRPr="00E30B51">
        <w:rPr>
          <w:rFonts w:eastAsia="Calibri" w:cs="Times New Roman" w:hint="eastAsia"/>
          <w:szCs w:val="24"/>
        </w:rPr>
        <w:t>ı</w:t>
      </w:r>
      <w:r w:rsidR="00E30B51" w:rsidRPr="00E30B51">
        <w:rPr>
          <w:rFonts w:eastAsia="Calibri" w:cs="Times New Roman"/>
          <w:szCs w:val="24"/>
        </w:rPr>
        <w:t>klar</w:t>
      </w:r>
      <w:r w:rsidR="00E30B51" w:rsidRPr="00E30B51">
        <w:rPr>
          <w:rFonts w:eastAsia="Calibri" w:cs="Times New Roman" w:hint="eastAsia"/>
          <w:szCs w:val="24"/>
        </w:rPr>
        <w:t>ı</w:t>
      </w:r>
      <w:r w:rsidR="00E30B51" w:rsidRPr="00E30B51">
        <w:rPr>
          <w:rFonts w:eastAsia="Calibri" w:cs="Times New Roman"/>
          <w:szCs w:val="24"/>
        </w:rPr>
        <w:t>na bak</w:t>
      </w:r>
      <w:r w:rsidR="00E30B51" w:rsidRPr="00E30B51">
        <w:rPr>
          <w:rFonts w:eastAsia="Calibri" w:cs="Times New Roman" w:hint="eastAsia"/>
          <w:szCs w:val="24"/>
        </w:rPr>
        <w:t>ı</w:t>
      </w:r>
      <w:r w:rsidR="00E30B51" w:rsidRPr="00E30B51">
        <w:rPr>
          <w:rFonts w:eastAsia="Calibri" w:cs="Times New Roman"/>
          <w:szCs w:val="24"/>
        </w:rPr>
        <w:t>ld</w:t>
      </w:r>
      <w:r w:rsidR="00E30B51" w:rsidRPr="00E30B51">
        <w:rPr>
          <w:rFonts w:eastAsia="Calibri" w:cs="Times New Roman" w:hint="eastAsia"/>
          <w:szCs w:val="24"/>
        </w:rPr>
        <w:t>ığı</w:t>
      </w:r>
      <w:r w:rsidR="00E30B51" w:rsidRPr="00E30B51">
        <w:rPr>
          <w:rFonts w:eastAsia="Calibri" w:cs="Times New Roman"/>
          <w:szCs w:val="24"/>
        </w:rPr>
        <w:t>nda 25 ya</w:t>
      </w:r>
      <w:r w:rsidR="00E30B51" w:rsidRPr="00E30B51">
        <w:rPr>
          <w:rFonts w:eastAsia="Calibri" w:cs="Times New Roman" w:hint="eastAsia"/>
          <w:szCs w:val="24"/>
        </w:rPr>
        <w:t>şı</w:t>
      </w:r>
      <w:r w:rsidR="00E30B51" w:rsidRPr="00E30B51">
        <w:rPr>
          <w:rFonts w:eastAsia="Calibri" w:cs="Times New Roman"/>
          <w:szCs w:val="24"/>
        </w:rPr>
        <w:t>ndan</w:t>
      </w:r>
      <w:r w:rsidR="00E30B51">
        <w:rPr>
          <w:rFonts w:eastAsia="Calibri" w:cs="Times New Roman"/>
          <w:szCs w:val="24"/>
        </w:rPr>
        <w:t xml:space="preserve"> </w:t>
      </w:r>
      <w:r w:rsidR="00E30B51" w:rsidRPr="00E30B51">
        <w:rPr>
          <w:rFonts w:eastAsia="Calibri" w:cs="Times New Roman"/>
          <w:szCs w:val="24"/>
        </w:rPr>
        <w:t>k</w:t>
      </w:r>
      <w:r w:rsidR="00E30B51" w:rsidRPr="00E30B51">
        <w:rPr>
          <w:rFonts w:eastAsia="Calibri" w:cs="Times New Roman" w:hint="eastAsia"/>
          <w:szCs w:val="24"/>
        </w:rPr>
        <w:t>üçü</w:t>
      </w:r>
      <w:r w:rsidR="0035288C">
        <w:rPr>
          <w:rFonts w:eastAsia="Calibri" w:cs="Times New Roman"/>
          <w:szCs w:val="24"/>
        </w:rPr>
        <w:t xml:space="preserve">k </w:t>
      </w:r>
      <w:r w:rsidR="00E30B51" w:rsidRPr="00E30B51">
        <w:rPr>
          <w:rFonts w:eastAsia="Calibri" w:cs="Times New Roman"/>
          <w:szCs w:val="24"/>
        </w:rPr>
        <w:t>9</w:t>
      </w:r>
      <w:r w:rsidR="0035288C">
        <w:rPr>
          <w:rFonts w:eastAsia="Calibri" w:cs="Times New Roman"/>
          <w:szCs w:val="24"/>
        </w:rPr>
        <w:t xml:space="preserve"> kişi</w:t>
      </w:r>
      <w:r w:rsidR="00E30B51" w:rsidRPr="00E30B51">
        <w:rPr>
          <w:rFonts w:eastAsia="Calibri" w:cs="Times New Roman"/>
          <w:szCs w:val="24"/>
        </w:rPr>
        <w:t xml:space="preserve"> (%21,4), 25-30 ya</w:t>
      </w:r>
      <w:r w:rsidR="00E30B51" w:rsidRPr="00E30B51">
        <w:rPr>
          <w:rFonts w:eastAsia="Calibri" w:cs="Times New Roman" w:hint="eastAsia"/>
          <w:szCs w:val="24"/>
        </w:rPr>
        <w:t>ş</w:t>
      </w:r>
      <w:r w:rsidR="00E30B51" w:rsidRPr="00E30B51">
        <w:rPr>
          <w:rFonts w:eastAsia="Calibri" w:cs="Times New Roman"/>
          <w:szCs w:val="24"/>
        </w:rPr>
        <w:t xml:space="preserve"> aral</w:t>
      </w:r>
      <w:r w:rsidR="00E30B51" w:rsidRPr="00E30B51">
        <w:rPr>
          <w:rFonts w:eastAsia="Calibri" w:cs="Times New Roman" w:hint="eastAsia"/>
          <w:szCs w:val="24"/>
        </w:rPr>
        <w:t>ığı</w:t>
      </w:r>
      <w:r w:rsidR="0035288C">
        <w:rPr>
          <w:rFonts w:eastAsia="Calibri" w:cs="Times New Roman"/>
          <w:szCs w:val="24"/>
        </w:rPr>
        <w:t>nda</w:t>
      </w:r>
      <w:r w:rsidR="00E30B51" w:rsidRPr="00E30B51">
        <w:rPr>
          <w:rFonts w:eastAsia="Calibri" w:cs="Times New Roman"/>
          <w:szCs w:val="24"/>
        </w:rPr>
        <w:t xml:space="preserve">10 </w:t>
      </w:r>
      <w:r w:rsidR="0035288C">
        <w:rPr>
          <w:rFonts w:eastAsia="Calibri" w:cs="Times New Roman"/>
          <w:szCs w:val="24"/>
        </w:rPr>
        <w:t xml:space="preserve">kişi </w:t>
      </w:r>
      <w:r w:rsidR="00E30B51" w:rsidRPr="00E30B51">
        <w:rPr>
          <w:rFonts w:eastAsia="Calibri" w:cs="Times New Roman"/>
          <w:szCs w:val="24"/>
        </w:rPr>
        <w:t>(%23,8),</w:t>
      </w:r>
      <w:r w:rsidR="00E30B51">
        <w:rPr>
          <w:rFonts w:eastAsia="Calibri" w:cs="Times New Roman"/>
          <w:szCs w:val="24"/>
        </w:rPr>
        <w:t xml:space="preserve"> </w:t>
      </w:r>
      <w:r w:rsidR="00E30B51" w:rsidRPr="00E30B51">
        <w:rPr>
          <w:rFonts w:eastAsia="Calibri" w:cs="Times New Roman"/>
          <w:szCs w:val="24"/>
        </w:rPr>
        <w:t>32-35 ya</w:t>
      </w:r>
      <w:r w:rsidR="00E30B51" w:rsidRPr="00E30B51">
        <w:rPr>
          <w:rFonts w:eastAsia="Calibri" w:cs="Times New Roman" w:hint="eastAsia"/>
          <w:szCs w:val="24"/>
        </w:rPr>
        <w:t>ş</w:t>
      </w:r>
      <w:r w:rsidR="00E30B51" w:rsidRPr="00E30B51">
        <w:rPr>
          <w:rFonts w:eastAsia="Calibri" w:cs="Times New Roman"/>
          <w:szCs w:val="24"/>
        </w:rPr>
        <w:t xml:space="preserve"> aral</w:t>
      </w:r>
      <w:r w:rsidR="00E30B51" w:rsidRPr="00E30B51">
        <w:rPr>
          <w:rFonts w:eastAsia="Calibri" w:cs="Times New Roman" w:hint="eastAsia"/>
          <w:szCs w:val="24"/>
        </w:rPr>
        <w:t>ığı</w:t>
      </w:r>
      <w:r w:rsidR="00E30B51" w:rsidRPr="00E30B51">
        <w:rPr>
          <w:rFonts w:eastAsia="Calibri" w:cs="Times New Roman"/>
          <w:szCs w:val="24"/>
        </w:rPr>
        <w:t>nda 12</w:t>
      </w:r>
      <w:r w:rsidR="0035288C">
        <w:rPr>
          <w:rFonts w:eastAsia="Calibri" w:cs="Times New Roman"/>
          <w:szCs w:val="24"/>
        </w:rPr>
        <w:t xml:space="preserve"> kişi</w:t>
      </w:r>
      <w:r w:rsidR="00E30B51" w:rsidRPr="00E30B51">
        <w:rPr>
          <w:rFonts w:eastAsia="Calibri" w:cs="Times New Roman"/>
          <w:szCs w:val="24"/>
        </w:rPr>
        <w:t xml:space="preserve"> (%28,6), 36-40 ya</w:t>
      </w:r>
      <w:r w:rsidR="00E30B51" w:rsidRPr="00E30B51">
        <w:rPr>
          <w:rFonts w:eastAsia="Calibri" w:cs="Times New Roman" w:hint="eastAsia"/>
          <w:szCs w:val="24"/>
        </w:rPr>
        <w:t>ş</w:t>
      </w:r>
      <w:r w:rsidR="0035288C">
        <w:rPr>
          <w:rFonts w:eastAsia="Calibri" w:cs="Times New Roman"/>
          <w:szCs w:val="24"/>
        </w:rPr>
        <w:t xml:space="preserve"> aralığında</w:t>
      </w:r>
      <w:r w:rsidR="00E30B51" w:rsidRPr="00E30B51">
        <w:rPr>
          <w:rFonts w:eastAsia="Calibri" w:cs="Times New Roman"/>
          <w:szCs w:val="24"/>
        </w:rPr>
        <w:t xml:space="preserve"> 8</w:t>
      </w:r>
      <w:r w:rsidR="0035288C">
        <w:rPr>
          <w:rFonts w:eastAsia="Calibri" w:cs="Times New Roman"/>
          <w:szCs w:val="24"/>
        </w:rPr>
        <w:t xml:space="preserve"> kişi</w:t>
      </w:r>
      <w:r w:rsidR="00E30B51">
        <w:rPr>
          <w:rFonts w:eastAsia="Calibri" w:cs="Times New Roman"/>
          <w:szCs w:val="24"/>
        </w:rPr>
        <w:t xml:space="preserve"> </w:t>
      </w:r>
      <w:r w:rsidR="00E30B51" w:rsidRPr="00E30B51">
        <w:rPr>
          <w:rFonts w:eastAsia="Calibri" w:cs="Times New Roman"/>
          <w:szCs w:val="24"/>
        </w:rPr>
        <w:t xml:space="preserve">(%19) ve 41 ve </w:t>
      </w:r>
      <w:r w:rsidR="00E30B51" w:rsidRPr="00E30B51">
        <w:rPr>
          <w:rFonts w:eastAsia="Calibri" w:cs="Times New Roman" w:hint="eastAsia"/>
          <w:szCs w:val="24"/>
        </w:rPr>
        <w:t>ü</w:t>
      </w:r>
      <w:r w:rsidR="00E30B51" w:rsidRPr="00E30B51">
        <w:rPr>
          <w:rFonts w:eastAsia="Calibri" w:cs="Times New Roman"/>
          <w:szCs w:val="24"/>
        </w:rPr>
        <w:t>st</w:t>
      </w:r>
      <w:r w:rsidR="00E30B51" w:rsidRPr="00E30B51">
        <w:rPr>
          <w:rFonts w:eastAsia="Calibri" w:cs="Times New Roman" w:hint="eastAsia"/>
          <w:szCs w:val="24"/>
        </w:rPr>
        <w:t>ü</w:t>
      </w:r>
      <w:r w:rsidR="00E30B51" w:rsidRPr="00E30B51">
        <w:rPr>
          <w:rFonts w:eastAsia="Calibri" w:cs="Times New Roman"/>
          <w:szCs w:val="24"/>
        </w:rPr>
        <w:t xml:space="preserve"> </w:t>
      </w:r>
      <w:r w:rsidR="0035288C">
        <w:rPr>
          <w:rFonts w:eastAsia="Calibri" w:cs="Times New Roman"/>
          <w:szCs w:val="24"/>
        </w:rPr>
        <w:t xml:space="preserve">yaşta ise </w:t>
      </w:r>
      <w:r w:rsidR="00E30B51" w:rsidRPr="00E30B51">
        <w:rPr>
          <w:rFonts w:eastAsia="Calibri" w:cs="Times New Roman"/>
          <w:szCs w:val="24"/>
        </w:rPr>
        <w:t>3</w:t>
      </w:r>
      <w:r w:rsidR="0035288C">
        <w:rPr>
          <w:rFonts w:eastAsia="Calibri" w:cs="Times New Roman"/>
          <w:szCs w:val="24"/>
        </w:rPr>
        <w:t xml:space="preserve"> kişinin</w:t>
      </w:r>
      <w:r w:rsidR="00E30B51" w:rsidRPr="00E30B51">
        <w:rPr>
          <w:rFonts w:eastAsia="Calibri" w:cs="Times New Roman"/>
          <w:szCs w:val="24"/>
        </w:rPr>
        <w:t xml:space="preserve"> (%7,1) oldu</w:t>
      </w:r>
      <w:r w:rsidR="00E30B51" w:rsidRPr="00E30B51">
        <w:rPr>
          <w:rFonts w:eastAsia="Calibri" w:cs="Times New Roman" w:hint="eastAsia"/>
          <w:szCs w:val="24"/>
        </w:rPr>
        <w:t>ğ</w:t>
      </w:r>
      <w:r w:rsidR="00E30B51" w:rsidRPr="00E30B51">
        <w:rPr>
          <w:rFonts w:eastAsia="Calibri" w:cs="Times New Roman"/>
          <w:szCs w:val="24"/>
        </w:rPr>
        <w:t xml:space="preserve">u </w:t>
      </w:r>
      <w:r w:rsidR="0035288C">
        <w:rPr>
          <w:rFonts w:eastAsia="Calibri" w:cs="Times New Roman"/>
          <w:szCs w:val="24"/>
        </w:rPr>
        <w:t xml:space="preserve">belirtilmiştir </w:t>
      </w:r>
      <w:r w:rsidR="00E30B51">
        <w:rPr>
          <w:rFonts w:cs="Times New Roman"/>
          <w:szCs w:val="24"/>
        </w:rPr>
        <w:t xml:space="preserve">(Yüzer, 2017: 115). </w:t>
      </w:r>
      <w:r w:rsidR="009B4445">
        <w:rPr>
          <w:rFonts w:cs="Times New Roman"/>
          <w:szCs w:val="24"/>
        </w:rPr>
        <w:t>Çalışmamızla Yüzer’in çalışması</w:t>
      </w:r>
      <w:r w:rsidR="0095623B">
        <w:rPr>
          <w:rFonts w:cs="Times New Roman"/>
          <w:szCs w:val="24"/>
        </w:rPr>
        <w:t xml:space="preserve"> </w:t>
      </w:r>
      <w:r w:rsidR="00E30B51">
        <w:rPr>
          <w:rFonts w:cs="Times New Roman"/>
          <w:szCs w:val="24"/>
        </w:rPr>
        <w:t xml:space="preserve">benzerlik göstermektedir. </w:t>
      </w:r>
    </w:p>
    <w:p w:rsidR="00621CF0" w:rsidRDefault="00621CF0" w:rsidP="00276508">
      <w:pPr>
        <w:ind w:firstLine="708"/>
        <w:rPr>
          <w:rFonts w:eastAsia="Calibri" w:cs="Times New Roman"/>
          <w:szCs w:val="24"/>
        </w:rPr>
      </w:pPr>
      <w:r>
        <w:rPr>
          <w:rFonts w:eastAsia="Calibri" w:cs="Times New Roman"/>
          <w:szCs w:val="24"/>
        </w:rPr>
        <w:t>Katılımcıların eğitim düzeyi incelendiğinde</w:t>
      </w:r>
      <w:r w:rsidR="00091B7B" w:rsidRPr="00091B7B">
        <w:rPr>
          <w:rFonts w:eastAsia="Calibri" w:cs="Times New Roman"/>
          <w:szCs w:val="24"/>
        </w:rPr>
        <w:t xml:space="preserve"> </w:t>
      </w:r>
      <w:r w:rsidR="00186FF2" w:rsidRPr="00091B7B">
        <w:rPr>
          <w:rFonts w:eastAsia="Calibri" w:cs="Times New Roman"/>
          <w:szCs w:val="24"/>
        </w:rPr>
        <w:t>%</w:t>
      </w:r>
      <w:r w:rsidR="0075595F" w:rsidRPr="00091B7B">
        <w:rPr>
          <w:rFonts w:eastAsia="Calibri" w:cs="Times New Roman"/>
          <w:szCs w:val="24"/>
        </w:rPr>
        <w:t>37,5’i</w:t>
      </w:r>
      <w:r>
        <w:rPr>
          <w:rFonts w:eastAsia="Calibri" w:cs="Times New Roman"/>
          <w:szCs w:val="24"/>
        </w:rPr>
        <w:t>nin</w:t>
      </w:r>
      <w:r w:rsidR="0075595F" w:rsidRPr="00091B7B">
        <w:rPr>
          <w:rFonts w:eastAsia="Calibri" w:cs="Times New Roman"/>
          <w:szCs w:val="24"/>
        </w:rPr>
        <w:t xml:space="preserve"> ön lisans ve </w:t>
      </w:r>
      <w:r w:rsidR="00186FF2" w:rsidRPr="00091B7B">
        <w:rPr>
          <w:rFonts w:eastAsia="Calibri" w:cs="Times New Roman"/>
          <w:szCs w:val="24"/>
        </w:rPr>
        <w:t>%62,5</w:t>
      </w:r>
      <w:r w:rsidR="004F70AD">
        <w:rPr>
          <w:rFonts w:eastAsia="Calibri" w:cs="Times New Roman"/>
          <w:szCs w:val="24"/>
        </w:rPr>
        <w:t>’</w:t>
      </w:r>
      <w:r w:rsidR="0075595F" w:rsidRPr="00091B7B">
        <w:rPr>
          <w:rFonts w:eastAsia="Calibri" w:cs="Times New Roman"/>
          <w:szCs w:val="24"/>
        </w:rPr>
        <w:t>i</w:t>
      </w:r>
      <w:r w:rsidR="008F5CD1" w:rsidRPr="00091B7B">
        <w:rPr>
          <w:rFonts w:eastAsia="Calibri" w:cs="Times New Roman"/>
          <w:szCs w:val="24"/>
        </w:rPr>
        <w:t>nin</w:t>
      </w:r>
      <w:r w:rsidR="0075595F" w:rsidRPr="00091B7B">
        <w:rPr>
          <w:rFonts w:eastAsia="Calibri" w:cs="Times New Roman"/>
          <w:szCs w:val="24"/>
        </w:rPr>
        <w:t xml:space="preserve"> lisans </w:t>
      </w:r>
      <w:r>
        <w:rPr>
          <w:rFonts w:eastAsia="Calibri" w:cs="Times New Roman"/>
          <w:szCs w:val="24"/>
        </w:rPr>
        <w:t xml:space="preserve">eğitimine sahip olduğu saptanmıştır. </w:t>
      </w:r>
    </w:p>
    <w:p w:rsidR="001F67AE" w:rsidRDefault="00FE3B80" w:rsidP="00276508">
      <w:pPr>
        <w:ind w:firstLine="708"/>
        <w:rPr>
          <w:rFonts w:eastAsia="Calibri" w:cs="Times New Roman"/>
          <w:szCs w:val="24"/>
        </w:rPr>
      </w:pPr>
      <w:r>
        <w:rPr>
          <w:rFonts w:eastAsia="Calibri" w:cs="Times New Roman"/>
          <w:szCs w:val="24"/>
        </w:rPr>
        <w:t xml:space="preserve">2017 yılında yapılan bir çalışmada; </w:t>
      </w:r>
      <w:r w:rsidR="001F67AE" w:rsidRPr="00A00CB1">
        <w:rPr>
          <w:rFonts w:eastAsia="Calibri" w:cs="Times New Roman"/>
          <w:szCs w:val="24"/>
        </w:rPr>
        <w:t>deneklerin 18’inin (%42,9) lisans, 13’ünün (%31) ön lisans, 6’sının (%14,3) ortaöğretim ve altı, 5’inin (%11,9) yüksek lisans düzeyinde eğitim aldıkları</w:t>
      </w:r>
      <w:r w:rsidR="00FF2CAD" w:rsidRPr="00A00CB1">
        <w:rPr>
          <w:rFonts w:eastAsia="Calibri" w:cs="Times New Roman"/>
          <w:szCs w:val="24"/>
        </w:rPr>
        <w:t xml:space="preserve"> sapta</w:t>
      </w:r>
      <w:r>
        <w:rPr>
          <w:rFonts w:eastAsia="Calibri" w:cs="Times New Roman"/>
          <w:szCs w:val="24"/>
        </w:rPr>
        <w:t>n</w:t>
      </w:r>
      <w:r w:rsidR="00FF2CAD" w:rsidRPr="00A00CB1">
        <w:rPr>
          <w:rFonts w:eastAsia="Calibri" w:cs="Times New Roman"/>
          <w:szCs w:val="24"/>
        </w:rPr>
        <w:t>mıştır (Yüzer, 2017: 115).</w:t>
      </w:r>
      <w:r w:rsidR="001F67AE" w:rsidRPr="00A00CB1">
        <w:rPr>
          <w:rFonts w:eastAsia="Calibri" w:cs="Times New Roman"/>
          <w:szCs w:val="24"/>
        </w:rPr>
        <w:t xml:space="preserve"> Çalışmamız ile Yüzer’ in çalışmasında</w:t>
      </w:r>
      <w:r w:rsidR="0005004F">
        <w:rPr>
          <w:rFonts w:eastAsia="Calibri" w:cs="Times New Roman"/>
          <w:szCs w:val="24"/>
        </w:rPr>
        <w:t xml:space="preserve"> olduğu gibi bizim çalışmamızda da</w:t>
      </w:r>
      <w:r w:rsidR="001F67AE" w:rsidRPr="00A00CB1">
        <w:rPr>
          <w:rFonts w:eastAsia="Calibri" w:cs="Times New Roman"/>
          <w:szCs w:val="24"/>
        </w:rPr>
        <w:t xml:space="preserve"> </w:t>
      </w:r>
      <w:r w:rsidR="0005004F">
        <w:rPr>
          <w:rFonts w:eastAsia="Calibri" w:cs="Times New Roman"/>
          <w:szCs w:val="24"/>
        </w:rPr>
        <w:t>l</w:t>
      </w:r>
      <w:r w:rsidR="001F67AE" w:rsidRPr="00A00CB1">
        <w:rPr>
          <w:rFonts w:eastAsia="Calibri" w:cs="Times New Roman"/>
          <w:szCs w:val="24"/>
        </w:rPr>
        <w:t>isans eğitim oranın</w:t>
      </w:r>
      <w:r w:rsidR="00056A80">
        <w:rPr>
          <w:rFonts w:eastAsia="Calibri" w:cs="Times New Roman"/>
          <w:szCs w:val="24"/>
        </w:rPr>
        <w:t>ın</w:t>
      </w:r>
      <w:r w:rsidR="001F67AE" w:rsidRPr="00A00CB1">
        <w:rPr>
          <w:rFonts w:eastAsia="Calibri" w:cs="Times New Roman"/>
          <w:szCs w:val="24"/>
        </w:rPr>
        <w:t xml:space="preserve"> yüksek olduğu görülmüştür. Ülkemizde </w:t>
      </w:r>
      <w:r w:rsidR="007E17D5" w:rsidRPr="00A00CB1">
        <w:rPr>
          <w:rFonts w:eastAsia="Calibri" w:cs="Times New Roman"/>
          <w:szCs w:val="24"/>
        </w:rPr>
        <w:t>Yüksek</w:t>
      </w:r>
      <w:r w:rsidR="001F67AE" w:rsidRPr="00A00CB1">
        <w:rPr>
          <w:rFonts w:eastAsia="Calibri" w:cs="Times New Roman"/>
          <w:szCs w:val="24"/>
        </w:rPr>
        <w:t>öğretim kurumlarının yaygın</w:t>
      </w:r>
      <w:r w:rsidR="0005004F">
        <w:rPr>
          <w:rFonts w:eastAsia="Calibri" w:cs="Times New Roman"/>
          <w:szCs w:val="24"/>
        </w:rPr>
        <w:t xml:space="preserve">laştırılmasının eğitim düzeyinin yükselmesinde </w:t>
      </w:r>
      <w:r w:rsidR="001F67AE" w:rsidRPr="00A00CB1">
        <w:rPr>
          <w:rFonts w:eastAsia="Calibri" w:cs="Times New Roman"/>
          <w:szCs w:val="24"/>
        </w:rPr>
        <w:t>e</w:t>
      </w:r>
      <w:r w:rsidR="0005004F">
        <w:rPr>
          <w:rFonts w:eastAsia="Calibri" w:cs="Times New Roman"/>
          <w:szCs w:val="24"/>
        </w:rPr>
        <w:t xml:space="preserve">tkili olduğu </w:t>
      </w:r>
      <w:r w:rsidR="001F67AE" w:rsidRPr="00A00CB1">
        <w:rPr>
          <w:rFonts w:eastAsia="Calibri" w:cs="Times New Roman"/>
          <w:szCs w:val="24"/>
        </w:rPr>
        <w:t>düşünülmektedir.</w:t>
      </w:r>
      <w:r w:rsidR="001F67AE">
        <w:rPr>
          <w:rFonts w:eastAsia="Calibri" w:cs="Times New Roman"/>
          <w:szCs w:val="24"/>
        </w:rPr>
        <w:t xml:space="preserve"> </w:t>
      </w:r>
    </w:p>
    <w:p w:rsidR="005B246E" w:rsidRDefault="005B246E" w:rsidP="00276508">
      <w:pPr>
        <w:ind w:firstLine="708"/>
        <w:rPr>
          <w:rFonts w:eastAsia="Times New Roman" w:cs="Times New Roman"/>
          <w:color w:val="000000"/>
          <w:szCs w:val="24"/>
          <w:lang w:eastAsia="tr-TR"/>
        </w:rPr>
      </w:pPr>
      <w:r>
        <w:rPr>
          <w:rFonts w:cs="Times New Roman"/>
          <w:szCs w:val="24"/>
        </w:rPr>
        <w:t xml:space="preserve">Çalışmamızda UMKE liderleri </w:t>
      </w:r>
      <w:r w:rsidRPr="005B246E">
        <w:rPr>
          <w:rFonts w:cs="Times New Roman"/>
          <w:i/>
          <w:szCs w:val="24"/>
        </w:rPr>
        <w:t>“Hopa sel afetinde, kurumunuz size ne kadar süre sonra ulaştı? Afet sahasına ne kadar sürede ulaştınız? Bu süreler standartlarınız ile uyumlu mu?”</w:t>
      </w:r>
      <w:r w:rsidR="00452EE9" w:rsidRPr="005B246E">
        <w:rPr>
          <w:rFonts w:cs="Times New Roman"/>
          <w:i/>
          <w:szCs w:val="24"/>
        </w:rPr>
        <w:t xml:space="preserve"> </w:t>
      </w:r>
      <w:r>
        <w:rPr>
          <w:rFonts w:cs="Times New Roman"/>
          <w:szCs w:val="24"/>
        </w:rPr>
        <w:t>sorusuna</w:t>
      </w:r>
      <w:r w:rsidR="0075595F" w:rsidRPr="00F338C7">
        <w:rPr>
          <w:rFonts w:eastAsia="Calibri" w:cs="Times New Roman"/>
          <w:szCs w:val="24"/>
        </w:rPr>
        <w:t>;</w:t>
      </w:r>
      <w:r w:rsidR="00452EE9">
        <w:rPr>
          <w:rFonts w:eastAsia="Calibri" w:cs="Times New Roman"/>
          <w:szCs w:val="24"/>
        </w:rPr>
        <w:t xml:space="preserve"> </w:t>
      </w:r>
      <w:r w:rsidR="00452EE9">
        <w:rPr>
          <w:rFonts w:eastAsia="Times New Roman" w:cs="Times New Roman"/>
          <w:color w:val="000000"/>
          <w:szCs w:val="24"/>
          <w:lang w:eastAsia="tr-TR"/>
        </w:rPr>
        <w:t>h</w:t>
      </w:r>
      <w:r w:rsidR="00452EE9" w:rsidRPr="00452EE9">
        <w:rPr>
          <w:rFonts w:eastAsia="Times New Roman" w:cs="Times New Roman"/>
          <w:color w:val="000000"/>
          <w:szCs w:val="24"/>
          <w:lang w:eastAsia="tr-TR"/>
        </w:rPr>
        <w:t>eyelan nedeniyle yolların kapanması, yoğun yağış nedeniyle trafiğin durma noktasına gelmesi ve bazı yolların sel nedeniyle bozulmuş olması ve herkesin olay yerine gitmek için trafiğe çıkmış olmasının</w:t>
      </w:r>
      <w:r>
        <w:rPr>
          <w:rFonts w:eastAsia="Times New Roman" w:cs="Times New Roman"/>
          <w:color w:val="000000"/>
          <w:szCs w:val="24"/>
          <w:lang w:eastAsia="tr-TR"/>
        </w:rPr>
        <w:t xml:space="preserve"> afet sahasına ulaşımı zorlaştırdığı şeklinde cevap vermişlerdir.</w:t>
      </w:r>
      <w:r w:rsidR="00452EE9" w:rsidRPr="00452EE9">
        <w:rPr>
          <w:rFonts w:eastAsia="Times New Roman" w:cs="Times New Roman"/>
          <w:color w:val="000000"/>
          <w:szCs w:val="24"/>
          <w:lang w:eastAsia="tr-TR"/>
        </w:rPr>
        <w:t xml:space="preserve"> </w:t>
      </w:r>
      <w:r w:rsidRPr="00452EE9">
        <w:rPr>
          <w:rFonts w:eastAsia="Times New Roman" w:cs="Times New Roman"/>
          <w:color w:val="000000"/>
          <w:szCs w:val="24"/>
          <w:lang w:eastAsia="tr-TR"/>
        </w:rPr>
        <w:t xml:space="preserve">Bu nedenlerden dolayı ekiplerin olay yerine 3-6 saat arasında ulaştığı tespit edilmiştir. </w:t>
      </w:r>
    </w:p>
    <w:p w:rsidR="00484DAD" w:rsidRDefault="00CA7531" w:rsidP="00276508">
      <w:pPr>
        <w:ind w:firstLine="708"/>
        <w:rPr>
          <w:rFonts w:eastAsia="Calibri" w:cs="Times New Roman"/>
          <w:szCs w:val="24"/>
        </w:rPr>
      </w:pPr>
      <w:r>
        <w:rPr>
          <w:rFonts w:eastAsia="Calibri" w:cs="Times New Roman"/>
          <w:szCs w:val="24"/>
        </w:rPr>
        <w:t>Çalışmamızda a</w:t>
      </w:r>
      <w:r w:rsidR="00484DAD">
        <w:rPr>
          <w:rFonts w:eastAsia="Calibri" w:cs="Times New Roman"/>
          <w:szCs w:val="24"/>
        </w:rPr>
        <w:t>fetzedelerin</w:t>
      </w:r>
      <w:r>
        <w:rPr>
          <w:rFonts w:eastAsia="Calibri" w:cs="Times New Roman"/>
          <w:szCs w:val="24"/>
        </w:rPr>
        <w:t xml:space="preserve"> </w:t>
      </w:r>
      <w:r w:rsidRPr="00CA7531">
        <w:rPr>
          <w:rFonts w:eastAsia="Calibri" w:cs="Times New Roman"/>
          <w:i/>
          <w:szCs w:val="24"/>
        </w:rPr>
        <w:t>“Sağlık ekipleri olaydan ne kadar süre sonra olay yerine geldi ve size ulaştı? İlk diyaloğunuz nasıl oldu?”</w:t>
      </w:r>
      <w:r w:rsidR="00484DAD">
        <w:rPr>
          <w:rFonts w:eastAsia="Calibri" w:cs="Times New Roman"/>
          <w:szCs w:val="24"/>
        </w:rPr>
        <w:t xml:space="preserve"> </w:t>
      </w:r>
      <w:r>
        <w:rPr>
          <w:rFonts w:eastAsia="Calibri" w:cs="Times New Roman"/>
          <w:szCs w:val="24"/>
        </w:rPr>
        <w:t xml:space="preserve">sorusuna; </w:t>
      </w:r>
      <w:r w:rsidR="00484DAD">
        <w:rPr>
          <w:rFonts w:eastAsia="Calibri" w:cs="Times New Roman"/>
          <w:szCs w:val="24"/>
        </w:rPr>
        <w:t>medikal kurtarma ekiplerinin farklı sürelerde olay yerine ulaştığı, ilk kurtarma işleminin afetzedeler tarafından gerçekleştirildiği ve yaralıların kendi imkânlarıyla hastaneye ulaştığı tespit edilmiştir.</w:t>
      </w:r>
    </w:p>
    <w:p w:rsidR="00484DAD" w:rsidRPr="002F43E4" w:rsidRDefault="00CA7531" w:rsidP="00276508">
      <w:pPr>
        <w:ind w:firstLine="709"/>
        <w:rPr>
          <w:rFonts w:eastAsia="Calibri" w:cs="Times New Roman"/>
          <w:szCs w:val="24"/>
        </w:rPr>
      </w:pPr>
      <w:r>
        <w:rPr>
          <w:rFonts w:eastAsia="Calibri" w:cs="Times New Roman"/>
          <w:szCs w:val="24"/>
        </w:rPr>
        <w:t xml:space="preserve">Çalışmamızda afetzedelerin </w:t>
      </w:r>
      <w:r w:rsidRPr="00CA7531">
        <w:rPr>
          <w:rFonts w:eastAsia="Calibri" w:cs="Times New Roman"/>
          <w:i/>
          <w:szCs w:val="24"/>
        </w:rPr>
        <w:t>“Müdahale eden personelin sel felaketi kaynaklı bir sorun yaşadığını düşünüyor musunuz? (selde sürüklenmesi, taşıma tekniği, üşümesi, kıyafetlerinin koruyucu olmam</w:t>
      </w:r>
      <w:r w:rsidR="0019469D">
        <w:rPr>
          <w:rFonts w:eastAsia="Calibri" w:cs="Times New Roman"/>
          <w:i/>
          <w:szCs w:val="24"/>
        </w:rPr>
        <w:t>ası ve malzemenin kullanımı vb.</w:t>
      </w:r>
      <w:r w:rsidRPr="00CA7531">
        <w:rPr>
          <w:rFonts w:eastAsia="Calibri" w:cs="Times New Roman"/>
          <w:i/>
          <w:szCs w:val="24"/>
        </w:rPr>
        <w:t>)”</w:t>
      </w:r>
      <w:r>
        <w:rPr>
          <w:rFonts w:eastAsia="Calibri" w:cs="Times New Roman"/>
          <w:szCs w:val="24"/>
        </w:rPr>
        <w:t xml:space="preserve"> sorusuna;</w:t>
      </w:r>
      <w:r w:rsidR="00484DAD">
        <w:rPr>
          <w:rFonts w:eastAsia="Calibri" w:cs="Times New Roman"/>
          <w:szCs w:val="24"/>
        </w:rPr>
        <w:t xml:space="preserve"> </w:t>
      </w:r>
      <w:r w:rsidR="00484DAD" w:rsidRPr="002F43E4">
        <w:rPr>
          <w:rFonts w:eastAsia="Calibri" w:cs="Times New Roman"/>
          <w:szCs w:val="24"/>
        </w:rPr>
        <w:t>ulaşım kaynaklı sorunların yaşandığı tespit edilmiştir.</w:t>
      </w:r>
    </w:p>
    <w:p w:rsidR="009B4445" w:rsidRPr="0017724D" w:rsidRDefault="00CA7531" w:rsidP="00276508">
      <w:pPr>
        <w:ind w:firstLine="708"/>
        <w:rPr>
          <w:rFonts w:eastAsia="Times New Roman" w:cs="Times New Roman"/>
          <w:color w:val="000000"/>
          <w:szCs w:val="24"/>
          <w:lang w:eastAsia="tr-TR"/>
        </w:rPr>
      </w:pPr>
      <w:r>
        <w:rPr>
          <w:rFonts w:eastAsia="Calibri" w:cs="Times New Roman"/>
          <w:szCs w:val="24"/>
        </w:rPr>
        <w:t xml:space="preserve">2012 yılında yapılmış bir </w:t>
      </w:r>
      <w:r w:rsidR="0017724D" w:rsidRPr="0017724D">
        <w:rPr>
          <w:rFonts w:eastAsia="Calibri" w:cs="Times New Roman"/>
          <w:szCs w:val="24"/>
        </w:rPr>
        <w:t>çalışmada</w:t>
      </w:r>
      <w:r>
        <w:rPr>
          <w:rFonts w:eastAsia="Calibri" w:cs="Times New Roman"/>
          <w:szCs w:val="24"/>
        </w:rPr>
        <w:t>;</w:t>
      </w:r>
      <w:r w:rsidR="0017724D" w:rsidRPr="0017724D">
        <w:rPr>
          <w:rFonts w:eastAsia="Calibri" w:cs="Times New Roman"/>
          <w:szCs w:val="24"/>
        </w:rPr>
        <w:t xml:space="preserve"> </w:t>
      </w:r>
      <w:r w:rsidR="0017724D" w:rsidRPr="0017724D">
        <w:rPr>
          <w:rFonts w:eastAsia="Times New Roman" w:cs="Times New Roman"/>
          <w:color w:val="000000"/>
          <w:szCs w:val="24"/>
          <w:lang w:eastAsia="tr-TR"/>
        </w:rPr>
        <w:t>Trabzon UMKE</w:t>
      </w:r>
      <w:r>
        <w:rPr>
          <w:rFonts w:eastAsia="Times New Roman" w:cs="Times New Roman"/>
          <w:color w:val="000000"/>
          <w:szCs w:val="24"/>
          <w:lang w:eastAsia="tr-TR"/>
        </w:rPr>
        <w:t>’nin</w:t>
      </w:r>
      <w:r w:rsidR="0017724D" w:rsidRPr="0017724D">
        <w:rPr>
          <w:rFonts w:eastAsia="Times New Roman" w:cs="Times New Roman"/>
          <w:color w:val="000000"/>
          <w:szCs w:val="24"/>
          <w:lang w:eastAsia="tr-TR"/>
        </w:rPr>
        <w:t xml:space="preserve"> Van depreminde medikal kurtarma faaliyetlerinde görev almak üzere </w:t>
      </w:r>
      <w:r w:rsidR="00452EE9" w:rsidRPr="0017724D">
        <w:rPr>
          <w:rFonts w:eastAsia="Times New Roman" w:cs="Times New Roman"/>
          <w:color w:val="000000"/>
          <w:szCs w:val="24"/>
          <w:lang w:eastAsia="tr-TR"/>
        </w:rPr>
        <w:t>2 araç ile birlikte saat 17</w:t>
      </w:r>
      <w:r w:rsidR="0017724D" w:rsidRPr="0017724D">
        <w:rPr>
          <w:rFonts w:eastAsia="Times New Roman" w:cs="Times New Roman"/>
          <w:color w:val="000000"/>
          <w:szCs w:val="24"/>
          <w:lang w:eastAsia="tr-TR"/>
        </w:rPr>
        <w:t>.00’de</w:t>
      </w:r>
      <w:r w:rsidR="0017724D">
        <w:rPr>
          <w:rFonts w:eastAsia="Times New Roman" w:cs="Times New Roman"/>
          <w:color w:val="000000"/>
          <w:szCs w:val="24"/>
          <w:lang w:eastAsia="tr-TR"/>
        </w:rPr>
        <w:t xml:space="preserve"> </w:t>
      </w:r>
      <w:r w:rsidR="00D26F39">
        <w:rPr>
          <w:rFonts w:eastAsia="Times New Roman" w:cs="Times New Roman"/>
          <w:color w:val="000000"/>
          <w:szCs w:val="24"/>
          <w:lang w:eastAsia="tr-TR"/>
        </w:rPr>
        <w:t xml:space="preserve">çıkış </w:t>
      </w:r>
      <w:r w:rsidR="00D26F39">
        <w:rPr>
          <w:rFonts w:eastAsia="Times New Roman" w:cs="Times New Roman"/>
          <w:color w:val="000000"/>
          <w:szCs w:val="24"/>
          <w:lang w:eastAsia="tr-TR"/>
        </w:rPr>
        <w:lastRenderedPageBreak/>
        <w:t>yaptığı</w:t>
      </w:r>
      <w:r w:rsidR="00E85011">
        <w:rPr>
          <w:rFonts w:eastAsia="Times New Roman" w:cs="Times New Roman"/>
          <w:color w:val="000000"/>
          <w:szCs w:val="24"/>
          <w:lang w:eastAsia="tr-TR"/>
        </w:rPr>
        <w:t xml:space="preserve"> </w:t>
      </w:r>
      <w:r w:rsidR="00BD5EED">
        <w:rPr>
          <w:rFonts w:eastAsia="Times New Roman" w:cs="Times New Roman"/>
          <w:color w:val="000000"/>
          <w:szCs w:val="24"/>
          <w:lang w:eastAsia="tr-TR"/>
        </w:rPr>
        <w:t>ve e</w:t>
      </w:r>
      <w:r w:rsidR="0017724D" w:rsidRPr="0017724D">
        <w:rPr>
          <w:rFonts w:eastAsia="Times New Roman" w:cs="Times New Roman"/>
          <w:color w:val="000000"/>
          <w:szCs w:val="24"/>
          <w:lang w:eastAsia="tr-TR"/>
        </w:rPr>
        <w:t>kip</w:t>
      </w:r>
      <w:r w:rsidR="00D028E8">
        <w:rPr>
          <w:rFonts w:eastAsia="Times New Roman" w:cs="Times New Roman"/>
          <w:color w:val="000000"/>
          <w:szCs w:val="24"/>
          <w:lang w:eastAsia="tr-TR"/>
        </w:rPr>
        <w:t>lerin</w:t>
      </w:r>
      <w:r w:rsidR="0017724D" w:rsidRPr="0017724D">
        <w:rPr>
          <w:rFonts w:eastAsia="Times New Roman" w:cs="Times New Roman"/>
          <w:color w:val="000000"/>
          <w:szCs w:val="24"/>
          <w:lang w:eastAsia="tr-TR"/>
        </w:rPr>
        <w:t xml:space="preserve"> depremden yak</w:t>
      </w:r>
      <w:r w:rsidR="0017724D">
        <w:rPr>
          <w:rFonts w:eastAsia="Times New Roman" w:cs="Times New Roman"/>
          <w:color w:val="000000"/>
          <w:szCs w:val="24"/>
          <w:lang w:eastAsia="tr-TR"/>
        </w:rPr>
        <w:t xml:space="preserve">laşık 12 saat sonra Van </w:t>
      </w:r>
      <w:r w:rsidR="007E595E">
        <w:rPr>
          <w:rFonts w:eastAsia="Times New Roman" w:cs="Times New Roman"/>
          <w:color w:val="000000"/>
          <w:szCs w:val="24"/>
          <w:lang w:eastAsia="tr-TR"/>
        </w:rPr>
        <w:t>Erciş</w:t>
      </w:r>
      <w:r w:rsidR="00D028E8">
        <w:rPr>
          <w:rFonts w:eastAsia="Times New Roman" w:cs="Times New Roman"/>
          <w:color w:val="000000"/>
          <w:szCs w:val="24"/>
          <w:lang w:eastAsia="tr-TR"/>
        </w:rPr>
        <w:t>’e ulaştığı belirtilmiştir</w:t>
      </w:r>
      <w:r w:rsidR="00E85011">
        <w:rPr>
          <w:rFonts w:eastAsia="Times New Roman" w:cs="Times New Roman"/>
          <w:color w:val="000000"/>
          <w:szCs w:val="24"/>
          <w:lang w:eastAsia="tr-TR"/>
        </w:rPr>
        <w:t xml:space="preserve">. </w:t>
      </w:r>
      <w:r w:rsidR="007E595E">
        <w:rPr>
          <w:rFonts w:eastAsia="Times New Roman" w:cs="Times New Roman"/>
          <w:color w:val="000000"/>
          <w:szCs w:val="24"/>
          <w:lang w:eastAsia="tr-TR"/>
        </w:rPr>
        <w:t>(</w:t>
      </w:r>
      <w:r w:rsidR="007E595E">
        <w:rPr>
          <w:rFonts w:eastAsia="Calibri" w:cs="Times New Roman"/>
          <w:szCs w:val="24"/>
        </w:rPr>
        <w:t>Eryiğit vd., 2012: 57).</w:t>
      </w:r>
    </w:p>
    <w:p w:rsidR="007E595E" w:rsidRDefault="007E595E" w:rsidP="00276508">
      <w:pPr>
        <w:ind w:firstLine="708"/>
        <w:rPr>
          <w:rFonts w:eastAsia="Times New Roman" w:cs="Times New Roman"/>
          <w:color w:val="000000"/>
          <w:szCs w:val="24"/>
          <w:lang w:eastAsia="tr-TR"/>
        </w:rPr>
      </w:pPr>
      <w:r>
        <w:rPr>
          <w:rFonts w:eastAsia="Times New Roman" w:cs="Times New Roman"/>
          <w:color w:val="000000"/>
          <w:szCs w:val="24"/>
          <w:lang w:eastAsia="tr-TR"/>
        </w:rPr>
        <w:t>2007 yı</w:t>
      </w:r>
      <w:r w:rsidR="00FE322C">
        <w:rPr>
          <w:rFonts w:eastAsia="Times New Roman" w:cs="Times New Roman"/>
          <w:color w:val="000000"/>
          <w:szCs w:val="24"/>
          <w:lang w:eastAsia="tr-TR"/>
        </w:rPr>
        <w:t>lında yap</w:t>
      </w:r>
      <w:r w:rsidR="00063E59">
        <w:rPr>
          <w:rFonts w:eastAsia="Times New Roman" w:cs="Times New Roman"/>
          <w:color w:val="000000"/>
          <w:szCs w:val="24"/>
          <w:lang w:eastAsia="tr-TR"/>
        </w:rPr>
        <w:t>ıl</w:t>
      </w:r>
      <w:r w:rsidR="00FE322C">
        <w:rPr>
          <w:rFonts w:eastAsia="Times New Roman" w:cs="Times New Roman"/>
          <w:color w:val="000000"/>
          <w:szCs w:val="24"/>
          <w:lang w:eastAsia="tr-TR"/>
        </w:rPr>
        <w:t xml:space="preserve">mış </w:t>
      </w:r>
      <w:r w:rsidR="00063E59">
        <w:rPr>
          <w:rFonts w:eastAsia="Times New Roman" w:cs="Times New Roman"/>
          <w:color w:val="000000"/>
          <w:szCs w:val="24"/>
          <w:lang w:eastAsia="tr-TR"/>
        </w:rPr>
        <w:t>bir</w:t>
      </w:r>
      <w:r w:rsidR="00FE322C">
        <w:rPr>
          <w:rFonts w:eastAsia="Times New Roman" w:cs="Times New Roman"/>
          <w:color w:val="000000"/>
          <w:szCs w:val="24"/>
          <w:lang w:eastAsia="tr-TR"/>
        </w:rPr>
        <w:t xml:space="preserve"> çalışmada</w:t>
      </w:r>
      <w:r w:rsidR="00063E59">
        <w:rPr>
          <w:rFonts w:eastAsia="Times New Roman" w:cs="Times New Roman"/>
          <w:color w:val="000000"/>
          <w:szCs w:val="24"/>
          <w:lang w:eastAsia="tr-TR"/>
        </w:rPr>
        <w:t>;</w:t>
      </w:r>
      <w:r>
        <w:rPr>
          <w:rFonts w:eastAsia="Times New Roman" w:cs="Times New Roman"/>
          <w:color w:val="000000"/>
          <w:szCs w:val="24"/>
          <w:lang w:eastAsia="tr-TR"/>
        </w:rPr>
        <w:t xml:space="preserve"> </w:t>
      </w:r>
      <w:r w:rsidRPr="00F05117">
        <w:rPr>
          <w:rFonts w:eastAsia="Times New Roman" w:cs="Times New Roman"/>
          <w:color w:val="000000"/>
          <w:szCs w:val="24"/>
          <w:lang w:eastAsia="tr-TR"/>
        </w:rPr>
        <w:t>yurdumuzda başta deprem olmak üzere yaşanabilecek olası afetlerde iyi eğitilmiş ve ihtiyaca uygun olarak donatılmış sağlık ekipleri aracılığıyla en kısa sürede medikal kurtar</w:t>
      </w:r>
      <w:r>
        <w:rPr>
          <w:rFonts w:eastAsia="Times New Roman" w:cs="Times New Roman"/>
          <w:color w:val="000000"/>
          <w:szCs w:val="24"/>
          <w:lang w:eastAsia="tr-TR"/>
        </w:rPr>
        <w:t>ma hizmetlerinin yapıl</w:t>
      </w:r>
      <w:r w:rsidR="0005004F">
        <w:rPr>
          <w:rFonts w:eastAsia="Times New Roman" w:cs="Times New Roman"/>
          <w:color w:val="000000"/>
          <w:szCs w:val="24"/>
          <w:lang w:eastAsia="tr-TR"/>
        </w:rPr>
        <w:t xml:space="preserve">ması gerektiği </w:t>
      </w:r>
      <w:r w:rsidR="00EE7A86">
        <w:rPr>
          <w:rFonts w:eastAsia="Times New Roman" w:cs="Times New Roman"/>
          <w:color w:val="000000"/>
          <w:szCs w:val="24"/>
          <w:lang w:eastAsia="tr-TR"/>
        </w:rPr>
        <w:t>vurgulanmaktadır</w:t>
      </w:r>
      <w:r>
        <w:rPr>
          <w:rFonts w:eastAsia="Times New Roman" w:cs="Times New Roman"/>
          <w:color w:val="000000"/>
          <w:szCs w:val="24"/>
          <w:lang w:eastAsia="tr-TR"/>
        </w:rPr>
        <w:t xml:space="preserve"> (Arslan vd., 2007: 468). </w:t>
      </w:r>
    </w:p>
    <w:p w:rsidR="009B4445" w:rsidRDefault="007E595E" w:rsidP="00276508">
      <w:pPr>
        <w:ind w:firstLine="708"/>
        <w:rPr>
          <w:rFonts w:eastAsia="Times New Roman" w:cs="Times New Roman"/>
          <w:b/>
          <w:color w:val="000000"/>
          <w:szCs w:val="24"/>
          <w:lang w:eastAsia="tr-TR"/>
        </w:rPr>
      </w:pPr>
      <w:r>
        <w:rPr>
          <w:rFonts w:eastAsia="Calibri" w:cs="Times New Roman"/>
          <w:szCs w:val="24"/>
        </w:rPr>
        <w:t xml:space="preserve">Çalışmamız literatür verileri ile benzerlik göstermektedir. </w:t>
      </w:r>
      <w:r w:rsidR="008F2BA1">
        <w:rPr>
          <w:rFonts w:eastAsia="Calibri" w:cs="Times New Roman"/>
          <w:szCs w:val="24"/>
        </w:rPr>
        <w:t xml:space="preserve"> Görevlendirilen ekiplerin farklı bölgelerden çıkış yapması, yol </w:t>
      </w:r>
      <w:r w:rsidR="00A24128">
        <w:rPr>
          <w:rFonts w:eastAsia="Calibri" w:cs="Times New Roman"/>
          <w:szCs w:val="24"/>
        </w:rPr>
        <w:t>güzergâhlarının</w:t>
      </w:r>
      <w:r w:rsidR="008F2BA1">
        <w:rPr>
          <w:rFonts w:eastAsia="Calibri" w:cs="Times New Roman"/>
          <w:szCs w:val="24"/>
        </w:rPr>
        <w:t xml:space="preserve"> farklı olması ve yolların sel, heyelan ve diğer faktörlerle bozulmuş olması</w:t>
      </w:r>
      <w:r w:rsidR="00F3701D">
        <w:rPr>
          <w:rFonts w:eastAsia="Calibri" w:cs="Times New Roman"/>
          <w:szCs w:val="24"/>
        </w:rPr>
        <w:t>,</w:t>
      </w:r>
      <w:r w:rsidR="008F2BA1">
        <w:rPr>
          <w:rFonts w:eastAsia="Calibri" w:cs="Times New Roman"/>
          <w:szCs w:val="24"/>
        </w:rPr>
        <w:t xml:space="preserve"> afet sahasına farklı sürelerde ulaşmasına neden olmaktadır. </w:t>
      </w:r>
      <w:r w:rsidR="00B47607">
        <w:rPr>
          <w:rFonts w:eastAsia="Calibri" w:cs="Times New Roman"/>
          <w:szCs w:val="24"/>
        </w:rPr>
        <w:t xml:space="preserve">Ekiplerin afet sahasına uzaklıkları </w:t>
      </w:r>
      <w:r w:rsidR="00F3701D">
        <w:rPr>
          <w:rFonts w:eastAsia="Calibri" w:cs="Times New Roman"/>
          <w:szCs w:val="24"/>
        </w:rPr>
        <w:t>ile ulaşımı engelleyici faktörler</w:t>
      </w:r>
      <w:r w:rsidR="00B47607">
        <w:rPr>
          <w:rFonts w:eastAsia="Calibri" w:cs="Times New Roman"/>
          <w:szCs w:val="24"/>
        </w:rPr>
        <w:t xml:space="preserve"> dikkate alındığında afet sahasına ulaşımın normal ulaşım sürelerinin dışında olacağı </w:t>
      </w:r>
      <w:r w:rsidR="00103E5D">
        <w:rPr>
          <w:rFonts w:eastAsia="Calibri" w:cs="Times New Roman"/>
          <w:szCs w:val="24"/>
        </w:rPr>
        <w:t xml:space="preserve">düşünülmektedir. </w:t>
      </w:r>
      <w:r w:rsidR="00DC724B">
        <w:rPr>
          <w:rFonts w:eastAsia="Calibri" w:cs="Times New Roman"/>
          <w:szCs w:val="24"/>
        </w:rPr>
        <w:t xml:space="preserve">Çalışmaların verileri ışığında ekiplerin olağan dışı durumlarda bile olay yerine en kısa sürede ulaştıkları görülmüştür. </w:t>
      </w:r>
    </w:p>
    <w:p w:rsidR="005507E6" w:rsidRDefault="005507E6" w:rsidP="00276508">
      <w:pPr>
        <w:ind w:firstLine="708"/>
        <w:rPr>
          <w:rFonts w:eastAsia="Times New Roman" w:cs="Times New Roman"/>
          <w:color w:val="000000"/>
          <w:szCs w:val="24"/>
          <w:lang w:eastAsia="tr-TR"/>
        </w:rPr>
      </w:pPr>
      <w:r w:rsidRPr="00F338C7">
        <w:rPr>
          <w:rFonts w:cs="Times New Roman"/>
          <w:szCs w:val="24"/>
        </w:rPr>
        <w:t xml:space="preserve">UMKE </w:t>
      </w:r>
      <w:r w:rsidRPr="005507E6">
        <w:rPr>
          <w:rFonts w:cs="Times New Roman"/>
          <w:szCs w:val="24"/>
        </w:rPr>
        <w:t xml:space="preserve">liderlerinin </w:t>
      </w:r>
      <w:r w:rsidR="006261C0" w:rsidRPr="006261C0">
        <w:rPr>
          <w:rFonts w:cs="Times New Roman"/>
          <w:i/>
          <w:szCs w:val="24"/>
        </w:rPr>
        <w:t>“Mevcut yazılı afet mevzuatı, Hopa sel afetinde sağlık ekiplerinin etkin çalışması için yeterli miydi? Mevzuatta veya uygulamada eksiklikler var mıydı? Açıklar mısınız?”</w:t>
      </w:r>
      <w:r w:rsidR="006261C0">
        <w:rPr>
          <w:rFonts w:cs="Times New Roman"/>
          <w:b/>
          <w:szCs w:val="24"/>
        </w:rPr>
        <w:t xml:space="preserve"> </w:t>
      </w:r>
      <w:r w:rsidR="006261C0">
        <w:rPr>
          <w:rFonts w:eastAsia="Calibri" w:cs="Times New Roman"/>
          <w:szCs w:val="24"/>
        </w:rPr>
        <w:t xml:space="preserve">sorusuna; </w:t>
      </w:r>
      <w:r>
        <w:rPr>
          <w:rFonts w:eastAsia="Times New Roman" w:cs="Times New Roman"/>
          <w:color w:val="000000"/>
          <w:szCs w:val="24"/>
          <w:lang w:eastAsia="tr-TR"/>
        </w:rPr>
        <w:t>mevzuat bazlı koordinasyon eksikliği, iaşe sorunu ve uygulama eksi</w:t>
      </w:r>
      <w:r w:rsidR="0005004F">
        <w:rPr>
          <w:rFonts w:eastAsia="Times New Roman" w:cs="Times New Roman"/>
          <w:color w:val="000000"/>
          <w:szCs w:val="24"/>
          <w:lang w:eastAsia="tr-TR"/>
        </w:rPr>
        <w:t>kliği</w:t>
      </w:r>
      <w:r>
        <w:rPr>
          <w:rFonts w:eastAsia="Times New Roman" w:cs="Times New Roman"/>
          <w:color w:val="000000"/>
          <w:szCs w:val="24"/>
          <w:lang w:eastAsia="tr-TR"/>
        </w:rPr>
        <w:t xml:space="preserve"> olduğu görülmüştür. Ekip bazlı durum incelendiğinde; iletişim eksikliği ve ulaşım sorunlarının </w:t>
      </w:r>
      <w:r w:rsidR="00E179B5">
        <w:rPr>
          <w:rFonts w:eastAsia="Times New Roman" w:cs="Times New Roman"/>
          <w:color w:val="000000"/>
          <w:szCs w:val="24"/>
          <w:lang w:eastAsia="tr-TR"/>
        </w:rPr>
        <w:t xml:space="preserve">da </w:t>
      </w:r>
      <w:r>
        <w:rPr>
          <w:rFonts w:eastAsia="Times New Roman" w:cs="Times New Roman"/>
          <w:color w:val="000000"/>
          <w:szCs w:val="24"/>
          <w:lang w:eastAsia="tr-TR"/>
        </w:rPr>
        <w:t>olduğu tespit edilmiştir.</w:t>
      </w:r>
    </w:p>
    <w:p w:rsidR="00484DAD" w:rsidRPr="002F43E4" w:rsidRDefault="00484DAD" w:rsidP="00276508">
      <w:pPr>
        <w:ind w:firstLine="709"/>
        <w:rPr>
          <w:rFonts w:eastAsia="Calibri" w:cs="Times New Roman"/>
          <w:szCs w:val="24"/>
        </w:rPr>
      </w:pPr>
      <w:r>
        <w:rPr>
          <w:rFonts w:eastAsia="Calibri" w:cs="Times New Roman"/>
          <w:szCs w:val="24"/>
        </w:rPr>
        <w:t xml:space="preserve">Afetzedelerin </w:t>
      </w:r>
      <w:r w:rsidR="006261C0" w:rsidRPr="006261C0">
        <w:rPr>
          <w:rFonts w:eastAsia="Calibri" w:cs="Times New Roman"/>
          <w:i/>
          <w:szCs w:val="24"/>
        </w:rPr>
        <w:t>“Sağlık hizmetleri daha iyi verilseydi, can kaybı ve tıbbi yaralanmalar daha az olurdu diyebilir misiniz? Nedenini açıklar mısınız?”</w:t>
      </w:r>
      <w:r w:rsidR="006261C0">
        <w:rPr>
          <w:rFonts w:eastAsia="Calibri" w:cs="Times New Roman"/>
          <w:b/>
          <w:szCs w:val="24"/>
        </w:rPr>
        <w:t xml:space="preserve"> </w:t>
      </w:r>
      <w:r w:rsidR="006261C0">
        <w:rPr>
          <w:rFonts w:eastAsia="Calibri" w:cs="Times New Roman"/>
          <w:szCs w:val="24"/>
        </w:rPr>
        <w:t>soruna</w:t>
      </w:r>
      <w:r>
        <w:rPr>
          <w:rFonts w:eastAsia="Calibri" w:cs="Times New Roman"/>
          <w:szCs w:val="24"/>
        </w:rPr>
        <w:t xml:space="preserve">; </w:t>
      </w:r>
      <w:r w:rsidRPr="002F43E4">
        <w:rPr>
          <w:rFonts w:eastAsia="Calibri" w:cs="Times New Roman"/>
          <w:szCs w:val="24"/>
        </w:rPr>
        <w:t>ekiplerin can kayıplarını azaltma şanlarının olmadığı, önlemlerin önceden alınması gerektiği tespit edilmiştir.</w:t>
      </w:r>
    </w:p>
    <w:p w:rsidR="00D65E37" w:rsidRDefault="001E0250" w:rsidP="00276508">
      <w:pPr>
        <w:ind w:firstLine="709"/>
        <w:rPr>
          <w:rFonts w:eastAsia="Calibri" w:cs="Times New Roman"/>
          <w:szCs w:val="24"/>
        </w:rPr>
      </w:pPr>
      <w:r>
        <w:rPr>
          <w:rFonts w:eastAsia="Calibri" w:cs="Times New Roman"/>
          <w:szCs w:val="24"/>
        </w:rPr>
        <w:t xml:space="preserve">2012 </w:t>
      </w:r>
      <w:r w:rsidR="006261C0">
        <w:rPr>
          <w:rFonts w:eastAsia="Calibri" w:cs="Times New Roman"/>
          <w:szCs w:val="24"/>
        </w:rPr>
        <w:t>yılında yapılmış bir çalışma</w:t>
      </w:r>
      <w:r w:rsidR="005507E6">
        <w:rPr>
          <w:rFonts w:eastAsia="Calibri" w:cs="Times New Roman"/>
          <w:szCs w:val="24"/>
        </w:rPr>
        <w:t>da</w:t>
      </w:r>
      <w:r>
        <w:rPr>
          <w:rFonts w:eastAsia="Calibri" w:cs="Times New Roman"/>
          <w:szCs w:val="24"/>
        </w:rPr>
        <w:t xml:space="preserve"> </w:t>
      </w:r>
      <w:r w:rsidR="00551D5E">
        <w:rPr>
          <w:rFonts w:eastAsia="Calibri" w:cs="Times New Roman"/>
          <w:szCs w:val="24"/>
        </w:rPr>
        <w:t>Van (E</w:t>
      </w:r>
      <w:r w:rsidR="005507E6">
        <w:rPr>
          <w:rFonts w:eastAsia="Calibri" w:cs="Times New Roman"/>
          <w:szCs w:val="24"/>
        </w:rPr>
        <w:t>rciş) depreminde Trabzon UMKE’ y</w:t>
      </w:r>
      <w:r w:rsidR="00551D5E">
        <w:rPr>
          <w:rFonts w:eastAsia="Calibri" w:cs="Times New Roman"/>
          <w:szCs w:val="24"/>
        </w:rPr>
        <w:t xml:space="preserve">e </w:t>
      </w:r>
      <w:r w:rsidRPr="001E0250">
        <w:rPr>
          <w:rFonts w:eastAsia="Calibri" w:cs="Times New Roman"/>
          <w:szCs w:val="24"/>
        </w:rPr>
        <w:t xml:space="preserve">organizasyon ve koordinasyondaki eksikliklerden dolayı ekibe enkaz alanı </w:t>
      </w:r>
      <w:r w:rsidR="00FE322C">
        <w:rPr>
          <w:rFonts w:eastAsia="Calibri" w:cs="Times New Roman"/>
          <w:szCs w:val="24"/>
        </w:rPr>
        <w:t xml:space="preserve">gösterilmemiştir. </w:t>
      </w:r>
      <w:r w:rsidR="00FF5BBF">
        <w:rPr>
          <w:rFonts w:eastAsia="Calibri" w:cs="Times New Roman"/>
          <w:szCs w:val="24"/>
        </w:rPr>
        <w:t>Ekip ilk gün Erciş merkezde UMKE ekip sayısının fazla olduğunu ve her enkazın yanında birden fazla arama kurtarma ekibinin</w:t>
      </w:r>
      <w:r w:rsidR="00FE322C">
        <w:rPr>
          <w:rFonts w:eastAsia="Calibri" w:cs="Times New Roman"/>
          <w:szCs w:val="24"/>
        </w:rPr>
        <w:t xml:space="preserve"> bulunduğunu</w:t>
      </w:r>
      <w:r w:rsidR="00FF5BBF">
        <w:rPr>
          <w:rFonts w:eastAsia="Calibri" w:cs="Times New Roman"/>
          <w:szCs w:val="24"/>
        </w:rPr>
        <w:t xml:space="preserve"> belirtmiştir </w:t>
      </w:r>
      <w:r w:rsidR="00FF5BBF">
        <w:rPr>
          <w:rFonts w:eastAsia="Times New Roman" w:cs="Times New Roman"/>
          <w:color w:val="000000"/>
          <w:szCs w:val="24"/>
          <w:lang w:eastAsia="tr-TR"/>
        </w:rPr>
        <w:t>(</w:t>
      </w:r>
      <w:r w:rsidR="00FF5BBF">
        <w:rPr>
          <w:rFonts w:eastAsia="Calibri" w:cs="Times New Roman"/>
          <w:szCs w:val="24"/>
        </w:rPr>
        <w:t xml:space="preserve">Eryiğit vd., 2012: 57). </w:t>
      </w:r>
    </w:p>
    <w:p w:rsidR="002E1969" w:rsidRPr="002E1969" w:rsidRDefault="002E1969" w:rsidP="00276508">
      <w:pPr>
        <w:ind w:firstLine="709"/>
        <w:rPr>
          <w:rFonts w:eastAsia="Calibri" w:cs="Times New Roman"/>
          <w:szCs w:val="24"/>
        </w:rPr>
      </w:pPr>
      <w:r w:rsidRPr="002E1969">
        <w:rPr>
          <w:rFonts w:eastAsia="Calibri" w:cs="Times New Roman"/>
          <w:szCs w:val="24"/>
        </w:rPr>
        <w:t>20</w:t>
      </w:r>
      <w:r w:rsidR="006261C0">
        <w:rPr>
          <w:rFonts w:eastAsia="Calibri" w:cs="Times New Roman"/>
          <w:szCs w:val="24"/>
        </w:rPr>
        <w:t xml:space="preserve">10 yılında yapılmış bir </w:t>
      </w:r>
      <w:r w:rsidRPr="002E1969">
        <w:rPr>
          <w:rFonts w:eastAsia="Calibri" w:cs="Times New Roman"/>
          <w:szCs w:val="24"/>
        </w:rPr>
        <w:t>çalışmada Kocaeli ili 112 Acil Yardım Birimlerinde</w:t>
      </w:r>
      <w:r w:rsidR="00A66F26">
        <w:rPr>
          <w:rFonts w:eastAsia="Calibri" w:cs="Times New Roman"/>
          <w:szCs w:val="24"/>
        </w:rPr>
        <w:t xml:space="preserve"> </w:t>
      </w:r>
      <w:r w:rsidRPr="002E1969">
        <w:rPr>
          <w:rFonts w:eastAsia="Calibri" w:cs="Times New Roman"/>
          <w:szCs w:val="24"/>
        </w:rPr>
        <w:t xml:space="preserve">görev </w:t>
      </w:r>
      <w:r w:rsidR="0079776C">
        <w:rPr>
          <w:rFonts w:eastAsia="Calibri" w:cs="Times New Roman"/>
          <w:szCs w:val="24"/>
        </w:rPr>
        <w:t>yapan</w:t>
      </w:r>
      <w:r w:rsidRPr="002E1969">
        <w:rPr>
          <w:rFonts w:eastAsia="Calibri" w:cs="Times New Roman"/>
          <w:szCs w:val="24"/>
        </w:rPr>
        <w:t xml:space="preserve"> 44 personele (%47.8) afet bölgesinde </w:t>
      </w:r>
      <w:r w:rsidR="0079776C">
        <w:rPr>
          <w:rFonts w:eastAsia="Calibri" w:cs="Times New Roman"/>
          <w:szCs w:val="24"/>
        </w:rPr>
        <w:t>(</w:t>
      </w:r>
      <w:r w:rsidR="0079776C" w:rsidRPr="002E1969">
        <w:rPr>
          <w:rFonts w:eastAsia="Calibri" w:cs="Times New Roman"/>
          <w:szCs w:val="24"/>
        </w:rPr>
        <w:t>17 Ağustos Kocaeli ve 12 Kasım Düzce depremlerinde</w:t>
      </w:r>
      <w:r w:rsidR="0079776C">
        <w:rPr>
          <w:rFonts w:eastAsia="Calibri" w:cs="Times New Roman"/>
          <w:szCs w:val="24"/>
        </w:rPr>
        <w:t>)</w:t>
      </w:r>
      <w:r w:rsidR="0079776C" w:rsidRPr="002E1969">
        <w:rPr>
          <w:rFonts w:eastAsia="Calibri" w:cs="Times New Roman"/>
          <w:szCs w:val="24"/>
        </w:rPr>
        <w:t xml:space="preserve"> </w:t>
      </w:r>
      <w:r w:rsidRPr="002E1969">
        <w:rPr>
          <w:rFonts w:eastAsia="Calibri" w:cs="Times New Roman"/>
          <w:szCs w:val="24"/>
        </w:rPr>
        <w:t xml:space="preserve">çalışırken en çok sıkıntı duydukları faktörler sorulduğunda, </w:t>
      </w:r>
      <w:r w:rsidR="0079776C">
        <w:rPr>
          <w:rFonts w:eastAsia="Calibri" w:cs="Times New Roman"/>
          <w:szCs w:val="24"/>
        </w:rPr>
        <w:t xml:space="preserve">katılımcılar </w:t>
      </w:r>
      <w:r w:rsidRPr="002E1969">
        <w:rPr>
          <w:rFonts w:eastAsia="Calibri" w:cs="Times New Roman"/>
          <w:szCs w:val="24"/>
        </w:rPr>
        <w:t xml:space="preserve">organizasyon ve malzeme eksikliğinin ilk sırada (19 </w:t>
      </w:r>
      <w:r w:rsidR="00E179B5">
        <w:rPr>
          <w:rFonts w:eastAsia="Calibri" w:cs="Times New Roman"/>
          <w:szCs w:val="24"/>
        </w:rPr>
        <w:t xml:space="preserve">kişi) olduğunu </w:t>
      </w:r>
      <w:r w:rsidR="00E179B5">
        <w:rPr>
          <w:rFonts w:eastAsia="Calibri" w:cs="Times New Roman"/>
          <w:szCs w:val="24"/>
        </w:rPr>
        <w:lastRenderedPageBreak/>
        <w:t xml:space="preserve">belirtmişlerdir </w:t>
      </w:r>
      <w:r w:rsidRPr="002E1969">
        <w:rPr>
          <w:rFonts w:eastAsia="Calibri" w:cs="Times New Roman"/>
          <w:szCs w:val="24"/>
        </w:rPr>
        <w:t xml:space="preserve">(Çakmak vd., 2010: 85). </w:t>
      </w:r>
      <w:r w:rsidR="006261C0">
        <w:rPr>
          <w:rFonts w:eastAsia="Calibri" w:cs="Times New Roman"/>
          <w:szCs w:val="24"/>
        </w:rPr>
        <w:t>Literatür ile çalışmamız verilerinin ortak parametresinin</w:t>
      </w:r>
      <w:r w:rsidR="00E179B5">
        <w:rPr>
          <w:rFonts w:eastAsia="Calibri" w:cs="Times New Roman"/>
          <w:szCs w:val="24"/>
        </w:rPr>
        <w:t>,</w:t>
      </w:r>
      <w:r w:rsidR="006261C0">
        <w:rPr>
          <w:rFonts w:eastAsia="Calibri" w:cs="Times New Roman"/>
          <w:szCs w:val="24"/>
        </w:rPr>
        <w:t xml:space="preserve"> afetlerde koordinasyon eksikliği olduğu saptanmıştır.</w:t>
      </w:r>
    </w:p>
    <w:p w:rsidR="00FF5BBF" w:rsidRDefault="00FF5BBF" w:rsidP="00276508">
      <w:pPr>
        <w:ind w:firstLine="708"/>
        <w:rPr>
          <w:rFonts w:eastAsia="Times New Roman" w:cs="Times New Roman"/>
          <w:color w:val="000000"/>
          <w:szCs w:val="24"/>
          <w:lang w:eastAsia="tr-TR"/>
        </w:rPr>
      </w:pPr>
      <w:r w:rsidRPr="00F338C7">
        <w:rPr>
          <w:rFonts w:cs="Times New Roman"/>
          <w:szCs w:val="24"/>
        </w:rPr>
        <w:t xml:space="preserve">UMKE </w:t>
      </w:r>
      <w:r w:rsidRPr="005507E6">
        <w:rPr>
          <w:rFonts w:cs="Times New Roman"/>
          <w:szCs w:val="24"/>
        </w:rPr>
        <w:t xml:space="preserve">liderlerinin </w:t>
      </w:r>
      <w:r w:rsidR="009A54F1" w:rsidRPr="009A54F1">
        <w:rPr>
          <w:rFonts w:cs="Times New Roman"/>
          <w:i/>
          <w:szCs w:val="24"/>
        </w:rPr>
        <w:t xml:space="preserve">“Hopa sel afetinde sağlık ekipleriyle diğer afet ekipleri, organizasyonları ve kriz masası arasında uyumlu bir koordinasyon var mıydı? Koordinasyon eksikliğine bağlı yaşanan sorunlar nelerdi?” </w:t>
      </w:r>
      <w:r w:rsidR="009A54F1">
        <w:rPr>
          <w:rFonts w:cs="Times New Roman"/>
          <w:szCs w:val="24"/>
        </w:rPr>
        <w:t>sorusuna;</w:t>
      </w:r>
      <w:r>
        <w:rPr>
          <w:rFonts w:cs="Times New Roman"/>
          <w:szCs w:val="24"/>
        </w:rPr>
        <w:t xml:space="preserve"> </w:t>
      </w:r>
      <w:r>
        <w:rPr>
          <w:rFonts w:eastAsia="Times New Roman" w:cs="Times New Roman"/>
          <w:color w:val="000000"/>
          <w:szCs w:val="24"/>
          <w:lang w:eastAsia="tr-TR"/>
        </w:rPr>
        <w:t>ekipler arası koordinasyon, kriz merkezi ile ekipler arasında koordinasyon ve sağlık ekipleri ile diğer ekipler arasındaki organizasyonun yetersiz olduğu tespit edilmiştir.</w:t>
      </w:r>
    </w:p>
    <w:p w:rsidR="00975F2B" w:rsidRDefault="009A54F1" w:rsidP="00276508">
      <w:pPr>
        <w:ind w:firstLine="709"/>
        <w:rPr>
          <w:rFonts w:eastAsia="Calibri" w:cs="Times New Roman"/>
          <w:szCs w:val="24"/>
        </w:rPr>
      </w:pPr>
      <w:r>
        <w:rPr>
          <w:rFonts w:eastAsia="Times New Roman" w:cs="Times New Roman"/>
          <w:color w:val="000000"/>
          <w:szCs w:val="24"/>
          <w:lang w:eastAsia="tr-TR"/>
        </w:rPr>
        <w:t xml:space="preserve">2013 yılında yapılmış bir </w:t>
      </w:r>
      <w:r w:rsidR="00FF5BBF">
        <w:rPr>
          <w:rFonts w:eastAsia="Times New Roman" w:cs="Times New Roman"/>
          <w:color w:val="000000"/>
          <w:szCs w:val="24"/>
          <w:lang w:eastAsia="tr-TR"/>
        </w:rPr>
        <w:t>çalışmada</w:t>
      </w:r>
      <w:r w:rsidR="00A8587F">
        <w:rPr>
          <w:rFonts w:eastAsia="Times New Roman" w:cs="Times New Roman"/>
          <w:color w:val="000000"/>
          <w:szCs w:val="24"/>
          <w:lang w:eastAsia="tr-TR"/>
        </w:rPr>
        <w:t xml:space="preserve"> Van depreminin i</w:t>
      </w:r>
      <w:r w:rsidR="00A8587F" w:rsidRPr="00A8587F">
        <w:rPr>
          <w:rFonts w:eastAsia="Times New Roman" w:cs="Times New Roman"/>
          <w:color w:val="000000"/>
          <w:szCs w:val="24"/>
          <w:lang w:eastAsia="tr-TR"/>
        </w:rPr>
        <w:t>lk günler</w:t>
      </w:r>
      <w:r w:rsidR="00FE322C">
        <w:rPr>
          <w:rFonts w:eastAsia="Times New Roman" w:cs="Times New Roman"/>
          <w:color w:val="000000"/>
          <w:szCs w:val="24"/>
          <w:lang w:eastAsia="tr-TR"/>
        </w:rPr>
        <w:t>in</w:t>
      </w:r>
      <w:r w:rsidR="00A8587F" w:rsidRPr="00A8587F">
        <w:rPr>
          <w:rFonts w:eastAsia="Times New Roman" w:cs="Times New Roman"/>
          <w:color w:val="000000"/>
          <w:szCs w:val="24"/>
          <w:lang w:eastAsia="tr-TR"/>
        </w:rPr>
        <w:t>deki bazı y</w:t>
      </w:r>
      <w:r w:rsidR="00FE322C">
        <w:rPr>
          <w:rFonts w:eastAsia="Times New Roman" w:cs="Times New Roman"/>
          <w:color w:val="000000"/>
          <w:szCs w:val="24"/>
          <w:lang w:eastAsia="tr-TR"/>
        </w:rPr>
        <w:t xml:space="preserve">önetimsel </w:t>
      </w:r>
      <w:r w:rsidR="00A8587F" w:rsidRPr="00A8587F">
        <w:rPr>
          <w:rFonts w:eastAsia="Times New Roman" w:cs="Times New Roman"/>
          <w:color w:val="000000"/>
          <w:szCs w:val="24"/>
          <w:lang w:eastAsia="tr-TR"/>
        </w:rPr>
        <w:t>aksamalar</w:t>
      </w:r>
      <w:r w:rsidR="00FE322C">
        <w:rPr>
          <w:rFonts w:eastAsia="Times New Roman" w:cs="Times New Roman"/>
          <w:color w:val="000000"/>
          <w:szCs w:val="24"/>
          <w:lang w:eastAsia="tr-TR"/>
        </w:rPr>
        <w:t>ın</w:t>
      </w:r>
      <w:r>
        <w:rPr>
          <w:rFonts w:eastAsia="Times New Roman" w:cs="Times New Roman"/>
          <w:color w:val="000000"/>
          <w:szCs w:val="24"/>
          <w:lang w:eastAsia="tr-TR"/>
        </w:rPr>
        <w:t xml:space="preserve"> dışında</w:t>
      </w:r>
      <w:r w:rsidR="00A8587F" w:rsidRPr="00A8587F">
        <w:rPr>
          <w:rFonts w:eastAsia="Times New Roman" w:cs="Times New Roman"/>
          <w:color w:val="000000"/>
          <w:szCs w:val="24"/>
          <w:lang w:eastAsia="tr-TR"/>
        </w:rPr>
        <w:t xml:space="preserve"> </w:t>
      </w:r>
      <w:r>
        <w:rPr>
          <w:rFonts w:eastAsia="Times New Roman" w:cs="Times New Roman"/>
          <w:color w:val="000000"/>
          <w:szCs w:val="24"/>
          <w:lang w:eastAsia="tr-TR"/>
        </w:rPr>
        <w:t xml:space="preserve">UMKE, </w:t>
      </w:r>
      <w:r w:rsidR="00FE322C">
        <w:rPr>
          <w:rFonts w:eastAsia="Times New Roman" w:cs="Times New Roman"/>
          <w:color w:val="000000"/>
          <w:szCs w:val="24"/>
          <w:lang w:eastAsia="tr-TR"/>
        </w:rPr>
        <w:t xml:space="preserve">arama-kurtarma ve </w:t>
      </w:r>
      <w:r w:rsidR="00A8587F" w:rsidRPr="00A8587F">
        <w:rPr>
          <w:rFonts w:eastAsia="Times New Roman" w:cs="Times New Roman"/>
          <w:color w:val="000000"/>
          <w:szCs w:val="24"/>
          <w:lang w:eastAsia="tr-TR"/>
        </w:rPr>
        <w:t>Kızılay ekiplerinin acil yardım faaliyetleri</w:t>
      </w:r>
      <w:r>
        <w:rPr>
          <w:rFonts w:eastAsia="Times New Roman" w:cs="Times New Roman"/>
          <w:color w:val="000000"/>
          <w:szCs w:val="24"/>
          <w:lang w:eastAsia="tr-TR"/>
        </w:rPr>
        <w:t>nde</w:t>
      </w:r>
      <w:r w:rsidR="00A8587F" w:rsidRPr="00A8587F">
        <w:rPr>
          <w:rFonts w:eastAsia="Times New Roman" w:cs="Times New Roman"/>
          <w:color w:val="000000"/>
          <w:szCs w:val="24"/>
          <w:lang w:eastAsia="tr-TR"/>
        </w:rPr>
        <w:t xml:space="preserve"> başarılı </w:t>
      </w:r>
      <w:r>
        <w:rPr>
          <w:rFonts w:eastAsia="Times New Roman" w:cs="Times New Roman"/>
          <w:color w:val="000000"/>
          <w:szCs w:val="24"/>
          <w:lang w:eastAsia="tr-TR"/>
        </w:rPr>
        <w:t>olduğu belirtilmiştir.</w:t>
      </w:r>
      <w:r w:rsidR="00A8587F" w:rsidRPr="00A8587F">
        <w:rPr>
          <w:rFonts w:eastAsia="Times New Roman" w:cs="Times New Roman"/>
          <w:color w:val="000000"/>
          <w:szCs w:val="24"/>
          <w:lang w:eastAsia="tr-TR"/>
        </w:rPr>
        <w:t xml:space="preserve"> </w:t>
      </w:r>
      <w:r w:rsidR="00FE322C" w:rsidRPr="00FE322C">
        <w:rPr>
          <w:rFonts w:eastAsia="Times New Roman" w:cs="Times New Roman"/>
          <w:szCs w:val="24"/>
          <w:lang w:eastAsia="tr-TR"/>
        </w:rPr>
        <w:t>B</w:t>
      </w:r>
      <w:r w:rsidR="00A8587F" w:rsidRPr="00FE322C">
        <w:rPr>
          <w:rFonts w:eastAsia="Times New Roman" w:cs="Times New Roman"/>
          <w:szCs w:val="24"/>
          <w:lang w:eastAsia="tr-TR"/>
        </w:rPr>
        <w:t xml:space="preserve">ölgeye </w:t>
      </w:r>
      <w:r w:rsidR="00FE322C" w:rsidRPr="00FE322C">
        <w:rPr>
          <w:rFonts w:eastAsia="Times New Roman" w:cs="Times New Roman"/>
          <w:szCs w:val="24"/>
          <w:lang w:eastAsia="tr-TR"/>
        </w:rPr>
        <w:t>yeterli sayıda</w:t>
      </w:r>
      <w:r w:rsidR="00A8587F" w:rsidRPr="00FE322C">
        <w:rPr>
          <w:rFonts w:eastAsia="Times New Roman" w:cs="Times New Roman"/>
          <w:szCs w:val="24"/>
          <w:lang w:eastAsia="tr-TR"/>
        </w:rPr>
        <w:t xml:space="preserve"> </w:t>
      </w:r>
      <w:r w:rsidR="00FE322C">
        <w:rPr>
          <w:rFonts w:eastAsia="Times New Roman" w:cs="Times New Roman"/>
          <w:color w:val="000000"/>
          <w:szCs w:val="24"/>
          <w:lang w:eastAsia="tr-TR"/>
        </w:rPr>
        <w:t xml:space="preserve">arama-kurtarma ekibi sevk edilmiş olsa da </w:t>
      </w:r>
      <w:r w:rsidR="00A8587F" w:rsidRPr="00A8587F">
        <w:rPr>
          <w:rFonts w:eastAsia="Times New Roman" w:cs="Times New Roman"/>
          <w:color w:val="000000"/>
          <w:szCs w:val="24"/>
          <w:lang w:eastAsia="tr-TR"/>
        </w:rPr>
        <w:t xml:space="preserve">ekipler arasında </w:t>
      </w:r>
      <w:r w:rsidR="00A8587F">
        <w:rPr>
          <w:rFonts w:eastAsia="Times New Roman" w:cs="Times New Roman"/>
          <w:color w:val="000000"/>
          <w:szCs w:val="24"/>
          <w:lang w:eastAsia="tr-TR"/>
        </w:rPr>
        <w:t>koordinasyon sağlanamamıştır. B</w:t>
      </w:r>
      <w:r w:rsidR="00A8587F" w:rsidRPr="00A8587F">
        <w:rPr>
          <w:rFonts w:eastAsia="Times New Roman" w:cs="Times New Roman"/>
          <w:color w:val="000000"/>
          <w:szCs w:val="24"/>
          <w:lang w:eastAsia="tr-TR"/>
        </w:rPr>
        <w:t>inalar işaretlenmediği için aynı binada mükerrer ar</w:t>
      </w:r>
      <w:r w:rsidR="00FE322C">
        <w:rPr>
          <w:rFonts w:eastAsia="Times New Roman" w:cs="Times New Roman"/>
          <w:color w:val="000000"/>
          <w:szCs w:val="24"/>
          <w:lang w:eastAsia="tr-TR"/>
        </w:rPr>
        <w:t>ama</w:t>
      </w:r>
      <w:r w:rsidR="001447DC">
        <w:rPr>
          <w:rFonts w:eastAsia="Times New Roman" w:cs="Times New Roman"/>
          <w:color w:val="000000"/>
          <w:szCs w:val="24"/>
          <w:lang w:eastAsia="tr-TR"/>
        </w:rPr>
        <w:t xml:space="preserve"> faaliyetleri </w:t>
      </w:r>
      <w:r w:rsidR="00FE322C">
        <w:rPr>
          <w:rFonts w:eastAsia="Times New Roman" w:cs="Times New Roman"/>
          <w:color w:val="000000"/>
          <w:szCs w:val="24"/>
          <w:lang w:eastAsia="tr-TR"/>
        </w:rPr>
        <w:t xml:space="preserve">yürütülmüştür (Ergünay, 2013: 4). </w:t>
      </w:r>
    </w:p>
    <w:p w:rsidR="00F5556F" w:rsidRDefault="00F5556F" w:rsidP="00276508">
      <w:pPr>
        <w:ind w:firstLine="709"/>
        <w:rPr>
          <w:rFonts w:eastAsia="Times New Roman" w:cs="Times New Roman"/>
          <w:color w:val="000000"/>
          <w:szCs w:val="24"/>
          <w:lang w:eastAsia="tr-TR"/>
        </w:rPr>
      </w:pPr>
      <w:r>
        <w:rPr>
          <w:rFonts w:eastAsia="Times New Roman" w:cs="Times New Roman"/>
          <w:color w:val="000000"/>
          <w:szCs w:val="24"/>
          <w:lang w:eastAsia="tr-TR"/>
        </w:rPr>
        <w:t>2010 yılında yap</w:t>
      </w:r>
      <w:r w:rsidR="009A54F1">
        <w:rPr>
          <w:rFonts w:eastAsia="Times New Roman" w:cs="Times New Roman"/>
          <w:color w:val="000000"/>
          <w:szCs w:val="24"/>
          <w:lang w:eastAsia="tr-TR"/>
        </w:rPr>
        <w:t>ıl</w:t>
      </w:r>
      <w:r>
        <w:rPr>
          <w:rFonts w:eastAsia="Times New Roman" w:cs="Times New Roman"/>
          <w:color w:val="000000"/>
          <w:szCs w:val="24"/>
          <w:lang w:eastAsia="tr-TR"/>
        </w:rPr>
        <w:t xml:space="preserve">mış </w:t>
      </w:r>
      <w:r w:rsidR="009A54F1">
        <w:rPr>
          <w:rFonts w:eastAsia="Times New Roman" w:cs="Times New Roman"/>
          <w:color w:val="000000"/>
          <w:szCs w:val="24"/>
          <w:lang w:eastAsia="tr-TR"/>
        </w:rPr>
        <w:t>bir çalışma</w:t>
      </w:r>
      <w:r>
        <w:rPr>
          <w:rFonts w:eastAsia="Times New Roman" w:cs="Times New Roman"/>
          <w:color w:val="000000"/>
          <w:szCs w:val="24"/>
          <w:lang w:eastAsia="tr-TR"/>
        </w:rPr>
        <w:t xml:space="preserve">da </w:t>
      </w:r>
      <w:r w:rsidR="00FD3360">
        <w:rPr>
          <w:rFonts w:eastAsia="Times New Roman" w:cs="Times New Roman"/>
          <w:color w:val="000000"/>
          <w:szCs w:val="24"/>
          <w:lang w:eastAsia="tr-TR"/>
        </w:rPr>
        <w:t>“K</w:t>
      </w:r>
      <w:r w:rsidR="00FD3360" w:rsidRPr="00F5556F">
        <w:rPr>
          <w:rFonts w:eastAsia="Times New Roman" w:cs="Times New Roman"/>
          <w:color w:val="000000"/>
          <w:szCs w:val="24"/>
          <w:lang w:eastAsia="tr-TR"/>
        </w:rPr>
        <w:t>urumum afette birlikte çalı</w:t>
      </w:r>
      <w:r w:rsidR="00FD3360">
        <w:rPr>
          <w:rFonts w:eastAsia="Times New Roman" w:cs="Times New Roman"/>
          <w:color w:val="000000"/>
          <w:szCs w:val="24"/>
          <w:lang w:eastAsia="tr-TR"/>
        </w:rPr>
        <w:t>ş</w:t>
      </w:r>
      <w:r w:rsidR="00FD3360" w:rsidRPr="00F5556F">
        <w:rPr>
          <w:rFonts w:eastAsia="Times New Roman" w:cs="Times New Roman"/>
          <w:color w:val="000000"/>
          <w:szCs w:val="24"/>
          <w:lang w:eastAsia="tr-TR"/>
        </w:rPr>
        <w:t>acağı kurumlarla sürekli eğitim ve tatbikatlar düzenleyerek kurum</w:t>
      </w:r>
      <w:r w:rsidR="00FD3360">
        <w:rPr>
          <w:rFonts w:eastAsia="Times New Roman" w:cs="Times New Roman"/>
          <w:color w:val="000000"/>
          <w:szCs w:val="24"/>
          <w:lang w:eastAsia="tr-TR"/>
        </w:rPr>
        <w:t>ların imkân ve kabiliyetlerini iyice tanımış</w:t>
      </w:r>
      <w:r w:rsidR="00FD3360" w:rsidRPr="00F5556F">
        <w:rPr>
          <w:rFonts w:eastAsia="Times New Roman" w:cs="Times New Roman"/>
          <w:color w:val="000000"/>
          <w:szCs w:val="24"/>
          <w:lang w:eastAsia="tr-TR"/>
        </w:rPr>
        <w:t>tır.</w:t>
      </w:r>
      <w:r w:rsidR="00FD3360">
        <w:rPr>
          <w:rFonts w:eastAsia="Times New Roman" w:cs="Times New Roman"/>
          <w:color w:val="000000"/>
          <w:szCs w:val="24"/>
          <w:lang w:eastAsia="tr-TR"/>
        </w:rPr>
        <w:t>”</w:t>
      </w:r>
      <w:r w:rsidR="00FD3360" w:rsidRPr="00F5556F">
        <w:rPr>
          <w:rFonts w:eastAsia="Times New Roman" w:cs="Times New Roman"/>
          <w:color w:val="000000"/>
          <w:szCs w:val="24"/>
          <w:lang w:eastAsia="tr-TR"/>
        </w:rPr>
        <w:t xml:space="preserve"> </w:t>
      </w:r>
      <w:r w:rsidR="009A54F1">
        <w:rPr>
          <w:rFonts w:eastAsia="Times New Roman" w:cs="Times New Roman"/>
          <w:color w:val="000000"/>
          <w:szCs w:val="24"/>
          <w:lang w:eastAsia="tr-TR"/>
        </w:rPr>
        <w:t>sorusuna katılımcıların</w:t>
      </w:r>
      <w:r w:rsidR="00FD3360">
        <w:rPr>
          <w:rFonts w:eastAsia="Times New Roman" w:cs="Times New Roman"/>
          <w:color w:val="000000"/>
          <w:szCs w:val="24"/>
          <w:lang w:eastAsia="tr-TR"/>
        </w:rPr>
        <w:t xml:space="preserve"> (Sakarya ilinde görev yapan sağlıkçılar)</w:t>
      </w:r>
      <w:r w:rsidRPr="00F5556F">
        <w:rPr>
          <w:rFonts w:eastAsia="Times New Roman" w:cs="Times New Roman"/>
          <w:color w:val="000000"/>
          <w:szCs w:val="24"/>
          <w:lang w:eastAsia="tr-TR"/>
        </w:rPr>
        <w:t xml:space="preserve"> </w:t>
      </w:r>
      <w:r w:rsidR="009A54F1">
        <w:rPr>
          <w:rFonts w:eastAsia="Times New Roman" w:cs="Times New Roman"/>
          <w:color w:val="000000"/>
          <w:szCs w:val="24"/>
          <w:lang w:eastAsia="tr-TR"/>
        </w:rPr>
        <w:t xml:space="preserve">%31,4‟ü </w:t>
      </w:r>
      <w:r w:rsidRPr="00F5556F">
        <w:rPr>
          <w:rFonts w:eastAsia="Times New Roman" w:cs="Times New Roman"/>
          <w:color w:val="000000"/>
          <w:szCs w:val="24"/>
          <w:lang w:eastAsia="tr-TR"/>
        </w:rPr>
        <w:t>kararsızım, %28,7‟si katılmıyorum, %1</w:t>
      </w:r>
      <w:r>
        <w:rPr>
          <w:rFonts w:eastAsia="Times New Roman" w:cs="Times New Roman"/>
          <w:color w:val="000000"/>
          <w:szCs w:val="24"/>
          <w:lang w:eastAsia="tr-TR"/>
        </w:rPr>
        <w:t>5,2‟si kesinlikle katılmıyorum ş</w:t>
      </w:r>
      <w:r w:rsidR="009A54F1">
        <w:rPr>
          <w:rFonts w:eastAsia="Times New Roman" w:cs="Times New Roman"/>
          <w:color w:val="000000"/>
          <w:szCs w:val="24"/>
          <w:lang w:eastAsia="tr-TR"/>
        </w:rPr>
        <w:t xml:space="preserve">eklinde cevap verdikleri belirtilmektedir. </w:t>
      </w:r>
      <w:r w:rsidRPr="00F5556F">
        <w:rPr>
          <w:rFonts w:eastAsia="Times New Roman" w:cs="Times New Roman"/>
          <w:color w:val="000000"/>
          <w:szCs w:val="24"/>
          <w:lang w:eastAsia="tr-TR"/>
        </w:rPr>
        <w:t>Kurumlar</w:t>
      </w:r>
      <w:r w:rsidR="009A54F1">
        <w:rPr>
          <w:rFonts w:eastAsia="Times New Roman" w:cs="Times New Roman"/>
          <w:color w:val="000000"/>
          <w:szCs w:val="24"/>
          <w:lang w:eastAsia="tr-TR"/>
        </w:rPr>
        <w:t>ın</w:t>
      </w:r>
      <w:r w:rsidRPr="00F5556F">
        <w:rPr>
          <w:rFonts w:eastAsia="Times New Roman" w:cs="Times New Roman"/>
          <w:color w:val="000000"/>
          <w:szCs w:val="24"/>
          <w:lang w:eastAsia="tr-TR"/>
        </w:rPr>
        <w:t xml:space="preserve"> afetlerde birlikte çalı</w:t>
      </w:r>
      <w:r>
        <w:rPr>
          <w:rFonts w:eastAsia="Times New Roman" w:cs="Times New Roman"/>
          <w:color w:val="000000"/>
          <w:szCs w:val="24"/>
          <w:lang w:eastAsia="tr-TR"/>
        </w:rPr>
        <w:t>ş</w:t>
      </w:r>
      <w:r w:rsidRPr="00F5556F">
        <w:rPr>
          <w:rFonts w:eastAsia="Times New Roman" w:cs="Times New Roman"/>
          <w:color w:val="000000"/>
          <w:szCs w:val="24"/>
          <w:lang w:eastAsia="tr-TR"/>
        </w:rPr>
        <w:t>acağı kuruml</w:t>
      </w:r>
      <w:r>
        <w:rPr>
          <w:rFonts w:eastAsia="Times New Roman" w:cs="Times New Roman"/>
          <w:color w:val="000000"/>
          <w:szCs w:val="24"/>
          <w:lang w:eastAsia="tr-TR"/>
        </w:rPr>
        <w:t>arı yeterince tanıma</w:t>
      </w:r>
      <w:r w:rsidR="009A54F1">
        <w:rPr>
          <w:rFonts w:eastAsia="Times New Roman" w:cs="Times New Roman"/>
          <w:color w:val="000000"/>
          <w:szCs w:val="24"/>
          <w:lang w:eastAsia="tr-TR"/>
        </w:rPr>
        <w:t>dıkları vurgulanmıştır</w:t>
      </w:r>
      <w:r>
        <w:rPr>
          <w:rFonts w:eastAsia="Times New Roman" w:cs="Times New Roman"/>
          <w:color w:val="000000"/>
          <w:szCs w:val="24"/>
          <w:lang w:eastAsia="tr-TR"/>
        </w:rPr>
        <w:t xml:space="preserve"> (Karabıyık, 2010:139).</w:t>
      </w:r>
    </w:p>
    <w:p w:rsidR="009A54F1" w:rsidRPr="00F5556F" w:rsidRDefault="000A1CF3" w:rsidP="00276508">
      <w:pPr>
        <w:ind w:firstLine="709"/>
        <w:rPr>
          <w:rFonts w:eastAsia="Times New Roman" w:cs="Times New Roman"/>
          <w:color w:val="000000"/>
          <w:szCs w:val="24"/>
          <w:lang w:eastAsia="tr-TR"/>
        </w:rPr>
      </w:pPr>
      <w:r>
        <w:rPr>
          <w:rFonts w:eastAsia="Times New Roman" w:cs="Times New Roman"/>
          <w:color w:val="000000"/>
          <w:szCs w:val="24"/>
          <w:lang w:eastAsia="tr-TR"/>
        </w:rPr>
        <w:t>Afet öncesi masa başı ve saha tatbikatlarının yeterince yapılamamış olmasının afetlerde kurumlar arası koordinasyon eksikliğini tetiklediği düşünülmektedir.</w:t>
      </w:r>
    </w:p>
    <w:p w:rsidR="00AD5328" w:rsidRDefault="00AD5328" w:rsidP="00276508">
      <w:pPr>
        <w:ind w:firstLine="708"/>
        <w:rPr>
          <w:rFonts w:eastAsia="Times New Roman" w:cs="Times New Roman"/>
          <w:color w:val="000000"/>
          <w:szCs w:val="24"/>
          <w:lang w:eastAsia="tr-TR"/>
        </w:rPr>
      </w:pPr>
      <w:r w:rsidRPr="00F338C7">
        <w:rPr>
          <w:rFonts w:cs="Times New Roman"/>
          <w:szCs w:val="24"/>
        </w:rPr>
        <w:t xml:space="preserve">UMKE </w:t>
      </w:r>
      <w:r w:rsidRPr="005507E6">
        <w:rPr>
          <w:rFonts w:cs="Times New Roman"/>
          <w:szCs w:val="24"/>
        </w:rPr>
        <w:t xml:space="preserve">liderlerinin </w:t>
      </w:r>
      <w:r w:rsidR="000A1CF3" w:rsidRPr="000A1CF3">
        <w:rPr>
          <w:rFonts w:cs="Times New Roman"/>
          <w:i/>
          <w:szCs w:val="24"/>
        </w:rPr>
        <w:t>“Hopa sel afetinde sağlık ekipleri arasında koordinasyon yeterli miydi? Yaşanan sorunlar var mıydı? Açıklar mısınız?”</w:t>
      </w:r>
      <w:r w:rsidR="000A1CF3">
        <w:rPr>
          <w:rFonts w:cs="Times New Roman"/>
          <w:b/>
          <w:szCs w:val="24"/>
        </w:rPr>
        <w:t xml:space="preserve"> </w:t>
      </w:r>
      <w:r w:rsidR="000A1CF3">
        <w:rPr>
          <w:rFonts w:cs="Times New Roman"/>
          <w:szCs w:val="24"/>
        </w:rPr>
        <w:t xml:space="preserve">sorusuna; </w:t>
      </w:r>
      <w:r>
        <w:rPr>
          <w:rFonts w:eastAsia="Times New Roman" w:cs="Times New Roman"/>
          <w:color w:val="000000"/>
          <w:szCs w:val="24"/>
          <w:lang w:eastAsia="tr-TR"/>
        </w:rPr>
        <w:t xml:space="preserve">mobil KKM eksikliği ve müdahale alanlarının belirlenmediği tespit edilmiştir. </w:t>
      </w:r>
    </w:p>
    <w:p w:rsidR="00A74716" w:rsidRDefault="00A74716" w:rsidP="00276508">
      <w:pPr>
        <w:ind w:firstLine="709"/>
        <w:rPr>
          <w:rFonts w:eastAsia="Times New Roman" w:cs="Times New Roman"/>
          <w:color w:val="000000"/>
          <w:szCs w:val="24"/>
          <w:lang w:eastAsia="tr-TR"/>
        </w:rPr>
      </w:pPr>
      <w:r>
        <w:rPr>
          <w:rFonts w:eastAsia="Times New Roman" w:cs="Times New Roman"/>
          <w:color w:val="000000"/>
          <w:szCs w:val="24"/>
          <w:lang w:eastAsia="tr-TR"/>
        </w:rPr>
        <w:t>AFAD 2011 Van depremi raporuna göre s</w:t>
      </w:r>
      <w:r w:rsidRPr="00E21804">
        <w:rPr>
          <w:rFonts w:eastAsia="Times New Roman" w:cs="Times New Roman"/>
          <w:color w:val="000000"/>
          <w:szCs w:val="24"/>
          <w:lang w:eastAsia="tr-TR"/>
        </w:rPr>
        <w:t>ağlık hizmetleri kapsamında; 49 UMKE, 14 mobil sağlık</w:t>
      </w:r>
      <w:r>
        <w:rPr>
          <w:rFonts w:eastAsia="Times New Roman" w:cs="Times New Roman"/>
          <w:color w:val="000000"/>
          <w:szCs w:val="24"/>
          <w:lang w:eastAsia="tr-TR"/>
        </w:rPr>
        <w:t xml:space="preserve"> aracı</w:t>
      </w:r>
      <w:r w:rsidRPr="00E21804">
        <w:rPr>
          <w:rFonts w:eastAsia="Times New Roman" w:cs="Times New Roman"/>
          <w:color w:val="000000"/>
          <w:szCs w:val="24"/>
          <w:lang w:eastAsia="tr-TR"/>
        </w:rPr>
        <w:t xml:space="preserve"> bölgede görevlendirilmiş ve bölge genelinde sağlık hizmeti</w:t>
      </w:r>
      <w:r w:rsidR="000A1CF3">
        <w:rPr>
          <w:rFonts w:eastAsia="Times New Roman" w:cs="Times New Roman"/>
          <w:color w:val="000000"/>
          <w:szCs w:val="24"/>
          <w:lang w:eastAsia="tr-TR"/>
        </w:rPr>
        <w:t>nin ulaşmadığı nokta kalmadığı belirtilmiştir (</w:t>
      </w:r>
      <w:r>
        <w:rPr>
          <w:rFonts w:eastAsia="Times New Roman" w:cs="Times New Roman"/>
          <w:color w:val="000000"/>
          <w:szCs w:val="24"/>
          <w:lang w:eastAsia="tr-TR"/>
        </w:rPr>
        <w:t>AFAD, 2014: 33).</w:t>
      </w:r>
    </w:p>
    <w:p w:rsidR="00A74716" w:rsidRDefault="000A1CF3" w:rsidP="00276508">
      <w:pPr>
        <w:ind w:firstLine="708"/>
        <w:rPr>
          <w:rFonts w:eastAsia="Times New Roman" w:cs="Times New Roman"/>
          <w:color w:val="000000"/>
          <w:szCs w:val="24"/>
          <w:lang w:eastAsia="tr-TR"/>
        </w:rPr>
      </w:pPr>
      <w:r>
        <w:rPr>
          <w:rFonts w:eastAsia="Times New Roman" w:cs="Times New Roman"/>
          <w:color w:val="000000"/>
          <w:szCs w:val="24"/>
          <w:lang w:eastAsia="tr-TR"/>
        </w:rPr>
        <w:t>2014 yılında yapılmış bir çalışma</w:t>
      </w:r>
      <w:r w:rsidR="00A74716">
        <w:rPr>
          <w:rFonts w:eastAsia="Times New Roman" w:cs="Times New Roman"/>
          <w:color w:val="000000"/>
          <w:szCs w:val="24"/>
          <w:lang w:eastAsia="tr-TR"/>
        </w:rPr>
        <w:t>da Van depreminde s</w:t>
      </w:r>
      <w:r w:rsidR="00A74716" w:rsidRPr="00EF1AAE">
        <w:rPr>
          <w:rFonts w:eastAsia="Times New Roman" w:cs="Times New Roman"/>
          <w:color w:val="000000"/>
          <w:szCs w:val="24"/>
          <w:lang w:eastAsia="tr-TR"/>
        </w:rPr>
        <w:t xml:space="preserve">ağlık ekiplerinin koordinasyonunun sağlanması amacıyla biri Van merkez diğeri Erciş’te olmak üzere 2 mobil komuta kontrol </w:t>
      </w:r>
      <w:r>
        <w:rPr>
          <w:rFonts w:eastAsia="Times New Roman" w:cs="Times New Roman"/>
          <w:color w:val="000000"/>
          <w:szCs w:val="24"/>
          <w:lang w:eastAsia="tr-TR"/>
        </w:rPr>
        <w:t>aracı</w:t>
      </w:r>
      <w:r w:rsidR="0005004F">
        <w:rPr>
          <w:rFonts w:eastAsia="Times New Roman" w:cs="Times New Roman"/>
          <w:color w:val="000000"/>
          <w:szCs w:val="24"/>
          <w:lang w:eastAsia="tr-TR"/>
        </w:rPr>
        <w:t>nın</w:t>
      </w:r>
      <w:r>
        <w:rPr>
          <w:rFonts w:eastAsia="Times New Roman" w:cs="Times New Roman"/>
          <w:color w:val="000000"/>
          <w:szCs w:val="24"/>
          <w:lang w:eastAsia="tr-TR"/>
        </w:rPr>
        <w:t xml:space="preserve"> bölgede hizmet verdiği belirtilmiştir </w:t>
      </w:r>
      <w:r w:rsidR="00A74716">
        <w:rPr>
          <w:rFonts w:eastAsia="Times New Roman" w:cs="Times New Roman"/>
          <w:color w:val="000000"/>
          <w:szCs w:val="24"/>
          <w:lang w:eastAsia="tr-TR"/>
        </w:rPr>
        <w:t>(Bulat, 2014: 120).</w:t>
      </w:r>
    </w:p>
    <w:p w:rsidR="000A1CF3" w:rsidRPr="00EF1AAE" w:rsidRDefault="000A1CF3" w:rsidP="00276508">
      <w:pPr>
        <w:ind w:firstLine="708"/>
        <w:rPr>
          <w:rFonts w:eastAsia="Times New Roman" w:cs="Times New Roman"/>
          <w:color w:val="000000"/>
          <w:szCs w:val="24"/>
          <w:lang w:eastAsia="tr-TR"/>
        </w:rPr>
      </w:pPr>
      <w:r>
        <w:rPr>
          <w:rFonts w:eastAsia="Times New Roman" w:cs="Times New Roman"/>
          <w:color w:val="000000"/>
          <w:szCs w:val="24"/>
          <w:lang w:eastAsia="tr-TR"/>
        </w:rPr>
        <w:t xml:space="preserve">Afetlerde sağlık iletişimi büyük önem arz etmektedir. Yapılan çalışmalardan da anlaşıldığı üzere afetlerde sağlık iletişimin yeterince sağlandığı görülmüştür. </w:t>
      </w:r>
    </w:p>
    <w:p w:rsidR="00E1387E" w:rsidRDefault="00E1387E" w:rsidP="00276508">
      <w:pPr>
        <w:ind w:firstLine="709"/>
        <w:rPr>
          <w:rFonts w:eastAsia="Times New Roman" w:cs="Times New Roman"/>
          <w:color w:val="000000"/>
          <w:szCs w:val="24"/>
          <w:lang w:eastAsia="tr-TR"/>
        </w:rPr>
      </w:pPr>
      <w:r w:rsidRPr="00F338C7">
        <w:rPr>
          <w:rFonts w:cs="Times New Roman"/>
          <w:szCs w:val="24"/>
        </w:rPr>
        <w:lastRenderedPageBreak/>
        <w:t xml:space="preserve">UMKE </w:t>
      </w:r>
      <w:r w:rsidRPr="005507E6">
        <w:rPr>
          <w:rFonts w:cs="Times New Roman"/>
          <w:szCs w:val="24"/>
        </w:rPr>
        <w:t>liderlerinin</w:t>
      </w:r>
      <w:r w:rsidR="000A1CF3">
        <w:rPr>
          <w:rFonts w:cs="Times New Roman"/>
          <w:szCs w:val="24"/>
        </w:rPr>
        <w:t xml:space="preserve"> </w:t>
      </w:r>
      <w:r w:rsidR="000A1CF3" w:rsidRPr="000A1CF3">
        <w:rPr>
          <w:rFonts w:eastAsiaTheme="majorEastAsia" w:cs="Times New Roman"/>
          <w:i/>
          <w:szCs w:val="24"/>
        </w:rPr>
        <w:t>“Afetzede sayısına ve ihtiyaçlarına göre sağlık ekip sayısı ve personeli yeterli miydi? Yeterli değil ise ne tür sorunlar yaşandı?”</w:t>
      </w:r>
      <w:r w:rsidR="000A1CF3">
        <w:rPr>
          <w:rFonts w:eastAsiaTheme="majorEastAsia" w:cs="Times New Roman"/>
          <w:b/>
          <w:szCs w:val="24"/>
        </w:rPr>
        <w:t xml:space="preserve"> </w:t>
      </w:r>
      <w:r w:rsidR="000A1CF3">
        <w:rPr>
          <w:rFonts w:cs="Times New Roman"/>
          <w:szCs w:val="24"/>
        </w:rPr>
        <w:t xml:space="preserve">sorusuna; </w:t>
      </w:r>
      <w:r>
        <w:rPr>
          <w:rFonts w:eastAsia="Times New Roman" w:cs="Times New Roman"/>
          <w:color w:val="000000"/>
          <w:szCs w:val="24"/>
          <w:lang w:eastAsia="tr-TR"/>
        </w:rPr>
        <w:t>Artvin UMKE personelinin ve ekibinin sayısal olarak yeterli olduğu, araç-gereç ihtiyacının olmadığı, lojistik açıdan hazırlıklı olduğu görülmektedir. Fakat bölge UMKE ekiplerinin olay yerine gelmesiyle birlikte çalışmaların daha rahat yürütüldüğü gerekli durumlarda takviye ekiplerden destek alınabildiği ve koordineli bir yönetim sistemin gerçekleştiği görülmüştür.</w:t>
      </w:r>
    </w:p>
    <w:p w:rsidR="00E8254F" w:rsidRDefault="00E8254F" w:rsidP="00276508">
      <w:pPr>
        <w:ind w:firstLine="709"/>
        <w:rPr>
          <w:rFonts w:eastAsia="Times New Roman" w:cs="Times New Roman"/>
          <w:color w:val="000000"/>
          <w:szCs w:val="24"/>
          <w:lang w:eastAsia="tr-TR"/>
        </w:rPr>
      </w:pPr>
      <w:r>
        <w:rPr>
          <w:rFonts w:eastAsia="Times New Roman" w:cs="Times New Roman"/>
          <w:color w:val="000000"/>
          <w:szCs w:val="24"/>
          <w:lang w:eastAsia="tr-TR"/>
        </w:rPr>
        <w:t>AFAD 2011 Van depremi raporuna göre s</w:t>
      </w:r>
      <w:r w:rsidRPr="00E21804">
        <w:rPr>
          <w:rFonts w:eastAsia="Times New Roman" w:cs="Times New Roman"/>
          <w:color w:val="000000"/>
          <w:szCs w:val="24"/>
          <w:lang w:eastAsia="tr-TR"/>
        </w:rPr>
        <w:t xml:space="preserve">ağlık hizmetleri kapsamında; </w:t>
      </w:r>
      <w:r>
        <w:rPr>
          <w:rFonts w:eastAsia="Times New Roman" w:cs="Times New Roman"/>
          <w:color w:val="000000"/>
          <w:szCs w:val="24"/>
          <w:lang w:eastAsia="tr-TR"/>
        </w:rPr>
        <w:t>m</w:t>
      </w:r>
      <w:r w:rsidRPr="00E21804">
        <w:rPr>
          <w:rFonts w:eastAsia="Times New Roman" w:cs="Times New Roman"/>
          <w:color w:val="000000"/>
          <w:szCs w:val="24"/>
          <w:lang w:eastAsia="tr-TR"/>
        </w:rPr>
        <w:t>eydana gelen her iki depremin ardından AFAD ve 112 Acil Sağlık Ekipleri ile UMKE ekipleri hızlı bir şekilde koordine olarak ilk yar</w:t>
      </w:r>
      <w:r w:rsidR="000A1CF3">
        <w:rPr>
          <w:rFonts w:eastAsia="Times New Roman" w:cs="Times New Roman"/>
          <w:color w:val="000000"/>
          <w:szCs w:val="24"/>
          <w:lang w:eastAsia="tr-TR"/>
        </w:rPr>
        <w:t>ım saat içerisinde bölgeye ulaştıkları belirtilmiştir</w:t>
      </w:r>
      <w:r>
        <w:rPr>
          <w:rFonts w:eastAsia="Times New Roman" w:cs="Times New Roman"/>
          <w:color w:val="000000"/>
          <w:szCs w:val="24"/>
          <w:lang w:eastAsia="tr-TR"/>
        </w:rPr>
        <w:t xml:space="preserve"> (AFAD, 2014: 97). </w:t>
      </w:r>
      <w:r w:rsidRPr="00E8254F">
        <w:rPr>
          <w:rFonts w:eastAsia="Times New Roman" w:cs="Times New Roman"/>
          <w:color w:val="000000"/>
          <w:szCs w:val="24"/>
          <w:lang w:eastAsia="tr-TR"/>
        </w:rPr>
        <w:t>Deprem sonrası 699’u ilk 24 saat içinde olmak üzere 1.488 UMKE pers</w:t>
      </w:r>
      <w:r w:rsidR="000A1CF3">
        <w:rPr>
          <w:rFonts w:eastAsia="Times New Roman" w:cs="Times New Roman"/>
          <w:color w:val="000000"/>
          <w:szCs w:val="24"/>
          <w:lang w:eastAsia="tr-TR"/>
        </w:rPr>
        <w:t>onelinin bölgeye intikal ettiği belirtilmiştir</w:t>
      </w:r>
      <w:r>
        <w:rPr>
          <w:rFonts w:eastAsia="Times New Roman" w:cs="Times New Roman"/>
          <w:color w:val="000000"/>
          <w:szCs w:val="24"/>
          <w:lang w:eastAsia="tr-TR"/>
        </w:rPr>
        <w:t xml:space="preserve"> (AFAD, 2014: 83). </w:t>
      </w:r>
    </w:p>
    <w:p w:rsidR="00232194" w:rsidRDefault="00A66F26" w:rsidP="00276508">
      <w:pPr>
        <w:ind w:firstLine="708"/>
        <w:rPr>
          <w:rFonts w:eastAsia="Times New Roman" w:cs="Times New Roman"/>
          <w:color w:val="000000"/>
          <w:szCs w:val="24"/>
          <w:lang w:eastAsia="tr-TR"/>
        </w:rPr>
      </w:pPr>
      <w:r>
        <w:rPr>
          <w:rFonts w:eastAsia="Times New Roman" w:cs="Times New Roman"/>
          <w:color w:val="000000"/>
          <w:szCs w:val="24"/>
          <w:lang w:eastAsia="tr-TR"/>
        </w:rPr>
        <w:t>2014 yılında yap</w:t>
      </w:r>
      <w:r w:rsidR="00232194">
        <w:rPr>
          <w:rFonts w:eastAsia="Times New Roman" w:cs="Times New Roman"/>
          <w:color w:val="000000"/>
          <w:szCs w:val="24"/>
          <w:lang w:eastAsia="tr-TR"/>
        </w:rPr>
        <w:t>ılmış bir çalışma</w:t>
      </w:r>
      <w:r>
        <w:rPr>
          <w:rFonts w:eastAsia="Times New Roman" w:cs="Times New Roman"/>
          <w:color w:val="000000"/>
          <w:szCs w:val="24"/>
          <w:lang w:eastAsia="tr-TR"/>
        </w:rPr>
        <w:t>da Kütahya Simav d</w:t>
      </w:r>
      <w:r w:rsidRPr="00A66F26">
        <w:rPr>
          <w:rFonts w:eastAsia="Times New Roman" w:cs="Times New Roman"/>
          <w:color w:val="000000"/>
          <w:szCs w:val="24"/>
          <w:lang w:eastAsia="tr-TR"/>
        </w:rPr>
        <w:t>eprem</w:t>
      </w:r>
      <w:r>
        <w:rPr>
          <w:rFonts w:eastAsia="Times New Roman" w:cs="Times New Roman"/>
          <w:color w:val="000000"/>
          <w:szCs w:val="24"/>
          <w:lang w:eastAsia="tr-TR"/>
        </w:rPr>
        <w:t>i</w:t>
      </w:r>
      <w:r w:rsidRPr="00A66F26">
        <w:rPr>
          <w:rFonts w:eastAsia="Times New Roman" w:cs="Times New Roman"/>
          <w:color w:val="000000"/>
          <w:szCs w:val="24"/>
          <w:lang w:eastAsia="tr-TR"/>
        </w:rPr>
        <w:t xml:space="preserve"> sonrası 20.05.2011 tarihinde Kütahya ile beraber başta Bursa’dan 31 ve İstanbul’dan 23 UMKE personeli</w:t>
      </w:r>
      <w:r>
        <w:rPr>
          <w:rFonts w:eastAsia="Times New Roman" w:cs="Times New Roman"/>
          <w:color w:val="000000"/>
          <w:szCs w:val="24"/>
          <w:lang w:eastAsia="tr-TR"/>
        </w:rPr>
        <w:t xml:space="preserve"> </w:t>
      </w:r>
      <w:r w:rsidRPr="00A66F26">
        <w:rPr>
          <w:rFonts w:eastAsia="Times New Roman" w:cs="Times New Roman"/>
          <w:color w:val="000000"/>
          <w:szCs w:val="24"/>
          <w:lang w:eastAsia="tr-TR"/>
        </w:rPr>
        <w:t>olmak üzere 25 ilden toplam 23</w:t>
      </w:r>
      <w:r w:rsidR="00232194">
        <w:rPr>
          <w:rFonts w:eastAsia="Times New Roman" w:cs="Times New Roman"/>
          <w:color w:val="000000"/>
          <w:szCs w:val="24"/>
          <w:lang w:eastAsia="tr-TR"/>
        </w:rPr>
        <w:t>4 UMKE personeli ve 38 UMKE aracının</w:t>
      </w:r>
      <w:r w:rsidRPr="00A66F26">
        <w:rPr>
          <w:rFonts w:eastAsia="Times New Roman" w:cs="Times New Roman"/>
          <w:color w:val="000000"/>
          <w:szCs w:val="24"/>
          <w:lang w:eastAsia="tr-TR"/>
        </w:rPr>
        <w:t xml:space="preserve"> bölgeye gel</w:t>
      </w:r>
      <w:r w:rsidR="00232194">
        <w:rPr>
          <w:rFonts w:eastAsia="Times New Roman" w:cs="Times New Roman"/>
          <w:color w:val="000000"/>
          <w:szCs w:val="24"/>
          <w:lang w:eastAsia="tr-TR"/>
        </w:rPr>
        <w:t xml:space="preserve">diği belirtilmektedir </w:t>
      </w:r>
      <w:r w:rsidRPr="00A66F26">
        <w:rPr>
          <w:rFonts w:eastAsia="Times New Roman" w:cs="Times New Roman"/>
          <w:color w:val="000000"/>
          <w:szCs w:val="24"/>
          <w:lang w:eastAsia="tr-TR"/>
        </w:rPr>
        <w:t>(</w:t>
      </w:r>
      <w:r>
        <w:rPr>
          <w:rFonts w:eastAsia="Times New Roman" w:cs="Times New Roman"/>
          <w:color w:val="000000"/>
          <w:szCs w:val="24"/>
          <w:lang w:eastAsia="tr-TR"/>
        </w:rPr>
        <w:t>İbiş ve Kesgin, 2014: 229).</w:t>
      </w:r>
      <w:r w:rsidR="00232194">
        <w:rPr>
          <w:rFonts w:eastAsia="Times New Roman" w:cs="Times New Roman"/>
          <w:color w:val="000000"/>
          <w:szCs w:val="24"/>
          <w:lang w:eastAsia="tr-TR"/>
        </w:rPr>
        <w:t xml:space="preserve"> Afet olaylarında sağlık personeli ile araç sayılarının yeterli olduğu görülmüştür. </w:t>
      </w:r>
    </w:p>
    <w:p w:rsidR="00E1387E" w:rsidRDefault="00E1387E" w:rsidP="00276508">
      <w:pPr>
        <w:ind w:firstLine="708"/>
        <w:rPr>
          <w:rFonts w:eastAsia="Times New Roman" w:cs="Times New Roman"/>
          <w:color w:val="000000"/>
          <w:szCs w:val="24"/>
          <w:lang w:eastAsia="tr-TR"/>
        </w:rPr>
      </w:pPr>
      <w:r w:rsidRPr="00F338C7">
        <w:rPr>
          <w:rFonts w:cs="Times New Roman"/>
          <w:szCs w:val="24"/>
        </w:rPr>
        <w:t xml:space="preserve">UMKE </w:t>
      </w:r>
      <w:r w:rsidRPr="005507E6">
        <w:rPr>
          <w:rFonts w:cs="Times New Roman"/>
          <w:szCs w:val="24"/>
        </w:rPr>
        <w:t>liderlerinin</w:t>
      </w:r>
      <w:r w:rsidR="00232194">
        <w:rPr>
          <w:rFonts w:cs="Times New Roman"/>
          <w:szCs w:val="24"/>
        </w:rPr>
        <w:t xml:space="preserve"> </w:t>
      </w:r>
      <w:r w:rsidR="00232194" w:rsidRPr="00232194">
        <w:rPr>
          <w:rFonts w:eastAsiaTheme="majorEastAsia" w:cs="Times New Roman"/>
          <w:i/>
          <w:szCs w:val="24"/>
        </w:rPr>
        <w:t>“Afetzede sayısı ve ihtiyaçlarına göre ambulans ve malzeme yetersizliği ile ilgili ne tür sorunlar yaşandı? Açıklar mısınız?”</w:t>
      </w:r>
      <w:r w:rsidR="00232194">
        <w:rPr>
          <w:rFonts w:eastAsiaTheme="majorEastAsia" w:cs="Times New Roman"/>
          <w:b/>
          <w:szCs w:val="24"/>
        </w:rPr>
        <w:t xml:space="preserve"> </w:t>
      </w:r>
      <w:r w:rsidR="00232194">
        <w:rPr>
          <w:rFonts w:cs="Times New Roman"/>
          <w:szCs w:val="24"/>
        </w:rPr>
        <w:t xml:space="preserve">sorusuna; </w:t>
      </w:r>
      <w:r>
        <w:rPr>
          <w:rFonts w:eastAsia="Times New Roman" w:cs="Times New Roman"/>
          <w:color w:val="000000"/>
          <w:szCs w:val="24"/>
          <w:lang w:eastAsia="tr-TR"/>
        </w:rPr>
        <w:t>ambulans, kurtarma ekibi, personel, kurtarma araç-gereçleri ile tıbbı malzemenin yeterli düzeyde olduğu tespit edilmiştir.</w:t>
      </w:r>
    </w:p>
    <w:p w:rsidR="00484DAD" w:rsidRDefault="00484DAD" w:rsidP="00276508">
      <w:pPr>
        <w:ind w:firstLine="708"/>
        <w:rPr>
          <w:rFonts w:eastAsia="Calibri" w:cs="Times New Roman"/>
          <w:szCs w:val="24"/>
        </w:rPr>
      </w:pPr>
      <w:r>
        <w:rPr>
          <w:rFonts w:eastAsia="Calibri" w:cs="Times New Roman"/>
          <w:szCs w:val="24"/>
        </w:rPr>
        <w:t>Afetzedelerin</w:t>
      </w:r>
      <w:r w:rsidRPr="00232194">
        <w:rPr>
          <w:rFonts w:eastAsia="Calibri" w:cs="Times New Roman"/>
          <w:i/>
          <w:szCs w:val="24"/>
        </w:rPr>
        <w:t xml:space="preserve"> </w:t>
      </w:r>
      <w:r w:rsidR="00232194" w:rsidRPr="00232194">
        <w:rPr>
          <w:rFonts w:eastAsia="Calibri" w:cs="Times New Roman"/>
          <w:i/>
          <w:szCs w:val="24"/>
        </w:rPr>
        <w:t xml:space="preserve">“Sizin sağlık hizmetine ihtiyacınız var mıydı? Varsa nasıl bir sağlık hizmeti aldınız? Gereken müdahaleler yeterli ve zamanında yapıldı mı? Size müdahale esnasında sağlık personeli, malzeme veya ambulans yetersizliği yaşadı mı?” </w:t>
      </w:r>
      <w:r w:rsidR="00232194">
        <w:rPr>
          <w:rFonts w:eastAsia="Calibri" w:cs="Times New Roman"/>
          <w:szCs w:val="24"/>
        </w:rPr>
        <w:t xml:space="preserve">sorusuna; </w:t>
      </w:r>
      <w:r>
        <w:rPr>
          <w:rFonts w:eastAsia="Calibri" w:cs="Times New Roman"/>
          <w:szCs w:val="24"/>
        </w:rPr>
        <w:t>araç-gereç eksikliğinin olmadığı, sağlık personel sayısının yeterli olduğu, ekiplerin özveriyle çalıştığı ve yeterli sağlık hizmetinin sunulduğu anlaşılmaktadır.</w:t>
      </w:r>
    </w:p>
    <w:p w:rsidR="00794E73" w:rsidRDefault="00794E73" w:rsidP="00276508">
      <w:pPr>
        <w:ind w:firstLine="708"/>
        <w:rPr>
          <w:rFonts w:eastAsia="Calibri" w:cs="Times New Roman"/>
          <w:szCs w:val="24"/>
        </w:rPr>
      </w:pPr>
      <w:r>
        <w:rPr>
          <w:rFonts w:eastAsia="Calibri" w:cs="Times New Roman"/>
          <w:szCs w:val="24"/>
        </w:rPr>
        <w:t>2012 yılında yap</w:t>
      </w:r>
      <w:r w:rsidR="00232194">
        <w:rPr>
          <w:rFonts w:eastAsia="Calibri" w:cs="Times New Roman"/>
          <w:szCs w:val="24"/>
        </w:rPr>
        <w:t>ıl</w:t>
      </w:r>
      <w:r>
        <w:rPr>
          <w:rFonts w:eastAsia="Calibri" w:cs="Times New Roman"/>
          <w:szCs w:val="24"/>
        </w:rPr>
        <w:t xml:space="preserve">mış </w:t>
      </w:r>
      <w:r w:rsidR="00232194">
        <w:rPr>
          <w:rFonts w:eastAsia="Calibri" w:cs="Times New Roman"/>
          <w:szCs w:val="24"/>
        </w:rPr>
        <w:t>bir çalışma</w:t>
      </w:r>
      <w:r>
        <w:rPr>
          <w:rFonts w:eastAsia="Calibri" w:cs="Times New Roman"/>
          <w:szCs w:val="24"/>
        </w:rPr>
        <w:t xml:space="preserve">da Van depreminde görevlendirilen Trabzon </w:t>
      </w:r>
      <w:r w:rsidR="00232194">
        <w:rPr>
          <w:rFonts w:eastAsia="Calibri" w:cs="Times New Roman"/>
          <w:szCs w:val="24"/>
        </w:rPr>
        <w:t xml:space="preserve">UMKE’nin </w:t>
      </w:r>
      <w:r w:rsidRPr="00794E73">
        <w:rPr>
          <w:rFonts w:eastAsia="Calibri" w:cs="Times New Roman"/>
          <w:szCs w:val="24"/>
        </w:rPr>
        <w:t>hızlıca lojistik merkezine giderek depreme yönelik tüm teknik ve tıbbi donanımlar</w:t>
      </w:r>
      <w:r w:rsidR="00232194">
        <w:rPr>
          <w:rFonts w:eastAsia="Calibri" w:cs="Times New Roman"/>
          <w:szCs w:val="24"/>
        </w:rPr>
        <w:t>ı</w:t>
      </w:r>
      <w:r w:rsidRPr="00794E73">
        <w:rPr>
          <w:rFonts w:eastAsia="Calibri" w:cs="Times New Roman"/>
          <w:szCs w:val="24"/>
        </w:rPr>
        <w:t xml:space="preserve"> ile en az 3 gün ekibi idare edecek </w:t>
      </w:r>
      <w:r>
        <w:rPr>
          <w:rFonts w:eastAsia="Calibri" w:cs="Times New Roman"/>
          <w:szCs w:val="24"/>
        </w:rPr>
        <w:t>yaş</w:t>
      </w:r>
      <w:r w:rsidRPr="00794E73">
        <w:rPr>
          <w:rFonts w:eastAsia="Calibri" w:cs="Times New Roman"/>
          <w:szCs w:val="24"/>
        </w:rPr>
        <w:t xml:space="preserve">amı idame </w:t>
      </w:r>
      <w:r>
        <w:rPr>
          <w:rFonts w:eastAsia="Calibri" w:cs="Times New Roman"/>
          <w:szCs w:val="24"/>
        </w:rPr>
        <w:t xml:space="preserve">malzemesini UMKE </w:t>
      </w:r>
      <w:r w:rsidRPr="00794E73">
        <w:rPr>
          <w:rFonts w:eastAsia="Calibri" w:cs="Times New Roman"/>
          <w:szCs w:val="24"/>
        </w:rPr>
        <w:t xml:space="preserve">araçlarına </w:t>
      </w:r>
      <w:r w:rsidR="00232194">
        <w:rPr>
          <w:rFonts w:eastAsia="Calibri" w:cs="Times New Roman"/>
          <w:szCs w:val="24"/>
        </w:rPr>
        <w:t xml:space="preserve">aldıkları belirtilmiştir </w:t>
      </w:r>
      <w:r>
        <w:rPr>
          <w:rFonts w:eastAsia="Calibri" w:cs="Times New Roman"/>
          <w:szCs w:val="24"/>
        </w:rPr>
        <w:t>(Eryiğit</w:t>
      </w:r>
      <w:r w:rsidR="0019469D">
        <w:rPr>
          <w:rFonts w:eastAsia="Calibri" w:cs="Times New Roman"/>
          <w:szCs w:val="24"/>
        </w:rPr>
        <w:t xml:space="preserve"> vd.</w:t>
      </w:r>
      <w:r>
        <w:rPr>
          <w:rFonts w:eastAsia="Calibri" w:cs="Times New Roman"/>
          <w:szCs w:val="24"/>
        </w:rPr>
        <w:t>, 2012: 57).</w:t>
      </w:r>
    </w:p>
    <w:p w:rsidR="00232194" w:rsidRPr="00402F55" w:rsidRDefault="00232194" w:rsidP="00276508">
      <w:pPr>
        <w:ind w:firstLine="708"/>
        <w:rPr>
          <w:rFonts w:eastAsia="Calibri" w:cs="Times New Roman"/>
          <w:szCs w:val="24"/>
        </w:rPr>
      </w:pPr>
      <w:r>
        <w:rPr>
          <w:rFonts w:eastAsia="Calibri" w:cs="Times New Roman"/>
          <w:szCs w:val="24"/>
        </w:rPr>
        <w:t xml:space="preserve">Afetlerde </w:t>
      </w:r>
      <w:r w:rsidR="00F8445B">
        <w:rPr>
          <w:rFonts w:eastAsia="Calibri" w:cs="Times New Roman"/>
          <w:szCs w:val="24"/>
        </w:rPr>
        <w:t xml:space="preserve">donanımlı UMKE araçları </w:t>
      </w:r>
      <w:r>
        <w:rPr>
          <w:rFonts w:eastAsia="Calibri" w:cs="Times New Roman"/>
          <w:szCs w:val="24"/>
        </w:rPr>
        <w:t xml:space="preserve">ve tıbbi lojistik </w:t>
      </w:r>
      <w:r w:rsidR="00F8445B">
        <w:rPr>
          <w:rFonts w:eastAsia="Calibri" w:cs="Times New Roman"/>
          <w:szCs w:val="24"/>
        </w:rPr>
        <w:t>stoklarının kullanılması ile yeterli sağlık hizmetlerinin sunulduğu düşünülmektedir.</w:t>
      </w:r>
    </w:p>
    <w:p w:rsidR="00E1387E" w:rsidRDefault="00E1387E" w:rsidP="00276508">
      <w:pPr>
        <w:ind w:firstLine="708"/>
        <w:rPr>
          <w:rFonts w:cs="Times New Roman"/>
          <w:szCs w:val="24"/>
        </w:rPr>
      </w:pPr>
      <w:r w:rsidRPr="00F338C7">
        <w:rPr>
          <w:rFonts w:cs="Times New Roman"/>
          <w:szCs w:val="24"/>
        </w:rPr>
        <w:lastRenderedPageBreak/>
        <w:t xml:space="preserve">UMKE </w:t>
      </w:r>
      <w:r w:rsidRPr="005507E6">
        <w:rPr>
          <w:rFonts w:cs="Times New Roman"/>
          <w:szCs w:val="24"/>
        </w:rPr>
        <w:t xml:space="preserve">liderlerinin </w:t>
      </w:r>
      <w:r w:rsidR="00965852" w:rsidRPr="00965852">
        <w:rPr>
          <w:rFonts w:eastAsiaTheme="majorEastAsia" w:cs="Times New Roman"/>
          <w:i/>
          <w:szCs w:val="24"/>
        </w:rPr>
        <w:t>“Afetzedeler ile sağlık ekipleri arasında ne tür sorunlar yaşandı? Açıklar mısınız?”</w:t>
      </w:r>
      <w:r w:rsidR="00965852">
        <w:rPr>
          <w:rFonts w:eastAsiaTheme="majorEastAsia" w:cs="Times New Roman"/>
          <w:b/>
          <w:szCs w:val="24"/>
        </w:rPr>
        <w:t xml:space="preserve"> </w:t>
      </w:r>
      <w:r w:rsidR="00965852">
        <w:rPr>
          <w:rFonts w:cs="Times New Roman"/>
          <w:szCs w:val="24"/>
        </w:rPr>
        <w:t xml:space="preserve">sorusuna; </w:t>
      </w:r>
      <w:r>
        <w:rPr>
          <w:rFonts w:eastAsiaTheme="majorEastAsia" w:cs="Times New Roman"/>
          <w:szCs w:val="24"/>
        </w:rPr>
        <w:t>u</w:t>
      </w:r>
      <w:r>
        <w:rPr>
          <w:rFonts w:eastAsia="Times New Roman" w:cs="Times New Roman"/>
          <w:color w:val="000000"/>
          <w:szCs w:val="24"/>
          <w:lang w:eastAsia="tr-TR"/>
        </w:rPr>
        <w:t>laşım, ulaşım süresi, afetzedelerin su ve yemek ihtiyaçları, a</w:t>
      </w:r>
      <w:r>
        <w:rPr>
          <w:rFonts w:cs="Times New Roman"/>
          <w:szCs w:val="24"/>
        </w:rPr>
        <w:t xml:space="preserve">fetzedelerin UMKE araçları ile başka yerlere ulaşım talepleri, ulaşımı kapanmış köylerdeki gergin afetzedeler ile sorunların yaşandığı tespit edilmiştir. </w:t>
      </w:r>
    </w:p>
    <w:p w:rsidR="00484DAD" w:rsidRPr="002F43E4" w:rsidRDefault="00484DAD" w:rsidP="00276508">
      <w:pPr>
        <w:ind w:firstLine="360"/>
        <w:rPr>
          <w:rFonts w:eastAsia="Calibri" w:cs="Times New Roman"/>
          <w:szCs w:val="24"/>
        </w:rPr>
      </w:pPr>
      <w:r w:rsidRPr="00965852">
        <w:rPr>
          <w:rFonts w:eastAsia="Calibri" w:cs="Times New Roman"/>
          <w:szCs w:val="24"/>
        </w:rPr>
        <w:t xml:space="preserve">Afetzedelerin </w:t>
      </w:r>
      <w:r w:rsidR="00965852" w:rsidRPr="00965852">
        <w:rPr>
          <w:rFonts w:eastAsia="Calibri" w:cs="Times New Roman"/>
          <w:i/>
          <w:szCs w:val="24"/>
        </w:rPr>
        <w:t>“Afetzedelerle sağlık ekipleri arasında sorun yaşandı mı? Şahit oldunuz mu, duydunuz mu? Ne tür sorunlar yaşandı? Açıklar mısınız?”</w:t>
      </w:r>
      <w:r w:rsidR="00965852" w:rsidRPr="00965852">
        <w:rPr>
          <w:rFonts w:eastAsia="Calibri" w:cs="Times New Roman"/>
          <w:b/>
          <w:i/>
          <w:szCs w:val="24"/>
        </w:rPr>
        <w:t xml:space="preserve"> </w:t>
      </w:r>
      <w:r w:rsidR="00965852">
        <w:rPr>
          <w:rFonts w:eastAsia="Calibri" w:cs="Times New Roman"/>
          <w:szCs w:val="24"/>
        </w:rPr>
        <w:t xml:space="preserve">sorusuna; </w:t>
      </w:r>
      <w:r w:rsidRPr="002F43E4">
        <w:rPr>
          <w:rFonts w:eastAsia="Calibri" w:cs="Times New Roman"/>
          <w:szCs w:val="24"/>
        </w:rPr>
        <w:t>afetzede</w:t>
      </w:r>
      <w:r>
        <w:rPr>
          <w:rFonts w:eastAsia="Calibri" w:cs="Times New Roman"/>
          <w:szCs w:val="24"/>
        </w:rPr>
        <w:t xml:space="preserve">ler ile </w:t>
      </w:r>
      <w:r w:rsidRPr="002F43E4">
        <w:rPr>
          <w:rFonts w:eastAsia="Calibri" w:cs="Times New Roman"/>
          <w:szCs w:val="24"/>
        </w:rPr>
        <w:t>sağlık ekipleri</w:t>
      </w:r>
      <w:r>
        <w:rPr>
          <w:rFonts w:eastAsia="Calibri" w:cs="Times New Roman"/>
          <w:szCs w:val="24"/>
        </w:rPr>
        <w:t xml:space="preserve"> arasında</w:t>
      </w:r>
      <w:r w:rsidRPr="002F43E4">
        <w:rPr>
          <w:rFonts w:eastAsia="Calibri" w:cs="Times New Roman"/>
          <w:szCs w:val="24"/>
        </w:rPr>
        <w:t xml:space="preserve"> </w:t>
      </w:r>
      <w:r>
        <w:rPr>
          <w:rFonts w:eastAsia="Calibri" w:cs="Times New Roman"/>
          <w:szCs w:val="24"/>
        </w:rPr>
        <w:t>herhangi bir sorun yaşanmadığı tespit edilmiştir.</w:t>
      </w:r>
      <w:r w:rsidRPr="002F43E4">
        <w:rPr>
          <w:rFonts w:eastAsia="Calibri" w:cs="Times New Roman"/>
          <w:szCs w:val="24"/>
        </w:rPr>
        <w:t xml:space="preserve"> </w:t>
      </w:r>
    </w:p>
    <w:p w:rsidR="007C78DC" w:rsidRDefault="00794E73" w:rsidP="00276508">
      <w:pPr>
        <w:ind w:firstLine="709"/>
        <w:rPr>
          <w:rFonts w:eastAsia="Calibri" w:cs="Times New Roman"/>
          <w:szCs w:val="24"/>
        </w:rPr>
      </w:pPr>
      <w:r>
        <w:rPr>
          <w:rFonts w:eastAsia="Calibri" w:cs="Times New Roman"/>
          <w:szCs w:val="24"/>
        </w:rPr>
        <w:t>2016</w:t>
      </w:r>
      <w:r w:rsidR="00965852">
        <w:rPr>
          <w:rFonts w:eastAsia="Calibri" w:cs="Times New Roman"/>
          <w:szCs w:val="24"/>
        </w:rPr>
        <w:t xml:space="preserve"> yılında yapılmış bir</w:t>
      </w:r>
      <w:r>
        <w:rPr>
          <w:rFonts w:eastAsia="Calibri" w:cs="Times New Roman"/>
          <w:szCs w:val="24"/>
        </w:rPr>
        <w:t xml:space="preserve"> ç</w:t>
      </w:r>
      <w:r w:rsidR="00965852">
        <w:rPr>
          <w:rFonts w:eastAsia="Calibri" w:cs="Times New Roman"/>
          <w:szCs w:val="24"/>
        </w:rPr>
        <w:t>alışmaya</w:t>
      </w:r>
      <w:r w:rsidR="007C78DC" w:rsidRPr="00A613DE">
        <w:rPr>
          <w:rFonts w:eastAsia="Calibri" w:cs="Times New Roman"/>
          <w:szCs w:val="24"/>
        </w:rPr>
        <w:t xml:space="preserve"> </w:t>
      </w:r>
      <w:r>
        <w:rPr>
          <w:rFonts w:eastAsia="Calibri" w:cs="Times New Roman"/>
          <w:szCs w:val="24"/>
        </w:rPr>
        <w:t xml:space="preserve">Çanakkale </w:t>
      </w:r>
      <w:r w:rsidR="007C78DC" w:rsidRPr="00A613DE">
        <w:rPr>
          <w:rFonts w:eastAsia="Calibri" w:cs="Times New Roman"/>
          <w:szCs w:val="24"/>
        </w:rPr>
        <w:t>112 ASHİ’de görev yapan 116 sağlık çalışanı katılmıştır. Katılımcıların %74.1’i (n=86) sözlü şiddet, %11.2’si (n=13) fiziksel şidd</w:t>
      </w:r>
      <w:r>
        <w:rPr>
          <w:rFonts w:eastAsia="Calibri" w:cs="Times New Roman"/>
          <w:szCs w:val="24"/>
        </w:rPr>
        <w:t>etle karşılaştığını ve ş</w:t>
      </w:r>
      <w:r w:rsidR="007C78DC" w:rsidRPr="00A613DE">
        <w:rPr>
          <w:rFonts w:eastAsia="Calibri" w:cs="Times New Roman"/>
          <w:szCs w:val="24"/>
        </w:rPr>
        <w:t>iddet uygulayanların %73.7’si (n=73) hasta/yaralı yakınıyken</w:t>
      </w:r>
      <w:r w:rsidR="005040A9">
        <w:rPr>
          <w:rFonts w:eastAsia="Calibri" w:cs="Times New Roman"/>
          <w:szCs w:val="24"/>
        </w:rPr>
        <w:t xml:space="preserve"> ve %18.2’sinin </w:t>
      </w:r>
      <w:r w:rsidR="007C78DC" w:rsidRPr="00A613DE">
        <w:rPr>
          <w:rFonts w:eastAsia="Calibri" w:cs="Times New Roman"/>
          <w:szCs w:val="24"/>
        </w:rPr>
        <w:t>(n</w:t>
      </w:r>
      <w:r w:rsidR="00F504E4">
        <w:rPr>
          <w:rFonts w:eastAsia="Calibri" w:cs="Times New Roman"/>
          <w:szCs w:val="24"/>
        </w:rPr>
        <w:t>=18) has</w:t>
      </w:r>
      <w:r w:rsidR="005040A9">
        <w:rPr>
          <w:rFonts w:eastAsia="Calibri" w:cs="Times New Roman"/>
          <w:szCs w:val="24"/>
        </w:rPr>
        <w:t>ta/yaralanın kendisinin olduğu</w:t>
      </w:r>
      <w:r w:rsidR="00F504E4">
        <w:rPr>
          <w:rFonts w:eastAsia="Calibri" w:cs="Times New Roman"/>
          <w:szCs w:val="24"/>
        </w:rPr>
        <w:t xml:space="preserve"> belirt</w:t>
      </w:r>
      <w:r w:rsidR="00965852">
        <w:rPr>
          <w:rFonts w:eastAsia="Calibri" w:cs="Times New Roman"/>
          <w:szCs w:val="24"/>
        </w:rPr>
        <w:t>ilmiştir</w:t>
      </w:r>
      <w:r w:rsidR="0019469D">
        <w:rPr>
          <w:rFonts w:eastAsia="Calibri" w:cs="Times New Roman"/>
          <w:szCs w:val="24"/>
        </w:rPr>
        <w:t xml:space="preserve"> (</w:t>
      </w:r>
      <w:r w:rsidR="00F504E4">
        <w:rPr>
          <w:rFonts w:eastAsia="Calibri" w:cs="Times New Roman"/>
          <w:szCs w:val="24"/>
        </w:rPr>
        <w:t>Çelebi, 2016:</w:t>
      </w:r>
      <w:r>
        <w:rPr>
          <w:rFonts w:eastAsia="Calibri" w:cs="Times New Roman"/>
          <w:szCs w:val="24"/>
        </w:rPr>
        <w:t xml:space="preserve"> 5).</w:t>
      </w:r>
      <w:r w:rsidR="00F504E4">
        <w:rPr>
          <w:rFonts w:eastAsia="Calibri" w:cs="Times New Roman"/>
          <w:szCs w:val="24"/>
        </w:rPr>
        <w:t xml:space="preserve"> </w:t>
      </w:r>
    </w:p>
    <w:p w:rsidR="005040A9" w:rsidRDefault="005040A9" w:rsidP="00276508">
      <w:pPr>
        <w:ind w:firstLine="709"/>
        <w:rPr>
          <w:rFonts w:eastAsia="Calibri" w:cs="Times New Roman"/>
          <w:szCs w:val="24"/>
        </w:rPr>
      </w:pPr>
      <w:r>
        <w:rPr>
          <w:rFonts w:eastAsia="Calibri" w:cs="Times New Roman"/>
          <w:szCs w:val="24"/>
        </w:rPr>
        <w:t xml:space="preserve">Afetlerde hasta veya yakınlarının sağlık ekiplerine yönelik şiddet eğiliminde oldukları görülmüştür. Şiddet eğiliminin nedenleri arasında kendilerinin ve yakınlarının sağlık durumları, temel ihtiyaçlarının karşılanamaması ve afet psikolojisinin olduğu düşünülmektedir. </w:t>
      </w:r>
    </w:p>
    <w:p w:rsidR="005040A9" w:rsidRDefault="00E1387E" w:rsidP="00276508">
      <w:pPr>
        <w:ind w:firstLine="708"/>
        <w:rPr>
          <w:rFonts w:eastAsiaTheme="majorEastAsia" w:cs="Times New Roman"/>
          <w:szCs w:val="24"/>
        </w:rPr>
      </w:pPr>
      <w:r w:rsidRPr="00F338C7">
        <w:rPr>
          <w:rFonts w:cs="Times New Roman"/>
          <w:szCs w:val="24"/>
        </w:rPr>
        <w:t xml:space="preserve">UMKE </w:t>
      </w:r>
      <w:r w:rsidRPr="005507E6">
        <w:rPr>
          <w:rFonts w:cs="Times New Roman"/>
          <w:szCs w:val="24"/>
        </w:rPr>
        <w:t xml:space="preserve">liderlerinin </w:t>
      </w:r>
      <w:r w:rsidR="005040A9" w:rsidRPr="005040A9">
        <w:rPr>
          <w:rFonts w:eastAsiaTheme="majorEastAsia" w:cs="Times New Roman"/>
          <w:i/>
          <w:szCs w:val="24"/>
        </w:rPr>
        <w:t>“Afetzede ve yararlıları hastanelere ulaştırmada sorun yaşadınız mı? Açıklar mısınız?”</w:t>
      </w:r>
      <w:r w:rsidR="005040A9">
        <w:rPr>
          <w:rFonts w:cs="Times New Roman"/>
          <w:szCs w:val="24"/>
        </w:rPr>
        <w:t xml:space="preserve"> sorusuna</w:t>
      </w:r>
      <w:r w:rsidRPr="00F338C7">
        <w:rPr>
          <w:rFonts w:eastAsia="Calibri" w:cs="Times New Roman"/>
          <w:szCs w:val="24"/>
        </w:rPr>
        <w:t>;</w:t>
      </w:r>
      <w:r>
        <w:rPr>
          <w:rFonts w:eastAsia="Calibri" w:cs="Times New Roman"/>
          <w:szCs w:val="24"/>
        </w:rPr>
        <w:t xml:space="preserve"> </w:t>
      </w:r>
      <w:r>
        <w:rPr>
          <w:rFonts w:eastAsiaTheme="majorEastAsia" w:cs="Times New Roman"/>
          <w:szCs w:val="24"/>
        </w:rPr>
        <w:t>genel olarak sel ve heyelan nedeniyle yolların kapandığı, daha sonra ilgili ekiplerin yolları açmasıyla afetzede ve yaralılar</w:t>
      </w:r>
      <w:r w:rsidR="005040A9">
        <w:rPr>
          <w:rFonts w:eastAsiaTheme="majorEastAsia" w:cs="Times New Roman"/>
          <w:szCs w:val="24"/>
        </w:rPr>
        <w:t>ı hastaneye ulaştırıldığı şeklinde cevap vermişlerdir.</w:t>
      </w:r>
    </w:p>
    <w:p w:rsidR="005040A9" w:rsidRDefault="005040A9" w:rsidP="00276508">
      <w:pPr>
        <w:ind w:firstLine="708"/>
        <w:rPr>
          <w:rFonts w:eastAsiaTheme="majorEastAsia" w:cs="Times New Roman"/>
          <w:szCs w:val="24"/>
        </w:rPr>
      </w:pPr>
      <w:r>
        <w:rPr>
          <w:rFonts w:eastAsiaTheme="majorEastAsia" w:cs="Times New Roman"/>
          <w:szCs w:val="24"/>
        </w:rPr>
        <w:t>Afetzedeler</w:t>
      </w:r>
      <w:r w:rsidRPr="00484DAD">
        <w:rPr>
          <w:rFonts w:eastAsiaTheme="majorEastAsia" w:cs="Times New Roman"/>
          <w:szCs w:val="24"/>
        </w:rPr>
        <w:t xml:space="preserve"> </w:t>
      </w:r>
      <w:r w:rsidRPr="005040A9">
        <w:rPr>
          <w:rFonts w:eastAsiaTheme="majorEastAsia" w:cs="Times New Roman"/>
          <w:i/>
          <w:szCs w:val="24"/>
        </w:rPr>
        <w:t>“</w:t>
      </w:r>
      <w:r w:rsidRPr="005040A9">
        <w:rPr>
          <w:rFonts w:eastAsia="Calibri" w:cs="Times New Roman"/>
          <w:i/>
          <w:szCs w:val="24"/>
        </w:rPr>
        <w:t>Müdahale edildikten ne kadar süre sonrasında hastaneye nakil işleminiz gerçekleşti?”</w:t>
      </w:r>
      <w:r>
        <w:rPr>
          <w:rFonts w:eastAsia="Calibri" w:cs="Times New Roman"/>
          <w:szCs w:val="24"/>
        </w:rPr>
        <w:t xml:space="preserve"> sorusuna</w:t>
      </w:r>
      <w:r>
        <w:rPr>
          <w:rFonts w:eastAsiaTheme="majorEastAsia" w:cs="Times New Roman"/>
          <w:szCs w:val="24"/>
        </w:rPr>
        <w:t xml:space="preserve">; </w:t>
      </w:r>
      <w:r w:rsidRPr="00484DAD">
        <w:rPr>
          <w:rFonts w:eastAsiaTheme="majorEastAsia" w:cs="Times New Roman"/>
          <w:szCs w:val="24"/>
        </w:rPr>
        <w:t xml:space="preserve">yaralıların sevkinin en kısa sürede gerçekleştirildiği </w:t>
      </w:r>
      <w:r>
        <w:rPr>
          <w:rFonts w:eastAsiaTheme="majorEastAsia" w:cs="Times New Roman"/>
          <w:szCs w:val="24"/>
        </w:rPr>
        <w:t>şeklinde cevap vermişlerdir.</w:t>
      </w:r>
    </w:p>
    <w:p w:rsidR="00E1387E" w:rsidRDefault="005040A9" w:rsidP="00276508">
      <w:pPr>
        <w:ind w:firstLine="708"/>
        <w:rPr>
          <w:rFonts w:eastAsiaTheme="majorEastAsia" w:cs="Times New Roman"/>
          <w:szCs w:val="24"/>
        </w:rPr>
      </w:pPr>
      <w:r>
        <w:rPr>
          <w:rFonts w:eastAsiaTheme="majorEastAsia" w:cs="Times New Roman"/>
          <w:szCs w:val="24"/>
        </w:rPr>
        <w:t xml:space="preserve">Afet olaylarında hasta nakillerinin başarılı şekilde gerçekleştirildiği görülmektedir. Bu durumu araç gereç ve personel sayısının yeterliliğinin etkilediği düşünülmektedir. </w:t>
      </w:r>
    </w:p>
    <w:p w:rsidR="00E1387E" w:rsidRDefault="00E1387E" w:rsidP="00276508">
      <w:pPr>
        <w:ind w:firstLine="708"/>
        <w:rPr>
          <w:rFonts w:eastAsiaTheme="majorEastAsia" w:cs="Times New Roman"/>
          <w:szCs w:val="24"/>
        </w:rPr>
      </w:pPr>
      <w:r w:rsidRPr="00F338C7">
        <w:rPr>
          <w:rFonts w:cs="Times New Roman"/>
          <w:szCs w:val="24"/>
        </w:rPr>
        <w:t xml:space="preserve">UMKE </w:t>
      </w:r>
      <w:r w:rsidRPr="005507E6">
        <w:rPr>
          <w:rFonts w:cs="Times New Roman"/>
          <w:szCs w:val="24"/>
        </w:rPr>
        <w:t xml:space="preserve">liderlerinin </w:t>
      </w:r>
      <w:r w:rsidR="000B0A20" w:rsidRPr="000B0A20">
        <w:rPr>
          <w:rFonts w:eastAsiaTheme="majorEastAsia" w:cs="Times New Roman"/>
          <w:i/>
          <w:szCs w:val="24"/>
        </w:rPr>
        <w:t>“Afetzede ve yararlıları hastanelere teslim etmede sorunlar yaşadınız mı? Açıklar mısınız?”</w:t>
      </w:r>
      <w:r w:rsidR="000B0A20">
        <w:rPr>
          <w:rFonts w:eastAsiaTheme="majorEastAsia" w:cs="Times New Roman"/>
          <w:b/>
          <w:szCs w:val="24"/>
        </w:rPr>
        <w:t xml:space="preserve"> </w:t>
      </w:r>
      <w:r w:rsidR="000B0A20">
        <w:rPr>
          <w:rFonts w:cs="Times New Roman"/>
          <w:szCs w:val="24"/>
        </w:rPr>
        <w:t xml:space="preserve">sorusuna; liderlerin </w:t>
      </w:r>
      <w:r>
        <w:rPr>
          <w:rFonts w:eastAsiaTheme="majorEastAsia" w:cs="Times New Roman"/>
          <w:szCs w:val="24"/>
        </w:rPr>
        <w:t>a</w:t>
      </w:r>
      <w:r w:rsidRPr="00D32D9C">
        <w:rPr>
          <w:rFonts w:eastAsiaTheme="majorEastAsia" w:cs="Times New Roman"/>
          <w:szCs w:val="24"/>
        </w:rPr>
        <w:t>fetzede ve yararlıları ha</w:t>
      </w:r>
      <w:r>
        <w:rPr>
          <w:rFonts w:eastAsiaTheme="majorEastAsia" w:cs="Times New Roman"/>
          <w:szCs w:val="24"/>
        </w:rPr>
        <w:t>stanelere teslim edilmesinde herhangi bir sorun yaşanmadığı tespit edilmiştir.</w:t>
      </w:r>
    </w:p>
    <w:p w:rsidR="00210379" w:rsidRDefault="00210379" w:rsidP="00276508">
      <w:pPr>
        <w:ind w:firstLine="708"/>
        <w:rPr>
          <w:rFonts w:eastAsiaTheme="majorEastAsia" w:cs="Times New Roman"/>
          <w:szCs w:val="24"/>
        </w:rPr>
      </w:pPr>
      <w:r>
        <w:rPr>
          <w:rFonts w:eastAsiaTheme="majorEastAsia" w:cs="Times New Roman"/>
          <w:szCs w:val="24"/>
        </w:rPr>
        <w:t>Hastanelerin KKM tarafından bilgilendirilmiş olması hasta teslimlerinin başarılı şekilde gerçeklemesini sağladığı düşünülmektedir.</w:t>
      </w:r>
    </w:p>
    <w:p w:rsidR="00484DAD" w:rsidRDefault="00484DAD" w:rsidP="00276508">
      <w:pPr>
        <w:ind w:firstLine="709"/>
        <w:rPr>
          <w:rFonts w:eastAsia="Times New Roman" w:cs="Times New Roman"/>
          <w:color w:val="000000"/>
          <w:szCs w:val="24"/>
          <w:lang w:eastAsia="tr-TR"/>
        </w:rPr>
      </w:pPr>
      <w:r w:rsidRPr="00F338C7">
        <w:rPr>
          <w:rFonts w:cs="Times New Roman"/>
          <w:szCs w:val="24"/>
        </w:rPr>
        <w:lastRenderedPageBreak/>
        <w:t xml:space="preserve">UMKE </w:t>
      </w:r>
      <w:r w:rsidRPr="005507E6">
        <w:rPr>
          <w:rFonts w:cs="Times New Roman"/>
          <w:szCs w:val="24"/>
        </w:rPr>
        <w:t xml:space="preserve">liderlerinin </w:t>
      </w:r>
      <w:r w:rsidR="00210379" w:rsidRPr="00210379">
        <w:rPr>
          <w:rFonts w:eastAsiaTheme="majorEastAsia" w:cs="Times New Roman"/>
          <w:i/>
          <w:szCs w:val="24"/>
        </w:rPr>
        <w:t>“Mesleğinizi hakkıyla uygulaya bildiniz mi? Kanaatinizi ve nedenlerini açıklar mısınız?”</w:t>
      </w:r>
      <w:r w:rsidR="00210379">
        <w:rPr>
          <w:rFonts w:eastAsiaTheme="majorEastAsia" w:cs="Times New Roman"/>
          <w:i/>
          <w:szCs w:val="24"/>
        </w:rPr>
        <w:t xml:space="preserve"> </w:t>
      </w:r>
      <w:r w:rsidR="00210379">
        <w:rPr>
          <w:rFonts w:cs="Times New Roman"/>
          <w:szCs w:val="24"/>
        </w:rPr>
        <w:t>sorusuna</w:t>
      </w:r>
      <w:r w:rsidRPr="00F338C7">
        <w:rPr>
          <w:rFonts w:eastAsia="Calibri" w:cs="Times New Roman"/>
          <w:szCs w:val="24"/>
        </w:rPr>
        <w:t>;</w:t>
      </w:r>
      <w:r>
        <w:rPr>
          <w:rFonts w:eastAsia="Calibri" w:cs="Times New Roman"/>
          <w:szCs w:val="24"/>
        </w:rPr>
        <w:t xml:space="preserve"> </w:t>
      </w:r>
      <w:r w:rsidR="00210379">
        <w:rPr>
          <w:rFonts w:eastAsia="Calibri" w:cs="Times New Roman"/>
          <w:szCs w:val="24"/>
        </w:rPr>
        <w:t>k</w:t>
      </w:r>
      <w:r w:rsidR="00210379">
        <w:rPr>
          <w:rFonts w:eastAsia="Times New Roman" w:cs="Times New Roman"/>
          <w:color w:val="000000"/>
          <w:szCs w:val="24"/>
          <w:lang w:eastAsia="tr-TR"/>
        </w:rPr>
        <w:t xml:space="preserve">atılımcılar </w:t>
      </w:r>
      <w:r w:rsidRPr="00484DAD">
        <w:rPr>
          <w:rFonts w:eastAsia="Times New Roman" w:cs="Times New Roman"/>
          <w:color w:val="000000"/>
          <w:szCs w:val="24"/>
          <w:lang w:eastAsia="tr-TR"/>
        </w:rPr>
        <w:t>(U1</w:t>
      </w:r>
      <w:r w:rsidR="00210379">
        <w:rPr>
          <w:rFonts w:eastAsia="Times New Roman" w:cs="Times New Roman"/>
          <w:color w:val="000000"/>
          <w:szCs w:val="24"/>
          <w:lang w:eastAsia="tr-TR"/>
        </w:rPr>
        <w:t>-</w:t>
      </w:r>
      <w:r w:rsidRPr="00484DAD">
        <w:rPr>
          <w:rFonts w:eastAsia="Times New Roman" w:cs="Times New Roman"/>
          <w:color w:val="000000"/>
          <w:szCs w:val="24"/>
          <w:lang w:eastAsia="tr-TR"/>
        </w:rPr>
        <w:t>U8) herhangi bir sorunla karşılaşmad</w:t>
      </w:r>
      <w:r w:rsidR="00210379">
        <w:rPr>
          <w:rFonts w:eastAsia="Times New Roman" w:cs="Times New Roman"/>
          <w:color w:val="000000"/>
          <w:szCs w:val="24"/>
          <w:lang w:eastAsia="tr-TR"/>
        </w:rPr>
        <w:t>an mesleğini hakkıyla yaptıkları şeklinde cevap vermişlerdir.</w:t>
      </w:r>
    </w:p>
    <w:p w:rsidR="00484DAD" w:rsidRPr="00484DAD" w:rsidRDefault="00484DAD" w:rsidP="00276508">
      <w:pPr>
        <w:ind w:firstLine="709"/>
        <w:rPr>
          <w:rFonts w:eastAsia="Times New Roman" w:cs="Times New Roman"/>
          <w:color w:val="000000"/>
          <w:szCs w:val="24"/>
          <w:lang w:eastAsia="tr-TR"/>
        </w:rPr>
      </w:pPr>
      <w:r w:rsidRPr="00484DAD">
        <w:rPr>
          <w:rFonts w:eastAsia="Times New Roman" w:cs="Times New Roman"/>
          <w:color w:val="000000"/>
          <w:szCs w:val="24"/>
          <w:lang w:eastAsia="tr-TR"/>
        </w:rPr>
        <w:t xml:space="preserve">Afetzedelerin </w:t>
      </w:r>
      <w:r w:rsidR="000B0A20" w:rsidRPr="000B0A20">
        <w:rPr>
          <w:rFonts w:eastAsia="Times New Roman" w:cs="Times New Roman"/>
          <w:i/>
          <w:color w:val="000000"/>
          <w:szCs w:val="24"/>
          <w:lang w:eastAsia="tr-TR"/>
        </w:rPr>
        <w:t>“</w:t>
      </w:r>
      <w:r w:rsidR="000B0A20" w:rsidRPr="000B0A20">
        <w:rPr>
          <w:rFonts w:eastAsia="Calibri" w:cs="Times New Roman"/>
          <w:i/>
          <w:szCs w:val="24"/>
        </w:rPr>
        <w:t>İfade etmek istediğiniz sağlık hizmetlerine yönelik sorunlar veya iyi yönler var mı”</w:t>
      </w:r>
      <w:r w:rsidR="000B0A20">
        <w:rPr>
          <w:rFonts w:eastAsia="Times New Roman" w:cs="Times New Roman"/>
          <w:color w:val="000000"/>
          <w:szCs w:val="24"/>
          <w:lang w:eastAsia="tr-TR"/>
        </w:rPr>
        <w:t xml:space="preserve"> sorusuna; katılımcılar </w:t>
      </w:r>
      <w:r w:rsidRPr="00484DAD">
        <w:rPr>
          <w:rFonts w:eastAsia="Times New Roman" w:cs="Times New Roman"/>
          <w:color w:val="000000"/>
          <w:szCs w:val="24"/>
          <w:lang w:eastAsia="tr-TR"/>
        </w:rPr>
        <w:t xml:space="preserve">sağlık ekiplerinin çalışmalarının memnuniyet </w:t>
      </w:r>
      <w:r w:rsidR="000B0A20">
        <w:rPr>
          <w:rFonts w:eastAsia="Times New Roman" w:cs="Times New Roman"/>
          <w:color w:val="000000"/>
          <w:szCs w:val="24"/>
          <w:lang w:eastAsia="tr-TR"/>
        </w:rPr>
        <w:t xml:space="preserve">verici </w:t>
      </w:r>
      <w:r w:rsidRPr="00484DAD">
        <w:rPr>
          <w:rFonts w:eastAsia="Times New Roman" w:cs="Times New Roman"/>
          <w:color w:val="000000"/>
          <w:szCs w:val="24"/>
          <w:lang w:eastAsia="tr-TR"/>
        </w:rPr>
        <w:t>olduğu</w:t>
      </w:r>
      <w:r w:rsidR="000B0A20">
        <w:rPr>
          <w:rFonts w:eastAsia="Times New Roman" w:cs="Times New Roman"/>
          <w:color w:val="000000"/>
          <w:szCs w:val="24"/>
          <w:lang w:eastAsia="tr-TR"/>
        </w:rPr>
        <w:t>nu</w:t>
      </w:r>
      <w:r w:rsidRPr="00484DAD">
        <w:rPr>
          <w:rFonts w:eastAsia="Times New Roman" w:cs="Times New Roman"/>
          <w:color w:val="000000"/>
          <w:szCs w:val="24"/>
          <w:lang w:eastAsia="tr-TR"/>
        </w:rPr>
        <w:t xml:space="preserve"> ve canlarını hiçe sayarak müdahale ettikleri </w:t>
      </w:r>
      <w:r w:rsidR="000B0A20">
        <w:rPr>
          <w:rFonts w:eastAsia="Times New Roman" w:cs="Times New Roman"/>
          <w:color w:val="000000"/>
          <w:szCs w:val="24"/>
          <w:lang w:eastAsia="tr-TR"/>
        </w:rPr>
        <w:t>şeklinde cevap vermişlerdir.</w:t>
      </w:r>
    </w:p>
    <w:p w:rsidR="000B0A20" w:rsidRDefault="00D272B8" w:rsidP="00276508">
      <w:pPr>
        <w:ind w:firstLine="709"/>
        <w:rPr>
          <w:rFonts w:eastAsiaTheme="majorEastAsia" w:cs="Times New Roman"/>
          <w:szCs w:val="24"/>
        </w:rPr>
      </w:pPr>
      <w:r>
        <w:rPr>
          <w:rFonts w:eastAsiaTheme="majorEastAsia" w:cs="Times New Roman"/>
          <w:szCs w:val="24"/>
        </w:rPr>
        <w:t>2009 yılında yapılmış bir çalışma</w:t>
      </w:r>
      <w:r w:rsidR="000B0A20">
        <w:rPr>
          <w:rFonts w:eastAsiaTheme="majorEastAsia" w:cs="Times New Roman"/>
          <w:szCs w:val="24"/>
        </w:rPr>
        <w:t xml:space="preserve">da </w:t>
      </w:r>
      <w:r w:rsidR="00394506">
        <w:rPr>
          <w:rFonts w:eastAsiaTheme="majorEastAsia" w:cs="Times New Roman"/>
          <w:szCs w:val="24"/>
        </w:rPr>
        <w:t>AABT’lerin</w:t>
      </w:r>
      <w:r w:rsidR="000B0A20" w:rsidRPr="003826C7">
        <w:rPr>
          <w:rFonts w:eastAsiaTheme="majorEastAsia" w:cs="Times New Roman"/>
          <w:szCs w:val="24"/>
        </w:rPr>
        <w:t xml:space="preserve"> çalışma şekilleri ile iş doyumu puan ortalamaları arasında yapılan varyans analizinde anla</w:t>
      </w:r>
      <w:r w:rsidR="000B0A20">
        <w:rPr>
          <w:rFonts w:eastAsiaTheme="majorEastAsia" w:cs="Times New Roman"/>
          <w:szCs w:val="24"/>
        </w:rPr>
        <w:t>mlı fark bulmuştur. Anlamlı farkın olması kişilerin mesleklerine bağlılıklarını ve doyum aldıklarını göstermektedir (</w:t>
      </w:r>
      <w:r w:rsidR="00394506">
        <w:rPr>
          <w:rFonts w:eastAsiaTheme="majorEastAsia" w:cs="Times New Roman"/>
          <w:szCs w:val="24"/>
        </w:rPr>
        <w:t>Çinar ve Kavlak, 2009: 35</w:t>
      </w:r>
      <w:r w:rsidR="000B0A20">
        <w:rPr>
          <w:rFonts w:eastAsiaTheme="majorEastAsia" w:cs="Times New Roman"/>
          <w:szCs w:val="24"/>
        </w:rPr>
        <w:t>). Literatür verileri ile çalışmamız benzerlik göstermekte olup katılımcıların yaptıkları meslekten keyif aldıkları ve mutlu oldukları düşünülmektedir.</w:t>
      </w:r>
    </w:p>
    <w:p w:rsidR="00085975" w:rsidRDefault="00085975" w:rsidP="00276508">
      <w:pPr>
        <w:rPr>
          <w:rFonts w:eastAsiaTheme="majorEastAsia" w:cs="Times New Roman"/>
          <w:b/>
          <w:szCs w:val="24"/>
        </w:rPr>
      </w:pPr>
    </w:p>
    <w:p w:rsidR="00AD1714" w:rsidRDefault="00AD1714">
      <w:pPr>
        <w:spacing w:after="160" w:line="259" w:lineRule="auto"/>
        <w:jc w:val="left"/>
        <w:rPr>
          <w:rFonts w:eastAsia="Calibri" w:cstheme="majorBidi"/>
          <w:b/>
          <w:szCs w:val="32"/>
        </w:rPr>
      </w:pPr>
      <w:bookmarkStart w:id="466" w:name="_Toc535172243"/>
      <w:bookmarkStart w:id="467" w:name="_Toc535191061"/>
      <w:r>
        <w:rPr>
          <w:rFonts w:eastAsia="Calibri"/>
        </w:rPr>
        <w:br w:type="page"/>
      </w:r>
    </w:p>
    <w:p w:rsidR="00AD1714" w:rsidRDefault="00AD1714" w:rsidP="00AD1714">
      <w:pPr>
        <w:pStyle w:val="Balk1"/>
        <w:numPr>
          <w:ilvl w:val="0"/>
          <w:numId w:val="0"/>
        </w:numPr>
        <w:ind w:left="432"/>
        <w:jc w:val="center"/>
        <w:rPr>
          <w:rFonts w:eastAsia="Calibri"/>
        </w:rPr>
      </w:pPr>
    </w:p>
    <w:p w:rsidR="00AD1714" w:rsidRDefault="00AD1714" w:rsidP="00AD1714">
      <w:pPr>
        <w:pStyle w:val="Balk1"/>
        <w:numPr>
          <w:ilvl w:val="0"/>
          <w:numId w:val="0"/>
        </w:numPr>
        <w:ind w:left="432"/>
        <w:jc w:val="center"/>
        <w:rPr>
          <w:rFonts w:eastAsia="Calibri"/>
        </w:rPr>
      </w:pPr>
    </w:p>
    <w:p w:rsidR="000B0A20" w:rsidRDefault="00A153E2" w:rsidP="004D2C3A">
      <w:pPr>
        <w:pStyle w:val="Balk1"/>
        <w:numPr>
          <w:ilvl w:val="0"/>
          <w:numId w:val="0"/>
        </w:numPr>
        <w:jc w:val="center"/>
      </w:pPr>
      <w:bookmarkStart w:id="468" w:name="_Toc4232408"/>
      <w:r>
        <w:rPr>
          <w:rFonts w:eastAsia="Calibri"/>
        </w:rPr>
        <w:t>SONUÇ VE</w:t>
      </w:r>
      <w:r w:rsidR="000B0A20" w:rsidRPr="0052335D">
        <w:rPr>
          <w:rFonts w:eastAsia="Calibri"/>
        </w:rPr>
        <w:t xml:space="preserve"> </w:t>
      </w:r>
      <w:r w:rsidR="000B0A20" w:rsidRPr="00AD1714">
        <w:t>DEĞERLENDİRME</w:t>
      </w:r>
      <w:bookmarkEnd w:id="466"/>
      <w:bookmarkEnd w:id="467"/>
      <w:bookmarkEnd w:id="468"/>
    </w:p>
    <w:p w:rsidR="00AD1714" w:rsidRPr="00AD1714" w:rsidRDefault="00AD1714" w:rsidP="00AD1714"/>
    <w:p w:rsidR="00FC6F61" w:rsidRDefault="00405347" w:rsidP="00882C64">
      <w:pPr>
        <w:pStyle w:val="ListeParagraf"/>
        <w:numPr>
          <w:ilvl w:val="0"/>
          <w:numId w:val="2"/>
        </w:numPr>
        <w:ind w:left="0" w:firstLine="426"/>
        <w:rPr>
          <w:rFonts w:eastAsiaTheme="majorEastAsia" w:cs="Times New Roman"/>
          <w:szCs w:val="24"/>
        </w:rPr>
      </w:pPr>
      <w:r>
        <w:rPr>
          <w:rFonts w:eastAsiaTheme="majorEastAsia" w:cs="Times New Roman"/>
          <w:szCs w:val="24"/>
        </w:rPr>
        <w:t xml:space="preserve">Katılımcı </w:t>
      </w:r>
      <w:r w:rsidR="00E90512">
        <w:rPr>
          <w:rFonts w:eastAsiaTheme="majorEastAsia" w:cs="Times New Roman"/>
          <w:szCs w:val="24"/>
        </w:rPr>
        <w:t>UMKE liderlerin</w:t>
      </w:r>
      <w:r w:rsidR="00FC6F61">
        <w:rPr>
          <w:rFonts w:eastAsiaTheme="majorEastAsia" w:cs="Times New Roman"/>
          <w:szCs w:val="24"/>
        </w:rPr>
        <w:t>in</w:t>
      </w:r>
      <w:r w:rsidR="00E10BD0" w:rsidRPr="00E10BD0">
        <w:rPr>
          <w:rFonts w:eastAsiaTheme="majorEastAsia" w:cs="Times New Roman"/>
          <w:szCs w:val="24"/>
        </w:rPr>
        <w:t xml:space="preserve"> </w:t>
      </w:r>
      <w:r w:rsidR="00C8784A">
        <w:rPr>
          <w:rFonts w:eastAsiaTheme="majorEastAsia" w:cs="Times New Roman"/>
          <w:szCs w:val="24"/>
        </w:rPr>
        <w:t>%</w:t>
      </w:r>
      <w:r w:rsidR="00E10BD0">
        <w:rPr>
          <w:rFonts w:eastAsiaTheme="majorEastAsia" w:cs="Times New Roman"/>
          <w:szCs w:val="24"/>
        </w:rPr>
        <w:t>75’inin</w:t>
      </w:r>
      <w:r w:rsidR="00FC6F61">
        <w:rPr>
          <w:rFonts w:eastAsiaTheme="majorEastAsia" w:cs="Times New Roman"/>
          <w:szCs w:val="24"/>
        </w:rPr>
        <w:t xml:space="preserve"> erkek olduğu tespit edilmiştir.</w:t>
      </w:r>
    </w:p>
    <w:p w:rsidR="00E10BD0" w:rsidRPr="00E10BD0" w:rsidRDefault="00FC6F61" w:rsidP="00882C64">
      <w:pPr>
        <w:pStyle w:val="ListeParagraf"/>
        <w:numPr>
          <w:ilvl w:val="0"/>
          <w:numId w:val="2"/>
        </w:numPr>
        <w:ind w:left="0" w:firstLine="426"/>
        <w:rPr>
          <w:rFonts w:eastAsiaTheme="majorEastAsia" w:cs="Times New Roman"/>
          <w:szCs w:val="24"/>
        </w:rPr>
      </w:pPr>
      <w:r>
        <w:rPr>
          <w:rFonts w:eastAsiaTheme="majorEastAsia" w:cs="Times New Roman"/>
          <w:szCs w:val="24"/>
        </w:rPr>
        <w:t xml:space="preserve">Katılımcıların genel </w:t>
      </w:r>
      <w:r w:rsidR="00E10BD0" w:rsidRPr="00E10BD0">
        <w:rPr>
          <w:rFonts w:eastAsiaTheme="majorEastAsia" w:cs="Times New Roman"/>
          <w:szCs w:val="24"/>
        </w:rPr>
        <w:t>ya</w:t>
      </w:r>
      <w:r w:rsidR="00E10BD0">
        <w:rPr>
          <w:rFonts w:eastAsiaTheme="majorEastAsia" w:cs="Times New Roman"/>
          <w:szCs w:val="24"/>
        </w:rPr>
        <w:t>ş</w:t>
      </w:r>
      <w:r>
        <w:rPr>
          <w:rFonts w:eastAsiaTheme="majorEastAsia" w:cs="Times New Roman"/>
          <w:szCs w:val="24"/>
        </w:rPr>
        <w:t xml:space="preserve"> ortalamasının </w:t>
      </w:r>
      <w:r w:rsidR="00E90512">
        <w:rPr>
          <w:rFonts w:eastAsiaTheme="majorEastAsia" w:cs="Times New Roman"/>
          <w:szCs w:val="24"/>
        </w:rPr>
        <w:t xml:space="preserve">31,87 olduğu </w:t>
      </w:r>
      <w:r>
        <w:rPr>
          <w:rFonts w:eastAsiaTheme="majorEastAsia" w:cs="Times New Roman"/>
          <w:szCs w:val="24"/>
        </w:rPr>
        <w:t>saptanmıştır.</w:t>
      </w:r>
      <w:r w:rsidR="00E90512">
        <w:rPr>
          <w:rFonts w:eastAsiaTheme="majorEastAsia" w:cs="Times New Roman"/>
          <w:szCs w:val="24"/>
        </w:rPr>
        <w:t xml:space="preserve"> </w:t>
      </w:r>
    </w:p>
    <w:p w:rsidR="00E10BD0" w:rsidRPr="00E10BD0" w:rsidRDefault="00405347" w:rsidP="00882C64">
      <w:pPr>
        <w:pStyle w:val="ListeParagraf"/>
        <w:numPr>
          <w:ilvl w:val="0"/>
          <w:numId w:val="2"/>
        </w:numPr>
        <w:ind w:left="0" w:firstLine="426"/>
        <w:rPr>
          <w:rFonts w:eastAsiaTheme="majorEastAsia" w:cs="Times New Roman"/>
          <w:szCs w:val="24"/>
        </w:rPr>
      </w:pPr>
      <w:r>
        <w:rPr>
          <w:rFonts w:eastAsiaTheme="majorEastAsia" w:cs="Times New Roman"/>
          <w:szCs w:val="24"/>
        </w:rPr>
        <w:t xml:space="preserve">Katılımcı </w:t>
      </w:r>
      <w:r w:rsidR="00FC6F61">
        <w:rPr>
          <w:rFonts w:eastAsiaTheme="majorEastAsia" w:cs="Times New Roman"/>
          <w:szCs w:val="24"/>
        </w:rPr>
        <w:t>UMKE liderlerinin</w:t>
      </w:r>
      <w:r w:rsidR="00FC6F61" w:rsidRPr="00E10BD0">
        <w:rPr>
          <w:rFonts w:eastAsiaTheme="majorEastAsia" w:cs="Times New Roman"/>
          <w:szCs w:val="24"/>
        </w:rPr>
        <w:t xml:space="preserve"> </w:t>
      </w:r>
      <w:r w:rsidR="00FC6F61">
        <w:rPr>
          <w:rFonts w:eastAsiaTheme="majorEastAsia" w:cs="Times New Roman"/>
          <w:szCs w:val="24"/>
        </w:rPr>
        <w:t xml:space="preserve">%62,5’inin </w:t>
      </w:r>
      <w:r w:rsidR="00E10BD0" w:rsidRPr="00E10BD0">
        <w:rPr>
          <w:rFonts w:eastAsiaTheme="majorEastAsia" w:cs="Times New Roman"/>
          <w:szCs w:val="24"/>
        </w:rPr>
        <w:t xml:space="preserve">lisans </w:t>
      </w:r>
      <w:r w:rsidR="00FC6F61">
        <w:rPr>
          <w:rFonts w:eastAsiaTheme="majorEastAsia" w:cs="Times New Roman"/>
          <w:szCs w:val="24"/>
        </w:rPr>
        <w:t>eğitimine sahip olduğu görülmüştür.</w:t>
      </w:r>
      <w:r w:rsidR="00E10BD0" w:rsidRPr="00E10BD0">
        <w:rPr>
          <w:rFonts w:eastAsiaTheme="majorEastAsia" w:cs="Times New Roman"/>
          <w:szCs w:val="24"/>
        </w:rPr>
        <w:t xml:space="preserve"> </w:t>
      </w:r>
    </w:p>
    <w:p w:rsidR="00E10BD0" w:rsidRPr="00E10BD0" w:rsidRDefault="00405347" w:rsidP="00882C64">
      <w:pPr>
        <w:pStyle w:val="ListeParagraf"/>
        <w:numPr>
          <w:ilvl w:val="0"/>
          <w:numId w:val="2"/>
        </w:numPr>
        <w:ind w:left="0" w:firstLine="426"/>
        <w:rPr>
          <w:rFonts w:eastAsiaTheme="majorEastAsia" w:cs="Times New Roman"/>
          <w:szCs w:val="24"/>
        </w:rPr>
      </w:pPr>
      <w:r>
        <w:rPr>
          <w:rFonts w:eastAsiaTheme="majorEastAsia" w:cs="Times New Roman"/>
          <w:szCs w:val="24"/>
        </w:rPr>
        <w:t xml:space="preserve">Katılımcı </w:t>
      </w:r>
      <w:r w:rsidR="00584B5A">
        <w:rPr>
          <w:rFonts w:eastAsiaTheme="majorEastAsia" w:cs="Times New Roman"/>
          <w:szCs w:val="24"/>
        </w:rPr>
        <w:t>UMKE liderlerinin %12,5</w:t>
      </w:r>
      <w:r w:rsidR="00FC6F61">
        <w:rPr>
          <w:rFonts w:eastAsiaTheme="majorEastAsia" w:cs="Times New Roman"/>
          <w:szCs w:val="24"/>
        </w:rPr>
        <w:t xml:space="preserve">’inin </w:t>
      </w:r>
      <w:r w:rsidR="00584B5A">
        <w:rPr>
          <w:rFonts w:eastAsiaTheme="majorEastAsia" w:cs="Times New Roman"/>
          <w:szCs w:val="24"/>
        </w:rPr>
        <w:t>pratisyen hekim</w:t>
      </w:r>
      <w:r w:rsidR="00FC6F61">
        <w:rPr>
          <w:rFonts w:eastAsiaTheme="majorEastAsia" w:cs="Times New Roman"/>
          <w:szCs w:val="24"/>
        </w:rPr>
        <w:t xml:space="preserve"> unvanına sahip olduğu tespit edilmiştir.</w:t>
      </w:r>
    </w:p>
    <w:p w:rsidR="000024A1" w:rsidRPr="00E10BD0" w:rsidRDefault="0052335D" w:rsidP="00882C64">
      <w:pPr>
        <w:pStyle w:val="ListeParagraf"/>
        <w:numPr>
          <w:ilvl w:val="0"/>
          <w:numId w:val="2"/>
        </w:numPr>
        <w:ind w:left="0" w:firstLine="426"/>
        <w:rPr>
          <w:rFonts w:eastAsiaTheme="majorEastAsia" w:cs="Times New Roman"/>
          <w:szCs w:val="24"/>
        </w:rPr>
      </w:pPr>
      <w:r w:rsidRPr="00E10BD0">
        <w:rPr>
          <w:rFonts w:eastAsia="Times New Roman" w:cs="Times New Roman"/>
          <w:color w:val="000000"/>
          <w:szCs w:val="24"/>
          <w:lang w:eastAsia="tr-TR"/>
        </w:rPr>
        <w:t xml:space="preserve">Heyelan nedeniyle yolların kapanması, yoğun yağış nedeniyle trafiğin durma noktasına gelmesi ve bazı yolların sel nedeniyle bozulmuş olması ve herkesin olay yerine gitmek için trafiğe çıkmış olmasının afet sahasına ulaşımı zorlaştırdığı </w:t>
      </w:r>
      <w:r w:rsidR="00E10BD0" w:rsidRPr="00E10BD0">
        <w:rPr>
          <w:rFonts w:eastAsia="Times New Roman" w:cs="Times New Roman"/>
          <w:color w:val="000000"/>
          <w:szCs w:val="24"/>
          <w:lang w:eastAsia="tr-TR"/>
        </w:rPr>
        <w:t xml:space="preserve">belirlenmiştir. </w:t>
      </w:r>
      <w:r w:rsidRPr="00E10BD0">
        <w:rPr>
          <w:rFonts w:eastAsia="Times New Roman" w:cs="Times New Roman"/>
          <w:color w:val="000000"/>
          <w:szCs w:val="24"/>
          <w:lang w:eastAsia="tr-TR"/>
        </w:rPr>
        <w:t>Bu nedenlerden dolayı ekiplerin olay yerine 3-6 saat arasında ulaştığı tespit edilmiştir.</w:t>
      </w:r>
    </w:p>
    <w:p w:rsidR="00E10BD0" w:rsidRPr="00E10BD0" w:rsidRDefault="00E10BD0" w:rsidP="00882C64">
      <w:pPr>
        <w:pStyle w:val="ListeParagraf"/>
        <w:numPr>
          <w:ilvl w:val="0"/>
          <w:numId w:val="2"/>
        </w:numPr>
        <w:ind w:left="0" w:firstLine="426"/>
        <w:rPr>
          <w:rFonts w:eastAsiaTheme="majorEastAsia" w:cs="Times New Roman"/>
          <w:szCs w:val="24"/>
        </w:rPr>
      </w:pPr>
      <w:r>
        <w:rPr>
          <w:rFonts w:eastAsiaTheme="majorEastAsia" w:cs="Times New Roman"/>
          <w:szCs w:val="24"/>
        </w:rPr>
        <w:t>M</w:t>
      </w:r>
      <w:r>
        <w:rPr>
          <w:rFonts w:eastAsia="Times New Roman" w:cs="Times New Roman"/>
          <w:color w:val="000000"/>
          <w:szCs w:val="24"/>
          <w:lang w:eastAsia="tr-TR"/>
        </w:rPr>
        <w:t>evzuat kaynaklı iaşe sorunu</w:t>
      </w:r>
      <w:r w:rsidR="00FC6F61">
        <w:rPr>
          <w:rFonts w:eastAsia="Times New Roman" w:cs="Times New Roman"/>
          <w:color w:val="000000"/>
          <w:szCs w:val="24"/>
          <w:lang w:eastAsia="tr-TR"/>
        </w:rPr>
        <w:t>,</w:t>
      </w:r>
      <w:r>
        <w:rPr>
          <w:rFonts w:eastAsia="Times New Roman" w:cs="Times New Roman"/>
          <w:color w:val="000000"/>
          <w:szCs w:val="24"/>
          <w:lang w:eastAsia="tr-TR"/>
        </w:rPr>
        <w:t xml:space="preserve"> </w:t>
      </w:r>
      <w:r w:rsidR="00FC6F61">
        <w:rPr>
          <w:rFonts w:eastAsia="Times New Roman" w:cs="Times New Roman"/>
          <w:color w:val="000000"/>
          <w:szCs w:val="24"/>
          <w:lang w:eastAsia="tr-TR"/>
        </w:rPr>
        <w:t>koordinasyon ve uygulama eksikliğinin</w:t>
      </w:r>
      <w:r>
        <w:rPr>
          <w:rFonts w:eastAsia="Times New Roman" w:cs="Times New Roman"/>
          <w:color w:val="000000"/>
          <w:szCs w:val="24"/>
          <w:lang w:eastAsia="tr-TR"/>
        </w:rPr>
        <w:t xml:space="preserve"> olduğu tespit edilmiştir.</w:t>
      </w:r>
    </w:p>
    <w:p w:rsidR="00BD7B3C" w:rsidRPr="00BD7B3C" w:rsidRDefault="00FC6F61" w:rsidP="00882C64">
      <w:pPr>
        <w:pStyle w:val="ListeParagraf"/>
        <w:numPr>
          <w:ilvl w:val="0"/>
          <w:numId w:val="2"/>
        </w:numPr>
        <w:ind w:left="0" w:firstLine="426"/>
        <w:rPr>
          <w:rFonts w:eastAsiaTheme="majorEastAsia" w:cs="Times New Roman"/>
          <w:szCs w:val="24"/>
        </w:rPr>
      </w:pPr>
      <w:r>
        <w:rPr>
          <w:rFonts w:eastAsia="Times New Roman" w:cs="Times New Roman"/>
          <w:color w:val="000000"/>
          <w:szCs w:val="24"/>
          <w:lang w:eastAsia="tr-TR"/>
        </w:rPr>
        <w:t>K</w:t>
      </w:r>
      <w:r w:rsidR="0052335D" w:rsidRPr="00E10BD0">
        <w:rPr>
          <w:rFonts w:eastAsia="Times New Roman" w:cs="Times New Roman"/>
          <w:color w:val="000000"/>
          <w:szCs w:val="24"/>
          <w:lang w:eastAsia="tr-TR"/>
        </w:rPr>
        <w:t xml:space="preserve">riz merkezi ile </w:t>
      </w:r>
      <w:r w:rsidR="00BD7B3C">
        <w:rPr>
          <w:rFonts w:eastAsia="Times New Roman" w:cs="Times New Roman"/>
          <w:color w:val="000000"/>
          <w:szCs w:val="24"/>
          <w:lang w:eastAsia="tr-TR"/>
        </w:rPr>
        <w:t xml:space="preserve">sağlık </w:t>
      </w:r>
      <w:r w:rsidR="0052335D" w:rsidRPr="00E10BD0">
        <w:rPr>
          <w:rFonts w:eastAsia="Times New Roman" w:cs="Times New Roman"/>
          <w:color w:val="000000"/>
          <w:szCs w:val="24"/>
          <w:lang w:eastAsia="tr-TR"/>
        </w:rPr>
        <w:t>ekipler</w:t>
      </w:r>
      <w:r w:rsidR="00BD7B3C">
        <w:rPr>
          <w:rFonts w:eastAsia="Times New Roman" w:cs="Times New Roman"/>
          <w:color w:val="000000"/>
          <w:szCs w:val="24"/>
          <w:lang w:eastAsia="tr-TR"/>
        </w:rPr>
        <w:t>i</w:t>
      </w:r>
      <w:r w:rsidR="0052335D" w:rsidRPr="00E10BD0">
        <w:rPr>
          <w:rFonts w:eastAsia="Times New Roman" w:cs="Times New Roman"/>
          <w:color w:val="000000"/>
          <w:szCs w:val="24"/>
          <w:lang w:eastAsia="tr-TR"/>
        </w:rPr>
        <w:t xml:space="preserve"> arasında koordinasyon </w:t>
      </w:r>
      <w:r w:rsidR="00BD7B3C">
        <w:rPr>
          <w:rFonts w:eastAsia="Times New Roman" w:cs="Times New Roman"/>
          <w:color w:val="000000"/>
          <w:szCs w:val="24"/>
          <w:lang w:eastAsia="tr-TR"/>
        </w:rPr>
        <w:t>eksikliğinin olduğu tespit edilmiştir.</w:t>
      </w:r>
    </w:p>
    <w:p w:rsidR="00BD7B3C" w:rsidRPr="00BD7B3C" w:rsidRDefault="00BD7B3C" w:rsidP="00882C64">
      <w:pPr>
        <w:pStyle w:val="ListeParagraf"/>
        <w:numPr>
          <w:ilvl w:val="0"/>
          <w:numId w:val="2"/>
        </w:numPr>
        <w:ind w:left="0" w:firstLine="426"/>
        <w:rPr>
          <w:rFonts w:eastAsiaTheme="majorEastAsia" w:cs="Times New Roman"/>
          <w:szCs w:val="24"/>
        </w:rPr>
      </w:pPr>
      <w:r w:rsidRPr="00BD7B3C">
        <w:rPr>
          <w:rFonts w:eastAsia="Times New Roman" w:cs="Times New Roman"/>
          <w:color w:val="000000"/>
          <w:szCs w:val="24"/>
          <w:lang w:eastAsia="tr-TR"/>
        </w:rPr>
        <w:t>S</w:t>
      </w:r>
      <w:r w:rsidR="0052335D" w:rsidRPr="00BD7B3C">
        <w:rPr>
          <w:rFonts w:eastAsia="Times New Roman" w:cs="Times New Roman"/>
          <w:color w:val="000000"/>
          <w:szCs w:val="24"/>
          <w:lang w:eastAsia="tr-TR"/>
        </w:rPr>
        <w:t>ağlık ekipl</w:t>
      </w:r>
      <w:r w:rsidRPr="00BD7B3C">
        <w:rPr>
          <w:rFonts w:eastAsia="Times New Roman" w:cs="Times New Roman"/>
          <w:color w:val="000000"/>
          <w:szCs w:val="24"/>
          <w:lang w:eastAsia="tr-TR"/>
        </w:rPr>
        <w:t>eri ile diğer ekipler arasında</w:t>
      </w:r>
      <w:r w:rsidR="0052335D" w:rsidRPr="00BD7B3C">
        <w:rPr>
          <w:rFonts w:eastAsia="Times New Roman" w:cs="Times New Roman"/>
          <w:color w:val="000000"/>
          <w:szCs w:val="24"/>
          <w:lang w:eastAsia="tr-TR"/>
        </w:rPr>
        <w:t xml:space="preserve"> </w:t>
      </w:r>
      <w:r w:rsidRPr="00E10BD0">
        <w:rPr>
          <w:rFonts w:eastAsia="Times New Roman" w:cs="Times New Roman"/>
          <w:color w:val="000000"/>
          <w:szCs w:val="24"/>
          <w:lang w:eastAsia="tr-TR"/>
        </w:rPr>
        <w:t xml:space="preserve">koordinasyon </w:t>
      </w:r>
      <w:r>
        <w:rPr>
          <w:rFonts w:eastAsia="Times New Roman" w:cs="Times New Roman"/>
          <w:color w:val="000000"/>
          <w:szCs w:val="24"/>
          <w:lang w:eastAsia="tr-TR"/>
        </w:rPr>
        <w:t>eksikliğinin olduğu tespit edilmiştir.</w:t>
      </w:r>
    </w:p>
    <w:p w:rsidR="00E10BD0" w:rsidRPr="00BD7B3C" w:rsidRDefault="0052335D" w:rsidP="00882C64">
      <w:pPr>
        <w:pStyle w:val="ListeParagraf"/>
        <w:numPr>
          <w:ilvl w:val="0"/>
          <w:numId w:val="2"/>
        </w:numPr>
        <w:ind w:left="0" w:firstLine="426"/>
        <w:rPr>
          <w:rFonts w:eastAsiaTheme="majorEastAsia" w:cs="Times New Roman"/>
          <w:szCs w:val="24"/>
        </w:rPr>
      </w:pPr>
      <w:r w:rsidRPr="00BD7B3C">
        <w:rPr>
          <w:rFonts w:eastAsia="Times New Roman" w:cs="Times New Roman"/>
          <w:color w:val="000000"/>
          <w:szCs w:val="24"/>
          <w:lang w:eastAsia="tr-TR"/>
        </w:rPr>
        <w:t>Artvin UMKE personelinin ve ekibinin sayısal olarak yeterli olduğu, araç-gereç ihtiyacının olmadığı, lojistik açıdan hazırlıklı olduğu görülmektedir.</w:t>
      </w:r>
      <w:r w:rsidR="00BD7B3C">
        <w:rPr>
          <w:rFonts w:eastAsia="Times New Roman" w:cs="Times New Roman"/>
          <w:color w:val="000000"/>
          <w:szCs w:val="24"/>
          <w:lang w:eastAsia="tr-TR"/>
        </w:rPr>
        <w:t xml:space="preserve"> Hopa selinin afet niteliği taşımasından dolayı bölge UMKE ekiplerinin</w:t>
      </w:r>
      <w:r w:rsidR="00F33B60">
        <w:rPr>
          <w:rFonts w:eastAsia="Times New Roman" w:cs="Times New Roman"/>
          <w:color w:val="000000"/>
          <w:szCs w:val="24"/>
          <w:lang w:eastAsia="tr-TR"/>
        </w:rPr>
        <w:t xml:space="preserve"> </w:t>
      </w:r>
      <w:r w:rsidR="00BD7B3C">
        <w:rPr>
          <w:rFonts w:eastAsia="Times New Roman" w:cs="Times New Roman"/>
          <w:color w:val="000000"/>
          <w:szCs w:val="24"/>
          <w:lang w:eastAsia="tr-TR"/>
        </w:rPr>
        <w:t>de görevlendirildiği tespit edilmiş</w:t>
      </w:r>
      <w:r w:rsidR="00F33B60">
        <w:rPr>
          <w:rFonts w:eastAsia="Times New Roman" w:cs="Times New Roman"/>
          <w:color w:val="000000"/>
          <w:szCs w:val="24"/>
          <w:lang w:eastAsia="tr-TR"/>
        </w:rPr>
        <w:t>t</w:t>
      </w:r>
      <w:r w:rsidR="00BD7B3C">
        <w:rPr>
          <w:rFonts w:eastAsia="Times New Roman" w:cs="Times New Roman"/>
          <w:color w:val="000000"/>
          <w:szCs w:val="24"/>
          <w:lang w:eastAsia="tr-TR"/>
        </w:rPr>
        <w:t>i</w:t>
      </w:r>
      <w:r w:rsidR="00F33B60">
        <w:rPr>
          <w:rFonts w:eastAsia="Times New Roman" w:cs="Times New Roman"/>
          <w:color w:val="000000"/>
          <w:szCs w:val="24"/>
          <w:lang w:eastAsia="tr-TR"/>
        </w:rPr>
        <w:t>r</w:t>
      </w:r>
      <w:r w:rsidR="00BD7B3C">
        <w:rPr>
          <w:rFonts w:eastAsia="Times New Roman" w:cs="Times New Roman"/>
          <w:color w:val="000000"/>
          <w:szCs w:val="24"/>
          <w:lang w:eastAsia="tr-TR"/>
        </w:rPr>
        <w:t>.</w:t>
      </w:r>
      <w:r w:rsidR="00F33B60">
        <w:rPr>
          <w:rFonts w:eastAsia="Times New Roman" w:cs="Times New Roman"/>
          <w:color w:val="000000"/>
          <w:szCs w:val="24"/>
          <w:lang w:eastAsia="tr-TR"/>
        </w:rPr>
        <w:t xml:space="preserve"> </w:t>
      </w:r>
    </w:p>
    <w:p w:rsidR="00F33B60" w:rsidRPr="00F33B60" w:rsidRDefault="008326A1" w:rsidP="00882C64">
      <w:pPr>
        <w:pStyle w:val="ListeParagraf"/>
        <w:numPr>
          <w:ilvl w:val="0"/>
          <w:numId w:val="2"/>
        </w:numPr>
        <w:ind w:left="0" w:firstLine="426"/>
        <w:rPr>
          <w:rFonts w:eastAsiaTheme="majorEastAsia" w:cs="Times New Roman"/>
          <w:szCs w:val="24"/>
        </w:rPr>
      </w:pPr>
      <w:r w:rsidRPr="00E10BD0">
        <w:rPr>
          <w:rFonts w:eastAsia="Calibri" w:cs="Times New Roman"/>
          <w:szCs w:val="24"/>
        </w:rPr>
        <w:t>Medikal kurtarma ekiplerinin farklı sürelerde olay yerine ulaştığı, ilk kurtarma işleminin afetzedeler tarafından gerçekleştirildiği ve yaralıların kendi imkânlarıyla hastaneye ulaştığı tespit edilmiştir.</w:t>
      </w:r>
    </w:p>
    <w:p w:rsidR="0052335D" w:rsidRPr="004E71C8" w:rsidRDefault="00F33B60" w:rsidP="00882C64">
      <w:pPr>
        <w:pStyle w:val="ListeParagraf"/>
        <w:numPr>
          <w:ilvl w:val="0"/>
          <w:numId w:val="2"/>
        </w:numPr>
        <w:ind w:left="0" w:firstLine="426"/>
        <w:rPr>
          <w:rFonts w:eastAsiaTheme="majorEastAsia" w:cs="Times New Roman"/>
          <w:szCs w:val="24"/>
        </w:rPr>
      </w:pPr>
      <w:r>
        <w:rPr>
          <w:rFonts w:cs="Times New Roman"/>
          <w:szCs w:val="24"/>
        </w:rPr>
        <w:t>A</w:t>
      </w:r>
      <w:r w:rsidR="0052335D" w:rsidRPr="00E10BD0">
        <w:rPr>
          <w:rFonts w:cs="Times New Roman"/>
          <w:szCs w:val="24"/>
        </w:rPr>
        <w:t>fetzedelerin UMKE araçları ile başka yerlere ulaşım</w:t>
      </w:r>
      <w:r>
        <w:rPr>
          <w:rFonts w:cs="Times New Roman"/>
          <w:szCs w:val="24"/>
        </w:rPr>
        <w:t xml:space="preserve"> talepleri, </w:t>
      </w:r>
      <w:r>
        <w:rPr>
          <w:rFonts w:eastAsia="Times New Roman" w:cs="Times New Roman"/>
          <w:color w:val="000000"/>
          <w:szCs w:val="24"/>
          <w:lang w:eastAsia="tr-TR"/>
        </w:rPr>
        <w:t>su ve yemek ihtiyaçlarının UMKE ekiplerince karşılanmasını istemeleri afetzedeler ile UMKE ekipleri arasında sorunlara yol açtığı tespit edilmiştir.</w:t>
      </w:r>
    </w:p>
    <w:p w:rsidR="00882C64" w:rsidRDefault="00882C64" w:rsidP="00882C64">
      <w:pPr>
        <w:ind w:firstLine="426"/>
        <w:rPr>
          <w:rFonts w:cs="Times New Roman"/>
          <w:szCs w:val="24"/>
        </w:rPr>
      </w:pPr>
    </w:p>
    <w:p w:rsidR="00882C64" w:rsidRDefault="00882C64" w:rsidP="00882C64">
      <w:pPr>
        <w:ind w:firstLine="426"/>
        <w:rPr>
          <w:rFonts w:cs="Times New Roman"/>
          <w:szCs w:val="24"/>
        </w:rPr>
      </w:pPr>
    </w:p>
    <w:p w:rsidR="0061317D" w:rsidRDefault="0061317D" w:rsidP="00882C64">
      <w:pPr>
        <w:ind w:firstLine="709"/>
        <w:rPr>
          <w:rFonts w:cs="Times New Roman"/>
          <w:szCs w:val="24"/>
        </w:rPr>
      </w:pPr>
      <w:r>
        <w:rPr>
          <w:rFonts w:cs="Times New Roman"/>
          <w:szCs w:val="24"/>
        </w:rPr>
        <w:lastRenderedPageBreak/>
        <w:t>Bu sonuçlar doğrultusunda önerilerimiz;</w:t>
      </w:r>
    </w:p>
    <w:p w:rsidR="00F33B60" w:rsidRDefault="00584B5A" w:rsidP="00882C64">
      <w:pPr>
        <w:pStyle w:val="ListeParagraf"/>
        <w:numPr>
          <w:ilvl w:val="0"/>
          <w:numId w:val="3"/>
        </w:numPr>
        <w:ind w:left="0" w:firstLine="426"/>
        <w:rPr>
          <w:rFonts w:cs="Times New Roman"/>
          <w:szCs w:val="24"/>
        </w:rPr>
      </w:pPr>
      <w:r>
        <w:rPr>
          <w:rFonts w:cs="Times New Roman"/>
          <w:szCs w:val="24"/>
        </w:rPr>
        <w:t>UMKE liderlerinin lisans eğitim seviyesi</w:t>
      </w:r>
      <w:r w:rsidR="00750CCD">
        <w:rPr>
          <w:rFonts w:cs="Times New Roman"/>
          <w:szCs w:val="24"/>
        </w:rPr>
        <w:t>nin</w:t>
      </w:r>
      <w:r>
        <w:rPr>
          <w:rFonts w:cs="Times New Roman"/>
          <w:szCs w:val="24"/>
        </w:rPr>
        <w:t xml:space="preserve"> tatminkâr düzeyde </w:t>
      </w:r>
      <w:r w:rsidR="00750CCD">
        <w:rPr>
          <w:rFonts w:cs="Times New Roman"/>
          <w:szCs w:val="24"/>
        </w:rPr>
        <w:t xml:space="preserve">olduğu belirlenmiştir. </w:t>
      </w:r>
      <w:r w:rsidR="000F4ECD">
        <w:rPr>
          <w:rFonts w:cs="Times New Roman"/>
          <w:szCs w:val="24"/>
        </w:rPr>
        <w:t xml:space="preserve">Eğitim düzeyi arttıkça yönetim ve organizasyon kabiliyetinin artacağı düşünülmekte olup liderlerin </w:t>
      </w:r>
      <w:r>
        <w:rPr>
          <w:rFonts w:cs="Times New Roman"/>
          <w:szCs w:val="24"/>
        </w:rPr>
        <w:t xml:space="preserve">lisansüstü eğitim </w:t>
      </w:r>
      <w:r w:rsidR="007E64B7">
        <w:rPr>
          <w:rFonts w:cs="Times New Roman"/>
          <w:szCs w:val="24"/>
        </w:rPr>
        <w:t xml:space="preserve">yönelmeleri </w:t>
      </w:r>
      <w:r>
        <w:rPr>
          <w:rFonts w:cs="Times New Roman"/>
          <w:szCs w:val="24"/>
        </w:rPr>
        <w:t>teşvik edilebilir.</w:t>
      </w:r>
    </w:p>
    <w:p w:rsidR="004E71C8" w:rsidRDefault="004E71C8" w:rsidP="00882C64">
      <w:pPr>
        <w:pStyle w:val="ListeParagraf"/>
        <w:numPr>
          <w:ilvl w:val="0"/>
          <w:numId w:val="3"/>
        </w:numPr>
        <w:ind w:left="0" w:firstLine="426"/>
        <w:rPr>
          <w:rFonts w:cs="Times New Roman"/>
          <w:szCs w:val="24"/>
        </w:rPr>
      </w:pPr>
      <w:r>
        <w:rPr>
          <w:rFonts w:cs="Times New Roman"/>
          <w:szCs w:val="24"/>
        </w:rPr>
        <w:t>Afet sahasına ulaşım süresinin afet türüne göre değişken olduğundan dolayı afet sahasına alternatif ulaşım güzergâhlarının belirlenmesi önerilmektedir. Sel afetinde sahaya ulaşım noktasında hava, deniz ve amfibi araçların kullanılmasının uygun olacağı düşünülmektedir.</w:t>
      </w:r>
    </w:p>
    <w:p w:rsidR="00584B5A" w:rsidRDefault="00584B5A" w:rsidP="00882C64">
      <w:pPr>
        <w:pStyle w:val="ListeParagraf"/>
        <w:numPr>
          <w:ilvl w:val="0"/>
          <w:numId w:val="3"/>
        </w:numPr>
        <w:ind w:left="0" w:firstLine="426"/>
        <w:rPr>
          <w:rFonts w:cs="Times New Roman"/>
          <w:szCs w:val="24"/>
        </w:rPr>
      </w:pPr>
      <w:r>
        <w:rPr>
          <w:rFonts w:cs="Times New Roman"/>
          <w:szCs w:val="24"/>
        </w:rPr>
        <w:t>UMKE yapılanmasında pratisyen ve uzman hekimlerin sayısının arttırılmasının önemli olduğu düşünülmektedir.</w:t>
      </w:r>
      <w:r w:rsidR="007E64B7">
        <w:rPr>
          <w:rFonts w:cs="Times New Roman"/>
          <w:szCs w:val="24"/>
        </w:rPr>
        <w:t xml:space="preserve"> Özellikle genel cerrahi, acil tıp, halk sağlığı ve anestezi uzman hekimlerinin UMKE yapılanmasında sayıca fazla olması önerilmektedir. </w:t>
      </w:r>
    </w:p>
    <w:p w:rsidR="00EF77E6" w:rsidRPr="008B368A" w:rsidRDefault="00C305F1" w:rsidP="00882C64">
      <w:pPr>
        <w:pStyle w:val="ListeParagraf"/>
        <w:numPr>
          <w:ilvl w:val="0"/>
          <w:numId w:val="3"/>
        </w:numPr>
        <w:ind w:left="0" w:firstLine="426"/>
        <w:rPr>
          <w:rFonts w:cs="Times New Roman"/>
          <w:color w:val="000000"/>
          <w:szCs w:val="24"/>
        </w:rPr>
      </w:pPr>
      <w:r>
        <w:rPr>
          <w:rFonts w:cs="Times New Roman"/>
          <w:color w:val="000000"/>
          <w:szCs w:val="24"/>
        </w:rPr>
        <w:t xml:space="preserve">Yoğun yağışın sel afetine dönüşmesi engellenmelidir. Sel sularının bölge özelliklerini dikkate alarak </w:t>
      </w:r>
      <w:r w:rsidR="00EF77E6">
        <w:rPr>
          <w:rFonts w:cs="Times New Roman"/>
          <w:color w:val="000000"/>
          <w:szCs w:val="24"/>
        </w:rPr>
        <w:t xml:space="preserve">tahliye </w:t>
      </w:r>
      <w:r>
        <w:rPr>
          <w:rFonts w:cs="Times New Roman"/>
          <w:color w:val="000000"/>
          <w:szCs w:val="24"/>
        </w:rPr>
        <w:t>edilebilmesi için dere yatağı</w:t>
      </w:r>
      <w:r w:rsidR="00EF77E6">
        <w:rPr>
          <w:rFonts w:cs="Times New Roman"/>
          <w:color w:val="000000"/>
          <w:szCs w:val="24"/>
        </w:rPr>
        <w:t xml:space="preserve">, </w:t>
      </w:r>
      <w:r>
        <w:rPr>
          <w:rFonts w:cs="Times New Roman"/>
          <w:color w:val="000000"/>
          <w:szCs w:val="24"/>
        </w:rPr>
        <w:t>yol, menfez, köprü, alt ve üst yapıların</w:t>
      </w:r>
      <w:r w:rsidR="002A26E6">
        <w:rPr>
          <w:rFonts w:cs="Times New Roman"/>
          <w:color w:val="000000"/>
          <w:szCs w:val="24"/>
        </w:rPr>
        <w:t xml:space="preserve"> standartlara uygun şe</w:t>
      </w:r>
      <w:r>
        <w:rPr>
          <w:rFonts w:cs="Times New Roman"/>
          <w:color w:val="000000"/>
          <w:szCs w:val="24"/>
        </w:rPr>
        <w:t xml:space="preserve">kilde yapılması önerilmektedir. </w:t>
      </w:r>
    </w:p>
    <w:p w:rsidR="00F90409" w:rsidRPr="00EE7275" w:rsidRDefault="00EE7275" w:rsidP="00882C64">
      <w:pPr>
        <w:pStyle w:val="ListeParagraf"/>
        <w:numPr>
          <w:ilvl w:val="0"/>
          <w:numId w:val="3"/>
        </w:numPr>
        <w:ind w:left="0" w:firstLine="426"/>
        <w:rPr>
          <w:rFonts w:eastAsiaTheme="majorEastAsia" w:cs="Times New Roman"/>
          <w:szCs w:val="24"/>
        </w:rPr>
      </w:pPr>
      <w:r>
        <w:rPr>
          <w:rFonts w:eastAsiaTheme="majorEastAsia" w:cs="Times New Roman"/>
          <w:szCs w:val="24"/>
        </w:rPr>
        <w:t>M</w:t>
      </w:r>
      <w:r>
        <w:rPr>
          <w:rFonts w:eastAsia="Times New Roman" w:cs="Times New Roman"/>
          <w:color w:val="000000"/>
          <w:szCs w:val="24"/>
          <w:lang w:eastAsia="tr-TR"/>
        </w:rPr>
        <w:t xml:space="preserve">evzuat kaynaklı iaşe sorunu, koordinasyon ve uygulama eksikliğinin yaşanmasından dolayı bu konularda yeniden yasal düzenlemeler yapılabilir. </w:t>
      </w:r>
      <w:r w:rsidR="008B368A" w:rsidRPr="00EE7275">
        <w:rPr>
          <w:rFonts w:eastAsiaTheme="majorEastAsia" w:cs="Times New Roman"/>
          <w:szCs w:val="24"/>
        </w:rPr>
        <w:t>Mevzuatın afet anında sorunsuz</w:t>
      </w:r>
      <w:r w:rsidR="00F90409" w:rsidRPr="00EE7275">
        <w:rPr>
          <w:rFonts w:eastAsiaTheme="majorEastAsia" w:cs="Times New Roman"/>
          <w:szCs w:val="24"/>
        </w:rPr>
        <w:t xml:space="preserve"> şekilde uygulanabilmesi için yönetim kademesine</w:t>
      </w:r>
      <w:r w:rsidR="008B368A" w:rsidRPr="00EE7275">
        <w:rPr>
          <w:rFonts w:eastAsiaTheme="majorEastAsia" w:cs="Times New Roman"/>
          <w:szCs w:val="24"/>
        </w:rPr>
        <w:t xml:space="preserve"> ve sahada görev alacak personele</w:t>
      </w:r>
      <w:r w:rsidR="00F90409" w:rsidRPr="00EE7275">
        <w:rPr>
          <w:rFonts w:eastAsiaTheme="majorEastAsia" w:cs="Times New Roman"/>
          <w:szCs w:val="24"/>
        </w:rPr>
        <w:t xml:space="preserve"> s</w:t>
      </w:r>
      <w:r w:rsidR="008B368A" w:rsidRPr="00EE7275">
        <w:rPr>
          <w:rFonts w:eastAsiaTheme="majorEastAsia" w:cs="Times New Roman"/>
          <w:szCs w:val="24"/>
        </w:rPr>
        <w:t xml:space="preserve">ürekli eğitimler düzenlenebilir. </w:t>
      </w:r>
    </w:p>
    <w:p w:rsidR="00502B62" w:rsidRPr="00502B62" w:rsidRDefault="00502B62" w:rsidP="00882C64">
      <w:pPr>
        <w:pStyle w:val="ListeParagraf"/>
        <w:numPr>
          <w:ilvl w:val="0"/>
          <w:numId w:val="3"/>
        </w:numPr>
        <w:ind w:left="0" w:firstLine="426"/>
        <w:rPr>
          <w:rFonts w:eastAsiaTheme="majorEastAsia" w:cs="Times New Roman"/>
          <w:szCs w:val="24"/>
        </w:rPr>
      </w:pPr>
      <w:r>
        <w:rPr>
          <w:rFonts w:eastAsiaTheme="majorEastAsia" w:cs="Times New Roman"/>
          <w:szCs w:val="24"/>
        </w:rPr>
        <w:t>Kriz merkezi ile sağlık ekipleri arasında koordinasyonun sağlanabilmesi için müdahale planlarının belirlenen takvim aralığında sürekli olarak sahada uygulanması ve eksikliklerin t</w:t>
      </w:r>
      <w:r w:rsidR="00EB556A">
        <w:rPr>
          <w:rFonts w:eastAsiaTheme="majorEastAsia" w:cs="Times New Roman"/>
          <w:szCs w:val="24"/>
        </w:rPr>
        <w:t>espitinin yapılması gerekmektedir. Kriz merkezi ile sağlık ekipleri afet senaryoları üzer</w:t>
      </w:r>
      <w:r w:rsidR="008B368A">
        <w:rPr>
          <w:rFonts w:eastAsiaTheme="majorEastAsia" w:cs="Times New Roman"/>
          <w:szCs w:val="24"/>
        </w:rPr>
        <w:t xml:space="preserve">inde koordinasyon çalışmaları yapması </w:t>
      </w:r>
      <w:r w:rsidR="00EB556A">
        <w:rPr>
          <w:rFonts w:eastAsiaTheme="majorEastAsia" w:cs="Times New Roman"/>
          <w:szCs w:val="24"/>
        </w:rPr>
        <w:t>önerilmektedir.</w:t>
      </w:r>
      <w:r>
        <w:rPr>
          <w:rFonts w:eastAsiaTheme="majorEastAsia" w:cs="Times New Roman"/>
          <w:szCs w:val="24"/>
        </w:rPr>
        <w:t xml:space="preserve"> </w:t>
      </w:r>
    </w:p>
    <w:p w:rsidR="00502B62" w:rsidRPr="00502B62" w:rsidRDefault="00502B62" w:rsidP="00882C64">
      <w:pPr>
        <w:pStyle w:val="ListeParagraf"/>
        <w:numPr>
          <w:ilvl w:val="0"/>
          <w:numId w:val="3"/>
        </w:numPr>
        <w:ind w:left="0" w:firstLine="426"/>
        <w:rPr>
          <w:rFonts w:eastAsiaTheme="majorEastAsia" w:cs="Times New Roman"/>
          <w:szCs w:val="24"/>
        </w:rPr>
      </w:pPr>
      <w:r>
        <w:rPr>
          <w:rFonts w:eastAsiaTheme="majorEastAsia" w:cs="Times New Roman"/>
          <w:szCs w:val="24"/>
        </w:rPr>
        <w:t>Afetlerde görev alacak sağlık ekipleri ile diğer ekipler arasındaki koordinas</w:t>
      </w:r>
      <w:r w:rsidR="00EB556A">
        <w:rPr>
          <w:rFonts w:eastAsiaTheme="majorEastAsia" w:cs="Times New Roman"/>
          <w:szCs w:val="24"/>
        </w:rPr>
        <w:t>yonun sağlanabilmesi için kurumların teknik, idari ve koordinasyon yeterliliklerinin masa başı ve saha tatbikatları ile sınırlarını keşfetmeleri önerilmektedir.</w:t>
      </w:r>
    </w:p>
    <w:p w:rsidR="00EB556A" w:rsidRPr="004E71C8" w:rsidRDefault="00EB556A" w:rsidP="00882C64">
      <w:pPr>
        <w:pStyle w:val="ListeParagraf"/>
        <w:numPr>
          <w:ilvl w:val="0"/>
          <w:numId w:val="3"/>
        </w:numPr>
        <w:ind w:left="0" w:firstLine="426"/>
        <w:rPr>
          <w:rFonts w:cs="Times New Roman"/>
          <w:szCs w:val="24"/>
        </w:rPr>
      </w:pPr>
      <w:r>
        <w:rPr>
          <w:rFonts w:cs="Times New Roman"/>
          <w:color w:val="000000"/>
          <w:szCs w:val="24"/>
        </w:rPr>
        <w:t>Afet meydana geldiğinde medikal kurtarma ekipleri afet sahasına ulaşana kadar afetzedeler kendi imkânları ile baş etmek durumundadır.</w:t>
      </w:r>
      <w:r w:rsidRPr="0061317D">
        <w:rPr>
          <w:rFonts w:cs="Times New Roman"/>
          <w:color w:val="000000"/>
          <w:szCs w:val="24"/>
        </w:rPr>
        <w:t xml:space="preserve"> </w:t>
      </w:r>
      <w:r>
        <w:rPr>
          <w:rFonts w:cs="Times New Roman"/>
          <w:color w:val="000000"/>
          <w:szCs w:val="24"/>
        </w:rPr>
        <w:t>Bu durumda halka afetlere karşı hazırlık eğitimlerinin verilmesi önerilmektedir.</w:t>
      </w:r>
    </w:p>
    <w:p w:rsidR="001A630E" w:rsidRDefault="001A630E" w:rsidP="00882C64">
      <w:pPr>
        <w:ind w:firstLine="426"/>
        <w:rPr>
          <w:rFonts w:eastAsiaTheme="majorEastAsia" w:cs="Times New Roman"/>
          <w:b/>
          <w:szCs w:val="24"/>
        </w:rPr>
      </w:pPr>
      <w:bookmarkStart w:id="469" w:name="_Toc532819886"/>
      <w:bookmarkStart w:id="470" w:name="_Toc533968041"/>
      <w:r>
        <w:rPr>
          <w:rFonts w:cs="Times New Roman"/>
          <w:b/>
          <w:szCs w:val="24"/>
        </w:rPr>
        <w:br w:type="page"/>
      </w:r>
    </w:p>
    <w:p w:rsidR="0061003E" w:rsidRDefault="0061003E" w:rsidP="00882C64">
      <w:pPr>
        <w:pStyle w:val="Balk1"/>
        <w:numPr>
          <w:ilvl w:val="0"/>
          <w:numId w:val="0"/>
        </w:numPr>
        <w:ind w:left="432" w:firstLine="276"/>
      </w:pPr>
      <w:bookmarkStart w:id="471" w:name="_Toc535172244"/>
      <w:bookmarkStart w:id="472" w:name="_Toc535191062"/>
    </w:p>
    <w:p w:rsidR="0061003E" w:rsidRDefault="0061003E" w:rsidP="00882C64">
      <w:pPr>
        <w:pStyle w:val="Balk1"/>
        <w:numPr>
          <w:ilvl w:val="0"/>
          <w:numId w:val="0"/>
        </w:numPr>
        <w:ind w:left="432" w:firstLine="276"/>
      </w:pPr>
    </w:p>
    <w:p w:rsidR="00AD1714" w:rsidRPr="00AD1714" w:rsidRDefault="00AD1714" w:rsidP="00882C64">
      <w:pPr>
        <w:pStyle w:val="Balk1"/>
        <w:numPr>
          <w:ilvl w:val="0"/>
          <w:numId w:val="0"/>
        </w:numPr>
        <w:ind w:left="432" w:firstLine="276"/>
      </w:pPr>
      <w:bookmarkStart w:id="473" w:name="_Toc4232409"/>
      <w:r w:rsidRPr="00AD1714">
        <w:t>KAYNAKÇA</w:t>
      </w:r>
      <w:bookmarkEnd w:id="469"/>
      <w:bookmarkEnd w:id="470"/>
      <w:bookmarkEnd w:id="471"/>
      <w:bookmarkEnd w:id="472"/>
      <w:bookmarkEnd w:id="473"/>
    </w:p>
    <w:p w:rsidR="0061003E" w:rsidRPr="00405347" w:rsidRDefault="0061003E" w:rsidP="00276508">
      <w:pPr>
        <w:ind w:left="709" w:hanging="709"/>
        <w:rPr>
          <w:rFonts w:cs="Times New Roman"/>
          <w:szCs w:val="24"/>
        </w:rPr>
      </w:pPr>
      <w:r w:rsidRPr="00405347">
        <w:rPr>
          <w:rFonts w:cs="Times New Roman"/>
          <w:szCs w:val="24"/>
        </w:rPr>
        <w:t xml:space="preserve">AADYDB (Afet ve Acil Durum Yönetimi Daire Başkanlığı), </w:t>
      </w:r>
      <w:r w:rsidRPr="00405347">
        <w:rPr>
          <w:rFonts w:cs="Times New Roman"/>
          <w:bCs/>
          <w:szCs w:val="24"/>
        </w:rPr>
        <w:t>http://ashgm.saglik.gov.tr/TR,4450/afet-ve-acil-durum-yonetimi-daire-baskanligi.html</w:t>
      </w:r>
      <w:r w:rsidRPr="00405347">
        <w:rPr>
          <w:rFonts w:cs="Times New Roman"/>
          <w:szCs w:val="24"/>
        </w:rPr>
        <w:t>, Erişim Tarihi:09.01.2018.</w:t>
      </w:r>
    </w:p>
    <w:p w:rsidR="0061003E" w:rsidRPr="00405347" w:rsidRDefault="00020367" w:rsidP="00276508">
      <w:pPr>
        <w:ind w:left="709" w:hanging="709"/>
        <w:rPr>
          <w:rFonts w:cs="Times New Roman"/>
          <w:szCs w:val="24"/>
        </w:rPr>
      </w:pPr>
      <w:r>
        <w:rPr>
          <w:rFonts w:cs="Times New Roman"/>
          <w:szCs w:val="24"/>
        </w:rPr>
        <w:t xml:space="preserve">ABABA Addis; (2002), </w:t>
      </w:r>
      <w:r w:rsidR="0061003E" w:rsidRPr="00405347">
        <w:rPr>
          <w:rFonts w:cs="Times New Roman"/>
          <w:b/>
          <w:szCs w:val="24"/>
        </w:rPr>
        <w:t>D</w:t>
      </w:r>
      <w:r>
        <w:rPr>
          <w:rFonts w:cs="Times New Roman"/>
          <w:b/>
          <w:szCs w:val="24"/>
        </w:rPr>
        <w:t>i</w:t>
      </w:r>
      <w:r w:rsidR="0061003E" w:rsidRPr="00405347">
        <w:rPr>
          <w:rFonts w:cs="Times New Roman"/>
          <w:b/>
          <w:szCs w:val="24"/>
        </w:rPr>
        <w:t>sasters and Emergenc</w:t>
      </w:r>
      <w:r>
        <w:rPr>
          <w:rFonts w:cs="Times New Roman"/>
          <w:b/>
          <w:szCs w:val="24"/>
        </w:rPr>
        <w:t>ies Definitions</w:t>
      </w:r>
      <w:r w:rsidR="0061003E" w:rsidRPr="00405347">
        <w:rPr>
          <w:rFonts w:cs="Times New Roman"/>
          <w:szCs w:val="24"/>
        </w:rPr>
        <w:t>, Training Package, Who/Eha, Panafric</w:t>
      </w:r>
      <w:r>
        <w:rPr>
          <w:rFonts w:cs="Times New Roman"/>
          <w:szCs w:val="24"/>
        </w:rPr>
        <w:t>an Emergency Training Centre, ss</w:t>
      </w:r>
      <w:r w:rsidR="0061003E" w:rsidRPr="00405347">
        <w:rPr>
          <w:rFonts w:cs="Times New Roman"/>
          <w:szCs w:val="24"/>
        </w:rPr>
        <w:t xml:space="preserve">. 1-26,  </w:t>
      </w:r>
      <w:r w:rsidR="0061003E" w:rsidRPr="00405347">
        <w:rPr>
          <w:rFonts w:cs="Times New Roman"/>
          <w:bCs/>
          <w:szCs w:val="24"/>
        </w:rPr>
        <w:t>http://apps.who.int/disasters/repo/7656.pdf</w:t>
      </w:r>
      <w:r w:rsidR="0061003E" w:rsidRPr="00405347">
        <w:rPr>
          <w:rFonts w:cs="Times New Roman"/>
          <w:szCs w:val="24"/>
        </w:rPr>
        <w:t>, Erişim Tarihi:05.01.2018.</w:t>
      </w:r>
    </w:p>
    <w:p w:rsidR="0061003E" w:rsidRPr="00405347" w:rsidRDefault="0061003E" w:rsidP="00276508">
      <w:pPr>
        <w:ind w:left="709" w:hanging="709"/>
        <w:rPr>
          <w:rFonts w:cs="Times New Roman"/>
          <w:szCs w:val="24"/>
        </w:rPr>
      </w:pPr>
      <w:r>
        <w:rPr>
          <w:rFonts w:cs="Times New Roman"/>
          <w:bCs/>
          <w:szCs w:val="24"/>
        </w:rPr>
        <w:t>ACİL SAĞLIK HİZMETLERİ GENEL MÜDÜRLÜĞÜ;</w:t>
      </w:r>
      <w:r w:rsidRPr="00405347">
        <w:rPr>
          <w:rFonts w:cs="Times New Roman"/>
          <w:szCs w:val="24"/>
        </w:rPr>
        <w:t xml:space="preserve"> </w:t>
      </w:r>
      <w:r w:rsidRPr="00405347">
        <w:rPr>
          <w:rFonts w:cs="Times New Roman"/>
          <w:bCs/>
          <w:szCs w:val="24"/>
        </w:rPr>
        <w:t>http://www.acilafet.gov.tr/TR,4185/teskilat-semasi.html</w:t>
      </w:r>
      <w:r w:rsidRPr="00405347">
        <w:rPr>
          <w:rFonts w:cs="Times New Roman"/>
          <w:szCs w:val="24"/>
        </w:rPr>
        <w:t>, Erişim Tarihi:15.01.2018.</w:t>
      </w:r>
    </w:p>
    <w:p w:rsidR="0061003E" w:rsidRPr="00405347" w:rsidRDefault="0061003E" w:rsidP="00276508">
      <w:pPr>
        <w:ind w:left="709" w:hanging="709"/>
        <w:rPr>
          <w:rFonts w:cs="Times New Roman"/>
          <w:szCs w:val="24"/>
        </w:rPr>
      </w:pPr>
      <w:r>
        <w:rPr>
          <w:rFonts w:cs="Times New Roman"/>
          <w:color w:val="222222"/>
          <w:szCs w:val="24"/>
          <w:shd w:val="clear" w:color="auto" w:fill="FFFFFF"/>
        </w:rPr>
        <w:t>ADAMSKI Tonya, KLI</w:t>
      </w:r>
      <w:r w:rsidRPr="00405347">
        <w:rPr>
          <w:rFonts w:cs="Times New Roman"/>
          <w:color w:val="222222"/>
          <w:szCs w:val="24"/>
          <w:shd w:val="clear" w:color="auto" w:fill="FFFFFF"/>
        </w:rPr>
        <w:t xml:space="preserve">NE Beth, TYRRELL Tanya; (2006),  </w:t>
      </w:r>
      <w:r w:rsidRPr="00405347">
        <w:rPr>
          <w:rFonts w:cs="Times New Roman"/>
          <w:b/>
          <w:color w:val="222222"/>
          <w:szCs w:val="24"/>
          <w:shd w:val="clear" w:color="auto" w:fill="FFFFFF"/>
        </w:rPr>
        <w:t>FEMA Reorganization and the Respon</w:t>
      </w:r>
      <w:r w:rsidR="00020367">
        <w:rPr>
          <w:rFonts w:cs="Times New Roman"/>
          <w:b/>
          <w:color w:val="222222"/>
          <w:szCs w:val="24"/>
          <w:shd w:val="clear" w:color="auto" w:fill="FFFFFF"/>
        </w:rPr>
        <w:t>se to Hurricane Disaster Relief</w:t>
      </w:r>
      <w:r w:rsidRPr="00405347">
        <w:rPr>
          <w:rFonts w:cs="Times New Roman"/>
          <w:color w:val="222222"/>
          <w:szCs w:val="24"/>
          <w:shd w:val="clear" w:color="auto" w:fill="FFFFFF"/>
        </w:rPr>
        <w:t>, </w:t>
      </w:r>
      <w:r w:rsidR="00020367">
        <w:rPr>
          <w:rFonts w:cs="Times New Roman"/>
          <w:iCs/>
          <w:color w:val="222222"/>
          <w:szCs w:val="24"/>
          <w:shd w:val="clear" w:color="auto" w:fill="FFFFFF"/>
        </w:rPr>
        <w:t>Perspectives i</w:t>
      </w:r>
      <w:r w:rsidRPr="00405347">
        <w:rPr>
          <w:rFonts w:cs="Times New Roman"/>
          <w:iCs/>
          <w:color w:val="222222"/>
          <w:szCs w:val="24"/>
          <w:shd w:val="clear" w:color="auto" w:fill="FFFFFF"/>
        </w:rPr>
        <w:t>n Public Affairs,</w:t>
      </w:r>
      <w:r w:rsidR="00020367">
        <w:rPr>
          <w:rFonts w:cs="Times New Roman"/>
          <w:color w:val="222222"/>
          <w:szCs w:val="24"/>
          <w:shd w:val="clear" w:color="auto" w:fill="FFFFFF"/>
        </w:rPr>
        <w:t> 3, ss</w:t>
      </w:r>
      <w:r w:rsidRPr="00405347">
        <w:rPr>
          <w:rFonts w:cs="Times New Roman"/>
          <w:color w:val="222222"/>
          <w:szCs w:val="24"/>
          <w:shd w:val="clear" w:color="auto" w:fill="FFFFFF"/>
        </w:rPr>
        <w:t>. 3-36.</w:t>
      </w:r>
    </w:p>
    <w:p w:rsidR="0061003E" w:rsidRPr="00405347" w:rsidRDefault="0061003E" w:rsidP="00276508">
      <w:pPr>
        <w:ind w:left="709" w:hanging="709"/>
        <w:rPr>
          <w:rFonts w:cs="Times New Roman"/>
          <w:szCs w:val="24"/>
        </w:rPr>
      </w:pPr>
      <w:r w:rsidRPr="00405347">
        <w:rPr>
          <w:rFonts w:cs="Times New Roman"/>
          <w:szCs w:val="24"/>
        </w:rPr>
        <w:t xml:space="preserve">ADAŞ Gökhan, NAMİGAR Turgut ve AKÇAKAYA Adem; (2012), “Büyük Afetlerde Sağlık Hizmetlerinin Planlanması Organizasyonu ve Triaj”, </w:t>
      </w:r>
      <w:r w:rsidRPr="00405347">
        <w:rPr>
          <w:rFonts w:cs="Times New Roman"/>
          <w:b/>
          <w:szCs w:val="24"/>
        </w:rPr>
        <w:t>Okmeydanı Tıp Dergisi</w:t>
      </w:r>
      <w:r w:rsidR="00020367">
        <w:rPr>
          <w:rFonts w:cs="Times New Roman"/>
          <w:szCs w:val="24"/>
        </w:rPr>
        <w:t>, 28(2), ss.</w:t>
      </w:r>
      <w:r>
        <w:rPr>
          <w:rFonts w:cs="Times New Roman"/>
          <w:szCs w:val="24"/>
        </w:rPr>
        <w:t xml:space="preserve"> 124-134.</w:t>
      </w:r>
    </w:p>
    <w:p w:rsidR="0061003E" w:rsidRPr="00405347" w:rsidRDefault="0061003E" w:rsidP="00276508">
      <w:pPr>
        <w:ind w:left="709" w:hanging="709"/>
        <w:rPr>
          <w:rFonts w:cs="Times New Roman"/>
          <w:szCs w:val="24"/>
        </w:rPr>
      </w:pPr>
      <w:r w:rsidRPr="00405347">
        <w:rPr>
          <w:rFonts w:cs="Times New Roman"/>
          <w:szCs w:val="24"/>
        </w:rPr>
        <w:t xml:space="preserve">ADRC (Asian Disaster Reduction Center); </w:t>
      </w:r>
      <w:r w:rsidRPr="00405347">
        <w:rPr>
          <w:rFonts w:cs="Times New Roman"/>
          <w:bCs/>
          <w:szCs w:val="24"/>
        </w:rPr>
        <w:t>http://www.adrc.asia/nationinformation.php?NationCode=392</w:t>
      </w:r>
      <w:r w:rsidRPr="00405347">
        <w:rPr>
          <w:rFonts w:cs="Times New Roman"/>
          <w:szCs w:val="24"/>
        </w:rPr>
        <w:t>, Erişim Tarihi:08.01.2018.</w:t>
      </w:r>
    </w:p>
    <w:p w:rsidR="0061003E" w:rsidRPr="00405347" w:rsidRDefault="0061003E" w:rsidP="00680C66">
      <w:pPr>
        <w:rPr>
          <w:szCs w:val="24"/>
        </w:rPr>
      </w:pPr>
      <w:r>
        <w:rPr>
          <w:rFonts w:cs="Times New Roman"/>
          <w:szCs w:val="24"/>
        </w:rPr>
        <w:t xml:space="preserve">AFAD ( Afet ve Acil Durum Yönetim Merkezi); </w:t>
      </w:r>
      <w:r w:rsidRPr="00405347">
        <w:rPr>
          <w:rFonts w:cs="Times New Roman"/>
          <w:szCs w:val="24"/>
        </w:rPr>
        <w:t>https://www.afad.gov.tr/tr/2218/Teskilat-Semasi, Erişim Tarihi: 13.01.2019.</w:t>
      </w:r>
    </w:p>
    <w:p w:rsidR="0061003E" w:rsidRPr="00405347" w:rsidRDefault="0061003E" w:rsidP="008C11B7">
      <w:pPr>
        <w:ind w:left="709" w:hanging="709"/>
        <w:jc w:val="left"/>
        <w:rPr>
          <w:rFonts w:cs="Times New Roman"/>
          <w:color w:val="222222"/>
          <w:szCs w:val="24"/>
          <w:shd w:val="clear" w:color="auto" w:fill="FFFFFF"/>
        </w:rPr>
      </w:pPr>
      <w:r w:rsidRPr="00405347">
        <w:rPr>
          <w:rFonts w:cs="Times New Roman"/>
          <w:color w:val="222222"/>
          <w:szCs w:val="24"/>
          <w:shd w:val="clear" w:color="auto" w:fill="FFFFFF"/>
        </w:rPr>
        <w:t>AFAD Açıklamalı Terimler Sözlüğü (Afet ve Acil Durum Yönetimi Başkanlığı); (2014), Açıklamalı Afet Terimleri Sözlüğü, https://www.afad.gov.tr/upload/Node/3495/xfiles/sozluk.pdf, Erişim Tarihi: 09.12.2017.</w:t>
      </w:r>
    </w:p>
    <w:p w:rsidR="0061003E" w:rsidRPr="00405347" w:rsidRDefault="0061003E" w:rsidP="00276508">
      <w:pPr>
        <w:ind w:left="709" w:hanging="709"/>
        <w:rPr>
          <w:rFonts w:cs="Times New Roman"/>
          <w:szCs w:val="24"/>
        </w:rPr>
      </w:pPr>
      <w:r w:rsidRPr="00405347">
        <w:rPr>
          <w:rFonts w:cs="Times New Roman"/>
          <w:szCs w:val="24"/>
        </w:rPr>
        <w:t>AFADEM (Afet ve Acil Durum Eğitim Merkezi), https://afadem.afad.gov.tr/tr/3880/Dogal-Afetler, Erişim Tarihi: 29.11.2017.</w:t>
      </w:r>
    </w:p>
    <w:p w:rsidR="0061003E" w:rsidRPr="00405347" w:rsidRDefault="0061003E" w:rsidP="00276508">
      <w:pPr>
        <w:ind w:left="709" w:hanging="709"/>
        <w:rPr>
          <w:rFonts w:cs="Times New Roman"/>
          <w:szCs w:val="24"/>
        </w:rPr>
      </w:pPr>
      <w:r w:rsidRPr="00405347">
        <w:rPr>
          <w:rFonts w:cs="Times New Roman"/>
          <w:szCs w:val="24"/>
        </w:rPr>
        <w:t xml:space="preserve">AFAD-SP(T.C. Başbakanlık Afet ve Acil Durum Yönetimi Başkanlığı); (2012), </w:t>
      </w:r>
      <w:r w:rsidRPr="00405347">
        <w:rPr>
          <w:rFonts w:cs="Times New Roman"/>
          <w:b/>
          <w:szCs w:val="24"/>
        </w:rPr>
        <w:t>2013-2017 Stratejik Planı</w:t>
      </w:r>
      <w:r w:rsidRPr="00405347">
        <w:rPr>
          <w:rFonts w:cs="Times New Roman"/>
          <w:szCs w:val="24"/>
        </w:rPr>
        <w:t>, ss. 18, Ankara.</w:t>
      </w:r>
    </w:p>
    <w:p w:rsidR="0061003E" w:rsidRPr="00405347" w:rsidRDefault="0061003E" w:rsidP="00276508">
      <w:pPr>
        <w:ind w:left="709" w:hanging="709"/>
        <w:rPr>
          <w:rFonts w:cs="Times New Roman"/>
          <w:szCs w:val="24"/>
        </w:rPr>
      </w:pPr>
      <w:r w:rsidRPr="00405347">
        <w:rPr>
          <w:rFonts w:cs="Times New Roman"/>
          <w:color w:val="222222"/>
          <w:szCs w:val="24"/>
          <w:shd w:val="clear" w:color="auto" w:fill="FFFFFF"/>
        </w:rPr>
        <w:lastRenderedPageBreak/>
        <w:t xml:space="preserve">AFAD-TA; (2014), </w:t>
      </w:r>
      <w:r w:rsidRPr="00405347">
        <w:rPr>
          <w:rFonts w:cs="Times New Roman"/>
          <w:b/>
          <w:color w:val="222222"/>
          <w:szCs w:val="24"/>
          <w:shd w:val="clear" w:color="auto" w:fill="FFFFFF"/>
        </w:rPr>
        <w:t>2014-2023 Teknolojik Afetler, Yol Haritası Belgesi</w:t>
      </w:r>
      <w:r w:rsidRPr="00405347">
        <w:rPr>
          <w:rFonts w:cs="Times New Roman"/>
          <w:color w:val="222222"/>
          <w:szCs w:val="24"/>
          <w:shd w:val="clear" w:color="auto" w:fill="FFFFFF"/>
        </w:rPr>
        <w:t>, ss. 1-76, Ankara.</w:t>
      </w:r>
    </w:p>
    <w:p w:rsidR="0061003E" w:rsidRPr="00405347" w:rsidRDefault="0061003E" w:rsidP="00276508">
      <w:pPr>
        <w:ind w:left="709" w:hanging="709"/>
        <w:rPr>
          <w:rFonts w:cs="Times New Roman"/>
          <w:szCs w:val="24"/>
        </w:rPr>
      </w:pPr>
      <w:r w:rsidRPr="00405347">
        <w:rPr>
          <w:rFonts w:cs="Times New Roman"/>
          <w:szCs w:val="24"/>
        </w:rPr>
        <w:t>AĞAHAN Mustafa; (2018</w:t>
      </w:r>
      <w:r>
        <w:rPr>
          <w:rFonts w:cs="Times New Roman"/>
          <w:szCs w:val="24"/>
        </w:rPr>
        <w:t xml:space="preserve">), </w:t>
      </w:r>
      <w:r w:rsidRPr="00405347">
        <w:rPr>
          <w:rFonts w:cs="Times New Roman"/>
          <w:szCs w:val="24"/>
        </w:rPr>
        <w:t>Çanakkale 112 Acil Sağlık Hizmetleri İstasyonlarında Görev Yapan Sağlık Personellerinin Afet Farkındalığı ve Afetlere Haz</w:t>
      </w:r>
      <w:r>
        <w:rPr>
          <w:rFonts w:cs="Times New Roman"/>
          <w:szCs w:val="24"/>
        </w:rPr>
        <w:t>ırlık Düzeyleri, Çanakkale Ons</w:t>
      </w:r>
      <w:r w:rsidRPr="00405347">
        <w:rPr>
          <w:rFonts w:cs="Times New Roman"/>
          <w:szCs w:val="24"/>
        </w:rPr>
        <w:t>ekiz Mart Üniversitesi Eğitim Bilimleri Enstitüsü, Yayınlanmamış Yüksek Lisans Tezi, Çanakkale.</w:t>
      </w:r>
    </w:p>
    <w:p w:rsidR="0061003E" w:rsidRPr="00405347" w:rsidRDefault="0061003E" w:rsidP="00276508">
      <w:pPr>
        <w:ind w:left="709" w:hanging="709"/>
        <w:rPr>
          <w:rFonts w:cs="Times New Roman"/>
          <w:szCs w:val="24"/>
        </w:rPr>
      </w:pPr>
      <w:r w:rsidRPr="00405347">
        <w:rPr>
          <w:rFonts w:cs="Times New Roman"/>
          <w:szCs w:val="24"/>
        </w:rPr>
        <w:t xml:space="preserve">AKTEL Mehmet; (2015), “5902 Sayılı Yasa İle Türkiye’de Afet Yönetiminde Oluşan Değişim”, </w:t>
      </w:r>
      <w:r w:rsidRPr="00405347">
        <w:rPr>
          <w:rFonts w:cs="Times New Roman"/>
          <w:b/>
          <w:szCs w:val="24"/>
        </w:rPr>
        <w:t>Dumlupınar Üniversitesi Sosyal Bilimler Dergisi</w:t>
      </w:r>
      <w:r>
        <w:rPr>
          <w:rFonts w:cs="Times New Roman"/>
          <w:szCs w:val="24"/>
        </w:rPr>
        <w:t>, No 27, s</w:t>
      </w:r>
      <w:r w:rsidR="00020367">
        <w:rPr>
          <w:rFonts w:cs="Times New Roman"/>
          <w:szCs w:val="24"/>
        </w:rPr>
        <w:t>s</w:t>
      </w:r>
      <w:r>
        <w:rPr>
          <w:rFonts w:cs="Times New Roman"/>
          <w:szCs w:val="24"/>
        </w:rPr>
        <w:t>. 169-180.</w:t>
      </w:r>
    </w:p>
    <w:p w:rsidR="0061003E" w:rsidRPr="00405347" w:rsidRDefault="0061003E" w:rsidP="00276508">
      <w:pPr>
        <w:ind w:left="709" w:hanging="709"/>
        <w:rPr>
          <w:rFonts w:cs="Times New Roman"/>
          <w:szCs w:val="24"/>
        </w:rPr>
      </w:pPr>
      <w:r>
        <w:rPr>
          <w:rFonts w:cs="Times New Roman"/>
          <w:szCs w:val="24"/>
        </w:rPr>
        <w:t xml:space="preserve">AKYEL Recai; (2007), </w:t>
      </w:r>
      <w:r w:rsidRPr="00405347">
        <w:rPr>
          <w:rFonts w:cs="Times New Roman"/>
          <w:szCs w:val="24"/>
        </w:rPr>
        <w:t>Afet Yönetim Sistemi: Türk Afet Yönetiminde Karşılaşılan Sorunların Tespit Ve</w:t>
      </w:r>
      <w:r>
        <w:rPr>
          <w:rFonts w:cs="Times New Roman"/>
          <w:szCs w:val="24"/>
        </w:rPr>
        <w:t xml:space="preserve"> Çözümüne İlişkin Bir Araştırma</w:t>
      </w:r>
      <w:r w:rsidRPr="00405347">
        <w:rPr>
          <w:rFonts w:cs="Times New Roman"/>
          <w:szCs w:val="24"/>
        </w:rPr>
        <w:t xml:space="preserve">, Çukurova Üniversitesi Sosyal Bilimler Enstitüsü, </w:t>
      </w:r>
      <w:r w:rsidRPr="00405347">
        <w:rPr>
          <w:rFonts w:cs="Times New Roman"/>
          <w:iCs/>
          <w:szCs w:val="24"/>
        </w:rPr>
        <w:t>Yayınlanmamış Doktora Tezi,</w:t>
      </w:r>
      <w:r w:rsidRPr="00405347">
        <w:rPr>
          <w:rFonts w:cs="Times New Roman"/>
          <w:szCs w:val="24"/>
        </w:rPr>
        <w:t xml:space="preserve"> Adana.</w:t>
      </w:r>
    </w:p>
    <w:p w:rsidR="0061003E" w:rsidRPr="00405347" w:rsidRDefault="0061003E" w:rsidP="00276508">
      <w:pPr>
        <w:ind w:left="709" w:hanging="709"/>
        <w:rPr>
          <w:rFonts w:cs="Times New Roman"/>
          <w:szCs w:val="24"/>
        </w:rPr>
      </w:pPr>
      <w:r w:rsidRPr="00405347">
        <w:rPr>
          <w:rFonts w:cs="Times New Roman"/>
          <w:szCs w:val="24"/>
        </w:rPr>
        <w:t xml:space="preserve">ARCA Deniz; (2012), “Afet Yönetiminde Coğrafi Bilgi Sistemi ve Uzaktan Algılama”, </w:t>
      </w:r>
      <w:r w:rsidRPr="00405347">
        <w:rPr>
          <w:rFonts w:cs="Times New Roman"/>
          <w:b/>
          <w:szCs w:val="24"/>
        </w:rPr>
        <w:t>Karaelmas Fen ve Mühendislik Dergisi</w:t>
      </w:r>
      <w:r w:rsidRPr="00405347">
        <w:rPr>
          <w:rFonts w:cs="Times New Roman"/>
          <w:szCs w:val="24"/>
        </w:rPr>
        <w:t>, 2(2), ss. 53-5</w:t>
      </w:r>
      <w:r>
        <w:rPr>
          <w:rFonts w:cs="Times New Roman"/>
          <w:szCs w:val="24"/>
        </w:rPr>
        <w:t>6</w:t>
      </w:r>
      <w:r w:rsidRPr="00405347">
        <w:rPr>
          <w:rFonts w:cs="Times New Roman"/>
          <w:szCs w:val="24"/>
        </w:rPr>
        <w:t>.</w:t>
      </w:r>
    </w:p>
    <w:p w:rsidR="0061003E" w:rsidRPr="00405347" w:rsidRDefault="0061003E" w:rsidP="00276508">
      <w:pPr>
        <w:ind w:left="709" w:hanging="709"/>
        <w:rPr>
          <w:rFonts w:cs="Times New Roman"/>
          <w:szCs w:val="24"/>
        </w:rPr>
      </w:pPr>
      <w:r>
        <w:rPr>
          <w:rFonts w:cs="Times New Roman"/>
          <w:szCs w:val="24"/>
        </w:rPr>
        <w:t xml:space="preserve">ARSLAN Ümit, ŞAHİNÖZ Turgut ve </w:t>
      </w:r>
      <w:r w:rsidRPr="00405347">
        <w:rPr>
          <w:rFonts w:cs="Times New Roman"/>
          <w:szCs w:val="24"/>
        </w:rPr>
        <w:t>KAYA Murat; (2007), “Afetlerde Sağlık Organizasyonu Çalışmaları”, Kongre Sempozyum Bildiriler Kitabı, Mattek Matbaacılık, ss. 467-471.</w:t>
      </w:r>
    </w:p>
    <w:p w:rsidR="0061003E" w:rsidRPr="00405347" w:rsidRDefault="0061003E" w:rsidP="00276508">
      <w:pPr>
        <w:ind w:left="709" w:hanging="709"/>
        <w:rPr>
          <w:rFonts w:cs="Times New Roman"/>
          <w:szCs w:val="24"/>
        </w:rPr>
      </w:pPr>
      <w:r w:rsidRPr="00405347">
        <w:rPr>
          <w:rFonts w:cs="Times New Roman"/>
          <w:szCs w:val="24"/>
        </w:rPr>
        <w:t xml:space="preserve">ARZIMAN İbrahim; (2015), “Field Organization and Disaster Medical Assistance Teams”, </w:t>
      </w:r>
      <w:r w:rsidRPr="00405347">
        <w:rPr>
          <w:rFonts w:cs="Times New Roman"/>
          <w:b/>
          <w:szCs w:val="24"/>
        </w:rPr>
        <w:t>Turkish Journal of Emergency Medicine</w:t>
      </w:r>
      <w:r w:rsidR="00020367">
        <w:rPr>
          <w:rFonts w:cs="Times New Roman"/>
          <w:szCs w:val="24"/>
        </w:rPr>
        <w:t>, 15(1), ss</w:t>
      </w:r>
      <w:r w:rsidRPr="00405347">
        <w:rPr>
          <w:rFonts w:cs="Times New Roman"/>
          <w:szCs w:val="24"/>
        </w:rPr>
        <w:t>.</w:t>
      </w:r>
      <w:r>
        <w:rPr>
          <w:rFonts w:cs="Times New Roman"/>
          <w:szCs w:val="24"/>
        </w:rPr>
        <w:t xml:space="preserve"> </w:t>
      </w:r>
      <w:r w:rsidRPr="00405347">
        <w:rPr>
          <w:rFonts w:cs="Times New Roman"/>
          <w:szCs w:val="24"/>
        </w:rPr>
        <w:t>11-19.</w:t>
      </w:r>
    </w:p>
    <w:p w:rsidR="0061003E" w:rsidRPr="00405347" w:rsidRDefault="0061003E" w:rsidP="00276508">
      <w:pPr>
        <w:autoSpaceDE w:val="0"/>
        <w:autoSpaceDN w:val="0"/>
        <w:adjustRightInd w:val="0"/>
        <w:ind w:left="709" w:hanging="709"/>
        <w:rPr>
          <w:rFonts w:cs="Times New Roman"/>
          <w:bCs/>
          <w:szCs w:val="24"/>
        </w:rPr>
      </w:pPr>
      <w:r w:rsidRPr="00405347">
        <w:rPr>
          <w:rFonts w:cs="Times New Roman"/>
          <w:bCs/>
          <w:szCs w:val="24"/>
        </w:rPr>
        <w:t>ASHDBG (Acil Sağlık Hizmetleri Daire Başkanlığının Görevleri); (2016), http://www.acilafet.gov.tr/TR,4466/acil-saglik-hizmetleri-daire-baskanligi.html, Erişim Tarihi:15.01.2018.</w:t>
      </w:r>
    </w:p>
    <w:p w:rsidR="0061003E" w:rsidRPr="00405347" w:rsidRDefault="0061003E" w:rsidP="00276508">
      <w:pPr>
        <w:ind w:left="709" w:hanging="709"/>
        <w:rPr>
          <w:rFonts w:cs="Times New Roman"/>
          <w:szCs w:val="24"/>
        </w:rPr>
      </w:pPr>
      <w:r w:rsidRPr="00405347">
        <w:rPr>
          <w:rFonts w:cs="Times New Roman"/>
          <w:szCs w:val="24"/>
        </w:rPr>
        <w:t xml:space="preserve">BALA Anju; (2016), “Disaster Management in India”, </w:t>
      </w:r>
      <w:r w:rsidRPr="00405347">
        <w:rPr>
          <w:rFonts w:cs="Times New Roman"/>
          <w:b/>
          <w:szCs w:val="24"/>
        </w:rPr>
        <w:t>International Journal of Research in Economics and Social Sciences</w:t>
      </w:r>
      <w:r w:rsidR="00020367">
        <w:rPr>
          <w:rFonts w:cs="Times New Roman"/>
          <w:szCs w:val="24"/>
        </w:rPr>
        <w:t>, 6(9), ss</w:t>
      </w:r>
      <w:r w:rsidRPr="00405347">
        <w:rPr>
          <w:rFonts w:cs="Times New Roman"/>
          <w:szCs w:val="24"/>
        </w:rPr>
        <w:t>. 247-252.</w:t>
      </w:r>
    </w:p>
    <w:p w:rsidR="0061003E" w:rsidRPr="00405347" w:rsidRDefault="0061003E" w:rsidP="00276508">
      <w:pPr>
        <w:ind w:left="709" w:hanging="709"/>
        <w:rPr>
          <w:rFonts w:cs="Times New Roman"/>
          <w:szCs w:val="24"/>
        </w:rPr>
      </w:pPr>
      <w:r w:rsidRPr="00405347">
        <w:rPr>
          <w:rFonts w:cs="Times New Roman"/>
          <w:szCs w:val="24"/>
        </w:rPr>
        <w:t xml:space="preserve">BALAMİR Murat; (1999), </w:t>
      </w:r>
      <w:r w:rsidRPr="00020367">
        <w:rPr>
          <w:rFonts w:cs="Times New Roman"/>
          <w:szCs w:val="24"/>
        </w:rPr>
        <w:t>“Mimari Tasarımda Deprem Bilincinin Geliştirilmesi</w:t>
      </w:r>
      <w:r w:rsidRPr="00405347">
        <w:rPr>
          <w:rFonts w:cs="Times New Roman"/>
          <w:b/>
          <w:szCs w:val="24"/>
        </w:rPr>
        <w:t>”</w:t>
      </w:r>
      <w:r w:rsidRPr="00405347">
        <w:rPr>
          <w:rFonts w:cs="Times New Roman"/>
          <w:szCs w:val="24"/>
        </w:rPr>
        <w:t xml:space="preserve">, </w:t>
      </w:r>
      <w:r w:rsidRPr="00020367">
        <w:rPr>
          <w:rFonts w:cs="Times New Roman"/>
          <w:b/>
          <w:szCs w:val="24"/>
        </w:rPr>
        <w:t>Mimarlık</w:t>
      </w:r>
      <w:r w:rsidRPr="00405347">
        <w:rPr>
          <w:rFonts w:cs="Times New Roman"/>
          <w:szCs w:val="24"/>
        </w:rPr>
        <w:t>, 290, ss. 46-48.</w:t>
      </w:r>
    </w:p>
    <w:p w:rsidR="0061003E" w:rsidRPr="00405347" w:rsidRDefault="0061003E" w:rsidP="009B5A5B">
      <w:pPr>
        <w:ind w:left="709" w:hanging="709"/>
        <w:rPr>
          <w:rFonts w:cs="Times New Roman"/>
          <w:szCs w:val="24"/>
        </w:rPr>
      </w:pPr>
      <w:r>
        <w:rPr>
          <w:rFonts w:cs="Times New Roman"/>
          <w:szCs w:val="24"/>
        </w:rPr>
        <w:t xml:space="preserve">BBK </w:t>
      </w:r>
      <w:r w:rsidRPr="009B5A5B">
        <w:rPr>
          <w:rFonts w:cs="Times New Roman"/>
          <w:szCs w:val="24"/>
        </w:rPr>
        <w:t>(</w:t>
      </w:r>
      <w:r>
        <w:rPr>
          <w:rFonts w:cs="Times New Roman"/>
          <w:szCs w:val="24"/>
        </w:rPr>
        <w:t>Bundesamt für Bevölkerungsschhutz und Katastrophenhilfe)</w:t>
      </w:r>
      <w:r>
        <w:rPr>
          <w:rFonts w:cs="Times New Roman"/>
          <w:color w:val="333333"/>
          <w:szCs w:val="24"/>
          <w:shd w:val="clear" w:color="auto" w:fill="FFFFFF"/>
        </w:rPr>
        <w:t xml:space="preserve">, </w:t>
      </w:r>
      <w:r w:rsidRPr="00405347">
        <w:rPr>
          <w:rFonts w:cs="Times New Roman"/>
          <w:bCs/>
          <w:szCs w:val="24"/>
        </w:rPr>
        <w:t>https://www.bbk.bund.de/EN/Home/home_node.html</w:t>
      </w:r>
      <w:r w:rsidRPr="00405347">
        <w:rPr>
          <w:rFonts w:cs="Times New Roman"/>
          <w:szCs w:val="24"/>
        </w:rPr>
        <w:t>, Erişim Tarihi:08.01.2018.</w:t>
      </w:r>
    </w:p>
    <w:p w:rsidR="0061003E" w:rsidRPr="00405347" w:rsidRDefault="0061003E" w:rsidP="00276508">
      <w:pPr>
        <w:pStyle w:val="Default"/>
        <w:spacing w:line="360" w:lineRule="auto"/>
        <w:ind w:left="709" w:hanging="709"/>
        <w:jc w:val="both"/>
        <w:rPr>
          <w:color w:val="000000" w:themeColor="text1"/>
        </w:rPr>
      </w:pPr>
      <w:r w:rsidRPr="00405347">
        <w:rPr>
          <w:color w:val="000000" w:themeColor="text1"/>
        </w:rPr>
        <w:t>BELOW Regina and W</w:t>
      </w:r>
      <w:r>
        <w:rPr>
          <w:color w:val="000000" w:themeColor="text1"/>
        </w:rPr>
        <w:t>I</w:t>
      </w:r>
      <w:r w:rsidRPr="00405347">
        <w:rPr>
          <w:color w:val="000000" w:themeColor="text1"/>
        </w:rPr>
        <w:t xml:space="preserve">RTZ Angelika; (2009), </w:t>
      </w:r>
      <w:r w:rsidRPr="00405347">
        <w:rPr>
          <w:bCs/>
          <w:color w:val="000000" w:themeColor="text1"/>
        </w:rPr>
        <w:t>Disaster Category Classification and peril Terminology for Operational Purposes, Common accord Centre for Research on the Epidemiology of Disasters (CRED) and Munich Reinsurance Company (Munich RE ).</w:t>
      </w:r>
    </w:p>
    <w:p w:rsidR="0061003E" w:rsidRPr="00405347" w:rsidRDefault="0061003E" w:rsidP="00276508">
      <w:pPr>
        <w:ind w:left="709" w:hanging="709"/>
        <w:rPr>
          <w:rFonts w:cs="Times New Roman"/>
          <w:szCs w:val="24"/>
        </w:rPr>
      </w:pPr>
      <w:r>
        <w:rPr>
          <w:rFonts w:cs="Times New Roman"/>
          <w:szCs w:val="24"/>
        </w:rPr>
        <w:lastRenderedPageBreak/>
        <w:t>BELOW Regina, WIRTZ Angelika and</w:t>
      </w:r>
      <w:r w:rsidRPr="00405347">
        <w:rPr>
          <w:rFonts w:cs="Times New Roman"/>
          <w:szCs w:val="24"/>
        </w:rPr>
        <w:t xml:space="preserve"> GUHA-SAPIR Debarati; (2009), </w:t>
      </w:r>
      <w:r w:rsidRPr="00A447B2">
        <w:rPr>
          <w:rFonts w:cs="Times New Roman"/>
          <w:szCs w:val="24"/>
        </w:rPr>
        <w:t>“Disaster Category Classification and Peril Terminology for Operational Purposes</w:t>
      </w:r>
      <w:r w:rsidRPr="00405347">
        <w:rPr>
          <w:rFonts w:cs="Times New Roman"/>
          <w:b/>
          <w:szCs w:val="24"/>
        </w:rPr>
        <w:t>”</w:t>
      </w:r>
      <w:r w:rsidRPr="00405347">
        <w:rPr>
          <w:rFonts w:cs="Times New Roman"/>
          <w:szCs w:val="24"/>
        </w:rPr>
        <w:t>, Common Accord Centre for Research on the Epidemiology of Disasters (CRED) and   Munich Rei</w:t>
      </w:r>
      <w:r w:rsidR="00020367">
        <w:rPr>
          <w:rFonts w:cs="Times New Roman"/>
          <w:szCs w:val="24"/>
        </w:rPr>
        <w:t>nsurance Company (Munich RE ), ss</w:t>
      </w:r>
      <w:r w:rsidRPr="00405347">
        <w:rPr>
          <w:rFonts w:cs="Times New Roman"/>
          <w:szCs w:val="24"/>
        </w:rPr>
        <w:t>. 264.</w:t>
      </w:r>
    </w:p>
    <w:p w:rsidR="0061003E" w:rsidRPr="00405347" w:rsidRDefault="0061003E" w:rsidP="00276508">
      <w:pPr>
        <w:ind w:left="709" w:hanging="709"/>
        <w:rPr>
          <w:rFonts w:cs="Times New Roman"/>
          <w:szCs w:val="24"/>
        </w:rPr>
      </w:pPr>
      <w:r w:rsidRPr="001D0C88">
        <w:rPr>
          <w:rFonts w:cs="Times New Roman"/>
          <w:szCs w:val="24"/>
        </w:rPr>
        <w:t>BEXAR COUNTY</w:t>
      </w:r>
      <w:r>
        <w:rPr>
          <w:rFonts w:cs="Times New Roman"/>
          <w:szCs w:val="24"/>
        </w:rPr>
        <w:t xml:space="preserve">; </w:t>
      </w:r>
      <w:r w:rsidRPr="00405347">
        <w:rPr>
          <w:rFonts w:cs="Times New Roman"/>
          <w:szCs w:val="24"/>
        </w:rPr>
        <w:t>https://www.bexar.org/694/Five-Phases, Erişim Tarihi: 10/12/2017.</w:t>
      </w:r>
    </w:p>
    <w:p w:rsidR="0061003E" w:rsidRPr="00405347" w:rsidRDefault="0061003E" w:rsidP="00276508">
      <w:pPr>
        <w:ind w:left="709" w:hanging="709"/>
        <w:rPr>
          <w:rFonts w:cs="Times New Roman"/>
          <w:szCs w:val="24"/>
        </w:rPr>
      </w:pPr>
      <w:r>
        <w:rPr>
          <w:rFonts w:cs="Times New Roman"/>
          <w:szCs w:val="24"/>
        </w:rPr>
        <w:t xml:space="preserve">BMİ (Bundesministerium Des Innern), </w:t>
      </w:r>
      <w:r w:rsidRPr="00405347">
        <w:rPr>
          <w:rFonts w:cs="Times New Roman"/>
          <w:szCs w:val="24"/>
        </w:rPr>
        <w:t>https://www.bmi.bund.de/DE/themen/bevoelkerungsschutz/bevoelkerungsschutz-node.html;jsessionid=74179FA442073E33FE3B681A3D410809.1_cid287, Erişim Tarihi:05.01.2018.</w:t>
      </w:r>
    </w:p>
    <w:p w:rsidR="0061003E" w:rsidRPr="00405347" w:rsidRDefault="0061003E" w:rsidP="00276508">
      <w:pPr>
        <w:ind w:left="709" w:hanging="709"/>
        <w:rPr>
          <w:rFonts w:cs="Times New Roman"/>
          <w:szCs w:val="24"/>
        </w:rPr>
      </w:pPr>
      <w:r w:rsidRPr="00405347">
        <w:rPr>
          <w:rFonts w:cs="Times New Roman"/>
          <w:szCs w:val="24"/>
        </w:rPr>
        <w:t xml:space="preserve">BODUROĞLU M. Hasan; (2013), Doğal Afet Yönetiminde Etkinlik, Özel İhtisas Komisyonu Raporu, </w:t>
      </w:r>
      <w:r>
        <w:rPr>
          <w:rFonts w:cs="Times New Roman"/>
          <w:szCs w:val="24"/>
        </w:rPr>
        <w:t>s</w:t>
      </w:r>
      <w:r w:rsidRPr="00405347">
        <w:rPr>
          <w:rFonts w:cs="Times New Roman"/>
          <w:szCs w:val="24"/>
        </w:rPr>
        <w:t>s.</w:t>
      </w:r>
      <w:r>
        <w:rPr>
          <w:rFonts w:cs="Times New Roman"/>
          <w:szCs w:val="24"/>
        </w:rPr>
        <w:t xml:space="preserve"> </w:t>
      </w:r>
      <w:r w:rsidRPr="00405347">
        <w:rPr>
          <w:rFonts w:cs="Times New Roman"/>
          <w:szCs w:val="24"/>
        </w:rPr>
        <w:t>9.</w:t>
      </w:r>
    </w:p>
    <w:p w:rsidR="0061003E" w:rsidRDefault="0061003E" w:rsidP="00276508">
      <w:pPr>
        <w:ind w:left="709" w:hanging="709"/>
        <w:rPr>
          <w:rFonts w:cs="Times New Roman"/>
          <w:szCs w:val="24"/>
        </w:rPr>
      </w:pPr>
      <w:r w:rsidRPr="00405347">
        <w:rPr>
          <w:rFonts w:cs="Times New Roman"/>
          <w:szCs w:val="24"/>
        </w:rPr>
        <w:t>BREWSTER Roger</w:t>
      </w:r>
      <w:r>
        <w:rPr>
          <w:rFonts w:cs="Times New Roman"/>
          <w:szCs w:val="24"/>
        </w:rPr>
        <w:t xml:space="preserve"> and Dip MTP</w:t>
      </w:r>
      <w:r w:rsidRPr="00405347">
        <w:rPr>
          <w:rFonts w:cs="Times New Roman"/>
          <w:szCs w:val="24"/>
        </w:rPr>
        <w:t xml:space="preserve">; (2005), </w:t>
      </w:r>
      <w:r w:rsidRPr="00405347">
        <w:rPr>
          <w:rFonts w:cs="Times New Roman"/>
          <w:b/>
          <w:szCs w:val="24"/>
        </w:rPr>
        <w:t>Natural Disaster Recovery Planning</w:t>
      </w:r>
      <w:r>
        <w:rPr>
          <w:rFonts w:cs="Times New Roman"/>
          <w:szCs w:val="24"/>
        </w:rPr>
        <w:t xml:space="preserve">, </w:t>
      </w:r>
      <w:r>
        <w:rPr>
          <w:rFonts w:cs="Times New Roman"/>
          <w:iCs/>
          <w:color w:val="222222"/>
          <w:szCs w:val="20"/>
          <w:shd w:val="clear" w:color="auto" w:fill="FFFFFF"/>
        </w:rPr>
        <w:t xml:space="preserve">Conference on </w:t>
      </w:r>
      <w:r w:rsidRPr="007E5D3C">
        <w:rPr>
          <w:rFonts w:cs="Times New Roman"/>
          <w:iCs/>
          <w:color w:val="222222"/>
          <w:szCs w:val="20"/>
          <w:shd w:val="clear" w:color="auto" w:fill="FFFFFF"/>
        </w:rPr>
        <w:t>Built Environmen</w:t>
      </w:r>
      <w:r>
        <w:rPr>
          <w:rFonts w:cs="Times New Roman"/>
          <w:iCs/>
          <w:color w:val="222222"/>
          <w:szCs w:val="20"/>
          <w:shd w:val="clear" w:color="auto" w:fill="FFFFFF"/>
        </w:rPr>
        <w:t>t Issues in Small Island States</w:t>
      </w:r>
      <w:r w:rsidRPr="007E5D3C">
        <w:rPr>
          <w:rFonts w:cs="Times New Roman"/>
          <w:iCs/>
          <w:color w:val="222222"/>
          <w:szCs w:val="20"/>
          <w:shd w:val="clear" w:color="auto" w:fill="FFFFFF"/>
        </w:rPr>
        <w:t>, University</w:t>
      </w:r>
      <w:r w:rsidR="00020367">
        <w:rPr>
          <w:rFonts w:cs="Times New Roman"/>
          <w:iCs/>
          <w:color w:val="222222"/>
          <w:szCs w:val="20"/>
          <w:shd w:val="clear" w:color="auto" w:fill="FFFFFF"/>
        </w:rPr>
        <w:t xml:space="preserve"> of Technology, ss</w:t>
      </w:r>
      <w:r>
        <w:rPr>
          <w:rFonts w:cs="Times New Roman"/>
          <w:iCs/>
          <w:color w:val="222222"/>
          <w:szCs w:val="20"/>
          <w:shd w:val="clear" w:color="auto" w:fill="FFFFFF"/>
        </w:rPr>
        <w:t>. 2-6.</w:t>
      </w:r>
    </w:p>
    <w:p w:rsidR="0061003E" w:rsidRPr="00405347" w:rsidRDefault="0061003E" w:rsidP="00276508">
      <w:pPr>
        <w:ind w:left="709" w:hanging="709"/>
        <w:rPr>
          <w:rFonts w:cs="Times New Roman"/>
          <w:szCs w:val="24"/>
        </w:rPr>
      </w:pPr>
      <w:r w:rsidRPr="00405347">
        <w:rPr>
          <w:rFonts w:cs="Times New Roman"/>
          <w:szCs w:val="24"/>
        </w:rPr>
        <w:t xml:space="preserve">BUCHANAN Sally; (1981), </w:t>
      </w:r>
      <w:r w:rsidRPr="00020367">
        <w:rPr>
          <w:rFonts w:cs="Times New Roman"/>
          <w:szCs w:val="24"/>
        </w:rPr>
        <w:t>“Disaster: Prevention, Preparedness and Action”,</w:t>
      </w:r>
      <w:r w:rsidRPr="0027340D">
        <w:rPr>
          <w:rFonts w:cs="Times New Roman"/>
          <w:szCs w:val="24"/>
        </w:rPr>
        <w:t xml:space="preserve"> </w:t>
      </w:r>
      <w:r w:rsidRPr="00020367">
        <w:rPr>
          <w:rFonts w:eastAsia="Times New Roman" w:cs="Times New Roman"/>
          <w:b/>
          <w:iCs/>
          <w:color w:val="222222"/>
          <w:szCs w:val="24"/>
          <w:lang w:eastAsia="tr-TR"/>
        </w:rPr>
        <w:t>Library Trends</w:t>
      </w:r>
      <w:r w:rsidRPr="0027340D">
        <w:rPr>
          <w:rFonts w:eastAsia="Times New Roman" w:cs="Times New Roman"/>
          <w:color w:val="222222"/>
          <w:szCs w:val="24"/>
          <w:lang w:eastAsia="tr-TR"/>
        </w:rPr>
        <w:t>, </w:t>
      </w:r>
      <w:r w:rsidRPr="0027340D">
        <w:rPr>
          <w:rFonts w:eastAsia="Times New Roman" w:cs="Times New Roman"/>
          <w:iCs/>
          <w:color w:val="222222"/>
          <w:szCs w:val="24"/>
          <w:lang w:eastAsia="tr-TR"/>
        </w:rPr>
        <w:t>30</w:t>
      </w:r>
      <w:r w:rsidRPr="0027340D">
        <w:rPr>
          <w:rFonts w:eastAsia="Times New Roman" w:cs="Times New Roman"/>
          <w:color w:val="222222"/>
          <w:szCs w:val="24"/>
          <w:lang w:eastAsia="tr-TR"/>
        </w:rPr>
        <w:t xml:space="preserve">(2), </w:t>
      </w:r>
      <w:r w:rsidR="00020367">
        <w:rPr>
          <w:rFonts w:eastAsia="Times New Roman" w:cs="Times New Roman"/>
          <w:color w:val="222222"/>
          <w:szCs w:val="24"/>
          <w:lang w:eastAsia="tr-TR"/>
        </w:rPr>
        <w:t>ss</w:t>
      </w:r>
      <w:r>
        <w:rPr>
          <w:rFonts w:eastAsia="Times New Roman" w:cs="Times New Roman"/>
          <w:color w:val="222222"/>
          <w:szCs w:val="24"/>
          <w:lang w:eastAsia="tr-TR"/>
        </w:rPr>
        <w:t xml:space="preserve">. </w:t>
      </w:r>
      <w:r w:rsidRPr="0027340D">
        <w:rPr>
          <w:rFonts w:eastAsia="Times New Roman" w:cs="Times New Roman"/>
          <w:color w:val="222222"/>
          <w:szCs w:val="24"/>
          <w:lang w:eastAsia="tr-TR"/>
        </w:rPr>
        <w:t>241-252.</w:t>
      </w:r>
      <w:r w:rsidRPr="0027340D">
        <w:rPr>
          <w:rFonts w:cs="Times New Roman"/>
          <w:szCs w:val="24"/>
        </w:rPr>
        <w:t xml:space="preserve"> </w:t>
      </w:r>
    </w:p>
    <w:p w:rsidR="0061003E" w:rsidRPr="00405347" w:rsidRDefault="0061003E" w:rsidP="00276508">
      <w:pPr>
        <w:ind w:left="709" w:hanging="709"/>
        <w:rPr>
          <w:rFonts w:cs="Times New Roman"/>
          <w:szCs w:val="24"/>
        </w:rPr>
      </w:pPr>
      <w:r>
        <w:rPr>
          <w:rFonts w:cs="Times New Roman"/>
          <w:szCs w:val="24"/>
        </w:rPr>
        <w:t xml:space="preserve">BULAT Yasemin; (2014), </w:t>
      </w:r>
      <w:r w:rsidRPr="00405347">
        <w:rPr>
          <w:rFonts w:cs="Times New Roman"/>
          <w:szCs w:val="24"/>
        </w:rPr>
        <w:t>Afet ve Olağandışı Durumlara Yönelik Mevcut Sağlık Hizmetleri Yönetim Politikasının Değerle</w:t>
      </w:r>
      <w:r>
        <w:rPr>
          <w:rFonts w:cs="Times New Roman"/>
          <w:szCs w:val="24"/>
        </w:rPr>
        <w:t>ndirilmesi ve Bir Model Önerisi</w:t>
      </w:r>
      <w:r w:rsidRPr="00405347">
        <w:rPr>
          <w:rFonts w:cs="Times New Roman"/>
          <w:szCs w:val="24"/>
        </w:rPr>
        <w:t>, Türk Hava Kurumu Üniversitesi Sosyal Bilimler Enstitüsü, Yayınlanmamış Yüksek Lisans Tezi, Ankara.</w:t>
      </w:r>
    </w:p>
    <w:p w:rsidR="0061003E" w:rsidRPr="00405347" w:rsidRDefault="0061003E" w:rsidP="00276508">
      <w:pPr>
        <w:ind w:left="709" w:hanging="709"/>
        <w:rPr>
          <w:rFonts w:cs="Times New Roman"/>
          <w:szCs w:val="24"/>
        </w:rPr>
      </w:pPr>
      <w:r w:rsidRPr="00405347">
        <w:rPr>
          <w:rFonts w:cs="Times New Roman"/>
          <w:szCs w:val="24"/>
        </w:rPr>
        <w:t>BURNHAM</w:t>
      </w:r>
      <w:r>
        <w:rPr>
          <w:rFonts w:cs="Times New Roman"/>
          <w:szCs w:val="24"/>
        </w:rPr>
        <w:t xml:space="preserve"> Gilbert M. and </w:t>
      </w:r>
      <w:r w:rsidRPr="00405347">
        <w:rPr>
          <w:rFonts w:cs="Times New Roman"/>
          <w:szCs w:val="24"/>
        </w:rPr>
        <w:t xml:space="preserve">RAND Emily C.; (2008), </w:t>
      </w:r>
      <w:r w:rsidRPr="00405347">
        <w:rPr>
          <w:rFonts w:cs="Times New Roman"/>
          <w:b/>
          <w:szCs w:val="24"/>
        </w:rPr>
        <w:t>Disaster Definitions</w:t>
      </w:r>
      <w:r w:rsidRPr="00405347">
        <w:rPr>
          <w:rFonts w:cs="Times New Roman"/>
          <w:szCs w:val="24"/>
        </w:rPr>
        <w:t>, Public Health Guide for Emergencies, Rosemarie North/International Federation of Red Cross and Red Crescent Societies, Geneva, Switzerland.</w:t>
      </w:r>
    </w:p>
    <w:p w:rsidR="0061003E" w:rsidRPr="00405347" w:rsidRDefault="0061003E" w:rsidP="00276508">
      <w:pPr>
        <w:ind w:left="709" w:hanging="709"/>
        <w:rPr>
          <w:rFonts w:cs="Times New Roman"/>
          <w:szCs w:val="24"/>
        </w:rPr>
      </w:pPr>
      <w:r w:rsidRPr="00405347">
        <w:rPr>
          <w:rFonts w:cs="Times New Roman"/>
          <w:szCs w:val="24"/>
        </w:rPr>
        <w:t xml:space="preserve">BÜYÜKKARACIĞAN Naci; (2016), “Türkiye’ de Yerel Yönetimlerde Kriz ve Afet Yönetim Çalışmalarının Mevzuat Açısından Değerlendirilmesi”, </w:t>
      </w:r>
      <w:r w:rsidRPr="00405347">
        <w:rPr>
          <w:rFonts w:cs="Times New Roman"/>
          <w:b/>
          <w:szCs w:val="24"/>
        </w:rPr>
        <w:t>Selçuk Üniversitesi Sosyal ve Teknik Araştırmalar Dergisi</w:t>
      </w:r>
      <w:r w:rsidRPr="00405347">
        <w:rPr>
          <w:rFonts w:cs="Times New Roman"/>
          <w:szCs w:val="24"/>
        </w:rPr>
        <w:t>, 12, ss. 195-219.</w:t>
      </w:r>
    </w:p>
    <w:p w:rsidR="0061003E" w:rsidRPr="00405347" w:rsidRDefault="0061003E" w:rsidP="00276508">
      <w:pPr>
        <w:ind w:left="709" w:hanging="709"/>
        <w:rPr>
          <w:rFonts w:cs="Times New Roman"/>
          <w:szCs w:val="24"/>
        </w:rPr>
      </w:pPr>
      <w:r w:rsidRPr="00405347">
        <w:rPr>
          <w:rFonts w:cs="Times New Roman"/>
          <w:szCs w:val="24"/>
        </w:rPr>
        <w:t>Cabinet Office; (2015),</w:t>
      </w:r>
      <w:r w:rsidR="00020367">
        <w:rPr>
          <w:rFonts w:cs="Times New Roman"/>
          <w:szCs w:val="24"/>
        </w:rPr>
        <w:t xml:space="preserve"> Disaster Management in Japan, ss</w:t>
      </w:r>
      <w:r w:rsidRPr="00405347">
        <w:rPr>
          <w:rFonts w:cs="Times New Roman"/>
          <w:szCs w:val="24"/>
        </w:rPr>
        <w:t>.</w:t>
      </w:r>
      <w:r>
        <w:rPr>
          <w:rFonts w:cs="Times New Roman"/>
          <w:szCs w:val="24"/>
        </w:rPr>
        <w:t xml:space="preserve"> </w:t>
      </w:r>
      <w:r w:rsidRPr="00405347">
        <w:rPr>
          <w:rFonts w:cs="Times New Roman"/>
          <w:szCs w:val="24"/>
        </w:rPr>
        <w:t>1-52, Japan, http://www.bousai.go.jp/1info/pdf/saigaipanf_e.pdf, Erişim Tarihi: 03.01.2018.</w:t>
      </w:r>
    </w:p>
    <w:p w:rsidR="0061003E" w:rsidRPr="00405347" w:rsidRDefault="0061003E" w:rsidP="00276508">
      <w:pPr>
        <w:ind w:left="709" w:hanging="709"/>
        <w:rPr>
          <w:rFonts w:cs="Times New Roman"/>
          <w:szCs w:val="24"/>
        </w:rPr>
      </w:pPr>
      <w:r w:rsidRPr="00405347">
        <w:rPr>
          <w:rFonts w:cs="Times New Roman"/>
          <w:color w:val="222222"/>
          <w:szCs w:val="24"/>
          <w:shd w:val="clear" w:color="auto" w:fill="FFFFFF"/>
        </w:rPr>
        <w:t xml:space="preserve">COL Jeanne‐Marie; (2007), </w:t>
      </w:r>
      <w:r w:rsidRPr="00F66B60">
        <w:rPr>
          <w:rFonts w:cs="Times New Roman"/>
          <w:color w:val="222222"/>
          <w:szCs w:val="24"/>
          <w:shd w:val="clear" w:color="auto" w:fill="FFFFFF"/>
        </w:rPr>
        <w:t>“Managing Disasters: The Role of Local Government", </w:t>
      </w:r>
      <w:r w:rsidRPr="00F66B60">
        <w:rPr>
          <w:rFonts w:cs="Times New Roman"/>
          <w:b/>
          <w:iCs/>
          <w:color w:val="222222"/>
          <w:szCs w:val="24"/>
          <w:shd w:val="clear" w:color="auto" w:fill="FFFFFF"/>
        </w:rPr>
        <w:t>Public Administration Review</w:t>
      </w:r>
      <w:r w:rsidR="00020367">
        <w:rPr>
          <w:rFonts w:cs="Times New Roman"/>
          <w:color w:val="222222"/>
          <w:szCs w:val="24"/>
          <w:shd w:val="clear" w:color="auto" w:fill="FFFFFF"/>
        </w:rPr>
        <w:t>, 67(1), ss</w:t>
      </w:r>
      <w:r w:rsidRPr="00405347">
        <w:rPr>
          <w:rFonts w:cs="Times New Roman"/>
          <w:color w:val="222222"/>
          <w:szCs w:val="24"/>
          <w:shd w:val="clear" w:color="auto" w:fill="FFFFFF"/>
        </w:rPr>
        <w:t xml:space="preserve">.114-124. </w:t>
      </w:r>
    </w:p>
    <w:p w:rsidR="0061003E" w:rsidRPr="00405347" w:rsidRDefault="0061003E" w:rsidP="00276508">
      <w:pPr>
        <w:ind w:left="709" w:hanging="709"/>
        <w:rPr>
          <w:rFonts w:cs="Times New Roman"/>
          <w:szCs w:val="24"/>
        </w:rPr>
      </w:pPr>
      <w:r>
        <w:rPr>
          <w:rFonts w:cs="Times New Roman"/>
          <w:color w:val="222222"/>
          <w:szCs w:val="24"/>
          <w:shd w:val="clear" w:color="auto" w:fill="FFFFFF"/>
        </w:rPr>
        <w:lastRenderedPageBreak/>
        <w:t>COMFORT Louise K., BI</w:t>
      </w:r>
      <w:r w:rsidRPr="00405347">
        <w:rPr>
          <w:rFonts w:cs="Times New Roman"/>
          <w:color w:val="222222"/>
          <w:szCs w:val="24"/>
          <w:shd w:val="clear" w:color="auto" w:fill="FFFFFF"/>
        </w:rPr>
        <w:t>RK</w:t>
      </w:r>
      <w:r>
        <w:rPr>
          <w:rFonts w:cs="Times New Roman"/>
          <w:color w:val="222222"/>
          <w:szCs w:val="24"/>
          <w:shd w:val="clear" w:color="auto" w:fill="FFFFFF"/>
        </w:rPr>
        <w:t xml:space="preserve">LAND Thomas A., CIGLER Beverly A. and </w:t>
      </w:r>
      <w:r w:rsidRPr="00405347">
        <w:rPr>
          <w:rFonts w:cs="Times New Roman"/>
          <w:color w:val="222222"/>
          <w:szCs w:val="24"/>
          <w:shd w:val="clear" w:color="auto" w:fill="FFFFFF"/>
        </w:rPr>
        <w:t xml:space="preserve">NANCE Earthea; (2010), </w:t>
      </w:r>
      <w:r w:rsidRPr="00F66B60">
        <w:rPr>
          <w:rFonts w:cs="Times New Roman"/>
          <w:color w:val="222222"/>
          <w:szCs w:val="24"/>
          <w:shd w:val="clear" w:color="auto" w:fill="FFFFFF"/>
        </w:rPr>
        <w:t>"Retrospectives and Prospectives on Hurricane Katrina: Five Years and Counting",</w:t>
      </w:r>
      <w:r w:rsidRPr="00405347">
        <w:rPr>
          <w:rFonts w:cs="Times New Roman"/>
          <w:color w:val="222222"/>
          <w:szCs w:val="24"/>
          <w:shd w:val="clear" w:color="auto" w:fill="FFFFFF"/>
        </w:rPr>
        <w:t> </w:t>
      </w:r>
      <w:r w:rsidRPr="00F66B60">
        <w:rPr>
          <w:rFonts w:cs="Times New Roman"/>
          <w:b/>
          <w:iCs/>
          <w:color w:val="222222"/>
          <w:szCs w:val="24"/>
          <w:shd w:val="clear" w:color="auto" w:fill="FFFFFF"/>
        </w:rPr>
        <w:t>Public Administration Review</w:t>
      </w:r>
      <w:r w:rsidRPr="00405347">
        <w:rPr>
          <w:rFonts w:cs="Times New Roman"/>
          <w:iCs/>
          <w:color w:val="222222"/>
          <w:szCs w:val="24"/>
          <w:shd w:val="clear" w:color="auto" w:fill="FFFFFF"/>
        </w:rPr>
        <w:t>,</w:t>
      </w:r>
      <w:r w:rsidR="0017083B">
        <w:rPr>
          <w:rFonts w:cs="Times New Roman"/>
          <w:color w:val="222222"/>
          <w:szCs w:val="24"/>
          <w:shd w:val="clear" w:color="auto" w:fill="FFFFFF"/>
        </w:rPr>
        <w:t> 70(5), ss</w:t>
      </w:r>
      <w:r w:rsidRPr="00405347">
        <w:rPr>
          <w:rFonts w:cs="Times New Roman"/>
          <w:color w:val="222222"/>
          <w:szCs w:val="24"/>
          <w:shd w:val="clear" w:color="auto" w:fill="FFFFFF"/>
        </w:rPr>
        <w:t>.</w:t>
      </w:r>
      <w:r>
        <w:rPr>
          <w:rFonts w:cs="Times New Roman"/>
          <w:color w:val="222222"/>
          <w:szCs w:val="24"/>
          <w:shd w:val="clear" w:color="auto" w:fill="FFFFFF"/>
        </w:rPr>
        <w:t xml:space="preserve"> </w:t>
      </w:r>
      <w:r w:rsidRPr="00405347">
        <w:rPr>
          <w:rFonts w:cs="Times New Roman"/>
          <w:color w:val="222222"/>
          <w:szCs w:val="24"/>
          <w:shd w:val="clear" w:color="auto" w:fill="FFFFFF"/>
        </w:rPr>
        <w:t>669-678.</w:t>
      </w:r>
    </w:p>
    <w:p w:rsidR="0061003E" w:rsidRPr="00405347" w:rsidRDefault="0061003E" w:rsidP="00276508">
      <w:pPr>
        <w:ind w:left="709" w:hanging="709"/>
        <w:rPr>
          <w:rFonts w:cs="Times New Roman"/>
          <w:szCs w:val="24"/>
        </w:rPr>
      </w:pPr>
      <w:r w:rsidRPr="00405347">
        <w:rPr>
          <w:rFonts w:eastAsia="Calibri" w:cs="Times New Roman"/>
          <w:szCs w:val="24"/>
        </w:rPr>
        <w:t>ÇAKMAK Hayriye, AYDIN ER Rahime, ÖZ Yüksel Can</w:t>
      </w:r>
      <w:r>
        <w:rPr>
          <w:rFonts w:eastAsia="Calibri" w:cs="Times New Roman"/>
          <w:szCs w:val="24"/>
        </w:rPr>
        <w:t xml:space="preserve"> ve</w:t>
      </w:r>
      <w:r w:rsidRPr="00405347">
        <w:rPr>
          <w:rFonts w:eastAsia="Calibri" w:cs="Times New Roman"/>
          <w:szCs w:val="24"/>
        </w:rPr>
        <w:t xml:space="preserve"> AKER Ahmet Tamer; </w:t>
      </w:r>
      <w:r>
        <w:rPr>
          <w:rFonts w:eastAsia="Calibri" w:cs="Times New Roman"/>
          <w:szCs w:val="24"/>
        </w:rPr>
        <w:t>(</w:t>
      </w:r>
      <w:r w:rsidRPr="00405347">
        <w:rPr>
          <w:rFonts w:eastAsia="Calibri" w:cs="Times New Roman"/>
          <w:szCs w:val="24"/>
        </w:rPr>
        <w:t>2010</w:t>
      </w:r>
      <w:r>
        <w:rPr>
          <w:rFonts w:eastAsia="Calibri" w:cs="Times New Roman"/>
          <w:szCs w:val="24"/>
        </w:rPr>
        <w:t>)</w:t>
      </w:r>
      <w:r w:rsidRPr="00405347">
        <w:rPr>
          <w:rFonts w:eastAsia="Calibri" w:cs="Times New Roman"/>
          <w:szCs w:val="24"/>
        </w:rPr>
        <w:t>, “Kocaeli İli 112 Acil Yardım Birimlerinde Çalışan Personelin Marmara Depreminden Etkilenme ve Olası Afetlere Hazırlık Durumlarının Saptanması”,</w:t>
      </w:r>
      <w:r w:rsidRPr="00405347">
        <w:rPr>
          <w:rFonts w:eastAsia="Calibri" w:cs="Times New Roman"/>
          <w:b/>
          <w:szCs w:val="24"/>
        </w:rPr>
        <w:t xml:space="preserve"> Akademik Acil Tıp Dergisi</w:t>
      </w:r>
      <w:r w:rsidRPr="00405347">
        <w:rPr>
          <w:rFonts w:eastAsia="Calibri" w:cs="Times New Roman"/>
          <w:szCs w:val="24"/>
        </w:rPr>
        <w:t>, 2, ss. 83-88.</w:t>
      </w:r>
    </w:p>
    <w:p w:rsidR="0061003E" w:rsidRPr="00405347" w:rsidRDefault="0061003E" w:rsidP="00276508">
      <w:pPr>
        <w:ind w:left="709" w:hanging="709"/>
        <w:rPr>
          <w:rFonts w:cs="Times New Roman"/>
          <w:szCs w:val="24"/>
        </w:rPr>
      </w:pPr>
      <w:r w:rsidRPr="00405347">
        <w:rPr>
          <w:rFonts w:cs="Times New Roman"/>
          <w:szCs w:val="24"/>
        </w:rPr>
        <w:t>ÇALIŞKAN Cüneyt</w:t>
      </w:r>
      <w:r>
        <w:rPr>
          <w:rFonts w:cs="Times New Roman"/>
          <w:szCs w:val="24"/>
        </w:rPr>
        <w:t xml:space="preserve"> ve </w:t>
      </w:r>
      <w:r w:rsidRPr="00405347">
        <w:rPr>
          <w:rFonts w:cs="Times New Roman"/>
          <w:szCs w:val="24"/>
        </w:rPr>
        <w:t>ÖZCEBE Hilal; (2013), "Afetlerde Enfeksiyon Hastalıkları Salgınları ve Kontrol Önlemleri",</w:t>
      </w:r>
      <w:r w:rsidRPr="00405347">
        <w:rPr>
          <w:rFonts w:cs="Times New Roman"/>
          <w:b/>
          <w:szCs w:val="24"/>
        </w:rPr>
        <w:t xml:space="preserve"> TSK Koruyucu Hekimlik Bülteni</w:t>
      </w:r>
      <w:r w:rsidRPr="00405347">
        <w:rPr>
          <w:rFonts w:cs="Times New Roman"/>
          <w:szCs w:val="24"/>
        </w:rPr>
        <w:t>, 12, ss.</w:t>
      </w:r>
      <w:r>
        <w:rPr>
          <w:rFonts w:cs="Times New Roman"/>
          <w:szCs w:val="24"/>
        </w:rPr>
        <w:t xml:space="preserve"> </w:t>
      </w:r>
      <w:r w:rsidRPr="00405347">
        <w:rPr>
          <w:rFonts w:cs="Times New Roman"/>
          <w:szCs w:val="24"/>
        </w:rPr>
        <w:t>583-588.</w:t>
      </w:r>
    </w:p>
    <w:p w:rsidR="0061003E" w:rsidRPr="00405347" w:rsidRDefault="0061003E" w:rsidP="00276508">
      <w:pPr>
        <w:ind w:left="709" w:hanging="709"/>
        <w:rPr>
          <w:rFonts w:eastAsia="Calibri" w:cs="Times New Roman"/>
          <w:szCs w:val="24"/>
        </w:rPr>
      </w:pPr>
      <w:r w:rsidRPr="00405347">
        <w:rPr>
          <w:rFonts w:eastAsia="Calibri" w:cs="Times New Roman"/>
          <w:szCs w:val="24"/>
        </w:rPr>
        <w:t xml:space="preserve">ÇELEBİ İsmet; (2016), ‘Çanakkale 112 Acil Sağlık Hizmetleri İstasyonlarında Görev Yapan Sağlık Çalışanlarının Şiddetle Karşılaşma Durumu ve Bu Durumun Tükenmişlik Sendromu Üzerine Etkisi’, </w:t>
      </w:r>
      <w:r w:rsidRPr="00405347">
        <w:rPr>
          <w:rFonts w:eastAsia="Calibri" w:cs="Times New Roman"/>
          <w:b/>
          <w:szCs w:val="24"/>
        </w:rPr>
        <w:t>Hastane Öncesi Dergisi</w:t>
      </w:r>
      <w:r w:rsidRPr="00405347">
        <w:rPr>
          <w:rFonts w:eastAsia="Calibri" w:cs="Times New Roman"/>
          <w:szCs w:val="24"/>
        </w:rPr>
        <w:t>, 1(2), ss.1-13.</w:t>
      </w:r>
    </w:p>
    <w:p w:rsidR="0061003E" w:rsidRPr="00405347" w:rsidRDefault="0061003E" w:rsidP="00276508">
      <w:pPr>
        <w:ind w:left="709" w:hanging="709"/>
        <w:rPr>
          <w:rFonts w:cs="Times New Roman"/>
          <w:szCs w:val="24"/>
        </w:rPr>
      </w:pPr>
      <w:r w:rsidRPr="00405347">
        <w:rPr>
          <w:rFonts w:cs="Times New Roman"/>
          <w:szCs w:val="24"/>
        </w:rPr>
        <w:t>ÇELİKLİ S</w:t>
      </w:r>
      <w:r>
        <w:rPr>
          <w:rFonts w:cs="Times New Roman"/>
          <w:szCs w:val="24"/>
        </w:rPr>
        <w:t xml:space="preserve">emra; (2010), </w:t>
      </w:r>
      <w:r w:rsidRPr="00405347">
        <w:rPr>
          <w:rFonts w:cs="Times New Roman"/>
          <w:szCs w:val="24"/>
        </w:rPr>
        <w:t>Ege Üniversitesi Tıp Fakültesi Hastanesi Afet Yönetimi Ekibine Olağandışı Durumlara Hazırlıklı Olma Konusunda Verilen Eğitimin Değerlendirilmesi ve Uygulanmanın Sınanması, Ege Üniversitesi, Sağlık Bilimleri Enstitüsü, Yayımlanmamış Doktora Tezi, İzmir.</w:t>
      </w:r>
    </w:p>
    <w:p w:rsidR="0061003E" w:rsidRPr="00405347" w:rsidRDefault="0061003E" w:rsidP="00276508">
      <w:pPr>
        <w:ind w:left="709" w:hanging="709"/>
        <w:rPr>
          <w:rFonts w:eastAsia="Calibri" w:cs="Times New Roman"/>
          <w:szCs w:val="24"/>
          <w:highlight w:val="yellow"/>
        </w:rPr>
      </w:pPr>
      <w:r>
        <w:rPr>
          <w:rFonts w:eastAsia="Calibri" w:cs="Times New Roman"/>
          <w:szCs w:val="24"/>
        </w:rPr>
        <w:t xml:space="preserve">ÇİNAR İbrahim ve </w:t>
      </w:r>
      <w:r w:rsidRPr="00405347">
        <w:rPr>
          <w:rFonts w:eastAsia="Calibri" w:cs="Times New Roman"/>
          <w:szCs w:val="24"/>
        </w:rPr>
        <w:t xml:space="preserve">KAVLAK Oya; (2009), ‘İzmir İlinde Çalışan Ambulans ve Acil Bakım Teknikerlerinde İş Doyumunun ve Buna Etki Eden Faktörlerin’, </w:t>
      </w:r>
      <w:r w:rsidRPr="00405347">
        <w:rPr>
          <w:rFonts w:cs="Times New Roman"/>
          <w:b/>
          <w:szCs w:val="24"/>
        </w:rPr>
        <w:t>Akademik Acil Tıp Dergisi</w:t>
      </w:r>
      <w:r w:rsidRPr="00405347">
        <w:rPr>
          <w:rFonts w:cs="Times New Roman"/>
          <w:szCs w:val="24"/>
        </w:rPr>
        <w:t>, 8(3), ss. 33-37.</w:t>
      </w:r>
    </w:p>
    <w:p w:rsidR="0061003E" w:rsidRPr="00405347" w:rsidRDefault="0061003E" w:rsidP="00276508">
      <w:pPr>
        <w:ind w:left="709" w:hanging="709"/>
        <w:rPr>
          <w:rFonts w:cs="Times New Roman"/>
          <w:szCs w:val="24"/>
        </w:rPr>
      </w:pPr>
      <w:r w:rsidRPr="001D0C88">
        <w:rPr>
          <w:rFonts w:cs="Times New Roman"/>
          <w:bCs/>
          <w:szCs w:val="24"/>
        </w:rPr>
        <w:t>ÇUKUROVA KALKINMA AJANSI</w:t>
      </w:r>
      <w:r>
        <w:rPr>
          <w:rFonts w:cs="Times New Roman"/>
          <w:bCs/>
          <w:szCs w:val="24"/>
        </w:rPr>
        <w:t xml:space="preserve">; </w:t>
      </w:r>
      <w:r w:rsidRPr="00405347">
        <w:rPr>
          <w:rFonts w:cs="Times New Roman"/>
          <w:szCs w:val="24"/>
        </w:rPr>
        <w:t>http://www.cka.org.tr/dosyalar/Ozel%20Ihtisas%20Komisyonu%20Raporlar%C4%B1/Afet%20y%C3%B6netiminde%20etkinlik%20%C3%B6ik%20raporu.pdf Erişim Tarihi: 30.12.2017.</w:t>
      </w:r>
    </w:p>
    <w:p w:rsidR="0061003E" w:rsidRPr="00405347" w:rsidRDefault="0061003E" w:rsidP="00276508">
      <w:pPr>
        <w:ind w:left="709" w:hanging="709"/>
        <w:rPr>
          <w:rFonts w:cs="Times New Roman"/>
          <w:szCs w:val="24"/>
        </w:rPr>
      </w:pPr>
      <w:r w:rsidRPr="00405347">
        <w:rPr>
          <w:rFonts w:cs="Times New Roman"/>
          <w:szCs w:val="24"/>
        </w:rPr>
        <w:t>DEBBY Guha-</w:t>
      </w:r>
      <w:r>
        <w:rPr>
          <w:rFonts w:cs="Times New Roman"/>
          <w:szCs w:val="24"/>
        </w:rPr>
        <w:t xml:space="preserve">Sapir, VOS Femke, BELOW Regina and </w:t>
      </w:r>
      <w:r w:rsidRPr="00405347">
        <w:rPr>
          <w:rFonts w:cs="Times New Roman"/>
          <w:szCs w:val="24"/>
        </w:rPr>
        <w:t xml:space="preserve">PONSERRE Sylvain (UNISDR); (2012), </w:t>
      </w:r>
      <w:r w:rsidRPr="00B766CC">
        <w:rPr>
          <w:rFonts w:cs="Times New Roman"/>
          <w:szCs w:val="24"/>
        </w:rPr>
        <w:t>“Annual Disaster Statistical Review 2011</w:t>
      </w:r>
      <w:r w:rsidRPr="00405347">
        <w:rPr>
          <w:rFonts w:cs="Times New Roman"/>
          <w:b/>
          <w:szCs w:val="24"/>
        </w:rPr>
        <w:t>”</w:t>
      </w:r>
      <w:r w:rsidRPr="00405347">
        <w:rPr>
          <w:rFonts w:cs="Times New Roman"/>
          <w:szCs w:val="24"/>
        </w:rPr>
        <w:t>, The Numbers and Trends, Centre for Research on the E</w:t>
      </w:r>
      <w:r>
        <w:rPr>
          <w:rFonts w:cs="Times New Roman"/>
          <w:szCs w:val="24"/>
        </w:rPr>
        <w:t xml:space="preserve">pidemiology of Disasters (CRED), </w:t>
      </w:r>
      <w:r w:rsidRPr="00F57FF9">
        <w:rPr>
          <w:rFonts w:cs="Times New Roman"/>
          <w:szCs w:val="24"/>
        </w:rPr>
        <w:t>http://lib.riskreductionafrica.org/bitstream/handle/123456789/1141/annual%20disaster%20statistical%20review%202011.%20the%20numbers%20and%20trends.pdf?sequence=1</w:t>
      </w:r>
      <w:r>
        <w:rPr>
          <w:rFonts w:cs="Times New Roman"/>
          <w:szCs w:val="24"/>
        </w:rPr>
        <w:t>, Erişim Tarihi: 10.07.2018.</w:t>
      </w:r>
    </w:p>
    <w:p w:rsidR="0061003E" w:rsidRPr="00405347" w:rsidRDefault="0061003E" w:rsidP="00276508">
      <w:pPr>
        <w:ind w:left="709" w:hanging="709"/>
        <w:rPr>
          <w:rFonts w:cs="Times New Roman"/>
          <w:color w:val="222222"/>
          <w:szCs w:val="24"/>
          <w:shd w:val="clear" w:color="auto" w:fill="FFFFFF"/>
        </w:rPr>
      </w:pPr>
      <w:r>
        <w:rPr>
          <w:rFonts w:cs="Times New Roman"/>
          <w:color w:val="222222"/>
          <w:szCs w:val="24"/>
          <w:shd w:val="clear" w:color="auto" w:fill="FFFFFF"/>
        </w:rPr>
        <w:t xml:space="preserve">DEMİRCİ Ali ve </w:t>
      </w:r>
      <w:r w:rsidRPr="00405347">
        <w:rPr>
          <w:rFonts w:cs="Times New Roman"/>
          <w:color w:val="222222"/>
          <w:szCs w:val="24"/>
          <w:shd w:val="clear" w:color="auto" w:fill="FFFFFF"/>
        </w:rPr>
        <w:t xml:space="preserve">KARAKUYU Mehmet; (2011), “Afet Yönetiminde Coğrafi Bilgi Teknolojilerinin Rolü”, </w:t>
      </w:r>
      <w:r w:rsidRPr="00405347">
        <w:rPr>
          <w:rFonts w:cs="Times New Roman"/>
          <w:b/>
          <w:color w:val="222222"/>
          <w:szCs w:val="24"/>
          <w:shd w:val="clear" w:color="auto" w:fill="FFFFFF"/>
        </w:rPr>
        <w:t>Doğu Coğrafya Dergisi</w:t>
      </w:r>
      <w:r w:rsidRPr="00405347">
        <w:rPr>
          <w:rFonts w:cs="Times New Roman"/>
          <w:color w:val="222222"/>
          <w:szCs w:val="24"/>
          <w:shd w:val="clear" w:color="auto" w:fill="FFFFFF"/>
        </w:rPr>
        <w:t>, 9(12), ss. 67-100.</w:t>
      </w:r>
    </w:p>
    <w:p w:rsidR="0061003E" w:rsidRPr="00405347" w:rsidRDefault="0061003E" w:rsidP="00276508">
      <w:pPr>
        <w:ind w:left="709" w:hanging="709"/>
        <w:rPr>
          <w:rFonts w:cs="Times New Roman"/>
          <w:szCs w:val="24"/>
        </w:rPr>
      </w:pPr>
      <w:r w:rsidRPr="00C92C63">
        <w:rPr>
          <w:rFonts w:cs="Times New Roman"/>
          <w:szCs w:val="24"/>
        </w:rPr>
        <w:lastRenderedPageBreak/>
        <w:t>DOMRES B., SCHAUWECKER H. H., ROHRMANN K., ROLLER G., MA</w:t>
      </w:r>
      <w:r w:rsidR="00C92C63">
        <w:rPr>
          <w:rFonts w:cs="Times New Roman"/>
          <w:szCs w:val="24"/>
        </w:rPr>
        <w:t>I</w:t>
      </w:r>
      <w:r w:rsidRPr="00C92C63">
        <w:rPr>
          <w:rFonts w:cs="Times New Roman"/>
          <w:szCs w:val="24"/>
        </w:rPr>
        <w:t xml:space="preserve">ER G. W. and MANGER A.; 2000, The German Approach to Emergency/Disaster Management, </w:t>
      </w:r>
      <w:r w:rsidRPr="00C92C63">
        <w:rPr>
          <w:rFonts w:cs="Times New Roman"/>
          <w:b/>
          <w:szCs w:val="24"/>
        </w:rPr>
        <w:t>Medicinski Arhiv</w:t>
      </w:r>
      <w:r w:rsidR="0017083B">
        <w:rPr>
          <w:rFonts w:cs="Times New Roman"/>
          <w:szCs w:val="24"/>
        </w:rPr>
        <w:t>, 54(4), ss</w:t>
      </w:r>
      <w:r w:rsidRPr="00C92C63">
        <w:rPr>
          <w:rFonts w:cs="Times New Roman"/>
          <w:szCs w:val="24"/>
        </w:rPr>
        <w:t>. 201-203.</w:t>
      </w:r>
    </w:p>
    <w:p w:rsidR="0061003E" w:rsidRPr="00405347" w:rsidRDefault="0061003E" w:rsidP="00276508">
      <w:pPr>
        <w:ind w:left="709" w:hanging="709"/>
        <w:rPr>
          <w:rFonts w:cs="Times New Roman"/>
          <w:szCs w:val="24"/>
        </w:rPr>
      </w:pPr>
      <w:r w:rsidRPr="00405347">
        <w:rPr>
          <w:rFonts w:cs="Times New Roman"/>
          <w:szCs w:val="24"/>
        </w:rPr>
        <w:t xml:space="preserve">DPV (Disaster Prevention and Mitigation), </w:t>
      </w:r>
      <w:r w:rsidRPr="00405347">
        <w:rPr>
          <w:rFonts w:cs="Times New Roman"/>
          <w:bCs/>
          <w:szCs w:val="24"/>
        </w:rPr>
        <w:t>https://www.publicsafety.gc.ca/cnt/mrgnc-mngmnt/dsstr-prvntn-mtgtn/index-en.aspx</w:t>
      </w:r>
      <w:r w:rsidRPr="00405347">
        <w:rPr>
          <w:rFonts w:cs="Times New Roman"/>
          <w:szCs w:val="24"/>
        </w:rPr>
        <w:t>, Erişim Tarihi:09.01.2018</w:t>
      </w:r>
    </w:p>
    <w:p w:rsidR="0061003E" w:rsidRPr="00405347" w:rsidRDefault="0061003E" w:rsidP="00031B60">
      <w:pPr>
        <w:ind w:left="709" w:hanging="709"/>
        <w:rPr>
          <w:rFonts w:cs="Times New Roman"/>
          <w:szCs w:val="24"/>
        </w:rPr>
      </w:pPr>
      <w:r>
        <w:rPr>
          <w:rFonts w:cs="Times New Roman"/>
          <w:szCs w:val="24"/>
        </w:rPr>
        <w:t>DRRDMJ</w:t>
      </w:r>
      <w:r w:rsidRPr="00405347">
        <w:rPr>
          <w:rFonts w:cs="Times New Roman"/>
          <w:szCs w:val="24"/>
        </w:rPr>
        <w:t xml:space="preserve"> </w:t>
      </w:r>
      <w:r>
        <w:rPr>
          <w:rFonts w:cs="Times New Roman"/>
          <w:szCs w:val="24"/>
        </w:rPr>
        <w:t>(</w:t>
      </w:r>
      <w:r>
        <w:t xml:space="preserve">Disaster Risk Reduction and Disaster Management in Japan), </w:t>
      </w:r>
      <w:r w:rsidRPr="00031B60">
        <w:t>http://www.soumu.go.jp/main_content/000295102.pdf</w:t>
      </w:r>
      <w:r>
        <w:t xml:space="preserve">, </w:t>
      </w:r>
      <w:r w:rsidRPr="00405347">
        <w:rPr>
          <w:rFonts w:cs="Times New Roman"/>
          <w:szCs w:val="24"/>
        </w:rPr>
        <w:t>Erişim Tarihi:08.01.2018.</w:t>
      </w:r>
    </w:p>
    <w:p w:rsidR="0061003E" w:rsidRPr="00405347" w:rsidRDefault="00C75CE6" w:rsidP="00276508">
      <w:pPr>
        <w:ind w:left="708" w:hanging="708"/>
        <w:rPr>
          <w:rFonts w:cs="Times New Roman"/>
          <w:szCs w:val="24"/>
        </w:rPr>
      </w:pPr>
      <w:r w:rsidRPr="00405347">
        <w:rPr>
          <w:rFonts w:cs="Times New Roman"/>
          <w:szCs w:val="24"/>
        </w:rPr>
        <w:t>EKŞİ</w:t>
      </w:r>
      <w:r w:rsidR="0061003E" w:rsidRPr="00405347">
        <w:rPr>
          <w:rFonts w:cs="Times New Roman"/>
          <w:szCs w:val="24"/>
        </w:rPr>
        <w:t xml:space="preserve"> Ali; (2015), </w:t>
      </w:r>
      <w:r w:rsidR="0061003E" w:rsidRPr="00405347">
        <w:rPr>
          <w:rFonts w:cs="Times New Roman"/>
          <w:b/>
          <w:szCs w:val="24"/>
        </w:rPr>
        <w:t xml:space="preserve">Kitlesel Olaylarda Hastane Öncesi Acil Sağlık Hizmetleri Yönetimi, </w:t>
      </w:r>
      <w:r w:rsidR="0061003E" w:rsidRPr="00405347">
        <w:rPr>
          <w:rFonts w:cs="Times New Roman"/>
          <w:szCs w:val="24"/>
        </w:rPr>
        <w:t>Kitapana Yayınevi, Üçüncü Baskı, İzmir.</w:t>
      </w:r>
    </w:p>
    <w:p w:rsidR="0061003E" w:rsidRPr="00405347" w:rsidRDefault="0061003E" w:rsidP="00276508">
      <w:pPr>
        <w:ind w:left="709" w:hanging="709"/>
        <w:rPr>
          <w:rFonts w:cs="Times New Roman"/>
          <w:szCs w:val="24"/>
        </w:rPr>
      </w:pPr>
      <w:r w:rsidRPr="001D0C88">
        <w:rPr>
          <w:rFonts w:cs="Times New Roman"/>
          <w:bCs/>
          <w:szCs w:val="24"/>
        </w:rPr>
        <w:t>EMEK TAŞINM</w:t>
      </w:r>
      <w:r>
        <w:rPr>
          <w:rFonts w:cs="Times New Roman"/>
          <w:bCs/>
          <w:szCs w:val="24"/>
        </w:rPr>
        <w:t xml:space="preserve">AZ DEĞERLEME ve DANIŞMANLIK; </w:t>
      </w:r>
      <w:r w:rsidRPr="00405347">
        <w:rPr>
          <w:rFonts w:cs="Times New Roman"/>
          <w:szCs w:val="24"/>
        </w:rPr>
        <w:t>http://www.emektd.com.tr/Images/Uploads/Files/2703130945_imaretkinliklerininulkemizdekikisagecmisi.pdf, Erişim Tarihi: 24.12.2017.</w:t>
      </w:r>
    </w:p>
    <w:p w:rsidR="0061003E" w:rsidRPr="00405347" w:rsidRDefault="0061003E" w:rsidP="00276508">
      <w:pPr>
        <w:ind w:left="709" w:hanging="709"/>
        <w:rPr>
          <w:rFonts w:cs="Times New Roman"/>
          <w:szCs w:val="24"/>
        </w:rPr>
      </w:pPr>
      <w:r w:rsidRPr="00405347">
        <w:rPr>
          <w:rFonts w:cs="Times New Roman"/>
          <w:szCs w:val="24"/>
        </w:rPr>
        <w:t>Emergencies and Disasters, https://www.canada.ca/en/health-canada/services/health-concerns/emergencies-disasters.html, Erişim Tarihi:02.02.2018</w:t>
      </w:r>
    </w:p>
    <w:p w:rsidR="0061003E" w:rsidRPr="00405347" w:rsidRDefault="0061003E" w:rsidP="00276508">
      <w:pPr>
        <w:ind w:left="709" w:hanging="709"/>
        <w:rPr>
          <w:rFonts w:cs="Times New Roman"/>
          <w:szCs w:val="24"/>
        </w:rPr>
      </w:pPr>
      <w:r w:rsidRPr="00405347">
        <w:rPr>
          <w:rFonts w:cs="Times New Roman"/>
          <w:szCs w:val="24"/>
        </w:rPr>
        <w:t>Emergency Management Steps; (2017),</w:t>
      </w:r>
    </w:p>
    <w:p w:rsidR="0061003E" w:rsidRPr="00405347" w:rsidRDefault="0061003E" w:rsidP="00276508">
      <w:pPr>
        <w:ind w:left="709" w:hanging="709"/>
        <w:rPr>
          <w:rFonts w:cs="Times New Roman"/>
          <w:szCs w:val="24"/>
        </w:rPr>
      </w:pPr>
      <w:r w:rsidRPr="00405347">
        <w:rPr>
          <w:rFonts w:cs="Times New Roman"/>
          <w:szCs w:val="24"/>
        </w:rPr>
        <w:t>Emergency Response Services; https://www.canada.ca/en/public-health/services/emergency-preparedness-response/centre-emergency-preparedness-response/emergency-response-services.html, Erişim Tarihi:02.02.2018</w:t>
      </w:r>
    </w:p>
    <w:p w:rsidR="0061003E" w:rsidRPr="00405347" w:rsidRDefault="0061003E" w:rsidP="00276508">
      <w:pPr>
        <w:ind w:left="709" w:hanging="709"/>
        <w:rPr>
          <w:rFonts w:cs="Times New Roman"/>
          <w:szCs w:val="24"/>
        </w:rPr>
      </w:pPr>
      <w:r>
        <w:rPr>
          <w:rFonts w:cs="Times New Roman"/>
          <w:szCs w:val="24"/>
        </w:rPr>
        <w:t xml:space="preserve">EREL Mahmut; (2016), </w:t>
      </w:r>
      <w:r w:rsidRPr="00405347">
        <w:rPr>
          <w:rFonts w:cs="Times New Roman"/>
          <w:szCs w:val="24"/>
        </w:rPr>
        <w:t>Afet Yönetiminde Kurumsal Yetenek, Afet Odaklılık ve Afet Yönetim Performansı Arasındaki İlişki</w:t>
      </w:r>
      <w:r>
        <w:rPr>
          <w:rFonts w:cs="Times New Roman"/>
          <w:szCs w:val="24"/>
        </w:rPr>
        <w:t>nin Araştırması ve Bir Uygulama</w:t>
      </w:r>
      <w:r w:rsidRPr="00405347">
        <w:rPr>
          <w:rFonts w:cs="Times New Roman"/>
          <w:szCs w:val="24"/>
        </w:rPr>
        <w:t>, Gebze Teknik Üniversitesi, Sosyal Bilimler Enstitüsü, Yayımlanmamış Doktora Tezi, Gebze.</w:t>
      </w:r>
    </w:p>
    <w:p w:rsidR="0061003E" w:rsidRPr="00405347" w:rsidRDefault="0061003E" w:rsidP="00276508">
      <w:pPr>
        <w:ind w:left="709" w:hanging="709"/>
        <w:rPr>
          <w:rFonts w:cs="Times New Roman"/>
          <w:szCs w:val="24"/>
        </w:rPr>
      </w:pPr>
      <w:r w:rsidRPr="00405347">
        <w:rPr>
          <w:rFonts w:cs="Times New Roman"/>
          <w:szCs w:val="24"/>
        </w:rPr>
        <w:t>ERGÜNAY Oktay ve ÖZMEN Bülent; (2013), “Afet Yönetimim Açısından Van Depreminden Elde Edilen Dersler”, 2. Türkiye Deprem Mühendisliği ve</w:t>
      </w:r>
      <w:r w:rsidR="00C75CE6">
        <w:rPr>
          <w:rFonts w:cs="Times New Roman"/>
          <w:szCs w:val="24"/>
        </w:rPr>
        <w:t xml:space="preserve"> Sismoloji Konferansı, ss. 1-8.</w:t>
      </w:r>
    </w:p>
    <w:p w:rsidR="0061003E" w:rsidRPr="00405347" w:rsidRDefault="0061003E" w:rsidP="00276508">
      <w:pPr>
        <w:autoSpaceDE w:val="0"/>
        <w:autoSpaceDN w:val="0"/>
        <w:adjustRightInd w:val="0"/>
        <w:ind w:left="709" w:hanging="709"/>
        <w:rPr>
          <w:rFonts w:cs="Times New Roman"/>
          <w:bCs/>
          <w:color w:val="000000" w:themeColor="text1"/>
          <w:szCs w:val="24"/>
        </w:rPr>
      </w:pPr>
      <w:r w:rsidRPr="00405347">
        <w:rPr>
          <w:rFonts w:cs="Times New Roman"/>
          <w:color w:val="000000" w:themeColor="text1"/>
          <w:szCs w:val="24"/>
        </w:rPr>
        <w:t xml:space="preserve">ERGÜNAY Oktay, GÜLKAN Polat ve GÜLER Hüseyin H.; (2008), </w:t>
      </w:r>
      <w:r w:rsidRPr="00405347">
        <w:rPr>
          <w:rFonts w:cs="Times New Roman"/>
          <w:b/>
          <w:color w:val="000000" w:themeColor="text1"/>
          <w:szCs w:val="24"/>
        </w:rPr>
        <w:t xml:space="preserve">Afet Zararlarını Azaltmanın Temel İlkeleri, </w:t>
      </w:r>
      <w:r w:rsidRPr="00405347">
        <w:rPr>
          <w:rFonts w:cs="Times New Roman"/>
          <w:b/>
          <w:bCs/>
          <w:color w:val="000000" w:themeColor="text1"/>
          <w:szCs w:val="24"/>
        </w:rPr>
        <w:t>Afet Yönetimi ile İlgili Terimler Açıklamalı Sözlük</w:t>
      </w:r>
      <w:r w:rsidRPr="00405347">
        <w:rPr>
          <w:rFonts w:cs="Times New Roman"/>
          <w:bCs/>
          <w:color w:val="000000" w:themeColor="text1"/>
          <w:szCs w:val="24"/>
        </w:rPr>
        <w:t>, Birinci Baskı, İSMAT Yayıncılık, Ankara.</w:t>
      </w:r>
    </w:p>
    <w:p w:rsidR="0061003E" w:rsidRPr="00405347" w:rsidRDefault="0061003E" w:rsidP="00276508">
      <w:pPr>
        <w:ind w:left="709" w:hanging="709"/>
        <w:rPr>
          <w:rFonts w:cs="Times New Roman"/>
          <w:szCs w:val="24"/>
        </w:rPr>
      </w:pPr>
      <w:r w:rsidRPr="00405347">
        <w:rPr>
          <w:rFonts w:cs="Times New Roman"/>
          <w:color w:val="222222"/>
          <w:szCs w:val="24"/>
          <w:shd w:val="clear" w:color="auto" w:fill="FFFFFF"/>
        </w:rPr>
        <w:t xml:space="preserve">ERGÜNAY Oktay; (2002),  </w:t>
      </w:r>
      <w:r>
        <w:rPr>
          <w:rFonts w:cs="Times New Roman"/>
          <w:b/>
          <w:color w:val="222222"/>
          <w:szCs w:val="24"/>
          <w:shd w:val="clear" w:color="auto" w:fill="FFFFFF"/>
        </w:rPr>
        <w:t>Afete Hazırlık v</w:t>
      </w:r>
      <w:r w:rsidR="00C75CE6">
        <w:rPr>
          <w:rFonts w:cs="Times New Roman"/>
          <w:b/>
          <w:color w:val="222222"/>
          <w:szCs w:val="24"/>
          <w:shd w:val="clear" w:color="auto" w:fill="FFFFFF"/>
        </w:rPr>
        <w:t>e Afet Yönetimi</w:t>
      </w:r>
      <w:r w:rsidRPr="00405347">
        <w:rPr>
          <w:rFonts w:cs="Times New Roman"/>
          <w:color w:val="222222"/>
          <w:szCs w:val="24"/>
          <w:shd w:val="clear" w:color="auto" w:fill="FFFFFF"/>
        </w:rPr>
        <w:t xml:space="preserve">, </w:t>
      </w:r>
      <w:r w:rsidRPr="00405347">
        <w:rPr>
          <w:rFonts w:cs="Times New Roman"/>
          <w:iCs/>
          <w:color w:val="222222"/>
          <w:szCs w:val="24"/>
          <w:shd w:val="clear" w:color="auto" w:fill="FFFFFF"/>
        </w:rPr>
        <w:t>Türkiye Kızılay Derneği Genel Müdürlüğü Afet Operasyon Merkezi (AFOM)</w:t>
      </w:r>
      <w:r>
        <w:rPr>
          <w:rFonts w:cs="Times New Roman"/>
          <w:iCs/>
          <w:color w:val="222222"/>
          <w:szCs w:val="24"/>
          <w:shd w:val="clear" w:color="auto" w:fill="FFFFFF"/>
        </w:rPr>
        <w:t xml:space="preserve"> Raporu</w:t>
      </w:r>
      <w:r w:rsidRPr="00405347">
        <w:rPr>
          <w:rFonts w:cs="Times New Roman"/>
          <w:iCs/>
          <w:color w:val="222222"/>
          <w:szCs w:val="24"/>
          <w:shd w:val="clear" w:color="auto" w:fill="FFFFFF"/>
        </w:rPr>
        <w:t>,</w:t>
      </w:r>
      <w:r>
        <w:rPr>
          <w:rFonts w:cs="Times New Roman"/>
          <w:iCs/>
          <w:color w:val="222222"/>
          <w:szCs w:val="24"/>
          <w:shd w:val="clear" w:color="auto" w:fill="FFFFFF"/>
        </w:rPr>
        <w:t xml:space="preserve"> ss. 8-9, Ankara.</w:t>
      </w:r>
    </w:p>
    <w:p w:rsidR="0061003E" w:rsidRPr="00405347" w:rsidRDefault="0061003E" w:rsidP="00276508">
      <w:pPr>
        <w:ind w:left="709" w:hanging="709"/>
        <w:rPr>
          <w:rFonts w:cs="Times New Roman"/>
          <w:szCs w:val="24"/>
        </w:rPr>
      </w:pPr>
      <w:r w:rsidRPr="00405347">
        <w:rPr>
          <w:rFonts w:cs="Times New Roman"/>
          <w:szCs w:val="24"/>
        </w:rPr>
        <w:lastRenderedPageBreak/>
        <w:t>ERGÜNAY Oktay; (2008), “Afet Yönetiminde Kurumsal Yapılanma ve Mevzuat Nedir? Nasıl Olmalıdır?”, İstanbul Depremini Beklerken Sorunlar ve Çözümler Bildiriler Kitabı, CHP İstanbul Deprem Sempozyumu, ss. 97-108, İstanbul.</w:t>
      </w:r>
    </w:p>
    <w:p w:rsidR="0061003E" w:rsidRPr="00405347" w:rsidRDefault="0061003E" w:rsidP="00276508">
      <w:pPr>
        <w:ind w:left="709" w:hanging="709"/>
        <w:rPr>
          <w:rFonts w:cs="Times New Roman"/>
          <w:szCs w:val="24"/>
        </w:rPr>
      </w:pPr>
      <w:r w:rsidRPr="00405347">
        <w:rPr>
          <w:rFonts w:cs="Times New Roman"/>
          <w:szCs w:val="24"/>
        </w:rPr>
        <w:t>ERGÜNAY Oktay; (2011), “1999 Depremleri Afet Mevzuatını Nasıl Değiştirdi: Mevzuat Açısından Neredeyiz?”, 1. Türkiye Deprem Mühendisliği ve Sismoloji Konferansı, Ankara.</w:t>
      </w:r>
    </w:p>
    <w:p w:rsidR="0061003E" w:rsidRPr="00405347" w:rsidRDefault="0061003E" w:rsidP="00276508">
      <w:pPr>
        <w:ind w:left="709" w:hanging="709"/>
        <w:rPr>
          <w:rFonts w:cs="Times New Roman"/>
          <w:color w:val="111111"/>
          <w:szCs w:val="24"/>
          <w:shd w:val="clear" w:color="auto" w:fill="FBFBF3"/>
        </w:rPr>
      </w:pPr>
      <w:r>
        <w:rPr>
          <w:rFonts w:cs="Times New Roman"/>
          <w:color w:val="111111"/>
          <w:szCs w:val="24"/>
          <w:shd w:val="clear" w:color="auto" w:fill="FBFBF3"/>
        </w:rPr>
        <w:t xml:space="preserve">ERKAL Tevfik ve </w:t>
      </w:r>
      <w:r w:rsidRPr="00405347">
        <w:rPr>
          <w:rFonts w:cs="Times New Roman"/>
          <w:color w:val="111111"/>
          <w:szCs w:val="24"/>
          <w:shd w:val="clear" w:color="auto" w:fill="FBFBF3"/>
        </w:rPr>
        <w:t xml:space="preserve">DEĞERLİYURT Mehmet; (2011), </w:t>
      </w:r>
      <w:r w:rsidRPr="001E26B0">
        <w:rPr>
          <w:rFonts w:cs="Times New Roman"/>
          <w:color w:val="111111"/>
          <w:szCs w:val="24"/>
          <w:shd w:val="clear" w:color="auto" w:fill="FBFBF3"/>
        </w:rPr>
        <w:t>“Türkiye’de Afet Yönetimi”,</w:t>
      </w:r>
      <w:r w:rsidRPr="00405347">
        <w:rPr>
          <w:rFonts w:cs="Times New Roman"/>
          <w:color w:val="111111"/>
          <w:szCs w:val="24"/>
          <w:shd w:val="clear" w:color="auto" w:fill="FBFBF3"/>
        </w:rPr>
        <w:t xml:space="preserve"> </w:t>
      </w:r>
      <w:r w:rsidRPr="00405347">
        <w:rPr>
          <w:rFonts w:cs="Times New Roman"/>
          <w:b/>
          <w:color w:val="111111"/>
          <w:szCs w:val="24"/>
          <w:shd w:val="clear" w:color="auto" w:fill="FBFBF3"/>
        </w:rPr>
        <w:t>Doğu Coğrafya Dergisi,</w:t>
      </w:r>
      <w:r w:rsidRPr="00405347">
        <w:rPr>
          <w:rFonts w:cs="Times New Roman"/>
          <w:color w:val="111111"/>
          <w:szCs w:val="24"/>
          <w:shd w:val="clear" w:color="auto" w:fill="FBFBF3"/>
        </w:rPr>
        <w:t xml:space="preserve"> 14(22), ss. 147-164.</w:t>
      </w:r>
    </w:p>
    <w:p w:rsidR="0061003E" w:rsidRPr="00405347" w:rsidRDefault="0061003E" w:rsidP="00276508">
      <w:pPr>
        <w:ind w:left="709" w:hanging="709"/>
        <w:rPr>
          <w:rFonts w:cs="Times New Roman"/>
          <w:szCs w:val="24"/>
        </w:rPr>
      </w:pPr>
      <w:r w:rsidRPr="00405347">
        <w:rPr>
          <w:rFonts w:cs="Times New Roman"/>
          <w:szCs w:val="24"/>
        </w:rPr>
        <w:t>ERKAN E. Ayşe; (2010), Afet Yönetiminde Risk Azaltma ve Türkiye’de Yaşanan Sorunlar, DPT-Uzmanlık Tezleri, Ankara.</w:t>
      </w:r>
    </w:p>
    <w:p w:rsidR="0061003E" w:rsidRPr="00405347" w:rsidRDefault="0061003E" w:rsidP="00276508">
      <w:pPr>
        <w:ind w:left="709" w:hanging="709"/>
        <w:rPr>
          <w:rFonts w:cs="Times New Roman"/>
          <w:szCs w:val="24"/>
        </w:rPr>
      </w:pPr>
      <w:r>
        <w:rPr>
          <w:rFonts w:cs="Times New Roman"/>
          <w:szCs w:val="24"/>
        </w:rPr>
        <w:t xml:space="preserve">ERSOY Pervin, BÖRÜHAN Gülmüş ve </w:t>
      </w:r>
      <w:r w:rsidRPr="00405347">
        <w:rPr>
          <w:rFonts w:cs="Times New Roman"/>
          <w:szCs w:val="24"/>
        </w:rPr>
        <w:t xml:space="preserve">ESMER Soner; (2016), </w:t>
      </w:r>
      <w:r w:rsidRPr="00405347">
        <w:rPr>
          <w:rFonts w:cs="Times New Roman"/>
          <w:b/>
          <w:szCs w:val="24"/>
        </w:rPr>
        <w:t>“Afet Lojistiği, Bütünleşik Afet Yönetimi”</w:t>
      </w:r>
      <w:r w:rsidRPr="00405347">
        <w:rPr>
          <w:rFonts w:cs="Times New Roman"/>
          <w:szCs w:val="24"/>
        </w:rPr>
        <w:t>, İlkem Ofse</w:t>
      </w:r>
      <w:r>
        <w:rPr>
          <w:rFonts w:cs="Times New Roman"/>
          <w:szCs w:val="24"/>
        </w:rPr>
        <w:t>t ve Dijital Baskı,</w:t>
      </w:r>
      <w:r w:rsidRPr="00405347">
        <w:rPr>
          <w:rFonts w:cs="Times New Roman"/>
          <w:szCs w:val="24"/>
        </w:rPr>
        <w:t xml:space="preserve"> İzmir.</w:t>
      </w:r>
    </w:p>
    <w:p w:rsidR="0061003E" w:rsidRPr="00405347" w:rsidRDefault="0061003E" w:rsidP="00276508">
      <w:pPr>
        <w:ind w:left="709" w:hanging="709"/>
        <w:rPr>
          <w:rFonts w:eastAsia="Calibri" w:cs="Times New Roman"/>
          <w:szCs w:val="24"/>
        </w:rPr>
      </w:pPr>
      <w:r>
        <w:rPr>
          <w:rFonts w:eastAsia="Calibri" w:cs="Times New Roman"/>
          <w:szCs w:val="24"/>
        </w:rPr>
        <w:t xml:space="preserve">ERTAN Cem, AKGÜN Feride Sinem ve </w:t>
      </w:r>
      <w:r w:rsidRPr="00405347">
        <w:rPr>
          <w:rFonts w:eastAsia="Calibri" w:cs="Times New Roman"/>
          <w:szCs w:val="24"/>
        </w:rPr>
        <w:t xml:space="preserve">YÜCEL Neslihan; (2010), “Bir Üniversite Hastanesi Acil Servisine Yapılan Sevklerin İncelenmesi”, </w:t>
      </w:r>
      <w:r w:rsidRPr="00405347">
        <w:rPr>
          <w:rFonts w:eastAsia="Calibri" w:cs="Times New Roman"/>
          <w:b/>
          <w:bCs/>
          <w:szCs w:val="24"/>
        </w:rPr>
        <w:t>Türkiye Acil Tıp Dergisi</w:t>
      </w:r>
      <w:r w:rsidRPr="00405347">
        <w:rPr>
          <w:rFonts w:eastAsia="Calibri" w:cs="Times New Roman"/>
          <w:szCs w:val="24"/>
        </w:rPr>
        <w:t>, 10(2), ss. 65-70.</w:t>
      </w:r>
    </w:p>
    <w:p w:rsidR="0061003E" w:rsidRPr="00405347" w:rsidRDefault="0061003E" w:rsidP="00276508">
      <w:pPr>
        <w:ind w:left="709" w:hanging="709"/>
        <w:rPr>
          <w:rFonts w:eastAsia="Calibri" w:cs="Times New Roman"/>
          <w:szCs w:val="24"/>
        </w:rPr>
      </w:pPr>
      <w:r w:rsidRPr="00405347">
        <w:rPr>
          <w:rFonts w:eastAsia="Calibri" w:cs="Times New Roman"/>
          <w:szCs w:val="24"/>
        </w:rPr>
        <w:t xml:space="preserve">ERTÜRK E. Melek; (2009), </w:t>
      </w:r>
      <w:r w:rsidRPr="00405347">
        <w:rPr>
          <w:rFonts w:eastAsia="Calibri" w:cs="Times New Roman"/>
          <w:bCs/>
          <w:szCs w:val="24"/>
        </w:rPr>
        <w:t>Gönüllü Sağlık Örgütlerinde Çatışma ve Çatışma Yönetimi: Ulusal Medikal Kurtarma Ekibi’ne Yönelik Bir Uygulama, Uludağ Üniversitesi Sosyal Bilimler Enstitüsü, Çalışma Ekonomisi ve Endüstri İlişkileri Anabilim Dalı,</w:t>
      </w:r>
      <w:r w:rsidR="00C75CE6">
        <w:rPr>
          <w:rFonts w:eastAsia="Calibri" w:cs="Times New Roman"/>
          <w:bCs/>
          <w:szCs w:val="24"/>
        </w:rPr>
        <w:t xml:space="preserve"> Yayımlanmamış Doktora Tezi,</w:t>
      </w:r>
      <w:r w:rsidRPr="00405347">
        <w:rPr>
          <w:rFonts w:eastAsia="Calibri" w:cs="Times New Roman"/>
          <w:bCs/>
          <w:szCs w:val="24"/>
        </w:rPr>
        <w:t xml:space="preserve"> Bursa.</w:t>
      </w:r>
    </w:p>
    <w:p w:rsidR="0061003E" w:rsidRPr="00405347" w:rsidRDefault="0061003E" w:rsidP="00276508">
      <w:pPr>
        <w:ind w:left="709" w:hanging="709"/>
        <w:rPr>
          <w:rFonts w:cs="Times New Roman"/>
          <w:szCs w:val="24"/>
        </w:rPr>
      </w:pPr>
      <w:r>
        <w:rPr>
          <w:rFonts w:cs="Times New Roman"/>
          <w:szCs w:val="24"/>
        </w:rPr>
        <w:t>ERTÜRKMEN Cevdet; (2006), Afet Yönetimi</w:t>
      </w:r>
      <w:r w:rsidRPr="00405347">
        <w:rPr>
          <w:rFonts w:cs="Times New Roman"/>
          <w:szCs w:val="24"/>
        </w:rPr>
        <w:t>, Ankara Üniversitesi Sosyal Bilimler Enstitüsü Kamu Yönetimi ve Siyaset Anabilim Dalı, Yayımlan</w:t>
      </w:r>
      <w:r w:rsidR="00C75CE6">
        <w:rPr>
          <w:rFonts w:cs="Times New Roman"/>
          <w:szCs w:val="24"/>
        </w:rPr>
        <w:t>ma</w:t>
      </w:r>
      <w:r w:rsidRPr="00405347">
        <w:rPr>
          <w:rFonts w:cs="Times New Roman"/>
          <w:szCs w:val="24"/>
        </w:rPr>
        <w:t>mış Yüksek Lisans Tezi, Ankara.</w:t>
      </w:r>
    </w:p>
    <w:p w:rsidR="0061003E" w:rsidRPr="00405347" w:rsidRDefault="0061003E" w:rsidP="00276508">
      <w:pPr>
        <w:ind w:left="709" w:hanging="709"/>
        <w:rPr>
          <w:rFonts w:cs="Times New Roman"/>
          <w:color w:val="222222"/>
          <w:szCs w:val="24"/>
          <w:shd w:val="clear" w:color="auto" w:fill="FFFFFF"/>
        </w:rPr>
      </w:pPr>
      <w:r>
        <w:rPr>
          <w:rFonts w:cs="Times New Roman"/>
          <w:color w:val="222222"/>
          <w:szCs w:val="24"/>
          <w:shd w:val="clear" w:color="auto" w:fill="FFFFFF"/>
        </w:rPr>
        <w:t xml:space="preserve">ERYILMAZ Mehmet ve </w:t>
      </w:r>
      <w:r w:rsidRPr="00405347">
        <w:rPr>
          <w:rFonts w:cs="Times New Roman"/>
          <w:color w:val="222222"/>
          <w:szCs w:val="24"/>
          <w:shd w:val="clear" w:color="auto" w:fill="FFFFFF"/>
        </w:rPr>
        <w:t xml:space="preserve">DİZER Ufuk; (2007),  </w:t>
      </w:r>
      <w:r w:rsidRPr="00405347">
        <w:rPr>
          <w:rFonts w:cs="Times New Roman"/>
          <w:b/>
          <w:color w:val="222222"/>
          <w:szCs w:val="24"/>
          <w:shd w:val="clear" w:color="auto" w:fill="FFFFFF"/>
        </w:rPr>
        <w:t>“Afet Tıbbı”</w:t>
      </w:r>
      <w:r w:rsidRPr="00405347">
        <w:rPr>
          <w:rFonts w:cs="Times New Roman"/>
          <w:color w:val="222222"/>
          <w:szCs w:val="24"/>
          <w:shd w:val="clear" w:color="auto" w:fill="FFFFFF"/>
        </w:rPr>
        <w:t>,</w:t>
      </w:r>
      <w:r>
        <w:rPr>
          <w:rFonts w:cs="Times New Roman"/>
          <w:color w:val="222222"/>
          <w:szCs w:val="24"/>
          <w:shd w:val="clear" w:color="auto" w:fill="FFFFFF"/>
        </w:rPr>
        <w:t xml:space="preserve"> Cilt-I, Ünsal Yayınları</w:t>
      </w:r>
      <w:r w:rsidRPr="00405347">
        <w:rPr>
          <w:rFonts w:cs="Times New Roman"/>
          <w:color w:val="222222"/>
          <w:szCs w:val="24"/>
          <w:shd w:val="clear" w:color="auto" w:fill="FFFFFF"/>
        </w:rPr>
        <w:t>, Ankara.</w:t>
      </w:r>
    </w:p>
    <w:p w:rsidR="0061003E" w:rsidRPr="00405347" w:rsidRDefault="0061003E" w:rsidP="00276508">
      <w:pPr>
        <w:ind w:left="709" w:hanging="709"/>
        <w:rPr>
          <w:rFonts w:cs="Times New Roman"/>
          <w:szCs w:val="24"/>
        </w:rPr>
      </w:pPr>
      <w:r w:rsidRPr="00405347">
        <w:rPr>
          <w:rFonts w:cs="Times New Roman"/>
          <w:szCs w:val="24"/>
        </w:rPr>
        <w:t>ERYİĞİT Umut, SARAÇ Ersen, SAYAR Serkan, YETİM Ömer, FURUNCU H</w:t>
      </w:r>
      <w:r>
        <w:rPr>
          <w:rFonts w:cs="Times New Roman"/>
          <w:szCs w:val="24"/>
        </w:rPr>
        <w:t xml:space="preserve">atice, OCAK Zafer, BALCI Zafer ve </w:t>
      </w:r>
      <w:r w:rsidRPr="00405347">
        <w:rPr>
          <w:rFonts w:cs="Times New Roman"/>
          <w:szCs w:val="24"/>
        </w:rPr>
        <w:t xml:space="preserve">ÇAKIROĞLU Evren; (2012), “UMKE ve Trabzon UMKE’nin Van - Erçiş Depremindeki Çalışmaları”, </w:t>
      </w:r>
      <w:r w:rsidRPr="00405347">
        <w:rPr>
          <w:rFonts w:cs="Times New Roman"/>
          <w:b/>
          <w:szCs w:val="24"/>
        </w:rPr>
        <w:t>The Journal of Academic Emergency Medicine</w:t>
      </w:r>
      <w:r w:rsidR="00C75CE6">
        <w:rPr>
          <w:rFonts w:cs="Times New Roman"/>
          <w:szCs w:val="24"/>
        </w:rPr>
        <w:t>, 11(1), ss</w:t>
      </w:r>
      <w:r w:rsidRPr="00405347">
        <w:rPr>
          <w:rFonts w:cs="Times New Roman"/>
          <w:szCs w:val="24"/>
        </w:rPr>
        <w:t>.55-60.</w:t>
      </w:r>
    </w:p>
    <w:p w:rsidR="0061003E" w:rsidRPr="00405347" w:rsidRDefault="0061003E" w:rsidP="00276508">
      <w:pPr>
        <w:ind w:left="709" w:hanging="709"/>
        <w:rPr>
          <w:rFonts w:cs="Times New Roman"/>
          <w:szCs w:val="24"/>
        </w:rPr>
      </w:pPr>
      <w:r>
        <w:rPr>
          <w:rFonts w:cs="Times New Roman"/>
          <w:szCs w:val="24"/>
        </w:rPr>
        <w:t>FDMS (France - Disaster M</w:t>
      </w:r>
      <w:r w:rsidRPr="002F7C5A">
        <w:rPr>
          <w:rFonts w:cs="Times New Roman"/>
          <w:szCs w:val="24"/>
        </w:rPr>
        <w:t xml:space="preserve">anagement </w:t>
      </w:r>
      <w:r>
        <w:rPr>
          <w:rFonts w:cs="Times New Roman"/>
          <w:szCs w:val="24"/>
        </w:rPr>
        <w:t>S</w:t>
      </w:r>
      <w:r w:rsidRPr="002F7C5A">
        <w:rPr>
          <w:rFonts w:cs="Times New Roman"/>
          <w:szCs w:val="24"/>
        </w:rPr>
        <w:t>tructure</w:t>
      </w:r>
      <w:r>
        <w:rPr>
          <w:rFonts w:cs="Times New Roman"/>
          <w:szCs w:val="24"/>
        </w:rPr>
        <w:t>)</w:t>
      </w:r>
      <w:r w:rsidRPr="00405347">
        <w:rPr>
          <w:rFonts w:cs="Times New Roman"/>
          <w:szCs w:val="24"/>
        </w:rPr>
        <w:t xml:space="preserve">, </w:t>
      </w:r>
      <w:r w:rsidRPr="00405347">
        <w:rPr>
          <w:rFonts w:cs="Times New Roman"/>
          <w:bCs/>
          <w:szCs w:val="24"/>
        </w:rPr>
        <w:t>http://ec.europa.eu/echo/files/civil_protection/vademecum/fr/2-fr-1.html#over</w:t>
      </w:r>
      <w:r w:rsidR="00C75CE6">
        <w:rPr>
          <w:rFonts w:cs="Times New Roman"/>
          <w:szCs w:val="24"/>
        </w:rPr>
        <w:t>, Erişim Tarihi:</w:t>
      </w:r>
      <w:r w:rsidRPr="00405347">
        <w:rPr>
          <w:rFonts w:cs="Times New Roman"/>
          <w:szCs w:val="24"/>
        </w:rPr>
        <w:t>05.01.2018.</w:t>
      </w:r>
    </w:p>
    <w:p w:rsidR="0061003E" w:rsidRPr="00405347" w:rsidRDefault="0061003E" w:rsidP="00276508">
      <w:pPr>
        <w:ind w:left="709" w:hanging="709"/>
        <w:rPr>
          <w:rFonts w:cs="Times New Roman"/>
          <w:szCs w:val="24"/>
        </w:rPr>
      </w:pPr>
      <w:r w:rsidRPr="00405347">
        <w:rPr>
          <w:rFonts w:cs="Times New Roman"/>
          <w:szCs w:val="24"/>
        </w:rPr>
        <w:lastRenderedPageBreak/>
        <w:t xml:space="preserve">FEMA (Federal Emergency Management Agency), </w:t>
      </w:r>
      <w:r w:rsidRPr="00405347">
        <w:rPr>
          <w:rFonts w:cs="Times New Roman"/>
          <w:bCs/>
          <w:szCs w:val="24"/>
        </w:rPr>
        <w:t>https://www.fema.gov/about-agency</w:t>
      </w:r>
      <w:r w:rsidRPr="00405347">
        <w:rPr>
          <w:rFonts w:cs="Times New Roman"/>
          <w:szCs w:val="24"/>
        </w:rPr>
        <w:t>, Erişim Tarihi:08.01.2018.</w:t>
      </w:r>
    </w:p>
    <w:p w:rsidR="0061003E" w:rsidRPr="00405347" w:rsidRDefault="0061003E" w:rsidP="00276508">
      <w:pPr>
        <w:ind w:left="709" w:hanging="709"/>
        <w:rPr>
          <w:rFonts w:cs="Times New Roman"/>
          <w:szCs w:val="24"/>
        </w:rPr>
      </w:pPr>
      <w:r>
        <w:rPr>
          <w:rFonts w:cs="Times New Roman"/>
          <w:szCs w:val="24"/>
        </w:rPr>
        <w:t>FEMA (</w:t>
      </w:r>
      <w:r w:rsidRPr="00405347">
        <w:rPr>
          <w:rFonts w:cs="Times New Roman"/>
          <w:szCs w:val="24"/>
        </w:rPr>
        <w:t>Federal Emergency Management Agency</w:t>
      </w:r>
      <w:r>
        <w:rPr>
          <w:rFonts w:cs="Times New Roman"/>
          <w:szCs w:val="24"/>
        </w:rPr>
        <w:t>)</w:t>
      </w:r>
      <w:r w:rsidRPr="00405347">
        <w:rPr>
          <w:rFonts w:cs="Times New Roman"/>
          <w:szCs w:val="24"/>
        </w:rPr>
        <w:t xml:space="preserve">; (2011), </w:t>
      </w:r>
      <w:r w:rsidRPr="00405347">
        <w:rPr>
          <w:rFonts w:cs="Times New Roman"/>
          <w:b/>
          <w:szCs w:val="24"/>
        </w:rPr>
        <w:t>“Emergency Planning”</w:t>
      </w:r>
      <w:r w:rsidRPr="00405347">
        <w:rPr>
          <w:rFonts w:cs="Times New Roman"/>
          <w:szCs w:val="24"/>
        </w:rPr>
        <w:t>, Independent Study 235.b, Emmitsburg.</w:t>
      </w:r>
    </w:p>
    <w:p w:rsidR="0061003E" w:rsidRPr="00405347" w:rsidRDefault="0061003E" w:rsidP="00276508">
      <w:pPr>
        <w:ind w:left="709" w:hanging="709"/>
        <w:rPr>
          <w:rFonts w:cs="Times New Roman"/>
          <w:szCs w:val="24"/>
        </w:rPr>
      </w:pPr>
      <w:r w:rsidRPr="00405347">
        <w:rPr>
          <w:rFonts w:cs="Times New Roman"/>
          <w:szCs w:val="24"/>
        </w:rPr>
        <w:t>GENÇ Fatma Neval; (2007), "Doğal Afet Riskleri ve Türkiye´de Kentleşme", ICANAS´38 (Asya ve K. Afrika Çalışmaları Kongresi), ss.</w:t>
      </w:r>
      <w:r w:rsidR="00C75CE6">
        <w:rPr>
          <w:rFonts w:cs="Times New Roman"/>
          <w:szCs w:val="24"/>
        </w:rPr>
        <w:t xml:space="preserve"> </w:t>
      </w:r>
      <w:r w:rsidRPr="00405347">
        <w:rPr>
          <w:rFonts w:cs="Times New Roman"/>
          <w:szCs w:val="24"/>
        </w:rPr>
        <w:t>387-406, Ankara.</w:t>
      </w:r>
    </w:p>
    <w:p w:rsidR="0061003E" w:rsidRPr="00405347" w:rsidRDefault="0061003E" w:rsidP="00276508">
      <w:pPr>
        <w:ind w:left="709" w:hanging="709"/>
        <w:rPr>
          <w:rFonts w:cs="Times New Roman"/>
          <w:szCs w:val="24"/>
        </w:rPr>
      </w:pPr>
      <w:r w:rsidRPr="00405347">
        <w:rPr>
          <w:rFonts w:cs="Times New Roman"/>
          <w:szCs w:val="24"/>
          <w:shd w:val="clear" w:color="auto" w:fill="FFFFFF"/>
        </w:rPr>
        <w:t>GERBER Brian J.;(2007),  "Disaster Management in The United States: Examining Key Political and Policy Challenges", </w:t>
      </w:r>
      <w:r w:rsidRPr="00405347">
        <w:rPr>
          <w:rFonts w:cs="Times New Roman"/>
          <w:b/>
          <w:iCs/>
          <w:szCs w:val="24"/>
          <w:shd w:val="clear" w:color="auto" w:fill="FFFFFF"/>
        </w:rPr>
        <w:t>Policy Studies Journal</w:t>
      </w:r>
      <w:r w:rsidR="00C75CE6">
        <w:rPr>
          <w:rFonts w:cs="Times New Roman"/>
          <w:szCs w:val="24"/>
          <w:shd w:val="clear" w:color="auto" w:fill="FFFFFF"/>
        </w:rPr>
        <w:t>, 35(2), ss</w:t>
      </w:r>
      <w:r w:rsidRPr="00405347">
        <w:rPr>
          <w:rFonts w:cs="Times New Roman"/>
          <w:szCs w:val="24"/>
          <w:shd w:val="clear" w:color="auto" w:fill="FFFFFF"/>
        </w:rPr>
        <w:t>.</w:t>
      </w:r>
      <w:r w:rsidR="00C75CE6">
        <w:rPr>
          <w:rFonts w:cs="Times New Roman"/>
          <w:szCs w:val="24"/>
          <w:shd w:val="clear" w:color="auto" w:fill="FFFFFF"/>
        </w:rPr>
        <w:t xml:space="preserve"> </w:t>
      </w:r>
      <w:r w:rsidRPr="00405347">
        <w:rPr>
          <w:rFonts w:cs="Times New Roman"/>
          <w:szCs w:val="24"/>
          <w:shd w:val="clear" w:color="auto" w:fill="FFFFFF"/>
        </w:rPr>
        <w:t>227-238.</w:t>
      </w:r>
    </w:p>
    <w:p w:rsidR="0061003E" w:rsidRPr="00405347" w:rsidRDefault="0061003E" w:rsidP="00276508">
      <w:pPr>
        <w:ind w:left="709" w:hanging="709"/>
        <w:rPr>
          <w:rFonts w:cs="Times New Roman"/>
          <w:szCs w:val="24"/>
        </w:rPr>
      </w:pPr>
      <w:r>
        <w:rPr>
          <w:rFonts w:cs="Times New Roman"/>
          <w:color w:val="222222"/>
          <w:szCs w:val="24"/>
          <w:shd w:val="clear" w:color="auto" w:fill="FFFFFF"/>
        </w:rPr>
        <w:t>GIUFFRI</w:t>
      </w:r>
      <w:r w:rsidRPr="00405347">
        <w:rPr>
          <w:rFonts w:cs="Times New Roman"/>
          <w:color w:val="222222"/>
          <w:szCs w:val="24"/>
          <w:shd w:val="clear" w:color="auto" w:fill="FFFFFF"/>
        </w:rPr>
        <w:t xml:space="preserve">DA Louis O.; (1985), </w:t>
      </w:r>
      <w:r>
        <w:rPr>
          <w:rFonts w:cs="Times New Roman"/>
          <w:color w:val="222222"/>
          <w:szCs w:val="24"/>
          <w:shd w:val="clear" w:color="auto" w:fill="FFFFFF"/>
        </w:rPr>
        <w:t>"FEMA: Its Mission, I</w:t>
      </w:r>
      <w:r w:rsidRPr="001E26B0">
        <w:rPr>
          <w:rFonts w:cs="Times New Roman"/>
          <w:color w:val="222222"/>
          <w:szCs w:val="24"/>
          <w:shd w:val="clear" w:color="auto" w:fill="FFFFFF"/>
        </w:rPr>
        <w:t>ts Partners"</w:t>
      </w:r>
      <w:r w:rsidRPr="00405347">
        <w:rPr>
          <w:rFonts w:cs="Times New Roman"/>
          <w:color w:val="222222"/>
          <w:szCs w:val="24"/>
          <w:shd w:val="clear" w:color="auto" w:fill="FFFFFF"/>
        </w:rPr>
        <w:t>,</w:t>
      </w:r>
      <w:r w:rsidRPr="001E26B0">
        <w:rPr>
          <w:rFonts w:cs="Times New Roman"/>
          <w:b/>
          <w:color w:val="222222"/>
          <w:szCs w:val="24"/>
          <w:shd w:val="clear" w:color="auto" w:fill="FFFFFF"/>
        </w:rPr>
        <w:t> </w:t>
      </w:r>
      <w:r w:rsidRPr="001E26B0">
        <w:rPr>
          <w:rFonts w:cs="Times New Roman"/>
          <w:b/>
          <w:iCs/>
          <w:color w:val="222222"/>
          <w:szCs w:val="24"/>
          <w:shd w:val="clear" w:color="auto" w:fill="FFFFFF"/>
        </w:rPr>
        <w:t>Public Administration Review</w:t>
      </w:r>
      <w:r>
        <w:rPr>
          <w:rFonts w:cs="Times New Roman"/>
          <w:iCs/>
          <w:color w:val="222222"/>
          <w:szCs w:val="24"/>
          <w:shd w:val="clear" w:color="auto" w:fill="FFFFFF"/>
        </w:rPr>
        <w:t>,</w:t>
      </w:r>
      <w:r w:rsidR="00C75CE6">
        <w:rPr>
          <w:rFonts w:cs="Times New Roman"/>
          <w:color w:val="222222"/>
          <w:szCs w:val="24"/>
          <w:shd w:val="clear" w:color="auto" w:fill="FFFFFF"/>
        </w:rPr>
        <w:t> 45, ss</w:t>
      </w:r>
      <w:r w:rsidRPr="00405347">
        <w:rPr>
          <w:rFonts w:cs="Times New Roman"/>
          <w:color w:val="222222"/>
          <w:szCs w:val="24"/>
          <w:shd w:val="clear" w:color="auto" w:fill="FFFFFF"/>
        </w:rPr>
        <w:t>. 2.</w:t>
      </w:r>
    </w:p>
    <w:p w:rsidR="0061003E" w:rsidRPr="00405347" w:rsidRDefault="0061003E" w:rsidP="00276508">
      <w:pPr>
        <w:ind w:left="709" w:hanging="709"/>
        <w:rPr>
          <w:rFonts w:cs="Times New Roman"/>
          <w:szCs w:val="24"/>
        </w:rPr>
      </w:pPr>
      <w:r w:rsidRPr="00405347">
        <w:rPr>
          <w:rFonts w:cs="Times New Roman"/>
          <w:szCs w:val="24"/>
        </w:rPr>
        <w:t>Government of Japan</w:t>
      </w:r>
      <w:r>
        <w:rPr>
          <w:rFonts w:cs="Times New Roman"/>
          <w:szCs w:val="24"/>
        </w:rPr>
        <w:t xml:space="preserve"> </w:t>
      </w:r>
      <w:r w:rsidRPr="00405347">
        <w:rPr>
          <w:rFonts w:cs="Times New Roman"/>
          <w:szCs w:val="24"/>
        </w:rPr>
        <w:t>(National Report of Japan on Disaster Reduction for the World Conference on Disaster Reduction); (2005), http://www.unisdr.org/2005/wcdr/thematic-sessions/WCDR-proceedings-of-the-Conference.pdf, Erişim Tarihi:12.01.2018.</w:t>
      </w:r>
    </w:p>
    <w:p w:rsidR="0061003E" w:rsidRPr="00405347" w:rsidRDefault="0061003E" w:rsidP="00276508">
      <w:pPr>
        <w:ind w:left="709" w:hanging="709"/>
        <w:rPr>
          <w:rFonts w:cs="Times New Roman"/>
          <w:szCs w:val="24"/>
        </w:rPr>
      </w:pPr>
      <w:r>
        <w:rPr>
          <w:rFonts w:cs="Times New Roman"/>
          <w:szCs w:val="24"/>
        </w:rPr>
        <w:t>GÖKÇE Oktay ve</w:t>
      </w:r>
      <w:r w:rsidRPr="00405347">
        <w:rPr>
          <w:rFonts w:cs="Times New Roman"/>
          <w:szCs w:val="24"/>
        </w:rPr>
        <w:t xml:space="preserve"> TETİK Çiğdem; (2012), </w:t>
      </w:r>
      <w:r w:rsidRPr="00405347">
        <w:rPr>
          <w:rFonts w:cs="Times New Roman"/>
          <w:b/>
          <w:szCs w:val="24"/>
        </w:rPr>
        <w:t>Teoride ve Pratikte Afet Son</w:t>
      </w:r>
      <w:r w:rsidR="00C75CE6">
        <w:rPr>
          <w:rFonts w:cs="Times New Roman"/>
          <w:b/>
          <w:szCs w:val="24"/>
        </w:rPr>
        <w:t>rası İyileştirme Çalıştırmaları</w:t>
      </w:r>
      <w:r w:rsidRPr="00405347">
        <w:rPr>
          <w:rFonts w:cs="Times New Roman"/>
          <w:szCs w:val="24"/>
        </w:rPr>
        <w:t>, AFAD, Ankara.</w:t>
      </w:r>
    </w:p>
    <w:p w:rsidR="0061003E" w:rsidRPr="00405347" w:rsidRDefault="0061003E" w:rsidP="00276508">
      <w:pPr>
        <w:ind w:left="709" w:hanging="709"/>
        <w:rPr>
          <w:rFonts w:cs="Times New Roman"/>
          <w:szCs w:val="24"/>
        </w:rPr>
      </w:pPr>
      <w:r w:rsidRPr="00405347">
        <w:rPr>
          <w:rFonts w:cs="Times New Roman"/>
          <w:szCs w:val="24"/>
        </w:rPr>
        <w:t xml:space="preserve">Gönüllü Kahramanlar; (2017), </w:t>
      </w:r>
      <w:r w:rsidRPr="00405347">
        <w:rPr>
          <w:rFonts w:cs="Times New Roman"/>
          <w:bCs/>
          <w:szCs w:val="24"/>
        </w:rPr>
        <w:t>https://www.karadenizinsesi.com.tr/gonullu-kahramanlar-roportaj,23.html</w:t>
      </w:r>
      <w:r w:rsidRPr="00405347">
        <w:rPr>
          <w:rFonts w:cs="Times New Roman"/>
          <w:szCs w:val="24"/>
        </w:rPr>
        <w:t>, Erişim Tarihi:14.01.2018.</w:t>
      </w:r>
    </w:p>
    <w:p w:rsidR="0061003E" w:rsidRPr="00405347" w:rsidRDefault="0061003E" w:rsidP="00276508">
      <w:pPr>
        <w:ind w:left="709" w:hanging="709"/>
        <w:rPr>
          <w:rFonts w:cs="Times New Roman"/>
          <w:szCs w:val="24"/>
        </w:rPr>
      </w:pPr>
      <w:r w:rsidRPr="00405347">
        <w:rPr>
          <w:rFonts w:cs="Times New Roman"/>
          <w:szCs w:val="24"/>
        </w:rPr>
        <w:t>GÜLER Efkan; (2012</w:t>
      </w:r>
      <w:r>
        <w:rPr>
          <w:rFonts w:cs="Times New Roman"/>
          <w:szCs w:val="24"/>
        </w:rPr>
        <w:t xml:space="preserve">), </w:t>
      </w:r>
      <w:r w:rsidRPr="00405347">
        <w:rPr>
          <w:rFonts w:cs="Times New Roman"/>
          <w:szCs w:val="24"/>
        </w:rPr>
        <w:t>Afet Yönetimi: Cumhuriyet Dönemi Afet Yönetimi Mevzuatı ve Uygulaması, Gazi Üniversitesi, Sosyal Bilimler Enstitüsü, Yayımlanmamış Doktora Tezi, Ankara.</w:t>
      </w:r>
    </w:p>
    <w:p w:rsidR="0061003E" w:rsidRPr="00405347" w:rsidRDefault="0061003E" w:rsidP="00276508">
      <w:pPr>
        <w:ind w:left="709" w:hanging="709"/>
        <w:rPr>
          <w:rFonts w:cs="Times New Roman"/>
          <w:szCs w:val="24"/>
        </w:rPr>
      </w:pPr>
      <w:r>
        <w:rPr>
          <w:rFonts w:cs="Times New Roman"/>
          <w:szCs w:val="24"/>
        </w:rPr>
        <w:t xml:space="preserve">GÜNDÜZ İsmail; (2008), </w:t>
      </w:r>
      <w:r w:rsidRPr="00405347">
        <w:rPr>
          <w:rFonts w:cs="Times New Roman"/>
          <w:szCs w:val="24"/>
        </w:rPr>
        <w:t>Türkiye’de Afet Yönetimi Uygulaması ve Yeni Bir Model Önerisi, Uludağ Üniversitesi, Sosyal Bilimler Enstitüsü, Yayımlanmamış Doktora Tezi, Bursa.</w:t>
      </w:r>
    </w:p>
    <w:p w:rsidR="0061003E" w:rsidRPr="00405347" w:rsidRDefault="0061003E" w:rsidP="00276508">
      <w:pPr>
        <w:ind w:left="709" w:hanging="709"/>
        <w:rPr>
          <w:rFonts w:cs="Times New Roman"/>
          <w:szCs w:val="24"/>
        </w:rPr>
      </w:pPr>
      <w:r w:rsidRPr="00405347">
        <w:rPr>
          <w:rFonts w:cs="Times New Roman"/>
          <w:szCs w:val="24"/>
        </w:rPr>
        <w:t>Health-Canada; https://www.canada.ca/en/health-canada/services/health-concerns/emergencies-disasters/emergency-response.html, Erişim Tarihi:02.02.2018.</w:t>
      </w:r>
    </w:p>
    <w:p w:rsidR="0061003E" w:rsidRPr="00405347" w:rsidRDefault="00C75CE6" w:rsidP="00276508">
      <w:pPr>
        <w:ind w:left="709" w:hanging="709"/>
        <w:rPr>
          <w:rFonts w:cs="Times New Roman"/>
          <w:szCs w:val="24"/>
        </w:rPr>
      </w:pPr>
      <w:r>
        <w:rPr>
          <w:rFonts w:cs="Times New Roman"/>
          <w:szCs w:val="24"/>
        </w:rPr>
        <w:t xml:space="preserve">HERRMANN Jack; (2007), </w:t>
      </w:r>
      <w:r w:rsidR="0061003E" w:rsidRPr="00405347">
        <w:rPr>
          <w:rFonts w:cs="Times New Roman"/>
          <w:b/>
          <w:szCs w:val="24"/>
        </w:rPr>
        <w:t>Disaster Response Planning &amp; Preparedness: Pha</w:t>
      </w:r>
      <w:r>
        <w:rPr>
          <w:rFonts w:cs="Times New Roman"/>
          <w:b/>
          <w:szCs w:val="24"/>
        </w:rPr>
        <w:t>ses Of Disaster</w:t>
      </w:r>
      <w:r w:rsidR="0061003E" w:rsidRPr="00405347">
        <w:rPr>
          <w:rFonts w:cs="Times New Roman"/>
          <w:szCs w:val="24"/>
        </w:rPr>
        <w:t>, New York Disaster Interfaith Services (NYDIS).</w:t>
      </w:r>
    </w:p>
    <w:p w:rsidR="0061003E" w:rsidRPr="00405347" w:rsidRDefault="0061003E" w:rsidP="00276508">
      <w:pPr>
        <w:ind w:left="709" w:hanging="709"/>
        <w:rPr>
          <w:rFonts w:cs="Times New Roman"/>
          <w:szCs w:val="24"/>
        </w:rPr>
      </w:pPr>
      <w:r w:rsidRPr="00405347">
        <w:rPr>
          <w:rFonts w:cs="Times New Roman"/>
          <w:szCs w:val="24"/>
        </w:rPr>
        <w:t xml:space="preserve">HOUSTON J. Brian, PFEFFERBAUM Betty, ROSENOLTZ C. Ellen; (2012), </w:t>
      </w:r>
      <w:r>
        <w:rPr>
          <w:rFonts w:cs="Times New Roman"/>
          <w:szCs w:val="24"/>
        </w:rPr>
        <w:t>“</w:t>
      </w:r>
      <w:r w:rsidRPr="00405347">
        <w:rPr>
          <w:rFonts w:cs="Times New Roman"/>
          <w:szCs w:val="24"/>
        </w:rPr>
        <w:t xml:space="preserve">Disaster News: Framing and Frame Changing in Coverage of Major U.S. Natural </w:t>
      </w:r>
      <w:r w:rsidRPr="00405347">
        <w:rPr>
          <w:rFonts w:cs="Times New Roman"/>
          <w:szCs w:val="24"/>
        </w:rPr>
        <w:lastRenderedPageBreak/>
        <w:t>Disasters</w:t>
      </w:r>
      <w:r>
        <w:rPr>
          <w:rFonts w:cs="Times New Roman"/>
          <w:szCs w:val="24"/>
        </w:rPr>
        <w:t>”</w:t>
      </w:r>
      <w:r w:rsidRPr="00405347">
        <w:rPr>
          <w:rFonts w:cs="Times New Roman"/>
          <w:szCs w:val="24"/>
        </w:rPr>
        <w:t xml:space="preserve">, 2000- 2010, </w:t>
      </w:r>
      <w:r w:rsidRPr="00405347">
        <w:rPr>
          <w:rFonts w:cs="Times New Roman"/>
          <w:b/>
          <w:szCs w:val="24"/>
        </w:rPr>
        <w:t>Journalsim &amp; Mass Communication Quarterly</w:t>
      </w:r>
      <w:r w:rsidR="003F3B64">
        <w:rPr>
          <w:rFonts w:cs="Times New Roman"/>
          <w:szCs w:val="24"/>
        </w:rPr>
        <w:t>, (4), ss</w:t>
      </w:r>
      <w:r w:rsidRPr="00405347">
        <w:rPr>
          <w:rFonts w:cs="Times New Roman"/>
          <w:szCs w:val="24"/>
        </w:rPr>
        <w:t>. 606-623.</w:t>
      </w:r>
    </w:p>
    <w:p w:rsidR="0061003E" w:rsidRPr="00405347" w:rsidRDefault="0061003E" w:rsidP="00276508">
      <w:pPr>
        <w:ind w:left="709" w:hanging="709"/>
        <w:rPr>
          <w:rFonts w:cs="Times New Roman"/>
          <w:szCs w:val="24"/>
        </w:rPr>
      </w:pPr>
      <w:r w:rsidRPr="001D0C88">
        <w:rPr>
          <w:rFonts w:cs="Times New Roman"/>
          <w:szCs w:val="24"/>
        </w:rPr>
        <w:t>HOUSTON PRESS</w:t>
      </w:r>
      <w:r>
        <w:rPr>
          <w:rFonts w:cs="Times New Roman"/>
          <w:szCs w:val="24"/>
        </w:rPr>
        <w:t xml:space="preserve">; </w:t>
      </w:r>
      <w:r w:rsidRPr="00405347">
        <w:rPr>
          <w:rFonts w:cs="Times New Roman"/>
          <w:szCs w:val="24"/>
        </w:rPr>
        <w:t>https://www.houstonpress.com/news/breaking-down-the-last-10-rockets-games-of-2018-11078458, Erişim Tarihi:13/12/2018.</w:t>
      </w:r>
    </w:p>
    <w:p w:rsidR="0061003E" w:rsidRPr="00405347" w:rsidRDefault="0061003E" w:rsidP="00276508">
      <w:pPr>
        <w:ind w:left="709" w:hanging="709"/>
        <w:rPr>
          <w:rFonts w:cs="Times New Roman"/>
          <w:szCs w:val="24"/>
        </w:rPr>
      </w:pPr>
      <w:r w:rsidRPr="00405347">
        <w:rPr>
          <w:rFonts w:cs="Times New Roman"/>
          <w:szCs w:val="24"/>
        </w:rPr>
        <w:t xml:space="preserve">Hürriyet (SAKOM); (2015), </w:t>
      </w:r>
      <w:r w:rsidRPr="00405347">
        <w:rPr>
          <w:rFonts w:cs="Times New Roman"/>
          <w:bCs/>
          <w:szCs w:val="24"/>
        </w:rPr>
        <w:t>http://www.hurriyet.com.tr/sakom-7-24-saat-hizmet-veriyor-37212324</w:t>
      </w:r>
      <w:r w:rsidRPr="00405347">
        <w:rPr>
          <w:rFonts w:cs="Times New Roman"/>
          <w:szCs w:val="24"/>
        </w:rPr>
        <w:t>, Erişim Tarihi:09.01.2018.</w:t>
      </w:r>
    </w:p>
    <w:p w:rsidR="0061003E" w:rsidRPr="00405347" w:rsidRDefault="0061003E" w:rsidP="00276508">
      <w:pPr>
        <w:ind w:left="709" w:hanging="709"/>
        <w:rPr>
          <w:rFonts w:cs="Times New Roman"/>
          <w:szCs w:val="24"/>
        </w:rPr>
      </w:pPr>
      <w:r>
        <w:rPr>
          <w:rFonts w:cs="Times New Roman"/>
          <w:szCs w:val="24"/>
        </w:rPr>
        <w:t>IDMS</w:t>
      </w:r>
      <w:r w:rsidRPr="002F7C5A">
        <w:t xml:space="preserve"> </w:t>
      </w:r>
      <w:r>
        <w:t>(</w:t>
      </w:r>
      <w:r w:rsidRPr="002F7C5A">
        <w:rPr>
          <w:rFonts w:cs="Times New Roman"/>
          <w:szCs w:val="24"/>
        </w:rPr>
        <w:t xml:space="preserve">Italy - Disaster </w:t>
      </w:r>
      <w:r>
        <w:rPr>
          <w:rFonts w:cs="Times New Roman"/>
          <w:szCs w:val="24"/>
        </w:rPr>
        <w:t>Management S</w:t>
      </w:r>
      <w:r w:rsidRPr="002F7C5A">
        <w:rPr>
          <w:rFonts w:cs="Times New Roman"/>
          <w:szCs w:val="24"/>
        </w:rPr>
        <w:t>tructure</w:t>
      </w:r>
      <w:r>
        <w:rPr>
          <w:rFonts w:cs="Times New Roman"/>
          <w:szCs w:val="24"/>
        </w:rPr>
        <w:t>)</w:t>
      </w:r>
      <w:r w:rsidRPr="00405347">
        <w:rPr>
          <w:rFonts w:cs="Times New Roman"/>
          <w:szCs w:val="24"/>
        </w:rPr>
        <w:t xml:space="preserve">, </w:t>
      </w:r>
      <w:r w:rsidRPr="00405347">
        <w:rPr>
          <w:rFonts w:cs="Times New Roman"/>
          <w:bCs/>
          <w:szCs w:val="24"/>
        </w:rPr>
        <w:t>http://ec.europa.eu/echo/files/civil_protection/vademecum/it/2-it-1.html#over</w:t>
      </w:r>
      <w:r w:rsidRPr="00405347">
        <w:rPr>
          <w:rFonts w:cs="Times New Roman"/>
          <w:szCs w:val="24"/>
        </w:rPr>
        <w:t>, Erişim Tarihi: 05.01.2018.</w:t>
      </w:r>
    </w:p>
    <w:p w:rsidR="0061003E" w:rsidRPr="00405347" w:rsidRDefault="0061003E" w:rsidP="00276508">
      <w:pPr>
        <w:ind w:left="709" w:hanging="709"/>
        <w:rPr>
          <w:rFonts w:cs="Times New Roman"/>
          <w:color w:val="222222"/>
          <w:szCs w:val="24"/>
          <w:shd w:val="clear" w:color="auto" w:fill="FFFFFF"/>
        </w:rPr>
      </w:pPr>
      <w:r w:rsidRPr="00405347">
        <w:rPr>
          <w:rFonts w:cs="Times New Roman"/>
          <w:szCs w:val="24"/>
        </w:rPr>
        <w:t>I</w:t>
      </w:r>
      <w:r>
        <w:rPr>
          <w:rFonts w:cs="Times New Roman"/>
          <w:szCs w:val="24"/>
        </w:rPr>
        <w:t>F</w:t>
      </w:r>
      <w:r w:rsidRPr="00405347">
        <w:rPr>
          <w:rFonts w:cs="Times New Roman"/>
          <w:szCs w:val="24"/>
        </w:rPr>
        <w:t>RC</w:t>
      </w:r>
      <w:r>
        <w:rPr>
          <w:rFonts w:cs="Times New Roman"/>
          <w:szCs w:val="24"/>
        </w:rPr>
        <w:t xml:space="preserve"> (</w:t>
      </w:r>
      <w:r w:rsidRPr="00F71895">
        <w:rPr>
          <w:rFonts w:cs="Times New Roman"/>
          <w:szCs w:val="24"/>
        </w:rPr>
        <w:t xml:space="preserve">International </w:t>
      </w:r>
      <w:r>
        <w:rPr>
          <w:rFonts w:cs="Times New Roman"/>
          <w:szCs w:val="24"/>
        </w:rPr>
        <w:t>Federation</w:t>
      </w:r>
      <w:r w:rsidRPr="00F71895">
        <w:rPr>
          <w:rFonts w:cs="Times New Roman"/>
          <w:szCs w:val="24"/>
        </w:rPr>
        <w:t xml:space="preserve"> of the Red Cross</w:t>
      </w:r>
      <w:r>
        <w:rPr>
          <w:rFonts w:cs="Times New Roman"/>
          <w:szCs w:val="24"/>
        </w:rPr>
        <w:t>)</w:t>
      </w:r>
      <w:r w:rsidRPr="00405347">
        <w:rPr>
          <w:rFonts w:cs="Times New Roman"/>
          <w:szCs w:val="24"/>
        </w:rPr>
        <w:t>; (2017), http://www.ifrc.org/en/what-we-do/disaster-management/about-disaster-management/, Erişim Tarihi: 02.12.2017.</w:t>
      </w:r>
    </w:p>
    <w:p w:rsidR="0061003E" w:rsidRPr="00405347" w:rsidRDefault="0061003E" w:rsidP="00B37F1C">
      <w:pPr>
        <w:ind w:left="709" w:hanging="709"/>
        <w:rPr>
          <w:rFonts w:cs="Times New Roman"/>
          <w:color w:val="222222"/>
          <w:szCs w:val="24"/>
          <w:shd w:val="clear" w:color="auto" w:fill="FFFFFF"/>
        </w:rPr>
      </w:pPr>
      <w:r>
        <w:rPr>
          <w:rFonts w:cs="Times New Roman"/>
          <w:color w:val="222222"/>
          <w:szCs w:val="24"/>
          <w:shd w:val="clear" w:color="auto" w:fill="FFFFFF"/>
        </w:rPr>
        <w:t xml:space="preserve">IQBAL Qamar, MEHLER Kristin and </w:t>
      </w:r>
      <w:r w:rsidRPr="00405347">
        <w:rPr>
          <w:rFonts w:cs="Times New Roman"/>
          <w:color w:val="222222"/>
          <w:szCs w:val="24"/>
          <w:shd w:val="clear" w:color="auto" w:fill="FFFFFF"/>
        </w:rPr>
        <w:t xml:space="preserve">YILDIRIM Mehmet Bayram; (2007), </w:t>
      </w:r>
      <w:r w:rsidRPr="00405347">
        <w:rPr>
          <w:rFonts w:cs="Times New Roman"/>
          <w:b/>
          <w:color w:val="222222"/>
          <w:szCs w:val="24"/>
          <w:shd w:val="clear" w:color="auto" w:fill="FFFFFF"/>
        </w:rPr>
        <w:t>Comparison of Disaster Logistics Planning and Exec</w:t>
      </w:r>
      <w:r w:rsidR="003F3B64">
        <w:rPr>
          <w:rFonts w:cs="Times New Roman"/>
          <w:b/>
          <w:color w:val="222222"/>
          <w:szCs w:val="24"/>
          <w:shd w:val="clear" w:color="auto" w:fill="FFFFFF"/>
        </w:rPr>
        <w:t>ution for 2005 Hurricane Season</w:t>
      </w:r>
      <w:r w:rsidRPr="00405347">
        <w:rPr>
          <w:rFonts w:cs="Times New Roman"/>
          <w:color w:val="222222"/>
          <w:szCs w:val="24"/>
          <w:shd w:val="clear" w:color="auto" w:fill="FFFFFF"/>
        </w:rPr>
        <w:t xml:space="preserve">, </w:t>
      </w:r>
      <w:r w:rsidR="003F3B64">
        <w:t>InTrans Project Reports, ss</w:t>
      </w:r>
      <w:r>
        <w:t>. 167.</w:t>
      </w:r>
    </w:p>
    <w:p w:rsidR="0061003E" w:rsidRPr="00405347" w:rsidRDefault="0061003E" w:rsidP="00276508">
      <w:pPr>
        <w:ind w:left="709" w:hanging="709"/>
        <w:rPr>
          <w:rFonts w:cs="Times New Roman"/>
          <w:szCs w:val="24"/>
        </w:rPr>
      </w:pPr>
      <w:r w:rsidRPr="00405347">
        <w:rPr>
          <w:rFonts w:cs="Times New Roman"/>
          <w:szCs w:val="24"/>
        </w:rPr>
        <w:t>IŞIK Özden, AYDINLIOĞLU Hakan Mehmet, KOÇ Selma</w:t>
      </w:r>
      <w:r>
        <w:rPr>
          <w:rFonts w:cs="Times New Roman"/>
          <w:szCs w:val="24"/>
        </w:rPr>
        <w:t>, GÜNDOĞDU Oğuz, KORKMAZ Gülcan ve</w:t>
      </w:r>
      <w:r w:rsidRPr="00405347">
        <w:rPr>
          <w:rFonts w:cs="Times New Roman"/>
          <w:szCs w:val="24"/>
        </w:rPr>
        <w:t xml:space="preserve"> AY Asime; (2012), </w:t>
      </w:r>
      <w:r w:rsidRPr="00405347">
        <w:rPr>
          <w:rFonts w:cs="Times New Roman"/>
          <w:b/>
          <w:szCs w:val="24"/>
        </w:rPr>
        <w:t>“</w:t>
      </w:r>
      <w:r w:rsidRPr="00405347">
        <w:rPr>
          <w:rFonts w:cs="Times New Roman"/>
          <w:szCs w:val="24"/>
        </w:rPr>
        <w:t xml:space="preserve">Afet Yönetimi ve Afet Odaklı Sağlık Hizmetleri”, </w:t>
      </w:r>
      <w:r w:rsidRPr="00405347">
        <w:rPr>
          <w:rFonts w:cs="Times New Roman"/>
          <w:b/>
          <w:szCs w:val="24"/>
        </w:rPr>
        <w:t>Okmeydanı Tıp Dergisi</w:t>
      </w:r>
      <w:r w:rsidRPr="00405347">
        <w:rPr>
          <w:rFonts w:cs="Times New Roman"/>
          <w:szCs w:val="24"/>
        </w:rPr>
        <w:t>, 28(Ek sayı 2), ss. 82-123.</w:t>
      </w:r>
    </w:p>
    <w:p w:rsidR="0061003E" w:rsidRPr="00405347" w:rsidRDefault="0061003E" w:rsidP="00276508">
      <w:pPr>
        <w:ind w:left="709" w:hanging="709"/>
        <w:rPr>
          <w:rFonts w:cs="Times New Roman"/>
          <w:szCs w:val="24"/>
        </w:rPr>
      </w:pPr>
      <w:r>
        <w:rPr>
          <w:rFonts w:cs="Times New Roman"/>
          <w:szCs w:val="24"/>
        </w:rPr>
        <w:t>İBİŞ Emsal ve</w:t>
      </w:r>
      <w:r w:rsidRPr="00405347">
        <w:rPr>
          <w:rFonts w:cs="Times New Roman"/>
          <w:szCs w:val="24"/>
        </w:rPr>
        <w:t xml:space="preserve"> KESGİN Bedrettin; (2014), </w:t>
      </w:r>
      <w:r w:rsidR="003F3B64">
        <w:rPr>
          <w:rFonts w:cs="Times New Roman"/>
          <w:szCs w:val="24"/>
        </w:rPr>
        <w:t>“</w:t>
      </w:r>
      <w:r w:rsidRPr="00405347">
        <w:rPr>
          <w:rFonts w:cs="Times New Roman"/>
          <w:szCs w:val="24"/>
        </w:rPr>
        <w:t>Türkiye’de Sosyal Hizmet ve Medikal Kurtarma Açısından Yalova, Van ve Simav Depremlerinin İncelenmesi</w:t>
      </w:r>
      <w:r w:rsidR="003F3B64">
        <w:rPr>
          <w:rFonts w:cs="Times New Roman"/>
          <w:szCs w:val="24"/>
        </w:rPr>
        <w:t>”</w:t>
      </w:r>
      <w:r w:rsidRPr="00405347">
        <w:rPr>
          <w:rFonts w:cs="Times New Roman"/>
          <w:szCs w:val="24"/>
        </w:rPr>
        <w:t xml:space="preserve">, </w:t>
      </w:r>
      <w:r w:rsidRPr="00405347">
        <w:rPr>
          <w:rFonts w:cs="Times New Roman"/>
          <w:b/>
          <w:szCs w:val="24"/>
        </w:rPr>
        <w:t>Dumlupınar Üniversitesi Sosyal Bilimler Dergisi</w:t>
      </w:r>
      <w:r w:rsidRPr="00405347">
        <w:rPr>
          <w:rFonts w:cs="Times New Roman"/>
          <w:szCs w:val="24"/>
        </w:rPr>
        <w:t>, 41, ss. 225-234.</w:t>
      </w:r>
    </w:p>
    <w:p w:rsidR="0061003E" w:rsidRPr="00405347" w:rsidRDefault="0061003E" w:rsidP="00276508">
      <w:pPr>
        <w:ind w:left="709" w:hanging="709"/>
        <w:rPr>
          <w:rFonts w:cs="Times New Roman"/>
          <w:szCs w:val="24"/>
        </w:rPr>
      </w:pPr>
      <w:r w:rsidRPr="00405347">
        <w:rPr>
          <w:rFonts w:cs="Times New Roman"/>
          <w:szCs w:val="24"/>
        </w:rPr>
        <w:t>İBİŞ Emsal; (2014), “Afetlerde Medikal Kurtarma ve Sosyal Hizmet İlişkisi”, Yalova Üniversitesi Sosyal Bilimler Enstitüsü, Yayınlanmamış Yüksek Lisans Tezi, Yalova.</w:t>
      </w:r>
    </w:p>
    <w:p w:rsidR="0061003E" w:rsidRPr="00405347" w:rsidRDefault="0061003E" w:rsidP="00276508">
      <w:pPr>
        <w:ind w:left="709" w:hanging="709"/>
        <w:rPr>
          <w:rFonts w:cs="Times New Roman"/>
          <w:szCs w:val="24"/>
        </w:rPr>
      </w:pPr>
      <w:r w:rsidRPr="00405347">
        <w:rPr>
          <w:rFonts w:cs="Times New Roman"/>
          <w:szCs w:val="24"/>
        </w:rPr>
        <w:t xml:space="preserve">İstanbul Sanayi Odası; (2008), </w:t>
      </w:r>
      <w:r w:rsidRPr="00405347">
        <w:rPr>
          <w:rFonts w:cs="Times New Roman"/>
          <w:b/>
          <w:szCs w:val="24"/>
        </w:rPr>
        <w:t>Sanayide Afet ve Acil Durum Yönetim Rehberi</w:t>
      </w:r>
      <w:r w:rsidRPr="00405347">
        <w:rPr>
          <w:rFonts w:cs="Times New Roman"/>
          <w:szCs w:val="24"/>
        </w:rPr>
        <w:t>, İstanbul Sanayi Odası Yayınları, Birinci Baskı, İstanbul.</w:t>
      </w:r>
    </w:p>
    <w:p w:rsidR="0061003E" w:rsidRPr="00405347" w:rsidRDefault="0061003E" w:rsidP="00276508">
      <w:pPr>
        <w:ind w:left="709" w:hanging="709"/>
        <w:rPr>
          <w:rFonts w:cs="Times New Roman"/>
          <w:szCs w:val="24"/>
        </w:rPr>
      </w:pPr>
      <w:r w:rsidRPr="00405347">
        <w:rPr>
          <w:rFonts w:cs="Times New Roman"/>
          <w:szCs w:val="24"/>
        </w:rPr>
        <w:t xml:space="preserve">İstanbul Teknik Üniversitesi Afet Yönetim Merkezi; (2002), </w:t>
      </w:r>
      <w:r w:rsidRPr="00405347">
        <w:rPr>
          <w:rFonts w:cs="Times New Roman"/>
          <w:b/>
          <w:szCs w:val="24"/>
        </w:rPr>
        <w:t>Ulusal Acil Durum Yönetim</w:t>
      </w:r>
      <w:r w:rsidR="003F3B64">
        <w:rPr>
          <w:rFonts w:cs="Times New Roman"/>
          <w:b/>
          <w:szCs w:val="24"/>
        </w:rPr>
        <w:t>i Modeli Geliştirilmesi Projesi</w:t>
      </w:r>
      <w:r w:rsidRPr="00405347">
        <w:rPr>
          <w:rFonts w:cs="Times New Roman"/>
          <w:szCs w:val="24"/>
        </w:rPr>
        <w:t>, İTÜ Press, İstanbul.</w:t>
      </w:r>
    </w:p>
    <w:p w:rsidR="0061003E" w:rsidRPr="00405347" w:rsidRDefault="003F3B64" w:rsidP="00276508">
      <w:pPr>
        <w:ind w:left="709" w:hanging="709"/>
        <w:rPr>
          <w:rFonts w:cs="Times New Roman"/>
          <w:szCs w:val="24"/>
        </w:rPr>
      </w:pPr>
      <w:r>
        <w:rPr>
          <w:rFonts w:cs="Times New Roman"/>
          <w:szCs w:val="24"/>
        </w:rPr>
        <w:t>Japan,</w:t>
      </w:r>
      <w:r w:rsidR="0061003E" w:rsidRPr="00405347">
        <w:rPr>
          <w:rFonts w:cs="Times New Roman"/>
          <w:bCs/>
          <w:szCs w:val="24"/>
        </w:rPr>
        <w:t>http://www.adrc.asia/countryreport/JPN/2012/CountryReport_Japan_eng_2012.pdf</w:t>
      </w:r>
      <w:r w:rsidR="0061003E" w:rsidRPr="00405347">
        <w:rPr>
          <w:rFonts w:cs="Times New Roman"/>
          <w:szCs w:val="24"/>
        </w:rPr>
        <w:t>, Erişim Tarihi:08.01.2018.</w:t>
      </w:r>
    </w:p>
    <w:p w:rsidR="0061003E" w:rsidRPr="00405347" w:rsidRDefault="0061003E" w:rsidP="00276508">
      <w:pPr>
        <w:ind w:left="709" w:hanging="709"/>
        <w:rPr>
          <w:rFonts w:cs="Times New Roman"/>
          <w:szCs w:val="24"/>
        </w:rPr>
      </w:pPr>
      <w:r>
        <w:rPr>
          <w:rFonts w:cs="Times New Roman"/>
          <w:szCs w:val="24"/>
        </w:rPr>
        <w:lastRenderedPageBreak/>
        <w:t xml:space="preserve">KADIOĞLU Miktad; (2008), </w:t>
      </w:r>
      <w:r w:rsidRPr="00031B60">
        <w:rPr>
          <w:rFonts w:cs="Times New Roman"/>
          <w:szCs w:val="24"/>
        </w:rPr>
        <w:t>Modern, Bütünleşik Afet Yönetimin Temel İlkeleri/Afet Zararlarını Azaltmanın Temel İlkeleri,</w:t>
      </w:r>
      <w:r w:rsidRPr="00405347">
        <w:rPr>
          <w:rFonts w:cs="Times New Roman"/>
          <w:szCs w:val="24"/>
        </w:rPr>
        <w:t xml:space="preserve"> JICA Türkiye Ofisi Yayınları No: 2, Ankara.</w:t>
      </w:r>
    </w:p>
    <w:p w:rsidR="0061003E" w:rsidRPr="00405347" w:rsidRDefault="0061003E" w:rsidP="00276508">
      <w:pPr>
        <w:ind w:left="709" w:hanging="709"/>
        <w:rPr>
          <w:rFonts w:cs="Times New Roman"/>
          <w:szCs w:val="24"/>
        </w:rPr>
      </w:pPr>
      <w:r w:rsidRPr="00405347">
        <w:rPr>
          <w:rFonts w:cs="Times New Roman"/>
          <w:szCs w:val="24"/>
        </w:rPr>
        <w:t xml:space="preserve">KADIOĞLU Miktad; (2011), </w:t>
      </w:r>
      <w:r w:rsidRPr="00031B60">
        <w:rPr>
          <w:rFonts w:cs="Times New Roman"/>
          <w:iCs/>
          <w:szCs w:val="24"/>
        </w:rPr>
        <w:t>Afet Yönetimi Beklenilmeyi Beklemek, En Kötüsünü Yönetmek,</w:t>
      </w:r>
      <w:r w:rsidRPr="00031B60">
        <w:rPr>
          <w:rFonts w:cs="Times New Roman"/>
          <w:szCs w:val="24"/>
        </w:rPr>
        <w:t xml:space="preserve"> </w:t>
      </w:r>
      <w:r w:rsidRPr="00405347">
        <w:rPr>
          <w:rFonts w:cs="Times New Roman"/>
          <w:szCs w:val="24"/>
        </w:rPr>
        <w:t>T.C. Marmara Belediyeler Birliği Yayını,  İkinci Baskı, İstanbul.</w:t>
      </w:r>
    </w:p>
    <w:p w:rsidR="0061003E" w:rsidRPr="00405347" w:rsidRDefault="0061003E" w:rsidP="00276508">
      <w:pPr>
        <w:ind w:left="709" w:hanging="709"/>
        <w:rPr>
          <w:rFonts w:cs="Times New Roman"/>
          <w:szCs w:val="24"/>
        </w:rPr>
      </w:pPr>
      <w:r w:rsidRPr="00405347">
        <w:rPr>
          <w:rFonts w:cs="Times New Roman"/>
          <w:szCs w:val="24"/>
        </w:rPr>
        <w:t>Kalkınma Bakanlığı; (2013), Onuncu Beş Kalkınma Yıllık (2014-2018), Ankara.</w:t>
      </w:r>
    </w:p>
    <w:p w:rsidR="0061003E" w:rsidRPr="00405347" w:rsidRDefault="0061003E" w:rsidP="00276508">
      <w:pPr>
        <w:ind w:left="709" w:hanging="709"/>
        <w:rPr>
          <w:rFonts w:cs="Times New Roman"/>
          <w:szCs w:val="24"/>
        </w:rPr>
      </w:pPr>
      <w:r>
        <w:rPr>
          <w:rFonts w:cs="Times New Roman"/>
          <w:bCs/>
          <w:szCs w:val="24"/>
        </w:rPr>
        <w:t xml:space="preserve">KALKINMA BAKANLIĞI; </w:t>
      </w:r>
      <w:r w:rsidRPr="00405347">
        <w:rPr>
          <w:rFonts w:cs="Times New Roman"/>
          <w:szCs w:val="24"/>
        </w:rPr>
        <w:t>http://www.kalkinma.gov.tr/Lists/Kalknma%20Planlar/Attachments/1/plan9.pdf, Erişim Tarihi:29.12.2017.</w:t>
      </w:r>
    </w:p>
    <w:p w:rsidR="0061003E" w:rsidRPr="00405347" w:rsidRDefault="0061003E" w:rsidP="00276508">
      <w:pPr>
        <w:ind w:left="709" w:hanging="709"/>
        <w:rPr>
          <w:rFonts w:cs="Times New Roman"/>
          <w:szCs w:val="24"/>
        </w:rPr>
      </w:pPr>
      <w:r>
        <w:rPr>
          <w:rFonts w:cs="Times New Roman"/>
          <w:color w:val="222222"/>
          <w:szCs w:val="24"/>
          <w:shd w:val="clear" w:color="auto" w:fill="FFFFFF"/>
        </w:rPr>
        <w:t>KAPUCU Naim, ARSLAN Tolga and LLOYD COLLI</w:t>
      </w:r>
      <w:r w:rsidRPr="00405347">
        <w:rPr>
          <w:rFonts w:cs="Times New Roman"/>
          <w:color w:val="222222"/>
          <w:szCs w:val="24"/>
          <w:shd w:val="clear" w:color="auto" w:fill="FFFFFF"/>
        </w:rPr>
        <w:t xml:space="preserve">NS Matthew; (2010), </w:t>
      </w:r>
      <w:r w:rsidRPr="00031B60">
        <w:rPr>
          <w:rFonts w:cs="Times New Roman"/>
          <w:color w:val="222222"/>
          <w:szCs w:val="24"/>
          <w:shd w:val="clear" w:color="auto" w:fill="FFFFFF"/>
        </w:rPr>
        <w:t>"E</w:t>
      </w:r>
      <w:r>
        <w:rPr>
          <w:rFonts w:cs="Times New Roman"/>
          <w:color w:val="222222"/>
          <w:szCs w:val="24"/>
          <w:shd w:val="clear" w:color="auto" w:fill="FFFFFF"/>
        </w:rPr>
        <w:t>xamining Intergovernmental and I</w:t>
      </w:r>
      <w:r w:rsidRPr="00031B60">
        <w:rPr>
          <w:rFonts w:cs="Times New Roman"/>
          <w:color w:val="222222"/>
          <w:szCs w:val="24"/>
          <w:shd w:val="clear" w:color="auto" w:fill="FFFFFF"/>
        </w:rPr>
        <w:t>nterorganizational Response to Catastrophic Disasters: Toward A Network-Centered Approach",</w:t>
      </w:r>
      <w:r w:rsidRPr="00405347">
        <w:rPr>
          <w:rFonts w:cs="Times New Roman"/>
          <w:color w:val="222222"/>
          <w:szCs w:val="24"/>
          <w:shd w:val="clear" w:color="auto" w:fill="FFFFFF"/>
        </w:rPr>
        <w:t> </w:t>
      </w:r>
      <w:r w:rsidRPr="00031B60">
        <w:rPr>
          <w:rFonts w:cs="Times New Roman"/>
          <w:b/>
          <w:iCs/>
          <w:color w:val="222222"/>
          <w:szCs w:val="24"/>
          <w:shd w:val="clear" w:color="auto" w:fill="FFFFFF"/>
        </w:rPr>
        <w:t>Administration &amp; Society</w:t>
      </w:r>
      <w:r w:rsidR="003F3B64">
        <w:rPr>
          <w:rFonts w:cs="Times New Roman"/>
          <w:color w:val="222222"/>
          <w:szCs w:val="24"/>
          <w:shd w:val="clear" w:color="auto" w:fill="FFFFFF"/>
        </w:rPr>
        <w:t>, 42(2), ss</w:t>
      </w:r>
      <w:r w:rsidRPr="00405347">
        <w:rPr>
          <w:rFonts w:cs="Times New Roman"/>
          <w:color w:val="222222"/>
          <w:szCs w:val="24"/>
          <w:shd w:val="clear" w:color="auto" w:fill="FFFFFF"/>
        </w:rPr>
        <w:t>. 222-247.</w:t>
      </w:r>
    </w:p>
    <w:p w:rsidR="0061003E" w:rsidRPr="00405347" w:rsidRDefault="0061003E" w:rsidP="00276508">
      <w:pPr>
        <w:ind w:left="709" w:hanging="709"/>
        <w:rPr>
          <w:rFonts w:cs="Times New Roman"/>
          <w:szCs w:val="24"/>
        </w:rPr>
      </w:pPr>
      <w:r w:rsidRPr="00405347">
        <w:rPr>
          <w:rFonts w:cs="Times New Roman"/>
          <w:szCs w:val="24"/>
        </w:rPr>
        <w:t>KARABIYIK Fatih; (2010</w:t>
      </w:r>
      <w:r>
        <w:rPr>
          <w:rFonts w:cs="Times New Roman"/>
          <w:szCs w:val="24"/>
        </w:rPr>
        <w:t xml:space="preserve">), </w:t>
      </w:r>
      <w:r w:rsidRPr="00405347">
        <w:rPr>
          <w:rFonts w:cs="Times New Roman"/>
          <w:szCs w:val="24"/>
        </w:rPr>
        <w:t>Sağlık Afet Yönetiminde Planlama ve Risk Analizleri, Beykent Üniversitesi, Sosyal Bilimler Enstitüsü, Yayımlanmış Yüksek Lisans Tezi, İstanbul.</w:t>
      </w:r>
    </w:p>
    <w:p w:rsidR="0061003E" w:rsidRPr="00405347" w:rsidRDefault="0061003E" w:rsidP="00276508">
      <w:pPr>
        <w:ind w:left="709" w:hanging="709"/>
        <w:rPr>
          <w:rFonts w:cs="Times New Roman"/>
          <w:szCs w:val="24"/>
        </w:rPr>
      </w:pPr>
      <w:r w:rsidRPr="00405347">
        <w:rPr>
          <w:rFonts w:cs="Times New Roman"/>
          <w:szCs w:val="24"/>
        </w:rPr>
        <w:t xml:space="preserve">KARANCI A. Nuray; (2005), </w:t>
      </w:r>
      <w:r w:rsidRPr="00405347">
        <w:rPr>
          <w:rFonts w:cs="Times New Roman"/>
          <w:b/>
          <w:szCs w:val="24"/>
        </w:rPr>
        <w:t>Afetzede Psikolojisi ve Hazırlıklı O</w:t>
      </w:r>
      <w:r>
        <w:rPr>
          <w:rFonts w:cs="Times New Roman"/>
          <w:b/>
          <w:szCs w:val="24"/>
        </w:rPr>
        <w:t>lma/ Zarar Azaltma Davranışları</w:t>
      </w:r>
      <w:r w:rsidRPr="00405347">
        <w:rPr>
          <w:rFonts w:cs="Times New Roman"/>
          <w:szCs w:val="24"/>
        </w:rPr>
        <w:t>, Afet Yönetiminin Temel İlkeleri, T.C. İçişleri Bakanlığı - TICA Yayını, Ankara.</w:t>
      </w:r>
    </w:p>
    <w:p w:rsidR="0061003E" w:rsidRPr="00405347" w:rsidRDefault="0061003E" w:rsidP="00276508">
      <w:pPr>
        <w:ind w:left="709" w:hanging="709"/>
        <w:rPr>
          <w:rFonts w:cs="Times New Roman"/>
          <w:szCs w:val="24"/>
        </w:rPr>
      </w:pPr>
      <w:r w:rsidRPr="00405347">
        <w:rPr>
          <w:rFonts w:cs="Times New Roman"/>
          <w:szCs w:val="24"/>
        </w:rPr>
        <w:t>KAŞIKÇI Fatih; (2016</w:t>
      </w:r>
      <w:r w:rsidRPr="00405347">
        <w:rPr>
          <w:rFonts w:cs="Times New Roman"/>
          <w:b/>
          <w:szCs w:val="24"/>
        </w:rPr>
        <w:t xml:space="preserve">), </w:t>
      </w:r>
      <w:r w:rsidRPr="00405347">
        <w:rPr>
          <w:rFonts w:cs="Times New Roman"/>
          <w:szCs w:val="24"/>
        </w:rPr>
        <w:t xml:space="preserve">“Türkiye’de Afet Yönetimi”, </w:t>
      </w:r>
      <w:r w:rsidRPr="00405347">
        <w:rPr>
          <w:rFonts w:cs="Times New Roman"/>
          <w:b/>
          <w:szCs w:val="24"/>
        </w:rPr>
        <w:t>Kocaeli Üniversitesi Hukuk Fakültesi Dergisi</w:t>
      </w:r>
      <w:r>
        <w:rPr>
          <w:rFonts w:cs="Times New Roman"/>
          <w:szCs w:val="24"/>
        </w:rPr>
        <w:t>, 13, ss. 33-56.</w:t>
      </w:r>
    </w:p>
    <w:p w:rsidR="0061003E" w:rsidRPr="00405347" w:rsidRDefault="0061003E" w:rsidP="00276508">
      <w:pPr>
        <w:ind w:left="709" w:hanging="709"/>
        <w:rPr>
          <w:rFonts w:cs="Times New Roman"/>
          <w:szCs w:val="24"/>
        </w:rPr>
      </w:pPr>
      <w:r w:rsidRPr="00405347">
        <w:rPr>
          <w:rFonts w:cs="Times New Roman"/>
          <w:szCs w:val="24"/>
        </w:rPr>
        <w:t xml:space="preserve">KAUR Jagdısh; (2006), </w:t>
      </w:r>
      <w:r>
        <w:rPr>
          <w:rFonts w:cs="Times New Roman"/>
          <w:szCs w:val="24"/>
        </w:rPr>
        <w:t>“Administrative Issues I</w:t>
      </w:r>
      <w:r w:rsidRPr="00405347">
        <w:rPr>
          <w:rFonts w:cs="Times New Roman"/>
          <w:szCs w:val="24"/>
        </w:rPr>
        <w:t xml:space="preserve">nvolved in Disaster Management in India”, </w:t>
      </w:r>
      <w:r w:rsidRPr="00405347">
        <w:rPr>
          <w:rFonts w:cs="Times New Roman"/>
          <w:b/>
          <w:szCs w:val="24"/>
        </w:rPr>
        <w:t>International Review of Psychiatry</w:t>
      </w:r>
      <w:r w:rsidR="003F3B64">
        <w:rPr>
          <w:rFonts w:cs="Times New Roman"/>
          <w:szCs w:val="24"/>
        </w:rPr>
        <w:t>, 18(6), ss</w:t>
      </w:r>
      <w:r w:rsidRPr="00405347">
        <w:rPr>
          <w:rFonts w:cs="Times New Roman"/>
          <w:szCs w:val="24"/>
        </w:rPr>
        <w:t>.</w:t>
      </w:r>
      <w:r w:rsidR="003F3B64">
        <w:rPr>
          <w:rFonts w:cs="Times New Roman"/>
          <w:szCs w:val="24"/>
        </w:rPr>
        <w:t xml:space="preserve"> </w:t>
      </w:r>
      <w:r w:rsidRPr="00405347">
        <w:rPr>
          <w:rFonts w:cs="Times New Roman"/>
          <w:szCs w:val="24"/>
        </w:rPr>
        <w:t>553–557.</w:t>
      </w:r>
    </w:p>
    <w:p w:rsidR="0061003E" w:rsidRPr="00405347" w:rsidRDefault="0061003E" w:rsidP="00276508">
      <w:pPr>
        <w:ind w:left="709" w:hanging="709"/>
        <w:rPr>
          <w:rFonts w:cs="Times New Roman"/>
          <w:szCs w:val="24"/>
        </w:rPr>
      </w:pPr>
      <w:r w:rsidRPr="00405347">
        <w:rPr>
          <w:rFonts w:cs="Times New Roman"/>
          <w:szCs w:val="24"/>
        </w:rPr>
        <w:t>KEJANLI Türkan, AKIN C. Tun</w:t>
      </w:r>
      <w:r>
        <w:rPr>
          <w:rFonts w:cs="Times New Roman"/>
          <w:szCs w:val="24"/>
        </w:rPr>
        <w:t xml:space="preserve">cay ve </w:t>
      </w:r>
      <w:r w:rsidRPr="00405347">
        <w:rPr>
          <w:rFonts w:cs="Times New Roman"/>
          <w:szCs w:val="24"/>
        </w:rPr>
        <w:t xml:space="preserve">YILMAZ Aysel; (2007), “Türkiye’de Koruma Yasalarının Tarihsel Gelişimi Üzerine Bir İnceleme”, </w:t>
      </w:r>
      <w:r w:rsidRPr="00405347">
        <w:rPr>
          <w:rFonts w:cs="Times New Roman"/>
          <w:b/>
          <w:szCs w:val="24"/>
        </w:rPr>
        <w:t>Elektronik Sosyal Bilimler Dergisi</w:t>
      </w:r>
      <w:r w:rsidRPr="00405347">
        <w:rPr>
          <w:rFonts w:cs="Times New Roman"/>
          <w:szCs w:val="24"/>
        </w:rPr>
        <w:t>, 19(19), ss. 179-193.</w:t>
      </w:r>
    </w:p>
    <w:p w:rsidR="0061003E" w:rsidRPr="00405347" w:rsidRDefault="0061003E" w:rsidP="00276508">
      <w:pPr>
        <w:ind w:left="709" w:hanging="709"/>
        <w:rPr>
          <w:rFonts w:cs="Times New Roman"/>
          <w:szCs w:val="24"/>
        </w:rPr>
      </w:pPr>
      <w:r w:rsidRPr="00405347">
        <w:rPr>
          <w:rFonts w:cs="Times New Roman"/>
          <w:szCs w:val="24"/>
        </w:rPr>
        <w:t xml:space="preserve">KHK/694, </w:t>
      </w:r>
      <w:r w:rsidRPr="00405347">
        <w:rPr>
          <w:rFonts w:cs="Times New Roman"/>
          <w:bCs/>
          <w:szCs w:val="24"/>
        </w:rPr>
        <w:t>http://www.resmigazete.gov.tr/eskiler/2017/08/20170825-13.pdf</w:t>
      </w:r>
      <w:r w:rsidRPr="00405347">
        <w:rPr>
          <w:rFonts w:cs="Times New Roman"/>
          <w:szCs w:val="24"/>
        </w:rPr>
        <w:t>, Erişim Tarihi:09.01.2018.</w:t>
      </w:r>
    </w:p>
    <w:p w:rsidR="0061003E" w:rsidRPr="00405347" w:rsidRDefault="0061003E" w:rsidP="00276508">
      <w:pPr>
        <w:ind w:left="709" w:hanging="709"/>
        <w:rPr>
          <w:rFonts w:cs="Times New Roman"/>
          <w:szCs w:val="24"/>
        </w:rPr>
      </w:pPr>
      <w:r w:rsidRPr="00405347">
        <w:rPr>
          <w:rFonts w:cs="Times New Roman"/>
          <w:szCs w:val="24"/>
        </w:rPr>
        <w:t>KHOJASTEH Samad Barrı</w:t>
      </w:r>
      <w:r>
        <w:rPr>
          <w:rFonts w:cs="Times New Roman"/>
          <w:szCs w:val="24"/>
        </w:rPr>
        <w:t xml:space="preserve">; (2014), </w:t>
      </w:r>
      <w:r w:rsidRPr="00405347">
        <w:rPr>
          <w:rFonts w:cs="Times New Roman"/>
          <w:szCs w:val="24"/>
        </w:rPr>
        <w:t>Afet Yönetiminde Tıbbi Tedariklere Yer Yapımı ve Dağıtımını Karar Vermeye Bir Stokastik Programlama Modeli, Çukurova Üniversitesi Fen Bilimleri Enstitüsü, Yayınlanmamış Yüksek Lisans Tezi, Adana.</w:t>
      </w:r>
    </w:p>
    <w:p w:rsidR="0061003E" w:rsidRPr="00405347" w:rsidRDefault="0061003E" w:rsidP="00276508">
      <w:pPr>
        <w:ind w:left="709" w:hanging="709"/>
        <w:rPr>
          <w:rFonts w:cs="Times New Roman"/>
          <w:color w:val="222222"/>
          <w:szCs w:val="24"/>
          <w:shd w:val="clear" w:color="auto" w:fill="FFFFFF"/>
        </w:rPr>
      </w:pPr>
      <w:r w:rsidRPr="00405347">
        <w:rPr>
          <w:rFonts w:cs="Times New Roman"/>
          <w:color w:val="222222"/>
          <w:szCs w:val="24"/>
          <w:shd w:val="clear" w:color="auto" w:fill="FFFFFF"/>
        </w:rPr>
        <w:lastRenderedPageBreak/>
        <w:t xml:space="preserve">KÖSEOĞLU A. Murat; (2014), </w:t>
      </w:r>
      <w:r w:rsidRPr="00405347">
        <w:rPr>
          <w:rFonts w:cs="Times New Roman"/>
          <w:b/>
          <w:color w:val="222222"/>
          <w:szCs w:val="24"/>
          <w:shd w:val="clear" w:color="auto" w:fill="FFFFFF"/>
        </w:rPr>
        <w:t>Afet Yönetimi ve İnsani Yardım, Lojistik Süreçler</w:t>
      </w:r>
      <w:r>
        <w:rPr>
          <w:rFonts w:cs="Times New Roman"/>
          <w:b/>
          <w:color w:val="222222"/>
          <w:szCs w:val="24"/>
          <w:shd w:val="clear" w:color="auto" w:fill="FFFFFF"/>
        </w:rPr>
        <w:t xml:space="preserve"> ve Uygulamalar</w:t>
      </w:r>
      <w:r w:rsidRPr="00405347">
        <w:rPr>
          <w:rFonts w:cs="Times New Roman"/>
          <w:color w:val="222222"/>
          <w:szCs w:val="24"/>
          <w:shd w:val="clear" w:color="auto" w:fill="FFFFFF"/>
        </w:rPr>
        <w:t>, Nobel Akademik Yayıncılık Eğitim Danışmanlık, 1. Basım, Ankara.</w:t>
      </w:r>
    </w:p>
    <w:p w:rsidR="0061003E" w:rsidRPr="00405347" w:rsidRDefault="0061003E" w:rsidP="00276508">
      <w:pPr>
        <w:ind w:left="709" w:hanging="709"/>
        <w:rPr>
          <w:rFonts w:cs="Times New Roman"/>
          <w:szCs w:val="24"/>
        </w:rPr>
      </w:pPr>
      <w:r w:rsidRPr="00405347">
        <w:rPr>
          <w:rFonts w:cs="Times New Roman"/>
          <w:szCs w:val="24"/>
        </w:rPr>
        <w:t>LAM Hilton Y., GUNDRAN Carlos Primero D., LOPEZ Jaifred Chr</w:t>
      </w:r>
      <w:r>
        <w:rPr>
          <w:rFonts w:cs="Times New Roman"/>
          <w:szCs w:val="24"/>
        </w:rPr>
        <w:t xml:space="preserve">istian F., SANTAMARIA Emelia B., TUAZON Anna Cristina A. and </w:t>
      </w:r>
      <w:r w:rsidRPr="00405347">
        <w:rPr>
          <w:rFonts w:cs="Times New Roman"/>
          <w:szCs w:val="24"/>
        </w:rPr>
        <w:t>TAYAO Lotgarda; (2018</w:t>
      </w:r>
      <w:r w:rsidRPr="00817B2A">
        <w:rPr>
          <w:rFonts w:cs="Times New Roman"/>
          <w:szCs w:val="24"/>
        </w:rPr>
        <w:t>), “Enabling Factors, Hindrances, and Self-perceived Level of Preparedness of Typhoon Haiyan Emergency Medical Services (EMS) Responders”</w:t>
      </w:r>
      <w:r w:rsidRPr="00405347">
        <w:rPr>
          <w:rFonts w:cs="Times New Roman"/>
          <w:b/>
          <w:szCs w:val="24"/>
        </w:rPr>
        <w:t xml:space="preserve">, </w:t>
      </w:r>
      <w:r w:rsidRPr="00817B2A">
        <w:rPr>
          <w:rFonts w:cs="Times New Roman"/>
          <w:b/>
          <w:szCs w:val="24"/>
        </w:rPr>
        <w:t>Acta Medica Philippina</w:t>
      </w:r>
      <w:r w:rsidR="003F3B64">
        <w:rPr>
          <w:rFonts w:cs="Times New Roman"/>
          <w:szCs w:val="24"/>
        </w:rPr>
        <w:t>, 52(2), ss</w:t>
      </w:r>
      <w:r w:rsidRPr="00405347">
        <w:rPr>
          <w:rFonts w:cs="Times New Roman"/>
          <w:szCs w:val="24"/>
        </w:rPr>
        <w:t>. 160-166.</w:t>
      </w:r>
    </w:p>
    <w:p w:rsidR="0061003E" w:rsidRPr="00405347" w:rsidRDefault="0061003E" w:rsidP="00276508">
      <w:pPr>
        <w:ind w:left="709" w:hanging="709"/>
        <w:rPr>
          <w:rFonts w:cs="Times New Roman"/>
          <w:szCs w:val="24"/>
        </w:rPr>
      </w:pPr>
      <w:r w:rsidRPr="00405347">
        <w:rPr>
          <w:rFonts w:cs="Times New Roman"/>
          <w:szCs w:val="24"/>
        </w:rPr>
        <w:t>M</w:t>
      </w:r>
      <w:r>
        <w:rPr>
          <w:rFonts w:cs="Times New Roman"/>
          <w:szCs w:val="24"/>
        </w:rPr>
        <w:t xml:space="preserve">ACİT İrfan, ALPARSLAN Z. Nazan ve </w:t>
      </w:r>
      <w:r w:rsidRPr="00405347">
        <w:rPr>
          <w:rFonts w:cs="Times New Roman"/>
          <w:szCs w:val="24"/>
        </w:rPr>
        <w:t>OÐULATA S. Noyan; (2006), “Afet Sonrası Kurtarma Faaliyetlerinde Bilişim Hizmetlerinin Önemi”, 3. Ulusal Tıp Bilişimi Kongresi/Medical Informatics Turkey, ss. 93.</w:t>
      </w:r>
    </w:p>
    <w:p w:rsidR="0061003E" w:rsidRPr="00405347" w:rsidRDefault="0061003E" w:rsidP="00276508">
      <w:pPr>
        <w:ind w:left="709" w:hanging="709"/>
        <w:rPr>
          <w:rFonts w:cs="Times New Roman"/>
          <w:szCs w:val="24"/>
        </w:rPr>
      </w:pPr>
      <w:r w:rsidRPr="00405347">
        <w:rPr>
          <w:rFonts w:cs="Times New Roman"/>
          <w:szCs w:val="24"/>
        </w:rPr>
        <w:t>MADAN D.; (2005), “Disaster Management in India</w:t>
      </w:r>
      <w:r>
        <w:rPr>
          <w:rFonts w:cs="Times New Roman"/>
          <w:szCs w:val="24"/>
        </w:rPr>
        <w:t>”, Conference On Catastrophıc Ri</w:t>
      </w:r>
      <w:r w:rsidR="000224E7">
        <w:rPr>
          <w:rFonts w:cs="Times New Roman"/>
          <w:szCs w:val="24"/>
        </w:rPr>
        <w:t>sks And Insurance, ss</w:t>
      </w:r>
      <w:r w:rsidRPr="00405347">
        <w:rPr>
          <w:rFonts w:cs="Times New Roman"/>
          <w:szCs w:val="24"/>
        </w:rPr>
        <w:t>. 381-392.</w:t>
      </w:r>
    </w:p>
    <w:p w:rsidR="0061003E" w:rsidRPr="00405347" w:rsidRDefault="0061003E" w:rsidP="00276508">
      <w:pPr>
        <w:ind w:left="709" w:hanging="709"/>
        <w:rPr>
          <w:rFonts w:cs="Times New Roman"/>
          <w:szCs w:val="24"/>
        </w:rPr>
      </w:pPr>
      <w:r w:rsidRPr="00405347">
        <w:rPr>
          <w:rFonts w:cs="Times New Roman"/>
          <w:color w:val="222222"/>
          <w:szCs w:val="24"/>
          <w:shd w:val="clear" w:color="auto" w:fill="FFFFFF"/>
        </w:rPr>
        <w:t>MAY Peter J.; (1985), "FEMA's Role in Emergency Management: Examining Recent Experience", </w:t>
      </w:r>
      <w:r w:rsidRPr="00405347">
        <w:rPr>
          <w:rFonts w:cs="Times New Roman"/>
          <w:b/>
          <w:iCs/>
          <w:color w:val="222222"/>
          <w:szCs w:val="24"/>
          <w:shd w:val="clear" w:color="auto" w:fill="FFFFFF"/>
        </w:rPr>
        <w:t>Public Administration Review</w:t>
      </w:r>
      <w:r w:rsidRPr="00405347">
        <w:rPr>
          <w:rFonts w:cs="Times New Roman"/>
          <w:iCs/>
          <w:color w:val="222222"/>
          <w:szCs w:val="24"/>
          <w:shd w:val="clear" w:color="auto" w:fill="FFFFFF"/>
        </w:rPr>
        <w:t xml:space="preserve">, </w:t>
      </w:r>
      <w:r w:rsidR="003F3B64">
        <w:rPr>
          <w:rFonts w:cs="Times New Roman"/>
          <w:color w:val="222222"/>
          <w:szCs w:val="24"/>
          <w:shd w:val="clear" w:color="auto" w:fill="FFFFFF"/>
        </w:rPr>
        <w:t>45, ss</w:t>
      </w:r>
      <w:r w:rsidRPr="00405347">
        <w:rPr>
          <w:rFonts w:cs="Times New Roman"/>
          <w:color w:val="222222"/>
          <w:szCs w:val="24"/>
          <w:shd w:val="clear" w:color="auto" w:fill="FFFFFF"/>
        </w:rPr>
        <w:t>. 40-48.</w:t>
      </w:r>
    </w:p>
    <w:p w:rsidR="0061003E" w:rsidRPr="00405347" w:rsidRDefault="0061003E" w:rsidP="00276508">
      <w:pPr>
        <w:ind w:left="709" w:hanging="709"/>
        <w:rPr>
          <w:rFonts w:cs="Times New Roman"/>
          <w:szCs w:val="24"/>
        </w:rPr>
      </w:pPr>
      <w:r>
        <w:rPr>
          <w:rFonts w:cs="Times New Roman"/>
          <w:color w:val="222222"/>
          <w:szCs w:val="24"/>
          <w:shd w:val="clear" w:color="auto" w:fill="FFFFFF"/>
        </w:rPr>
        <w:t>MCLOUGHLI</w:t>
      </w:r>
      <w:r w:rsidRPr="00405347">
        <w:rPr>
          <w:rFonts w:cs="Times New Roman"/>
          <w:color w:val="222222"/>
          <w:szCs w:val="24"/>
          <w:shd w:val="clear" w:color="auto" w:fill="FFFFFF"/>
        </w:rPr>
        <w:t>N David; (1985), "A Framework for Integrated Emergency Management", </w:t>
      </w:r>
      <w:r w:rsidRPr="00405347">
        <w:rPr>
          <w:rFonts w:cs="Times New Roman"/>
          <w:b/>
          <w:iCs/>
          <w:color w:val="222222"/>
          <w:szCs w:val="24"/>
          <w:shd w:val="clear" w:color="auto" w:fill="FFFFFF"/>
        </w:rPr>
        <w:t>Public Administration Review</w:t>
      </w:r>
      <w:r w:rsidRPr="00405347">
        <w:rPr>
          <w:rFonts w:cs="Times New Roman"/>
          <w:iCs/>
          <w:color w:val="222222"/>
          <w:szCs w:val="24"/>
          <w:shd w:val="clear" w:color="auto" w:fill="FFFFFF"/>
        </w:rPr>
        <w:t>,</w:t>
      </w:r>
      <w:r w:rsidR="003F3B64">
        <w:rPr>
          <w:rFonts w:cs="Times New Roman"/>
          <w:color w:val="222222"/>
          <w:szCs w:val="24"/>
          <w:shd w:val="clear" w:color="auto" w:fill="FFFFFF"/>
        </w:rPr>
        <w:t> 45, ss</w:t>
      </w:r>
      <w:r w:rsidRPr="00405347">
        <w:rPr>
          <w:rFonts w:cs="Times New Roman"/>
          <w:color w:val="222222"/>
          <w:szCs w:val="24"/>
          <w:shd w:val="clear" w:color="auto" w:fill="FFFFFF"/>
        </w:rPr>
        <w:t>. 165-172.</w:t>
      </w:r>
    </w:p>
    <w:p w:rsidR="0061003E" w:rsidRPr="00405347" w:rsidRDefault="0061003E" w:rsidP="00276508">
      <w:pPr>
        <w:ind w:left="709" w:hanging="709"/>
        <w:rPr>
          <w:rFonts w:cs="Times New Roman"/>
          <w:szCs w:val="24"/>
        </w:rPr>
      </w:pPr>
      <w:r w:rsidRPr="00405347">
        <w:rPr>
          <w:rFonts w:cs="Times New Roman"/>
          <w:szCs w:val="24"/>
        </w:rPr>
        <w:t>Meclis Araştırma Komisyon Raporu; (1997), https://www.tbmm.gov.tr/sirasayi/donem20/yil01/ss345.pdf, Ankara. Erişim Tarihi: 21.12.2017.</w:t>
      </w:r>
    </w:p>
    <w:p w:rsidR="0061003E" w:rsidRPr="00405347" w:rsidRDefault="0061003E" w:rsidP="00276508">
      <w:pPr>
        <w:autoSpaceDE w:val="0"/>
        <w:autoSpaceDN w:val="0"/>
        <w:adjustRightInd w:val="0"/>
        <w:ind w:left="709" w:hanging="709"/>
        <w:rPr>
          <w:rFonts w:cs="Times New Roman"/>
          <w:bCs/>
          <w:szCs w:val="24"/>
        </w:rPr>
      </w:pPr>
      <w:r w:rsidRPr="00405347">
        <w:rPr>
          <w:rFonts w:cs="Times New Roman"/>
          <w:bCs/>
          <w:szCs w:val="24"/>
        </w:rPr>
        <w:t>Medimagazin; (2011), https://www.medimagazin.com.tr/medimagazin/tr-gonulluler-ordusu-umke-676-564-10873.html, Erişim Tarihi:10.01.2018.</w:t>
      </w:r>
    </w:p>
    <w:p w:rsidR="0061003E" w:rsidRPr="00405347" w:rsidRDefault="0061003E" w:rsidP="00276508">
      <w:pPr>
        <w:ind w:left="709" w:hanging="709"/>
        <w:rPr>
          <w:rFonts w:cs="Times New Roman"/>
          <w:szCs w:val="24"/>
        </w:rPr>
      </w:pPr>
      <w:r w:rsidRPr="00405347">
        <w:rPr>
          <w:rFonts w:cs="Times New Roman"/>
          <w:szCs w:val="24"/>
        </w:rPr>
        <w:t>Mersin Sel; (2018), https://www.afad.gov.tr/upload/Node/14145/files/ANALIZ_RAPOR_04012017.pdf, Erişim Tarihi: 19.01.2018.</w:t>
      </w:r>
    </w:p>
    <w:p w:rsidR="0061003E" w:rsidRPr="00405347" w:rsidRDefault="0061003E" w:rsidP="00276508">
      <w:pPr>
        <w:ind w:left="709" w:hanging="709"/>
        <w:rPr>
          <w:rFonts w:cs="Times New Roman"/>
          <w:szCs w:val="24"/>
        </w:rPr>
      </w:pPr>
      <w:r w:rsidRPr="00405347">
        <w:rPr>
          <w:rFonts w:cs="Times New Roman"/>
          <w:szCs w:val="24"/>
        </w:rPr>
        <w:t>Mersin Valiliği (AFAD İl Müdürlüğü); (2016),</w:t>
      </w:r>
      <w:r w:rsidRPr="00405347">
        <w:rPr>
          <w:szCs w:val="24"/>
        </w:rPr>
        <w:t xml:space="preserve"> </w:t>
      </w:r>
      <w:r w:rsidRPr="00405347">
        <w:rPr>
          <w:rFonts w:cs="Times New Roman"/>
          <w:szCs w:val="24"/>
        </w:rPr>
        <w:t>https://mersin.afad.gov.tr/tr/14620/MERSINDE-Sel-Felaketi,  Erişim Tarihi: 19.01.2018.</w:t>
      </w:r>
    </w:p>
    <w:p w:rsidR="0061003E" w:rsidRPr="00405347" w:rsidRDefault="0061003E" w:rsidP="00276508">
      <w:pPr>
        <w:ind w:left="709" w:hanging="709"/>
        <w:rPr>
          <w:rFonts w:cs="Times New Roman"/>
          <w:szCs w:val="24"/>
        </w:rPr>
      </w:pPr>
      <w:r>
        <w:rPr>
          <w:rFonts w:cs="Times New Roman"/>
          <w:szCs w:val="24"/>
        </w:rPr>
        <w:t>MI</w:t>
      </w:r>
      <w:r w:rsidRPr="00405347">
        <w:rPr>
          <w:rFonts w:cs="Times New Roman"/>
          <w:szCs w:val="24"/>
        </w:rPr>
        <w:t xml:space="preserve">NHANS Anil; (2010), </w:t>
      </w:r>
      <w:r w:rsidRPr="004B6F77">
        <w:rPr>
          <w:rFonts w:cs="Times New Roman"/>
          <w:szCs w:val="24"/>
        </w:rPr>
        <w:t>“Disasters and Disaster Management”,</w:t>
      </w:r>
      <w:r w:rsidRPr="00405347">
        <w:rPr>
          <w:rFonts w:cs="Times New Roman"/>
          <w:szCs w:val="24"/>
        </w:rPr>
        <w:t xml:space="preserve"> Available at SSRN: https://ssrn.com/abstract=1590128 or </w:t>
      </w:r>
      <w:r w:rsidRPr="00405347">
        <w:rPr>
          <w:rFonts w:cs="Times New Roman"/>
          <w:bCs/>
          <w:szCs w:val="24"/>
        </w:rPr>
        <w:t>http://dx.doi.org/10.2139/ssrn.1590128</w:t>
      </w:r>
      <w:r w:rsidRPr="00405347">
        <w:rPr>
          <w:rFonts w:cs="Times New Roman"/>
          <w:szCs w:val="24"/>
        </w:rPr>
        <w:t xml:space="preserve"> Erişim Tarihi:05.01.2018.</w:t>
      </w:r>
    </w:p>
    <w:p w:rsidR="0061003E" w:rsidRPr="00405347" w:rsidRDefault="0061003E" w:rsidP="00276508">
      <w:pPr>
        <w:ind w:left="709" w:hanging="709"/>
        <w:rPr>
          <w:rFonts w:cs="Times New Roman"/>
          <w:szCs w:val="24"/>
        </w:rPr>
      </w:pPr>
      <w:r w:rsidRPr="00405347">
        <w:rPr>
          <w:rFonts w:cs="Times New Roman"/>
          <w:szCs w:val="24"/>
        </w:rPr>
        <w:lastRenderedPageBreak/>
        <w:t xml:space="preserve">Milli Eğitim Bakanlığı (Acil Sağlık Hizmetleri, Afetlerde Acil Sağlık Hizmetleri); (2011), , </w:t>
      </w:r>
      <w:r w:rsidRPr="00405347">
        <w:rPr>
          <w:rFonts w:cs="Times New Roman"/>
          <w:bCs/>
          <w:szCs w:val="24"/>
        </w:rPr>
        <w:t>http://www.megep.meb.gov.tr/mte_program_modul/moduller_pdf/Afetlerde%20Acil%20Sa%C4%9Fl%C4%B1k%20Hizmetleri.pdf</w:t>
      </w:r>
      <w:r w:rsidRPr="00405347">
        <w:rPr>
          <w:rFonts w:cs="Times New Roman"/>
          <w:szCs w:val="24"/>
        </w:rPr>
        <w:t>, Erişim Tarihi:09.01.2018.</w:t>
      </w:r>
    </w:p>
    <w:p w:rsidR="0061003E" w:rsidRPr="00405347" w:rsidRDefault="0061003E" w:rsidP="00276508">
      <w:pPr>
        <w:ind w:left="709" w:hanging="709"/>
        <w:rPr>
          <w:rFonts w:cs="Times New Roman"/>
          <w:szCs w:val="24"/>
        </w:rPr>
      </w:pPr>
      <w:r w:rsidRPr="00405347">
        <w:rPr>
          <w:rFonts w:cs="Times New Roman"/>
          <w:szCs w:val="24"/>
        </w:rPr>
        <w:t xml:space="preserve">NAZAROV Emin; </w:t>
      </w:r>
      <w:r>
        <w:rPr>
          <w:rFonts w:cs="Times New Roman"/>
          <w:szCs w:val="24"/>
        </w:rPr>
        <w:t>(</w:t>
      </w:r>
      <w:r w:rsidRPr="00405347">
        <w:rPr>
          <w:rFonts w:cs="Times New Roman"/>
          <w:szCs w:val="24"/>
        </w:rPr>
        <w:t>2011</w:t>
      </w:r>
      <w:r>
        <w:rPr>
          <w:rFonts w:cs="Times New Roman"/>
          <w:szCs w:val="24"/>
        </w:rPr>
        <w:t>),  Asi</w:t>
      </w:r>
      <w:r w:rsidRPr="00405347">
        <w:rPr>
          <w:rFonts w:cs="Times New Roman"/>
          <w:szCs w:val="24"/>
        </w:rPr>
        <w:t>an D</w:t>
      </w:r>
      <w:r>
        <w:rPr>
          <w:rFonts w:cs="Times New Roman"/>
          <w:szCs w:val="24"/>
        </w:rPr>
        <w:t>isaster Reducti</w:t>
      </w:r>
      <w:r w:rsidRPr="00405347">
        <w:rPr>
          <w:rFonts w:cs="Times New Roman"/>
          <w:szCs w:val="24"/>
        </w:rPr>
        <w:t>on Center Visiting Researcher Program FY2011A, Emergency Response Management in Japan F</w:t>
      </w:r>
      <w:r>
        <w:rPr>
          <w:rFonts w:cs="Times New Roman"/>
          <w:szCs w:val="24"/>
        </w:rPr>
        <w:t>i</w:t>
      </w:r>
      <w:r w:rsidR="003F3B64">
        <w:rPr>
          <w:rFonts w:cs="Times New Roman"/>
          <w:szCs w:val="24"/>
        </w:rPr>
        <w:t>nal Research Report, ss</w:t>
      </w:r>
      <w:r w:rsidRPr="00405347">
        <w:rPr>
          <w:rFonts w:cs="Times New Roman"/>
          <w:szCs w:val="24"/>
        </w:rPr>
        <w:t xml:space="preserve">. 1-47. </w:t>
      </w:r>
    </w:p>
    <w:p w:rsidR="0061003E" w:rsidRPr="00405347" w:rsidRDefault="0061003E" w:rsidP="00276508">
      <w:pPr>
        <w:ind w:left="709" w:hanging="709"/>
        <w:rPr>
          <w:rFonts w:cs="Times New Roman"/>
          <w:szCs w:val="24"/>
        </w:rPr>
      </w:pPr>
      <w:r w:rsidRPr="00405347">
        <w:rPr>
          <w:rFonts w:cs="Times New Roman"/>
          <w:szCs w:val="24"/>
        </w:rPr>
        <w:t>NIMS (Ulusal Olay Yönetim Sistemi ), https://www.fema.gov/national-incident-management-system,  Erişim Tarihi:05.01.2018.</w:t>
      </w:r>
    </w:p>
    <w:p w:rsidR="0061003E" w:rsidRPr="00405347" w:rsidRDefault="0061003E" w:rsidP="00276508">
      <w:pPr>
        <w:ind w:left="709" w:hanging="709"/>
        <w:rPr>
          <w:rFonts w:cs="Times New Roman"/>
          <w:szCs w:val="24"/>
        </w:rPr>
      </w:pPr>
      <w:r w:rsidRPr="00405347">
        <w:rPr>
          <w:rFonts w:cs="Times New Roman"/>
          <w:szCs w:val="24"/>
        </w:rPr>
        <w:t>OGATA Toshinori; (2016), “</w:t>
      </w:r>
      <w:r w:rsidRPr="00405347">
        <w:rPr>
          <w:rFonts w:cs="Times New Roman"/>
          <w:color w:val="303030"/>
          <w:szCs w:val="24"/>
          <w:shd w:val="clear" w:color="auto" w:fill="FFFFFF"/>
        </w:rPr>
        <w:t xml:space="preserve">Disaster Management in Japan”, </w:t>
      </w:r>
      <w:r w:rsidRPr="00405347">
        <w:rPr>
          <w:rFonts w:cs="Times New Roman"/>
          <w:b/>
          <w:iCs/>
          <w:color w:val="303030"/>
          <w:szCs w:val="24"/>
          <w:shd w:val="clear" w:color="auto" w:fill="FFFFFF"/>
        </w:rPr>
        <w:t>Japan Medical Association Journal: JMAJ</w:t>
      </w:r>
      <w:r w:rsidRPr="00405347">
        <w:rPr>
          <w:rFonts w:cs="Times New Roman"/>
          <w:color w:val="303030"/>
          <w:szCs w:val="24"/>
          <w:shd w:val="clear" w:color="auto" w:fill="FFFFFF"/>
        </w:rPr>
        <w:t>, </w:t>
      </w:r>
      <w:r w:rsidRPr="00405347">
        <w:rPr>
          <w:rFonts w:cs="Times New Roman"/>
          <w:iCs/>
          <w:color w:val="303030"/>
          <w:szCs w:val="24"/>
          <w:shd w:val="clear" w:color="auto" w:fill="FFFFFF"/>
        </w:rPr>
        <w:t>59</w:t>
      </w:r>
      <w:r w:rsidR="003F3B64">
        <w:rPr>
          <w:rFonts w:cs="Times New Roman"/>
          <w:color w:val="303030"/>
          <w:szCs w:val="24"/>
          <w:shd w:val="clear" w:color="auto" w:fill="FFFFFF"/>
        </w:rPr>
        <w:t>(1), ss</w:t>
      </w:r>
      <w:r w:rsidRPr="00405347">
        <w:rPr>
          <w:rFonts w:cs="Times New Roman"/>
          <w:color w:val="303030"/>
          <w:szCs w:val="24"/>
          <w:shd w:val="clear" w:color="auto" w:fill="FFFFFF"/>
        </w:rPr>
        <w:t>. 27–30, Japan.</w:t>
      </w:r>
    </w:p>
    <w:p w:rsidR="0061003E" w:rsidRPr="00405347" w:rsidRDefault="0061003E" w:rsidP="00276508">
      <w:pPr>
        <w:ind w:left="709" w:hanging="709"/>
        <w:rPr>
          <w:rFonts w:cs="Times New Roman"/>
          <w:b/>
          <w:bCs/>
          <w:szCs w:val="24"/>
          <w:bdr w:val="none" w:sz="0" w:space="0" w:color="auto" w:frame="1"/>
          <w:shd w:val="clear" w:color="auto" w:fill="FFFFFF"/>
        </w:rPr>
      </w:pPr>
      <w:r w:rsidRPr="00405347">
        <w:rPr>
          <w:rFonts w:cs="Times New Roman"/>
          <w:szCs w:val="24"/>
          <w:bdr w:val="none" w:sz="0" w:space="0" w:color="auto" w:frame="1"/>
          <w:shd w:val="clear" w:color="auto" w:fill="FFFFFF"/>
        </w:rPr>
        <w:t>OLD</w:t>
      </w:r>
      <w:r>
        <w:rPr>
          <w:rFonts w:cs="Times New Roman"/>
          <w:szCs w:val="24"/>
          <w:bdr w:val="none" w:sz="0" w:space="0" w:color="auto" w:frame="1"/>
          <w:shd w:val="clear" w:color="auto" w:fill="FFFFFF"/>
        </w:rPr>
        <w:t>ENBURGER David, BAUMANN Andrea and BANFI</w:t>
      </w:r>
      <w:r w:rsidRPr="00405347">
        <w:rPr>
          <w:rFonts w:cs="Times New Roman"/>
          <w:szCs w:val="24"/>
          <w:bdr w:val="none" w:sz="0" w:space="0" w:color="auto" w:frame="1"/>
          <w:shd w:val="clear" w:color="auto" w:fill="FFFFFF"/>
        </w:rPr>
        <w:t>ELD Laura; (2017), “</w:t>
      </w:r>
      <w:r w:rsidRPr="00405347">
        <w:rPr>
          <w:rFonts w:cs="Times New Roman"/>
          <w:bCs/>
          <w:szCs w:val="24"/>
          <w:bdr w:val="none" w:sz="0" w:space="0" w:color="auto" w:frame="1"/>
          <w:shd w:val="clear" w:color="auto" w:fill="FFFFFF"/>
        </w:rPr>
        <w:t>Characteristics of Medical Teams in Disaster”,</w:t>
      </w:r>
      <w:r w:rsidRPr="00405347">
        <w:rPr>
          <w:rFonts w:cs="Times New Roman"/>
          <w:b/>
          <w:bCs/>
          <w:szCs w:val="24"/>
          <w:bdr w:val="none" w:sz="0" w:space="0" w:color="auto" w:frame="1"/>
          <w:shd w:val="clear" w:color="auto" w:fill="FFFFFF"/>
        </w:rPr>
        <w:t xml:space="preserve"> Prehosp Disaster Med</w:t>
      </w:r>
      <w:r w:rsidR="003F3B64">
        <w:rPr>
          <w:rFonts w:cs="Times New Roman"/>
          <w:bCs/>
          <w:szCs w:val="24"/>
          <w:bdr w:val="none" w:sz="0" w:space="0" w:color="auto" w:frame="1"/>
          <w:shd w:val="clear" w:color="auto" w:fill="FFFFFF"/>
        </w:rPr>
        <w:t>., 32(2), ss</w:t>
      </w:r>
      <w:r w:rsidRPr="00405347">
        <w:rPr>
          <w:rFonts w:cs="Times New Roman"/>
          <w:bCs/>
          <w:szCs w:val="24"/>
          <w:bdr w:val="none" w:sz="0" w:space="0" w:color="auto" w:frame="1"/>
          <w:shd w:val="clear" w:color="auto" w:fill="FFFFFF"/>
        </w:rPr>
        <w:t>. 195-200.</w:t>
      </w:r>
      <w:r w:rsidRPr="00405347">
        <w:rPr>
          <w:rFonts w:cs="Times New Roman"/>
          <w:b/>
          <w:bCs/>
          <w:szCs w:val="24"/>
          <w:bdr w:val="none" w:sz="0" w:space="0" w:color="auto" w:frame="1"/>
          <w:shd w:val="clear" w:color="auto" w:fill="FFFFFF"/>
        </w:rPr>
        <w:t> </w:t>
      </w:r>
    </w:p>
    <w:p w:rsidR="0061003E" w:rsidRPr="00405347" w:rsidRDefault="0061003E" w:rsidP="00276508">
      <w:pPr>
        <w:ind w:left="709" w:hanging="709"/>
        <w:rPr>
          <w:rFonts w:cs="Times New Roman"/>
          <w:szCs w:val="24"/>
        </w:rPr>
      </w:pPr>
      <w:r>
        <w:rPr>
          <w:rFonts w:cs="Times New Roman"/>
          <w:szCs w:val="24"/>
        </w:rPr>
        <w:t xml:space="preserve">ÖZATA Şerife ve </w:t>
      </w:r>
      <w:r w:rsidRPr="00405347">
        <w:rPr>
          <w:rFonts w:cs="Times New Roman"/>
          <w:szCs w:val="24"/>
        </w:rPr>
        <w:t xml:space="preserve">LİMONCU Sevgül; (2014), "16. ve 20. yy. Arası İstanbul ve Yakın Çevresinde Meydana Gelen Deprem Sonrası Barınma Uygulamalarının İncelenmesi", </w:t>
      </w:r>
      <w:r w:rsidRPr="00405347">
        <w:rPr>
          <w:rFonts w:cs="Times New Roman"/>
          <w:b/>
          <w:szCs w:val="24"/>
        </w:rPr>
        <w:t>Megaron</w:t>
      </w:r>
      <w:r w:rsidRPr="00405347">
        <w:rPr>
          <w:rFonts w:cs="Times New Roman"/>
          <w:szCs w:val="24"/>
        </w:rPr>
        <w:t>, 9(3), ss</w:t>
      </w:r>
      <w:r>
        <w:rPr>
          <w:rFonts w:cs="Times New Roman"/>
          <w:szCs w:val="24"/>
        </w:rPr>
        <w:t>. 217-227.</w:t>
      </w:r>
    </w:p>
    <w:p w:rsidR="0061003E" w:rsidRPr="00405347" w:rsidRDefault="0061003E" w:rsidP="00276508">
      <w:pPr>
        <w:ind w:left="709" w:hanging="709"/>
        <w:rPr>
          <w:rFonts w:cs="Times New Roman"/>
          <w:szCs w:val="24"/>
        </w:rPr>
      </w:pPr>
      <w:r w:rsidRPr="00405347">
        <w:rPr>
          <w:rFonts w:cs="Times New Roman"/>
          <w:szCs w:val="24"/>
        </w:rPr>
        <w:t xml:space="preserve">ÖZDİKMEN Tayfun; (2015), </w:t>
      </w:r>
      <w:r w:rsidRPr="00405347">
        <w:rPr>
          <w:rFonts w:cs="Times New Roman"/>
          <w:b/>
          <w:szCs w:val="24"/>
        </w:rPr>
        <w:t>Afet ve Acil Durum Yönetimi, Saha Uygulamalı Afet Yöne</w:t>
      </w:r>
      <w:r>
        <w:rPr>
          <w:rFonts w:cs="Times New Roman"/>
          <w:b/>
          <w:szCs w:val="24"/>
        </w:rPr>
        <w:t>timi ve Acil Durum Metodolojisi</w:t>
      </w:r>
      <w:r w:rsidRPr="00405347">
        <w:rPr>
          <w:rFonts w:cs="Times New Roman"/>
          <w:szCs w:val="24"/>
        </w:rPr>
        <w:t>, Gözden Geçirilmiş ve Güncellenmiş 2. Baskı, Seçkin Yayıncılık, Ankara.</w:t>
      </w:r>
    </w:p>
    <w:p w:rsidR="0061003E" w:rsidRPr="00405347" w:rsidRDefault="0061003E" w:rsidP="00276508">
      <w:pPr>
        <w:ind w:left="709" w:hanging="709"/>
        <w:rPr>
          <w:rFonts w:cs="Times New Roman"/>
          <w:szCs w:val="24"/>
        </w:rPr>
      </w:pPr>
      <w:r w:rsidRPr="00405347">
        <w:rPr>
          <w:rFonts w:cs="Times New Roman"/>
          <w:szCs w:val="24"/>
        </w:rPr>
        <w:t>Özel İhtisas Komisyon Raporu (Doğal Afetler Özel İhtisas Komisyonu Kurumsal Yapı Alt Komisyonu Raporu), http://www.spo.org.tr/genel/bizden_detay.php?kod=367&amp;tipi=58&amp;sube=0, Erişim Tarihi:19.12.2017.</w:t>
      </w:r>
    </w:p>
    <w:p w:rsidR="0061003E" w:rsidRPr="00405347" w:rsidRDefault="0061003E" w:rsidP="00276508">
      <w:pPr>
        <w:ind w:left="709" w:hanging="709"/>
        <w:rPr>
          <w:rFonts w:cs="Times New Roman"/>
          <w:szCs w:val="24"/>
        </w:rPr>
      </w:pPr>
      <w:r w:rsidRPr="00405347">
        <w:rPr>
          <w:rFonts w:cs="Times New Roman"/>
          <w:szCs w:val="24"/>
        </w:rPr>
        <w:t xml:space="preserve">ÖZEY Ramazan; (2006), </w:t>
      </w:r>
      <w:r w:rsidRPr="00405347">
        <w:rPr>
          <w:rFonts w:cs="Times New Roman"/>
          <w:b/>
          <w:szCs w:val="24"/>
        </w:rPr>
        <w:t>Afetl</w:t>
      </w:r>
      <w:r>
        <w:rPr>
          <w:rFonts w:cs="Times New Roman"/>
          <w:b/>
          <w:szCs w:val="24"/>
        </w:rPr>
        <w:t>er Coğrafyası</w:t>
      </w:r>
      <w:r w:rsidRPr="00405347">
        <w:rPr>
          <w:rFonts w:cs="Times New Roman"/>
          <w:szCs w:val="24"/>
        </w:rPr>
        <w:t>, Aktif Yayınevi, İstanbul.</w:t>
      </w:r>
    </w:p>
    <w:p w:rsidR="0061003E" w:rsidRPr="00405347" w:rsidRDefault="0061003E" w:rsidP="00276508">
      <w:pPr>
        <w:ind w:left="709" w:hanging="709"/>
        <w:rPr>
          <w:rFonts w:cs="Times New Roman"/>
          <w:szCs w:val="24"/>
        </w:rPr>
      </w:pPr>
      <w:r w:rsidRPr="00405347">
        <w:rPr>
          <w:rFonts w:cs="Times New Roman"/>
          <w:szCs w:val="24"/>
        </w:rPr>
        <w:t xml:space="preserve">ÖZMEN </w:t>
      </w:r>
      <w:r>
        <w:rPr>
          <w:rFonts w:cs="Times New Roman"/>
          <w:szCs w:val="24"/>
        </w:rPr>
        <w:t>Bülent ve</w:t>
      </w:r>
      <w:r w:rsidRPr="00405347">
        <w:rPr>
          <w:rFonts w:cs="Times New Roman"/>
          <w:szCs w:val="24"/>
        </w:rPr>
        <w:t xml:space="preserve"> ÖZDEN Ali Tolga; (2013), “Türkiye’nin Afet Yönetim Sistemine İlişkin Eleştirel Bir Değerlendirme”, </w:t>
      </w:r>
      <w:r w:rsidRPr="00405347">
        <w:rPr>
          <w:rFonts w:cs="Times New Roman"/>
          <w:b/>
          <w:szCs w:val="24"/>
        </w:rPr>
        <w:t>İ.Ü. Siyasal Bilgiler Fakültesi Dergisi</w:t>
      </w:r>
      <w:r w:rsidRPr="00405347">
        <w:rPr>
          <w:rFonts w:cs="Times New Roman"/>
          <w:szCs w:val="24"/>
        </w:rPr>
        <w:t>, 49, ss.1-28.</w:t>
      </w:r>
    </w:p>
    <w:p w:rsidR="0061003E" w:rsidRPr="00405347" w:rsidRDefault="0061003E" w:rsidP="00276508">
      <w:pPr>
        <w:ind w:left="709" w:hanging="709"/>
        <w:rPr>
          <w:rFonts w:cs="Times New Roman"/>
          <w:szCs w:val="24"/>
        </w:rPr>
      </w:pPr>
      <w:r w:rsidRPr="00405347">
        <w:rPr>
          <w:rFonts w:cs="Times New Roman"/>
          <w:szCs w:val="24"/>
        </w:rPr>
        <w:t>ÖZMEN Bülent, NURLU Murat, KUTERDEM Kerem</w:t>
      </w:r>
      <w:r>
        <w:rPr>
          <w:rFonts w:cs="Times New Roman"/>
          <w:szCs w:val="24"/>
        </w:rPr>
        <w:t xml:space="preserve"> ve</w:t>
      </w:r>
      <w:r w:rsidRPr="00405347">
        <w:rPr>
          <w:rFonts w:cs="Times New Roman"/>
          <w:szCs w:val="24"/>
        </w:rPr>
        <w:t xml:space="preserve"> TEMİZ Ahmet; (2005), Afet Yönetimi ve Afet Genel Müdürlüğü Deprem Sempozyumu, İzmit.</w:t>
      </w:r>
    </w:p>
    <w:p w:rsidR="0061003E" w:rsidRPr="00405347" w:rsidRDefault="0061003E" w:rsidP="00276508">
      <w:pPr>
        <w:ind w:left="709" w:hanging="709"/>
        <w:rPr>
          <w:rFonts w:cs="Times New Roman"/>
          <w:szCs w:val="24"/>
        </w:rPr>
      </w:pPr>
      <w:r w:rsidRPr="00405347">
        <w:rPr>
          <w:rFonts w:cs="Times New Roman"/>
          <w:szCs w:val="24"/>
        </w:rPr>
        <w:t xml:space="preserve">ÖZTÜRK Nurettin; (2003), “Türkiye’de Afet Yönetimi: Karşılaşılan Sorunlar ve Çözüm Önerileri”, </w:t>
      </w:r>
      <w:r w:rsidRPr="00405347">
        <w:rPr>
          <w:rFonts w:cs="Times New Roman"/>
          <w:b/>
          <w:szCs w:val="24"/>
        </w:rPr>
        <w:t>Çağdaş Yerel Yönetimler Dergisi</w:t>
      </w:r>
      <w:r w:rsidRPr="00405347">
        <w:rPr>
          <w:rFonts w:cs="Times New Roman"/>
          <w:szCs w:val="24"/>
        </w:rPr>
        <w:t>, 12(4), ss. 42-64.</w:t>
      </w:r>
    </w:p>
    <w:p w:rsidR="0061003E" w:rsidRPr="00405347" w:rsidRDefault="003F3B64" w:rsidP="00276508">
      <w:pPr>
        <w:ind w:left="709" w:hanging="709"/>
        <w:rPr>
          <w:rFonts w:cs="Times New Roman"/>
          <w:szCs w:val="24"/>
        </w:rPr>
      </w:pPr>
      <w:r>
        <w:rPr>
          <w:rFonts w:cs="Times New Roman"/>
          <w:szCs w:val="24"/>
        </w:rPr>
        <w:lastRenderedPageBreak/>
        <w:t>PAHO</w:t>
      </w:r>
      <w:r w:rsidR="0061003E">
        <w:rPr>
          <w:rFonts w:cs="Times New Roman"/>
          <w:szCs w:val="24"/>
        </w:rPr>
        <w:t xml:space="preserve"> (Pan Amerikan Sağlık Örgütü)</w:t>
      </w:r>
      <w:r w:rsidR="0061003E" w:rsidRPr="00405347">
        <w:rPr>
          <w:rFonts w:cs="Times New Roman"/>
          <w:szCs w:val="24"/>
        </w:rPr>
        <w:t>, http://www.paho.org/disasters/index.php?option=com_content&amp;view=article&amp;id=642:emergency-operations-center&amp;Itemid=867&amp;lang=en Erişim Tarihi: 14.02.2018.</w:t>
      </w:r>
    </w:p>
    <w:p w:rsidR="0061003E" w:rsidRPr="00405347" w:rsidRDefault="0061003E" w:rsidP="00276508">
      <w:pPr>
        <w:ind w:left="709" w:hanging="709"/>
        <w:rPr>
          <w:rFonts w:cs="Times New Roman"/>
          <w:szCs w:val="24"/>
        </w:rPr>
      </w:pPr>
      <w:r w:rsidRPr="00405347">
        <w:rPr>
          <w:rFonts w:cs="Times New Roman"/>
          <w:szCs w:val="24"/>
        </w:rPr>
        <w:t>PAHO</w:t>
      </w:r>
      <w:r>
        <w:rPr>
          <w:rFonts w:cs="Times New Roman"/>
          <w:szCs w:val="24"/>
        </w:rPr>
        <w:t xml:space="preserve"> (Pan Amerikan Sağlık Örgütü)</w:t>
      </w:r>
      <w:r w:rsidRPr="00405347">
        <w:rPr>
          <w:rFonts w:cs="Times New Roman"/>
          <w:szCs w:val="24"/>
        </w:rPr>
        <w:t>,</w:t>
      </w:r>
      <w:r>
        <w:rPr>
          <w:rFonts w:cs="Times New Roman"/>
          <w:szCs w:val="24"/>
        </w:rPr>
        <w:t xml:space="preserve"> </w:t>
      </w:r>
      <w:r w:rsidRPr="00405347">
        <w:rPr>
          <w:rFonts w:cs="Times New Roman"/>
          <w:szCs w:val="24"/>
        </w:rPr>
        <w:t>http://www.paho.org/disasters/index.php?option=com_docman&amp;view=download&amp;category_slug=books&amp;alias=591-disaster-response-team-field-manual&amp;Itemid=1179&amp;lang=en Erişim Tarihi: 14.02.2018.</w:t>
      </w:r>
    </w:p>
    <w:p w:rsidR="0061003E" w:rsidRPr="00405347" w:rsidRDefault="0061003E" w:rsidP="00276508">
      <w:pPr>
        <w:ind w:left="709" w:hanging="709"/>
        <w:rPr>
          <w:rFonts w:cs="Times New Roman"/>
          <w:szCs w:val="24"/>
        </w:rPr>
      </w:pPr>
      <w:r>
        <w:rPr>
          <w:rFonts w:cs="Times New Roman"/>
          <w:szCs w:val="24"/>
        </w:rPr>
        <w:t>PATI</w:t>
      </w:r>
      <w:r w:rsidRPr="00405347">
        <w:rPr>
          <w:rFonts w:cs="Times New Roman"/>
          <w:szCs w:val="24"/>
        </w:rPr>
        <w:t xml:space="preserve">L Pramod; (2012), “Disaster Management in India”, </w:t>
      </w:r>
      <w:r w:rsidRPr="00405347">
        <w:rPr>
          <w:rFonts w:cs="Times New Roman"/>
          <w:b/>
          <w:szCs w:val="24"/>
        </w:rPr>
        <w:t>Indian Streams Reserach Journal</w:t>
      </w:r>
      <w:r w:rsidR="003F3B64">
        <w:rPr>
          <w:rFonts w:cs="Times New Roman"/>
          <w:szCs w:val="24"/>
        </w:rPr>
        <w:t>, (2)1, ss</w:t>
      </w:r>
      <w:r w:rsidRPr="00405347">
        <w:rPr>
          <w:rFonts w:cs="Times New Roman"/>
          <w:szCs w:val="24"/>
        </w:rPr>
        <w:t>.1-4.</w:t>
      </w:r>
    </w:p>
    <w:p w:rsidR="0061003E" w:rsidRPr="00405347" w:rsidRDefault="0061003E" w:rsidP="00276508">
      <w:pPr>
        <w:ind w:left="709" w:hanging="709"/>
        <w:rPr>
          <w:rFonts w:cs="Times New Roman"/>
          <w:szCs w:val="24"/>
        </w:rPr>
      </w:pPr>
      <w:r w:rsidRPr="00405347">
        <w:rPr>
          <w:rFonts w:cs="Times New Roman"/>
          <w:szCs w:val="24"/>
        </w:rPr>
        <w:t>PRASAD Abhaya S</w:t>
      </w:r>
      <w:r>
        <w:rPr>
          <w:rFonts w:cs="Times New Roman"/>
          <w:szCs w:val="24"/>
        </w:rPr>
        <w:t>. and FRANCESCUTTI</w:t>
      </w:r>
      <w:r w:rsidRPr="00405347">
        <w:rPr>
          <w:rFonts w:cs="Times New Roman"/>
          <w:szCs w:val="24"/>
        </w:rPr>
        <w:t xml:space="preserve"> Louis Hugo; (2017), “Natural Disasters, </w:t>
      </w:r>
      <w:r w:rsidRPr="00405347">
        <w:rPr>
          <w:rFonts w:cs="Times New Roman"/>
          <w:szCs w:val="24"/>
          <w:bdr w:val="none" w:sz="0" w:space="0" w:color="auto" w:frame="1"/>
        </w:rPr>
        <w:t xml:space="preserve">Reference Module in Biomedical Sciences”, </w:t>
      </w:r>
      <w:r w:rsidRPr="00405347">
        <w:rPr>
          <w:rFonts w:cs="Times New Roman"/>
          <w:b/>
          <w:szCs w:val="24"/>
          <w:bdr w:val="none" w:sz="0" w:space="0" w:color="auto" w:frame="1"/>
        </w:rPr>
        <w:t>International Encyclopedia of Public Health</w:t>
      </w:r>
      <w:r w:rsidR="003F3B64">
        <w:rPr>
          <w:rFonts w:cs="Times New Roman"/>
          <w:szCs w:val="24"/>
          <w:bdr w:val="none" w:sz="0" w:space="0" w:color="auto" w:frame="1"/>
        </w:rPr>
        <w:t xml:space="preserve"> (Second Edition), ss</w:t>
      </w:r>
      <w:r w:rsidRPr="00405347">
        <w:rPr>
          <w:rFonts w:cs="Times New Roman"/>
          <w:szCs w:val="24"/>
          <w:bdr w:val="none" w:sz="0" w:space="0" w:color="auto" w:frame="1"/>
        </w:rPr>
        <w:t>.</w:t>
      </w:r>
      <w:r w:rsidR="003F3B64">
        <w:rPr>
          <w:rFonts w:cs="Times New Roman"/>
          <w:szCs w:val="24"/>
          <w:bdr w:val="none" w:sz="0" w:space="0" w:color="auto" w:frame="1"/>
        </w:rPr>
        <w:t xml:space="preserve"> </w:t>
      </w:r>
      <w:r w:rsidRPr="00405347">
        <w:rPr>
          <w:rFonts w:cs="Times New Roman"/>
          <w:szCs w:val="24"/>
          <w:bdr w:val="none" w:sz="0" w:space="0" w:color="auto" w:frame="1"/>
        </w:rPr>
        <w:t>215-222.</w:t>
      </w:r>
    </w:p>
    <w:p w:rsidR="0061003E" w:rsidRPr="00405347" w:rsidRDefault="0061003E" w:rsidP="00276508">
      <w:pPr>
        <w:autoSpaceDE w:val="0"/>
        <w:autoSpaceDN w:val="0"/>
        <w:adjustRightInd w:val="0"/>
        <w:ind w:left="709" w:hanging="709"/>
        <w:rPr>
          <w:rFonts w:cs="Times New Roman"/>
          <w:color w:val="000000" w:themeColor="text1"/>
          <w:szCs w:val="24"/>
        </w:rPr>
      </w:pPr>
      <w:r>
        <w:rPr>
          <w:rFonts w:cs="Times New Roman"/>
          <w:szCs w:val="24"/>
        </w:rPr>
        <w:t xml:space="preserve">PUBLIC HEALTH EMERGENCY; </w:t>
      </w:r>
      <w:r w:rsidRPr="00405347">
        <w:rPr>
          <w:rFonts w:cs="Times New Roman"/>
          <w:color w:val="000000" w:themeColor="text1"/>
          <w:szCs w:val="24"/>
        </w:rPr>
        <w:t>http://www.phe.gov/Preparedness/respon</w:t>
      </w:r>
      <w:r>
        <w:rPr>
          <w:rFonts w:cs="Times New Roman"/>
          <w:color w:val="000000" w:themeColor="text1"/>
          <w:szCs w:val="24"/>
        </w:rPr>
        <w:t>ders/ ndms/Pages/default.aspx, Erişim T</w:t>
      </w:r>
      <w:r w:rsidRPr="00405347">
        <w:rPr>
          <w:rFonts w:cs="Times New Roman"/>
          <w:color w:val="000000" w:themeColor="text1"/>
          <w:szCs w:val="24"/>
        </w:rPr>
        <w:t>arihi: 07.01.2019</w:t>
      </w:r>
    </w:p>
    <w:p w:rsidR="0061003E" w:rsidRPr="00405347" w:rsidRDefault="0061003E" w:rsidP="00276508">
      <w:pPr>
        <w:ind w:left="709" w:hanging="709"/>
        <w:rPr>
          <w:rFonts w:cs="Times New Roman"/>
          <w:szCs w:val="24"/>
        </w:rPr>
      </w:pPr>
      <w:r w:rsidRPr="00405347">
        <w:rPr>
          <w:rFonts w:cs="Times New Roman"/>
          <w:szCs w:val="24"/>
        </w:rPr>
        <w:t xml:space="preserve">Public Safety Canada, </w:t>
      </w:r>
      <w:r w:rsidRPr="00405347">
        <w:rPr>
          <w:rFonts w:cs="Times New Roman"/>
          <w:bCs/>
          <w:szCs w:val="24"/>
        </w:rPr>
        <w:t>https://www.publicsafety.gc.ca/index-en.aspx</w:t>
      </w:r>
      <w:r w:rsidRPr="00405347">
        <w:rPr>
          <w:rFonts w:cs="Times New Roman"/>
          <w:szCs w:val="24"/>
        </w:rPr>
        <w:t>, Erişim Tarihi:05.01.2018.</w:t>
      </w:r>
    </w:p>
    <w:p w:rsidR="0061003E" w:rsidRPr="00405347" w:rsidRDefault="0061003E" w:rsidP="00276508">
      <w:pPr>
        <w:ind w:left="709" w:hanging="709"/>
        <w:rPr>
          <w:rFonts w:cs="Times New Roman"/>
          <w:szCs w:val="24"/>
        </w:rPr>
      </w:pPr>
      <w:r w:rsidRPr="001D0C88">
        <w:rPr>
          <w:rFonts w:cs="Times New Roman"/>
          <w:szCs w:val="24"/>
        </w:rPr>
        <w:t xml:space="preserve">QLD </w:t>
      </w:r>
      <w:r>
        <w:rPr>
          <w:rFonts w:cs="Times New Roman"/>
          <w:szCs w:val="24"/>
        </w:rPr>
        <w:t>DI</w:t>
      </w:r>
      <w:r w:rsidRPr="001D0C88">
        <w:rPr>
          <w:rFonts w:cs="Times New Roman"/>
          <w:szCs w:val="24"/>
        </w:rPr>
        <w:t>SASTER MANAGEMENT</w:t>
      </w:r>
      <w:r>
        <w:rPr>
          <w:rFonts w:cs="Times New Roman"/>
          <w:szCs w:val="24"/>
        </w:rPr>
        <w:t xml:space="preserve">; </w:t>
      </w:r>
      <w:r w:rsidRPr="00405347">
        <w:rPr>
          <w:rFonts w:cs="Times New Roman"/>
          <w:szCs w:val="24"/>
        </w:rPr>
        <w:t>http://www.disaster.qld.gov.au/About_disaster_management/Pages/Disaster-management-phases.aspx, Erişim Tarihi: 09.12.2017.</w:t>
      </w:r>
    </w:p>
    <w:p w:rsidR="0061003E" w:rsidRPr="00405347" w:rsidRDefault="0061003E" w:rsidP="00276508">
      <w:pPr>
        <w:ind w:left="709" w:hanging="709"/>
        <w:rPr>
          <w:rFonts w:cs="Times New Roman"/>
          <w:szCs w:val="24"/>
        </w:rPr>
      </w:pPr>
      <w:r>
        <w:rPr>
          <w:rFonts w:cs="Times New Roman"/>
          <w:szCs w:val="24"/>
        </w:rPr>
        <w:t>REI</w:t>
      </w:r>
      <w:r w:rsidRPr="00405347">
        <w:rPr>
          <w:rFonts w:cs="Times New Roman"/>
          <w:szCs w:val="24"/>
        </w:rPr>
        <w:t>LLY Michael J</w:t>
      </w:r>
      <w:r>
        <w:rPr>
          <w:rFonts w:cs="Times New Roman"/>
          <w:szCs w:val="24"/>
        </w:rPr>
        <w:t>., MARKENSON David and DIMAGGI</w:t>
      </w:r>
      <w:r w:rsidRPr="00405347">
        <w:rPr>
          <w:rFonts w:cs="Times New Roman"/>
          <w:szCs w:val="24"/>
        </w:rPr>
        <w:t>O Charles; (2007), “Comfort Level of Emergency Medical Service Providers in Responding to Weapo</w:t>
      </w:r>
      <w:r>
        <w:rPr>
          <w:rFonts w:cs="Times New Roman"/>
          <w:szCs w:val="24"/>
        </w:rPr>
        <w:t>ns of Mass Destruction Events: I</w:t>
      </w:r>
      <w:r w:rsidRPr="00405347">
        <w:rPr>
          <w:rFonts w:cs="Times New Roman"/>
          <w:szCs w:val="24"/>
        </w:rPr>
        <w:t xml:space="preserve">mpact of Training and Equipment”, </w:t>
      </w:r>
      <w:r w:rsidRPr="00405347">
        <w:rPr>
          <w:rFonts w:cs="Times New Roman"/>
          <w:b/>
          <w:szCs w:val="24"/>
        </w:rPr>
        <w:t>Prehospital and Disaster Medicine</w:t>
      </w:r>
      <w:r w:rsidR="003F3B64">
        <w:rPr>
          <w:rFonts w:cs="Times New Roman"/>
          <w:szCs w:val="24"/>
        </w:rPr>
        <w:t>, 22(4), ss</w:t>
      </w:r>
      <w:r w:rsidRPr="00405347">
        <w:rPr>
          <w:rFonts w:cs="Times New Roman"/>
          <w:szCs w:val="24"/>
        </w:rPr>
        <w:t>. 297-303.</w:t>
      </w:r>
    </w:p>
    <w:p w:rsidR="0061003E" w:rsidRPr="00405347" w:rsidRDefault="0061003E" w:rsidP="00276508">
      <w:pPr>
        <w:ind w:left="709" w:hanging="709"/>
        <w:rPr>
          <w:rFonts w:cs="Times New Roman"/>
          <w:szCs w:val="24"/>
        </w:rPr>
      </w:pPr>
      <w:r w:rsidRPr="00405347">
        <w:rPr>
          <w:rFonts w:cs="Times New Roman"/>
          <w:szCs w:val="24"/>
        </w:rPr>
        <w:t>Resmi Gazete (Mükerrer), 2/11/2011 Tarihli ve 28103 Sayılı, Erişim Tarihi: 15.12.2017.</w:t>
      </w:r>
    </w:p>
    <w:p w:rsidR="0061003E" w:rsidRPr="00405347" w:rsidRDefault="0061003E" w:rsidP="00276508">
      <w:pPr>
        <w:ind w:left="709" w:hanging="709"/>
        <w:rPr>
          <w:rFonts w:cs="Times New Roman"/>
          <w:szCs w:val="24"/>
        </w:rPr>
      </w:pPr>
      <w:r w:rsidRPr="00405347">
        <w:rPr>
          <w:rFonts w:cs="Times New Roman"/>
          <w:szCs w:val="24"/>
        </w:rPr>
        <w:t>Resmi Gazete, 04.02.1991 Tarih ve 20776 Sayılı, Erişim Tarihi: 18.12.2017.</w:t>
      </w:r>
    </w:p>
    <w:p w:rsidR="0061003E" w:rsidRPr="00405347" w:rsidRDefault="0061003E" w:rsidP="00276508">
      <w:pPr>
        <w:ind w:left="709" w:hanging="709"/>
        <w:rPr>
          <w:rFonts w:cs="Times New Roman"/>
          <w:szCs w:val="24"/>
        </w:rPr>
      </w:pPr>
      <w:r w:rsidRPr="00405347">
        <w:rPr>
          <w:rFonts w:cs="Times New Roman"/>
          <w:szCs w:val="24"/>
        </w:rPr>
        <w:t>Resmi Gazete, 04/01/2012 tarihli ve 28163 sayılı, Erişim Tarihi:09.01.2018.</w:t>
      </w:r>
    </w:p>
    <w:p w:rsidR="0061003E" w:rsidRPr="00405347" w:rsidRDefault="0061003E" w:rsidP="00276508">
      <w:pPr>
        <w:ind w:left="709" w:hanging="709"/>
        <w:rPr>
          <w:rFonts w:cs="Times New Roman"/>
          <w:szCs w:val="24"/>
        </w:rPr>
      </w:pPr>
      <w:r w:rsidRPr="00405347">
        <w:rPr>
          <w:rFonts w:cs="Times New Roman"/>
          <w:szCs w:val="24"/>
        </w:rPr>
        <w:t>Resmi Gazete, 09.2.2011 Tarihli ve 27851 Sayılı, Erişim Tarihi: 30.12.2017.</w:t>
      </w:r>
    </w:p>
    <w:p w:rsidR="0061003E" w:rsidRPr="00405347" w:rsidRDefault="0061003E" w:rsidP="00276508">
      <w:pPr>
        <w:autoSpaceDE w:val="0"/>
        <w:autoSpaceDN w:val="0"/>
        <w:adjustRightInd w:val="0"/>
        <w:ind w:left="709" w:hanging="709"/>
        <w:rPr>
          <w:rFonts w:cs="Times New Roman"/>
          <w:bCs/>
          <w:szCs w:val="24"/>
        </w:rPr>
      </w:pPr>
      <w:r w:rsidRPr="00405347">
        <w:rPr>
          <w:rFonts w:cs="Times New Roman"/>
          <w:szCs w:val="24"/>
        </w:rPr>
        <w:t>Resmi Gazete, 11.05.2000 Tarihli 24046 Sayılı, Erişim Tarihi: 28.12.2017.</w:t>
      </w:r>
    </w:p>
    <w:p w:rsidR="0061003E" w:rsidRPr="00405347" w:rsidRDefault="0061003E" w:rsidP="00276508">
      <w:pPr>
        <w:ind w:left="709" w:hanging="709"/>
        <w:rPr>
          <w:rFonts w:cs="Times New Roman"/>
          <w:szCs w:val="24"/>
        </w:rPr>
      </w:pPr>
      <w:r w:rsidRPr="00405347">
        <w:rPr>
          <w:rFonts w:cs="Times New Roman"/>
          <w:szCs w:val="24"/>
        </w:rPr>
        <w:t>Resmi Gazete, 13.06.1958 tarih ve 9931 sayılı, Erişim Tarihi: 21.12.2017.</w:t>
      </w:r>
    </w:p>
    <w:p w:rsidR="0061003E" w:rsidRPr="00405347" w:rsidRDefault="0061003E" w:rsidP="00276508">
      <w:pPr>
        <w:ind w:left="709" w:hanging="709"/>
        <w:rPr>
          <w:rFonts w:cs="Times New Roman"/>
          <w:szCs w:val="24"/>
        </w:rPr>
      </w:pPr>
      <w:r w:rsidRPr="00405347">
        <w:rPr>
          <w:rFonts w:cs="Times New Roman"/>
          <w:szCs w:val="24"/>
        </w:rPr>
        <w:t>Resmi Gazete, 13.06.1958 Tarihli ve 9931 Sayılı, Erişim Tarihi: 25.12.2017.</w:t>
      </w:r>
    </w:p>
    <w:p w:rsidR="0061003E" w:rsidRPr="00405347" w:rsidRDefault="0061003E" w:rsidP="00276508">
      <w:pPr>
        <w:pStyle w:val="Default"/>
        <w:spacing w:line="360" w:lineRule="auto"/>
        <w:ind w:left="709" w:hanging="709"/>
        <w:jc w:val="both"/>
        <w:rPr>
          <w:bCs/>
        </w:rPr>
      </w:pPr>
      <w:r w:rsidRPr="00405347">
        <w:t>Resmi Gazete, 14.04.1930 Tarihli ve 1471 Sayılı, Erişim Tarihi: 26.12.2017.</w:t>
      </w:r>
    </w:p>
    <w:p w:rsidR="0061003E" w:rsidRPr="00405347" w:rsidRDefault="0061003E" w:rsidP="00276508">
      <w:pPr>
        <w:ind w:left="709" w:hanging="709"/>
        <w:rPr>
          <w:rFonts w:cs="Times New Roman"/>
          <w:szCs w:val="24"/>
        </w:rPr>
      </w:pPr>
      <w:r w:rsidRPr="00405347">
        <w:rPr>
          <w:rFonts w:cs="Times New Roman"/>
          <w:szCs w:val="24"/>
        </w:rPr>
        <w:lastRenderedPageBreak/>
        <w:t>Resmi Gazete, 14.05.1958 tarihli ve 9906 Sayılı, Erişim Tarihi: 30.12.2017.</w:t>
      </w:r>
    </w:p>
    <w:p w:rsidR="0061003E" w:rsidRPr="00405347" w:rsidRDefault="0061003E" w:rsidP="00276508">
      <w:pPr>
        <w:ind w:left="709" w:hanging="709"/>
        <w:rPr>
          <w:rFonts w:cs="Times New Roman"/>
          <w:szCs w:val="24"/>
        </w:rPr>
      </w:pPr>
      <w:r w:rsidRPr="00405347">
        <w:rPr>
          <w:rFonts w:cs="Times New Roman"/>
          <w:szCs w:val="24"/>
        </w:rPr>
        <w:t>Resmi Gazete, 16.07.1956 tarih ve 9359 sayılı, Erişim Tarihi: 28.12.2017.</w:t>
      </w:r>
    </w:p>
    <w:p w:rsidR="0061003E" w:rsidRPr="00405347" w:rsidRDefault="0061003E" w:rsidP="00276508">
      <w:pPr>
        <w:ind w:left="709" w:hanging="709"/>
        <w:rPr>
          <w:rFonts w:cs="Times New Roman"/>
          <w:szCs w:val="24"/>
        </w:rPr>
      </w:pPr>
      <w:r w:rsidRPr="00405347">
        <w:rPr>
          <w:rFonts w:cs="Times New Roman"/>
          <w:szCs w:val="24"/>
        </w:rPr>
        <w:t>Resmi Gazete, 17.12.2009 Tarih Ve 27435 Sayılı, Erişim Tarihi: 27.12.2017.</w:t>
      </w:r>
    </w:p>
    <w:p w:rsidR="0061003E" w:rsidRPr="00405347" w:rsidRDefault="0061003E" w:rsidP="00276508">
      <w:pPr>
        <w:ind w:left="709" w:hanging="709"/>
        <w:rPr>
          <w:rFonts w:cs="Times New Roman"/>
          <w:szCs w:val="24"/>
        </w:rPr>
      </w:pPr>
      <w:r w:rsidRPr="00405347">
        <w:rPr>
          <w:rFonts w:cs="Times New Roman"/>
          <w:szCs w:val="24"/>
        </w:rPr>
        <w:t>Resmi Gazete, 17/6/2009 Tarih ve 27261 Sayılı, Erişim Tarihi: 14.12.2017.</w:t>
      </w:r>
    </w:p>
    <w:p w:rsidR="0061003E" w:rsidRPr="00405347" w:rsidRDefault="0061003E" w:rsidP="00276508">
      <w:pPr>
        <w:ind w:left="709" w:hanging="709"/>
        <w:rPr>
          <w:rFonts w:cs="Times New Roman"/>
          <w:szCs w:val="24"/>
        </w:rPr>
      </w:pPr>
      <w:r w:rsidRPr="00405347">
        <w:rPr>
          <w:rFonts w:cs="Times New Roman"/>
          <w:color w:val="000000"/>
          <w:szCs w:val="24"/>
        </w:rPr>
        <w:t xml:space="preserve">Resmi Gazete, </w:t>
      </w:r>
      <w:r w:rsidRPr="00405347">
        <w:rPr>
          <w:rStyle w:val="grame"/>
          <w:rFonts w:cs="Times New Roman"/>
          <w:color w:val="000000"/>
          <w:szCs w:val="24"/>
        </w:rPr>
        <w:t xml:space="preserve">20/12/2013 Tarihli ve </w:t>
      </w:r>
      <w:r w:rsidRPr="00405347">
        <w:rPr>
          <w:rFonts w:cs="Times New Roman"/>
          <w:color w:val="000000"/>
          <w:szCs w:val="24"/>
        </w:rPr>
        <w:t>28871 Sayılı</w:t>
      </w:r>
      <w:r w:rsidRPr="00405347">
        <w:rPr>
          <w:rFonts w:cs="Times New Roman"/>
          <w:szCs w:val="24"/>
        </w:rPr>
        <w:t>, Erişim Tarihi: 25.12.2017.</w:t>
      </w:r>
    </w:p>
    <w:p w:rsidR="0061003E" w:rsidRPr="00405347" w:rsidRDefault="0061003E" w:rsidP="00276508">
      <w:pPr>
        <w:ind w:left="709" w:hanging="709"/>
        <w:rPr>
          <w:rFonts w:cs="Times New Roman"/>
          <w:szCs w:val="24"/>
        </w:rPr>
      </w:pPr>
      <w:r w:rsidRPr="00405347">
        <w:rPr>
          <w:rFonts w:cs="Times New Roman"/>
          <w:szCs w:val="24"/>
        </w:rPr>
        <w:t>Resmi Gazete, 21.01.1943 Tarihli ve 5310 Sayılı, Erişim Tarihi: 16.12.2017.</w:t>
      </w:r>
    </w:p>
    <w:p w:rsidR="0061003E" w:rsidRPr="00405347" w:rsidRDefault="0061003E" w:rsidP="00276508">
      <w:pPr>
        <w:ind w:left="709" w:hanging="709"/>
        <w:rPr>
          <w:rFonts w:cs="Times New Roman"/>
          <w:szCs w:val="24"/>
        </w:rPr>
      </w:pPr>
      <w:r w:rsidRPr="00405347">
        <w:rPr>
          <w:rFonts w:cs="Times New Roman"/>
          <w:szCs w:val="24"/>
        </w:rPr>
        <w:t>Resmi Gazete, 21.06.1933 Tarihli ve 2433 Sayılı, Erişim Tarihi: 18.12.2017.</w:t>
      </w:r>
    </w:p>
    <w:p w:rsidR="0061003E" w:rsidRPr="00405347" w:rsidRDefault="0061003E" w:rsidP="00276508">
      <w:pPr>
        <w:ind w:left="709" w:hanging="709"/>
        <w:rPr>
          <w:rFonts w:cs="Times New Roman"/>
          <w:szCs w:val="24"/>
        </w:rPr>
      </w:pPr>
      <w:r w:rsidRPr="00405347">
        <w:rPr>
          <w:rFonts w:cs="Times New Roman"/>
          <w:szCs w:val="24"/>
        </w:rPr>
        <w:t>Resmi Gazete, 22.07.1944 tarihli ve 5763 sayılı, Erişim Tarihi: 18.12.2017.</w:t>
      </w:r>
    </w:p>
    <w:p w:rsidR="0061003E" w:rsidRPr="00405347" w:rsidRDefault="0061003E" w:rsidP="00276508">
      <w:pPr>
        <w:ind w:left="709" w:hanging="709"/>
        <w:rPr>
          <w:rFonts w:cs="Times New Roman"/>
          <w:szCs w:val="24"/>
        </w:rPr>
      </w:pPr>
      <w:r w:rsidRPr="00405347">
        <w:rPr>
          <w:rFonts w:cs="Times New Roman"/>
          <w:szCs w:val="24"/>
        </w:rPr>
        <w:t>Resmi Gazete, 25 Haziran 1959 tarih ve 10213 sayılı, Erişim Tarihi: 24.12.2017.</w:t>
      </w:r>
    </w:p>
    <w:p w:rsidR="0061003E" w:rsidRPr="00405347" w:rsidRDefault="0061003E" w:rsidP="00276508">
      <w:pPr>
        <w:ind w:left="709" w:hanging="709"/>
        <w:rPr>
          <w:rFonts w:cs="Times New Roman"/>
          <w:szCs w:val="24"/>
        </w:rPr>
      </w:pPr>
      <w:r w:rsidRPr="00405347">
        <w:rPr>
          <w:rFonts w:cs="Times New Roman"/>
          <w:szCs w:val="24"/>
        </w:rPr>
        <w:t>Resmi Gazete, 25.01.1940 Tarih ve 4416 Sayılı, Erişim Tarihi: 20.12.2017.</w:t>
      </w:r>
    </w:p>
    <w:p w:rsidR="0061003E" w:rsidRPr="00405347" w:rsidRDefault="0061003E" w:rsidP="00276508">
      <w:pPr>
        <w:ind w:left="709" w:hanging="709"/>
        <w:rPr>
          <w:rFonts w:cs="Times New Roman"/>
          <w:szCs w:val="24"/>
        </w:rPr>
      </w:pPr>
      <w:r w:rsidRPr="00405347">
        <w:rPr>
          <w:rFonts w:cs="Times New Roman"/>
          <w:szCs w:val="24"/>
        </w:rPr>
        <w:t>Resmi Gazete, 25.05.1959 Tarihli ve 1036 Sayılı, Erişim Tarihi: 19.12.2017.</w:t>
      </w:r>
    </w:p>
    <w:p w:rsidR="0061003E" w:rsidRPr="00405347" w:rsidRDefault="0061003E" w:rsidP="00276508">
      <w:pPr>
        <w:ind w:left="709" w:hanging="709"/>
        <w:rPr>
          <w:rFonts w:cs="Times New Roman"/>
          <w:szCs w:val="24"/>
        </w:rPr>
      </w:pPr>
      <w:r>
        <w:rPr>
          <w:rFonts w:cs="Times New Roman"/>
          <w:szCs w:val="24"/>
        </w:rPr>
        <w:t xml:space="preserve">RÜPPEL Uwe and </w:t>
      </w:r>
      <w:r w:rsidRPr="00405347">
        <w:rPr>
          <w:rFonts w:cs="Times New Roman"/>
          <w:szCs w:val="24"/>
        </w:rPr>
        <w:t>WAGENKNECHT Armin; (2007), “Improving Emergency Management by Formal Dynamic Process-Modelling”, in 24th Conference on İnformatio</w:t>
      </w:r>
      <w:r w:rsidR="008A74D6">
        <w:rPr>
          <w:rFonts w:cs="Times New Roman"/>
          <w:szCs w:val="24"/>
        </w:rPr>
        <w:t>n Technology in Construction, ss</w:t>
      </w:r>
      <w:r w:rsidRPr="00405347">
        <w:rPr>
          <w:rFonts w:cs="Times New Roman"/>
          <w:szCs w:val="24"/>
        </w:rPr>
        <w:t>. 559-564.</w:t>
      </w:r>
    </w:p>
    <w:p w:rsidR="0061003E" w:rsidRDefault="0061003E" w:rsidP="001B744D">
      <w:pPr>
        <w:ind w:left="709" w:hanging="709"/>
        <w:rPr>
          <w:rFonts w:cs="Times New Roman"/>
          <w:color w:val="222222"/>
          <w:szCs w:val="24"/>
          <w:shd w:val="clear" w:color="auto" w:fill="FFFFFF"/>
        </w:rPr>
      </w:pPr>
      <w:r>
        <w:rPr>
          <w:rFonts w:cs="Times New Roman"/>
          <w:color w:val="222222"/>
          <w:szCs w:val="24"/>
          <w:shd w:val="clear" w:color="auto" w:fill="FFFFFF"/>
        </w:rPr>
        <w:t>SADI</w:t>
      </w:r>
      <w:r w:rsidRPr="00405347">
        <w:rPr>
          <w:rFonts w:cs="Times New Roman"/>
          <w:color w:val="222222"/>
          <w:szCs w:val="24"/>
          <w:shd w:val="clear" w:color="auto" w:fill="FFFFFF"/>
        </w:rPr>
        <w:t>Q Abdul-Akeem Ademola; (2009</w:t>
      </w:r>
      <w:r w:rsidRPr="001B744D">
        <w:rPr>
          <w:rFonts w:cs="Times New Roman"/>
          <w:color w:val="222222"/>
          <w:szCs w:val="24"/>
          <w:shd w:val="clear" w:color="auto" w:fill="FFFFFF"/>
        </w:rPr>
        <w:t>), </w:t>
      </w:r>
      <w:r w:rsidRPr="001B744D">
        <w:rPr>
          <w:rFonts w:cs="Times New Roman"/>
          <w:iCs/>
          <w:color w:val="222222"/>
          <w:szCs w:val="24"/>
          <w:shd w:val="clear" w:color="auto" w:fill="FFFFFF"/>
        </w:rPr>
        <w:t xml:space="preserve">Mitigating and Preparing for Disasters: A </w:t>
      </w:r>
      <w:r>
        <w:rPr>
          <w:rFonts w:cs="Times New Roman"/>
          <w:iCs/>
          <w:color w:val="222222"/>
          <w:szCs w:val="24"/>
          <w:shd w:val="clear" w:color="auto" w:fill="FFFFFF"/>
        </w:rPr>
        <w:t>Survey of Memphis Organizations</w:t>
      </w:r>
      <w:r w:rsidRPr="001B744D">
        <w:rPr>
          <w:rFonts w:cs="Times New Roman"/>
          <w:iCs/>
          <w:color w:val="222222"/>
          <w:szCs w:val="24"/>
          <w:shd w:val="clear" w:color="auto" w:fill="FFFFFF"/>
        </w:rPr>
        <w:t>,</w:t>
      </w:r>
      <w:r w:rsidRPr="00405347">
        <w:rPr>
          <w:rFonts w:cs="Times New Roman"/>
          <w:color w:val="222222"/>
          <w:szCs w:val="24"/>
          <w:shd w:val="clear" w:color="auto" w:fill="FFFFFF"/>
        </w:rPr>
        <w:t xml:space="preserve"> </w:t>
      </w:r>
      <w:r w:rsidRPr="001B744D">
        <w:rPr>
          <w:rFonts w:cs="Times New Roman"/>
          <w:color w:val="222222"/>
          <w:szCs w:val="24"/>
          <w:shd w:val="clear" w:color="auto" w:fill="FFFFFF"/>
        </w:rPr>
        <w:t>Department of Public Management and Policy</w:t>
      </w:r>
      <w:r>
        <w:rPr>
          <w:rFonts w:cs="Times New Roman"/>
          <w:color w:val="222222"/>
          <w:szCs w:val="24"/>
          <w:shd w:val="clear" w:color="auto" w:fill="FFFFFF"/>
        </w:rPr>
        <w:t xml:space="preserve">, </w:t>
      </w:r>
      <w:r>
        <w:t>Dissertation</w:t>
      </w:r>
      <w:r>
        <w:rPr>
          <w:rFonts w:cs="Times New Roman"/>
          <w:color w:val="222222"/>
          <w:szCs w:val="24"/>
          <w:shd w:val="clear" w:color="auto" w:fill="FFFFFF"/>
        </w:rPr>
        <w:t>,</w:t>
      </w:r>
      <w:r w:rsidRPr="001B744D">
        <w:rPr>
          <w:rFonts w:cs="Times New Roman"/>
          <w:color w:val="222222"/>
          <w:szCs w:val="24"/>
          <w:shd w:val="clear" w:color="auto" w:fill="FFFFFF"/>
        </w:rPr>
        <w:t xml:space="preserve"> </w:t>
      </w:r>
      <w:r w:rsidRPr="00405347">
        <w:rPr>
          <w:rFonts w:cs="Times New Roman"/>
          <w:color w:val="222222"/>
          <w:szCs w:val="24"/>
          <w:shd w:val="clear" w:color="auto" w:fill="FFFFFF"/>
        </w:rPr>
        <w:t>Georgia</w:t>
      </w:r>
      <w:r>
        <w:rPr>
          <w:rFonts w:cs="Times New Roman"/>
          <w:color w:val="222222"/>
          <w:szCs w:val="24"/>
          <w:shd w:val="clear" w:color="auto" w:fill="FFFFFF"/>
        </w:rPr>
        <w:t>.</w:t>
      </w:r>
    </w:p>
    <w:p w:rsidR="0061003E" w:rsidRPr="00405347" w:rsidRDefault="0061003E" w:rsidP="00276508">
      <w:pPr>
        <w:ind w:left="709" w:hanging="709"/>
        <w:rPr>
          <w:rFonts w:cs="Times New Roman"/>
          <w:szCs w:val="24"/>
        </w:rPr>
      </w:pPr>
      <w:r w:rsidRPr="00405347">
        <w:rPr>
          <w:rFonts w:cs="Times New Roman"/>
          <w:szCs w:val="24"/>
        </w:rPr>
        <w:t xml:space="preserve">Sağlık Bakanlığı (Afetlerde Sağlık Hizmetleri Birimi ve Ulusal Medikal Kurtarma Ekiplerinin Görevleri ve Çalışma Esaslarına Dair Yönerge); (2010), </w:t>
      </w:r>
      <w:r w:rsidRPr="00405347">
        <w:rPr>
          <w:rFonts w:cs="Times New Roman"/>
          <w:bCs/>
          <w:szCs w:val="24"/>
        </w:rPr>
        <w:t>http://dosyamerkez.saglik.gov.tr/Eklenti/2506,umke-yonergesipdf.pdf?0</w:t>
      </w:r>
      <w:r w:rsidRPr="00405347">
        <w:rPr>
          <w:rFonts w:cs="Times New Roman"/>
          <w:szCs w:val="24"/>
        </w:rPr>
        <w:t>, Erişim Tarihi:09.01.2018.</w:t>
      </w:r>
    </w:p>
    <w:p w:rsidR="0061003E" w:rsidRPr="00405347" w:rsidRDefault="0061003E" w:rsidP="00276508">
      <w:pPr>
        <w:ind w:left="709" w:hanging="709"/>
        <w:rPr>
          <w:rFonts w:cs="Times New Roman"/>
          <w:szCs w:val="24"/>
        </w:rPr>
      </w:pPr>
      <w:r w:rsidRPr="00405347">
        <w:rPr>
          <w:rFonts w:cs="Times New Roman"/>
          <w:szCs w:val="24"/>
        </w:rPr>
        <w:t xml:space="preserve">Sağlık Bakanlığı (Stratejik Plan 2013 – 2017); (2012), , </w:t>
      </w:r>
      <w:r w:rsidRPr="00405347">
        <w:rPr>
          <w:rFonts w:cs="Times New Roman"/>
          <w:bCs/>
          <w:szCs w:val="24"/>
        </w:rPr>
        <w:t>http://pydb.saglik.gov.tr/documents/stratejik%20plan%202013-2017.pdf</w:t>
      </w:r>
      <w:r w:rsidRPr="00405347">
        <w:rPr>
          <w:rFonts w:cs="Times New Roman"/>
          <w:szCs w:val="24"/>
        </w:rPr>
        <w:t>, Erişim Tarihi:10.01.2018.</w:t>
      </w:r>
    </w:p>
    <w:p w:rsidR="0061003E" w:rsidRPr="00405347" w:rsidRDefault="00C92C63" w:rsidP="00276508">
      <w:pPr>
        <w:ind w:left="709" w:hanging="709"/>
        <w:rPr>
          <w:rFonts w:cs="Times New Roman"/>
          <w:szCs w:val="24"/>
        </w:rPr>
      </w:pPr>
      <w:r w:rsidRPr="00405347">
        <w:rPr>
          <w:rFonts w:cs="Times New Roman"/>
          <w:szCs w:val="24"/>
        </w:rPr>
        <w:t>SAĞLIK B</w:t>
      </w:r>
      <w:r>
        <w:rPr>
          <w:rFonts w:cs="Times New Roman"/>
          <w:szCs w:val="24"/>
        </w:rPr>
        <w:t>AKANLIĞI FAALİYET RAPORU</w:t>
      </w:r>
      <w:r w:rsidR="0061003E" w:rsidRPr="00405347">
        <w:rPr>
          <w:rFonts w:cs="Times New Roman"/>
          <w:szCs w:val="24"/>
        </w:rPr>
        <w:t>, https://dosyasb.saglik.gov.tr/Eklenti/7585,raporpdf.pdf?0, Erişim Tarihi:14.01.2018.</w:t>
      </w:r>
    </w:p>
    <w:p w:rsidR="0061003E" w:rsidRPr="00405347" w:rsidRDefault="0061003E" w:rsidP="00276508">
      <w:pPr>
        <w:ind w:left="709" w:hanging="709"/>
        <w:rPr>
          <w:rFonts w:cs="Times New Roman"/>
          <w:szCs w:val="24"/>
        </w:rPr>
      </w:pPr>
      <w:r>
        <w:rPr>
          <w:rFonts w:cs="Times New Roman"/>
          <w:bCs/>
          <w:szCs w:val="24"/>
        </w:rPr>
        <w:t xml:space="preserve">SAĞLIK BAKANLIĞI; </w:t>
      </w:r>
      <w:r w:rsidRPr="00405347">
        <w:rPr>
          <w:rFonts w:cs="Times New Roman"/>
          <w:szCs w:val="24"/>
        </w:rPr>
        <w:t>https://www.saglik.gov.tr/TR,11444/teskilat-semasi.html, Erişim Tarihi:04.01.2019.</w:t>
      </w:r>
    </w:p>
    <w:p w:rsidR="0061003E" w:rsidRPr="00405347" w:rsidRDefault="0061003E" w:rsidP="00276508">
      <w:pPr>
        <w:ind w:left="709" w:hanging="709"/>
        <w:rPr>
          <w:rFonts w:cs="Times New Roman"/>
          <w:szCs w:val="24"/>
        </w:rPr>
      </w:pPr>
      <w:r w:rsidRPr="00405347">
        <w:rPr>
          <w:rFonts w:cs="Times New Roman"/>
          <w:szCs w:val="24"/>
        </w:rPr>
        <w:t>SCHRAMM Don; (1993), “Overview of Disaster Management, Emergency Türkiye ’93 – First International Disaster Relief and Prevention”, Civil Defence, Public Security and Firs</w:t>
      </w:r>
      <w:r w:rsidR="008A74D6">
        <w:rPr>
          <w:rFonts w:cs="Times New Roman"/>
          <w:szCs w:val="24"/>
        </w:rPr>
        <w:t>t Aid Exhibition, November, ss</w:t>
      </w:r>
      <w:r w:rsidRPr="00405347">
        <w:rPr>
          <w:rFonts w:cs="Times New Roman"/>
          <w:szCs w:val="24"/>
        </w:rPr>
        <w:t>.16</w:t>
      </w:r>
    </w:p>
    <w:p w:rsidR="0061003E" w:rsidRPr="00405347" w:rsidRDefault="0061003E" w:rsidP="00276508">
      <w:pPr>
        <w:ind w:left="709" w:hanging="709"/>
        <w:rPr>
          <w:rFonts w:cs="Times New Roman"/>
          <w:szCs w:val="24"/>
        </w:rPr>
      </w:pPr>
      <w:r w:rsidRPr="00405347">
        <w:rPr>
          <w:rFonts w:cs="Times New Roman"/>
          <w:szCs w:val="24"/>
        </w:rPr>
        <w:lastRenderedPageBreak/>
        <w:t xml:space="preserve">SENA Lesila; (2006), </w:t>
      </w:r>
      <w:r w:rsidRPr="001B744D">
        <w:rPr>
          <w:rFonts w:cs="Times New Roman"/>
          <w:szCs w:val="24"/>
        </w:rPr>
        <w:t>“Disaster Prevention And Preparedness”,</w:t>
      </w:r>
      <w:r w:rsidRPr="00405347">
        <w:rPr>
          <w:rFonts w:cs="Times New Roman"/>
          <w:szCs w:val="24"/>
        </w:rPr>
        <w:t xml:space="preserve"> Lecture Notes For Health Science Students, Ethiopia Public Health Training, The Ethiopia Ministry Of Education, https://www.cartercenter.org/resources/pdfs/health/ephti/library/lecture_notes/health_extension_trainees/disasterpreventionpreparedness.pdf Erişim Tarihi: 09/12/2017.</w:t>
      </w:r>
    </w:p>
    <w:p w:rsidR="0061003E" w:rsidRPr="00405347" w:rsidRDefault="0061003E" w:rsidP="00276508">
      <w:pPr>
        <w:ind w:left="709" w:hanging="709"/>
        <w:rPr>
          <w:rFonts w:cs="Times New Roman"/>
          <w:szCs w:val="24"/>
        </w:rPr>
      </w:pPr>
      <w:r w:rsidRPr="00405347">
        <w:rPr>
          <w:rFonts w:cs="Times New Roman"/>
          <w:szCs w:val="24"/>
        </w:rPr>
        <w:t xml:space="preserve">SHALUF Ibrahim Mohamed; (2007), </w:t>
      </w:r>
      <w:r w:rsidR="008A74D6">
        <w:rPr>
          <w:rFonts w:cs="Times New Roman"/>
          <w:b/>
          <w:szCs w:val="24"/>
        </w:rPr>
        <w:t>“</w:t>
      </w:r>
      <w:r w:rsidR="008A74D6">
        <w:rPr>
          <w:rFonts w:cs="Times New Roman"/>
          <w:szCs w:val="24"/>
        </w:rPr>
        <w:t>Disaster T</w:t>
      </w:r>
      <w:r w:rsidRPr="00405347">
        <w:rPr>
          <w:rFonts w:cs="Times New Roman"/>
          <w:szCs w:val="24"/>
        </w:rPr>
        <w:t>ypes</w:t>
      </w:r>
      <w:r w:rsidR="008A74D6">
        <w:rPr>
          <w:rFonts w:cs="Times New Roman"/>
          <w:szCs w:val="24"/>
        </w:rPr>
        <w:t>”</w:t>
      </w:r>
      <w:r w:rsidRPr="00405347">
        <w:rPr>
          <w:rFonts w:cs="Times New Roman"/>
          <w:szCs w:val="24"/>
        </w:rPr>
        <w:t xml:space="preserve">, </w:t>
      </w:r>
      <w:r w:rsidRPr="00405347">
        <w:rPr>
          <w:rFonts w:cs="Times New Roman"/>
          <w:b/>
          <w:szCs w:val="24"/>
        </w:rPr>
        <w:t>Disaster Prevention and Management: An International Journal</w:t>
      </w:r>
      <w:r w:rsidR="008A74D6">
        <w:rPr>
          <w:rFonts w:cs="Times New Roman"/>
          <w:szCs w:val="24"/>
        </w:rPr>
        <w:t>, 16(5), ss</w:t>
      </w:r>
      <w:r w:rsidRPr="00405347">
        <w:rPr>
          <w:rFonts w:cs="Times New Roman"/>
          <w:szCs w:val="24"/>
        </w:rPr>
        <w:t>.704-717.</w:t>
      </w:r>
    </w:p>
    <w:p w:rsidR="0061003E" w:rsidRPr="00405347" w:rsidRDefault="0061003E" w:rsidP="00276508">
      <w:pPr>
        <w:ind w:left="709" w:hanging="709"/>
        <w:rPr>
          <w:rFonts w:cs="Times New Roman"/>
          <w:szCs w:val="24"/>
        </w:rPr>
      </w:pPr>
      <w:r>
        <w:rPr>
          <w:rFonts w:cs="Times New Roman"/>
          <w:szCs w:val="24"/>
        </w:rPr>
        <w:t>SI</w:t>
      </w:r>
      <w:r w:rsidRPr="00405347">
        <w:rPr>
          <w:rFonts w:cs="Times New Roman"/>
          <w:szCs w:val="24"/>
        </w:rPr>
        <w:t xml:space="preserve">NGH Anita; (2012), “Disaster Management in India”, </w:t>
      </w:r>
      <w:r w:rsidRPr="00405347">
        <w:rPr>
          <w:rFonts w:cs="Times New Roman"/>
          <w:b/>
          <w:szCs w:val="24"/>
        </w:rPr>
        <w:t>Journal of Global Research &amp; Analysis(A Multi-Disciplinary Refereed Research Journal)</w:t>
      </w:r>
      <w:r w:rsidR="008A74D6">
        <w:rPr>
          <w:rFonts w:cs="Times New Roman"/>
          <w:szCs w:val="24"/>
        </w:rPr>
        <w:t>, 4(2), ss</w:t>
      </w:r>
      <w:r w:rsidRPr="00405347">
        <w:rPr>
          <w:rFonts w:cs="Times New Roman"/>
          <w:szCs w:val="24"/>
        </w:rPr>
        <w:t>. 120-121.</w:t>
      </w:r>
    </w:p>
    <w:p w:rsidR="0061003E" w:rsidRPr="00405347" w:rsidRDefault="00C92C63" w:rsidP="00276508">
      <w:pPr>
        <w:ind w:left="709" w:hanging="709"/>
        <w:rPr>
          <w:rFonts w:cs="Times New Roman"/>
          <w:szCs w:val="24"/>
        </w:rPr>
      </w:pPr>
      <w:r w:rsidRPr="00405347">
        <w:rPr>
          <w:rFonts w:cs="Times New Roman"/>
          <w:szCs w:val="24"/>
        </w:rPr>
        <w:t>STRATEJİ GELİŞTİRME BA</w:t>
      </w:r>
      <w:r>
        <w:rPr>
          <w:rFonts w:cs="Times New Roman"/>
          <w:szCs w:val="24"/>
        </w:rPr>
        <w:t>ŞKANLIĞI FAALİYET RAPORU</w:t>
      </w:r>
      <w:r w:rsidR="0061003E" w:rsidRPr="00405347">
        <w:rPr>
          <w:rFonts w:cs="Times New Roman"/>
          <w:szCs w:val="24"/>
        </w:rPr>
        <w:t xml:space="preserve">, </w:t>
      </w:r>
      <w:r w:rsidR="0061003E" w:rsidRPr="00405347">
        <w:rPr>
          <w:rFonts w:cs="Times New Roman"/>
          <w:bCs/>
          <w:szCs w:val="24"/>
        </w:rPr>
        <w:t>https://dosyasb.saglik.gov.tr/Eklenti/457,faaliyetraporu2012pdf.pdf?0</w:t>
      </w:r>
      <w:r w:rsidR="0061003E" w:rsidRPr="00405347">
        <w:rPr>
          <w:rFonts w:cs="Times New Roman"/>
          <w:szCs w:val="24"/>
        </w:rPr>
        <w:t>, Erişim Tarihi:14.01.2018.</w:t>
      </w:r>
    </w:p>
    <w:p w:rsidR="0061003E" w:rsidRPr="00405347" w:rsidRDefault="0061003E" w:rsidP="00276508">
      <w:pPr>
        <w:ind w:left="709" w:hanging="709"/>
        <w:rPr>
          <w:rFonts w:cs="Times New Roman"/>
          <w:szCs w:val="24"/>
        </w:rPr>
      </w:pPr>
      <w:r w:rsidRPr="00405347">
        <w:rPr>
          <w:rFonts w:cs="Times New Roman"/>
          <w:szCs w:val="24"/>
        </w:rPr>
        <w:t>STRÖMBERG David; (2007),</w:t>
      </w:r>
      <w:r w:rsidRPr="00405347">
        <w:rPr>
          <w:rFonts w:cs="Times New Roman"/>
          <w:b/>
          <w:szCs w:val="24"/>
        </w:rPr>
        <w:t xml:space="preserve"> </w:t>
      </w:r>
      <w:r w:rsidRPr="00405347">
        <w:rPr>
          <w:rFonts w:cs="Times New Roman"/>
          <w:szCs w:val="24"/>
        </w:rPr>
        <w:t>“Natural Disaster, Economic Development and Humanitarian Aid”,</w:t>
      </w:r>
      <w:r w:rsidRPr="00405347">
        <w:rPr>
          <w:rFonts w:cs="Times New Roman"/>
          <w:b/>
          <w:szCs w:val="24"/>
        </w:rPr>
        <w:t xml:space="preserve"> Journal of Economic Perspectives</w:t>
      </w:r>
      <w:r w:rsidR="008A74D6">
        <w:rPr>
          <w:rFonts w:cs="Times New Roman"/>
          <w:szCs w:val="24"/>
        </w:rPr>
        <w:t>, 21(3), ss</w:t>
      </w:r>
      <w:r w:rsidRPr="00405347">
        <w:rPr>
          <w:rFonts w:cs="Times New Roman"/>
          <w:szCs w:val="24"/>
        </w:rPr>
        <w:t>.</w:t>
      </w:r>
      <w:r w:rsidR="008A74D6">
        <w:rPr>
          <w:rFonts w:cs="Times New Roman"/>
          <w:szCs w:val="24"/>
        </w:rPr>
        <w:t xml:space="preserve"> </w:t>
      </w:r>
      <w:r w:rsidRPr="00405347">
        <w:rPr>
          <w:rFonts w:cs="Times New Roman"/>
          <w:szCs w:val="24"/>
        </w:rPr>
        <w:t>201.</w:t>
      </w:r>
    </w:p>
    <w:p w:rsidR="0061003E" w:rsidRPr="00405347" w:rsidRDefault="0061003E" w:rsidP="00276508">
      <w:pPr>
        <w:ind w:left="709" w:hanging="709"/>
        <w:rPr>
          <w:rFonts w:cs="Times New Roman"/>
          <w:szCs w:val="24"/>
        </w:rPr>
      </w:pPr>
      <w:r w:rsidRPr="00405347">
        <w:rPr>
          <w:rFonts w:cs="Times New Roman"/>
          <w:szCs w:val="24"/>
        </w:rPr>
        <w:t>ŞAHİN Cemalett</w:t>
      </w:r>
      <w:r>
        <w:rPr>
          <w:rFonts w:cs="Times New Roman"/>
          <w:szCs w:val="24"/>
        </w:rPr>
        <w:t xml:space="preserve">in ve </w:t>
      </w:r>
      <w:r w:rsidRPr="00405347">
        <w:rPr>
          <w:rFonts w:cs="Times New Roman"/>
          <w:szCs w:val="24"/>
        </w:rPr>
        <w:t xml:space="preserve">SİPAHİOĞLU Şengün; (2002), </w:t>
      </w:r>
      <w:r w:rsidRPr="00405347">
        <w:rPr>
          <w:rFonts w:cs="Times New Roman"/>
          <w:b/>
          <w:szCs w:val="24"/>
        </w:rPr>
        <w:t>Doğal Afetler ve Türkiye</w:t>
      </w:r>
      <w:r w:rsidRPr="00405347">
        <w:rPr>
          <w:rFonts w:cs="Times New Roman"/>
          <w:szCs w:val="24"/>
        </w:rPr>
        <w:t>, Gündüz Eğitim ve Yayıncılık, Ankara.</w:t>
      </w:r>
    </w:p>
    <w:p w:rsidR="0061003E" w:rsidRPr="00405347" w:rsidRDefault="0061003E" w:rsidP="00276508">
      <w:pPr>
        <w:ind w:left="709" w:hanging="709"/>
        <w:rPr>
          <w:rFonts w:cs="Times New Roman"/>
          <w:szCs w:val="24"/>
        </w:rPr>
      </w:pPr>
      <w:r>
        <w:rPr>
          <w:rFonts w:cs="Times New Roman"/>
          <w:color w:val="222222"/>
          <w:szCs w:val="24"/>
          <w:shd w:val="clear" w:color="auto" w:fill="FFFFFF"/>
        </w:rPr>
        <w:t xml:space="preserve">ŞENGEZER Betül Sayın ve </w:t>
      </w:r>
      <w:r w:rsidRPr="00405347">
        <w:rPr>
          <w:rFonts w:cs="Times New Roman"/>
          <w:color w:val="222222"/>
          <w:szCs w:val="24"/>
          <w:shd w:val="clear" w:color="auto" w:fill="FFFFFF"/>
        </w:rPr>
        <w:t>KANSU Hatice; (1999), “</w:t>
      </w:r>
      <w:r w:rsidRPr="00405347">
        <w:rPr>
          <w:rFonts w:cs="Times New Roman"/>
          <w:iCs/>
          <w:color w:val="222222"/>
          <w:szCs w:val="24"/>
          <w:shd w:val="clear" w:color="auto" w:fill="FFFFFF"/>
        </w:rPr>
        <w:t>Afet Zararlarını Azaltmak Amacına Yönelik Olarak İmar Mevzuatının İncelenmesi ve Kurumsal Yapının Düzeltilmesine İlişkin Bir Model Önerisi”</w:t>
      </w:r>
      <w:r w:rsidRPr="00405347">
        <w:rPr>
          <w:rFonts w:cs="Times New Roman"/>
          <w:color w:val="222222"/>
          <w:szCs w:val="24"/>
          <w:shd w:val="clear" w:color="auto" w:fill="FFFFFF"/>
        </w:rPr>
        <w:t xml:space="preserve">, </w:t>
      </w:r>
      <w:r w:rsidRPr="00405347">
        <w:rPr>
          <w:rFonts w:cs="Times New Roman"/>
          <w:b/>
          <w:color w:val="222222"/>
          <w:szCs w:val="24"/>
          <w:shd w:val="clear" w:color="auto" w:fill="FFFFFF"/>
        </w:rPr>
        <w:t>Yıldız Teknik Üniversitesi Mimarlık Fakültesi Dergisi</w:t>
      </w:r>
      <w:r>
        <w:rPr>
          <w:rFonts w:cs="Times New Roman"/>
          <w:color w:val="222222"/>
          <w:szCs w:val="24"/>
          <w:shd w:val="clear" w:color="auto" w:fill="FFFFFF"/>
        </w:rPr>
        <w:t>, ss. 2-10.</w:t>
      </w:r>
    </w:p>
    <w:p w:rsidR="0061003E" w:rsidRPr="00405347" w:rsidRDefault="0061003E" w:rsidP="00276508">
      <w:pPr>
        <w:ind w:left="709" w:hanging="709"/>
        <w:rPr>
          <w:rFonts w:cs="Times New Roman"/>
          <w:szCs w:val="24"/>
        </w:rPr>
      </w:pPr>
      <w:r w:rsidRPr="00405347">
        <w:rPr>
          <w:rFonts w:cs="Times New Roman"/>
          <w:szCs w:val="24"/>
        </w:rPr>
        <w:t>ŞENGÜN Hayriye; (2007a</w:t>
      </w:r>
      <w:r>
        <w:rPr>
          <w:rFonts w:cs="Times New Roman"/>
          <w:szCs w:val="24"/>
        </w:rPr>
        <w:t xml:space="preserve">), </w:t>
      </w:r>
      <w:r w:rsidRPr="00405347">
        <w:rPr>
          <w:rFonts w:cs="Times New Roman"/>
          <w:szCs w:val="24"/>
        </w:rPr>
        <w:t>Afet Yönetimi Sistemi Ve Marmara Depremi Sonrasında Ya</w:t>
      </w:r>
      <w:r>
        <w:rPr>
          <w:rFonts w:cs="Times New Roman"/>
          <w:szCs w:val="24"/>
        </w:rPr>
        <w:t>şanan Sorunlar</w:t>
      </w:r>
      <w:r w:rsidRPr="00405347">
        <w:rPr>
          <w:rFonts w:cs="Times New Roman"/>
          <w:szCs w:val="24"/>
        </w:rPr>
        <w:t>, Ankara Üniversitesi, Sosyal Bilimler Enstitüsü, Siyaset, Yayınlanmamış Doktora Tezi, Ankara.</w:t>
      </w:r>
    </w:p>
    <w:p w:rsidR="0061003E" w:rsidRPr="00405347" w:rsidRDefault="0061003E" w:rsidP="00276508">
      <w:pPr>
        <w:ind w:left="709" w:hanging="709"/>
        <w:rPr>
          <w:rFonts w:cs="Times New Roman"/>
          <w:szCs w:val="24"/>
        </w:rPr>
      </w:pPr>
      <w:r w:rsidRPr="00405347">
        <w:rPr>
          <w:rFonts w:cs="Times New Roman"/>
          <w:szCs w:val="24"/>
        </w:rPr>
        <w:t>ŞENGÜN Hayriye; (2007b), ”Marmara Depremi’nde Bayındırlık ve İskân Bakanlığı Çalışmaları ve Hukuksal Sorunlar”, TMMOB Afet Sempozyumu, ss. 57-82, Ankara.</w:t>
      </w:r>
    </w:p>
    <w:p w:rsidR="0061003E" w:rsidRPr="00405347" w:rsidRDefault="0061003E" w:rsidP="00276508">
      <w:pPr>
        <w:ind w:left="709" w:hanging="709"/>
        <w:rPr>
          <w:rFonts w:cs="Times New Roman"/>
          <w:szCs w:val="24"/>
        </w:rPr>
      </w:pPr>
      <w:r w:rsidRPr="00405347">
        <w:rPr>
          <w:rFonts w:cs="Times New Roman"/>
          <w:szCs w:val="24"/>
        </w:rPr>
        <w:t>T.C. Başbakanlık Doğal Afetler Koordinasyon Baş Müşavirliği; (1997), Doğal Afetler Genel Raporu, Ankara.</w:t>
      </w:r>
    </w:p>
    <w:p w:rsidR="0061003E" w:rsidRPr="00405347" w:rsidRDefault="0061003E" w:rsidP="00276508">
      <w:pPr>
        <w:ind w:left="709" w:hanging="709"/>
        <w:rPr>
          <w:rFonts w:cs="Times New Roman"/>
          <w:szCs w:val="24"/>
        </w:rPr>
      </w:pPr>
      <w:r w:rsidRPr="00405347">
        <w:rPr>
          <w:rFonts w:cs="Times New Roman"/>
          <w:szCs w:val="24"/>
        </w:rPr>
        <w:t>T.C. Başbakanlık, Devlet Planlama Teşkilatı (DPT); (1963), Birinci Beş Yıllık Kalkınma Planı (1963 -1967), Ankara.</w:t>
      </w:r>
    </w:p>
    <w:p w:rsidR="0061003E" w:rsidRPr="00405347" w:rsidRDefault="0061003E" w:rsidP="00276508">
      <w:pPr>
        <w:ind w:left="709" w:hanging="709"/>
        <w:rPr>
          <w:rFonts w:cs="Times New Roman"/>
          <w:szCs w:val="24"/>
        </w:rPr>
      </w:pPr>
      <w:r w:rsidRPr="00405347">
        <w:rPr>
          <w:rFonts w:cs="Times New Roman"/>
          <w:szCs w:val="24"/>
        </w:rPr>
        <w:lastRenderedPageBreak/>
        <w:t>T.C. Başbakanlık, Devlet Planlama Teşkilatı (DPT); (1989), Altıncı Beş Yıllık Kalkınma Planı (1990 -1994), Ankara.</w:t>
      </w:r>
    </w:p>
    <w:p w:rsidR="0061003E" w:rsidRPr="00405347" w:rsidRDefault="0061003E" w:rsidP="00276508">
      <w:pPr>
        <w:ind w:left="709" w:hanging="709"/>
        <w:rPr>
          <w:rFonts w:cs="Times New Roman"/>
          <w:szCs w:val="24"/>
        </w:rPr>
      </w:pPr>
      <w:r w:rsidRPr="00405347">
        <w:rPr>
          <w:rFonts w:cs="Times New Roman"/>
          <w:szCs w:val="24"/>
        </w:rPr>
        <w:t>T.C. Başbakanlık, Devlet Planlama Teşkilatı (DPT); (1995), Yedinci Beş Yıllık Kalkınma Planı (1996-2000), Ankara.</w:t>
      </w:r>
    </w:p>
    <w:p w:rsidR="0061003E" w:rsidRPr="00405347" w:rsidRDefault="0061003E" w:rsidP="00276508">
      <w:pPr>
        <w:ind w:left="709" w:hanging="709"/>
        <w:rPr>
          <w:rFonts w:cs="Times New Roman"/>
          <w:szCs w:val="24"/>
        </w:rPr>
      </w:pPr>
      <w:r w:rsidRPr="00405347">
        <w:rPr>
          <w:rFonts w:cs="Times New Roman"/>
          <w:szCs w:val="24"/>
        </w:rPr>
        <w:t>T.C. Başbakanlık, Devlet Planlama Teşkilatı (DPT); (2000), Sekizinci Beş Yıllık Kalkınma Planı (2001-2005), Ankara.</w:t>
      </w:r>
    </w:p>
    <w:p w:rsidR="0061003E" w:rsidRPr="00405347" w:rsidRDefault="0061003E" w:rsidP="00276508">
      <w:pPr>
        <w:ind w:left="709" w:hanging="709"/>
        <w:rPr>
          <w:rFonts w:cs="Times New Roman"/>
          <w:szCs w:val="24"/>
        </w:rPr>
      </w:pPr>
      <w:r w:rsidRPr="00405347">
        <w:rPr>
          <w:rFonts w:cs="Times New Roman"/>
          <w:szCs w:val="24"/>
        </w:rPr>
        <w:t>T.C. Başbakanlık, Devlet Planlama Teşkilatı (DPT); (2006), Dokuzuncu Beş Yıllık Kalkınma Planı (2007-2013), Ankara.</w:t>
      </w:r>
    </w:p>
    <w:p w:rsidR="0061003E" w:rsidRPr="00405347" w:rsidRDefault="0061003E" w:rsidP="00276508">
      <w:pPr>
        <w:ind w:left="709" w:hanging="709"/>
        <w:rPr>
          <w:rFonts w:cs="Times New Roman"/>
          <w:szCs w:val="24"/>
        </w:rPr>
      </w:pPr>
      <w:r w:rsidRPr="00405347">
        <w:rPr>
          <w:rFonts w:cs="Times New Roman"/>
          <w:szCs w:val="24"/>
        </w:rPr>
        <w:t>T.C. Başbakanlık, Devlet Planlama Teşkilatı Müsteşarlığı (DPT); (1972), Üçüncü Beş Yıllık Kalkınma Planı (1973 -1977), Ankara.</w:t>
      </w:r>
    </w:p>
    <w:p w:rsidR="0061003E" w:rsidRPr="00405347" w:rsidRDefault="0061003E" w:rsidP="00276508">
      <w:pPr>
        <w:ind w:left="709" w:hanging="709"/>
        <w:rPr>
          <w:rFonts w:cs="Times New Roman"/>
          <w:szCs w:val="24"/>
        </w:rPr>
      </w:pPr>
      <w:r w:rsidRPr="00405347">
        <w:rPr>
          <w:rFonts w:cs="Times New Roman"/>
          <w:szCs w:val="24"/>
        </w:rPr>
        <w:t>T.C. Başbakanlık, Devlet Planlama Teşkilatı Müsteşarlığı (DPT); (1978), Dördüncü Beş Yıllık Kalkınma Planı (1979 -1983), Ankara.</w:t>
      </w:r>
    </w:p>
    <w:p w:rsidR="0061003E" w:rsidRPr="00405347" w:rsidRDefault="0061003E" w:rsidP="00276508">
      <w:pPr>
        <w:ind w:left="709" w:hanging="709"/>
        <w:rPr>
          <w:rFonts w:cs="Times New Roman"/>
          <w:szCs w:val="24"/>
        </w:rPr>
      </w:pPr>
      <w:r w:rsidRPr="00405347">
        <w:rPr>
          <w:rFonts w:cs="Times New Roman"/>
          <w:szCs w:val="24"/>
        </w:rPr>
        <w:t>T.C. Başbakanlık, Devlet Planlama Teşkilatı Müsteşarlığı(DPT); (1968), İkinci Beş Yıllık Kalkınma Planı (1968 -1972), Ankara.</w:t>
      </w:r>
    </w:p>
    <w:p w:rsidR="0061003E" w:rsidRPr="00405347" w:rsidRDefault="0061003E" w:rsidP="00276508">
      <w:pPr>
        <w:ind w:left="709" w:hanging="709"/>
        <w:rPr>
          <w:rFonts w:cs="Times New Roman"/>
          <w:szCs w:val="24"/>
        </w:rPr>
      </w:pPr>
      <w:r w:rsidRPr="00405347">
        <w:rPr>
          <w:rFonts w:cs="Times New Roman"/>
          <w:szCs w:val="24"/>
        </w:rPr>
        <w:t>T.C. Başbakanlık, Devlet Planlama Teşkilatı(DPT); (1984), Beşinci Beş Yıllık Kalkınma Planı (1985 -1989), Ankara.</w:t>
      </w:r>
    </w:p>
    <w:p w:rsidR="0061003E" w:rsidRPr="00405347" w:rsidRDefault="0061003E" w:rsidP="00276508">
      <w:pPr>
        <w:ind w:left="709" w:hanging="709"/>
        <w:rPr>
          <w:rFonts w:cs="Times New Roman"/>
          <w:szCs w:val="24"/>
        </w:rPr>
      </w:pPr>
      <w:r w:rsidRPr="00405347">
        <w:rPr>
          <w:rFonts w:cs="Times New Roman"/>
          <w:szCs w:val="24"/>
        </w:rPr>
        <w:t>T.C. İçişleri Bakanlığı, Japonya Uluslararası İşbirliği Ajansı (JİCA); (2004), Türkiye'de Doğal Afetler Konulu Ülke Strateji Raporu, Ankara.</w:t>
      </w:r>
    </w:p>
    <w:p w:rsidR="0061003E" w:rsidRPr="00405347" w:rsidRDefault="0061003E" w:rsidP="00276508">
      <w:pPr>
        <w:ind w:left="709" w:hanging="709"/>
        <w:rPr>
          <w:rFonts w:cs="Times New Roman"/>
          <w:szCs w:val="24"/>
        </w:rPr>
      </w:pPr>
      <w:r>
        <w:rPr>
          <w:rFonts w:cs="Times New Roman"/>
          <w:szCs w:val="24"/>
        </w:rPr>
        <w:t xml:space="preserve">TALAS Hasan; (2015), 2011 </w:t>
      </w:r>
      <w:r w:rsidRPr="00405347">
        <w:rPr>
          <w:rFonts w:cs="Times New Roman"/>
          <w:szCs w:val="24"/>
        </w:rPr>
        <w:t>Van Depreminde Mer</w:t>
      </w:r>
      <w:r>
        <w:rPr>
          <w:rFonts w:cs="Times New Roman"/>
          <w:szCs w:val="24"/>
        </w:rPr>
        <w:t>kezi ve Yerel Yönetimlerin Rolü</w:t>
      </w:r>
      <w:r w:rsidRPr="00405347">
        <w:rPr>
          <w:rFonts w:cs="Times New Roman"/>
          <w:szCs w:val="24"/>
        </w:rPr>
        <w:t>, İstanbul Aydın Üniversitesi Sosyal Bilimler Enstitüsü, Yayınlanmamış Yüksek Lisans Tezi, İstanbul.</w:t>
      </w:r>
    </w:p>
    <w:p w:rsidR="0061003E" w:rsidRPr="00405347" w:rsidRDefault="0061003E" w:rsidP="00276508">
      <w:pPr>
        <w:ind w:left="709" w:hanging="709"/>
        <w:rPr>
          <w:rFonts w:cs="Times New Roman"/>
          <w:b/>
          <w:szCs w:val="24"/>
        </w:rPr>
      </w:pPr>
      <w:r w:rsidRPr="00405347">
        <w:rPr>
          <w:rFonts w:cs="Times New Roman"/>
          <w:szCs w:val="24"/>
        </w:rPr>
        <w:t>TAMP (Türkiye Afet Müdahale Planı); (2013), https://www.afad.gov.tr/tr/2419/Turkiye-Afet-Mudahale-Plani, Erişim Tarihi: 06.01.2018</w:t>
      </w:r>
      <w:r w:rsidRPr="00405347">
        <w:rPr>
          <w:rFonts w:cs="Times New Roman"/>
          <w:b/>
          <w:szCs w:val="24"/>
        </w:rPr>
        <w:t>.</w:t>
      </w:r>
    </w:p>
    <w:p w:rsidR="0061003E" w:rsidRPr="00405347" w:rsidRDefault="0061003E" w:rsidP="00276508">
      <w:pPr>
        <w:ind w:left="709" w:hanging="709"/>
        <w:rPr>
          <w:rFonts w:cs="Times New Roman"/>
          <w:szCs w:val="24"/>
        </w:rPr>
      </w:pPr>
      <w:r w:rsidRPr="00405347">
        <w:rPr>
          <w:rFonts w:cs="Times New Roman"/>
          <w:szCs w:val="24"/>
        </w:rPr>
        <w:t>TB</w:t>
      </w:r>
      <w:r w:rsidR="00C92C63" w:rsidRPr="00405347">
        <w:rPr>
          <w:rFonts w:cs="Times New Roman"/>
          <w:szCs w:val="24"/>
        </w:rPr>
        <w:t>MM MECLİS ARAŞTIRMA KOMİSYON RAPORU</w:t>
      </w:r>
      <w:r w:rsidRPr="00405347">
        <w:rPr>
          <w:rFonts w:cs="Times New Roman"/>
          <w:szCs w:val="24"/>
        </w:rPr>
        <w:t>,  https://www.tbmm.gov.tr/sirasayi/donem21/yil01/ss308.pdf, Erişim Tarihi: 21.12.2017.</w:t>
      </w:r>
    </w:p>
    <w:p w:rsidR="0061003E" w:rsidRPr="00405347" w:rsidRDefault="0061003E" w:rsidP="00276508">
      <w:pPr>
        <w:ind w:left="709" w:hanging="709"/>
        <w:rPr>
          <w:rFonts w:cs="Times New Roman"/>
          <w:szCs w:val="24"/>
        </w:rPr>
      </w:pPr>
      <w:r w:rsidRPr="00405347">
        <w:rPr>
          <w:rFonts w:cs="Times New Roman"/>
          <w:szCs w:val="24"/>
        </w:rPr>
        <w:t xml:space="preserve">TEMİZ Sebahattin; (1998), “Afet- Afet Türleri ve Afette Karşılaşılan Sorunlar”, </w:t>
      </w:r>
      <w:r w:rsidRPr="00405347">
        <w:rPr>
          <w:rFonts w:cs="Times New Roman"/>
          <w:b/>
          <w:szCs w:val="24"/>
        </w:rPr>
        <w:t>Sivil Savunma Dergisi</w:t>
      </w:r>
      <w:r w:rsidRPr="00405347">
        <w:rPr>
          <w:rFonts w:cs="Times New Roman"/>
          <w:szCs w:val="24"/>
        </w:rPr>
        <w:t>, 40(151), Ankara, s</w:t>
      </w:r>
      <w:r w:rsidR="008A74D6">
        <w:rPr>
          <w:rFonts w:cs="Times New Roman"/>
          <w:szCs w:val="24"/>
        </w:rPr>
        <w:t>s</w:t>
      </w:r>
      <w:r w:rsidRPr="00405347">
        <w:rPr>
          <w:rFonts w:cs="Times New Roman"/>
          <w:szCs w:val="24"/>
        </w:rPr>
        <w:t>. 24.</w:t>
      </w:r>
    </w:p>
    <w:p w:rsidR="0061003E" w:rsidRPr="00405347" w:rsidRDefault="0061003E" w:rsidP="00F07902">
      <w:pPr>
        <w:rPr>
          <w:rFonts w:cs="Times New Roman"/>
          <w:szCs w:val="24"/>
        </w:rPr>
      </w:pPr>
      <w:r>
        <w:rPr>
          <w:rFonts w:cs="Times New Roman"/>
          <w:szCs w:val="24"/>
        </w:rPr>
        <w:t>THE TEXAS TRIBUNE;</w:t>
      </w:r>
      <w:r w:rsidRPr="00405347">
        <w:rPr>
          <w:rFonts w:cs="Times New Roman"/>
          <w:szCs w:val="24"/>
        </w:rPr>
        <w:t xml:space="preserve"> https://www.texastribune.org/2017/10/13/harveys-death-toll-reaches-93-people/, Erişim Tarihi:13/12/2018.</w:t>
      </w:r>
    </w:p>
    <w:p w:rsidR="0061003E" w:rsidRPr="00405347" w:rsidRDefault="0061003E" w:rsidP="00276508">
      <w:pPr>
        <w:ind w:left="709" w:hanging="709"/>
        <w:rPr>
          <w:rFonts w:cs="Times New Roman"/>
          <w:szCs w:val="24"/>
        </w:rPr>
      </w:pPr>
      <w:r w:rsidRPr="00405347">
        <w:rPr>
          <w:rFonts w:cs="Times New Roman"/>
          <w:szCs w:val="24"/>
        </w:rPr>
        <w:t xml:space="preserve">THW (Technisches Hilfswerk), </w:t>
      </w:r>
      <w:r w:rsidRPr="00405347">
        <w:rPr>
          <w:rFonts w:cs="Times New Roman"/>
          <w:bCs/>
          <w:szCs w:val="24"/>
        </w:rPr>
        <w:t>https://www.thw.de/DE/Startseite/startseite_node.html</w:t>
      </w:r>
      <w:r w:rsidRPr="00405347">
        <w:rPr>
          <w:rFonts w:cs="Times New Roman"/>
          <w:szCs w:val="24"/>
        </w:rPr>
        <w:t>, Erişim Tarihi:08.01.2018.</w:t>
      </w:r>
    </w:p>
    <w:p w:rsidR="0061003E" w:rsidRPr="00405347" w:rsidRDefault="0061003E" w:rsidP="00276508">
      <w:pPr>
        <w:ind w:left="709" w:hanging="709"/>
        <w:rPr>
          <w:rFonts w:cs="Times New Roman"/>
          <w:szCs w:val="24"/>
        </w:rPr>
      </w:pPr>
      <w:r>
        <w:rPr>
          <w:rFonts w:cs="Times New Roman"/>
          <w:szCs w:val="24"/>
        </w:rPr>
        <w:lastRenderedPageBreak/>
        <w:t xml:space="preserve">TOKMAK Mutlu; (2012), </w:t>
      </w:r>
      <w:r w:rsidRPr="00405347">
        <w:rPr>
          <w:rFonts w:cs="Times New Roman"/>
          <w:szCs w:val="24"/>
        </w:rPr>
        <w:t>Doğal Afetlerde Türk Silahlı Kuvvetleri’nin (TSK) Etkin Kullanımı: Kocae</w:t>
      </w:r>
      <w:r>
        <w:rPr>
          <w:rFonts w:cs="Times New Roman"/>
          <w:szCs w:val="24"/>
        </w:rPr>
        <w:t>li ve Van Depremi Örneği</w:t>
      </w:r>
      <w:r w:rsidRPr="00405347">
        <w:rPr>
          <w:rFonts w:cs="Times New Roman"/>
          <w:szCs w:val="24"/>
        </w:rPr>
        <w:t>, Adnan Menderes Üniversitesi Sosyal Bilimler Enstitüsü,  Yayınlanmamış Yüksek Lisans Tezi, Aydın.</w:t>
      </w:r>
    </w:p>
    <w:p w:rsidR="0061003E" w:rsidRPr="00405347" w:rsidRDefault="0061003E" w:rsidP="00276508">
      <w:pPr>
        <w:ind w:left="709" w:hanging="709"/>
        <w:rPr>
          <w:rFonts w:cs="Times New Roman"/>
          <w:szCs w:val="24"/>
        </w:rPr>
      </w:pPr>
      <w:r w:rsidRPr="00405347">
        <w:rPr>
          <w:rFonts w:cs="Times New Roman"/>
          <w:szCs w:val="24"/>
        </w:rPr>
        <w:t>TÖRENCİ Halil Ersin; (2015</w:t>
      </w:r>
      <w:r>
        <w:rPr>
          <w:rFonts w:cs="Times New Roman"/>
          <w:szCs w:val="24"/>
        </w:rPr>
        <w:t xml:space="preserve">), </w:t>
      </w:r>
      <w:r w:rsidRPr="00405347">
        <w:rPr>
          <w:rFonts w:cs="Times New Roman"/>
          <w:szCs w:val="24"/>
        </w:rPr>
        <w:t>Afet Yönetimi ve Bursa'da Sağlık Sektöründe Afet Yönetimi, Beykent Üniversitesi Sosyal Bilimler Enstitüsü, Yayınlanmamış Yüksek Lisans Tezi, İstanbul.</w:t>
      </w:r>
    </w:p>
    <w:p w:rsidR="0061003E" w:rsidRPr="00405347" w:rsidRDefault="0061003E" w:rsidP="00276508">
      <w:pPr>
        <w:ind w:left="709" w:hanging="709"/>
        <w:rPr>
          <w:rFonts w:cs="Times New Roman"/>
          <w:szCs w:val="24"/>
        </w:rPr>
      </w:pPr>
      <w:r w:rsidRPr="00405347">
        <w:rPr>
          <w:rFonts w:cs="Times New Roman"/>
          <w:szCs w:val="24"/>
        </w:rPr>
        <w:t xml:space="preserve">TUNCAY Tarık; (2004), </w:t>
      </w:r>
      <w:r w:rsidRPr="00405347">
        <w:rPr>
          <w:rFonts w:cs="Times New Roman"/>
          <w:b/>
          <w:szCs w:val="24"/>
        </w:rPr>
        <w:t>Afetlerde Sosyal Hizmet 1999 yılı Marmara ve Bolu–Düzce Depremleri Sonrasında Gerçekleştir</w:t>
      </w:r>
      <w:r w:rsidR="008A74D6">
        <w:rPr>
          <w:rFonts w:cs="Times New Roman"/>
          <w:b/>
          <w:szCs w:val="24"/>
        </w:rPr>
        <w:t>ilen Sosyal Hizmet Uygulamaları</w:t>
      </w:r>
      <w:r w:rsidRPr="00405347">
        <w:rPr>
          <w:rFonts w:cs="Times New Roman"/>
          <w:szCs w:val="24"/>
        </w:rPr>
        <w:t>, Özbay Ofset Matbaacılık, Ankara.</w:t>
      </w:r>
    </w:p>
    <w:p w:rsidR="0061003E" w:rsidRPr="00405347" w:rsidRDefault="0061003E" w:rsidP="00276508">
      <w:pPr>
        <w:autoSpaceDE w:val="0"/>
        <w:autoSpaceDN w:val="0"/>
        <w:adjustRightInd w:val="0"/>
        <w:ind w:left="709" w:hanging="709"/>
        <w:rPr>
          <w:rFonts w:cs="Times New Roman"/>
          <w:bCs/>
          <w:szCs w:val="24"/>
        </w:rPr>
      </w:pPr>
      <w:r w:rsidRPr="00405347">
        <w:rPr>
          <w:rFonts w:cs="Times New Roman"/>
          <w:bCs/>
          <w:szCs w:val="24"/>
        </w:rPr>
        <w:t>Türkiye Sağlıkta Dönüşüm Programı (2003-2011 Değerlendirme Raporu); (2012), https://dosyasb.saglik.gov.tr/Eklenti/5131,sdpturkpdf.pdf?0, Erişim Tarihi:14.01.2018.</w:t>
      </w:r>
    </w:p>
    <w:p w:rsidR="0061003E" w:rsidRPr="00405347" w:rsidRDefault="008A74D6" w:rsidP="00276508">
      <w:pPr>
        <w:ind w:left="709" w:hanging="709"/>
        <w:rPr>
          <w:rFonts w:cs="Times New Roman"/>
          <w:szCs w:val="24"/>
        </w:rPr>
      </w:pPr>
      <w:r>
        <w:rPr>
          <w:rFonts w:cs="Times New Roman"/>
          <w:szCs w:val="24"/>
        </w:rPr>
        <w:t>U.S. FIRE ADMINISTRATI</w:t>
      </w:r>
      <w:r w:rsidR="00C92C63">
        <w:rPr>
          <w:rFonts w:cs="Times New Roman"/>
          <w:szCs w:val="24"/>
        </w:rPr>
        <w:t xml:space="preserve">ON (FEMA); </w:t>
      </w:r>
      <w:r w:rsidR="0061003E" w:rsidRPr="00405347">
        <w:rPr>
          <w:rFonts w:cs="Times New Roman"/>
          <w:szCs w:val="24"/>
        </w:rPr>
        <w:t>https://www.usfa.fema.gov/downloads/pdf/publications/operational_lessons_learned_in_disaster_response.pdf, Erişim Tarihi:10.12.2017.</w:t>
      </w:r>
    </w:p>
    <w:p w:rsidR="0061003E" w:rsidRPr="00405347" w:rsidRDefault="0061003E" w:rsidP="00276508">
      <w:pPr>
        <w:ind w:left="709" w:hanging="709"/>
        <w:rPr>
          <w:rFonts w:cs="Times New Roman"/>
          <w:szCs w:val="24"/>
        </w:rPr>
      </w:pPr>
      <w:r>
        <w:rPr>
          <w:rFonts w:cs="Times New Roman"/>
          <w:szCs w:val="24"/>
        </w:rPr>
        <w:t>ULUSAL MEDİKAL KURTARMA E</w:t>
      </w:r>
      <w:r w:rsidR="008A74D6">
        <w:rPr>
          <w:rFonts w:cs="Times New Roman"/>
          <w:szCs w:val="24"/>
        </w:rPr>
        <w:t>K</w:t>
      </w:r>
      <w:r>
        <w:rPr>
          <w:rFonts w:cs="Times New Roman"/>
          <w:szCs w:val="24"/>
        </w:rPr>
        <w:t xml:space="preserve">İBİ DERNEĞİ; </w:t>
      </w:r>
      <w:r w:rsidRPr="00405347">
        <w:rPr>
          <w:rFonts w:cs="Times New Roman"/>
          <w:szCs w:val="24"/>
        </w:rPr>
        <w:t>http://www.umke.org/images/dosyalarim/UMKE_E_T_M_SUNUMLARI/UMKE_TANITIM_SUNUMU.PDF, ERİŞİM TARİHİ:15.01.2018.</w:t>
      </w:r>
    </w:p>
    <w:p w:rsidR="0061003E" w:rsidRPr="00405347" w:rsidRDefault="0061003E" w:rsidP="00276508">
      <w:pPr>
        <w:autoSpaceDE w:val="0"/>
        <w:autoSpaceDN w:val="0"/>
        <w:adjustRightInd w:val="0"/>
        <w:ind w:left="709" w:hanging="709"/>
        <w:rPr>
          <w:rFonts w:cs="Times New Roman"/>
          <w:color w:val="000000" w:themeColor="text1"/>
          <w:szCs w:val="24"/>
        </w:rPr>
      </w:pPr>
      <w:r w:rsidRPr="00405347">
        <w:rPr>
          <w:rFonts w:cs="Times New Roman"/>
          <w:color w:val="000000" w:themeColor="text1"/>
          <w:szCs w:val="24"/>
        </w:rPr>
        <w:t xml:space="preserve">ULUTÜRK Gülcan; (2008), </w:t>
      </w:r>
      <w:r>
        <w:rPr>
          <w:rFonts w:cs="Times New Roman"/>
          <w:color w:val="000000" w:themeColor="text1"/>
          <w:szCs w:val="24"/>
        </w:rPr>
        <w:t>“</w:t>
      </w:r>
      <w:r w:rsidRPr="00405347">
        <w:rPr>
          <w:rFonts w:cs="Times New Roman"/>
          <w:color w:val="000000" w:themeColor="text1"/>
          <w:szCs w:val="24"/>
        </w:rPr>
        <w:t>Afet Risk Yönetimi ve Yerel Yönetimler</w:t>
      </w:r>
      <w:r>
        <w:rPr>
          <w:rFonts w:cs="Times New Roman"/>
          <w:color w:val="000000" w:themeColor="text1"/>
          <w:szCs w:val="24"/>
        </w:rPr>
        <w:t>”</w:t>
      </w:r>
      <w:r w:rsidRPr="00405347">
        <w:rPr>
          <w:rFonts w:cs="Times New Roman"/>
          <w:color w:val="000000" w:themeColor="text1"/>
          <w:szCs w:val="24"/>
        </w:rPr>
        <w:t>, Adana Kent Sorunlar</w:t>
      </w:r>
      <w:r>
        <w:rPr>
          <w:rFonts w:cs="Times New Roman"/>
          <w:color w:val="000000" w:themeColor="text1"/>
          <w:szCs w:val="24"/>
        </w:rPr>
        <w:t>ı Sempozyumu</w:t>
      </w:r>
      <w:r w:rsidRPr="00405347">
        <w:rPr>
          <w:rFonts w:cs="Times New Roman"/>
          <w:color w:val="000000" w:themeColor="text1"/>
          <w:szCs w:val="24"/>
        </w:rPr>
        <w:t>, Adana.</w:t>
      </w:r>
    </w:p>
    <w:p w:rsidR="0061003E" w:rsidRPr="00405347" w:rsidRDefault="0061003E" w:rsidP="00276508">
      <w:pPr>
        <w:ind w:left="709" w:hanging="709"/>
        <w:rPr>
          <w:rFonts w:cs="Times New Roman"/>
          <w:szCs w:val="24"/>
        </w:rPr>
      </w:pPr>
      <w:r w:rsidRPr="00405347">
        <w:rPr>
          <w:rFonts w:cs="Times New Roman"/>
          <w:szCs w:val="24"/>
        </w:rPr>
        <w:t xml:space="preserve">UMKE (UMKE’ nin Tarihçesi); (2013), </w:t>
      </w:r>
      <w:r w:rsidRPr="00405347">
        <w:rPr>
          <w:rFonts w:cs="Times New Roman"/>
          <w:bCs/>
          <w:szCs w:val="24"/>
        </w:rPr>
        <w:t>http://www.umke.org/umke-tarihcesi-s14.html</w:t>
      </w:r>
      <w:r w:rsidRPr="00405347">
        <w:rPr>
          <w:rFonts w:cs="Times New Roman"/>
          <w:szCs w:val="24"/>
        </w:rPr>
        <w:t>, Erişim Tarihi:10.01.2018.</w:t>
      </w:r>
    </w:p>
    <w:p w:rsidR="0061003E" w:rsidRPr="00405347" w:rsidRDefault="00C92C63" w:rsidP="00276508">
      <w:pPr>
        <w:ind w:left="709" w:hanging="709"/>
        <w:rPr>
          <w:rFonts w:cs="Times New Roman"/>
          <w:szCs w:val="24"/>
        </w:rPr>
      </w:pPr>
      <w:r>
        <w:rPr>
          <w:rFonts w:cs="Times New Roman"/>
          <w:szCs w:val="24"/>
        </w:rPr>
        <w:t>UMKEDER;</w:t>
      </w:r>
      <w:r w:rsidR="0061003E" w:rsidRPr="00405347">
        <w:rPr>
          <w:rFonts w:cs="Times New Roman"/>
          <w:szCs w:val="24"/>
        </w:rPr>
        <w:t xml:space="preserve"> </w:t>
      </w:r>
      <w:r w:rsidR="0061003E" w:rsidRPr="00405347">
        <w:rPr>
          <w:rFonts w:cs="Times New Roman"/>
          <w:bCs/>
          <w:szCs w:val="24"/>
        </w:rPr>
        <w:t>http://umkeder.org/duyuru.aspx?id=29</w:t>
      </w:r>
      <w:r w:rsidR="0061003E" w:rsidRPr="00405347">
        <w:rPr>
          <w:rFonts w:cs="Times New Roman"/>
          <w:szCs w:val="24"/>
        </w:rPr>
        <w:t>, Erişim Tarihi:10.01.2018.</w:t>
      </w:r>
    </w:p>
    <w:p w:rsidR="0061003E" w:rsidRPr="00405347" w:rsidRDefault="0061003E" w:rsidP="00276508">
      <w:pPr>
        <w:ind w:left="709" w:hanging="709"/>
        <w:rPr>
          <w:rFonts w:cs="Times New Roman"/>
          <w:szCs w:val="24"/>
        </w:rPr>
      </w:pPr>
      <w:r w:rsidRPr="00405347">
        <w:rPr>
          <w:rFonts w:cs="Times New Roman"/>
          <w:szCs w:val="24"/>
        </w:rPr>
        <w:t>UNISDR (United Nations Office for Disaster Ris</w:t>
      </w:r>
      <w:r>
        <w:rPr>
          <w:rFonts w:cs="Times New Roman"/>
          <w:szCs w:val="24"/>
        </w:rPr>
        <w:t>k</w:t>
      </w:r>
      <w:r w:rsidRPr="00405347">
        <w:rPr>
          <w:rFonts w:cs="Times New Roman"/>
          <w:szCs w:val="24"/>
        </w:rPr>
        <w:t xml:space="preserve"> Reduction), </w:t>
      </w:r>
      <w:r w:rsidRPr="00405347">
        <w:rPr>
          <w:rFonts w:cs="Times New Roman"/>
          <w:bCs/>
          <w:szCs w:val="24"/>
        </w:rPr>
        <w:t>https://www.unisdr.org/partners/countries/deu</w:t>
      </w:r>
      <w:r w:rsidRPr="00405347">
        <w:rPr>
          <w:rFonts w:cs="Times New Roman"/>
          <w:szCs w:val="24"/>
        </w:rPr>
        <w:t>, Erişim Tarihi:08.01.2018.</w:t>
      </w:r>
    </w:p>
    <w:p w:rsidR="0061003E" w:rsidRPr="00405347" w:rsidRDefault="0061003E" w:rsidP="00276508">
      <w:pPr>
        <w:ind w:left="709" w:hanging="709"/>
        <w:rPr>
          <w:rFonts w:cs="Times New Roman"/>
          <w:szCs w:val="24"/>
        </w:rPr>
      </w:pPr>
      <w:r>
        <w:rPr>
          <w:rFonts w:cs="Times New Roman"/>
          <w:szCs w:val="24"/>
        </w:rPr>
        <w:t>UN</w:t>
      </w:r>
      <w:r w:rsidRPr="00405347">
        <w:rPr>
          <w:rFonts w:cs="Times New Roman"/>
          <w:szCs w:val="24"/>
        </w:rPr>
        <w:t>ISDR</w:t>
      </w:r>
      <w:r>
        <w:rPr>
          <w:rFonts w:cs="Times New Roman"/>
          <w:szCs w:val="24"/>
        </w:rPr>
        <w:t xml:space="preserve"> (</w:t>
      </w:r>
      <w:r w:rsidRPr="00405347">
        <w:rPr>
          <w:rFonts w:cs="Times New Roman"/>
          <w:szCs w:val="24"/>
        </w:rPr>
        <w:t xml:space="preserve">United </w:t>
      </w:r>
      <w:r>
        <w:rPr>
          <w:rFonts w:cs="Times New Roman"/>
          <w:szCs w:val="24"/>
        </w:rPr>
        <w:t>Nations Office for Disaster Risk</w:t>
      </w:r>
      <w:r w:rsidRPr="00405347">
        <w:rPr>
          <w:rFonts w:cs="Times New Roman"/>
          <w:szCs w:val="24"/>
        </w:rPr>
        <w:t xml:space="preserve"> Reduction</w:t>
      </w:r>
      <w:r>
        <w:rPr>
          <w:rFonts w:cs="Times New Roman"/>
          <w:szCs w:val="24"/>
        </w:rPr>
        <w:t>)</w:t>
      </w:r>
      <w:r w:rsidRPr="00405347">
        <w:rPr>
          <w:rFonts w:cs="Times New Roman"/>
          <w:szCs w:val="24"/>
        </w:rPr>
        <w:t>; 2007, https://www.unisdr.org/we/inform/terminology, Erişim Tarihi: 10.12.2017.</w:t>
      </w:r>
    </w:p>
    <w:p w:rsidR="0061003E" w:rsidRPr="00405347" w:rsidRDefault="0061003E" w:rsidP="00276508">
      <w:pPr>
        <w:ind w:left="709" w:hanging="709"/>
        <w:rPr>
          <w:rFonts w:cs="Times New Roman"/>
          <w:szCs w:val="24"/>
        </w:rPr>
      </w:pPr>
      <w:r w:rsidRPr="00405347">
        <w:rPr>
          <w:rFonts w:cs="Times New Roman"/>
          <w:szCs w:val="24"/>
        </w:rPr>
        <w:t>United Nations; (1992), Department of Humanitarian Affairs, Internationally Agreed Glossary of Basic Terms Related to Disaster Management, Genava.</w:t>
      </w:r>
    </w:p>
    <w:p w:rsidR="0061003E" w:rsidRPr="00405347" w:rsidRDefault="0061003E" w:rsidP="00276508">
      <w:pPr>
        <w:ind w:left="709" w:hanging="709"/>
        <w:rPr>
          <w:rFonts w:cs="Times New Roman"/>
          <w:szCs w:val="24"/>
        </w:rPr>
      </w:pPr>
      <w:r>
        <w:rPr>
          <w:rFonts w:cs="Times New Roman"/>
          <w:szCs w:val="24"/>
        </w:rPr>
        <w:t xml:space="preserve">USLANMAZ Ali; (2004), </w:t>
      </w:r>
      <w:r w:rsidRPr="00405347">
        <w:rPr>
          <w:rFonts w:cs="Times New Roman"/>
          <w:iCs/>
          <w:szCs w:val="24"/>
        </w:rPr>
        <w:t xml:space="preserve">Kriz Yönetimi ve Doğal Afetlere Hazırlık: Düzce Deneyimi ve Yeni Bir Model Önerisi, </w:t>
      </w:r>
      <w:r w:rsidRPr="00405347">
        <w:rPr>
          <w:rFonts w:cs="Times New Roman"/>
          <w:szCs w:val="24"/>
        </w:rPr>
        <w:t xml:space="preserve">Abant İzzet Baysal Üniversitesi Sosyal Bilimler Enstitüsü, </w:t>
      </w:r>
      <w:r w:rsidRPr="00405347">
        <w:rPr>
          <w:rFonts w:cs="Times New Roman"/>
          <w:iCs/>
          <w:szCs w:val="24"/>
        </w:rPr>
        <w:t xml:space="preserve">Yayınlanmamış Yüksek Lisans Tezi, </w:t>
      </w:r>
      <w:r w:rsidRPr="00405347">
        <w:rPr>
          <w:rFonts w:cs="Times New Roman"/>
          <w:szCs w:val="24"/>
        </w:rPr>
        <w:t>Bolu.</w:t>
      </w:r>
    </w:p>
    <w:p w:rsidR="0061003E" w:rsidRPr="00405347" w:rsidRDefault="0061003E" w:rsidP="00276508">
      <w:pPr>
        <w:ind w:left="709" w:hanging="709"/>
        <w:rPr>
          <w:rFonts w:cs="Times New Roman"/>
          <w:szCs w:val="24"/>
        </w:rPr>
      </w:pPr>
      <w:r>
        <w:rPr>
          <w:rFonts w:cs="Times New Roman"/>
          <w:szCs w:val="24"/>
        </w:rPr>
        <w:lastRenderedPageBreak/>
        <w:t>USTA Galip, TORPUŞ Kemal ve</w:t>
      </w:r>
      <w:r w:rsidRPr="00405347">
        <w:rPr>
          <w:rFonts w:cs="Times New Roman"/>
          <w:szCs w:val="24"/>
        </w:rPr>
        <w:t xml:space="preserve"> KÜÇÜK Uçar; (2017), “Afetlerde START Triaj Skalası</w:t>
      </w:r>
      <w:r w:rsidRPr="00405347">
        <w:rPr>
          <w:rFonts w:cs="Times New Roman"/>
          <w:b/>
          <w:szCs w:val="24"/>
        </w:rPr>
        <w:t>”</w:t>
      </w:r>
      <w:r w:rsidRPr="00405347">
        <w:rPr>
          <w:rFonts w:cs="Times New Roman"/>
          <w:szCs w:val="24"/>
        </w:rPr>
        <w:t xml:space="preserve">, </w:t>
      </w:r>
      <w:r w:rsidRPr="00405347">
        <w:rPr>
          <w:rFonts w:cs="Times New Roman"/>
          <w:b/>
          <w:szCs w:val="24"/>
        </w:rPr>
        <w:t>Doğal Afetler ve Çevre Dergisi</w:t>
      </w:r>
      <w:r w:rsidR="008A74D6">
        <w:rPr>
          <w:rFonts w:cs="Times New Roman"/>
          <w:szCs w:val="24"/>
        </w:rPr>
        <w:t>, 3(2), ss. 70-76.</w:t>
      </w:r>
    </w:p>
    <w:p w:rsidR="0061003E" w:rsidRPr="00405347" w:rsidRDefault="0061003E" w:rsidP="00276508">
      <w:pPr>
        <w:ind w:left="709" w:hanging="709"/>
        <w:rPr>
          <w:rFonts w:cs="Times New Roman"/>
          <w:szCs w:val="24"/>
        </w:rPr>
      </w:pPr>
      <w:r>
        <w:rPr>
          <w:rFonts w:cs="Times New Roman"/>
          <w:szCs w:val="24"/>
        </w:rPr>
        <w:t xml:space="preserve">USTA Galip; (2018), </w:t>
      </w:r>
      <w:r w:rsidRPr="00405347">
        <w:rPr>
          <w:rFonts w:cs="Times New Roman"/>
          <w:szCs w:val="24"/>
        </w:rPr>
        <w:t>Artvin 112 Acil Sağlık Hizmetlerine 2016 Yılında Yapılan Çağrıların Acil Durum Yönetimi Açısından Analizi, Gümüşhane Üniversitesi, Sosyal Bilimler Enstitüsü, Yayımlanmamış Yüksek Lisans Tezi, Gümüşhane.</w:t>
      </w:r>
    </w:p>
    <w:p w:rsidR="0061003E" w:rsidRPr="00405347" w:rsidRDefault="0061003E" w:rsidP="00276508">
      <w:pPr>
        <w:ind w:left="709" w:hanging="709"/>
        <w:rPr>
          <w:rFonts w:cs="Times New Roman"/>
          <w:szCs w:val="24"/>
        </w:rPr>
      </w:pPr>
      <w:r>
        <w:rPr>
          <w:rFonts w:cs="Times New Roman"/>
          <w:szCs w:val="24"/>
        </w:rPr>
        <w:t xml:space="preserve">UZUNÇIBUK Levent; (2005),  </w:t>
      </w:r>
      <w:r w:rsidRPr="00405347">
        <w:rPr>
          <w:rFonts w:cs="Times New Roman"/>
          <w:szCs w:val="24"/>
        </w:rPr>
        <w:t>Yerleşim Y</w:t>
      </w:r>
      <w:r>
        <w:rPr>
          <w:rFonts w:cs="Times New Roman"/>
          <w:szCs w:val="24"/>
        </w:rPr>
        <w:t>erlerinde Afet ve Risk Yönetimi</w:t>
      </w:r>
      <w:r w:rsidRPr="00405347">
        <w:rPr>
          <w:rFonts w:cs="Times New Roman"/>
          <w:szCs w:val="24"/>
        </w:rPr>
        <w:t>, Ankara Üniversitesi Sosyal Bilimler Enstitüsü, Yayımlanmamış Doktora Tezi, Ankara.</w:t>
      </w:r>
    </w:p>
    <w:p w:rsidR="0061003E" w:rsidRPr="00405347" w:rsidRDefault="0061003E" w:rsidP="00276508">
      <w:pPr>
        <w:ind w:left="709" w:hanging="709"/>
        <w:rPr>
          <w:rFonts w:cs="Times New Roman"/>
          <w:szCs w:val="24"/>
        </w:rPr>
      </w:pPr>
      <w:r w:rsidRPr="00405347">
        <w:rPr>
          <w:rFonts w:cs="Times New Roman"/>
          <w:szCs w:val="24"/>
        </w:rPr>
        <w:t xml:space="preserve">ÜNAL Yeşim, IŞIK Esra, ŞAHİN Soykan ve YEŞİL Sıdıka Tekeli; (2017), “Sağlık Afet Çalışanlarının Depremlere İlişkin Bireysel Hazırlık Düzeylerinin Değerlendirilmesi: Ulusal Medikal Kurtarma Ekipleri (UMKE) Derneği Örneği” </w:t>
      </w:r>
      <w:r>
        <w:rPr>
          <w:rFonts w:cs="Times New Roman"/>
          <w:b/>
          <w:szCs w:val="24"/>
        </w:rPr>
        <w:t>DEÜ</w:t>
      </w:r>
      <w:r w:rsidRPr="00405347">
        <w:rPr>
          <w:rFonts w:cs="Times New Roman"/>
          <w:b/>
          <w:szCs w:val="24"/>
        </w:rPr>
        <w:t xml:space="preserve"> Tıp Fakültesi Dergisi</w:t>
      </w:r>
      <w:r w:rsidRPr="00405347">
        <w:rPr>
          <w:rFonts w:cs="Times New Roman"/>
          <w:szCs w:val="24"/>
        </w:rPr>
        <w:t>, 31(2), ss. 71-80</w:t>
      </w:r>
      <w:r>
        <w:rPr>
          <w:rFonts w:cs="Times New Roman"/>
          <w:szCs w:val="24"/>
        </w:rPr>
        <w:t>.</w:t>
      </w:r>
    </w:p>
    <w:p w:rsidR="0061003E" w:rsidRPr="00405347" w:rsidRDefault="0061003E" w:rsidP="008C11B7">
      <w:pPr>
        <w:ind w:left="709" w:hanging="709"/>
        <w:rPr>
          <w:rFonts w:cs="Times New Roman"/>
          <w:szCs w:val="24"/>
        </w:rPr>
      </w:pPr>
      <w:r w:rsidRPr="00405347">
        <w:rPr>
          <w:rFonts w:cs="Times New Roman"/>
          <w:szCs w:val="24"/>
        </w:rPr>
        <w:t>Van Depremi; (2014), AFAD 2011 Van Depremi Raporu (Müdahale, İyileştirme ve Sosyoekonomik Değerlendirme), https://www.afad.gov.tr/tr/2383/2011-Van-Depremi-Raporu-Mudahale-Iyilestirme-ve-Sosyoekonomik-Degerlendirme, Erişim Tarihi: 19.01.2018.</w:t>
      </w:r>
    </w:p>
    <w:p w:rsidR="0061003E" w:rsidRPr="00405347" w:rsidRDefault="0061003E" w:rsidP="00276508">
      <w:pPr>
        <w:ind w:left="709" w:hanging="709"/>
        <w:rPr>
          <w:rFonts w:cs="Times New Roman"/>
          <w:szCs w:val="24"/>
        </w:rPr>
      </w:pPr>
      <w:r w:rsidRPr="00405347">
        <w:rPr>
          <w:rFonts w:cs="Times New Roman"/>
          <w:szCs w:val="24"/>
        </w:rPr>
        <w:t>Van Depreminde Sağlık Hizmetleri; (2015), https://www.saglik.gov.tr/TR,3419/van-depreminde-saglik-hizmetleri-04112011.html, Erişim Tarihi: 19.01.2018.</w:t>
      </w:r>
    </w:p>
    <w:p w:rsidR="0061003E" w:rsidRPr="00405347" w:rsidRDefault="0061003E" w:rsidP="00276508">
      <w:pPr>
        <w:ind w:left="709" w:hanging="709"/>
        <w:rPr>
          <w:rFonts w:cs="Times New Roman"/>
          <w:szCs w:val="24"/>
        </w:rPr>
      </w:pPr>
      <w:r>
        <w:rPr>
          <w:rFonts w:cs="Times New Roman"/>
          <w:color w:val="222222"/>
          <w:szCs w:val="24"/>
          <w:shd w:val="clear" w:color="auto" w:fill="FFFFFF"/>
        </w:rPr>
        <w:t>VAROL Nehir ve</w:t>
      </w:r>
      <w:r w:rsidRPr="00405347">
        <w:rPr>
          <w:rFonts w:cs="Times New Roman"/>
          <w:color w:val="222222"/>
          <w:szCs w:val="24"/>
          <w:shd w:val="clear" w:color="auto" w:fill="FFFFFF"/>
        </w:rPr>
        <w:t xml:space="preserve"> GÜLTEKİN Timur; (2016), </w:t>
      </w:r>
      <w:r w:rsidRPr="00405347">
        <w:rPr>
          <w:rFonts w:cs="Times New Roman"/>
          <w:b/>
          <w:color w:val="222222"/>
          <w:szCs w:val="24"/>
          <w:shd w:val="clear" w:color="auto" w:fill="FFFFFF"/>
        </w:rPr>
        <w:t>“</w:t>
      </w:r>
      <w:r w:rsidRPr="00405347">
        <w:rPr>
          <w:rFonts w:cs="Times New Roman"/>
          <w:color w:val="222222"/>
          <w:szCs w:val="24"/>
          <w:shd w:val="clear" w:color="auto" w:fill="FFFFFF"/>
        </w:rPr>
        <w:t>Afet Antropolojisi”, </w:t>
      </w:r>
      <w:r w:rsidRPr="00405347">
        <w:rPr>
          <w:rFonts w:cs="Times New Roman"/>
          <w:b/>
          <w:iCs/>
          <w:color w:val="222222"/>
          <w:szCs w:val="24"/>
          <w:shd w:val="clear" w:color="auto" w:fill="FFFFFF"/>
        </w:rPr>
        <w:t>Elektronik Sosyal Bilimler Dergisi</w:t>
      </w:r>
      <w:r w:rsidRPr="00405347">
        <w:rPr>
          <w:rFonts w:cs="Times New Roman"/>
          <w:color w:val="222222"/>
          <w:szCs w:val="24"/>
          <w:shd w:val="clear" w:color="auto" w:fill="FFFFFF"/>
        </w:rPr>
        <w:t>,</w:t>
      </w:r>
      <w:r w:rsidRPr="00405347">
        <w:rPr>
          <w:rFonts w:cs="Times New Roman"/>
          <w:iCs/>
          <w:color w:val="222222"/>
          <w:szCs w:val="24"/>
          <w:shd w:val="clear" w:color="auto" w:fill="FFFFFF"/>
        </w:rPr>
        <w:t xml:space="preserve"> 15(</w:t>
      </w:r>
      <w:r w:rsidRPr="00405347">
        <w:rPr>
          <w:rFonts w:cs="Times New Roman"/>
          <w:color w:val="222222"/>
          <w:szCs w:val="24"/>
          <w:shd w:val="clear" w:color="auto" w:fill="FFFFFF"/>
        </w:rPr>
        <w:t>59), ss. 1431-1436.</w:t>
      </w:r>
    </w:p>
    <w:p w:rsidR="0061003E" w:rsidRPr="00405347" w:rsidRDefault="0061003E" w:rsidP="00276508">
      <w:pPr>
        <w:ind w:left="709" w:hanging="709"/>
        <w:rPr>
          <w:rFonts w:cs="Times New Roman"/>
          <w:szCs w:val="24"/>
        </w:rPr>
      </w:pPr>
      <w:r>
        <w:rPr>
          <w:rFonts w:cs="Times New Roman"/>
          <w:szCs w:val="24"/>
        </w:rPr>
        <w:t>WEATHER SERVICE;</w:t>
      </w:r>
      <w:r w:rsidRPr="00405347">
        <w:rPr>
          <w:rFonts w:cs="Times New Roman"/>
          <w:szCs w:val="24"/>
        </w:rPr>
        <w:t xml:space="preserve"> https://www.weather.gov/crp/hurricane_harvey, Erişim Tarihi:13/12/2018.</w:t>
      </w:r>
    </w:p>
    <w:p w:rsidR="0061003E" w:rsidRPr="00405347" w:rsidRDefault="0061003E" w:rsidP="00276508">
      <w:pPr>
        <w:ind w:left="709" w:hanging="709"/>
        <w:rPr>
          <w:rFonts w:cs="Times New Roman"/>
          <w:szCs w:val="24"/>
        </w:rPr>
      </w:pPr>
      <w:r w:rsidRPr="00405347">
        <w:rPr>
          <w:rFonts w:cs="Times New Roman"/>
          <w:szCs w:val="24"/>
        </w:rPr>
        <w:t>WE</w:t>
      </w:r>
      <w:r>
        <w:rPr>
          <w:rFonts w:cs="Times New Roman"/>
          <w:szCs w:val="24"/>
        </w:rPr>
        <w:t>I</w:t>
      </w:r>
      <w:r w:rsidRPr="00405347">
        <w:rPr>
          <w:rFonts w:cs="Times New Roman"/>
          <w:szCs w:val="24"/>
        </w:rPr>
        <w:t>SÆTH Lars, KNUDSENJR. Øistein</w:t>
      </w:r>
      <w:r>
        <w:rPr>
          <w:rFonts w:cs="Times New Roman"/>
          <w:szCs w:val="24"/>
        </w:rPr>
        <w:t xml:space="preserve"> and</w:t>
      </w:r>
      <w:r w:rsidRPr="00405347">
        <w:rPr>
          <w:rFonts w:cs="Times New Roman"/>
          <w:szCs w:val="24"/>
        </w:rPr>
        <w:t xml:space="preserve"> TØNNESSEN Arnfinn; (2002), “Technological Disasters, Crisis Management and Leadership Stress”, </w:t>
      </w:r>
      <w:r w:rsidRPr="00405347">
        <w:rPr>
          <w:rFonts w:cs="Times New Roman"/>
          <w:b/>
          <w:szCs w:val="24"/>
        </w:rPr>
        <w:t>Journal Of Hazardous Materials</w:t>
      </w:r>
      <w:r w:rsidRPr="00405347">
        <w:rPr>
          <w:rFonts w:cs="Times New Roman"/>
          <w:szCs w:val="24"/>
        </w:rPr>
        <w:t>,</w:t>
      </w:r>
      <w:r>
        <w:rPr>
          <w:rFonts w:cs="Times New Roman"/>
          <w:szCs w:val="24"/>
        </w:rPr>
        <w:t xml:space="preserve"> </w:t>
      </w:r>
      <w:r w:rsidR="008A74D6">
        <w:rPr>
          <w:rFonts w:cs="Times New Roman"/>
          <w:szCs w:val="24"/>
        </w:rPr>
        <w:t>93(1), ss</w:t>
      </w:r>
      <w:r w:rsidRPr="00405347">
        <w:rPr>
          <w:rFonts w:cs="Times New Roman"/>
          <w:szCs w:val="24"/>
        </w:rPr>
        <w:t>.</w:t>
      </w:r>
      <w:r w:rsidR="008A74D6">
        <w:rPr>
          <w:rFonts w:cs="Times New Roman"/>
          <w:szCs w:val="24"/>
        </w:rPr>
        <w:t xml:space="preserve"> </w:t>
      </w:r>
      <w:r w:rsidRPr="00405347">
        <w:rPr>
          <w:rFonts w:cs="Times New Roman"/>
          <w:szCs w:val="24"/>
        </w:rPr>
        <w:t>33-45.</w:t>
      </w:r>
    </w:p>
    <w:p w:rsidR="0061003E" w:rsidRPr="00405347" w:rsidRDefault="0061003E" w:rsidP="00276508">
      <w:pPr>
        <w:ind w:left="709" w:hanging="709"/>
        <w:rPr>
          <w:rFonts w:cs="Times New Roman"/>
          <w:szCs w:val="24"/>
        </w:rPr>
      </w:pPr>
      <w:r w:rsidRPr="00405347">
        <w:rPr>
          <w:rFonts w:cs="Times New Roman"/>
          <w:szCs w:val="24"/>
        </w:rPr>
        <w:t>WISNER Be</w:t>
      </w:r>
      <w:r>
        <w:rPr>
          <w:rFonts w:cs="Times New Roman"/>
          <w:szCs w:val="24"/>
        </w:rPr>
        <w:t>n, BLAIKIE Piers, CANNONT Terry and DAVI</w:t>
      </w:r>
      <w:r w:rsidRPr="00405347">
        <w:rPr>
          <w:rFonts w:cs="Times New Roman"/>
          <w:szCs w:val="24"/>
        </w:rPr>
        <w:t xml:space="preserve">S Lan; (2003), </w:t>
      </w:r>
      <w:r w:rsidRPr="00405347">
        <w:rPr>
          <w:rFonts w:cs="Times New Roman"/>
          <w:b/>
          <w:szCs w:val="24"/>
        </w:rPr>
        <w:t>“At Risk-Natural Hazards, People’s Vulnerability and Disasters”</w:t>
      </w:r>
      <w:r w:rsidRPr="00405347">
        <w:rPr>
          <w:rFonts w:cs="Times New Roman"/>
          <w:szCs w:val="24"/>
        </w:rPr>
        <w:t>, Routledge (Taylor and Francois Group) Press(Second Edition), London-New York.</w:t>
      </w:r>
    </w:p>
    <w:p w:rsidR="0061003E" w:rsidRPr="00405347" w:rsidRDefault="0061003E" w:rsidP="00276508">
      <w:pPr>
        <w:ind w:left="709" w:hanging="709"/>
        <w:rPr>
          <w:rFonts w:cs="Times New Roman"/>
          <w:szCs w:val="24"/>
        </w:rPr>
      </w:pPr>
      <w:r w:rsidRPr="00405347">
        <w:rPr>
          <w:rFonts w:cs="Times New Roman"/>
          <w:szCs w:val="24"/>
        </w:rPr>
        <w:t xml:space="preserve">WOLF Frieder and PFOHL Thomas; (2014), “Protecting The Population </w:t>
      </w:r>
      <w:r>
        <w:rPr>
          <w:rFonts w:cs="Times New Roman"/>
          <w:szCs w:val="24"/>
        </w:rPr>
        <w:t>İ</w:t>
      </w:r>
      <w:r w:rsidRPr="00405347">
        <w:rPr>
          <w:rFonts w:cs="Times New Roman"/>
          <w:szCs w:val="24"/>
        </w:rPr>
        <w:t>n A M</w:t>
      </w:r>
      <w:r>
        <w:rPr>
          <w:rFonts w:cs="Times New Roman"/>
          <w:szCs w:val="24"/>
        </w:rPr>
        <w:t>ultilevel System: Horizontal a</w:t>
      </w:r>
      <w:r w:rsidRPr="00405347">
        <w:rPr>
          <w:rFonts w:cs="Times New Roman"/>
          <w:szCs w:val="24"/>
        </w:rPr>
        <w:t xml:space="preserve">nd Vertical </w:t>
      </w:r>
      <w:r>
        <w:rPr>
          <w:rFonts w:cs="Times New Roman"/>
          <w:szCs w:val="24"/>
        </w:rPr>
        <w:t>Informal Governance Patterns i</w:t>
      </w:r>
      <w:r w:rsidRPr="00405347">
        <w:rPr>
          <w:rFonts w:cs="Times New Roman"/>
          <w:szCs w:val="24"/>
        </w:rPr>
        <w:t xml:space="preserve">n Germany”, </w:t>
      </w:r>
      <w:r w:rsidRPr="00405347">
        <w:rPr>
          <w:rFonts w:cs="Times New Roman"/>
          <w:b/>
          <w:szCs w:val="24"/>
        </w:rPr>
        <w:t>Zeitschrift für Vergleichende Politikwissenschaft</w:t>
      </w:r>
      <w:r w:rsidR="008A74D6">
        <w:rPr>
          <w:rFonts w:cs="Times New Roman"/>
          <w:szCs w:val="24"/>
        </w:rPr>
        <w:t>, 8(1), ss.</w:t>
      </w:r>
      <w:r w:rsidRPr="00405347">
        <w:rPr>
          <w:rFonts w:cs="Times New Roman"/>
          <w:szCs w:val="24"/>
        </w:rPr>
        <w:t xml:space="preserve"> 259–285.</w:t>
      </w:r>
    </w:p>
    <w:p w:rsidR="0061003E" w:rsidRPr="00405347" w:rsidRDefault="0061003E" w:rsidP="00276508">
      <w:pPr>
        <w:ind w:left="709" w:hanging="709"/>
        <w:rPr>
          <w:rFonts w:cs="Times New Roman"/>
          <w:szCs w:val="24"/>
        </w:rPr>
      </w:pPr>
      <w:r w:rsidRPr="00F07902">
        <w:rPr>
          <w:rFonts w:cs="Times New Roman"/>
          <w:szCs w:val="24"/>
        </w:rPr>
        <w:lastRenderedPageBreak/>
        <w:t>WORLD HE</w:t>
      </w:r>
      <w:r>
        <w:rPr>
          <w:rFonts w:cs="Times New Roman"/>
          <w:szCs w:val="24"/>
        </w:rPr>
        <w:t>ALTH ORGANIZATI</w:t>
      </w:r>
      <w:r w:rsidRPr="00F07902">
        <w:rPr>
          <w:rFonts w:cs="Times New Roman"/>
          <w:szCs w:val="24"/>
        </w:rPr>
        <w:t>ON</w:t>
      </w:r>
      <w:r>
        <w:rPr>
          <w:rFonts w:cs="Times New Roman"/>
          <w:szCs w:val="24"/>
        </w:rPr>
        <w:t xml:space="preserve">: </w:t>
      </w:r>
      <w:r w:rsidRPr="00405347">
        <w:rPr>
          <w:rFonts w:cs="Times New Roman"/>
          <w:szCs w:val="24"/>
        </w:rPr>
        <w:t>http://www.who.int/water_sanitation_health/hygiene/emergencies/em2002chap4.pdf, Erişim Tarihi:10.12.2017.</w:t>
      </w:r>
    </w:p>
    <w:p w:rsidR="0061003E" w:rsidRPr="00405347" w:rsidRDefault="0061003E" w:rsidP="00276508">
      <w:pPr>
        <w:ind w:left="709" w:hanging="709"/>
        <w:rPr>
          <w:rFonts w:cs="Times New Roman"/>
          <w:szCs w:val="24"/>
        </w:rPr>
      </w:pPr>
      <w:r w:rsidRPr="00405347">
        <w:rPr>
          <w:rFonts w:cs="Times New Roman"/>
          <w:szCs w:val="24"/>
        </w:rPr>
        <w:t>Y</w:t>
      </w:r>
      <w:r>
        <w:rPr>
          <w:rFonts w:cs="Times New Roman"/>
          <w:szCs w:val="24"/>
        </w:rPr>
        <w:t xml:space="preserve">ILDIRIM Aziz; (2004), </w:t>
      </w:r>
      <w:r w:rsidRPr="00405347">
        <w:rPr>
          <w:rFonts w:cs="Times New Roman"/>
          <w:szCs w:val="24"/>
        </w:rPr>
        <w:t>Acil Du</w:t>
      </w:r>
      <w:r>
        <w:rPr>
          <w:rFonts w:cs="Times New Roman"/>
          <w:szCs w:val="24"/>
        </w:rPr>
        <w:t>rumda Basın ve Halkla İlişkiler</w:t>
      </w:r>
      <w:r w:rsidRPr="00405347">
        <w:rPr>
          <w:rFonts w:cs="Times New Roman"/>
          <w:szCs w:val="24"/>
        </w:rPr>
        <w:t>, İçişleri Bakanlığı Eğitim Dairesi Başkanlığı Afet Yönetimi 55. Dönem Mülki İdare Amirleri Semineri, Ders Notu, Ankara.</w:t>
      </w:r>
    </w:p>
    <w:p w:rsidR="0061003E" w:rsidRPr="00405347" w:rsidRDefault="0061003E" w:rsidP="00276508">
      <w:pPr>
        <w:ind w:left="709" w:hanging="709"/>
        <w:rPr>
          <w:rFonts w:cs="Times New Roman"/>
          <w:szCs w:val="24"/>
        </w:rPr>
      </w:pPr>
      <w:r>
        <w:rPr>
          <w:rFonts w:cs="Times New Roman"/>
          <w:szCs w:val="24"/>
        </w:rPr>
        <w:t xml:space="preserve">YILMAZ Abdullah; (2003), </w:t>
      </w:r>
      <w:r w:rsidRPr="00405347">
        <w:rPr>
          <w:rFonts w:cs="Times New Roman"/>
          <w:b/>
          <w:szCs w:val="24"/>
        </w:rPr>
        <w:t>Türk Kamu Yönetiminin Sorun Alanlar</w:t>
      </w:r>
      <w:r>
        <w:rPr>
          <w:rFonts w:cs="Times New Roman"/>
          <w:b/>
          <w:szCs w:val="24"/>
        </w:rPr>
        <w:t>ından Biri Olarak Afet Yönetimi</w:t>
      </w:r>
      <w:r w:rsidRPr="00405347">
        <w:rPr>
          <w:rFonts w:cs="Times New Roman"/>
          <w:szCs w:val="24"/>
        </w:rPr>
        <w:t>, Pegem-A Yayıncılık, Ankara.</w:t>
      </w:r>
    </w:p>
    <w:p w:rsidR="0061003E" w:rsidRPr="00405347" w:rsidRDefault="0061003E" w:rsidP="00276508">
      <w:pPr>
        <w:ind w:left="709" w:hanging="709"/>
        <w:rPr>
          <w:szCs w:val="24"/>
        </w:rPr>
      </w:pPr>
      <w:r w:rsidRPr="00405347">
        <w:rPr>
          <w:rFonts w:cs="Times New Roman"/>
          <w:szCs w:val="24"/>
        </w:rPr>
        <w:t>YILMAZ Aylin; (2015), A Framework For Visualization Of İnformation In 3D Virtual City Environment For Disaster Management, Orta Doğu Teknik Üniversitesi Fen Bilimleri Enstitüsü, Yayımlanmamış Doktora Tezi, Ankara</w:t>
      </w:r>
    </w:p>
    <w:p w:rsidR="0061003E" w:rsidRPr="00405347" w:rsidRDefault="0061003E" w:rsidP="00276508">
      <w:pPr>
        <w:ind w:left="709" w:hanging="709"/>
        <w:rPr>
          <w:rFonts w:cs="Times New Roman"/>
          <w:szCs w:val="24"/>
        </w:rPr>
      </w:pPr>
      <w:r w:rsidRPr="00405347">
        <w:rPr>
          <w:rFonts w:cs="Times New Roman"/>
          <w:szCs w:val="24"/>
        </w:rPr>
        <w:t>YÜZER Hüseyin Ali; (2017), Doğal Afetlerde Gönüllü Sağlık Yardım Örgütleri Ve Ulusal Medikal Kurtarma Ekipleri (Umke) Örneği Edirne, Trakya Üniversitesi Sosyal Bilimler Enstitüsü, Yayınlanmamış Yüksek Lisans Tezi, Edirne.</w:t>
      </w:r>
    </w:p>
    <w:p w:rsidR="00A12ED8" w:rsidRPr="00DA52D9" w:rsidRDefault="00A12ED8" w:rsidP="00276508">
      <w:pPr>
        <w:ind w:left="709" w:hanging="709"/>
        <w:rPr>
          <w:rFonts w:cs="Times New Roman"/>
          <w:sz w:val="16"/>
          <w:szCs w:val="20"/>
        </w:rPr>
      </w:pPr>
    </w:p>
    <w:p w:rsidR="007E2371" w:rsidRDefault="007E2371" w:rsidP="00276508"/>
    <w:p w:rsidR="00F82B8A" w:rsidRDefault="00F82B8A" w:rsidP="00276508"/>
    <w:p w:rsidR="00F82B8A" w:rsidRDefault="00F82B8A" w:rsidP="00276508"/>
    <w:p w:rsidR="00F82B8A" w:rsidRDefault="00F82B8A" w:rsidP="00276508"/>
    <w:p w:rsidR="00F82B8A" w:rsidRDefault="00F82B8A" w:rsidP="00276508"/>
    <w:p w:rsidR="00F82B8A" w:rsidRDefault="00F82B8A" w:rsidP="00276508"/>
    <w:p w:rsidR="00F82B8A" w:rsidRDefault="00F82B8A" w:rsidP="00276508"/>
    <w:p w:rsidR="0034118E" w:rsidRDefault="0034118E">
      <w:pPr>
        <w:spacing w:after="160" w:line="259" w:lineRule="auto"/>
        <w:jc w:val="left"/>
        <w:rPr>
          <w:rFonts w:eastAsia="Calibri" w:cstheme="majorBidi"/>
          <w:b/>
          <w:szCs w:val="32"/>
        </w:rPr>
      </w:pPr>
      <w:r>
        <w:rPr>
          <w:rFonts w:eastAsia="Calibri"/>
        </w:rPr>
        <w:br w:type="page"/>
      </w:r>
    </w:p>
    <w:p w:rsidR="0029172D" w:rsidRDefault="0029172D" w:rsidP="0029172D">
      <w:pPr>
        <w:pStyle w:val="Balk1"/>
        <w:numPr>
          <w:ilvl w:val="0"/>
          <w:numId w:val="0"/>
        </w:numPr>
        <w:jc w:val="center"/>
        <w:rPr>
          <w:rFonts w:eastAsia="Calibri"/>
        </w:rPr>
      </w:pPr>
      <w:bookmarkStart w:id="474" w:name="_Toc535172245"/>
      <w:bookmarkStart w:id="475" w:name="_Toc535191063"/>
    </w:p>
    <w:p w:rsidR="0029172D" w:rsidRDefault="0029172D" w:rsidP="0029172D">
      <w:pPr>
        <w:pStyle w:val="Balk1"/>
        <w:numPr>
          <w:ilvl w:val="0"/>
          <w:numId w:val="0"/>
        </w:numPr>
        <w:jc w:val="center"/>
        <w:rPr>
          <w:rFonts w:eastAsia="Calibri"/>
        </w:rPr>
      </w:pPr>
    </w:p>
    <w:p w:rsidR="00F82B8A" w:rsidRPr="00F82B8A" w:rsidRDefault="00F82B8A" w:rsidP="0029172D">
      <w:pPr>
        <w:pStyle w:val="Balk1"/>
        <w:numPr>
          <w:ilvl w:val="0"/>
          <w:numId w:val="0"/>
        </w:numPr>
        <w:jc w:val="center"/>
        <w:rPr>
          <w:rFonts w:eastAsia="Calibri"/>
        </w:rPr>
      </w:pPr>
      <w:bookmarkStart w:id="476" w:name="_Toc4232410"/>
      <w:r w:rsidRPr="00F82B8A">
        <w:rPr>
          <w:rFonts w:eastAsia="Calibri"/>
        </w:rPr>
        <w:t>ÖZGEÇMİŞ</w:t>
      </w:r>
      <w:bookmarkEnd w:id="474"/>
      <w:bookmarkEnd w:id="475"/>
      <w:bookmarkEnd w:id="476"/>
    </w:p>
    <w:p w:rsidR="00F82B8A" w:rsidRPr="00F82B8A" w:rsidRDefault="00F82B8A" w:rsidP="00276508">
      <w:pPr>
        <w:ind w:firstLine="709"/>
        <w:jc w:val="center"/>
        <w:rPr>
          <w:rFonts w:eastAsia="Calibri" w:cs="Times New Roman"/>
          <w:b/>
          <w:bCs/>
          <w:szCs w:val="24"/>
        </w:rPr>
      </w:pPr>
    </w:p>
    <w:p w:rsidR="00F82B8A" w:rsidRPr="00F82B8A" w:rsidRDefault="00F82B8A" w:rsidP="00276508">
      <w:pPr>
        <w:rPr>
          <w:rFonts w:eastAsia="Calibri" w:cs="Times New Roman"/>
          <w:b/>
          <w:bCs/>
          <w:szCs w:val="24"/>
        </w:rPr>
      </w:pPr>
      <w:r w:rsidRPr="00F82B8A">
        <w:rPr>
          <w:rFonts w:eastAsia="Calibri" w:cs="Times New Roman"/>
          <w:b/>
          <w:bCs/>
          <w:szCs w:val="24"/>
        </w:rPr>
        <w:t>Kişisel Bilgiler</w:t>
      </w:r>
    </w:p>
    <w:p w:rsidR="00F82B8A" w:rsidRPr="00F82B8A" w:rsidRDefault="00F82B8A" w:rsidP="00276508">
      <w:pPr>
        <w:tabs>
          <w:tab w:val="left" w:pos="2835"/>
        </w:tabs>
        <w:rPr>
          <w:rFonts w:eastAsia="Calibri" w:cs="Times New Roman"/>
          <w:szCs w:val="24"/>
        </w:rPr>
      </w:pPr>
      <w:r w:rsidRPr="00F82B8A">
        <w:rPr>
          <w:rFonts w:eastAsia="Calibri" w:cs="Times New Roman"/>
          <w:szCs w:val="24"/>
        </w:rPr>
        <w:t>Adı ve Soyadı</w:t>
      </w:r>
      <w:r w:rsidR="00882C64">
        <w:rPr>
          <w:rFonts w:eastAsia="Calibri" w:cs="Times New Roman"/>
          <w:szCs w:val="24"/>
        </w:rPr>
        <w:tab/>
      </w:r>
      <w:r w:rsidRPr="00F82B8A">
        <w:rPr>
          <w:rFonts w:eastAsia="Calibri" w:cs="Times New Roman"/>
          <w:szCs w:val="24"/>
        </w:rPr>
        <w:t xml:space="preserve">: </w:t>
      </w:r>
      <w:r>
        <w:rPr>
          <w:rFonts w:eastAsia="Calibri" w:cs="Times New Roman"/>
          <w:szCs w:val="24"/>
        </w:rPr>
        <w:t>Kemal TORPUŞ</w:t>
      </w:r>
    </w:p>
    <w:p w:rsidR="00F82B8A" w:rsidRPr="00F82B8A" w:rsidRDefault="00F82B8A" w:rsidP="00276508">
      <w:pPr>
        <w:rPr>
          <w:rFonts w:eastAsia="Calibri" w:cs="Times New Roman"/>
          <w:szCs w:val="24"/>
        </w:rPr>
      </w:pPr>
      <w:r w:rsidRPr="00F82B8A">
        <w:rPr>
          <w:rFonts w:eastAsia="Calibri" w:cs="Times New Roman"/>
          <w:szCs w:val="24"/>
        </w:rPr>
        <w:t>Doğum Yeri ve Tarihi</w:t>
      </w:r>
      <w:r w:rsidR="00882C64">
        <w:rPr>
          <w:rFonts w:eastAsia="Calibri" w:cs="Times New Roman"/>
          <w:szCs w:val="24"/>
        </w:rPr>
        <w:tab/>
      </w:r>
      <w:r w:rsidRPr="00F82B8A">
        <w:rPr>
          <w:rFonts w:eastAsia="Calibri" w:cs="Times New Roman"/>
          <w:szCs w:val="24"/>
        </w:rPr>
        <w:t xml:space="preserve">: </w:t>
      </w:r>
      <w:r>
        <w:rPr>
          <w:rFonts w:eastAsia="Calibri" w:cs="Times New Roman"/>
          <w:szCs w:val="24"/>
        </w:rPr>
        <w:t>Anamur</w:t>
      </w:r>
      <w:r w:rsidRPr="00F82B8A">
        <w:rPr>
          <w:rFonts w:eastAsia="Calibri" w:cs="Times New Roman"/>
          <w:szCs w:val="24"/>
        </w:rPr>
        <w:t xml:space="preserve">   </w:t>
      </w:r>
      <w:r>
        <w:rPr>
          <w:rFonts w:eastAsia="Calibri" w:cs="Times New Roman"/>
          <w:szCs w:val="24"/>
        </w:rPr>
        <w:t>21.03.1988</w:t>
      </w:r>
      <w:r w:rsidRPr="00F82B8A">
        <w:rPr>
          <w:rFonts w:eastAsia="Calibri" w:cs="Times New Roman"/>
          <w:szCs w:val="24"/>
        </w:rPr>
        <w:t xml:space="preserve"> </w:t>
      </w:r>
    </w:p>
    <w:p w:rsidR="00F82B8A" w:rsidRPr="00F82B8A" w:rsidRDefault="00F82B8A" w:rsidP="00276508">
      <w:pPr>
        <w:ind w:firstLine="709"/>
        <w:rPr>
          <w:rFonts w:eastAsia="Calibri" w:cs="Times New Roman"/>
          <w:szCs w:val="24"/>
        </w:rPr>
      </w:pPr>
    </w:p>
    <w:p w:rsidR="00F82B8A" w:rsidRPr="00F82B8A" w:rsidRDefault="00F82B8A" w:rsidP="00276508">
      <w:pPr>
        <w:rPr>
          <w:rFonts w:eastAsia="Calibri" w:cs="Times New Roman"/>
          <w:b/>
          <w:bCs/>
          <w:szCs w:val="24"/>
        </w:rPr>
      </w:pPr>
      <w:r w:rsidRPr="00F82B8A">
        <w:rPr>
          <w:rFonts w:eastAsia="Calibri" w:cs="Times New Roman"/>
          <w:b/>
          <w:bCs/>
          <w:szCs w:val="24"/>
        </w:rPr>
        <w:t xml:space="preserve">Eğitim Durumu </w:t>
      </w:r>
    </w:p>
    <w:p w:rsidR="00F82B8A" w:rsidRPr="00F82B8A" w:rsidRDefault="00F82B8A" w:rsidP="00276508">
      <w:pPr>
        <w:ind w:left="2835" w:hanging="2835"/>
        <w:rPr>
          <w:rFonts w:eastAsia="Calibri" w:cs="Times New Roman"/>
          <w:szCs w:val="24"/>
        </w:rPr>
      </w:pPr>
      <w:r w:rsidRPr="00F82B8A">
        <w:rPr>
          <w:rFonts w:eastAsia="Calibri" w:cs="Times New Roman"/>
          <w:szCs w:val="24"/>
        </w:rPr>
        <w:t>Lisans Öğrenimi</w:t>
      </w:r>
      <w:r w:rsidR="00882C64">
        <w:rPr>
          <w:rFonts w:eastAsia="Calibri" w:cs="Times New Roman"/>
          <w:szCs w:val="24"/>
        </w:rPr>
        <w:tab/>
      </w:r>
      <w:r w:rsidRPr="00F82B8A">
        <w:rPr>
          <w:rFonts w:eastAsia="Calibri" w:cs="Times New Roman"/>
          <w:szCs w:val="24"/>
        </w:rPr>
        <w:t>: Çanakkale 18 Mart Üniversitesi Acil Yardım ve Afet Yönetimi</w:t>
      </w:r>
    </w:p>
    <w:p w:rsidR="00F82B8A" w:rsidRPr="00F82B8A" w:rsidRDefault="00F82B8A" w:rsidP="00276508">
      <w:pPr>
        <w:ind w:left="2835" w:hanging="2835"/>
        <w:rPr>
          <w:rFonts w:eastAsia="Calibri" w:cs="Times New Roman"/>
          <w:szCs w:val="24"/>
        </w:rPr>
      </w:pPr>
      <w:r w:rsidRPr="00F82B8A">
        <w:rPr>
          <w:rFonts w:eastAsia="Calibri" w:cs="Times New Roman"/>
          <w:szCs w:val="24"/>
        </w:rPr>
        <w:t>Yüksek Lisans Öğrenimi</w:t>
      </w:r>
      <w:r w:rsidR="00882C64">
        <w:rPr>
          <w:rFonts w:eastAsia="Calibri" w:cs="Times New Roman"/>
          <w:szCs w:val="24"/>
        </w:rPr>
        <w:tab/>
      </w:r>
      <w:r w:rsidRPr="00F82B8A">
        <w:rPr>
          <w:rFonts w:eastAsia="Calibri" w:cs="Times New Roman"/>
          <w:szCs w:val="24"/>
        </w:rPr>
        <w:t xml:space="preserve">: Gümüşhane Üniversitesi Afet Yönetimi </w:t>
      </w:r>
    </w:p>
    <w:p w:rsidR="00F82B8A" w:rsidRPr="00F82B8A" w:rsidRDefault="00F82B8A" w:rsidP="00276508">
      <w:pPr>
        <w:rPr>
          <w:rFonts w:eastAsia="Calibri" w:cs="Times New Roman"/>
          <w:szCs w:val="24"/>
        </w:rPr>
      </w:pPr>
      <w:r w:rsidRPr="00F82B8A">
        <w:rPr>
          <w:rFonts w:eastAsia="Calibri" w:cs="Times New Roman"/>
          <w:szCs w:val="24"/>
        </w:rPr>
        <w:t>Bildiği Yabancı Diller</w:t>
      </w:r>
      <w:r w:rsidR="00882C64">
        <w:rPr>
          <w:rFonts w:eastAsia="Calibri" w:cs="Times New Roman"/>
          <w:szCs w:val="24"/>
        </w:rPr>
        <w:tab/>
      </w:r>
      <w:r w:rsidRPr="00F82B8A">
        <w:rPr>
          <w:rFonts w:eastAsia="Calibri" w:cs="Times New Roman"/>
          <w:szCs w:val="24"/>
        </w:rPr>
        <w:t>: İngilizce</w:t>
      </w:r>
    </w:p>
    <w:p w:rsidR="00F82B8A" w:rsidRPr="00F82B8A" w:rsidRDefault="00F82B8A" w:rsidP="00276508">
      <w:pPr>
        <w:rPr>
          <w:rFonts w:eastAsia="Calibri" w:cs="Times New Roman"/>
          <w:szCs w:val="24"/>
        </w:rPr>
      </w:pPr>
    </w:p>
    <w:p w:rsidR="00F82B8A" w:rsidRPr="00F82B8A" w:rsidRDefault="00F82B8A" w:rsidP="00276508">
      <w:pPr>
        <w:ind w:firstLine="709"/>
        <w:rPr>
          <w:rFonts w:eastAsia="Calibri" w:cs="Times New Roman"/>
          <w:szCs w:val="24"/>
        </w:rPr>
      </w:pPr>
    </w:p>
    <w:p w:rsidR="00F82B8A" w:rsidRDefault="00F82B8A" w:rsidP="00276508">
      <w:pPr>
        <w:rPr>
          <w:rFonts w:eastAsia="Calibri" w:cs="Times New Roman"/>
          <w:b/>
          <w:szCs w:val="24"/>
        </w:rPr>
      </w:pPr>
      <w:r w:rsidRPr="00F82B8A">
        <w:rPr>
          <w:rFonts w:eastAsia="Calibri" w:cs="Times New Roman"/>
          <w:b/>
          <w:szCs w:val="24"/>
        </w:rPr>
        <w:t>İletişim</w:t>
      </w:r>
    </w:p>
    <w:p w:rsidR="00882C64" w:rsidRPr="00882C64" w:rsidRDefault="00882C64" w:rsidP="00276508">
      <w:pPr>
        <w:rPr>
          <w:rFonts w:eastAsia="Calibri" w:cs="Times New Roman"/>
          <w:szCs w:val="24"/>
        </w:rPr>
      </w:pPr>
      <w:r w:rsidRPr="00882C64">
        <w:rPr>
          <w:rFonts w:eastAsia="Calibri" w:cs="Times New Roman"/>
          <w:szCs w:val="24"/>
        </w:rPr>
        <w:t>Telefon</w:t>
      </w:r>
      <w:r>
        <w:rPr>
          <w:rFonts w:eastAsia="Calibri" w:cs="Times New Roman"/>
          <w:szCs w:val="24"/>
        </w:rPr>
        <w:tab/>
      </w:r>
      <w:r>
        <w:rPr>
          <w:rFonts w:eastAsia="Calibri" w:cs="Times New Roman"/>
          <w:szCs w:val="24"/>
        </w:rPr>
        <w:tab/>
      </w:r>
      <w:r>
        <w:rPr>
          <w:rFonts w:eastAsia="Calibri" w:cs="Times New Roman"/>
          <w:szCs w:val="24"/>
        </w:rPr>
        <w:tab/>
        <w:t>: 545 679 92 33</w:t>
      </w:r>
    </w:p>
    <w:p w:rsidR="00F82B8A" w:rsidRPr="00F82B8A" w:rsidRDefault="00F82B8A" w:rsidP="00276508">
      <w:pPr>
        <w:rPr>
          <w:rFonts w:eastAsia="Calibri" w:cs="Times New Roman"/>
          <w:szCs w:val="24"/>
        </w:rPr>
      </w:pPr>
      <w:r w:rsidRPr="00F82B8A">
        <w:rPr>
          <w:rFonts w:eastAsia="Calibri" w:cs="Times New Roman"/>
          <w:szCs w:val="24"/>
        </w:rPr>
        <w:t>E-posta adresi</w:t>
      </w:r>
      <w:r w:rsidR="00882C64">
        <w:rPr>
          <w:rFonts w:eastAsia="Calibri" w:cs="Times New Roman"/>
          <w:szCs w:val="24"/>
        </w:rPr>
        <w:tab/>
      </w:r>
      <w:r w:rsidR="00882C64">
        <w:rPr>
          <w:rFonts w:eastAsia="Calibri" w:cs="Times New Roman"/>
          <w:szCs w:val="24"/>
        </w:rPr>
        <w:tab/>
      </w:r>
      <w:r w:rsidR="00882C64">
        <w:rPr>
          <w:rFonts w:eastAsia="Calibri" w:cs="Times New Roman"/>
          <w:szCs w:val="24"/>
        </w:rPr>
        <w:tab/>
      </w:r>
      <w:r w:rsidRPr="00782550">
        <w:rPr>
          <w:rFonts w:eastAsia="Calibri" w:cs="Times New Roman"/>
          <w:szCs w:val="24"/>
        </w:rPr>
        <w:t>: kemaltorpus@artvin.edu.tr</w:t>
      </w:r>
    </w:p>
    <w:p w:rsidR="00F82B8A" w:rsidRPr="00F82B8A" w:rsidRDefault="00F82B8A" w:rsidP="00276508">
      <w:pPr>
        <w:rPr>
          <w:rFonts w:eastAsia="Calibri" w:cs="Times New Roman"/>
          <w:szCs w:val="24"/>
        </w:rPr>
      </w:pPr>
    </w:p>
    <w:p w:rsidR="00F82B8A" w:rsidRPr="00F82B8A" w:rsidRDefault="00F82B8A" w:rsidP="00276508">
      <w:pPr>
        <w:rPr>
          <w:rFonts w:eastAsia="Calibri" w:cs="Times New Roman"/>
          <w:szCs w:val="24"/>
        </w:rPr>
      </w:pPr>
      <w:r w:rsidRPr="00F82B8A">
        <w:rPr>
          <w:rFonts w:eastAsia="Calibri" w:cs="Times New Roman"/>
          <w:szCs w:val="24"/>
        </w:rPr>
        <w:t>Tarih</w:t>
      </w:r>
      <w:r w:rsidR="00882C64">
        <w:rPr>
          <w:rFonts w:eastAsia="Calibri" w:cs="Times New Roman"/>
          <w:szCs w:val="24"/>
        </w:rPr>
        <w:tab/>
      </w:r>
      <w:r w:rsidR="00882C64">
        <w:rPr>
          <w:rFonts w:eastAsia="Calibri" w:cs="Times New Roman"/>
          <w:szCs w:val="24"/>
        </w:rPr>
        <w:tab/>
      </w:r>
      <w:r w:rsidR="00882C64">
        <w:rPr>
          <w:rFonts w:eastAsia="Calibri" w:cs="Times New Roman"/>
          <w:szCs w:val="24"/>
        </w:rPr>
        <w:tab/>
      </w:r>
      <w:r w:rsidR="00882C64">
        <w:rPr>
          <w:rFonts w:eastAsia="Calibri" w:cs="Times New Roman"/>
          <w:szCs w:val="24"/>
        </w:rPr>
        <w:tab/>
      </w:r>
      <w:r w:rsidRPr="00F82B8A">
        <w:rPr>
          <w:rFonts w:eastAsia="Calibri" w:cs="Times New Roman"/>
          <w:szCs w:val="24"/>
        </w:rPr>
        <w:t xml:space="preserve">: </w:t>
      </w:r>
      <w:r w:rsidR="00832EF7">
        <w:rPr>
          <w:rFonts w:eastAsia="Calibri" w:cs="Times New Roman"/>
          <w:szCs w:val="24"/>
        </w:rPr>
        <w:t>15/03/2019</w:t>
      </w:r>
    </w:p>
    <w:p w:rsidR="00F82B8A" w:rsidRPr="00F82B8A" w:rsidRDefault="00F82B8A" w:rsidP="00276508">
      <w:pPr>
        <w:rPr>
          <w:rFonts w:eastAsia="Calibri" w:cs="Times New Roman"/>
          <w:szCs w:val="24"/>
          <w:lang w:eastAsia="tr-TR"/>
        </w:rPr>
      </w:pPr>
    </w:p>
    <w:p w:rsidR="00F82B8A" w:rsidRPr="00F82B8A" w:rsidRDefault="00F82B8A" w:rsidP="00276508">
      <w:pPr>
        <w:jc w:val="center"/>
        <w:rPr>
          <w:rFonts w:eastAsia="Calibri" w:cs="Times New Roman"/>
          <w:szCs w:val="24"/>
          <w:lang w:eastAsia="tr-TR"/>
        </w:rPr>
      </w:pPr>
    </w:p>
    <w:p w:rsidR="00F82B8A" w:rsidRPr="00F82B8A" w:rsidRDefault="00F82B8A" w:rsidP="00276508">
      <w:pPr>
        <w:jc w:val="center"/>
        <w:rPr>
          <w:rFonts w:eastAsia="Calibri" w:cs="Times New Roman"/>
          <w:szCs w:val="24"/>
          <w:lang w:eastAsia="tr-TR"/>
        </w:rPr>
      </w:pPr>
    </w:p>
    <w:p w:rsidR="00F82B8A" w:rsidRPr="00F82B8A" w:rsidRDefault="00F82B8A" w:rsidP="00276508">
      <w:pPr>
        <w:jc w:val="center"/>
        <w:rPr>
          <w:rFonts w:eastAsia="Calibri" w:cs="Times New Roman"/>
          <w:szCs w:val="24"/>
          <w:lang w:eastAsia="tr-TR"/>
        </w:rPr>
      </w:pPr>
    </w:p>
    <w:p w:rsidR="00F82B8A" w:rsidRPr="00F82B8A" w:rsidRDefault="00F82B8A" w:rsidP="00276508">
      <w:pPr>
        <w:jc w:val="center"/>
        <w:rPr>
          <w:rFonts w:eastAsia="Calibri" w:cs="Times New Roman"/>
          <w:szCs w:val="24"/>
          <w:lang w:eastAsia="tr-TR"/>
        </w:rPr>
      </w:pPr>
    </w:p>
    <w:p w:rsidR="00F82B8A" w:rsidRPr="00F82B8A" w:rsidRDefault="00F82B8A" w:rsidP="00276508">
      <w:pPr>
        <w:jc w:val="center"/>
        <w:rPr>
          <w:rFonts w:eastAsia="Calibri" w:cs="Times New Roman"/>
          <w:szCs w:val="24"/>
          <w:lang w:eastAsia="tr-TR"/>
        </w:rPr>
      </w:pPr>
    </w:p>
    <w:p w:rsidR="00F82B8A" w:rsidRPr="00F82B8A" w:rsidRDefault="00F82B8A" w:rsidP="00276508">
      <w:pPr>
        <w:jc w:val="center"/>
        <w:rPr>
          <w:rFonts w:eastAsia="Calibri" w:cs="Times New Roman"/>
          <w:szCs w:val="24"/>
          <w:lang w:eastAsia="tr-TR"/>
        </w:rPr>
      </w:pPr>
    </w:p>
    <w:p w:rsidR="00F82B8A" w:rsidRPr="00F82B8A" w:rsidRDefault="00F82B8A" w:rsidP="00276508">
      <w:pPr>
        <w:jc w:val="center"/>
        <w:rPr>
          <w:rFonts w:eastAsia="Calibri" w:cs="Times New Roman"/>
          <w:szCs w:val="24"/>
          <w:lang w:eastAsia="tr-TR"/>
        </w:rPr>
      </w:pPr>
    </w:p>
    <w:p w:rsidR="00F82B8A" w:rsidRDefault="00F82B8A" w:rsidP="00276508">
      <w:pPr>
        <w:jc w:val="center"/>
        <w:rPr>
          <w:rFonts w:eastAsia="Calibri" w:cs="Times New Roman"/>
          <w:b/>
          <w:sz w:val="72"/>
          <w:szCs w:val="72"/>
          <w:lang w:eastAsia="tr-TR"/>
        </w:rPr>
      </w:pPr>
    </w:p>
    <w:p w:rsidR="00C92C63" w:rsidRPr="00F82B8A" w:rsidRDefault="00C92C63" w:rsidP="00276508">
      <w:pPr>
        <w:jc w:val="center"/>
        <w:rPr>
          <w:rFonts w:eastAsia="Calibri" w:cs="Times New Roman"/>
          <w:b/>
          <w:sz w:val="72"/>
          <w:szCs w:val="72"/>
          <w:lang w:eastAsia="tr-TR"/>
        </w:rPr>
      </w:pPr>
    </w:p>
    <w:p w:rsidR="001D0C88" w:rsidRDefault="001D0C88" w:rsidP="005A6F19">
      <w:pPr>
        <w:jc w:val="center"/>
        <w:rPr>
          <w:b/>
          <w:sz w:val="72"/>
          <w:lang w:eastAsia="tr-TR"/>
        </w:rPr>
      </w:pPr>
      <w:bookmarkStart w:id="477" w:name="_Toc535172246"/>
      <w:bookmarkStart w:id="478" w:name="_Toc535191064"/>
    </w:p>
    <w:p w:rsidR="001D0C88" w:rsidRDefault="001D0C88" w:rsidP="005A6F19">
      <w:pPr>
        <w:jc w:val="center"/>
        <w:rPr>
          <w:b/>
          <w:sz w:val="72"/>
          <w:lang w:eastAsia="tr-TR"/>
        </w:rPr>
      </w:pPr>
    </w:p>
    <w:p w:rsidR="001D0C88" w:rsidRDefault="001D0C88" w:rsidP="005A6F19">
      <w:pPr>
        <w:jc w:val="center"/>
        <w:rPr>
          <w:b/>
          <w:sz w:val="72"/>
          <w:lang w:eastAsia="tr-TR"/>
        </w:rPr>
      </w:pPr>
    </w:p>
    <w:p w:rsidR="001D0C88" w:rsidRDefault="001D0C88" w:rsidP="005A6F19">
      <w:pPr>
        <w:jc w:val="center"/>
        <w:rPr>
          <w:b/>
          <w:sz w:val="72"/>
          <w:lang w:eastAsia="tr-TR"/>
        </w:rPr>
      </w:pPr>
    </w:p>
    <w:p w:rsidR="00F82B8A" w:rsidRPr="001D0C88" w:rsidRDefault="00F82B8A" w:rsidP="005A6F19">
      <w:pPr>
        <w:jc w:val="center"/>
        <w:rPr>
          <w:b/>
          <w:sz w:val="72"/>
          <w:lang w:eastAsia="tr-TR"/>
        </w:rPr>
      </w:pPr>
      <w:r w:rsidRPr="001D0C88">
        <w:rPr>
          <w:b/>
          <w:sz w:val="72"/>
          <w:lang w:eastAsia="tr-TR"/>
        </w:rPr>
        <w:t>EKLER</w:t>
      </w:r>
      <w:bookmarkEnd w:id="477"/>
      <w:bookmarkEnd w:id="478"/>
    </w:p>
    <w:p w:rsidR="00F82B8A" w:rsidRPr="00F82B8A" w:rsidRDefault="00F82B8A" w:rsidP="00276508">
      <w:pPr>
        <w:rPr>
          <w:rFonts w:eastAsia="Calibri" w:cs="Times New Roman"/>
          <w:b/>
        </w:rPr>
      </w:pPr>
    </w:p>
    <w:p w:rsidR="00F82B8A" w:rsidRPr="00F82B8A" w:rsidRDefault="00F82B8A" w:rsidP="00276508">
      <w:pPr>
        <w:rPr>
          <w:rFonts w:eastAsia="Calibri" w:cs="Times New Roman"/>
          <w:szCs w:val="24"/>
        </w:rPr>
      </w:pPr>
    </w:p>
    <w:p w:rsidR="00D525BA" w:rsidRDefault="00D525BA" w:rsidP="00276508"/>
    <w:p w:rsidR="00233A23" w:rsidRDefault="00233A23" w:rsidP="00276508"/>
    <w:p w:rsidR="00882C64" w:rsidRDefault="00882C64">
      <w:pPr>
        <w:spacing w:after="160" w:line="259" w:lineRule="auto"/>
        <w:jc w:val="left"/>
        <w:rPr>
          <w:rFonts w:cs="Times New Roman"/>
          <w:b/>
        </w:rPr>
      </w:pPr>
      <w:r>
        <w:rPr>
          <w:rFonts w:cs="Times New Roman"/>
          <w:b/>
        </w:rPr>
        <w:br w:type="page"/>
      </w:r>
    </w:p>
    <w:p w:rsidR="00882C64" w:rsidRDefault="00882C64" w:rsidP="00276508">
      <w:pPr>
        <w:rPr>
          <w:rFonts w:cs="Times New Roman"/>
          <w:b/>
        </w:rPr>
      </w:pPr>
    </w:p>
    <w:p w:rsidR="00882C64" w:rsidRDefault="00882C64" w:rsidP="00276508">
      <w:pPr>
        <w:rPr>
          <w:rFonts w:cs="Times New Roman"/>
          <w:b/>
        </w:rPr>
      </w:pPr>
    </w:p>
    <w:p w:rsidR="00233A23" w:rsidRPr="00A153E2" w:rsidRDefault="00D525BA" w:rsidP="005A6F19">
      <w:pPr>
        <w:pStyle w:val="Balk1"/>
        <w:numPr>
          <w:ilvl w:val="0"/>
          <w:numId w:val="0"/>
        </w:numPr>
        <w:ind w:left="708"/>
        <w:rPr>
          <w:b w:val="0"/>
        </w:rPr>
      </w:pPr>
      <w:bookmarkStart w:id="479" w:name="_Toc4232411"/>
      <w:r w:rsidRPr="008A74D6">
        <w:t>EK- 1</w:t>
      </w:r>
      <w:r w:rsidR="005A6F19" w:rsidRPr="008A74D6">
        <w:t>.</w:t>
      </w:r>
      <w:r w:rsidR="005A6F19" w:rsidRPr="00A153E2">
        <w:rPr>
          <w:b w:val="0"/>
        </w:rPr>
        <w:t xml:space="preserve"> </w:t>
      </w:r>
      <w:r w:rsidR="00A153E2" w:rsidRPr="00A153E2">
        <w:rPr>
          <w:b w:val="0"/>
        </w:rPr>
        <w:t>Acil Sağlık Hizmetleri Personellerine Yönelik Yarı Yapılandırılmış Mülakat Soruları</w:t>
      </w:r>
      <w:bookmarkEnd w:id="479"/>
    </w:p>
    <w:p w:rsidR="00233A23" w:rsidRPr="00233A23" w:rsidRDefault="00233A23" w:rsidP="00233A23">
      <w:pPr>
        <w:jc w:val="center"/>
        <w:rPr>
          <w:rFonts w:cs="Times New Roman"/>
          <w:b/>
        </w:rPr>
      </w:pPr>
    </w:p>
    <w:p w:rsidR="00233A23" w:rsidRDefault="00233A23" w:rsidP="00233A23">
      <w:pPr>
        <w:ind w:firstLine="708"/>
        <w:rPr>
          <w:rFonts w:cs="Times New Roman"/>
        </w:rPr>
      </w:pPr>
      <w:r w:rsidRPr="00233A23">
        <w:rPr>
          <w:rFonts w:cs="Times New Roman"/>
        </w:rPr>
        <w:t xml:space="preserve">Bu çalışma Gümüşhane Üniversitesi, Afet Yönetimi Ana Bilim Dalında </w:t>
      </w:r>
      <w:r w:rsidRPr="00233A23">
        <w:rPr>
          <w:rFonts w:cs="Times New Roman"/>
          <w:b/>
        </w:rPr>
        <w:t>“Afetlerde Acil Sağlık Hizmetlerinin Organizasyonu ve Yaşanan Sorunları”</w:t>
      </w:r>
      <w:r w:rsidRPr="00233A23">
        <w:rPr>
          <w:rFonts w:cs="Times New Roman"/>
        </w:rPr>
        <w:t xml:space="preserve"> tespit etmek amacıyla yapılan bilimsel yüksek lisans tez araştırmasıdır. Verileriniz bu alana katkı yapmaya yönelik sadece bilimsel maksatlı kullanılacaktır. Bu bilimsel araştırmaya açık ve gerçekçi cevaplarınızla yapacak olduğunuz katkı için çok teşekkür ederim.</w:t>
      </w:r>
    </w:p>
    <w:p w:rsidR="00BD01AC" w:rsidRPr="00233A23" w:rsidRDefault="00BD01AC" w:rsidP="00233A23">
      <w:pPr>
        <w:ind w:firstLine="708"/>
        <w:rPr>
          <w:rFonts w:cs="Times New Roman"/>
        </w:rPr>
      </w:pPr>
    </w:p>
    <w:p w:rsidR="00233A23" w:rsidRPr="00233A23" w:rsidRDefault="00233A23" w:rsidP="00233A23">
      <w:pPr>
        <w:rPr>
          <w:rFonts w:cs="Times New Roman"/>
        </w:rPr>
      </w:pPr>
      <w:r>
        <w:rPr>
          <w:rFonts w:cs="Times New Roman"/>
        </w:rPr>
        <w:t>Kemal TORPUŞ</w:t>
      </w:r>
      <w:r>
        <w:rPr>
          <w:rFonts w:cs="Times New Roman"/>
        </w:rPr>
        <w:tab/>
      </w:r>
      <w:r>
        <w:rPr>
          <w:rFonts w:cs="Times New Roman"/>
        </w:rPr>
        <w:tab/>
      </w:r>
      <w:r>
        <w:rPr>
          <w:rFonts w:cs="Times New Roman"/>
        </w:rPr>
        <w:tab/>
      </w:r>
      <w:r>
        <w:rPr>
          <w:rFonts w:cs="Times New Roman"/>
        </w:rPr>
        <w:tab/>
      </w:r>
      <w:r>
        <w:rPr>
          <w:rFonts w:cs="Times New Roman"/>
        </w:rPr>
        <w:tab/>
      </w:r>
      <w:r w:rsidRPr="00233A23">
        <w:rPr>
          <w:rFonts w:cs="Times New Roman"/>
        </w:rPr>
        <w:tab/>
        <w:t>Doç. Dr. Sedat BOSTAN</w:t>
      </w:r>
    </w:p>
    <w:p w:rsidR="00233A23" w:rsidRDefault="00233A23" w:rsidP="00233A23">
      <w:pPr>
        <w:rPr>
          <w:rFonts w:cs="Times New Roman"/>
        </w:rPr>
      </w:pPr>
      <w:r>
        <w:rPr>
          <w:rFonts w:cs="Times New Roman"/>
        </w:rPr>
        <w:t>Araştırmacı</w:t>
      </w:r>
      <w:r>
        <w:rPr>
          <w:rFonts w:cs="Times New Roman"/>
        </w:rPr>
        <w:tab/>
      </w:r>
      <w:r>
        <w:rPr>
          <w:rFonts w:cs="Times New Roman"/>
        </w:rPr>
        <w:tab/>
      </w:r>
      <w:r>
        <w:rPr>
          <w:rFonts w:cs="Times New Roman"/>
        </w:rPr>
        <w:tab/>
      </w:r>
      <w:r>
        <w:rPr>
          <w:rFonts w:cs="Times New Roman"/>
        </w:rPr>
        <w:tab/>
      </w:r>
      <w:r>
        <w:rPr>
          <w:rFonts w:cs="Times New Roman"/>
        </w:rPr>
        <w:tab/>
      </w:r>
      <w:r>
        <w:rPr>
          <w:rFonts w:cs="Times New Roman"/>
        </w:rPr>
        <w:tab/>
      </w:r>
      <w:r w:rsidRPr="00233A23">
        <w:rPr>
          <w:rFonts w:cs="Times New Roman"/>
        </w:rPr>
        <w:tab/>
      </w:r>
      <w:r w:rsidRPr="00233A23">
        <w:rPr>
          <w:rFonts w:cs="Times New Roman"/>
        </w:rPr>
        <w:tab/>
      </w:r>
      <w:r>
        <w:rPr>
          <w:rFonts w:cs="Times New Roman"/>
        </w:rPr>
        <w:t>Yürütücü</w:t>
      </w:r>
    </w:p>
    <w:p w:rsidR="00233A23" w:rsidRPr="00233A23" w:rsidRDefault="00233A23" w:rsidP="00233A23">
      <w:pPr>
        <w:rPr>
          <w:rFonts w:cs="Times New Roman"/>
        </w:rPr>
      </w:pPr>
    </w:p>
    <w:p w:rsidR="00233A23" w:rsidRDefault="00233A23" w:rsidP="00233A23">
      <w:pPr>
        <w:rPr>
          <w:rFonts w:cs="Times New Roman"/>
        </w:rPr>
      </w:pPr>
      <w:r w:rsidRPr="00233A23">
        <w:rPr>
          <w:rFonts w:cs="Times New Roman"/>
        </w:rPr>
        <w:t>Yaş:</w:t>
      </w:r>
      <w:r w:rsidRPr="00233A23">
        <w:rPr>
          <w:rFonts w:cs="Times New Roman"/>
        </w:rPr>
        <w:tab/>
      </w:r>
      <w:r w:rsidRPr="00233A23">
        <w:rPr>
          <w:rFonts w:cs="Times New Roman"/>
        </w:rPr>
        <w:tab/>
        <w:t>Cinsiyet:</w:t>
      </w:r>
      <w:r w:rsidRPr="00233A23">
        <w:rPr>
          <w:rFonts w:cs="Times New Roman"/>
        </w:rPr>
        <w:tab/>
      </w:r>
      <w:r w:rsidRPr="00233A23">
        <w:rPr>
          <w:rFonts w:cs="Times New Roman"/>
        </w:rPr>
        <w:tab/>
        <w:t>Eğitim Durumu:</w:t>
      </w:r>
      <w:r w:rsidRPr="00233A23">
        <w:rPr>
          <w:rFonts w:cs="Times New Roman"/>
        </w:rPr>
        <w:tab/>
      </w:r>
      <w:r w:rsidRPr="00233A23">
        <w:rPr>
          <w:rFonts w:cs="Times New Roman"/>
        </w:rPr>
        <w:tab/>
        <w:t>Çalıştığınız Kurum:</w:t>
      </w:r>
    </w:p>
    <w:p w:rsidR="00BD01AC" w:rsidRPr="00233A23" w:rsidRDefault="00BD01AC" w:rsidP="00233A23">
      <w:pPr>
        <w:rPr>
          <w:rFonts w:cs="Times New Roman"/>
        </w:rPr>
      </w:pPr>
    </w:p>
    <w:p w:rsidR="00233A23" w:rsidRDefault="00233A23" w:rsidP="00233A23">
      <w:pPr>
        <w:rPr>
          <w:rFonts w:cs="Times New Roman"/>
        </w:rPr>
      </w:pPr>
      <w:r w:rsidRPr="00233A23">
        <w:rPr>
          <w:rFonts w:cs="Times New Roman"/>
        </w:rPr>
        <w:t>Görev Aldığınız Afetler:</w:t>
      </w:r>
      <w:r w:rsidRPr="00233A23">
        <w:rPr>
          <w:rFonts w:cs="Times New Roman"/>
        </w:rPr>
        <w:tab/>
      </w:r>
      <w:r w:rsidRPr="00233A23">
        <w:rPr>
          <w:rFonts w:cs="Times New Roman"/>
        </w:rPr>
        <w:tab/>
        <w:t>Afetteki Göreviniz:</w:t>
      </w:r>
      <w:r w:rsidRPr="00233A23">
        <w:rPr>
          <w:rFonts w:cs="Times New Roman"/>
        </w:rPr>
        <w:tab/>
      </w:r>
      <w:r w:rsidRPr="00233A23">
        <w:rPr>
          <w:rFonts w:cs="Times New Roman"/>
        </w:rPr>
        <w:tab/>
        <w:t>Ünvanınız:</w:t>
      </w:r>
    </w:p>
    <w:p w:rsidR="00BD01AC" w:rsidRPr="00233A23" w:rsidRDefault="00BD01AC" w:rsidP="00233A23">
      <w:pPr>
        <w:rPr>
          <w:rFonts w:cs="Times New Roman"/>
        </w:rPr>
      </w:pPr>
    </w:p>
    <w:p w:rsidR="00233A23" w:rsidRDefault="00233A23" w:rsidP="000244B7">
      <w:pPr>
        <w:numPr>
          <w:ilvl w:val="0"/>
          <w:numId w:val="5"/>
        </w:numPr>
        <w:rPr>
          <w:rFonts w:cs="Times New Roman"/>
        </w:rPr>
      </w:pPr>
      <w:r w:rsidRPr="00233A23">
        <w:rPr>
          <w:rFonts w:cs="Times New Roman"/>
        </w:rPr>
        <w:t>Hopa sel afetinde, kurumunuz size ne kadar süre sonra ulaştı? Afet sahasına ne kadar sürede ulaştınız? Bu süreler standartlarınız ile uyumlu mu?</w:t>
      </w:r>
    </w:p>
    <w:p w:rsidR="00BD01AC" w:rsidRPr="00233A23" w:rsidRDefault="00BD01AC" w:rsidP="00BD01AC">
      <w:pPr>
        <w:ind w:left="360"/>
        <w:rPr>
          <w:rFonts w:cs="Times New Roman"/>
        </w:rPr>
      </w:pPr>
    </w:p>
    <w:p w:rsidR="00233A23" w:rsidRDefault="00233A23" w:rsidP="000244B7">
      <w:pPr>
        <w:numPr>
          <w:ilvl w:val="0"/>
          <w:numId w:val="5"/>
        </w:numPr>
        <w:rPr>
          <w:rFonts w:cs="Times New Roman"/>
        </w:rPr>
      </w:pPr>
      <w:r w:rsidRPr="00233A23">
        <w:rPr>
          <w:rFonts w:cs="Times New Roman"/>
        </w:rPr>
        <w:t>Mevcut yazılı afet mevzuatı, Hopa sel afetinde sağlık ekiplerinin etkin çalışması için yeterli miydi? Mevzuatta veya uygulamada eksiklikler var mıydı? Açıklar mısınız?</w:t>
      </w:r>
    </w:p>
    <w:p w:rsidR="00BD01AC" w:rsidRPr="00233A23" w:rsidRDefault="00BD01AC" w:rsidP="00BD01AC">
      <w:pPr>
        <w:ind w:left="360"/>
        <w:rPr>
          <w:rFonts w:cs="Times New Roman"/>
        </w:rPr>
      </w:pPr>
    </w:p>
    <w:p w:rsidR="00233A23" w:rsidRDefault="00233A23" w:rsidP="000244B7">
      <w:pPr>
        <w:numPr>
          <w:ilvl w:val="0"/>
          <w:numId w:val="5"/>
        </w:numPr>
        <w:rPr>
          <w:rFonts w:cs="Times New Roman"/>
        </w:rPr>
      </w:pPr>
      <w:r w:rsidRPr="00233A23">
        <w:rPr>
          <w:rFonts w:cs="Times New Roman"/>
        </w:rPr>
        <w:t>Hopa sel afetinde sağlık ekipleriyle diğer afet ekipleri, organizasyonları ve kriz masası arasında uyumlu bir koordinasyon var mıydı? Koordinasyon eksikliğine bağlı yaşanan sorunlar nelerdi?</w:t>
      </w:r>
    </w:p>
    <w:p w:rsidR="00BD01AC" w:rsidRPr="00233A23" w:rsidRDefault="00BD01AC" w:rsidP="00BD01AC">
      <w:pPr>
        <w:ind w:left="360"/>
        <w:rPr>
          <w:rFonts w:cs="Times New Roman"/>
        </w:rPr>
      </w:pPr>
    </w:p>
    <w:p w:rsidR="00233A23" w:rsidRDefault="00233A23" w:rsidP="000244B7">
      <w:pPr>
        <w:numPr>
          <w:ilvl w:val="0"/>
          <w:numId w:val="5"/>
        </w:numPr>
        <w:rPr>
          <w:rFonts w:cs="Times New Roman"/>
        </w:rPr>
      </w:pPr>
      <w:r w:rsidRPr="00233A23">
        <w:rPr>
          <w:rFonts w:cs="Times New Roman"/>
        </w:rPr>
        <w:t>Hopa sel afetinde sağlık ekipleri arasında koordinasyon yeterli miydi? Yaşanan sorunlar var mıydı? Açıklar mısınız?</w:t>
      </w:r>
    </w:p>
    <w:p w:rsidR="00BD01AC" w:rsidRDefault="00BD01AC" w:rsidP="00BD01AC">
      <w:pPr>
        <w:rPr>
          <w:rFonts w:cs="Times New Roman"/>
        </w:rPr>
      </w:pPr>
    </w:p>
    <w:p w:rsidR="00BD01AC" w:rsidRDefault="00BD01AC" w:rsidP="00BD01AC">
      <w:pPr>
        <w:rPr>
          <w:rFonts w:cs="Times New Roman"/>
        </w:rPr>
      </w:pPr>
    </w:p>
    <w:p w:rsidR="00BD01AC" w:rsidRPr="00233A23" w:rsidRDefault="00BD01AC" w:rsidP="00BD01AC">
      <w:pPr>
        <w:rPr>
          <w:rFonts w:cs="Times New Roman"/>
        </w:rPr>
      </w:pPr>
    </w:p>
    <w:p w:rsidR="00233A23" w:rsidRDefault="00233A23" w:rsidP="000244B7">
      <w:pPr>
        <w:numPr>
          <w:ilvl w:val="0"/>
          <w:numId w:val="5"/>
        </w:numPr>
        <w:rPr>
          <w:rFonts w:cs="Times New Roman"/>
        </w:rPr>
      </w:pPr>
      <w:r w:rsidRPr="00233A23">
        <w:rPr>
          <w:rFonts w:cs="Times New Roman"/>
        </w:rPr>
        <w:t>Afetzede sayısına ve ihtiyaçlarına göre sağlık ekip sayısı ve personeli yeterli miydi? Yeterli değil ise ne tür sorunlar yaşandı?</w:t>
      </w:r>
    </w:p>
    <w:p w:rsidR="00BD01AC" w:rsidRPr="00233A23" w:rsidRDefault="00BD01AC" w:rsidP="00BD01AC">
      <w:pPr>
        <w:ind w:left="360"/>
        <w:rPr>
          <w:rFonts w:cs="Times New Roman"/>
        </w:rPr>
      </w:pPr>
    </w:p>
    <w:p w:rsidR="00BD01AC" w:rsidRDefault="00233A23" w:rsidP="00BD01AC">
      <w:pPr>
        <w:numPr>
          <w:ilvl w:val="0"/>
          <w:numId w:val="5"/>
        </w:numPr>
        <w:rPr>
          <w:rFonts w:cs="Times New Roman"/>
        </w:rPr>
      </w:pPr>
      <w:r w:rsidRPr="00233A23">
        <w:rPr>
          <w:rFonts w:cs="Times New Roman"/>
        </w:rPr>
        <w:t>Afetzede sayısı ve ihtiyaçlarına göre ambulans ve malzeme yetersizliği ile ilgili ne tür sorunlar yaşandı? Açıklar mısınız?</w:t>
      </w:r>
    </w:p>
    <w:p w:rsidR="00BD01AC" w:rsidRPr="00BD01AC" w:rsidRDefault="00BD01AC" w:rsidP="00BD01AC">
      <w:pPr>
        <w:ind w:left="360"/>
        <w:rPr>
          <w:rFonts w:cs="Times New Roman"/>
        </w:rPr>
      </w:pPr>
    </w:p>
    <w:p w:rsidR="00233A23" w:rsidRDefault="00233A23" w:rsidP="000244B7">
      <w:pPr>
        <w:numPr>
          <w:ilvl w:val="0"/>
          <w:numId w:val="5"/>
        </w:numPr>
        <w:rPr>
          <w:rFonts w:cs="Times New Roman"/>
        </w:rPr>
      </w:pPr>
      <w:r w:rsidRPr="00233A23">
        <w:rPr>
          <w:rFonts w:cs="Times New Roman"/>
        </w:rPr>
        <w:t>Afetzedeler ile sağlık ekipleri arasında ne tür sorunlar yaşandı? Açıklar mısınız?</w:t>
      </w:r>
    </w:p>
    <w:p w:rsidR="00BD01AC" w:rsidRPr="00233A23" w:rsidRDefault="00BD01AC" w:rsidP="00BD01AC">
      <w:pPr>
        <w:ind w:left="360"/>
        <w:rPr>
          <w:rFonts w:cs="Times New Roman"/>
        </w:rPr>
      </w:pPr>
    </w:p>
    <w:p w:rsidR="00233A23" w:rsidRDefault="00233A23" w:rsidP="000244B7">
      <w:pPr>
        <w:numPr>
          <w:ilvl w:val="0"/>
          <w:numId w:val="5"/>
        </w:numPr>
        <w:rPr>
          <w:rFonts w:cs="Times New Roman"/>
        </w:rPr>
      </w:pPr>
      <w:r w:rsidRPr="00233A23">
        <w:rPr>
          <w:rFonts w:cs="Times New Roman"/>
        </w:rPr>
        <w:t>Mesleğinizi hakkıyla uygulaya bildiniz mi? Kanaatinizi ve nedenlerini açıklar mısınız?</w:t>
      </w:r>
    </w:p>
    <w:p w:rsidR="00BD01AC" w:rsidRPr="00233A23" w:rsidRDefault="00BD01AC" w:rsidP="00BD01AC">
      <w:pPr>
        <w:ind w:left="360"/>
        <w:rPr>
          <w:rFonts w:cs="Times New Roman"/>
        </w:rPr>
      </w:pPr>
    </w:p>
    <w:p w:rsidR="00233A23" w:rsidRDefault="00233A23" w:rsidP="000244B7">
      <w:pPr>
        <w:numPr>
          <w:ilvl w:val="0"/>
          <w:numId w:val="5"/>
        </w:numPr>
        <w:rPr>
          <w:rFonts w:cs="Times New Roman"/>
        </w:rPr>
      </w:pPr>
      <w:r w:rsidRPr="00233A23">
        <w:rPr>
          <w:rFonts w:cs="Times New Roman"/>
        </w:rPr>
        <w:t>Afetzede ve yarılalar arasında triaj yapabildiniz mi? Zamanında ve yeterli sağlık hizmeti sunabildiniz mi? Açıklar mısınız?</w:t>
      </w:r>
    </w:p>
    <w:p w:rsidR="00BD01AC" w:rsidRPr="00233A23" w:rsidRDefault="00BD01AC" w:rsidP="00BD01AC">
      <w:pPr>
        <w:ind w:left="360"/>
        <w:rPr>
          <w:rFonts w:cs="Times New Roman"/>
        </w:rPr>
      </w:pPr>
    </w:p>
    <w:p w:rsidR="00233A23" w:rsidRDefault="00233A23" w:rsidP="000244B7">
      <w:pPr>
        <w:numPr>
          <w:ilvl w:val="0"/>
          <w:numId w:val="5"/>
        </w:numPr>
        <w:rPr>
          <w:rFonts w:cs="Times New Roman"/>
        </w:rPr>
      </w:pPr>
      <w:r w:rsidRPr="00233A23">
        <w:rPr>
          <w:rFonts w:cs="Times New Roman"/>
        </w:rPr>
        <w:t>Afetzede ve yararlıları hastanelere ulaştırmada sorun yaşadınız mı? Açıklar mısınız?</w:t>
      </w:r>
    </w:p>
    <w:p w:rsidR="00BD01AC" w:rsidRPr="00233A23" w:rsidRDefault="00BD01AC" w:rsidP="00BD01AC">
      <w:pPr>
        <w:ind w:left="360"/>
        <w:rPr>
          <w:rFonts w:cs="Times New Roman"/>
        </w:rPr>
      </w:pPr>
    </w:p>
    <w:p w:rsidR="00233A23" w:rsidRDefault="00233A23" w:rsidP="000244B7">
      <w:pPr>
        <w:numPr>
          <w:ilvl w:val="0"/>
          <w:numId w:val="5"/>
        </w:numPr>
        <w:rPr>
          <w:rFonts w:cs="Times New Roman"/>
        </w:rPr>
      </w:pPr>
      <w:r w:rsidRPr="00233A23">
        <w:rPr>
          <w:rFonts w:cs="Times New Roman"/>
        </w:rPr>
        <w:t>Afetzede ve yararlıları hastanelere teslim etmede sorunlar yaşadınız mı? Açıklar mısınız?</w:t>
      </w:r>
    </w:p>
    <w:p w:rsidR="00BD01AC" w:rsidRPr="00233A23" w:rsidRDefault="00BD01AC" w:rsidP="00BD01AC">
      <w:pPr>
        <w:ind w:left="360"/>
        <w:rPr>
          <w:rFonts w:cs="Times New Roman"/>
        </w:rPr>
      </w:pPr>
    </w:p>
    <w:p w:rsidR="00233A23" w:rsidRDefault="00233A23" w:rsidP="000244B7">
      <w:pPr>
        <w:numPr>
          <w:ilvl w:val="0"/>
          <w:numId w:val="5"/>
        </w:numPr>
        <w:rPr>
          <w:rFonts w:cs="Times New Roman"/>
        </w:rPr>
      </w:pPr>
      <w:r w:rsidRPr="00233A23">
        <w:rPr>
          <w:rFonts w:cs="Times New Roman"/>
        </w:rPr>
        <w:t>Hopa sel afetinde yaşadığınız başka idari, teknik veya koordinasyon sorunu var mıydı? Açıklar mısınız?</w:t>
      </w:r>
    </w:p>
    <w:p w:rsidR="00BD01AC" w:rsidRPr="00233A23" w:rsidRDefault="00BD01AC" w:rsidP="00BD01AC">
      <w:pPr>
        <w:ind w:left="360"/>
        <w:rPr>
          <w:rFonts w:cs="Times New Roman"/>
        </w:rPr>
      </w:pPr>
    </w:p>
    <w:p w:rsidR="00233A23" w:rsidRPr="00233A23" w:rsidRDefault="00233A23" w:rsidP="000244B7">
      <w:pPr>
        <w:numPr>
          <w:ilvl w:val="0"/>
          <w:numId w:val="5"/>
        </w:numPr>
        <w:rPr>
          <w:rFonts w:cs="Times New Roman"/>
        </w:rPr>
      </w:pPr>
      <w:r w:rsidRPr="00233A23">
        <w:rPr>
          <w:rFonts w:cs="Times New Roman"/>
        </w:rPr>
        <w:t>Hopa sel afetinde yasal, idari, teknik veya koordinasyon sorunları yaşanmasaydı daha etkili tıbbi müdahale yapılabilir, can kaybı ve tıbbi hasar daha az olabilirdi diyebilir misiniz? Neden?</w:t>
      </w:r>
    </w:p>
    <w:p w:rsidR="00233A23" w:rsidRDefault="00233A23" w:rsidP="00276508"/>
    <w:p w:rsidR="005A6F19" w:rsidRDefault="005A6F19">
      <w:pPr>
        <w:spacing w:after="160" w:line="259" w:lineRule="auto"/>
        <w:jc w:val="left"/>
        <w:rPr>
          <w:rFonts w:eastAsiaTheme="majorEastAsia" w:cstheme="majorBidi"/>
          <w:b/>
          <w:szCs w:val="24"/>
        </w:rPr>
      </w:pPr>
      <w:r>
        <w:rPr>
          <w:szCs w:val="24"/>
        </w:rPr>
        <w:br w:type="page"/>
      </w:r>
    </w:p>
    <w:p w:rsidR="005A6F19" w:rsidRDefault="005A6F19" w:rsidP="005A6F19">
      <w:pPr>
        <w:pStyle w:val="Balk1"/>
        <w:numPr>
          <w:ilvl w:val="0"/>
          <w:numId w:val="0"/>
        </w:numPr>
        <w:ind w:left="708"/>
        <w:rPr>
          <w:szCs w:val="24"/>
        </w:rPr>
      </w:pPr>
    </w:p>
    <w:p w:rsidR="005A6F19" w:rsidRDefault="005A6F19" w:rsidP="005A6F19">
      <w:pPr>
        <w:pStyle w:val="Balk1"/>
        <w:numPr>
          <w:ilvl w:val="0"/>
          <w:numId w:val="0"/>
        </w:numPr>
        <w:ind w:left="708"/>
        <w:rPr>
          <w:szCs w:val="24"/>
        </w:rPr>
      </w:pPr>
    </w:p>
    <w:p w:rsidR="00233A23" w:rsidRPr="00A153E2" w:rsidRDefault="00D525BA" w:rsidP="005A6F19">
      <w:pPr>
        <w:pStyle w:val="Balk1"/>
        <w:numPr>
          <w:ilvl w:val="0"/>
          <w:numId w:val="0"/>
        </w:numPr>
        <w:ind w:left="708"/>
        <w:rPr>
          <w:b w:val="0"/>
        </w:rPr>
      </w:pPr>
      <w:bookmarkStart w:id="480" w:name="_Toc4232412"/>
      <w:r w:rsidRPr="008A74D6">
        <w:rPr>
          <w:szCs w:val="24"/>
        </w:rPr>
        <w:t>EK- 2</w:t>
      </w:r>
      <w:r w:rsidR="005A6F19" w:rsidRPr="008A74D6">
        <w:rPr>
          <w:szCs w:val="24"/>
        </w:rPr>
        <w:t>.</w:t>
      </w:r>
      <w:r w:rsidR="005A6F19" w:rsidRPr="00A153E2">
        <w:rPr>
          <w:b w:val="0"/>
          <w:szCs w:val="24"/>
        </w:rPr>
        <w:t xml:space="preserve"> </w:t>
      </w:r>
      <w:r w:rsidR="00A153E2" w:rsidRPr="00A153E2">
        <w:rPr>
          <w:b w:val="0"/>
        </w:rPr>
        <w:t>Afetzedelere Yö</w:t>
      </w:r>
      <w:r w:rsidR="00713D2A">
        <w:rPr>
          <w:b w:val="0"/>
        </w:rPr>
        <w:t>nelik Derinlemesine</w:t>
      </w:r>
      <w:r w:rsidR="00A153E2" w:rsidRPr="00A153E2">
        <w:rPr>
          <w:b w:val="0"/>
        </w:rPr>
        <w:t xml:space="preserve"> Görüşme Soruları</w:t>
      </w:r>
      <w:bookmarkEnd w:id="480"/>
    </w:p>
    <w:p w:rsidR="005A6F19" w:rsidRPr="005A6F19" w:rsidRDefault="005A6F19" w:rsidP="005A6F19"/>
    <w:p w:rsidR="00233A23" w:rsidRPr="00233A23" w:rsidRDefault="00233A23" w:rsidP="005A6F19">
      <w:pPr>
        <w:ind w:firstLine="708"/>
        <w:rPr>
          <w:rFonts w:cs="Times New Roman"/>
        </w:rPr>
      </w:pPr>
      <w:r w:rsidRPr="00233A23">
        <w:rPr>
          <w:rFonts w:cs="Times New Roman"/>
        </w:rPr>
        <w:t>Sayın Katılımcı;</w:t>
      </w:r>
    </w:p>
    <w:p w:rsidR="00233A23" w:rsidRDefault="00233A23" w:rsidP="005A6F19">
      <w:pPr>
        <w:ind w:firstLine="708"/>
        <w:rPr>
          <w:rFonts w:cs="Times New Roman"/>
        </w:rPr>
      </w:pPr>
      <w:r w:rsidRPr="00233A23">
        <w:rPr>
          <w:rFonts w:cs="Times New Roman"/>
        </w:rPr>
        <w:t>Bu çalışma Gümüşhane Üniversitesi, Afet Yönetimi Ana Bilim Dalında “Afetlerde Acil Sağlık Hizmetlerinin Organizasyonu ve Yaşanan Sorunları” tespit etmek amacıyla yapılan bilimsel yüksek lisans tez araştırmasıdır.  Verileriniz bu alana katkı yapmaya yönelik sadece bilimsel maksatlı kullanılacaktır. Bu bilimsel araştırmaya açık ve gerçekçi cevaplarınızla yapacak olduğunuz katkı için çok teşekkür ederiz.</w:t>
      </w:r>
    </w:p>
    <w:p w:rsidR="00BD01AC" w:rsidRPr="00233A23" w:rsidRDefault="00BD01AC" w:rsidP="00233A23">
      <w:pPr>
        <w:rPr>
          <w:rFonts w:cs="Times New Roman"/>
        </w:rPr>
      </w:pPr>
    </w:p>
    <w:p w:rsidR="00233A23" w:rsidRPr="00233A23" w:rsidRDefault="00233A23" w:rsidP="00233A23">
      <w:pPr>
        <w:rPr>
          <w:rFonts w:cs="Times New Roman"/>
        </w:rPr>
      </w:pPr>
      <w:r w:rsidRPr="00233A23">
        <w:rPr>
          <w:rFonts w:cs="Times New Roman"/>
        </w:rPr>
        <w:t>Kemal TORPUŞ</w:t>
      </w:r>
      <w:r w:rsidRPr="00233A23">
        <w:rPr>
          <w:rFonts w:cs="Times New Roman"/>
        </w:rPr>
        <w:tab/>
      </w:r>
      <w:r>
        <w:rPr>
          <w:rFonts w:cs="Times New Roman"/>
        </w:rPr>
        <w:tab/>
      </w:r>
      <w:r>
        <w:rPr>
          <w:rFonts w:cs="Times New Roman"/>
        </w:rPr>
        <w:tab/>
      </w:r>
      <w:r>
        <w:rPr>
          <w:rFonts w:cs="Times New Roman"/>
        </w:rPr>
        <w:tab/>
      </w:r>
      <w:r w:rsidRPr="00233A23">
        <w:rPr>
          <w:rFonts w:cs="Times New Roman"/>
        </w:rPr>
        <w:tab/>
      </w:r>
      <w:r w:rsidRPr="00233A23">
        <w:rPr>
          <w:rFonts w:cs="Times New Roman"/>
        </w:rPr>
        <w:tab/>
        <w:t>Doç. Dr. Sedat BOSTAN</w:t>
      </w:r>
    </w:p>
    <w:p w:rsidR="00233A23" w:rsidRPr="00233A23" w:rsidRDefault="00233A23" w:rsidP="00233A23">
      <w:pPr>
        <w:rPr>
          <w:rFonts w:cs="Times New Roman"/>
        </w:rPr>
      </w:pPr>
      <w:r>
        <w:rPr>
          <w:rFonts w:cs="Times New Roman"/>
        </w:rPr>
        <w:t>Araştırmacı</w:t>
      </w:r>
      <w:r>
        <w:rPr>
          <w:rFonts w:cs="Times New Roman"/>
        </w:rPr>
        <w:tab/>
      </w:r>
      <w:r>
        <w:rPr>
          <w:rFonts w:cs="Times New Roman"/>
        </w:rPr>
        <w:tab/>
      </w:r>
      <w:r>
        <w:rPr>
          <w:rFonts w:cs="Times New Roman"/>
        </w:rPr>
        <w:tab/>
      </w:r>
      <w:r>
        <w:rPr>
          <w:rFonts w:cs="Times New Roman"/>
        </w:rPr>
        <w:tab/>
      </w:r>
      <w:r>
        <w:rPr>
          <w:rFonts w:cs="Times New Roman"/>
        </w:rPr>
        <w:tab/>
      </w:r>
      <w:r>
        <w:rPr>
          <w:rFonts w:cs="Times New Roman"/>
        </w:rPr>
        <w:tab/>
      </w:r>
      <w:r w:rsidRPr="00233A23">
        <w:rPr>
          <w:rFonts w:cs="Times New Roman"/>
        </w:rPr>
        <w:tab/>
        <w:t xml:space="preserve">             Yürütücü</w:t>
      </w:r>
    </w:p>
    <w:p w:rsidR="00233A23" w:rsidRPr="00233A23" w:rsidRDefault="00233A23" w:rsidP="00233A23">
      <w:pPr>
        <w:rPr>
          <w:rFonts w:cs="Times New Roman"/>
        </w:rPr>
      </w:pPr>
    </w:p>
    <w:p w:rsidR="00233A23" w:rsidRDefault="00233A23" w:rsidP="00233A23">
      <w:pPr>
        <w:rPr>
          <w:rFonts w:cs="Times New Roman"/>
        </w:rPr>
      </w:pPr>
      <w:r w:rsidRPr="00233A23">
        <w:rPr>
          <w:rFonts w:cs="Times New Roman"/>
        </w:rPr>
        <w:t>Yaş:</w:t>
      </w:r>
      <w:r w:rsidRPr="00233A23">
        <w:rPr>
          <w:rFonts w:cs="Times New Roman"/>
        </w:rPr>
        <w:tab/>
      </w:r>
      <w:r w:rsidRPr="00233A23">
        <w:rPr>
          <w:rFonts w:cs="Times New Roman"/>
        </w:rPr>
        <w:tab/>
      </w:r>
      <w:r w:rsidRPr="00233A23">
        <w:rPr>
          <w:rFonts w:cs="Times New Roman"/>
        </w:rPr>
        <w:tab/>
        <w:t>Cinsiyet:</w:t>
      </w:r>
      <w:r w:rsidRPr="00233A23">
        <w:rPr>
          <w:rFonts w:cs="Times New Roman"/>
        </w:rPr>
        <w:tab/>
      </w:r>
      <w:r w:rsidRPr="00233A23">
        <w:rPr>
          <w:rFonts w:cs="Times New Roman"/>
        </w:rPr>
        <w:tab/>
        <w:t xml:space="preserve">Afet sırasında bulunduğunuz ilçe: </w:t>
      </w:r>
    </w:p>
    <w:p w:rsidR="00BD01AC" w:rsidRPr="00233A23" w:rsidRDefault="00BD01AC" w:rsidP="00233A23">
      <w:pPr>
        <w:rPr>
          <w:rFonts w:cs="Times New Roman"/>
        </w:rPr>
      </w:pPr>
    </w:p>
    <w:p w:rsidR="00233A23" w:rsidRDefault="00233A23" w:rsidP="000244B7">
      <w:pPr>
        <w:numPr>
          <w:ilvl w:val="0"/>
          <w:numId w:val="6"/>
        </w:numPr>
        <w:rPr>
          <w:rFonts w:cs="Times New Roman"/>
        </w:rPr>
      </w:pPr>
      <w:r w:rsidRPr="00233A23">
        <w:rPr>
          <w:rFonts w:cs="Times New Roman"/>
        </w:rPr>
        <w:t>Hopa sel afetine maruz kalanlar arasında mıydınız? Olay sizi nasıl etkiledi?</w:t>
      </w:r>
    </w:p>
    <w:p w:rsidR="00BD01AC" w:rsidRPr="00233A23" w:rsidRDefault="00BD01AC" w:rsidP="00BD01AC">
      <w:pPr>
        <w:ind w:left="720"/>
        <w:rPr>
          <w:rFonts w:cs="Times New Roman"/>
        </w:rPr>
      </w:pPr>
    </w:p>
    <w:p w:rsidR="00233A23" w:rsidRDefault="00233A23" w:rsidP="000244B7">
      <w:pPr>
        <w:numPr>
          <w:ilvl w:val="0"/>
          <w:numId w:val="6"/>
        </w:numPr>
        <w:rPr>
          <w:rFonts w:cs="Times New Roman"/>
        </w:rPr>
      </w:pPr>
      <w:r w:rsidRPr="00233A23">
        <w:rPr>
          <w:rFonts w:cs="Times New Roman"/>
        </w:rPr>
        <w:t>Sağlık ekipleri olaydan ne kadar süre sonra olay yerine geldi ve size ulaştılar? İlk diyaloğunuz nasıl oldu?</w:t>
      </w:r>
    </w:p>
    <w:p w:rsidR="00BD01AC" w:rsidRPr="00233A23" w:rsidRDefault="00BD01AC" w:rsidP="00BD01AC">
      <w:pPr>
        <w:ind w:left="720"/>
        <w:rPr>
          <w:rFonts w:cs="Times New Roman"/>
        </w:rPr>
      </w:pPr>
    </w:p>
    <w:p w:rsidR="00233A23" w:rsidRDefault="00233A23" w:rsidP="000244B7">
      <w:pPr>
        <w:numPr>
          <w:ilvl w:val="0"/>
          <w:numId w:val="6"/>
        </w:numPr>
        <w:rPr>
          <w:rFonts w:cs="Times New Roman"/>
        </w:rPr>
      </w:pPr>
      <w:r w:rsidRPr="00233A23">
        <w:rPr>
          <w:rFonts w:cs="Times New Roman"/>
        </w:rPr>
        <w:t>Sizin sağlık hizmetine ihtiyacınız var mıydı? Varsa nasıl bir sağlık hizmeti aldınız? Gereken müdahaleler yeterli ve zamanında yapıldı mı? Size müdahale esnasında sağlık personeli, malzeme veya ambulans yetersizliği yaşandı mı?</w:t>
      </w:r>
    </w:p>
    <w:p w:rsidR="00BD01AC" w:rsidRPr="00233A23" w:rsidRDefault="00BD01AC" w:rsidP="00BD01AC">
      <w:pPr>
        <w:ind w:left="720"/>
        <w:rPr>
          <w:rFonts w:cs="Times New Roman"/>
        </w:rPr>
      </w:pPr>
    </w:p>
    <w:p w:rsidR="00233A23" w:rsidRDefault="00233A23" w:rsidP="000244B7">
      <w:pPr>
        <w:numPr>
          <w:ilvl w:val="0"/>
          <w:numId w:val="6"/>
        </w:numPr>
        <w:rPr>
          <w:rFonts w:cs="Times New Roman"/>
        </w:rPr>
      </w:pPr>
      <w:r w:rsidRPr="00233A23">
        <w:rPr>
          <w:rFonts w:cs="Times New Roman"/>
        </w:rPr>
        <w:t xml:space="preserve">Sizce afetzedelere yetecek miktarda ambulans ve sağlık çalışanı var mıydı? </w:t>
      </w:r>
    </w:p>
    <w:p w:rsidR="00BD01AC" w:rsidRPr="00233A23" w:rsidRDefault="00BD01AC" w:rsidP="00BD01AC">
      <w:pPr>
        <w:ind w:left="720"/>
        <w:rPr>
          <w:rFonts w:cs="Times New Roman"/>
        </w:rPr>
      </w:pPr>
    </w:p>
    <w:p w:rsidR="00233A23" w:rsidRDefault="00233A23" w:rsidP="000244B7">
      <w:pPr>
        <w:numPr>
          <w:ilvl w:val="0"/>
          <w:numId w:val="6"/>
        </w:numPr>
        <w:rPr>
          <w:rFonts w:cs="Times New Roman"/>
        </w:rPr>
      </w:pPr>
      <w:r w:rsidRPr="00233A23">
        <w:rPr>
          <w:rFonts w:cs="Times New Roman"/>
        </w:rPr>
        <w:t>Afetzedelerle sağlık ekipleri arasında sorun yaşandı mı? Şahit oldunuz mu, duydunuz mu? Ne tür sorunlar yaşandı? Açıklar mısınız?</w:t>
      </w:r>
    </w:p>
    <w:p w:rsidR="00BD01AC" w:rsidRPr="00233A23" w:rsidRDefault="00BD01AC" w:rsidP="00BD01AC">
      <w:pPr>
        <w:ind w:left="720"/>
        <w:rPr>
          <w:rFonts w:cs="Times New Roman"/>
        </w:rPr>
      </w:pPr>
    </w:p>
    <w:p w:rsidR="00233A23" w:rsidRDefault="00233A23" w:rsidP="000244B7">
      <w:pPr>
        <w:numPr>
          <w:ilvl w:val="0"/>
          <w:numId w:val="6"/>
        </w:numPr>
        <w:rPr>
          <w:rFonts w:cs="Times New Roman"/>
        </w:rPr>
      </w:pPr>
      <w:r w:rsidRPr="00233A23">
        <w:rPr>
          <w:rFonts w:cs="Times New Roman"/>
        </w:rPr>
        <w:t>Müdahale edildikten ne kadar süre sonrasında hastaneye nakil işleminiz gerçekleşti?</w:t>
      </w:r>
    </w:p>
    <w:p w:rsidR="00233A23" w:rsidRDefault="00233A23" w:rsidP="000244B7">
      <w:pPr>
        <w:numPr>
          <w:ilvl w:val="0"/>
          <w:numId w:val="6"/>
        </w:numPr>
        <w:rPr>
          <w:rFonts w:cs="Times New Roman"/>
        </w:rPr>
      </w:pPr>
      <w:r w:rsidRPr="00233A23">
        <w:rPr>
          <w:rFonts w:cs="Times New Roman"/>
        </w:rPr>
        <w:lastRenderedPageBreak/>
        <w:t xml:space="preserve">Müdahale eden personelin sel felaketi kaynaklı bir sorun yaşadığını düşünüyor musunuz? (selde sürüklenmesi, taşıma tekniği, üşümesi, kıyafetlerinin koruyucu olmaması ve malzemenin kullanımı vb. ) </w:t>
      </w:r>
    </w:p>
    <w:p w:rsidR="00BD01AC" w:rsidRPr="00233A23" w:rsidRDefault="00BD01AC" w:rsidP="00BD01AC">
      <w:pPr>
        <w:ind w:left="720"/>
        <w:rPr>
          <w:rFonts w:cs="Times New Roman"/>
        </w:rPr>
      </w:pPr>
    </w:p>
    <w:p w:rsidR="00233A23" w:rsidRDefault="00233A23" w:rsidP="000244B7">
      <w:pPr>
        <w:numPr>
          <w:ilvl w:val="0"/>
          <w:numId w:val="6"/>
        </w:numPr>
        <w:rPr>
          <w:rFonts w:cs="Times New Roman"/>
        </w:rPr>
      </w:pPr>
      <w:r w:rsidRPr="00233A23">
        <w:rPr>
          <w:rFonts w:cs="Times New Roman"/>
        </w:rPr>
        <w:t>Sağlık hizmetleri daha iyi verilseydi, can kaybı ve tıbbi yaralanmalar daha az olurdu diyebilir misiniz? Nedenini açıklar mısınız?</w:t>
      </w:r>
    </w:p>
    <w:p w:rsidR="00BD01AC" w:rsidRPr="00233A23" w:rsidRDefault="00BD01AC" w:rsidP="00BD01AC">
      <w:pPr>
        <w:ind w:left="720"/>
        <w:rPr>
          <w:rFonts w:cs="Times New Roman"/>
        </w:rPr>
      </w:pPr>
    </w:p>
    <w:p w:rsidR="00233A23" w:rsidRPr="00233A23" w:rsidRDefault="00233A23" w:rsidP="000244B7">
      <w:pPr>
        <w:numPr>
          <w:ilvl w:val="0"/>
          <w:numId w:val="6"/>
        </w:numPr>
        <w:rPr>
          <w:rFonts w:cs="Times New Roman"/>
        </w:rPr>
      </w:pPr>
      <w:r w:rsidRPr="00233A23">
        <w:rPr>
          <w:rFonts w:cs="Times New Roman"/>
        </w:rPr>
        <w:t xml:space="preserve">İfade etmek istediğiniz başka sorunlar veya iyi yönler var mı? </w:t>
      </w:r>
    </w:p>
    <w:p w:rsidR="00233A23" w:rsidRPr="00233A23" w:rsidRDefault="00233A23" w:rsidP="00233A23">
      <w:pPr>
        <w:rPr>
          <w:rFonts w:cs="Times New Roman"/>
        </w:rPr>
      </w:pPr>
      <w:r w:rsidRPr="00233A23">
        <w:rPr>
          <w:rFonts w:cs="Times New Roman"/>
        </w:rPr>
        <w:t>Teşekkürler…</w:t>
      </w:r>
    </w:p>
    <w:p w:rsidR="00233A23" w:rsidRDefault="00233A23" w:rsidP="00276508">
      <w:pPr>
        <w:rPr>
          <w:rFonts w:cs="Times New Roman"/>
        </w:rPr>
      </w:pPr>
    </w:p>
    <w:p w:rsidR="00F25AFA" w:rsidRDefault="00F25AFA" w:rsidP="00276508">
      <w:pPr>
        <w:rPr>
          <w:rFonts w:cs="Times New Roman"/>
        </w:rPr>
      </w:pPr>
    </w:p>
    <w:p w:rsidR="00BD01AC" w:rsidRDefault="00BD01AC" w:rsidP="00276508">
      <w:pPr>
        <w:rPr>
          <w:rFonts w:cs="Times New Roman"/>
        </w:rPr>
      </w:pPr>
    </w:p>
    <w:p w:rsidR="00BD01AC" w:rsidRDefault="00BD01AC" w:rsidP="00276508">
      <w:pPr>
        <w:rPr>
          <w:rFonts w:cs="Times New Roman"/>
        </w:rPr>
      </w:pPr>
    </w:p>
    <w:p w:rsidR="00BD01AC" w:rsidRDefault="00BD01AC" w:rsidP="00276508">
      <w:pPr>
        <w:rPr>
          <w:rFonts w:cs="Times New Roman"/>
        </w:rPr>
      </w:pPr>
    </w:p>
    <w:p w:rsidR="00BD01AC" w:rsidRDefault="00BD01AC" w:rsidP="00276508">
      <w:pPr>
        <w:rPr>
          <w:rFonts w:cs="Times New Roman"/>
        </w:rPr>
      </w:pPr>
    </w:p>
    <w:p w:rsidR="00BD01AC" w:rsidRDefault="00BD01AC" w:rsidP="00276508">
      <w:pPr>
        <w:rPr>
          <w:rFonts w:cs="Times New Roman"/>
        </w:rPr>
      </w:pPr>
    </w:p>
    <w:p w:rsidR="00BD01AC" w:rsidRDefault="00BD01AC" w:rsidP="00276508">
      <w:pPr>
        <w:rPr>
          <w:rFonts w:cs="Times New Roman"/>
        </w:rPr>
      </w:pPr>
    </w:p>
    <w:p w:rsidR="00BD01AC" w:rsidRDefault="00BD01AC" w:rsidP="00276508">
      <w:pPr>
        <w:rPr>
          <w:rFonts w:cs="Times New Roman"/>
        </w:rPr>
      </w:pPr>
    </w:p>
    <w:p w:rsidR="00BD01AC" w:rsidRDefault="00BD01AC" w:rsidP="00276508">
      <w:pPr>
        <w:rPr>
          <w:rFonts w:cs="Times New Roman"/>
        </w:rPr>
      </w:pPr>
    </w:p>
    <w:p w:rsidR="00BD01AC" w:rsidRDefault="00BD01AC" w:rsidP="00276508">
      <w:pPr>
        <w:rPr>
          <w:rFonts w:cs="Times New Roman"/>
        </w:rPr>
      </w:pPr>
    </w:p>
    <w:p w:rsidR="00BD01AC" w:rsidRDefault="00BD01AC" w:rsidP="00276508">
      <w:pPr>
        <w:rPr>
          <w:rFonts w:cs="Times New Roman"/>
        </w:rPr>
      </w:pPr>
    </w:p>
    <w:p w:rsidR="00BD01AC" w:rsidRDefault="00BD01AC" w:rsidP="00276508">
      <w:pPr>
        <w:rPr>
          <w:rFonts w:cs="Times New Roman"/>
        </w:rPr>
      </w:pPr>
    </w:p>
    <w:p w:rsidR="00BD01AC" w:rsidRDefault="00BD01AC" w:rsidP="00276508">
      <w:pPr>
        <w:rPr>
          <w:rFonts w:cs="Times New Roman"/>
        </w:rPr>
      </w:pPr>
    </w:p>
    <w:p w:rsidR="00BD01AC" w:rsidRDefault="00BD01AC" w:rsidP="00276508">
      <w:pPr>
        <w:rPr>
          <w:rFonts w:cs="Times New Roman"/>
        </w:rPr>
      </w:pPr>
    </w:p>
    <w:p w:rsidR="00BD01AC" w:rsidRDefault="00BD01AC" w:rsidP="00276508">
      <w:pPr>
        <w:rPr>
          <w:rFonts w:cs="Times New Roman"/>
        </w:rPr>
      </w:pPr>
    </w:p>
    <w:p w:rsidR="00BD01AC" w:rsidRDefault="00BD01AC" w:rsidP="00276508">
      <w:pPr>
        <w:rPr>
          <w:rFonts w:cs="Times New Roman"/>
        </w:rPr>
      </w:pPr>
    </w:p>
    <w:p w:rsidR="00BD01AC" w:rsidRDefault="00BD01AC" w:rsidP="00276508">
      <w:pPr>
        <w:rPr>
          <w:rFonts w:cs="Times New Roman"/>
        </w:rPr>
      </w:pPr>
    </w:p>
    <w:p w:rsidR="00BD01AC" w:rsidRDefault="00BD01AC" w:rsidP="00276508">
      <w:pPr>
        <w:rPr>
          <w:rFonts w:cs="Times New Roman"/>
        </w:rPr>
      </w:pPr>
    </w:p>
    <w:p w:rsidR="00BD01AC" w:rsidRDefault="00BD01AC" w:rsidP="00276508">
      <w:pPr>
        <w:rPr>
          <w:rFonts w:cs="Times New Roman"/>
        </w:rPr>
      </w:pPr>
    </w:p>
    <w:p w:rsidR="00BD01AC" w:rsidRDefault="00BD01AC" w:rsidP="00276508">
      <w:pPr>
        <w:rPr>
          <w:rFonts w:cs="Times New Roman"/>
        </w:rPr>
      </w:pPr>
    </w:p>
    <w:p w:rsidR="00BD01AC" w:rsidRDefault="00BD01AC" w:rsidP="00276508">
      <w:pPr>
        <w:rPr>
          <w:rFonts w:cs="Times New Roman"/>
        </w:rPr>
      </w:pPr>
    </w:p>
    <w:p w:rsidR="00BD01AC" w:rsidRPr="00A153E2" w:rsidRDefault="00BD01AC" w:rsidP="00276508">
      <w:pPr>
        <w:rPr>
          <w:rFonts w:cs="Times New Roman"/>
        </w:rPr>
      </w:pPr>
    </w:p>
    <w:p w:rsidR="00233A23" w:rsidRPr="00A153E2" w:rsidRDefault="00D525BA" w:rsidP="005A6F19">
      <w:pPr>
        <w:pStyle w:val="Balk1"/>
        <w:numPr>
          <w:ilvl w:val="0"/>
          <w:numId w:val="0"/>
        </w:numPr>
        <w:ind w:firstLine="708"/>
        <w:rPr>
          <w:b w:val="0"/>
        </w:rPr>
      </w:pPr>
      <w:bookmarkStart w:id="481" w:name="_Toc4232413"/>
      <w:r w:rsidRPr="008A74D6">
        <w:lastRenderedPageBreak/>
        <w:t>EK- 3</w:t>
      </w:r>
      <w:r w:rsidR="005A6F19" w:rsidRPr="008A74D6">
        <w:t>.</w:t>
      </w:r>
      <w:r w:rsidR="005A6F19" w:rsidRPr="00A153E2">
        <w:rPr>
          <w:b w:val="0"/>
        </w:rPr>
        <w:t xml:space="preserve"> </w:t>
      </w:r>
      <w:r w:rsidR="00A153E2" w:rsidRPr="00A153E2">
        <w:rPr>
          <w:b w:val="0"/>
        </w:rPr>
        <w:t>Valilik Onay Belgesi</w:t>
      </w:r>
      <w:bookmarkEnd w:id="481"/>
    </w:p>
    <w:p w:rsidR="005A6F19" w:rsidRPr="00D525BA" w:rsidRDefault="005A6F19" w:rsidP="00276508">
      <w:pPr>
        <w:rPr>
          <w:rFonts w:cs="Times New Roman"/>
          <w:b/>
        </w:rPr>
      </w:pPr>
    </w:p>
    <w:p w:rsidR="00AB415F" w:rsidRDefault="00233A23" w:rsidP="00276508">
      <w:pPr>
        <w:rPr>
          <w:szCs w:val="24"/>
        </w:rPr>
      </w:pPr>
      <w:r w:rsidRPr="00233A23">
        <w:rPr>
          <w:noProof/>
          <w:szCs w:val="24"/>
          <w:lang w:eastAsia="tr-TR"/>
        </w:rPr>
        <w:drawing>
          <wp:inline distT="0" distB="0" distL="0" distR="0" wp14:anchorId="0BE24305" wp14:editId="0231BE75">
            <wp:extent cx="5239688" cy="7452000"/>
            <wp:effectExtent l="0" t="0" r="0" b="0"/>
            <wp:docPr id="6" name="Resim 6" descr="C:\Users\Kemal TORPUŞ\Desktop\TEZZ\Mülakat ve Anket\Etik Onay\WhatsApp Image 2018-09-17 at 10.24.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emal TORPUŞ\Desktop\TEZZ\Mülakat ve Anket\Etik Onay\WhatsApp Image 2018-09-17 at 10.24.23.jpe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39688" cy="7452000"/>
                    </a:xfrm>
                    <a:prstGeom prst="rect">
                      <a:avLst/>
                    </a:prstGeom>
                    <a:noFill/>
                    <a:ln>
                      <a:noFill/>
                    </a:ln>
                  </pic:spPr>
                </pic:pic>
              </a:graphicData>
            </a:graphic>
          </wp:inline>
        </w:drawing>
      </w:r>
    </w:p>
    <w:p w:rsidR="00D525BA" w:rsidRDefault="00D525BA" w:rsidP="00276508">
      <w:pPr>
        <w:rPr>
          <w:szCs w:val="24"/>
        </w:rPr>
      </w:pPr>
    </w:p>
    <w:p w:rsidR="00F25AFA" w:rsidRDefault="00F25AFA" w:rsidP="00276508">
      <w:pPr>
        <w:rPr>
          <w:rFonts w:cs="Times New Roman"/>
          <w:b/>
          <w:szCs w:val="24"/>
        </w:rPr>
      </w:pPr>
    </w:p>
    <w:p w:rsidR="005A6F19" w:rsidRPr="00A153E2" w:rsidRDefault="00D525BA" w:rsidP="005A6F19">
      <w:pPr>
        <w:pStyle w:val="Balk1"/>
        <w:numPr>
          <w:ilvl w:val="0"/>
          <w:numId w:val="0"/>
        </w:numPr>
        <w:ind w:left="1140" w:hanging="432"/>
        <w:rPr>
          <w:b w:val="0"/>
        </w:rPr>
      </w:pPr>
      <w:bookmarkStart w:id="482" w:name="_Toc4232414"/>
      <w:r w:rsidRPr="008A74D6">
        <w:lastRenderedPageBreak/>
        <w:t>EK- 4</w:t>
      </w:r>
      <w:r w:rsidR="005A6F19" w:rsidRPr="008A74D6">
        <w:t>.</w:t>
      </w:r>
      <w:r w:rsidR="005A6F19" w:rsidRPr="00A153E2">
        <w:rPr>
          <w:b w:val="0"/>
        </w:rPr>
        <w:t xml:space="preserve"> </w:t>
      </w:r>
      <w:r w:rsidR="00A153E2" w:rsidRPr="00A153E2">
        <w:rPr>
          <w:rFonts w:eastAsia="Calibri"/>
          <w:b w:val="0"/>
        </w:rPr>
        <w:t>Gümüşhane Üniversitesi Etik Kurul Oluru</w:t>
      </w:r>
      <w:bookmarkEnd w:id="482"/>
    </w:p>
    <w:p w:rsidR="00D525BA" w:rsidRPr="00D525BA" w:rsidRDefault="00D525BA" w:rsidP="00276508">
      <w:pPr>
        <w:rPr>
          <w:rFonts w:cs="Times New Roman"/>
          <w:b/>
          <w:szCs w:val="24"/>
        </w:rPr>
      </w:pPr>
    </w:p>
    <w:p w:rsidR="00D525BA" w:rsidRDefault="00D525BA" w:rsidP="00276508">
      <w:pPr>
        <w:pStyle w:val="ListeParagraf"/>
        <w:autoSpaceDE w:val="0"/>
        <w:autoSpaceDN w:val="0"/>
        <w:adjustRightInd w:val="0"/>
        <w:ind w:left="0"/>
        <w:rPr>
          <w:rFonts w:cs="Times New Roman"/>
          <w:szCs w:val="24"/>
        </w:rPr>
      </w:pPr>
      <w:r w:rsidRPr="00D525BA">
        <w:rPr>
          <w:rFonts w:cs="Times New Roman"/>
          <w:noProof/>
          <w:szCs w:val="24"/>
          <w:lang w:eastAsia="tr-TR"/>
        </w:rPr>
        <w:drawing>
          <wp:inline distT="0" distB="0" distL="0" distR="0">
            <wp:extent cx="5281605" cy="7452000"/>
            <wp:effectExtent l="0" t="0" r="0" b="0"/>
            <wp:docPr id="13" name="Resim 13" descr="C:\Users\Kemal TORPUŞ\Downloads\WhatsApp Image 2019-01-10 at 15.10.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Kemal TORPUŞ\Downloads\WhatsApp Image 2019-01-10 at 15.10.26.jpe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81605" cy="7452000"/>
                    </a:xfrm>
                    <a:prstGeom prst="rect">
                      <a:avLst/>
                    </a:prstGeom>
                    <a:noFill/>
                    <a:ln>
                      <a:noFill/>
                    </a:ln>
                  </pic:spPr>
                </pic:pic>
              </a:graphicData>
            </a:graphic>
          </wp:inline>
        </w:drawing>
      </w:r>
    </w:p>
    <w:p w:rsidR="00BD01AC" w:rsidRDefault="00D525BA" w:rsidP="00276508">
      <w:pPr>
        <w:pStyle w:val="ListeParagraf"/>
        <w:autoSpaceDE w:val="0"/>
        <w:autoSpaceDN w:val="0"/>
        <w:adjustRightInd w:val="0"/>
        <w:ind w:left="0"/>
        <w:rPr>
          <w:rFonts w:cs="Times New Roman"/>
          <w:szCs w:val="24"/>
        </w:rPr>
      </w:pPr>
      <w:r w:rsidRPr="00D525BA">
        <w:rPr>
          <w:rFonts w:cs="Times New Roman"/>
          <w:noProof/>
          <w:szCs w:val="24"/>
          <w:lang w:eastAsia="tr-TR"/>
        </w:rPr>
        <w:lastRenderedPageBreak/>
        <w:drawing>
          <wp:inline distT="0" distB="0" distL="0" distR="0">
            <wp:extent cx="5399405" cy="8425543"/>
            <wp:effectExtent l="0" t="0" r="0" b="0"/>
            <wp:docPr id="14" name="Resim 14" descr="C:\Users\Kemal TORPUŞ\Downloads\WhatsApp Image 2019-01-10 at 15.10.26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emal TORPUŞ\Downloads\WhatsApp Image 2019-01-10 at 15.10.26 (1).jpe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07220" cy="8437739"/>
                    </a:xfrm>
                    <a:prstGeom prst="rect">
                      <a:avLst/>
                    </a:prstGeom>
                    <a:noFill/>
                    <a:ln>
                      <a:noFill/>
                    </a:ln>
                  </pic:spPr>
                </pic:pic>
              </a:graphicData>
            </a:graphic>
          </wp:inline>
        </w:drawing>
      </w:r>
    </w:p>
    <w:p w:rsidR="00D525BA" w:rsidRPr="00523FCA" w:rsidRDefault="00D525BA" w:rsidP="00276508">
      <w:pPr>
        <w:pStyle w:val="ListeParagraf"/>
        <w:autoSpaceDE w:val="0"/>
        <w:autoSpaceDN w:val="0"/>
        <w:adjustRightInd w:val="0"/>
        <w:ind w:left="0"/>
        <w:rPr>
          <w:rFonts w:cs="Times New Roman"/>
          <w:szCs w:val="24"/>
        </w:rPr>
      </w:pPr>
      <w:r w:rsidRPr="00D525BA">
        <w:rPr>
          <w:rFonts w:cs="Times New Roman"/>
          <w:noProof/>
          <w:szCs w:val="24"/>
          <w:lang w:eastAsia="tr-TR"/>
        </w:rPr>
        <w:lastRenderedPageBreak/>
        <w:drawing>
          <wp:inline distT="0" distB="0" distL="0" distR="0">
            <wp:extent cx="5400574" cy="8512628"/>
            <wp:effectExtent l="0" t="0" r="0" b="3175"/>
            <wp:docPr id="15" name="Resim 15" descr="C:\Users\Kemal TORPUŞ\Downloads\WhatsApp Image 2019-01-10 at 15.10.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Kemal TORPUŞ\Downloads\WhatsApp Image 2019-01-10 at 15.10.27.jpe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04235" cy="8518399"/>
                    </a:xfrm>
                    <a:prstGeom prst="rect">
                      <a:avLst/>
                    </a:prstGeom>
                    <a:noFill/>
                    <a:ln>
                      <a:noFill/>
                    </a:ln>
                  </pic:spPr>
                </pic:pic>
              </a:graphicData>
            </a:graphic>
          </wp:inline>
        </w:drawing>
      </w:r>
    </w:p>
    <w:sectPr w:rsidR="00D525BA" w:rsidRPr="00523FCA" w:rsidSect="00140704">
      <w:footerReference w:type="default" r:id="rId32"/>
      <w:pgSz w:w="11906" w:h="16838"/>
      <w:pgMar w:top="1701" w:right="1134" w:bottom="1701" w:left="2268" w:header="709" w:footer="709" w:gutter="0"/>
      <w:pgNumType w:start="2"/>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B5184" w:rsidRDefault="006B5184" w:rsidP="00677CE3">
      <w:pPr>
        <w:spacing w:line="240" w:lineRule="auto"/>
      </w:pPr>
      <w:r>
        <w:separator/>
      </w:r>
    </w:p>
  </w:endnote>
  <w:endnote w:type="continuationSeparator" w:id="0">
    <w:p w:rsidR="006B5184" w:rsidRDefault="006B5184" w:rsidP="00677CE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0002A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6FF" w:usb1="420024FF" w:usb2="02000000" w:usb3="00000000" w:csb0="0000019F" w:csb1="00000000"/>
  </w:font>
  <w:font w:name="Calibri Light">
    <w:panose1 w:val="020F0302020204030204"/>
    <w:charset w:val="A2"/>
    <w:family w:val="swiss"/>
    <w:pitch w:val="variable"/>
    <w:sig w:usb0="E0002AFF" w:usb1="C000247B" w:usb2="00000009" w:usb3="00000000" w:csb0="000001FF" w:csb1="00000000"/>
  </w:font>
  <w:font w:name="Segoe UI">
    <w:panose1 w:val="020B0502040204020203"/>
    <w:charset w:val="A2"/>
    <w:family w:val="swiss"/>
    <w:pitch w:val="variable"/>
    <w:sig w:usb0="E4002EFF" w:usb1="C000E47F" w:usb2="00000009" w:usb3="00000000" w:csb0="000001FF" w:csb1="00000000"/>
  </w:font>
  <w:font w:name="Arial">
    <w:panose1 w:val="020B0604020202020204"/>
    <w:charset w:val="A2"/>
    <w:family w:val="swiss"/>
    <w:pitch w:val="variable"/>
    <w:sig w:usb0="E0002EFF" w:usb1="C000785B" w:usb2="00000009" w:usb3="00000000" w:csb0="000001FF" w:csb1="00000000"/>
  </w:font>
  <w:font w:name="TimesNewRoman,Bold">
    <w:altName w:val="MS Gothic"/>
    <w:panose1 w:val="00000000000000000000"/>
    <w:charset w:val="80"/>
    <w:family w:val="auto"/>
    <w:notTrueType/>
    <w:pitch w:val="default"/>
    <w:sig w:usb0="00000007" w:usb1="08070000" w:usb2="00000010" w:usb3="00000000" w:csb0="0002001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7083B" w:rsidRDefault="0017083B" w:rsidP="00E17A56">
    <w:pPr>
      <w:pStyle w:val="AltBilgi"/>
    </w:pPr>
  </w:p>
  <w:p w:rsidR="0017083B" w:rsidRDefault="0017083B">
    <w:pPr>
      <w:pStyle w:val="AltBilgi"/>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7083B" w:rsidRDefault="0017083B">
    <w:pPr>
      <w:pStyle w:val="AltBilgi"/>
      <w:jc w:val="center"/>
    </w:pPr>
  </w:p>
  <w:p w:rsidR="0017083B" w:rsidRDefault="0017083B">
    <w:pPr>
      <w:pStyle w:val="AltBilgi"/>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04234406"/>
      <w:docPartObj>
        <w:docPartGallery w:val="Page Numbers (Bottom of Page)"/>
        <w:docPartUnique/>
      </w:docPartObj>
    </w:sdtPr>
    <w:sdtEndPr/>
    <w:sdtContent>
      <w:p w:rsidR="0017083B" w:rsidRDefault="0017083B">
        <w:pPr>
          <w:pStyle w:val="AltBilgi"/>
          <w:jc w:val="center"/>
        </w:pPr>
        <w:r>
          <w:fldChar w:fldCharType="begin"/>
        </w:r>
        <w:r>
          <w:instrText>PAGE   \* MERGEFORMAT</w:instrText>
        </w:r>
        <w:r>
          <w:fldChar w:fldCharType="separate"/>
        </w:r>
        <w:r w:rsidR="00B225EB">
          <w:rPr>
            <w:noProof/>
          </w:rPr>
          <w:t>XIV</w:t>
        </w:r>
        <w:r>
          <w:fldChar w:fldCharType="end"/>
        </w:r>
      </w:p>
    </w:sdtContent>
  </w:sdt>
  <w:p w:rsidR="0017083B" w:rsidRDefault="0017083B">
    <w:pPr>
      <w:pStyle w:val="AltBilgi"/>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88444442"/>
      <w:docPartObj>
        <w:docPartGallery w:val="Page Numbers (Bottom of Page)"/>
        <w:docPartUnique/>
      </w:docPartObj>
    </w:sdtPr>
    <w:sdtEndPr/>
    <w:sdtContent>
      <w:p w:rsidR="0017083B" w:rsidRDefault="0017083B">
        <w:pPr>
          <w:pStyle w:val="AltBilgi"/>
          <w:jc w:val="center"/>
        </w:pPr>
        <w:r>
          <w:fldChar w:fldCharType="begin"/>
        </w:r>
        <w:r>
          <w:instrText>PAGE   \* MERGEFORMAT</w:instrText>
        </w:r>
        <w:r>
          <w:fldChar w:fldCharType="separate"/>
        </w:r>
        <w:r w:rsidR="00B225EB">
          <w:rPr>
            <w:noProof/>
          </w:rPr>
          <w:t>1</w:t>
        </w:r>
        <w:r>
          <w:fldChar w:fldCharType="end"/>
        </w:r>
      </w:p>
    </w:sdtContent>
  </w:sdt>
  <w:p w:rsidR="0017083B" w:rsidRDefault="0017083B">
    <w:pPr>
      <w:pStyle w:val="AltBilgi"/>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14009509"/>
      <w:docPartObj>
        <w:docPartGallery w:val="Page Numbers (Bottom of Page)"/>
        <w:docPartUnique/>
      </w:docPartObj>
    </w:sdtPr>
    <w:sdtEndPr/>
    <w:sdtContent>
      <w:p w:rsidR="0017083B" w:rsidRDefault="0017083B">
        <w:pPr>
          <w:pStyle w:val="AltBilgi"/>
          <w:jc w:val="center"/>
        </w:pPr>
        <w:r>
          <w:fldChar w:fldCharType="begin"/>
        </w:r>
        <w:r>
          <w:instrText>PAGE   \* MERGEFORMAT</w:instrText>
        </w:r>
        <w:r>
          <w:fldChar w:fldCharType="separate"/>
        </w:r>
        <w:r w:rsidR="00B225EB">
          <w:rPr>
            <w:noProof/>
          </w:rPr>
          <w:t>26</w:t>
        </w:r>
        <w:r>
          <w:fldChar w:fldCharType="end"/>
        </w:r>
      </w:p>
    </w:sdtContent>
  </w:sdt>
  <w:p w:rsidR="0017083B" w:rsidRDefault="0017083B">
    <w:pPr>
      <w:pStyle w:val="AltBilgi"/>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B5184" w:rsidRDefault="006B5184" w:rsidP="00677CE3">
      <w:pPr>
        <w:spacing w:line="240" w:lineRule="auto"/>
      </w:pPr>
      <w:r>
        <w:separator/>
      </w:r>
    </w:p>
  </w:footnote>
  <w:footnote w:type="continuationSeparator" w:id="0">
    <w:p w:rsidR="006B5184" w:rsidRDefault="006B5184" w:rsidP="00677CE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7083B" w:rsidRDefault="0017083B">
    <w:pPr>
      <w:pStyle w:val="stBilgi"/>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473B22"/>
    <w:multiLevelType w:val="multilevel"/>
    <w:tmpl w:val="DFF2C95C"/>
    <w:lvl w:ilvl="0">
      <w:start w:val="1"/>
      <w:numFmt w:val="decimal"/>
      <w:lvlText w:val="%1."/>
      <w:lvlJc w:val="left"/>
      <w:pPr>
        <w:ind w:left="720" w:hanging="360"/>
      </w:pPr>
      <w:rPr>
        <w:rFonts w:ascii="Times New Roman" w:eastAsiaTheme="minorHAnsi" w:hAnsi="Times New Roman" w:cs="Times New Roman"/>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0B72354F"/>
    <w:multiLevelType w:val="multilevel"/>
    <w:tmpl w:val="54525AEE"/>
    <w:lvl w:ilvl="0">
      <w:start w:val="1"/>
      <w:numFmt w:val="none"/>
      <w:lvlText w:val=""/>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2.%3."/>
      <w:lvlJc w:val="left"/>
      <w:pPr>
        <w:ind w:left="720" w:hanging="720"/>
      </w:pPr>
      <w:rPr>
        <w:rFonts w:hint="default"/>
      </w:rPr>
    </w:lvl>
    <w:lvl w:ilvl="3">
      <w:start w:val="1"/>
      <w:numFmt w:val="decimal"/>
      <w:lvlText w:val="%2.%3.%4."/>
      <w:lvlJc w:val="left"/>
      <w:pPr>
        <w:ind w:left="864" w:hanging="864"/>
      </w:pPr>
      <w:rPr>
        <w:rFonts w:hint="default"/>
      </w:rPr>
    </w:lvl>
    <w:lvl w:ilvl="4">
      <w:start w:val="1"/>
      <w:numFmt w:val="decimal"/>
      <w:lvlText w:val="%2.%3.%4.%5."/>
      <w:lvlJc w:val="left"/>
      <w:pPr>
        <w:ind w:left="1008" w:hanging="1008"/>
      </w:pPr>
      <w:rPr>
        <w:rFonts w:hint="default"/>
      </w:rPr>
    </w:lvl>
    <w:lvl w:ilvl="5">
      <w:start w:val="1"/>
      <w:numFmt w:val="decimal"/>
      <w:lvlText w:val="%2.%3.%4.%5.%6."/>
      <w:lvlJc w:val="left"/>
      <w:pPr>
        <w:ind w:left="1152" w:hanging="1152"/>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2.%3.%4.%5.%6.%7."/>
      <w:lvlJc w:val="left"/>
      <w:pPr>
        <w:ind w:left="1296" w:hanging="1296"/>
      </w:pPr>
      <w:rPr>
        <w:rFonts w:hint="default"/>
      </w:rPr>
    </w:lvl>
    <w:lvl w:ilvl="7">
      <w:start w:val="1"/>
      <w:numFmt w:val="decimal"/>
      <w:lvlText w:val="%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 w15:restartNumberingAfterBreak="0">
    <w:nsid w:val="10B3448A"/>
    <w:multiLevelType w:val="multilevel"/>
    <w:tmpl w:val="3836F572"/>
    <w:lvl w:ilvl="0">
      <w:start w:val="5"/>
      <w:numFmt w:val="decimal"/>
      <w:lvlText w:val="%1."/>
      <w:lvlJc w:val="left"/>
      <w:pPr>
        <w:ind w:left="1080" w:hanging="1080"/>
      </w:pPr>
      <w:rPr>
        <w:rFonts w:hint="default"/>
      </w:rPr>
    </w:lvl>
    <w:lvl w:ilvl="1">
      <w:start w:val="1"/>
      <w:numFmt w:val="decimal"/>
      <w:lvlText w:val="%1.%2."/>
      <w:lvlJc w:val="left"/>
      <w:pPr>
        <w:ind w:left="1080" w:hanging="1080"/>
      </w:pPr>
      <w:rPr>
        <w:rFonts w:hint="default"/>
      </w:rPr>
    </w:lvl>
    <w:lvl w:ilvl="2">
      <w:start w:val="1"/>
      <w:numFmt w:val="decimal"/>
      <w:lvlText w:val="%1.%2.%3."/>
      <w:lvlJc w:val="left"/>
      <w:pPr>
        <w:ind w:left="1080" w:hanging="1080"/>
      </w:pPr>
      <w:rPr>
        <w:rFonts w:hint="default"/>
        <w:sz w:val="24"/>
      </w:rPr>
    </w:lvl>
    <w:lvl w:ilvl="3">
      <w:start w:val="1"/>
      <w:numFmt w:val="decimal"/>
      <w:lvlText w:val="%1.%2.%3.%4."/>
      <w:lvlJc w:val="left"/>
      <w:pPr>
        <w:ind w:left="1080" w:hanging="1080"/>
      </w:pPr>
      <w:rPr>
        <w:rFonts w:hint="default"/>
      </w:rPr>
    </w:lvl>
    <w:lvl w:ilvl="4">
      <w:start w:val="4"/>
      <w:numFmt w:val="decimal"/>
      <w:lvlText w:val="%1.%2.%3.%4.%5."/>
      <w:lvlJc w:val="left"/>
      <w:pPr>
        <w:ind w:left="1080" w:hanging="1080"/>
      </w:pPr>
      <w:rPr>
        <w:rFonts w:hint="default"/>
      </w:rPr>
    </w:lvl>
    <w:lvl w:ilvl="5">
      <w:start w:val="4"/>
      <w:numFmt w:val="decimal"/>
      <w:lvlText w:val="%1.%2.%3.%4.%5.%6."/>
      <w:lvlJc w:val="left"/>
      <w:pPr>
        <w:ind w:left="1364"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15743FAA"/>
    <w:multiLevelType w:val="hybridMultilevel"/>
    <w:tmpl w:val="37EE0FE6"/>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15:restartNumberingAfterBreak="0">
    <w:nsid w:val="171232A5"/>
    <w:multiLevelType w:val="hybridMultilevel"/>
    <w:tmpl w:val="416C5950"/>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15:restartNumberingAfterBreak="0">
    <w:nsid w:val="180C3DA0"/>
    <w:multiLevelType w:val="hybridMultilevel"/>
    <w:tmpl w:val="BBC88640"/>
    <w:lvl w:ilvl="0" w:tplc="041F000D">
      <w:start w:val="1"/>
      <w:numFmt w:val="bullet"/>
      <w:lvlText w:val=""/>
      <w:lvlJc w:val="left"/>
      <w:pPr>
        <w:ind w:left="1429" w:hanging="360"/>
      </w:pPr>
      <w:rPr>
        <w:rFonts w:ascii="Wingdings" w:hAnsi="Wingding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6" w15:restartNumberingAfterBreak="0">
    <w:nsid w:val="18DB3DA8"/>
    <w:multiLevelType w:val="hybridMultilevel"/>
    <w:tmpl w:val="24EE1D24"/>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15:restartNumberingAfterBreak="0">
    <w:nsid w:val="1BC748C6"/>
    <w:multiLevelType w:val="hybridMultilevel"/>
    <w:tmpl w:val="A5AC643A"/>
    <w:lvl w:ilvl="0" w:tplc="041F0001">
      <w:start w:val="1"/>
      <w:numFmt w:val="bullet"/>
      <w:lvlText w:val=""/>
      <w:lvlJc w:val="left"/>
      <w:pPr>
        <w:ind w:left="2041" w:hanging="360"/>
      </w:pPr>
      <w:rPr>
        <w:rFonts w:ascii="Symbol" w:hAnsi="Symbol" w:hint="default"/>
      </w:rPr>
    </w:lvl>
    <w:lvl w:ilvl="1" w:tplc="041F0003">
      <w:start w:val="1"/>
      <w:numFmt w:val="bullet"/>
      <w:lvlText w:val="o"/>
      <w:lvlJc w:val="left"/>
      <w:pPr>
        <w:ind w:left="2761" w:hanging="360"/>
      </w:pPr>
      <w:rPr>
        <w:rFonts w:ascii="Courier New" w:hAnsi="Courier New" w:cs="Courier New" w:hint="default"/>
      </w:rPr>
    </w:lvl>
    <w:lvl w:ilvl="2" w:tplc="041F0005">
      <w:start w:val="1"/>
      <w:numFmt w:val="bullet"/>
      <w:lvlText w:val=""/>
      <w:lvlJc w:val="left"/>
      <w:pPr>
        <w:ind w:left="3481" w:hanging="360"/>
      </w:pPr>
      <w:rPr>
        <w:rFonts w:ascii="Wingdings" w:hAnsi="Wingdings" w:hint="default"/>
      </w:rPr>
    </w:lvl>
    <w:lvl w:ilvl="3" w:tplc="041F0001">
      <w:start w:val="1"/>
      <w:numFmt w:val="bullet"/>
      <w:lvlText w:val=""/>
      <w:lvlJc w:val="left"/>
      <w:pPr>
        <w:ind w:left="4201" w:hanging="360"/>
      </w:pPr>
      <w:rPr>
        <w:rFonts w:ascii="Symbol" w:hAnsi="Symbol" w:hint="default"/>
      </w:rPr>
    </w:lvl>
    <w:lvl w:ilvl="4" w:tplc="041F0003">
      <w:start w:val="1"/>
      <w:numFmt w:val="bullet"/>
      <w:lvlText w:val="o"/>
      <w:lvlJc w:val="left"/>
      <w:pPr>
        <w:ind w:left="4921" w:hanging="360"/>
      </w:pPr>
      <w:rPr>
        <w:rFonts w:ascii="Courier New" w:hAnsi="Courier New" w:cs="Courier New" w:hint="default"/>
      </w:rPr>
    </w:lvl>
    <w:lvl w:ilvl="5" w:tplc="041F0005">
      <w:start w:val="1"/>
      <w:numFmt w:val="bullet"/>
      <w:lvlText w:val=""/>
      <w:lvlJc w:val="left"/>
      <w:pPr>
        <w:ind w:left="5641" w:hanging="360"/>
      </w:pPr>
      <w:rPr>
        <w:rFonts w:ascii="Wingdings" w:hAnsi="Wingdings" w:hint="default"/>
      </w:rPr>
    </w:lvl>
    <w:lvl w:ilvl="6" w:tplc="041F0001">
      <w:start w:val="1"/>
      <w:numFmt w:val="bullet"/>
      <w:lvlText w:val=""/>
      <w:lvlJc w:val="left"/>
      <w:pPr>
        <w:ind w:left="6361" w:hanging="360"/>
      </w:pPr>
      <w:rPr>
        <w:rFonts w:ascii="Symbol" w:hAnsi="Symbol" w:hint="default"/>
      </w:rPr>
    </w:lvl>
    <w:lvl w:ilvl="7" w:tplc="041F0003">
      <w:start w:val="1"/>
      <w:numFmt w:val="bullet"/>
      <w:lvlText w:val="o"/>
      <w:lvlJc w:val="left"/>
      <w:pPr>
        <w:ind w:left="7081" w:hanging="360"/>
      </w:pPr>
      <w:rPr>
        <w:rFonts w:ascii="Courier New" w:hAnsi="Courier New" w:cs="Courier New" w:hint="default"/>
      </w:rPr>
    </w:lvl>
    <w:lvl w:ilvl="8" w:tplc="041F0005">
      <w:start w:val="1"/>
      <w:numFmt w:val="bullet"/>
      <w:lvlText w:val=""/>
      <w:lvlJc w:val="left"/>
      <w:pPr>
        <w:ind w:left="7801" w:hanging="360"/>
      </w:pPr>
      <w:rPr>
        <w:rFonts w:ascii="Wingdings" w:hAnsi="Wingdings" w:hint="default"/>
      </w:rPr>
    </w:lvl>
  </w:abstractNum>
  <w:abstractNum w:abstractNumId="8" w15:restartNumberingAfterBreak="0">
    <w:nsid w:val="1E740039"/>
    <w:multiLevelType w:val="hybridMultilevel"/>
    <w:tmpl w:val="6C348270"/>
    <w:lvl w:ilvl="0" w:tplc="041F000D">
      <w:start w:val="1"/>
      <w:numFmt w:val="bullet"/>
      <w:lvlText w:val=""/>
      <w:lvlJc w:val="left"/>
      <w:pPr>
        <w:ind w:left="1429" w:hanging="360"/>
      </w:pPr>
      <w:rPr>
        <w:rFonts w:ascii="Wingdings" w:hAnsi="Wingdings" w:hint="default"/>
      </w:rPr>
    </w:lvl>
    <w:lvl w:ilvl="1" w:tplc="041F0003" w:tentative="1">
      <w:start w:val="1"/>
      <w:numFmt w:val="bullet"/>
      <w:lvlText w:val="o"/>
      <w:lvlJc w:val="left"/>
      <w:pPr>
        <w:ind w:left="2149" w:hanging="360"/>
      </w:pPr>
      <w:rPr>
        <w:rFonts w:ascii="Courier New" w:hAnsi="Courier New" w:cs="Courier New" w:hint="default"/>
      </w:rPr>
    </w:lvl>
    <w:lvl w:ilvl="2" w:tplc="041F000D">
      <w:start w:val="1"/>
      <w:numFmt w:val="bullet"/>
      <w:lvlText w:val=""/>
      <w:lvlJc w:val="left"/>
      <w:pPr>
        <w:ind w:left="2869" w:hanging="360"/>
      </w:pPr>
      <w:rPr>
        <w:rFonts w:ascii="Wingdings" w:hAnsi="Wingdings" w:hint="default"/>
      </w:rPr>
    </w:lvl>
    <w:lvl w:ilvl="3" w:tplc="041F000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9" w15:restartNumberingAfterBreak="0">
    <w:nsid w:val="1E9D2E4E"/>
    <w:multiLevelType w:val="hybridMultilevel"/>
    <w:tmpl w:val="B4163FD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15:restartNumberingAfterBreak="0">
    <w:nsid w:val="20D241C5"/>
    <w:multiLevelType w:val="hybridMultilevel"/>
    <w:tmpl w:val="EE62C106"/>
    <w:lvl w:ilvl="0" w:tplc="041F000D">
      <w:start w:val="1"/>
      <w:numFmt w:val="bullet"/>
      <w:lvlText w:val=""/>
      <w:lvlJc w:val="left"/>
      <w:pPr>
        <w:ind w:left="1428" w:hanging="360"/>
      </w:pPr>
      <w:rPr>
        <w:rFonts w:ascii="Wingdings" w:hAnsi="Wingdings" w:hint="default"/>
      </w:rPr>
    </w:lvl>
    <w:lvl w:ilvl="1" w:tplc="041F0003">
      <w:start w:val="1"/>
      <w:numFmt w:val="bullet"/>
      <w:lvlText w:val="o"/>
      <w:lvlJc w:val="left"/>
      <w:pPr>
        <w:ind w:left="2148" w:hanging="360"/>
      </w:pPr>
      <w:rPr>
        <w:rFonts w:ascii="Courier New" w:hAnsi="Courier New" w:cs="Courier New" w:hint="default"/>
      </w:rPr>
    </w:lvl>
    <w:lvl w:ilvl="2" w:tplc="041F0005">
      <w:start w:val="1"/>
      <w:numFmt w:val="bullet"/>
      <w:lvlText w:val=""/>
      <w:lvlJc w:val="left"/>
      <w:pPr>
        <w:ind w:left="2868" w:hanging="360"/>
      </w:pPr>
      <w:rPr>
        <w:rFonts w:ascii="Wingdings" w:hAnsi="Wingdings" w:hint="default"/>
      </w:rPr>
    </w:lvl>
    <w:lvl w:ilvl="3" w:tplc="041F0001">
      <w:start w:val="1"/>
      <w:numFmt w:val="bullet"/>
      <w:lvlText w:val=""/>
      <w:lvlJc w:val="left"/>
      <w:pPr>
        <w:ind w:left="3588" w:hanging="360"/>
      </w:pPr>
      <w:rPr>
        <w:rFonts w:ascii="Symbol" w:hAnsi="Symbol" w:hint="default"/>
      </w:rPr>
    </w:lvl>
    <w:lvl w:ilvl="4" w:tplc="041F0003">
      <w:start w:val="1"/>
      <w:numFmt w:val="bullet"/>
      <w:lvlText w:val="o"/>
      <w:lvlJc w:val="left"/>
      <w:pPr>
        <w:ind w:left="4308" w:hanging="360"/>
      </w:pPr>
      <w:rPr>
        <w:rFonts w:ascii="Courier New" w:hAnsi="Courier New" w:cs="Courier New" w:hint="default"/>
      </w:rPr>
    </w:lvl>
    <w:lvl w:ilvl="5" w:tplc="041F0005">
      <w:start w:val="1"/>
      <w:numFmt w:val="bullet"/>
      <w:lvlText w:val=""/>
      <w:lvlJc w:val="left"/>
      <w:pPr>
        <w:ind w:left="5028" w:hanging="360"/>
      </w:pPr>
      <w:rPr>
        <w:rFonts w:ascii="Wingdings" w:hAnsi="Wingdings" w:hint="default"/>
      </w:rPr>
    </w:lvl>
    <w:lvl w:ilvl="6" w:tplc="041F0001">
      <w:start w:val="1"/>
      <w:numFmt w:val="bullet"/>
      <w:lvlText w:val=""/>
      <w:lvlJc w:val="left"/>
      <w:pPr>
        <w:ind w:left="5748" w:hanging="360"/>
      </w:pPr>
      <w:rPr>
        <w:rFonts w:ascii="Symbol" w:hAnsi="Symbol" w:hint="default"/>
      </w:rPr>
    </w:lvl>
    <w:lvl w:ilvl="7" w:tplc="041F0003">
      <w:start w:val="1"/>
      <w:numFmt w:val="bullet"/>
      <w:lvlText w:val="o"/>
      <w:lvlJc w:val="left"/>
      <w:pPr>
        <w:ind w:left="6468" w:hanging="360"/>
      </w:pPr>
      <w:rPr>
        <w:rFonts w:ascii="Courier New" w:hAnsi="Courier New" w:cs="Courier New" w:hint="default"/>
      </w:rPr>
    </w:lvl>
    <w:lvl w:ilvl="8" w:tplc="041F0005">
      <w:start w:val="1"/>
      <w:numFmt w:val="bullet"/>
      <w:lvlText w:val=""/>
      <w:lvlJc w:val="left"/>
      <w:pPr>
        <w:ind w:left="7188" w:hanging="360"/>
      </w:pPr>
      <w:rPr>
        <w:rFonts w:ascii="Wingdings" w:hAnsi="Wingdings" w:hint="default"/>
      </w:rPr>
    </w:lvl>
  </w:abstractNum>
  <w:abstractNum w:abstractNumId="11" w15:restartNumberingAfterBreak="0">
    <w:nsid w:val="237C0F1C"/>
    <w:multiLevelType w:val="hybridMultilevel"/>
    <w:tmpl w:val="570A79AE"/>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15:restartNumberingAfterBreak="0">
    <w:nsid w:val="2A9B2E3E"/>
    <w:multiLevelType w:val="hybridMultilevel"/>
    <w:tmpl w:val="FF48309E"/>
    <w:lvl w:ilvl="0" w:tplc="041F0001">
      <w:start w:val="1"/>
      <w:numFmt w:val="bullet"/>
      <w:lvlText w:val=""/>
      <w:lvlJc w:val="left"/>
      <w:pPr>
        <w:ind w:left="928" w:hanging="360"/>
      </w:pPr>
      <w:rPr>
        <w:rFonts w:ascii="Symbol" w:hAnsi="Symbol" w:hint="default"/>
      </w:rPr>
    </w:lvl>
    <w:lvl w:ilvl="1" w:tplc="041F0003">
      <w:start w:val="1"/>
      <w:numFmt w:val="bullet"/>
      <w:lvlText w:val="o"/>
      <w:lvlJc w:val="left"/>
      <w:pPr>
        <w:ind w:left="1648" w:hanging="360"/>
      </w:pPr>
      <w:rPr>
        <w:rFonts w:ascii="Courier New" w:hAnsi="Courier New" w:cs="Courier New" w:hint="default"/>
      </w:rPr>
    </w:lvl>
    <w:lvl w:ilvl="2" w:tplc="041F0005">
      <w:start w:val="1"/>
      <w:numFmt w:val="bullet"/>
      <w:lvlText w:val=""/>
      <w:lvlJc w:val="left"/>
      <w:pPr>
        <w:ind w:left="2368" w:hanging="360"/>
      </w:pPr>
      <w:rPr>
        <w:rFonts w:ascii="Wingdings" w:hAnsi="Wingdings" w:hint="default"/>
      </w:rPr>
    </w:lvl>
    <w:lvl w:ilvl="3" w:tplc="041F0001">
      <w:start w:val="1"/>
      <w:numFmt w:val="bullet"/>
      <w:lvlText w:val=""/>
      <w:lvlJc w:val="left"/>
      <w:pPr>
        <w:ind w:left="3088" w:hanging="360"/>
      </w:pPr>
      <w:rPr>
        <w:rFonts w:ascii="Symbol" w:hAnsi="Symbol" w:hint="default"/>
      </w:rPr>
    </w:lvl>
    <w:lvl w:ilvl="4" w:tplc="041F0003">
      <w:start w:val="1"/>
      <w:numFmt w:val="bullet"/>
      <w:lvlText w:val="o"/>
      <w:lvlJc w:val="left"/>
      <w:pPr>
        <w:ind w:left="3808" w:hanging="360"/>
      </w:pPr>
      <w:rPr>
        <w:rFonts w:ascii="Courier New" w:hAnsi="Courier New" w:cs="Courier New" w:hint="default"/>
      </w:rPr>
    </w:lvl>
    <w:lvl w:ilvl="5" w:tplc="041F0005">
      <w:start w:val="1"/>
      <w:numFmt w:val="bullet"/>
      <w:lvlText w:val=""/>
      <w:lvlJc w:val="left"/>
      <w:pPr>
        <w:ind w:left="4528" w:hanging="360"/>
      </w:pPr>
      <w:rPr>
        <w:rFonts w:ascii="Wingdings" w:hAnsi="Wingdings" w:hint="default"/>
      </w:rPr>
    </w:lvl>
    <w:lvl w:ilvl="6" w:tplc="041F0001">
      <w:start w:val="1"/>
      <w:numFmt w:val="bullet"/>
      <w:lvlText w:val=""/>
      <w:lvlJc w:val="left"/>
      <w:pPr>
        <w:ind w:left="5248" w:hanging="360"/>
      </w:pPr>
      <w:rPr>
        <w:rFonts w:ascii="Symbol" w:hAnsi="Symbol" w:hint="default"/>
      </w:rPr>
    </w:lvl>
    <w:lvl w:ilvl="7" w:tplc="041F0003">
      <w:start w:val="1"/>
      <w:numFmt w:val="bullet"/>
      <w:lvlText w:val="o"/>
      <w:lvlJc w:val="left"/>
      <w:pPr>
        <w:ind w:left="5968" w:hanging="360"/>
      </w:pPr>
      <w:rPr>
        <w:rFonts w:ascii="Courier New" w:hAnsi="Courier New" w:cs="Courier New" w:hint="default"/>
      </w:rPr>
    </w:lvl>
    <w:lvl w:ilvl="8" w:tplc="041F0005">
      <w:start w:val="1"/>
      <w:numFmt w:val="bullet"/>
      <w:lvlText w:val=""/>
      <w:lvlJc w:val="left"/>
      <w:pPr>
        <w:ind w:left="6688" w:hanging="360"/>
      </w:pPr>
      <w:rPr>
        <w:rFonts w:ascii="Wingdings" w:hAnsi="Wingdings" w:hint="default"/>
      </w:rPr>
    </w:lvl>
  </w:abstractNum>
  <w:abstractNum w:abstractNumId="13" w15:restartNumberingAfterBreak="0">
    <w:nsid w:val="302C491A"/>
    <w:multiLevelType w:val="hybridMultilevel"/>
    <w:tmpl w:val="70A266A4"/>
    <w:lvl w:ilvl="0" w:tplc="041F000D">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4" w15:restartNumberingAfterBreak="0">
    <w:nsid w:val="357039B0"/>
    <w:multiLevelType w:val="hybridMultilevel"/>
    <w:tmpl w:val="C4322920"/>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15:restartNumberingAfterBreak="0">
    <w:nsid w:val="3A9A6789"/>
    <w:multiLevelType w:val="hybridMultilevel"/>
    <w:tmpl w:val="97065A6E"/>
    <w:lvl w:ilvl="0" w:tplc="8F52AE00">
      <w:start w:val="7269"/>
      <w:numFmt w:val="bullet"/>
      <w:lvlText w:val="-"/>
      <w:lvlJc w:val="left"/>
      <w:pPr>
        <w:ind w:left="1778" w:hanging="360"/>
      </w:pPr>
      <w:rPr>
        <w:rFonts w:ascii="Times New Roman" w:eastAsiaTheme="minorHAnsi" w:hAnsi="Times New Roman" w:cs="Times New Roman" w:hint="default"/>
        <w:b/>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6" w15:restartNumberingAfterBreak="0">
    <w:nsid w:val="3B8A4B0F"/>
    <w:multiLevelType w:val="hybridMultilevel"/>
    <w:tmpl w:val="E7203EBC"/>
    <w:lvl w:ilvl="0" w:tplc="041F000D">
      <w:start w:val="1"/>
      <w:numFmt w:val="bullet"/>
      <w:lvlText w:val=""/>
      <w:lvlJc w:val="left"/>
      <w:pPr>
        <w:ind w:left="720" w:hanging="360"/>
      </w:pPr>
      <w:rPr>
        <w:rFonts w:ascii="Wingdings" w:hAnsi="Wingdings" w:hint="default"/>
        <w:b w:val="0"/>
        <w:sz w:val="22"/>
      </w:rPr>
    </w:lvl>
    <w:lvl w:ilvl="1" w:tplc="041F0003">
      <w:start w:val="1"/>
      <w:numFmt w:val="bullet"/>
      <w:lvlText w:val="o"/>
      <w:lvlJc w:val="left"/>
      <w:pPr>
        <w:ind w:left="1440" w:hanging="360"/>
      </w:pPr>
      <w:rPr>
        <w:rFonts w:ascii="Courier New" w:hAnsi="Courier New" w:cs="Courier New" w:hint="default"/>
      </w:rPr>
    </w:lvl>
    <w:lvl w:ilvl="2" w:tplc="1F80CC12">
      <w:start w:val="7269"/>
      <w:numFmt w:val="bullet"/>
      <w:lvlText w:val="•"/>
      <w:lvlJc w:val="left"/>
      <w:pPr>
        <w:ind w:left="2160" w:hanging="360"/>
      </w:pPr>
      <w:rPr>
        <w:rFonts w:ascii="Times New Roman" w:eastAsiaTheme="minorHAnsi" w:hAnsi="Times New Roman" w:cs="Times New Roman"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15:restartNumberingAfterBreak="0">
    <w:nsid w:val="41354E8E"/>
    <w:multiLevelType w:val="hybridMultilevel"/>
    <w:tmpl w:val="A226123A"/>
    <w:lvl w:ilvl="0" w:tplc="041F000D">
      <w:start w:val="1"/>
      <w:numFmt w:val="bullet"/>
      <w:lvlText w:val=""/>
      <w:lvlJc w:val="left"/>
      <w:pPr>
        <w:ind w:left="1080" w:hanging="360"/>
      </w:pPr>
      <w:rPr>
        <w:rFonts w:ascii="Wingdings" w:hAnsi="Wingdings"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18" w15:restartNumberingAfterBreak="0">
    <w:nsid w:val="423826CE"/>
    <w:multiLevelType w:val="hybridMultilevel"/>
    <w:tmpl w:val="EBCEE4DA"/>
    <w:lvl w:ilvl="0" w:tplc="041F000D">
      <w:start w:val="1"/>
      <w:numFmt w:val="bullet"/>
      <w:lvlText w:val=""/>
      <w:lvlJc w:val="left"/>
      <w:pPr>
        <w:ind w:left="780" w:hanging="360"/>
      </w:pPr>
      <w:rPr>
        <w:rFonts w:ascii="Wingdings" w:hAnsi="Wingdings" w:hint="default"/>
      </w:rPr>
    </w:lvl>
    <w:lvl w:ilvl="1" w:tplc="041F0003" w:tentative="1">
      <w:start w:val="1"/>
      <w:numFmt w:val="bullet"/>
      <w:lvlText w:val="o"/>
      <w:lvlJc w:val="left"/>
      <w:pPr>
        <w:ind w:left="1500" w:hanging="360"/>
      </w:pPr>
      <w:rPr>
        <w:rFonts w:ascii="Courier New" w:hAnsi="Courier New" w:cs="Courier New" w:hint="default"/>
      </w:rPr>
    </w:lvl>
    <w:lvl w:ilvl="2" w:tplc="041F0005" w:tentative="1">
      <w:start w:val="1"/>
      <w:numFmt w:val="bullet"/>
      <w:lvlText w:val=""/>
      <w:lvlJc w:val="left"/>
      <w:pPr>
        <w:ind w:left="2220" w:hanging="360"/>
      </w:pPr>
      <w:rPr>
        <w:rFonts w:ascii="Wingdings" w:hAnsi="Wingdings" w:hint="default"/>
      </w:rPr>
    </w:lvl>
    <w:lvl w:ilvl="3" w:tplc="041F0001" w:tentative="1">
      <w:start w:val="1"/>
      <w:numFmt w:val="bullet"/>
      <w:lvlText w:val=""/>
      <w:lvlJc w:val="left"/>
      <w:pPr>
        <w:ind w:left="2940" w:hanging="360"/>
      </w:pPr>
      <w:rPr>
        <w:rFonts w:ascii="Symbol" w:hAnsi="Symbol" w:hint="default"/>
      </w:rPr>
    </w:lvl>
    <w:lvl w:ilvl="4" w:tplc="041F0003" w:tentative="1">
      <w:start w:val="1"/>
      <w:numFmt w:val="bullet"/>
      <w:lvlText w:val="o"/>
      <w:lvlJc w:val="left"/>
      <w:pPr>
        <w:ind w:left="3660" w:hanging="360"/>
      </w:pPr>
      <w:rPr>
        <w:rFonts w:ascii="Courier New" w:hAnsi="Courier New" w:cs="Courier New" w:hint="default"/>
      </w:rPr>
    </w:lvl>
    <w:lvl w:ilvl="5" w:tplc="041F0005" w:tentative="1">
      <w:start w:val="1"/>
      <w:numFmt w:val="bullet"/>
      <w:lvlText w:val=""/>
      <w:lvlJc w:val="left"/>
      <w:pPr>
        <w:ind w:left="4380" w:hanging="360"/>
      </w:pPr>
      <w:rPr>
        <w:rFonts w:ascii="Wingdings" w:hAnsi="Wingdings" w:hint="default"/>
      </w:rPr>
    </w:lvl>
    <w:lvl w:ilvl="6" w:tplc="041F0001" w:tentative="1">
      <w:start w:val="1"/>
      <w:numFmt w:val="bullet"/>
      <w:lvlText w:val=""/>
      <w:lvlJc w:val="left"/>
      <w:pPr>
        <w:ind w:left="5100" w:hanging="360"/>
      </w:pPr>
      <w:rPr>
        <w:rFonts w:ascii="Symbol" w:hAnsi="Symbol" w:hint="default"/>
      </w:rPr>
    </w:lvl>
    <w:lvl w:ilvl="7" w:tplc="041F0003" w:tentative="1">
      <w:start w:val="1"/>
      <w:numFmt w:val="bullet"/>
      <w:lvlText w:val="o"/>
      <w:lvlJc w:val="left"/>
      <w:pPr>
        <w:ind w:left="5820" w:hanging="360"/>
      </w:pPr>
      <w:rPr>
        <w:rFonts w:ascii="Courier New" w:hAnsi="Courier New" w:cs="Courier New" w:hint="default"/>
      </w:rPr>
    </w:lvl>
    <w:lvl w:ilvl="8" w:tplc="041F0005" w:tentative="1">
      <w:start w:val="1"/>
      <w:numFmt w:val="bullet"/>
      <w:lvlText w:val=""/>
      <w:lvlJc w:val="left"/>
      <w:pPr>
        <w:ind w:left="6540" w:hanging="360"/>
      </w:pPr>
      <w:rPr>
        <w:rFonts w:ascii="Wingdings" w:hAnsi="Wingdings" w:hint="default"/>
      </w:rPr>
    </w:lvl>
  </w:abstractNum>
  <w:abstractNum w:abstractNumId="19" w15:restartNumberingAfterBreak="0">
    <w:nsid w:val="42975AAA"/>
    <w:multiLevelType w:val="hybridMultilevel"/>
    <w:tmpl w:val="D1D2E53C"/>
    <w:lvl w:ilvl="0" w:tplc="041F000D">
      <w:start w:val="1"/>
      <w:numFmt w:val="bullet"/>
      <w:lvlText w:val=""/>
      <w:lvlJc w:val="left"/>
      <w:pPr>
        <w:ind w:left="1428" w:hanging="360"/>
      </w:pPr>
      <w:rPr>
        <w:rFonts w:ascii="Wingdings" w:hAnsi="Wingdings" w:hint="default"/>
      </w:rPr>
    </w:lvl>
    <w:lvl w:ilvl="1" w:tplc="041F0003">
      <w:start w:val="1"/>
      <w:numFmt w:val="bullet"/>
      <w:lvlText w:val="o"/>
      <w:lvlJc w:val="left"/>
      <w:pPr>
        <w:ind w:left="2148" w:hanging="360"/>
      </w:pPr>
      <w:rPr>
        <w:rFonts w:ascii="Courier New" w:hAnsi="Courier New" w:cs="Courier New" w:hint="default"/>
      </w:rPr>
    </w:lvl>
    <w:lvl w:ilvl="2" w:tplc="041F0005">
      <w:start w:val="1"/>
      <w:numFmt w:val="bullet"/>
      <w:lvlText w:val=""/>
      <w:lvlJc w:val="left"/>
      <w:pPr>
        <w:ind w:left="2868" w:hanging="360"/>
      </w:pPr>
      <w:rPr>
        <w:rFonts w:ascii="Wingdings" w:hAnsi="Wingdings" w:hint="default"/>
      </w:rPr>
    </w:lvl>
    <w:lvl w:ilvl="3" w:tplc="041F0001">
      <w:start w:val="1"/>
      <w:numFmt w:val="bullet"/>
      <w:lvlText w:val=""/>
      <w:lvlJc w:val="left"/>
      <w:pPr>
        <w:ind w:left="3588" w:hanging="360"/>
      </w:pPr>
      <w:rPr>
        <w:rFonts w:ascii="Symbol" w:hAnsi="Symbol" w:hint="default"/>
      </w:rPr>
    </w:lvl>
    <w:lvl w:ilvl="4" w:tplc="041F0003">
      <w:start w:val="1"/>
      <w:numFmt w:val="bullet"/>
      <w:lvlText w:val="o"/>
      <w:lvlJc w:val="left"/>
      <w:pPr>
        <w:ind w:left="4308" w:hanging="360"/>
      </w:pPr>
      <w:rPr>
        <w:rFonts w:ascii="Courier New" w:hAnsi="Courier New" w:cs="Courier New" w:hint="default"/>
      </w:rPr>
    </w:lvl>
    <w:lvl w:ilvl="5" w:tplc="041F0005">
      <w:start w:val="1"/>
      <w:numFmt w:val="bullet"/>
      <w:lvlText w:val=""/>
      <w:lvlJc w:val="left"/>
      <w:pPr>
        <w:ind w:left="5028" w:hanging="360"/>
      </w:pPr>
      <w:rPr>
        <w:rFonts w:ascii="Wingdings" w:hAnsi="Wingdings" w:hint="default"/>
      </w:rPr>
    </w:lvl>
    <w:lvl w:ilvl="6" w:tplc="041F0001">
      <w:start w:val="1"/>
      <w:numFmt w:val="bullet"/>
      <w:lvlText w:val=""/>
      <w:lvlJc w:val="left"/>
      <w:pPr>
        <w:ind w:left="5748" w:hanging="360"/>
      </w:pPr>
      <w:rPr>
        <w:rFonts w:ascii="Symbol" w:hAnsi="Symbol" w:hint="default"/>
      </w:rPr>
    </w:lvl>
    <w:lvl w:ilvl="7" w:tplc="041F0003">
      <w:start w:val="1"/>
      <w:numFmt w:val="bullet"/>
      <w:lvlText w:val="o"/>
      <w:lvlJc w:val="left"/>
      <w:pPr>
        <w:ind w:left="6468" w:hanging="360"/>
      </w:pPr>
      <w:rPr>
        <w:rFonts w:ascii="Courier New" w:hAnsi="Courier New" w:cs="Courier New" w:hint="default"/>
      </w:rPr>
    </w:lvl>
    <w:lvl w:ilvl="8" w:tplc="041F0005">
      <w:start w:val="1"/>
      <w:numFmt w:val="bullet"/>
      <w:lvlText w:val=""/>
      <w:lvlJc w:val="left"/>
      <w:pPr>
        <w:ind w:left="7188" w:hanging="360"/>
      </w:pPr>
      <w:rPr>
        <w:rFonts w:ascii="Wingdings" w:hAnsi="Wingdings" w:hint="default"/>
      </w:rPr>
    </w:lvl>
  </w:abstractNum>
  <w:abstractNum w:abstractNumId="20" w15:restartNumberingAfterBreak="0">
    <w:nsid w:val="43154F31"/>
    <w:multiLevelType w:val="hybridMultilevel"/>
    <w:tmpl w:val="A72CCCB4"/>
    <w:lvl w:ilvl="0" w:tplc="532E6596">
      <w:start w:val="1"/>
      <w:numFmt w:val="bullet"/>
      <w:lvlText w:val="-"/>
      <w:lvlJc w:val="left"/>
      <w:pPr>
        <w:ind w:left="720" w:hanging="360"/>
      </w:pPr>
      <w:rPr>
        <w:rFonts w:ascii="Tahoma" w:eastAsiaTheme="minorHAnsi" w:hAnsi="Tahoma" w:cs="Tahoma" w:hint="default"/>
        <w:b w:val="0"/>
        <w:sz w:val="22"/>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15:restartNumberingAfterBreak="0">
    <w:nsid w:val="47496D83"/>
    <w:multiLevelType w:val="multilevel"/>
    <w:tmpl w:val="C4EAF506"/>
    <w:lvl w:ilvl="0">
      <w:start w:val="1"/>
      <w:numFmt w:val="bullet"/>
      <w:lvlText w:val=""/>
      <w:lvlJc w:val="left"/>
      <w:pPr>
        <w:ind w:left="720" w:hanging="360"/>
      </w:pPr>
      <w:rPr>
        <w:rFonts w:ascii="Wingdings" w:hAnsi="Wingding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48D971AF"/>
    <w:multiLevelType w:val="hybridMultilevel"/>
    <w:tmpl w:val="821CCBD4"/>
    <w:lvl w:ilvl="0" w:tplc="359296C4">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15:restartNumberingAfterBreak="0">
    <w:nsid w:val="4A7A7604"/>
    <w:multiLevelType w:val="hybridMultilevel"/>
    <w:tmpl w:val="ED56BA46"/>
    <w:lvl w:ilvl="0" w:tplc="3D9C1888">
      <w:start w:val="1"/>
      <w:numFmt w:val="lowerLetter"/>
      <w:lvlText w:val="%1."/>
      <w:lvlJc w:val="left"/>
      <w:pPr>
        <w:ind w:left="420" w:hanging="360"/>
      </w:pPr>
    </w:lvl>
    <w:lvl w:ilvl="1" w:tplc="041F0019">
      <w:start w:val="1"/>
      <w:numFmt w:val="lowerLetter"/>
      <w:lvlText w:val="%2."/>
      <w:lvlJc w:val="left"/>
      <w:pPr>
        <w:ind w:left="1140" w:hanging="360"/>
      </w:pPr>
    </w:lvl>
    <w:lvl w:ilvl="2" w:tplc="041F001B">
      <w:start w:val="1"/>
      <w:numFmt w:val="lowerRoman"/>
      <w:lvlText w:val="%3."/>
      <w:lvlJc w:val="right"/>
      <w:pPr>
        <w:ind w:left="1860" w:hanging="180"/>
      </w:pPr>
    </w:lvl>
    <w:lvl w:ilvl="3" w:tplc="041F000F">
      <w:start w:val="1"/>
      <w:numFmt w:val="decimal"/>
      <w:lvlText w:val="%4."/>
      <w:lvlJc w:val="left"/>
      <w:pPr>
        <w:ind w:left="360" w:hanging="360"/>
      </w:pPr>
    </w:lvl>
    <w:lvl w:ilvl="4" w:tplc="041F0019">
      <w:start w:val="1"/>
      <w:numFmt w:val="lowerLetter"/>
      <w:lvlText w:val="%5."/>
      <w:lvlJc w:val="left"/>
      <w:pPr>
        <w:ind w:left="3300" w:hanging="360"/>
      </w:pPr>
    </w:lvl>
    <w:lvl w:ilvl="5" w:tplc="041F001B">
      <w:start w:val="1"/>
      <w:numFmt w:val="lowerRoman"/>
      <w:lvlText w:val="%6."/>
      <w:lvlJc w:val="right"/>
      <w:pPr>
        <w:ind w:left="4020" w:hanging="180"/>
      </w:pPr>
    </w:lvl>
    <w:lvl w:ilvl="6" w:tplc="041F000F">
      <w:start w:val="1"/>
      <w:numFmt w:val="decimal"/>
      <w:lvlText w:val="%7."/>
      <w:lvlJc w:val="left"/>
      <w:pPr>
        <w:ind w:left="4740" w:hanging="360"/>
      </w:pPr>
    </w:lvl>
    <w:lvl w:ilvl="7" w:tplc="041F0019">
      <w:start w:val="1"/>
      <w:numFmt w:val="lowerLetter"/>
      <w:lvlText w:val="%8."/>
      <w:lvlJc w:val="left"/>
      <w:pPr>
        <w:ind w:left="5460" w:hanging="360"/>
      </w:pPr>
    </w:lvl>
    <w:lvl w:ilvl="8" w:tplc="041F001B">
      <w:start w:val="1"/>
      <w:numFmt w:val="lowerRoman"/>
      <w:lvlText w:val="%9."/>
      <w:lvlJc w:val="right"/>
      <w:pPr>
        <w:ind w:left="6180" w:hanging="180"/>
      </w:pPr>
    </w:lvl>
  </w:abstractNum>
  <w:abstractNum w:abstractNumId="24" w15:restartNumberingAfterBreak="0">
    <w:nsid w:val="4B153B7A"/>
    <w:multiLevelType w:val="hybridMultilevel"/>
    <w:tmpl w:val="0ECAD9AA"/>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15:restartNumberingAfterBreak="0">
    <w:nsid w:val="4BAF3EE9"/>
    <w:multiLevelType w:val="hybridMultilevel"/>
    <w:tmpl w:val="4C748406"/>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6" w15:restartNumberingAfterBreak="0">
    <w:nsid w:val="4E6A0484"/>
    <w:multiLevelType w:val="hybridMultilevel"/>
    <w:tmpl w:val="C6BCB2C4"/>
    <w:lvl w:ilvl="0" w:tplc="041F000D">
      <w:start w:val="1"/>
      <w:numFmt w:val="bullet"/>
      <w:lvlText w:val=""/>
      <w:lvlJc w:val="left"/>
      <w:pPr>
        <w:ind w:left="720" w:hanging="360"/>
      </w:pPr>
      <w:rPr>
        <w:rFonts w:ascii="Wingdings" w:hAnsi="Wingding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15:restartNumberingAfterBreak="0">
    <w:nsid w:val="4FBF1C41"/>
    <w:multiLevelType w:val="hybridMultilevel"/>
    <w:tmpl w:val="4870616C"/>
    <w:lvl w:ilvl="0" w:tplc="041F000D">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28" w15:restartNumberingAfterBreak="0">
    <w:nsid w:val="50B21088"/>
    <w:multiLevelType w:val="hybridMultilevel"/>
    <w:tmpl w:val="C85E6C92"/>
    <w:lvl w:ilvl="0" w:tplc="041F000D">
      <w:start w:val="1"/>
      <w:numFmt w:val="bullet"/>
      <w:lvlText w:val=""/>
      <w:lvlJc w:val="left"/>
      <w:pPr>
        <w:ind w:left="3588" w:hanging="360"/>
      </w:pPr>
      <w:rPr>
        <w:rFonts w:ascii="Wingdings" w:hAnsi="Wingdings" w:hint="default"/>
      </w:rPr>
    </w:lvl>
    <w:lvl w:ilvl="1" w:tplc="041F0003" w:tentative="1">
      <w:start w:val="1"/>
      <w:numFmt w:val="bullet"/>
      <w:lvlText w:val="o"/>
      <w:lvlJc w:val="left"/>
      <w:pPr>
        <w:ind w:left="4308" w:hanging="360"/>
      </w:pPr>
      <w:rPr>
        <w:rFonts w:ascii="Courier New" w:hAnsi="Courier New" w:cs="Courier New" w:hint="default"/>
      </w:rPr>
    </w:lvl>
    <w:lvl w:ilvl="2" w:tplc="041F0005" w:tentative="1">
      <w:start w:val="1"/>
      <w:numFmt w:val="bullet"/>
      <w:lvlText w:val=""/>
      <w:lvlJc w:val="left"/>
      <w:pPr>
        <w:ind w:left="5028" w:hanging="360"/>
      </w:pPr>
      <w:rPr>
        <w:rFonts w:ascii="Wingdings" w:hAnsi="Wingdings" w:hint="default"/>
      </w:rPr>
    </w:lvl>
    <w:lvl w:ilvl="3" w:tplc="041F0001" w:tentative="1">
      <w:start w:val="1"/>
      <w:numFmt w:val="bullet"/>
      <w:lvlText w:val=""/>
      <w:lvlJc w:val="left"/>
      <w:pPr>
        <w:ind w:left="5748" w:hanging="360"/>
      </w:pPr>
      <w:rPr>
        <w:rFonts w:ascii="Symbol" w:hAnsi="Symbol" w:hint="default"/>
      </w:rPr>
    </w:lvl>
    <w:lvl w:ilvl="4" w:tplc="041F0003" w:tentative="1">
      <w:start w:val="1"/>
      <w:numFmt w:val="bullet"/>
      <w:lvlText w:val="o"/>
      <w:lvlJc w:val="left"/>
      <w:pPr>
        <w:ind w:left="6468" w:hanging="360"/>
      </w:pPr>
      <w:rPr>
        <w:rFonts w:ascii="Courier New" w:hAnsi="Courier New" w:cs="Courier New" w:hint="default"/>
      </w:rPr>
    </w:lvl>
    <w:lvl w:ilvl="5" w:tplc="041F0005" w:tentative="1">
      <w:start w:val="1"/>
      <w:numFmt w:val="bullet"/>
      <w:lvlText w:val=""/>
      <w:lvlJc w:val="left"/>
      <w:pPr>
        <w:ind w:left="7188" w:hanging="360"/>
      </w:pPr>
      <w:rPr>
        <w:rFonts w:ascii="Wingdings" w:hAnsi="Wingdings" w:hint="default"/>
      </w:rPr>
    </w:lvl>
    <w:lvl w:ilvl="6" w:tplc="041F0001" w:tentative="1">
      <w:start w:val="1"/>
      <w:numFmt w:val="bullet"/>
      <w:lvlText w:val=""/>
      <w:lvlJc w:val="left"/>
      <w:pPr>
        <w:ind w:left="7908" w:hanging="360"/>
      </w:pPr>
      <w:rPr>
        <w:rFonts w:ascii="Symbol" w:hAnsi="Symbol" w:hint="default"/>
      </w:rPr>
    </w:lvl>
    <w:lvl w:ilvl="7" w:tplc="041F0003" w:tentative="1">
      <w:start w:val="1"/>
      <w:numFmt w:val="bullet"/>
      <w:lvlText w:val="o"/>
      <w:lvlJc w:val="left"/>
      <w:pPr>
        <w:ind w:left="8628" w:hanging="360"/>
      </w:pPr>
      <w:rPr>
        <w:rFonts w:ascii="Courier New" w:hAnsi="Courier New" w:cs="Courier New" w:hint="default"/>
      </w:rPr>
    </w:lvl>
    <w:lvl w:ilvl="8" w:tplc="041F0005" w:tentative="1">
      <w:start w:val="1"/>
      <w:numFmt w:val="bullet"/>
      <w:lvlText w:val=""/>
      <w:lvlJc w:val="left"/>
      <w:pPr>
        <w:ind w:left="9348" w:hanging="360"/>
      </w:pPr>
      <w:rPr>
        <w:rFonts w:ascii="Wingdings" w:hAnsi="Wingdings" w:hint="default"/>
      </w:rPr>
    </w:lvl>
  </w:abstractNum>
  <w:abstractNum w:abstractNumId="29" w15:restartNumberingAfterBreak="0">
    <w:nsid w:val="58446402"/>
    <w:multiLevelType w:val="hybridMultilevel"/>
    <w:tmpl w:val="C9C894B6"/>
    <w:lvl w:ilvl="0" w:tplc="041F0001">
      <w:start w:val="1"/>
      <w:numFmt w:val="bullet"/>
      <w:lvlText w:val=""/>
      <w:lvlJc w:val="left"/>
      <w:pPr>
        <w:ind w:left="1211" w:hanging="360"/>
      </w:pPr>
      <w:rPr>
        <w:rFonts w:ascii="Symbol" w:hAnsi="Symbol" w:hint="default"/>
      </w:rPr>
    </w:lvl>
    <w:lvl w:ilvl="1" w:tplc="041F0003">
      <w:start w:val="1"/>
      <w:numFmt w:val="bullet"/>
      <w:lvlText w:val="o"/>
      <w:lvlJc w:val="left"/>
      <w:pPr>
        <w:ind w:left="2767" w:hanging="360"/>
      </w:pPr>
      <w:rPr>
        <w:rFonts w:ascii="Courier New" w:hAnsi="Courier New" w:cs="Courier New" w:hint="default"/>
      </w:rPr>
    </w:lvl>
    <w:lvl w:ilvl="2" w:tplc="041F0005">
      <w:start w:val="1"/>
      <w:numFmt w:val="bullet"/>
      <w:lvlText w:val=""/>
      <w:lvlJc w:val="left"/>
      <w:pPr>
        <w:ind w:left="3487" w:hanging="360"/>
      </w:pPr>
      <w:rPr>
        <w:rFonts w:ascii="Wingdings" w:hAnsi="Wingdings" w:hint="default"/>
      </w:rPr>
    </w:lvl>
    <w:lvl w:ilvl="3" w:tplc="041F0001">
      <w:start w:val="1"/>
      <w:numFmt w:val="bullet"/>
      <w:lvlText w:val=""/>
      <w:lvlJc w:val="left"/>
      <w:pPr>
        <w:ind w:left="4207" w:hanging="360"/>
      </w:pPr>
      <w:rPr>
        <w:rFonts w:ascii="Symbol" w:hAnsi="Symbol" w:hint="default"/>
      </w:rPr>
    </w:lvl>
    <w:lvl w:ilvl="4" w:tplc="041F0003">
      <w:start w:val="1"/>
      <w:numFmt w:val="bullet"/>
      <w:lvlText w:val="o"/>
      <w:lvlJc w:val="left"/>
      <w:pPr>
        <w:ind w:left="4927" w:hanging="360"/>
      </w:pPr>
      <w:rPr>
        <w:rFonts w:ascii="Courier New" w:hAnsi="Courier New" w:cs="Courier New" w:hint="default"/>
      </w:rPr>
    </w:lvl>
    <w:lvl w:ilvl="5" w:tplc="041F0005">
      <w:start w:val="1"/>
      <w:numFmt w:val="bullet"/>
      <w:lvlText w:val=""/>
      <w:lvlJc w:val="left"/>
      <w:pPr>
        <w:ind w:left="5647" w:hanging="360"/>
      </w:pPr>
      <w:rPr>
        <w:rFonts w:ascii="Wingdings" w:hAnsi="Wingdings" w:hint="default"/>
      </w:rPr>
    </w:lvl>
    <w:lvl w:ilvl="6" w:tplc="041F0001">
      <w:start w:val="1"/>
      <w:numFmt w:val="bullet"/>
      <w:lvlText w:val=""/>
      <w:lvlJc w:val="left"/>
      <w:pPr>
        <w:ind w:left="6367" w:hanging="360"/>
      </w:pPr>
      <w:rPr>
        <w:rFonts w:ascii="Symbol" w:hAnsi="Symbol" w:hint="default"/>
      </w:rPr>
    </w:lvl>
    <w:lvl w:ilvl="7" w:tplc="041F0003">
      <w:start w:val="1"/>
      <w:numFmt w:val="bullet"/>
      <w:lvlText w:val="o"/>
      <w:lvlJc w:val="left"/>
      <w:pPr>
        <w:ind w:left="7087" w:hanging="360"/>
      </w:pPr>
      <w:rPr>
        <w:rFonts w:ascii="Courier New" w:hAnsi="Courier New" w:cs="Courier New" w:hint="default"/>
      </w:rPr>
    </w:lvl>
    <w:lvl w:ilvl="8" w:tplc="041F0005">
      <w:start w:val="1"/>
      <w:numFmt w:val="bullet"/>
      <w:lvlText w:val=""/>
      <w:lvlJc w:val="left"/>
      <w:pPr>
        <w:ind w:left="7807" w:hanging="360"/>
      </w:pPr>
      <w:rPr>
        <w:rFonts w:ascii="Wingdings" w:hAnsi="Wingdings" w:hint="default"/>
      </w:rPr>
    </w:lvl>
  </w:abstractNum>
  <w:abstractNum w:abstractNumId="30" w15:restartNumberingAfterBreak="0">
    <w:nsid w:val="59CB19BD"/>
    <w:multiLevelType w:val="hybridMultilevel"/>
    <w:tmpl w:val="2EA01296"/>
    <w:lvl w:ilvl="0" w:tplc="041F0001">
      <w:start w:val="1"/>
      <w:numFmt w:val="bullet"/>
      <w:lvlText w:val=""/>
      <w:lvlJc w:val="left"/>
      <w:pPr>
        <w:ind w:left="2088" w:hanging="360"/>
      </w:pPr>
      <w:rPr>
        <w:rFonts w:ascii="Symbol" w:hAnsi="Symbol" w:hint="default"/>
      </w:rPr>
    </w:lvl>
    <w:lvl w:ilvl="1" w:tplc="041F0003" w:tentative="1">
      <w:start w:val="1"/>
      <w:numFmt w:val="bullet"/>
      <w:lvlText w:val="o"/>
      <w:lvlJc w:val="left"/>
      <w:pPr>
        <w:ind w:left="2808" w:hanging="360"/>
      </w:pPr>
      <w:rPr>
        <w:rFonts w:ascii="Courier New" w:hAnsi="Courier New" w:cs="Courier New" w:hint="default"/>
      </w:rPr>
    </w:lvl>
    <w:lvl w:ilvl="2" w:tplc="041F0005" w:tentative="1">
      <w:start w:val="1"/>
      <w:numFmt w:val="bullet"/>
      <w:lvlText w:val=""/>
      <w:lvlJc w:val="left"/>
      <w:pPr>
        <w:ind w:left="3528" w:hanging="360"/>
      </w:pPr>
      <w:rPr>
        <w:rFonts w:ascii="Wingdings" w:hAnsi="Wingdings" w:hint="default"/>
      </w:rPr>
    </w:lvl>
    <w:lvl w:ilvl="3" w:tplc="041F0001" w:tentative="1">
      <w:start w:val="1"/>
      <w:numFmt w:val="bullet"/>
      <w:lvlText w:val=""/>
      <w:lvlJc w:val="left"/>
      <w:pPr>
        <w:ind w:left="4248" w:hanging="360"/>
      </w:pPr>
      <w:rPr>
        <w:rFonts w:ascii="Symbol" w:hAnsi="Symbol" w:hint="default"/>
      </w:rPr>
    </w:lvl>
    <w:lvl w:ilvl="4" w:tplc="041F0003" w:tentative="1">
      <w:start w:val="1"/>
      <w:numFmt w:val="bullet"/>
      <w:lvlText w:val="o"/>
      <w:lvlJc w:val="left"/>
      <w:pPr>
        <w:ind w:left="4968" w:hanging="360"/>
      </w:pPr>
      <w:rPr>
        <w:rFonts w:ascii="Courier New" w:hAnsi="Courier New" w:cs="Courier New" w:hint="default"/>
      </w:rPr>
    </w:lvl>
    <w:lvl w:ilvl="5" w:tplc="041F0005" w:tentative="1">
      <w:start w:val="1"/>
      <w:numFmt w:val="bullet"/>
      <w:lvlText w:val=""/>
      <w:lvlJc w:val="left"/>
      <w:pPr>
        <w:ind w:left="5688" w:hanging="360"/>
      </w:pPr>
      <w:rPr>
        <w:rFonts w:ascii="Wingdings" w:hAnsi="Wingdings" w:hint="default"/>
      </w:rPr>
    </w:lvl>
    <w:lvl w:ilvl="6" w:tplc="041F0001" w:tentative="1">
      <w:start w:val="1"/>
      <w:numFmt w:val="bullet"/>
      <w:lvlText w:val=""/>
      <w:lvlJc w:val="left"/>
      <w:pPr>
        <w:ind w:left="6408" w:hanging="360"/>
      </w:pPr>
      <w:rPr>
        <w:rFonts w:ascii="Symbol" w:hAnsi="Symbol" w:hint="default"/>
      </w:rPr>
    </w:lvl>
    <w:lvl w:ilvl="7" w:tplc="041F0003" w:tentative="1">
      <w:start w:val="1"/>
      <w:numFmt w:val="bullet"/>
      <w:lvlText w:val="o"/>
      <w:lvlJc w:val="left"/>
      <w:pPr>
        <w:ind w:left="7128" w:hanging="360"/>
      </w:pPr>
      <w:rPr>
        <w:rFonts w:ascii="Courier New" w:hAnsi="Courier New" w:cs="Courier New" w:hint="default"/>
      </w:rPr>
    </w:lvl>
    <w:lvl w:ilvl="8" w:tplc="041F0005" w:tentative="1">
      <w:start w:val="1"/>
      <w:numFmt w:val="bullet"/>
      <w:lvlText w:val=""/>
      <w:lvlJc w:val="left"/>
      <w:pPr>
        <w:ind w:left="7848" w:hanging="360"/>
      </w:pPr>
      <w:rPr>
        <w:rFonts w:ascii="Wingdings" w:hAnsi="Wingdings" w:hint="default"/>
      </w:rPr>
    </w:lvl>
  </w:abstractNum>
  <w:abstractNum w:abstractNumId="31" w15:restartNumberingAfterBreak="0">
    <w:nsid w:val="5C4636CC"/>
    <w:multiLevelType w:val="hybridMultilevel"/>
    <w:tmpl w:val="CB02A240"/>
    <w:lvl w:ilvl="0" w:tplc="041F000D">
      <w:start w:val="1"/>
      <w:numFmt w:val="bullet"/>
      <w:lvlText w:val=""/>
      <w:lvlJc w:val="left"/>
      <w:pPr>
        <w:ind w:left="1429" w:hanging="360"/>
      </w:pPr>
      <w:rPr>
        <w:rFonts w:ascii="Wingdings" w:hAnsi="Wingdings" w:hint="default"/>
      </w:rPr>
    </w:lvl>
    <w:lvl w:ilvl="1" w:tplc="041F0003" w:tentative="1">
      <w:start w:val="1"/>
      <w:numFmt w:val="bullet"/>
      <w:lvlText w:val="o"/>
      <w:lvlJc w:val="left"/>
      <w:pPr>
        <w:ind w:left="2149" w:hanging="360"/>
      </w:pPr>
      <w:rPr>
        <w:rFonts w:ascii="Courier New" w:hAnsi="Courier New" w:cs="Courier New" w:hint="default"/>
      </w:rPr>
    </w:lvl>
    <w:lvl w:ilvl="2" w:tplc="041F0005">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32" w15:restartNumberingAfterBreak="0">
    <w:nsid w:val="608B7B17"/>
    <w:multiLevelType w:val="hybridMultilevel"/>
    <w:tmpl w:val="028AC70E"/>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3" w15:restartNumberingAfterBreak="0">
    <w:nsid w:val="66CE2F84"/>
    <w:multiLevelType w:val="hybridMultilevel"/>
    <w:tmpl w:val="4AF63102"/>
    <w:lvl w:ilvl="0" w:tplc="041F0001">
      <w:start w:val="1"/>
      <w:numFmt w:val="bullet"/>
      <w:lvlText w:val=""/>
      <w:lvlJc w:val="left"/>
      <w:pPr>
        <w:ind w:left="1194" w:hanging="360"/>
      </w:pPr>
      <w:rPr>
        <w:rFonts w:ascii="Symbol" w:hAnsi="Symbol" w:hint="default"/>
      </w:rPr>
    </w:lvl>
    <w:lvl w:ilvl="1" w:tplc="041F0003">
      <w:start w:val="1"/>
      <w:numFmt w:val="bullet"/>
      <w:lvlText w:val="o"/>
      <w:lvlJc w:val="left"/>
      <w:pPr>
        <w:ind w:left="1914" w:hanging="360"/>
      </w:pPr>
      <w:rPr>
        <w:rFonts w:ascii="Courier New" w:hAnsi="Courier New" w:cs="Courier New" w:hint="default"/>
      </w:rPr>
    </w:lvl>
    <w:lvl w:ilvl="2" w:tplc="041F0005">
      <w:start w:val="1"/>
      <w:numFmt w:val="bullet"/>
      <w:lvlText w:val=""/>
      <w:lvlJc w:val="left"/>
      <w:pPr>
        <w:ind w:left="2634" w:hanging="360"/>
      </w:pPr>
      <w:rPr>
        <w:rFonts w:ascii="Wingdings" w:hAnsi="Wingdings" w:hint="default"/>
      </w:rPr>
    </w:lvl>
    <w:lvl w:ilvl="3" w:tplc="041F0001">
      <w:start w:val="1"/>
      <w:numFmt w:val="bullet"/>
      <w:lvlText w:val=""/>
      <w:lvlJc w:val="left"/>
      <w:pPr>
        <w:ind w:left="3354" w:hanging="360"/>
      </w:pPr>
      <w:rPr>
        <w:rFonts w:ascii="Symbol" w:hAnsi="Symbol" w:hint="default"/>
      </w:rPr>
    </w:lvl>
    <w:lvl w:ilvl="4" w:tplc="041F0003">
      <w:start w:val="1"/>
      <w:numFmt w:val="bullet"/>
      <w:lvlText w:val="o"/>
      <w:lvlJc w:val="left"/>
      <w:pPr>
        <w:ind w:left="4074" w:hanging="360"/>
      </w:pPr>
      <w:rPr>
        <w:rFonts w:ascii="Courier New" w:hAnsi="Courier New" w:cs="Courier New" w:hint="default"/>
      </w:rPr>
    </w:lvl>
    <w:lvl w:ilvl="5" w:tplc="041F0005">
      <w:start w:val="1"/>
      <w:numFmt w:val="bullet"/>
      <w:lvlText w:val=""/>
      <w:lvlJc w:val="left"/>
      <w:pPr>
        <w:ind w:left="4794" w:hanging="360"/>
      </w:pPr>
      <w:rPr>
        <w:rFonts w:ascii="Wingdings" w:hAnsi="Wingdings" w:hint="default"/>
      </w:rPr>
    </w:lvl>
    <w:lvl w:ilvl="6" w:tplc="041F0001">
      <w:start w:val="1"/>
      <w:numFmt w:val="bullet"/>
      <w:lvlText w:val=""/>
      <w:lvlJc w:val="left"/>
      <w:pPr>
        <w:ind w:left="5514" w:hanging="360"/>
      </w:pPr>
      <w:rPr>
        <w:rFonts w:ascii="Symbol" w:hAnsi="Symbol" w:hint="default"/>
      </w:rPr>
    </w:lvl>
    <w:lvl w:ilvl="7" w:tplc="041F0003">
      <w:start w:val="1"/>
      <w:numFmt w:val="bullet"/>
      <w:lvlText w:val="o"/>
      <w:lvlJc w:val="left"/>
      <w:pPr>
        <w:ind w:left="6234" w:hanging="360"/>
      </w:pPr>
      <w:rPr>
        <w:rFonts w:ascii="Courier New" w:hAnsi="Courier New" w:cs="Courier New" w:hint="default"/>
      </w:rPr>
    </w:lvl>
    <w:lvl w:ilvl="8" w:tplc="041F0005">
      <w:start w:val="1"/>
      <w:numFmt w:val="bullet"/>
      <w:lvlText w:val=""/>
      <w:lvlJc w:val="left"/>
      <w:pPr>
        <w:ind w:left="6954" w:hanging="360"/>
      </w:pPr>
      <w:rPr>
        <w:rFonts w:ascii="Wingdings" w:hAnsi="Wingdings" w:hint="default"/>
      </w:rPr>
    </w:lvl>
  </w:abstractNum>
  <w:abstractNum w:abstractNumId="34" w15:restartNumberingAfterBreak="0">
    <w:nsid w:val="6A6332A9"/>
    <w:multiLevelType w:val="hybridMultilevel"/>
    <w:tmpl w:val="69D2F52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5" w15:restartNumberingAfterBreak="0">
    <w:nsid w:val="6B6001E3"/>
    <w:multiLevelType w:val="hybridMultilevel"/>
    <w:tmpl w:val="098A3C52"/>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6" w15:restartNumberingAfterBreak="0">
    <w:nsid w:val="6C3F7E8E"/>
    <w:multiLevelType w:val="hybridMultilevel"/>
    <w:tmpl w:val="B76ADC66"/>
    <w:lvl w:ilvl="0" w:tplc="041F000D">
      <w:start w:val="1"/>
      <w:numFmt w:val="bullet"/>
      <w:lvlText w:val=""/>
      <w:lvlJc w:val="left"/>
      <w:pPr>
        <w:ind w:left="3588" w:hanging="360"/>
      </w:pPr>
      <w:rPr>
        <w:rFonts w:ascii="Wingdings" w:hAnsi="Wingdings" w:hint="default"/>
      </w:rPr>
    </w:lvl>
    <w:lvl w:ilvl="1" w:tplc="041F0003" w:tentative="1">
      <w:start w:val="1"/>
      <w:numFmt w:val="bullet"/>
      <w:lvlText w:val="o"/>
      <w:lvlJc w:val="left"/>
      <w:pPr>
        <w:ind w:left="4308" w:hanging="360"/>
      </w:pPr>
      <w:rPr>
        <w:rFonts w:ascii="Courier New" w:hAnsi="Courier New" w:cs="Courier New" w:hint="default"/>
      </w:rPr>
    </w:lvl>
    <w:lvl w:ilvl="2" w:tplc="041F0005" w:tentative="1">
      <w:start w:val="1"/>
      <w:numFmt w:val="bullet"/>
      <w:lvlText w:val=""/>
      <w:lvlJc w:val="left"/>
      <w:pPr>
        <w:ind w:left="5028" w:hanging="360"/>
      </w:pPr>
      <w:rPr>
        <w:rFonts w:ascii="Wingdings" w:hAnsi="Wingdings" w:hint="default"/>
      </w:rPr>
    </w:lvl>
    <w:lvl w:ilvl="3" w:tplc="041F0001" w:tentative="1">
      <w:start w:val="1"/>
      <w:numFmt w:val="bullet"/>
      <w:lvlText w:val=""/>
      <w:lvlJc w:val="left"/>
      <w:pPr>
        <w:ind w:left="5748" w:hanging="360"/>
      </w:pPr>
      <w:rPr>
        <w:rFonts w:ascii="Symbol" w:hAnsi="Symbol" w:hint="default"/>
      </w:rPr>
    </w:lvl>
    <w:lvl w:ilvl="4" w:tplc="041F0003" w:tentative="1">
      <w:start w:val="1"/>
      <w:numFmt w:val="bullet"/>
      <w:lvlText w:val="o"/>
      <w:lvlJc w:val="left"/>
      <w:pPr>
        <w:ind w:left="6468" w:hanging="360"/>
      </w:pPr>
      <w:rPr>
        <w:rFonts w:ascii="Courier New" w:hAnsi="Courier New" w:cs="Courier New" w:hint="default"/>
      </w:rPr>
    </w:lvl>
    <w:lvl w:ilvl="5" w:tplc="041F0005" w:tentative="1">
      <w:start w:val="1"/>
      <w:numFmt w:val="bullet"/>
      <w:lvlText w:val=""/>
      <w:lvlJc w:val="left"/>
      <w:pPr>
        <w:ind w:left="7188" w:hanging="360"/>
      </w:pPr>
      <w:rPr>
        <w:rFonts w:ascii="Wingdings" w:hAnsi="Wingdings" w:hint="default"/>
      </w:rPr>
    </w:lvl>
    <w:lvl w:ilvl="6" w:tplc="041F0001" w:tentative="1">
      <w:start w:val="1"/>
      <w:numFmt w:val="bullet"/>
      <w:lvlText w:val=""/>
      <w:lvlJc w:val="left"/>
      <w:pPr>
        <w:ind w:left="7908" w:hanging="360"/>
      </w:pPr>
      <w:rPr>
        <w:rFonts w:ascii="Symbol" w:hAnsi="Symbol" w:hint="default"/>
      </w:rPr>
    </w:lvl>
    <w:lvl w:ilvl="7" w:tplc="041F0003" w:tentative="1">
      <w:start w:val="1"/>
      <w:numFmt w:val="bullet"/>
      <w:lvlText w:val="o"/>
      <w:lvlJc w:val="left"/>
      <w:pPr>
        <w:ind w:left="8628" w:hanging="360"/>
      </w:pPr>
      <w:rPr>
        <w:rFonts w:ascii="Courier New" w:hAnsi="Courier New" w:cs="Courier New" w:hint="default"/>
      </w:rPr>
    </w:lvl>
    <w:lvl w:ilvl="8" w:tplc="041F0005" w:tentative="1">
      <w:start w:val="1"/>
      <w:numFmt w:val="bullet"/>
      <w:lvlText w:val=""/>
      <w:lvlJc w:val="left"/>
      <w:pPr>
        <w:ind w:left="9348" w:hanging="360"/>
      </w:pPr>
      <w:rPr>
        <w:rFonts w:ascii="Wingdings" w:hAnsi="Wingdings" w:hint="default"/>
      </w:rPr>
    </w:lvl>
  </w:abstractNum>
  <w:abstractNum w:abstractNumId="37" w15:restartNumberingAfterBreak="0">
    <w:nsid w:val="6ED124BE"/>
    <w:multiLevelType w:val="hybridMultilevel"/>
    <w:tmpl w:val="DCA2CEA8"/>
    <w:lvl w:ilvl="0" w:tplc="8F52AE00">
      <w:start w:val="7269"/>
      <w:numFmt w:val="bullet"/>
      <w:lvlText w:val="-"/>
      <w:lvlJc w:val="left"/>
      <w:pPr>
        <w:ind w:left="1069" w:hanging="360"/>
      </w:pPr>
      <w:rPr>
        <w:rFonts w:ascii="Times New Roman" w:eastAsiaTheme="minorHAnsi" w:hAnsi="Times New Roman" w:cs="Times New Roman" w:hint="default"/>
        <w:b/>
      </w:rPr>
    </w:lvl>
    <w:lvl w:ilvl="1" w:tplc="041F0003" w:tentative="1">
      <w:start w:val="1"/>
      <w:numFmt w:val="bullet"/>
      <w:lvlText w:val="o"/>
      <w:lvlJc w:val="left"/>
      <w:pPr>
        <w:ind w:left="1789" w:hanging="360"/>
      </w:pPr>
      <w:rPr>
        <w:rFonts w:ascii="Courier New" w:hAnsi="Courier New" w:cs="Courier New" w:hint="default"/>
      </w:rPr>
    </w:lvl>
    <w:lvl w:ilvl="2" w:tplc="041F0005" w:tentative="1">
      <w:start w:val="1"/>
      <w:numFmt w:val="bullet"/>
      <w:lvlText w:val=""/>
      <w:lvlJc w:val="left"/>
      <w:pPr>
        <w:ind w:left="2509" w:hanging="360"/>
      </w:pPr>
      <w:rPr>
        <w:rFonts w:ascii="Wingdings" w:hAnsi="Wingdings" w:hint="default"/>
      </w:rPr>
    </w:lvl>
    <w:lvl w:ilvl="3" w:tplc="041F0001" w:tentative="1">
      <w:start w:val="1"/>
      <w:numFmt w:val="bullet"/>
      <w:lvlText w:val=""/>
      <w:lvlJc w:val="left"/>
      <w:pPr>
        <w:ind w:left="3229" w:hanging="360"/>
      </w:pPr>
      <w:rPr>
        <w:rFonts w:ascii="Symbol" w:hAnsi="Symbol" w:hint="default"/>
      </w:rPr>
    </w:lvl>
    <w:lvl w:ilvl="4" w:tplc="041F0003" w:tentative="1">
      <w:start w:val="1"/>
      <w:numFmt w:val="bullet"/>
      <w:lvlText w:val="o"/>
      <w:lvlJc w:val="left"/>
      <w:pPr>
        <w:ind w:left="3949" w:hanging="360"/>
      </w:pPr>
      <w:rPr>
        <w:rFonts w:ascii="Courier New" w:hAnsi="Courier New" w:cs="Courier New" w:hint="default"/>
      </w:rPr>
    </w:lvl>
    <w:lvl w:ilvl="5" w:tplc="041F0005" w:tentative="1">
      <w:start w:val="1"/>
      <w:numFmt w:val="bullet"/>
      <w:lvlText w:val=""/>
      <w:lvlJc w:val="left"/>
      <w:pPr>
        <w:ind w:left="4669" w:hanging="360"/>
      </w:pPr>
      <w:rPr>
        <w:rFonts w:ascii="Wingdings" w:hAnsi="Wingdings" w:hint="default"/>
      </w:rPr>
    </w:lvl>
    <w:lvl w:ilvl="6" w:tplc="041F0001" w:tentative="1">
      <w:start w:val="1"/>
      <w:numFmt w:val="bullet"/>
      <w:lvlText w:val=""/>
      <w:lvlJc w:val="left"/>
      <w:pPr>
        <w:ind w:left="5389" w:hanging="360"/>
      </w:pPr>
      <w:rPr>
        <w:rFonts w:ascii="Symbol" w:hAnsi="Symbol" w:hint="default"/>
      </w:rPr>
    </w:lvl>
    <w:lvl w:ilvl="7" w:tplc="041F0003" w:tentative="1">
      <w:start w:val="1"/>
      <w:numFmt w:val="bullet"/>
      <w:lvlText w:val="o"/>
      <w:lvlJc w:val="left"/>
      <w:pPr>
        <w:ind w:left="6109" w:hanging="360"/>
      </w:pPr>
      <w:rPr>
        <w:rFonts w:ascii="Courier New" w:hAnsi="Courier New" w:cs="Courier New" w:hint="default"/>
      </w:rPr>
    </w:lvl>
    <w:lvl w:ilvl="8" w:tplc="041F0005" w:tentative="1">
      <w:start w:val="1"/>
      <w:numFmt w:val="bullet"/>
      <w:lvlText w:val=""/>
      <w:lvlJc w:val="left"/>
      <w:pPr>
        <w:ind w:left="6829" w:hanging="360"/>
      </w:pPr>
      <w:rPr>
        <w:rFonts w:ascii="Wingdings" w:hAnsi="Wingdings" w:hint="default"/>
      </w:rPr>
    </w:lvl>
  </w:abstractNum>
  <w:abstractNum w:abstractNumId="38" w15:restartNumberingAfterBreak="0">
    <w:nsid w:val="6ED47A22"/>
    <w:multiLevelType w:val="hybridMultilevel"/>
    <w:tmpl w:val="72407476"/>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9" w15:restartNumberingAfterBreak="0">
    <w:nsid w:val="70746C84"/>
    <w:multiLevelType w:val="hybridMultilevel"/>
    <w:tmpl w:val="A0987FEC"/>
    <w:lvl w:ilvl="0" w:tplc="041F000D">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40" w15:restartNumberingAfterBreak="0">
    <w:nsid w:val="74B518F5"/>
    <w:multiLevelType w:val="hybridMultilevel"/>
    <w:tmpl w:val="32C4E80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1" w15:restartNumberingAfterBreak="0">
    <w:nsid w:val="77204C6E"/>
    <w:multiLevelType w:val="hybridMultilevel"/>
    <w:tmpl w:val="1536077E"/>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2" w15:restartNumberingAfterBreak="0">
    <w:nsid w:val="790E53EA"/>
    <w:multiLevelType w:val="multilevel"/>
    <w:tmpl w:val="FE189C8E"/>
    <w:lvl w:ilvl="0">
      <w:start w:val="1"/>
      <w:numFmt w:val="decimal"/>
      <w:lvlText w:val="%1."/>
      <w:lvlJc w:val="left"/>
      <w:pPr>
        <w:ind w:left="720" w:hanging="360"/>
      </w:pPr>
      <w:rPr>
        <w:rFonts w:ascii="Times New Roman" w:eastAsiaTheme="minorHAnsi" w:hAnsi="Times New Roman" w:cs="Times New Roman"/>
      </w:rPr>
    </w:lvl>
    <w:lvl w:ilvl="1">
      <w:start w:val="1"/>
      <w:numFmt w:val="decimal"/>
      <w:isLgl/>
      <w:lvlText w:val="%1.%2."/>
      <w:lvlJc w:val="left"/>
      <w:pPr>
        <w:ind w:left="900" w:hanging="54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3" w15:restartNumberingAfterBreak="0">
    <w:nsid w:val="7984180B"/>
    <w:multiLevelType w:val="hybridMultilevel"/>
    <w:tmpl w:val="45EE489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4" w15:restartNumberingAfterBreak="0">
    <w:nsid w:val="79852BDC"/>
    <w:multiLevelType w:val="hybridMultilevel"/>
    <w:tmpl w:val="8D265A0A"/>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5" w15:restartNumberingAfterBreak="0">
    <w:nsid w:val="7A474741"/>
    <w:multiLevelType w:val="multilevel"/>
    <w:tmpl w:val="01883F02"/>
    <w:lvl w:ilvl="0">
      <w:start w:val="1"/>
      <w:numFmt w:val="decimal"/>
      <w:pStyle w:val="Balk1"/>
      <w:lvlText w:val="%1."/>
      <w:lvlJc w:val="left"/>
      <w:pPr>
        <w:ind w:left="432" w:hanging="432"/>
      </w:pPr>
      <w:rPr>
        <w:rFonts w:hint="default"/>
      </w:rPr>
    </w:lvl>
    <w:lvl w:ilvl="1">
      <w:start w:val="1"/>
      <w:numFmt w:val="decimal"/>
      <w:pStyle w:val="Balk2"/>
      <w:lvlText w:val="%1.%2."/>
      <w:lvlJc w:val="left"/>
      <w:pPr>
        <w:ind w:left="576" w:hanging="576"/>
      </w:pPr>
      <w:rPr>
        <w:rFonts w:hint="default"/>
      </w:rPr>
    </w:lvl>
    <w:lvl w:ilvl="2">
      <w:start w:val="1"/>
      <w:numFmt w:val="decimal"/>
      <w:pStyle w:val="Balk3"/>
      <w:lvlText w:val="%1.%2.%3."/>
      <w:lvlJc w:val="left"/>
      <w:pPr>
        <w:ind w:left="720" w:hanging="720"/>
      </w:pPr>
      <w:rPr>
        <w:rFonts w:hint="default"/>
      </w:rPr>
    </w:lvl>
    <w:lvl w:ilvl="3">
      <w:start w:val="1"/>
      <w:numFmt w:val="decimal"/>
      <w:pStyle w:val="Balk4"/>
      <w:lvlText w:val="%1.%2.%3.%4."/>
      <w:lvlJc w:val="left"/>
      <w:pPr>
        <w:ind w:left="864" w:hanging="864"/>
      </w:pPr>
      <w:rPr>
        <w:rFonts w:hint="default"/>
      </w:rPr>
    </w:lvl>
    <w:lvl w:ilvl="4">
      <w:start w:val="1"/>
      <w:numFmt w:val="decimal"/>
      <w:pStyle w:val="Balk5"/>
      <w:lvlText w:val="%1.%2.%3.%4.%5."/>
      <w:lvlJc w:val="left"/>
      <w:pPr>
        <w:ind w:left="1008" w:hanging="1008"/>
      </w:pPr>
      <w:rPr>
        <w:rFonts w:hint="default"/>
      </w:rPr>
    </w:lvl>
    <w:lvl w:ilvl="5">
      <w:start w:val="1"/>
      <w:numFmt w:val="decimal"/>
      <w:pStyle w:val="Balk6"/>
      <w:lvlText w:val="%1.%2.%3.%4.%5.%6."/>
      <w:lvlJc w:val="left"/>
      <w:pPr>
        <w:ind w:left="1152" w:hanging="1152"/>
      </w:pPr>
      <w:rPr>
        <w:rFonts w:hint="default"/>
      </w:rPr>
    </w:lvl>
    <w:lvl w:ilvl="6">
      <w:start w:val="1"/>
      <w:numFmt w:val="decimal"/>
      <w:pStyle w:val="Balk7"/>
      <w:lvlText w:val="%1.%2.%3.%4.%5.%6.%7."/>
      <w:lvlJc w:val="left"/>
      <w:pPr>
        <w:ind w:left="1296" w:hanging="1296"/>
      </w:pPr>
      <w:rPr>
        <w:rFonts w:hint="default"/>
      </w:rPr>
    </w:lvl>
    <w:lvl w:ilvl="7">
      <w:start w:val="1"/>
      <w:numFmt w:val="decimal"/>
      <w:pStyle w:val="Balk8"/>
      <w:lvlText w:val="%1.%2.%3.%4.%5.%6.%7.%8."/>
      <w:lvlJc w:val="left"/>
      <w:pPr>
        <w:ind w:left="1440" w:hanging="1440"/>
      </w:pPr>
      <w:rPr>
        <w:rFonts w:hint="default"/>
      </w:rPr>
    </w:lvl>
    <w:lvl w:ilvl="8">
      <w:start w:val="1"/>
      <w:numFmt w:val="decimal"/>
      <w:pStyle w:val="Balk9"/>
      <w:lvlText w:val="%1.%2.%3.%4.%5.%6.%7.%8.%9."/>
      <w:lvlJc w:val="left"/>
      <w:pPr>
        <w:ind w:left="1584" w:hanging="1584"/>
      </w:pPr>
      <w:rPr>
        <w:rFonts w:hint="default"/>
      </w:rPr>
    </w:lvl>
  </w:abstractNum>
  <w:abstractNum w:abstractNumId="46" w15:restartNumberingAfterBreak="0">
    <w:nsid w:val="7E6072C8"/>
    <w:multiLevelType w:val="hybridMultilevel"/>
    <w:tmpl w:val="AD9E3432"/>
    <w:lvl w:ilvl="0" w:tplc="AF0CDF90">
      <w:start w:val="1"/>
      <w:numFmt w:val="decimal"/>
      <w:lvlText w:val="%1-"/>
      <w:lvlJc w:val="left"/>
      <w:pPr>
        <w:ind w:left="360" w:hanging="360"/>
      </w:pPr>
      <w:rPr>
        <w:rFonts w:hint="default"/>
        <w:b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35"/>
  </w:num>
  <w:num w:numId="2">
    <w:abstractNumId w:val="25"/>
  </w:num>
  <w:num w:numId="3">
    <w:abstractNumId w:val="32"/>
  </w:num>
  <w:num w:numId="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46"/>
  </w:num>
  <w:num w:numId="6">
    <w:abstractNumId w:val="22"/>
  </w:num>
  <w:num w:numId="7">
    <w:abstractNumId w:val="1"/>
  </w:num>
  <w:num w:numId="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2"/>
    <w:lvlOverride w:ilvl="0">
      <w:startOverride w:val="1"/>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3"/>
  </w:num>
  <w:num w:numId="11">
    <w:abstractNumId w:val="30"/>
  </w:num>
  <w:num w:numId="12">
    <w:abstractNumId w:val="12"/>
  </w:num>
  <w:num w:numId="13">
    <w:abstractNumId w:val="29"/>
  </w:num>
  <w:num w:numId="14">
    <w:abstractNumId w:val="7"/>
  </w:num>
  <w:num w:numId="15">
    <w:abstractNumId w:val="34"/>
  </w:num>
  <w:num w:numId="16">
    <w:abstractNumId w:val="13"/>
  </w:num>
  <w:num w:numId="17">
    <w:abstractNumId w:val="10"/>
  </w:num>
  <w:num w:numId="18">
    <w:abstractNumId w:val="38"/>
  </w:num>
  <w:num w:numId="19">
    <w:abstractNumId w:val="18"/>
  </w:num>
  <w:num w:numId="20">
    <w:abstractNumId w:val="14"/>
  </w:num>
  <w:num w:numId="21">
    <w:abstractNumId w:val="39"/>
  </w:num>
  <w:num w:numId="22">
    <w:abstractNumId w:val="3"/>
  </w:num>
  <w:num w:numId="23">
    <w:abstractNumId w:val="43"/>
  </w:num>
  <w:num w:numId="24">
    <w:abstractNumId w:val="20"/>
  </w:num>
  <w:num w:numId="25">
    <w:abstractNumId w:val="9"/>
  </w:num>
  <w:num w:numId="26">
    <w:abstractNumId w:val="41"/>
  </w:num>
  <w:num w:numId="27">
    <w:abstractNumId w:val="44"/>
  </w:num>
  <w:num w:numId="28">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9"/>
  </w:num>
  <w:num w:numId="30">
    <w:abstractNumId w:val="2"/>
    <w:lvlOverride w:ilvl="0">
      <w:startOverride w:val="5"/>
    </w:lvlOverride>
    <w:lvlOverride w:ilvl="1">
      <w:startOverride w:val="1"/>
    </w:lvlOverride>
    <w:lvlOverride w:ilvl="2">
      <w:startOverride w:val="1"/>
    </w:lvlOverride>
    <w:lvlOverride w:ilvl="3">
      <w:startOverride w:val="1"/>
    </w:lvlOverride>
    <w:lvlOverride w:ilvl="4">
      <w:startOverride w:val="4"/>
    </w:lvlOverride>
    <w:lvlOverride w:ilvl="5">
      <w:startOverride w:val="4"/>
    </w:lvlOverride>
    <w:lvlOverride w:ilvl="6">
      <w:startOverride w:val="1"/>
    </w:lvlOverride>
    <w:lvlOverride w:ilvl="7">
      <w:startOverride w:val="1"/>
    </w:lvlOverride>
    <w:lvlOverride w:ilvl="8">
      <w:startOverride w:val="1"/>
    </w:lvlOverride>
  </w:num>
  <w:num w:numId="31">
    <w:abstractNumId w:val="16"/>
  </w:num>
  <w:num w:numId="32">
    <w:abstractNumId w:val="5"/>
  </w:num>
  <w:num w:numId="33">
    <w:abstractNumId w:val="37"/>
  </w:num>
  <w:num w:numId="34">
    <w:abstractNumId w:val="15"/>
  </w:num>
  <w:num w:numId="35">
    <w:abstractNumId w:val="6"/>
  </w:num>
  <w:num w:numId="36">
    <w:abstractNumId w:val="31"/>
  </w:num>
  <w:num w:numId="37">
    <w:abstractNumId w:val="8"/>
  </w:num>
  <w:num w:numId="38">
    <w:abstractNumId w:val="40"/>
  </w:num>
  <w:num w:numId="39">
    <w:abstractNumId w:val="24"/>
  </w:num>
  <w:num w:numId="40">
    <w:abstractNumId w:val="11"/>
  </w:num>
  <w:num w:numId="41">
    <w:abstractNumId w:val="4"/>
  </w:num>
  <w:num w:numId="42">
    <w:abstractNumId w:val="27"/>
  </w:num>
  <w:num w:numId="43">
    <w:abstractNumId w:val="36"/>
  </w:num>
  <w:num w:numId="44">
    <w:abstractNumId w:val="28"/>
  </w:num>
  <w:num w:numId="45">
    <w:abstractNumId w:val="26"/>
  </w:num>
  <w:num w:numId="46">
    <w:abstractNumId w:val="17"/>
  </w:num>
  <w:num w:numId="47">
    <w:abstractNumId w:val="45"/>
  </w:num>
  <w:num w:numId="4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A06E5"/>
    <w:rsid w:val="00000398"/>
    <w:rsid w:val="000003FD"/>
    <w:rsid w:val="000012E5"/>
    <w:rsid w:val="000024A1"/>
    <w:rsid w:val="00002B23"/>
    <w:rsid w:val="000035A4"/>
    <w:rsid w:val="000035D9"/>
    <w:rsid w:val="0000500B"/>
    <w:rsid w:val="000062F5"/>
    <w:rsid w:val="00007848"/>
    <w:rsid w:val="0001087E"/>
    <w:rsid w:val="00010C25"/>
    <w:rsid w:val="00010DD4"/>
    <w:rsid w:val="00012493"/>
    <w:rsid w:val="0001348E"/>
    <w:rsid w:val="00013C22"/>
    <w:rsid w:val="00013C2E"/>
    <w:rsid w:val="000140A8"/>
    <w:rsid w:val="0001499D"/>
    <w:rsid w:val="00016446"/>
    <w:rsid w:val="00020367"/>
    <w:rsid w:val="00020484"/>
    <w:rsid w:val="000224E7"/>
    <w:rsid w:val="000224F2"/>
    <w:rsid w:val="00022926"/>
    <w:rsid w:val="000238B6"/>
    <w:rsid w:val="000244B7"/>
    <w:rsid w:val="00025D09"/>
    <w:rsid w:val="0002616B"/>
    <w:rsid w:val="00026F43"/>
    <w:rsid w:val="0002715B"/>
    <w:rsid w:val="000274CB"/>
    <w:rsid w:val="000275A8"/>
    <w:rsid w:val="0002774B"/>
    <w:rsid w:val="000315EF"/>
    <w:rsid w:val="00031B60"/>
    <w:rsid w:val="00031CE2"/>
    <w:rsid w:val="00032ABB"/>
    <w:rsid w:val="000343CD"/>
    <w:rsid w:val="00034444"/>
    <w:rsid w:val="00036673"/>
    <w:rsid w:val="00037595"/>
    <w:rsid w:val="00040423"/>
    <w:rsid w:val="0004072B"/>
    <w:rsid w:val="000409DD"/>
    <w:rsid w:val="00045590"/>
    <w:rsid w:val="000455CB"/>
    <w:rsid w:val="00046307"/>
    <w:rsid w:val="000465CE"/>
    <w:rsid w:val="00047ABD"/>
    <w:rsid w:val="0005004F"/>
    <w:rsid w:val="00050C95"/>
    <w:rsid w:val="00050CE5"/>
    <w:rsid w:val="00051984"/>
    <w:rsid w:val="00051D72"/>
    <w:rsid w:val="00051D8A"/>
    <w:rsid w:val="00052E6C"/>
    <w:rsid w:val="00052E8A"/>
    <w:rsid w:val="0005388A"/>
    <w:rsid w:val="00053AB7"/>
    <w:rsid w:val="000554F1"/>
    <w:rsid w:val="00056A80"/>
    <w:rsid w:val="00057353"/>
    <w:rsid w:val="00060253"/>
    <w:rsid w:val="00060CA2"/>
    <w:rsid w:val="000625AE"/>
    <w:rsid w:val="000636C1"/>
    <w:rsid w:val="00063904"/>
    <w:rsid w:val="00063E59"/>
    <w:rsid w:val="0006589A"/>
    <w:rsid w:val="00066602"/>
    <w:rsid w:val="000672CA"/>
    <w:rsid w:val="00067430"/>
    <w:rsid w:val="00070643"/>
    <w:rsid w:val="000706B4"/>
    <w:rsid w:val="00070D29"/>
    <w:rsid w:val="00072C17"/>
    <w:rsid w:val="0007318C"/>
    <w:rsid w:val="00073695"/>
    <w:rsid w:val="00073EC7"/>
    <w:rsid w:val="000742EF"/>
    <w:rsid w:val="00074C66"/>
    <w:rsid w:val="00075322"/>
    <w:rsid w:val="0007615D"/>
    <w:rsid w:val="00076520"/>
    <w:rsid w:val="00077240"/>
    <w:rsid w:val="00081A2B"/>
    <w:rsid w:val="00084446"/>
    <w:rsid w:val="000850B1"/>
    <w:rsid w:val="00085570"/>
    <w:rsid w:val="00085975"/>
    <w:rsid w:val="00085D87"/>
    <w:rsid w:val="00086075"/>
    <w:rsid w:val="00086445"/>
    <w:rsid w:val="000864E4"/>
    <w:rsid w:val="00086A25"/>
    <w:rsid w:val="00087597"/>
    <w:rsid w:val="000875C7"/>
    <w:rsid w:val="000900C1"/>
    <w:rsid w:val="00090EA1"/>
    <w:rsid w:val="0009172E"/>
    <w:rsid w:val="00091B7B"/>
    <w:rsid w:val="00092169"/>
    <w:rsid w:val="00095BBE"/>
    <w:rsid w:val="0009629E"/>
    <w:rsid w:val="00097E8B"/>
    <w:rsid w:val="000A12E8"/>
    <w:rsid w:val="000A152E"/>
    <w:rsid w:val="000A1CF3"/>
    <w:rsid w:val="000A1D5E"/>
    <w:rsid w:val="000A2C49"/>
    <w:rsid w:val="000A3B13"/>
    <w:rsid w:val="000A3EFB"/>
    <w:rsid w:val="000A408B"/>
    <w:rsid w:val="000A4A17"/>
    <w:rsid w:val="000A4D79"/>
    <w:rsid w:val="000A517D"/>
    <w:rsid w:val="000A57B9"/>
    <w:rsid w:val="000A5F26"/>
    <w:rsid w:val="000B054E"/>
    <w:rsid w:val="000B0A20"/>
    <w:rsid w:val="000B0B1A"/>
    <w:rsid w:val="000B172D"/>
    <w:rsid w:val="000B1910"/>
    <w:rsid w:val="000B1F8D"/>
    <w:rsid w:val="000B22D1"/>
    <w:rsid w:val="000B249B"/>
    <w:rsid w:val="000B4346"/>
    <w:rsid w:val="000B5F2B"/>
    <w:rsid w:val="000B7300"/>
    <w:rsid w:val="000B7CE1"/>
    <w:rsid w:val="000B7EF3"/>
    <w:rsid w:val="000C12C1"/>
    <w:rsid w:val="000C15BE"/>
    <w:rsid w:val="000C19D4"/>
    <w:rsid w:val="000C293B"/>
    <w:rsid w:val="000C3B4B"/>
    <w:rsid w:val="000C4FC2"/>
    <w:rsid w:val="000C6D2B"/>
    <w:rsid w:val="000C7EE0"/>
    <w:rsid w:val="000D05A8"/>
    <w:rsid w:val="000D1B80"/>
    <w:rsid w:val="000D2422"/>
    <w:rsid w:val="000D26AF"/>
    <w:rsid w:val="000D31ED"/>
    <w:rsid w:val="000D4D7E"/>
    <w:rsid w:val="000D67AF"/>
    <w:rsid w:val="000D6FC2"/>
    <w:rsid w:val="000D75C0"/>
    <w:rsid w:val="000E049B"/>
    <w:rsid w:val="000E1B04"/>
    <w:rsid w:val="000E2C38"/>
    <w:rsid w:val="000E3C52"/>
    <w:rsid w:val="000E50DF"/>
    <w:rsid w:val="000E55AA"/>
    <w:rsid w:val="000E6B10"/>
    <w:rsid w:val="000E6D2A"/>
    <w:rsid w:val="000E7587"/>
    <w:rsid w:val="000F3368"/>
    <w:rsid w:val="000F3394"/>
    <w:rsid w:val="000F39A0"/>
    <w:rsid w:val="000F4996"/>
    <w:rsid w:val="000F4ECD"/>
    <w:rsid w:val="000F5060"/>
    <w:rsid w:val="000F6B6F"/>
    <w:rsid w:val="000F74C9"/>
    <w:rsid w:val="00101E6E"/>
    <w:rsid w:val="00102A5B"/>
    <w:rsid w:val="00103BED"/>
    <w:rsid w:val="00103E5D"/>
    <w:rsid w:val="00105008"/>
    <w:rsid w:val="0010552A"/>
    <w:rsid w:val="00105B32"/>
    <w:rsid w:val="00105DB7"/>
    <w:rsid w:val="00107849"/>
    <w:rsid w:val="00110347"/>
    <w:rsid w:val="0011129E"/>
    <w:rsid w:val="001138CB"/>
    <w:rsid w:val="00114CB5"/>
    <w:rsid w:val="001153EA"/>
    <w:rsid w:val="00120199"/>
    <w:rsid w:val="0012195F"/>
    <w:rsid w:val="0012243E"/>
    <w:rsid w:val="0012578C"/>
    <w:rsid w:val="00126C37"/>
    <w:rsid w:val="00127373"/>
    <w:rsid w:val="00127E78"/>
    <w:rsid w:val="00130FAD"/>
    <w:rsid w:val="001313F1"/>
    <w:rsid w:val="001314D2"/>
    <w:rsid w:val="00133F30"/>
    <w:rsid w:val="001348B1"/>
    <w:rsid w:val="00134A1F"/>
    <w:rsid w:val="00135396"/>
    <w:rsid w:val="00135723"/>
    <w:rsid w:val="00140704"/>
    <w:rsid w:val="00141986"/>
    <w:rsid w:val="00141C1B"/>
    <w:rsid w:val="001433BF"/>
    <w:rsid w:val="001443E7"/>
    <w:rsid w:val="001447DC"/>
    <w:rsid w:val="00147EBE"/>
    <w:rsid w:val="00150711"/>
    <w:rsid w:val="00151E84"/>
    <w:rsid w:val="00151F9A"/>
    <w:rsid w:val="001531A8"/>
    <w:rsid w:val="00153C21"/>
    <w:rsid w:val="001546A5"/>
    <w:rsid w:val="00154FBD"/>
    <w:rsid w:val="00155030"/>
    <w:rsid w:val="00155202"/>
    <w:rsid w:val="001607FD"/>
    <w:rsid w:val="001613DF"/>
    <w:rsid w:val="00162147"/>
    <w:rsid w:val="00162669"/>
    <w:rsid w:val="00162B22"/>
    <w:rsid w:val="00163730"/>
    <w:rsid w:val="00163BCE"/>
    <w:rsid w:val="001651FA"/>
    <w:rsid w:val="001657F5"/>
    <w:rsid w:val="00167BA6"/>
    <w:rsid w:val="00167BF4"/>
    <w:rsid w:val="0017083B"/>
    <w:rsid w:val="00170CCC"/>
    <w:rsid w:val="00171249"/>
    <w:rsid w:val="00172452"/>
    <w:rsid w:val="001743C0"/>
    <w:rsid w:val="00175D91"/>
    <w:rsid w:val="001769D1"/>
    <w:rsid w:val="00176D7F"/>
    <w:rsid w:val="0017724D"/>
    <w:rsid w:val="00180755"/>
    <w:rsid w:val="00180F54"/>
    <w:rsid w:val="00180FB3"/>
    <w:rsid w:val="001830D9"/>
    <w:rsid w:val="00184DD8"/>
    <w:rsid w:val="001854C7"/>
    <w:rsid w:val="00186BA1"/>
    <w:rsid w:val="00186FF2"/>
    <w:rsid w:val="0018796B"/>
    <w:rsid w:val="00187B4C"/>
    <w:rsid w:val="00187F0C"/>
    <w:rsid w:val="001907DF"/>
    <w:rsid w:val="00190F83"/>
    <w:rsid w:val="001926E4"/>
    <w:rsid w:val="00193EA6"/>
    <w:rsid w:val="0019453A"/>
    <w:rsid w:val="0019469D"/>
    <w:rsid w:val="00194E34"/>
    <w:rsid w:val="001954CF"/>
    <w:rsid w:val="001960AD"/>
    <w:rsid w:val="001970E8"/>
    <w:rsid w:val="00197394"/>
    <w:rsid w:val="00197BCD"/>
    <w:rsid w:val="001A0FC4"/>
    <w:rsid w:val="001A17C5"/>
    <w:rsid w:val="001A1B03"/>
    <w:rsid w:val="001A2977"/>
    <w:rsid w:val="001A3A3F"/>
    <w:rsid w:val="001A3CA4"/>
    <w:rsid w:val="001A630E"/>
    <w:rsid w:val="001A6725"/>
    <w:rsid w:val="001A71C8"/>
    <w:rsid w:val="001B07D8"/>
    <w:rsid w:val="001B0FF6"/>
    <w:rsid w:val="001B2E88"/>
    <w:rsid w:val="001B2F80"/>
    <w:rsid w:val="001B303D"/>
    <w:rsid w:val="001B41C3"/>
    <w:rsid w:val="001B441A"/>
    <w:rsid w:val="001B4688"/>
    <w:rsid w:val="001B594C"/>
    <w:rsid w:val="001B62FE"/>
    <w:rsid w:val="001B744D"/>
    <w:rsid w:val="001B75ED"/>
    <w:rsid w:val="001B7676"/>
    <w:rsid w:val="001B76D5"/>
    <w:rsid w:val="001C03BA"/>
    <w:rsid w:val="001C122A"/>
    <w:rsid w:val="001C4B55"/>
    <w:rsid w:val="001C4CB8"/>
    <w:rsid w:val="001C5FFA"/>
    <w:rsid w:val="001D0C88"/>
    <w:rsid w:val="001D1388"/>
    <w:rsid w:val="001D1B06"/>
    <w:rsid w:val="001D21FF"/>
    <w:rsid w:val="001D24AA"/>
    <w:rsid w:val="001D2743"/>
    <w:rsid w:val="001D2A0D"/>
    <w:rsid w:val="001D45D1"/>
    <w:rsid w:val="001D4DAF"/>
    <w:rsid w:val="001D58AD"/>
    <w:rsid w:val="001D7425"/>
    <w:rsid w:val="001E0250"/>
    <w:rsid w:val="001E0D5B"/>
    <w:rsid w:val="001E0E17"/>
    <w:rsid w:val="001E1EE7"/>
    <w:rsid w:val="001E26B0"/>
    <w:rsid w:val="001E3715"/>
    <w:rsid w:val="001E40B2"/>
    <w:rsid w:val="001E4547"/>
    <w:rsid w:val="001E6500"/>
    <w:rsid w:val="001E6595"/>
    <w:rsid w:val="001E7AC0"/>
    <w:rsid w:val="001E7B7B"/>
    <w:rsid w:val="001F09DD"/>
    <w:rsid w:val="001F0EE7"/>
    <w:rsid w:val="001F25B0"/>
    <w:rsid w:val="001F427B"/>
    <w:rsid w:val="001F4407"/>
    <w:rsid w:val="001F4930"/>
    <w:rsid w:val="001F4EE0"/>
    <w:rsid w:val="001F5B77"/>
    <w:rsid w:val="001F67AE"/>
    <w:rsid w:val="001F6C4F"/>
    <w:rsid w:val="001F703A"/>
    <w:rsid w:val="00200CF4"/>
    <w:rsid w:val="0020234C"/>
    <w:rsid w:val="00202B10"/>
    <w:rsid w:val="00203843"/>
    <w:rsid w:val="00203B40"/>
    <w:rsid w:val="00203E2E"/>
    <w:rsid w:val="002051CB"/>
    <w:rsid w:val="00206706"/>
    <w:rsid w:val="0020798D"/>
    <w:rsid w:val="00210379"/>
    <w:rsid w:val="00210F26"/>
    <w:rsid w:val="00211AFF"/>
    <w:rsid w:val="0021270D"/>
    <w:rsid w:val="00212F33"/>
    <w:rsid w:val="002131C9"/>
    <w:rsid w:val="00213319"/>
    <w:rsid w:val="00213355"/>
    <w:rsid w:val="00213462"/>
    <w:rsid w:val="00214765"/>
    <w:rsid w:val="00215842"/>
    <w:rsid w:val="0022030A"/>
    <w:rsid w:val="002209AF"/>
    <w:rsid w:val="00220E9A"/>
    <w:rsid w:val="0022186B"/>
    <w:rsid w:val="00221A94"/>
    <w:rsid w:val="002225D0"/>
    <w:rsid w:val="00222A32"/>
    <w:rsid w:val="0022348A"/>
    <w:rsid w:val="002237C4"/>
    <w:rsid w:val="002255A5"/>
    <w:rsid w:val="00225895"/>
    <w:rsid w:val="00227D41"/>
    <w:rsid w:val="00230682"/>
    <w:rsid w:val="00230F12"/>
    <w:rsid w:val="00231086"/>
    <w:rsid w:val="00231753"/>
    <w:rsid w:val="00232194"/>
    <w:rsid w:val="002323FC"/>
    <w:rsid w:val="00233A23"/>
    <w:rsid w:val="002348B0"/>
    <w:rsid w:val="00234B72"/>
    <w:rsid w:val="00236C21"/>
    <w:rsid w:val="00241046"/>
    <w:rsid w:val="00241A37"/>
    <w:rsid w:val="00241D45"/>
    <w:rsid w:val="00241F88"/>
    <w:rsid w:val="002427C5"/>
    <w:rsid w:val="00242C7B"/>
    <w:rsid w:val="00242D50"/>
    <w:rsid w:val="00242E61"/>
    <w:rsid w:val="00243A34"/>
    <w:rsid w:val="00245164"/>
    <w:rsid w:val="0024533B"/>
    <w:rsid w:val="00246CFF"/>
    <w:rsid w:val="002473DF"/>
    <w:rsid w:val="00250AC4"/>
    <w:rsid w:val="002518CA"/>
    <w:rsid w:val="00252D59"/>
    <w:rsid w:val="002545BC"/>
    <w:rsid w:val="00254D02"/>
    <w:rsid w:val="00254FC2"/>
    <w:rsid w:val="00255F05"/>
    <w:rsid w:val="00256512"/>
    <w:rsid w:val="00256BC8"/>
    <w:rsid w:val="0025730B"/>
    <w:rsid w:val="002574CE"/>
    <w:rsid w:val="002576C3"/>
    <w:rsid w:val="00260757"/>
    <w:rsid w:val="00261494"/>
    <w:rsid w:val="002615EB"/>
    <w:rsid w:val="00262C49"/>
    <w:rsid w:val="00263070"/>
    <w:rsid w:val="00264EBB"/>
    <w:rsid w:val="00265B90"/>
    <w:rsid w:val="00265E0F"/>
    <w:rsid w:val="00265EBE"/>
    <w:rsid w:val="002660AD"/>
    <w:rsid w:val="002665E4"/>
    <w:rsid w:val="00266CA5"/>
    <w:rsid w:val="00266E12"/>
    <w:rsid w:val="00266FBA"/>
    <w:rsid w:val="002670AA"/>
    <w:rsid w:val="00267624"/>
    <w:rsid w:val="00267BB6"/>
    <w:rsid w:val="0027047F"/>
    <w:rsid w:val="00270495"/>
    <w:rsid w:val="002704E6"/>
    <w:rsid w:val="0027081D"/>
    <w:rsid w:val="00270B58"/>
    <w:rsid w:val="0027340D"/>
    <w:rsid w:val="0027348A"/>
    <w:rsid w:val="00273529"/>
    <w:rsid w:val="002736C4"/>
    <w:rsid w:val="0027380A"/>
    <w:rsid w:val="00273B78"/>
    <w:rsid w:val="002745BA"/>
    <w:rsid w:val="002747CC"/>
    <w:rsid w:val="00274A1C"/>
    <w:rsid w:val="00274B7E"/>
    <w:rsid w:val="00274D98"/>
    <w:rsid w:val="002754B6"/>
    <w:rsid w:val="00276508"/>
    <w:rsid w:val="00276CB1"/>
    <w:rsid w:val="0027708D"/>
    <w:rsid w:val="00282866"/>
    <w:rsid w:val="00282E8A"/>
    <w:rsid w:val="0028693F"/>
    <w:rsid w:val="00287A19"/>
    <w:rsid w:val="0029109D"/>
    <w:rsid w:val="0029172D"/>
    <w:rsid w:val="00291E18"/>
    <w:rsid w:val="00292C84"/>
    <w:rsid w:val="00293A1E"/>
    <w:rsid w:val="00294239"/>
    <w:rsid w:val="00295EDB"/>
    <w:rsid w:val="00296BF6"/>
    <w:rsid w:val="00297502"/>
    <w:rsid w:val="0029756E"/>
    <w:rsid w:val="0029798C"/>
    <w:rsid w:val="002A0702"/>
    <w:rsid w:val="002A0B23"/>
    <w:rsid w:val="002A26E6"/>
    <w:rsid w:val="002A32C8"/>
    <w:rsid w:val="002A3964"/>
    <w:rsid w:val="002A3EAB"/>
    <w:rsid w:val="002A4BB8"/>
    <w:rsid w:val="002B0070"/>
    <w:rsid w:val="002B01E5"/>
    <w:rsid w:val="002B0500"/>
    <w:rsid w:val="002B19E4"/>
    <w:rsid w:val="002B1C52"/>
    <w:rsid w:val="002B35EC"/>
    <w:rsid w:val="002B73A3"/>
    <w:rsid w:val="002B7A47"/>
    <w:rsid w:val="002B7C2E"/>
    <w:rsid w:val="002B7D26"/>
    <w:rsid w:val="002C00C2"/>
    <w:rsid w:val="002C0E84"/>
    <w:rsid w:val="002C0F2F"/>
    <w:rsid w:val="002C1154"/>
    <w:rsid w:val="002C2650"/>
    <w:rsid w:val="002C2E9D"/>
    <w:rsid w:val="002C3D68"/>
    <w:rsid w:val="002C5A1C"/>
    <w:rsid w:val="002C7265"/>
    <w:rsid w:val="002D0FA8"/>
    <w:rsid w:val="002D30DE"/>
    <w:rsid w:val="002D7508"/>
    <w:rsid w:val="002E16D3"/>
    <w:rsid w:val="002E1969"/>
    <w:rsid w:val="002E1ED5"/>
    <w:rsid w:val="002E23A9"/>
    <w:rsid w:val="002E37C3"/>
    <w:rsid w:val="002E3EC2"/>
    <w:rsid w:val="002E4CBC"/>
    <w:rsid w:val="002E5329"/>
    <w:rsid w:val="002E6DD3"/>
    <w:rsid w:val="002E7258"/>
    <w:rsid w:val="002F01B4"/>
    <w:rsid w:val="002F0EA7"/>
    <w:rsid w:val="002F174B"/>
    <w:rsid w:val="002F254F"/>
    <w:rsid w:val="002F2CF1"/>
    <w:rsid w:val="002F2EF1"/>
    <w:rsid w:val="002F43E4"/>
    <w:rsid w:val="002F4905"/>
    <w:rsid w:val="002F4948"/>
    <w:rsid w:val="002F4B9C"/>
    <w:rsid w:val="002F5172"/>
    <w:rsid w:val="002F5860"/>
    <w:rsid w:val="002F6894"/>
    <w:rsid w:val="002F7C5A"/>
    <w:rsid w:val="00304851"/>
    <w:rsid w:val="0030579C"/>
    <w:rsid w:val="00306325"/>
    <w:rsid w:val="00307C45"/>
    <w:rsid w:val="00310553"/>
    <w:rsid w:val="00310631"/>
    <w:rsid w:val="00310C5A"/>
    <w:rsid w:val="00311874"/>
    <w:rsid w:val="003119A1"/>
    <w:rsid w:val="003139F8"/>
    <w:rsid w:val="003150E4"/>
    <w:rsid w:val="00315B29"/>
    <w:rsid w:val="0031673A"/>
    <w:rsid w:val="00316FD9"/>
    <w:rsid w:val="00320662"/>
    <w:rsid w:val="00320F5E"/>
    <w:rsid w:val="00322B6B"/>
    <w:rsid w:val="00324F1D"/>
    <w:rsid w:val="00327FF7"/>
    <w:rsid w:val="0033092A"/>
    <w:rsid w:val="00331676"/>
    <w:rsid w:val="00331AC6"/>
    <w:rsid w:val="00331BBD"/>
    <w:rsid w:val="00332FFB"/>
    <w:rsid w:val="00333AA9"/>
    <w:rsid w:val="00333E39"/>
    <w:rsid w:val="00333FE3"/>
    <w:rsid w:val="00334BD7"/>
    <w:rsid w:val="00335AB0"/>
    <w:rsid w:val="0033714A"/>
    <w:rsid w:val="00340048"/>
    <w:rsid w:val="0034118E"/>
    <w:rsid w:val="00341867"/>
    <w:rsid w:val="003419F4"/>
    <w:rsid w:val="0034219F"/>
    <w:rsid w:val="0034378D"/>
    <w:rsid w:val="00344272"/>
    <w:rsid w:val="00344378"/>
    <w:rsid w:val="0034589E"/>
    <w:rsid w:val="003479AD"/>
    <w:rsid w:val="003509BE"/>
    <w:rsid w:val="00351993"/>
    <w:rsid w:val="00351BC0"/>
    <w:rsid w:val="0035288C"/>
    <w:rsid w:val="00353532"/>
    <w:rsid w:val="0035539E"/>
    <w:rsid w:val="003557F4"/>
    <w:rsid w:val="00355B1D"/>
    <w:rsid w:val="00360614"/>
    <w:rsid w:val="00362D8C"/>
    <w:rsid w:val="00362F53"/>
    <w:rsid w:val="00363E1A"/>
    <w:rsid w:val="0036432E"/>
    <w:rsid w:val="00364FFE"/>
    <w:rsid w:val="00365D8E"/>
    <w:rsid w:val="003679EA"/>
    <w:rsid w:val="00370F93"/>
    <w:rsid w:val="00371584"/>
    <w:rsid w:val="00372BFA"/>
    <w:rsid w:val="0037360D"/>
    <w:rsid w:val="003737FC"/>
    <w:rsid w:val="003745F1"/>
    <w:rsid w:val="003755DA"/>
    <w:rsid w:val="00375D2A"/>
    <w:rsid w:val="0038011C"/>
    <w:rsid w:val="003809EC"/>
    <w:rsid w:val="0038121B"/>
    <w:rsid w:val="00381E0A"/>
    <w:rsid w:val="00381FAE"/>
    <w:rsid w:val="003826C7"/>
    <w:rsid w:val="00382AB0"/>
    <w:rsid w:val="00382EB4"/>
    <w:rsid w:val="0038329C"/>
    <w:rsid w:val="003854DA"/>
    <w:rsid w:val="00385E6E"/>
    <w:rsid w:val="003866A2"/>
    <w:rsid w:val="0038716A"/>
    <w:rsid w:val="003877C6"/>
    <w:rsid w:val="00387C27"/>
    <w:rsid w:val="00392F1B"/>
    <w:rsid w:val="0039388A"/>
    <w:rsid w:val="00394188"/>
    <w:rsid w:val="00394506"/>
    <w:rsid w:val="0039501C"/>
    <w:rsid w:val="00395FA3"/>
    <w:rsid w:val="003964A0"/>
    <w:rsid w:val="0039773E"/>
    <w:rsid w:val="003A0217"/>
    <w:rsid w:val="003A1AE1"/>
    <w:rsid w:val="003A1B9B"/>
    <w:rsid w:val="003A21A1"/>
    <w:rsid w:val="003A26C5"/>
    <w:rsid w:val="003A29BC"/>
    <w:rsid w:val="003A3601"/>
    <w:rsid w:val="003A6018"/>
    <w:rsid w:val="003A6F63"/>
    <w:rsid w:val="003A7E85"/>
    <w:rsid w:val="003B4268"/>
    <w:rsid w:val="003B47B3"/>
    <w:rsid w:val="003B71DC"/>
    <w:rsid w:val="003C0960"/>
    <w:rsid w:val="003C2121"/>
    <w:rsid w:val="003C3291"/>
    <w:rsid w:val="003C4EEC"/>
    <w:rsid w:val="003C7FD3"/>
    <w:rsid w:val="003D01D2"/>
    <w:rsid w:val="003D135B"/>
    <w:rsid w:val="003D16E2"/>
    <w:rsid w:val="003D3018"/>
    <w:rsid w:val="003D3653"/>
    <w:rsid w:val="003D36F4"/>
    <w:rsid w:val="003D59CF"/>
    <w:rsid w:val="003D601D"/>
    <w:rsid w:val="003D737E"/>
    <w:rsid w:val="003D7757"/>
    <w:rsid w:val="003D77E5"/>
    <w:rsid w:val="003E0814"/>
    <w:rsid w:val="003E0CAF"/>
    <w:rsid w:val="003E1703"/>
    <w:rsid w:val="003E19E0"/>
    <w:rsid w:val="003E2060"/>
    <w:rsid w:val="003E321A"/>
    <w:rsid w:val="003E360D"/>
    <w:rsid w:val="003E44AC"/>
    <w:rsid w:val="003E44C2"/>
    <w:rsid w:val="003E53A4"/>
    <w:rsid w:val="003E5EC0"/>
    <w:rsid w:val="003E6CBD"/>
    <w:rsid w:val="003E6F6B"/>
    <w:rsid w:val="003E7F08"/>
    <w:rsid w:val="003F0230"/>
    <w:rsid w:val="003F062F"/>
    <w:rsid w:val="003F1591"/>
    <w:rsid w:val="003F1A41"/>
    <w:rsid w:val="003F1B8D"/>
    <w:rsid w:val="003F3313"/>
    <w:rsid w:val="003F3B64"/>
    <w:rsid w:val="003F415A"/>
    <w:rsid w:val="003F4B3D"/>
    <w:rsid w:val="003F5D8F"/>
    <w:rsid w:val="003F5E6E"/>
    <w:rsid w:val="003F6593"/>
    <w:rsid w:val="003F6796"/>
    <w:rsid w:val="004003C5"/>
    <w:rsid w:val="004010B2"/>
    <w:rsid w:val="00401675"/>
    <w:rsid w:val="00402298"/>
    <w:rsid w:val="004022EF"/>
    <w:rsid w:val="00402F55"/>
    <w:rsid w:val="00403274"/>
    <w:rsid w:val="00403CC4"/>
    <w:rsid w:val="00405347"/>
    <w:rsid w:val="00405863"/>
    <w:rsid w:val="00405BEC"/>
    <w:rsid w:val="00405D85"/>
    <w:rsid w:val="00407AB0"/>
    <w:rsid w:val="00411140"/>
    <w:rsid w:val="00411BE6"/>
    <w:rsid w:val="004125AE"/>
    <w:rsid w:val="00413921"/>
    <w:rsid w:val="00414A17"/>
    <w:rsid w:val="0041558B"/>
    <w:rsid w:val="00415992"/>
    <w:rsid w:val="004160E5"/>
    <w:rsid w:val="00416BA0"/>
    <w:rsid w:val="00416F50"/>
    <w:rsid w:val="004201DB"/>
    <w:rsid w:val="004201E2"/>
    <w:rsid w:val="0042249A"/>
    <w:rsid w:val="00425BB0"/>
    <w:rsid w:val="00425C0C"/>
    <w:rsid w:val="00426141"/>
    <w:rsid w:val="00426E47"/>
    <w:rsid w:val="004272BC"/>
    <w:rsid w:val="00427972"/>
    <w:rsid w:val="00427F3D"/>
    <w:rsid w:val="00430642"/>
    <w:rsid w:val="0043117E"/>
    <w:rsid w:val="004344D8"/>
    <w:rsid w:val="00434D24"/>
    <w:rsid w:val="004358BC"/>
    <w:rsid w:val="00440842"/>
    <w:rsid w:val="004444C3"/>
    <w:rsid w:val="0044567F"/>
    <w:rsid w:val="00445FAF"/>
    <w:rsid w:val="00446823"/>
    <w:rsid w:val="004479F7"/>
    <w:rsid w:val="004513C1"/>
    <w:rsid w:val="0045247D"/>
    <w:rsid w:val="00452BAB"/>
    <w:rsid w:val="00452EC3"/>
    <w:rsid w:val="00452EE9"/>
    <w:rsid w:val="00453DA3"/>
    <w:rsid w:val="004542A4"/>
    <w:rsid w:val="00455424"/>
    <w:rsid w:val="00455F24"/>
    <w:rsid w:val="004563A6"/>
    <w:rsid w:val="00456414"/>
    <w:rsid w:val="0046009D"/>
    <w:rsid w:val="00460F0B"/>
    <w:rsid w:val="0046187B"/>
    <w:rsid w:val="0046245B"/>
    <w:rsid w:val="00462CCA"/>
    <w:rsid w:val="00462E3D"/>
    <w:rsid w:val="0046456F"/>
    <w:rsid w:val="00470039"/>
    <w:rsid w:val="00473347"/>
    <w:rsid w:val="00473A7B"/>
    <w:rsid w:val="00473E86"/>
    <w:rsid w:val="00477121"/>
    <w:rsid w:val="004772A4"/>
    <w:rsid w:val="00482785"/>
    <w:rsid w:val="00482C45"/>
    <w:rsid w:val="0048323D"/>
    <w:rsid w:val="00483596"/>
    <w:rsid w:val="00483C27"/>
    <w:rsid w:val="0048405C"/>
    <w:rsid w:val="00484DAD"/>
    <w:rsid w:val="004859F0"/>
    <w:rsid w:val="00485B5E"/>
    <w:rsid w:val="0048610A"/>
    <w:rsid w:val="0048640F"/>
    <w:rsid w:val="00487572"/>
    <w:rsid w:val="00490834"/>
    <w:rsid w:val="0049097C"/>
    <w:rsid w:val="004909C4"/>
    <w:rsid w:val="00490C2B"/>
    <w:rsid w:val="00491D4C"/>
    <w:rsid w:val="004934A1"/>
    <w:rsid w:val="00494032"/>
    <w:rsid w:val="004941E0"/>
    <w:rsid w:val="00495614"/>
    <w:rsid w:val="0049580F"/>
    <w:rsid w:val="00496393"/>
    <w:rsid w:val="00496630"/>
    <w:rsid w:val="004A00E7"/>
    <w:rsid w:val="004A0163"/>
    <w:rsid w:val="004A1A8F"/>
    <w:rsid w:val="004A1C56"/>
    <w:rsid w:val="004A1D15"/>
    <w:rsid w:val="004A348F"/>
    <w:rsid w:val="004A3E73"/>
    <w:rsid w:val="004A583A"/>
    <w:rsid w:val="004A5FCB"/>
    <w:rsid w:val="004A6973"/>
    <w:rsid w:val="004A6BD9"/>
    <w:rsid w:val="004A6E08"/>
    <w:rsid w:val="004A7225"/>
    <w:rsid w:val="004A739C"/>
    <w:rsid w:val="004A7F11"/>
    <w:rsid w:val="004B04A9"/>
    <w:rsid w:val="004B0DCA"/>
    <w:rsid w:val="004B1444"/>
    <w:rsid w:val="004B2C85"/>
    <w:rsid w:val="004B4022"/>
    <w:rsid w:val="004B4222"/>
    <w:rsid w:val="004B4A22"/>
    <w:rsid w:val="004B5190"/>
    <w:rsid w:val="004B5C43"/>
    <w:rsid w:val="004B6839"/>
    <w:rsid w:val="004B6F77"/>
    <w:rsid w:val="004C00B8"/>
    <w:rsid w:val="004C29E2"/>
    <w:rsid w:val="004C37AE"/>
    <w:rsid w:val="004C44BC"/>
    <w:rsid w:val="004C4E40"/>
    <w:rsid w:val="004C4F76"/>
    <w:rsid w:val="004C535F"/>
    <w:rsid w:val="004C53BE"/>
    <w:rsid w:val="004C5861"/>
    <w:rsid w:val="004C5974"/>
    <w:rsid w:val="004C5D84"/>
    <w:rsid w:val="004C6FC0"/>
    <w:rsid w:val="004C70B0"/>
    <w:rsid w:val="004C7786"/>
    <w:rsid w:val="004C7BE6"/>
    <w:rsid w:val="004C7C30"/>
    <w:rsid w:val="004D0E3C"/>
    <w:rsid w:val="004D1CC8"/>
    <w:rsid w:val="004D1E25"/>
    <w:rsid w:val="004D2C3A"/>
    <w:rsid w:val="004D2E99"/>
    <w:rsid w:val="004D31F8"/>
    <w:rsid w:val="004D3B0E"/>
    <w:rsid w:val="004D3F04"/>
    <w:rsid w:val="004D55DA"/>
    <w:rsid w:val="004D5E86"/>
    <w:rsid w:val="004E021F"/>
    <w:rsid w:val="004E1FEB"/>
    <w:rsid w:val="004E2C02"/>
    <w:rsid w:val="004E41AF"/>
    <w:rsid w:val="004E4366"/>
    <w:rsid w:val="004E54E6"/>
    <w:rsid w:val="004E55BA"/>
    <w:rsid w:val="004E6F49"/>
    <w:rsid w:val="004E71C8"/>
    <w:rsid w:val="004F0F3E"/>
    <w:rsid w:val="004F136C"/>
    <w:rsid w:val="004F1F3C"/>
    <w:rsid w:val="004F20E4"/>
    <w:rsid w:val="004F381A"/>
    <w:rsid w:val="004F70AD"/>
    <w:rsid w:val="004F730B"/>
    <w:rsid w:val="004F7491"/>
    <w:rsid w:val="00501E58"/>
    <w:rsid w:val="00502B62"/>
    <w:rsid w:val="005040A9"/>
    <w:rsid w:val="0050420A"/>
    <w:rsid w:val="0050468B"/>
    <w:rsid w:val="00506125"/>
    <w:rsid w:val="00506711"/>
    <w:rsid w:val="00507908"/>
    <w:rsid w:val="00507A02"/>
    <w:rsid w:val="005110A3"/>
    <w:rsid w:val="005113EA"/>
    <w:rsid w:val="00512205"/>
    <w:rsid w:val="00512455"/>
    <w:rsid w:val="00512F57"/>
    <w:rsid w:val="00513AC4"/>
    <w:rsid w:val="00513E9D"/>
    <w:rsid w:val="00514F26"/>
    <w:rsid w:val="005151C8"/>
    <w:rsid w:val="005161B9"/>
    <w:rsid w:val="00516819"/>
    <w:rsid w:val="00517DFB"/>
    <w:rsid w:val="00517EAE"/>
    <w:rsid w:val="00521CC1"/>
    <w:rsid w:val="0052314B"/>
    <w:rsid w:val="0052335D"/>
    <w:rsid w:val="00523FCA"/>
    <w:rsid w:val="005240E1"/>
    <w:rsid w:val="00526BE0"/>
    <w:rsid w:val="00530CFE"/>
    <w:rsid w:val="005320F5"/>
    <w:rsid w:val="005324F6"/>
    <w:rsid w:val="00533D0F"/>
    <w:rsid w:val="00534062"/>
    <w:rsid w:val="00534294"/>
    <w:rsid w:val="005347E0"/>
    <w:rsid w:val="00536865"/>
    <w:rsid w:val="00536FC7"/>
    <w:rsid w:val="00537308"/>
    <w:rsid w:val="00537EB0"/>
    <w:rsid w:val="00544E8A"/>
    <w:rsid w:val="00545B49"/>
    <w:rsid w:val="00546244"/>
    <w:rsid w:val="00546649"/>
    <w:rsid w:val="005470DD"/>
    <w:rsid w:val="00547448"/>
    <w:rsid w:val="00550124"/>
    <w:rsid w:val="005507E6"/>
    <w:rsid w:val="005510A9"/>
    <w:rsid w:val="00551D5E"/>
    <w:rsid w:val="00554EAC"/>
    <w:rsid w:val="00555106"/>
    <w:rsid w:val="00555BA5"/>
    <w:rsid w:val="00555C24"/>
    <w:rsid w:val="00560D88"/>
    <w:rsid w:val="00561359"/>
    <w:rsid w:val="00561792"/>
    <w:rsid w:val="005623C0"/>
    <w:rsid w:val="0056312A"/>
    <w:rsid w:val="00563447"/>
    <w:rsid w:val="00563903"/>
    <w:rsid w:val="005640C4"/>
    <w:rsid w:val="00565CE9"/>
    <w:rsid w:val="005660D4"/>
    <w:rsid w:val="00570A50"/>
    <w:rsid w:val="005718CD"/>
    <w:rsid w:val="0057278F"/>
    <w:rsid w:val="00575593"/>
    <w:rsid w:val="00575AED"/>
    <w:rsid w:val="00577808"/>
    <w:rsid w:val="0058034B"/>
    <w:rsid w:val="00580BBD"/>
    <w:rsid w:val="005814B1"/>
    <w:rsid w:val="00581E7D"/>
    <w:rsid w:val="005824C9"/>
    <w:rsid w:val="00583602"/>
    <w:rsid w:val="0058387B"/>
    <w:rsid w:val="00584B5A"/>
    <w:rsid w:val="00585641"/>
    <w:rsid w:val="00586008"/>
    <w:rsid w:val="00586232"/>
    <w:rsid w:val="00586CD1"/>
    <w:rsid w:val="00587332"/>
    <w:rsid w:val="00590115"/>
    <w:rsid w:val="005910AA"/>
    <w:rsid w:val="00591343"/>
    <w:rsid w:val="00591373"/>
    <w:rsid w:val="00592138"/>
    <w:rsid w:val="0059253E"/>
    <w:rsid w:val="0059383A"/>
    <w:rsid w:val="0059412E"/>
    <w:rsid w:val="00596CFA"/>
    <w:rsid w:val="005A03C7"/>
    <w:rsid w:val="005A1945"/>
    <w:rsid w:val="005A1997"/>
    <w:rsid w:val="005A1AB5"/>
    <w:rsid w:val="005A2355"/>
    <w:rsid w:val="005A30CF"/>
    <w:rsid w:val="005A4EE9"/>
    <w:rsid w:val="005A6F19"/>
    <w:rsid w:val="005A79C1"/>
    <w:rsid w:val="005B222B"/>
    <w:rsid w:val="005B246E"/>
    <w:rsid w:val="005B2DCB"/>
    <w:rsid w:val="005B45EC"/>
    <w:rsid w:val="005B4EC5"/>
    <w:rsid w:val="005B550A"/>
    <w:rsid w:val="005B5CA4"/>
    <w:rsid w:val="005B6D3D"/>
    <w:rsid w:val="005B70A9"/>
    <w:rsid w:val="005C1519"/>
    <w:rsid w:val="005C21B7"/>
    <w:rsid w:val="005C2ED6"/>
    <w:rsid w:val="005C5031"/>
    <w:rsid w:val="005C6141"/>
    <w:rsid w:val="005C7CDF"/>
    <w:rsid w:val="005C7DCD"/>
    <w:rsid w:val="005D01F8"/>
    <w:rsid w:val="005D09D0"/>
    <w:rsid w:val="005D1A87"/>
    <w:rsid w:val="005D3290"/>
    <w:rsid w:val="005D343B"/>
    <w:rsid w:val="005D3580"/>
    <w:rsid w:val="005D3D58"/>
    <w:rsid w:val="005D4F5E"/>
    <w:rsid w:val="005D5145"/>
    <w:rsid w:val="005D5AC1"/>
    <w:rsid w:val="005D618B"/>
    <w:rsid w:val="005D73C0"/>
    <w:rsid w:val="005E0F99"/>
    <w:rsid w:val="005E1717"/>
    <w:rsid w:val="005E1725"/>
    <w:rsid w:val="005E42C0"/>
    <w:rsid w:val="005E4494"/>
    <w:rsid w:val="005E51C5"/>
    <w:rsid w:val="005E5536"/>
    <w:rsid w:val="005F1254"/>
    <w:rsid w:val="005F1B03"/>
    <w:rsid w:val="005F2E27"/>
    <w:rsid w:val="005F3506"/>
    <w:rsid w:val="005F4705"/>
    <w:rsid w:val="005F61CD"/>
    <w:rsid w:val="005F6ED2"/>
    <w:rsid w:val="0060107F"/>
    <w:rsid w:val="006018E2"/>
    <w:rsid w:val="0060341E"/>
    <w:rsid w:val="00605023"/>
    <w:rsid w:val="00605DD1"/>
    <w:rsid w:val="00606D83"/>
    <w:rsid w:val="0061003E"/>
    <w:rsid w:val="00610CE3"/>
    <w:rsid w:val="00612332"/>
    <w:rsid w:val="00612950"/>
    <w:rsid w:val="00612D57"/>
    <w:rsid w:val="0061317D"/>
    <w:rsid w:val="00613AA4"/>
    <w:rsid w:val="006152EC"/>
    <w:rsid w:val="00615675"/>
    <w:rsid w:val="006158C9"/>
    <w:rsid w:val="00615BF4"/>
    <w:rsid w:val="00616629"/>
    <w:rsid w:val="00620483"/>
    <w:rsid w:val="0062062C"/>
    <w:rsid w:val="00621CF0"/>
    <w:rsid w:val="00622EF7"/>
    <w:rsid w:val="00624F60"/>
    <w:rsid w:val="006251B8"/>
    <w:rsid w:val="006253A4"/>
    <w:rsid w:val="006261C0"/>
    <w:rsid w:val="00626432"/>
    <w:rsid w:val="00627D66"/>
    <w:rsid w:val="00633BA9"/>
    <w:rsid w:val="00633F1E"/>
    <w:rsid w:val="00634E7A"/>
    <w:rsid w:val="00636935"/>
    <w:rsid w:val="00637F16"/>
    <w:rsid w:val="00640696"/>
    <w:rsid w:val="0064072D"/>
    <w:rsid w:val="00641D70"/>
    <w:rsid w:val="00643656"/>
    <w:rsid w:val="00643DC8"/>
    <w:rsid w:val="00644B3B"/>
    <w:rsid w:val="00645C25"/>
    <w:rsid w:val="00646EF3"/>
    <w:rsid w:val="006505D4"/>
    <w:rsid w:val="006506A3"/>
    <w:rsid w:val="00651414"/>
    <w:rsid w:val="006516F5"/>
    <w:rsid w:val="00651987"/>
    <w:rsid w:val="00651EFF"/>
    <w:rsid w:val="00652653"/>
    <w:rsid w:val="00652CA7"/>
    <w:rsid w:val="0065363D"/>
    <w:rsid w:val="00653857"/>
    <w:rsid w:val="00653896"/>
    <w:rsid w:val="00654011"/>
    <w:rsid w:val="0065419E"/>
    <w:rsid w:val="006545BC"/>
    <w:rsid w:val="0065467F"/>
    <w:rsid w:val="00654C0F"/>
    <w:rsid w:val="00655449"/>
    <w:rsid w:val="0065643C"/>
    <w:rsid w:val="00657C64"/>
    <w:rsid w:val="006601DE"/>
    <w:rsid w:val="00662DD3"/>
    <w:rsid w:val="00663F27"/>
    <w:rsid w:val="00665EDD"/>
    <w:rsid w:val="00666311"/>
    <w:rsid w:val="006669B4"/>
    <w:rsid w:val="00666BB6"/>
    <w:rsid w:val="00667177"/>
    <w:rsid w:val="00667494"/>
    <w:rsid w:val="006679DD"/>
    <w:rsid w:val="00667E54"/>
    <w:rsid w:val="00670191"/>
    <w:rsid w:val="006706F0"/>
    <w:rsid w:val="00670AA0"/>
    <w:rsid w:val="00671477"/>
    <w:rsid w:val="0067287A"/>
    <w:rsid w:val="006744BA"/>
    <w:rsid w:val="006747F3"/>
    <w:rsid w:val="0067483B"/>
    <w:rsid w:val="00675138"/>
    <w:rsid w:val="0067747A"/>
    <w:rsid w:val="00677871"/>
    <w:rsid w:val="00677CE3"/>
    <w:rsid w:val="00677FDF"/>
    <w:rsid w:val="006806A0"/>
    <w:rsid w:val="00680C66"/>
    <w:rsid w:val="0068124E"/>
    <w:rsid w:val="006812F3"/>
    <w:rsid w:val="006814CB"/>
    <w:rsid w:val="0068195C"/>
    <w:rsid w:val="006830CD"/>
    <w:rsid w:val="0068349B"/>
    <w:rsid w:val="0068411D"/>
    <w:rsid w:val="00685D76"/>
    <w:rsid w:val="0068796D"/>
    <w:rsid w:val="006906A6"/>
    <w:rsid w:val="00690FCA"/>
    <w:rsid w:val="00691C43"/>
    <w:rsid w:val="00691EA6"/>
    <w:rsid w:val="006931C2"/>
    <w:rsid w:val="0069569C"/>
    <w:rsid w:val="00695D02"/>
    <w:rsid w:val="00697892"/>
    <w:rsid w:val="00697903"/>
    <w:rsid w:val="006A0C00"/>
    <w:rsid w:val="006A0FCA"/>
    <w:rsid w:val="006A1DFB"/>
    <w:rsid w:val="006A2824"/>
    <w:rsid w:val="006A2C9E"/>
    <w:rsid w:val="006A3486"/>
    <w:rsid w:val="006A5B6A"/>
    <w:rsid w:val="006A65FF"/>
    <w:rsid w:val="006B115B"/>
    <w:rsid w:val="006B161E"/>
    <w:rsid w:val="006B2258"/>
    <w:rsid w:val="006B3148"/>
    <w:rsid w:val="006B373F"/>
    <w:rsid w:val="006B3813"/>
    <w:rsid w:val="006B401B"/>
    <w:rsid w:val="006B4874"/>
    <w:rsid w:val="006B5184"/>
    <w:rsid w:val="006B6E66"/>
    <w:rsid w:val="006B7799"/>
    <w:rsid w:val="006C0CD6"/>
    <w:rsid w:val="006C0F6A"/>
    <w:rsid w:val="006C142A"/>
    <w:rsid w:val="006C4010"/>
    <w:rsid w:val="006C4C19"/>
    <w:rsid w:val="006C5883"/>
    <w:rsid w:val="006C6312"/>
    <w:rsid w:val="006C7C10"/>
    <w:rsid w:val="006C7CF0"/>
    <w:rsid w:val="006D1A36"/>
    <w:rsid w:val="006D387F"/>
    <w:rsid w:val="006D3928"/>
    <w:rsid w:val="006D42FF"/>
    <w:rsid w:val="006D51C0"/>
    <w:rsid w:val="006D52DC"/>
    <w:rsid w:val="006D5FFE"/>
    <w:rsid w:val="006E0543"/>
    <w:rsid w:val="006E0DED"/>
    <w:rsid w:val="006E1298"/>
    <w:rsid w:val="006E20D2"/>
    <w:rsid w:val="006E278F"/>
    <w:rsid w:val="006E2E48"/>
    <w:rsid w:val="006E307E"/>
    <w:rsid w:val="006E3456"/>
    <w:rsid w:val="006E3A7C"/>
    <w:rsid w:val="006E5CCA"/>
    <w:rsid w:val="006E6B2D"/>
    <w:rsid w:val="006E7398"/>
    <w:rsid w:val="006E78B6"/>
    <w:rsid w:val="006F03E0"/>
    <w:rsid w:val="006F129C"/>
    <w:rsid w:val="006F1BE5"/>
    <w:rsid w:val="006F36D4"/>
    <w:rsid w:val="006F3A1C"/>
    <w:rsid w:val="006F479B"/>
    <w:rsid w:val="006F4C6F"/>
    <w:rsid w:val="006F503A"/>
    <w:rsid w:val="006F659B"/>
    <w:rsid w:val="006F70B5"/>
    <w:rsid w:val="00700636"/>
    <w:rsid w:val="007018E1"/>
    <w:rsid w:val="007025B3"/>
    <w:rsid w:val="0070529D"/>
    <w:rsid w:val="00705E8F"/>
    <w:rsid w:val="007075CE"/>
    <w:rsid w:val="00707FF6"/>
    <w:rsid w:val="0071017B"/>
    <w:rsid w:val="00710CAE"/>
    <w:rsid w:val="007127E6"/>
    <w:rsid w:val="00713A8A"/>
    <w:rsid w:val="00713D2A"/>
    <w:rsid w:val="0071502B"/>
    <w:rsid w:val="00716D66"/>
    <w:rsid w:val="00717CE2"/>
    <w:rsid w:val="007201FA"/>
    <w:rsid w:val="00722D45"/>
    <w:rsid w:val="0072312D"/>
    <w:rsid w:val="007251F6"/>
    <w:rsid w:val="007253C3"/>
    <w:rsid w:val="00725E51"/>
    <w:rsid w:val="00727A11"/>
    <w:rsid w:val="00730091"/>
    <w:rsid w:val="007309AE"/>
    <w:rsid w:val="00730F0D"/>
    <w:rsid w:val="0074099C"/>
    <w:rsid w:val="00740FAF"/>
    <w:rsid w:val="00741788"/>
    <w:rsid w:val="00742107"/>
    <w:rsid w:val="00742E74"/>
    <w:rsid w:val="00742E97"/>
    <w:rsid w:val="007430E5"/>
    <w:rsid w:val="0074348B"/>
    <w:rsid w:val="00743B5A"/>
    <w:rsid w:val="00743DFE"/>
    <w:rsid w:val="00747A5D"/>
    <w:rsid w:val="00750B38"/>
    <w:rsid w:val="00750CCD"/>
    <w:rsid w:val="00751608"/>
    <w:rsid w:val="00751B96"/>
    <w:rsid w:val="00752F93"/>
    <w:rsid w:val="00753566"/>
    <w:rsid w:val="007539F7"/>
    <w:rsid w:val="00753C04"/>
    <w:rsid w:val="00753EC9"/>
    <w:rsid w:val="00755717"/>
    <w:rsid w:val="0075595F"/>
    <w:rsid w:val="00756296"/>
    <w:rsid w:val="00756E26"/>
    <w:rsid w:val="00761271"/>
    <w:rsid w:val="00762326"/>
    <w:rsid w:val="007626F5"/>
    <w:rsid w:val="00763177"/>
    <w:rsid w:val="007631C0"/>
    <w:rsid w:val="007637E0"/>
    <w:rsid w:val="00763E5D"/>
    <w:rsid w:val="00764C2F"/>
    <w:rsid w:val="00765873"/>
    <w:rsid w:val="00765CDC"/>
    <w:rsid w:val="0076621A"/>
    <w:rsid w:val="007672A8"/>
    <w:rsid w:val="007708B9"/>
    <w:rsid w:val="0077536A"/>
    <w:rsid w:val="0077539F"/>
    <w:rsid w:val="007759C0"/>
    <w:rsid w:val="007779CD"/>
    <w:rsid w:val="00781374"/>
    <w:rsid w:val="00782550"/>
    <w:rsid w:val="00782EFE"/>
    <w:rsid w:val="007842EA"/>
    <w:rsid w:val="00784C0F"/>
    <w:rsid w:val="00785BA5"/>
    <w:rsid w:val="00786723"/>
    <w:rsid w:val="00786988"/>
    <w:rsid w:val="0078765F"/>
    <w:rsid w:val="00787AE2"/>
    <w:rsid w:val="00790FB4"/>
    <w:rsid w:val="00792214"/>
    <w:rsid w:val="0079254F"/>
    <w:rsid w:val="00792CE1"/>
    <w:rsid w:val="00794593"/>
    <w:rsid w:val="00794E73"/>
    <w:rsid w:val="0079600E"/>
    <w:rsid w:val="00796F14"/>
    <w:rsid w:val="0079776C"/>
    <w:rsid w:val="007A06B4"/>
    <w:rsid w:val="007A148D"/>
    <w:rsid w:val="007A2740"/>
    <w:rsid w:val="007A301F"/>
    <w:rsid w:val="007A320C"/>
    <w:rsid w:val="007A50E5"/>
    <w:rsid w:val="007A7273"/>
    <w:rsid w:val="007A78C0"/>
    <w:rsid w:val="007A7A82"/>
    <w:rsid w:val="007A7DB1"/>
    <w:rsid w:val="007B01B8"/>
    <w:rsid w:val="007B1A1C"/>
    <w:rsid w:val="007B31CB"/>
    <w:rsid w:val="007B3E9D"/>
    <w:rsid w:val="007B3F13"/>
    <w:rsid w:val="007B4034"/>
    <w:rsid w:val="007B4D35"/>
    <w:rsid w:val="007B5106"/>
    <w:rsid w:val="007B6059"/>
    <w:rsid w:val="007B7ABF"/>
    <w:rsid w:val="007C0306"/>
    <w:rsid w:val="007C0356"/>
    <w:rsid w:val="007C1A4D"/>
    <w:rsid w:val="007C2089"/>
    <w:rsid w:val="007C3907"/>
    <w:rsid w:val="007C5428"/>
    <w:rsid w:val="007C56B5"/>
    <w:rsid w:val="007C5831"/>
    <w:rsid w:val="007C5CA8"/>
    <w:rsid w:val="007C6003"/>
    <w:rsid w:val="007C7044"/>
    <w:rsid w:val="007C730E"/>
    <w:rsid w:val="007C78DC"/>
    <w:rsid w:val="007C7FA3"/>
    <w:rsid w:val="007D2146"/>
    <w:rsid w:val="007D56C9"/>
    <w:rsid w:val="007D5EC7"/>
    <w:rsid w:val="007D678F"/>
    <w:rsid w:val="007D7714"/>
    <w:rsid w:val="007E16F6"/>
    <w:rsid w:val="007E171B"/>
    <w:rsid w:val="007E17D5"/>
    <w:rsid w:val="007E2371"/>
    <w:rsid w:val="007E33F4"/>
    <w:rsid w:val="007E366A"/>
    <w:rsid w:val="007E4025"/>
    <w:rsid w:val="007E47BC"/>
    <w:rsid w:val="007E4BFD"/>
    <w:rsid w:val="007E595E"/>
    <w:rsid w:val="007E5D3C"/>
    <w:rsid w:val="007E5D62"/>
    <w:rsid w:val="007E5E55"/>
    <w:rsid w:val="007E5F41"/>
    <w:rsid w:val="007E6296"/>
    <w:rsid w:val="007E6320"/>
    <w:rsid w:val="007E64B7"/>
    <w:rsid w:val="007E6B24"/>
    <w:rsid w:val="007E74BD"/>
    <w:rsid w:val="007E7645"/>
    <w:rsid w:val="007E7DC1"/>
    <w:rsid w:val="007F11F8"/>
    <w:rsid w:val="007F13F3"/>
    <w:rsid w:val="007F2698"/>
    <w:rsid w:val="007F2710"/>
    <w:rsid w:val="007F2D54"/>
    <w:rsid w:val="007F2D82"/>
    <w:rsid w:val="007F391B"/>
    <w:rsid w:val="007F3C72"/>
    <w:rsid w:val="007F426C"/>
    <w:rsid w:val="007F49DD"/>
    <w:rsid w:val="007F4A03"/>
    <w:rsid w:val="007F50FF"/>
    <w:rsid w:val="007F5479"/>
    <w:rsid w:val="007F54B2"/>
    <w:rsid w:val="007F5672"/>
    <w:rsid w:val="00800096"/>
    <w:rsid w:val="008001A3"/>
    <w:rsid w:val="00801E63"/>
    <w:rsid w:val="00802644"/>
    <w:rsid w:val="008029F9"/>
    <w:rsid w:val="00803219"/>
    <w:rsid w:val="008032EE"/>
    <w:rsid w:val="008038B8"/>
    <w:rsid w:val="00804343"/>
    <w:rsid w:val="008048A9"/>
    <w:rsid w:val="00807B66"/>
    <w:rsid w:val="0081034E"/>
    <w:rsid w:val="0081055F"/>
    <w:rsid w:val="00812564"/>
    <w:rsid w:val="00812BF5"/>
    <w:rsid w:val="00813674"/>
    <w:rsid w:val="00813D2B"/>
    <w:rsid w:val="00815020"/>
    <w:rsid w:val="00816F4D"/>
    <w:rsid w:val="00817B2A"/>
    <w:rsid w:val="00820A00"/>
    <w:rsid w:val="0082114A"/>
    <w:rsid w:val="00822F97"/>
    <w:rsid w:val="00827DA9"/>
    <w:rsid w:val="008302F9"/>
    <w:rsid w:val="00831889"/>
    <w:rsid w:val="00831D87"/>
    <w:rsid w:val="00832457"/>
    <w:rsid w:val="008326A1"/>
    <w:rsid w:val="00832A03"/>
    <w:rsid w:val="00832B0D"/>
    <w:rsid w:val="00832EF7"/>
    <w:rsid w:val="00833245"/>
    <w:rsid w:val="008333EC"/>
    <w:rsid w:val="008334FC"/>
    <w:rsid w:val="0083473A"/>
    <w:rsid w:val="00835AA4"/>
    <w:rsid w:val="00840908"/>
    <w:rsid w:val="00840AF5"/>
    <w:rsid w:val="0084237B"/>
    <w:rsid w:val="00843C52"/>
    <w:rsid w:val="00843C64"/>
    <w:rsid w:val="0084568C"/>
    <w:rsid w:val="008461BB"/>
    <w:rsid w:val="008465F3"/>
    <w:rsid w:val="00846710"/>
    <w:rsid w:val="00850490"/>
    <w:rsid w:val="00850F56"/>
    <w:rsid w:val="00854A42"/>
    <w:rsid w:val="00855C4E"/>
    <w:rsid w:val="00855E88"/>
    <w:rsid w:val="008567EF"/>
    <w:rsid w:val="00857589"/>
    <w:rsid w:val="008608D2"/>
    <w:rsid w:val="008619B9"/>
    <w:rsid w:val="008622CD"/>
    <w:rsid w:val="00864260"/>
    <w:rsid w:val="0086500B"/>
    <w:rsid w:val="008662CF"/>
    <w:rsid w:val="00866852"/>
    <w:rsid w:val="00866F7E"/>
    <w:rsid w:val="00867E52"/>
    <w:rsid w:val="00872CAF"/>
    <w:rsid w:val="00872F80"/>
    <w:rsid w:val="0087376B"/>
    <w:rsid w:val="00873861"/>
    <w:rsid w:val="008739BF"/>
    <w:rsid w:val="00873B2B"/>
    <w:rsid w:val="00873F5E"/>
    <w:rsid w:val="008740A6"/>
    <w:rsid w:val="00874BBF"/>
    <w:rsid w:val="00875084"/>
    <w:rsid w:val="00875D98"/>
    <w:rsid w:val="00876E91"/>
    <w:rsid w:val="00877DB5"/>
    <w:rsid w:val="00880418"/>
    <w:rsid w:val="00880AAA"/>
    <w:rsid w:val="00880C62"/>
    <w:rsid w:val="00880D2F"/>
    <w:rsid w:val="00880E9B"/>
    <w:rsid w:val="00882C64"/>
    <w:rsid w:val="00885A20"/>
    <w:rsid w:val="0088691C"/>
    <w:rsid w:val="00887AE5"/>
    <w:rsid w:val="00892AC7"/>
    <w:rsid w:val="008950E1"/>
    <w:rsid w:val="0089518A"/>
    <w:rsid w:val="0089538A"/>
    <w:rsid w:val="00895856"/>
    <w:rsid w:val="00896F48"/>
    <w:rsid w:val="0089705D"/>
    <w:rsid w:val="00897889"/>
    <w:rsid w:val="00897CB9"/>
    <w:rsid w:val="008A06C0"/>
    <w:rsid w:val="008A34E5"/>
    <w:rsid w:val="008A4030"/>
    <w:rsid w:val="008A4C2C"/>
    <w:rsid w:val="008A74D6"/>
    <w:rsid w:val="008B0548"/>
    <w:rsid w:val="008B13A3"/>
    <w:rsid w:val="008B2000"/>
    <w:rsid w:val="008B2182"/>
    <w:rsid w:val="008B23A2"/>
    <w:rsid w:val="008B29F6"/>
    <w:rsid w:val="008B2FF5"/>
    <w:rsid w:val="008B368A"/>
    <w:rsid w:val="008B5606"/>
    <w:rsid w:val="008B6971"/>
    <w:rsid w:val="008B6AAB"/>
    <w:rsid w:val="008B7155"/>
    <w:rsid w:val="008C097B"/>
    <w:rsid w:val="008C0E81"/>
    <w:rsid w:val="008C11B7"/>
    <w:rsid w:val="008C14E4"/>
    <w:rsid w:val="008C15A5"/>
    <w:rsid w:val="008C18BE"/>
    <w:rsid w:val="008C376D"/>
    <w:rsid w:val="008C39D5"/>
    <w:rsid w:val="008C3ED8"/>
    <w:rsid w:val="008C41EE"/>
    <w:rsid w:val="008C4322"/>
    <w:rsid w:val="008C648C"/>
    <w:rsid w:val="008C781E"/>
    <w:rsid w:val="008D0416"/>
    <w:rsid w:val="008D2747"/>
    <w:rsid w:val="008D29E2"/>
    <w:rsid w:val="008D3069"/>
    <w:rsid w:val="008D349D"/>
    <w:rsid w:val="008D353A"/>
    <w:rsid w:val="008D3618"/>
    <w:rsid w:val="008D4271"/>
    <w:rsid w:val="008D7314"/>
    <w:rsid w:val="008D7802"/>
    <w:rsid w:val="008E05F1"/>
    <w:rsid w:val="008E1C44"/>
    <w:rsid w:val="008E26FA"/>
    <w:rsid w:val="008E3F42"/>
    <w:rsid w:val="008E43A2"/>
    <w:rsid w:val="008E45EB"/>
    <w:rsid w:val="008E487E"/>
    <w:rsid w:val="008E539F"/>
    <w:rsid w:val="008E5594"/>
    <w:rsid w:val="008E609B"/>
    <w:rsid w:val="008E630A"/>
    <w:rsid w:val="008E6F1B"/>
    <w:rsid w:val="008E79D6"/>
    <w:rsid w:val="008E7C0C"/>
    <w:rsid w:val="008F049A"/>
    <w:rsid w:val="008F1CC9"/>
    <w:rsid w:val="008F2206"/>
    <w:rsid w:val="008F2BA1"/>
    <w:rsid w:val="008F3118"/>
    <w:rsid w:val="008F4996"/>
    <w:rsid w:val="008F4FFE"/>
    <w:rsid w:val="008F5CD1"/>
    <w:rsid w:val="008F5F74"/>
    <w:rsid w:val="008F7B4A"/>
    <w:rsid w:val="008F7D32"/>
    <w:rsid w:val="0090041D"/>
    <w:rsid w:val="00900644"/>
    <w:rsid w:val="009024E0"/>
    <w:rsid w:val="00903A7D"/>
    <w:rsid w:val="00903D45"/>
    <w:rsid w:val="009040FB"/>
    <w:rsid w:val="00904516"/>
    <w:rsid w:val="00905FBA"/>
    <w:rsid w:val="00911824"/>
    <w:rsid w:val="009130BB"/>
    <w:rsid w:val="009136CF"/>
    <w:rsid w:val="009162B7"/>
    <w:rsid w:val="00916347"/>
    <w:rsid w:val="00917724"/>
    <w:rsid w:val="00920016"/>
    <w:rsid w:val="00920F56"/>
    <w:rsid w:val="009212D1"/>
    <w:rsid w:val="00922689"/>
    <w:rsid w:val="0092286B"/>
    <w:rsid w:val="00922BBB"/>
    <w:rsid w:val="00923256"/>
    <w:rsid w:val="00923DF3"/>
    <w:rsid w:val="0092416A"/>
    <w:rsid w:val="00924555"/>
    <w:rsid w:val="00924980"/>
    <w:rsid w:val="00924A37"/>
    <w:rsid w:val="00927868"/>
    <w:rsid w:val="00927A12"/>
    <w:rsid w:val="00931645"/>
    <w:rsid w:val="00931A6A"/>
    <w:rsid w:val="00931B1F"/>
    <w:rsid w:val="0093235E"/>
    <w:rsid w:val="009333D1"/>
    <w:rsid w:val="0093392F"/>
    <w:rsid w:val="00934B53"/>
    <w:rsid w:val="00935292"/>
    <w:rsid w:val="0093623C"/>
    <w:rsid w:val="009363D0"/>
    <w:rsid w:val="0094008B"/>
    <w:rsid w:val="00940D0D"/>
    <w:rsid w:val="00941B1A"/>
    <w:rsid w:val="00941FA6"/>
    <w:rsid w:val="00943396"/>
    <w:rsid w:val="009439D4"/>
    <w:rsid w:val="00943D01"/>
    <w:rsid w:val="00943FD9"/>
    <w:rsid w:val="0094535B"/>
    <w:rsid w:val="00946A6F"/>
    <w:rsid w:val="00946FB0"/>
    <w:rsid w:val="009501A6"/>
    <w:rsid w:val="009536CE"/>
    <w:rsid w:val="009549C5"/>
    <w:rsid w:val="0095571D"/>
    <w:rsid w:val="00955805"/>
    <w:rsid w:val="00955A62"/>
    <w:rsid w:val="0095623B"/>
    <w:rsid w:val="00956293"/>
    <w:rsid w:val="009577E6"/>
    <w:rsid w:val="00961DA2"/>
    <w:rsid w:val="009621C7"/>
    <w:rsid w:val="0096233E"/>
    <w:rsid w:val="00963969"/>
    <w:rsid w:val="00964055"/>
    <w:rsid w:val="0096428B"/>
    <w:rsid w:val="0096429F"/>
    <w:rsid w:val="00964BBD"/>
    <w:rsid w:val="009653F1"/>
    <w:rsid w:val="00965852"/>
    <w:rsid w:val="00966FF3"/>
    <w:rsid w:val="0096760A"/>
    <w:rsid w:val="0096767A"/>
    <w:rsid w:val="009700CF"/>
    <w:rsid w:val="00970C3C"/>
    <w:rsid w:val="00971914"/>
    <w:rsid w:val="009733B1"/>
    <w:rsid w:val="009736F0"/>
    <w:rsid w:val="00974CC3"/>
    <w:rsid w:val="00975B9A"/>
    <w:rsid w:val="00975DF2"/>
    <w:rsid w:val="00975F2B"/>
    <w:rsid w:val="0097634E"/>
    <w:rsid w:val="0097728D"/>
    <w:rsid w:val="009808B3"/>
    <w:rsid w:val="00980DDA"/>
    <w:rsid w:val="009811C0"/>
    <w:rsid w:val="009814C4"/>
    <w:rsid w:val="009820D8"/>
    <w:rsid w:val="00982BD9"/>
    <w:rsid w:val="00983F74"/>
    <w:rsid w:val="00984CDB"/>
    <w:rsid w:val="00985E89"/>
    <w:rsid w:val="00991A1A"/>
    <w:rsid w:val="00991E01"/>
    <w:rsid w:val="009923ED"/>
    <w:rsid w:val="0099287D"/>
    <w:rsid w:val="0099304A"/>
    <w:rsid w:val="0099496A"/>
    <w:rsid w:val="00995631"/>
    <w:rsid w:val="00996A9F"/>
    <w:rsid w:val="00996CFC"/>
    <w:rsid w:val="00997CD8"/>
    <w:rsid w:val="009A1475"/>
    <w:rsid w:val="009A25F8"/>
    <w:rsid w:val="009A2A70"/>
    <w:rsid w:val="009A2AA1"/>
    <w:rsid w:val="009A310D"/>
    <w:rsid w:val="009A54F1"/>
    <w:rsid w:val="009A5522"/>
    <w:rsid w:val="009A562A"/>
    <w:rsid w:val="009A6380"/>
    <w:rsid w:val="009A6A99"/>
    <w:rsid w:val="009A6EE8"/>
    <w:rsid w:val="009A770D"/>
    <w:rsid w:val="009A7B42"/>
    <w:rsid w:val="009A7DEB"/>
    <w:rsid w:val="009B1762"/>
    <w:rsid w:val="009B36A8"/>
    <w:rsid w:val="009B3973"/>
    <w:rsid w:val="009B39C9"/>
    <w:rsid w:val="009B3D31"/>
    <w:rsid w:val="009B4445"/>
    <w:rsid w:val="009B5A5B"/>
    <w:rsid w:val="009B5B2E"/>
    <w:rsid w:val="009C0EB4"/>
    <w:rsid w:val="009C14CA"/>
    <w:rsid w:val="009C16FA"/>
    <w:rsid w:val="009C1827"/>
    <w:rsid w:val="009C1BB0"/>
    <w:rsid w:val="009C2144"/>
    <w:rsid w:val="009C302D"/>
    <w:rsid w:val="009C39DE"/>
    <w:rsid w:val="009C41EF"/>
    <w:rsid w:val="009C5099"/>
    <w:rsid w:val="009C530D"/>
    <w:rsid w:val="009C60C7"/>
    <w:rsid w:val="009C63EF"/>
    <w:rsid w:val="009C7232"/>
    <w:rsid w:val="009C734B"/>
    <w:rsid w:val="009D016C"/>
    <w:rsid w:val="009D1748"/>
    <w:rsid w:val="009D3AE5"/>
    <w:rsid w:val="009D3BB3"/>
    <w:rsid w:val="009D41BC"/>
    <w:rsid w:val="009D427B"/>
    <w:rsid w:val="009D45E9"/>
    <w:rsid w:val="009D4B7E"/>
    <w:rsid w:val="009D56E7"/>
    <w:rsid w:val="009D6E91"/>
    <w:rsid w:val="009D7D96"/>
    <w:rsid w:val="009E07CC"/>
    <w:rsid w:val="009E1DCD"/>
    <w:rsid w:val="009E441F"/>
    <w:rsid w:val="009E472E"/>
    <w:rsid w:val="009E4AD1"/>
    <w:rsid w:val="009E5FC1"/>
    <w:rsid w:val="009E679C"/>
    <w:rsid w:val="009E6BFE"/>
    <w:rsid w:val="009F0374"/>
    <w:rsid w:val="009F0B4B"/>
    <w:rsid w:val="009F122D"/>
    <w:rsid w:val="009F269D"/>
    <w:rsid w:val="009F3470"/>
    <w:rsid w:val="009F3659"/>
    <w:rsid w:val="009F3D61"/>
    <w:rsid w:val="009F441F"/>
    <w:rsid w:val="009F4657"/>
    <w:rsid w:val="009F4822"/>
    <w:rsid w:val="009F4E29"/>
    <w:rsid w:val="009F5D53"/>
    <w:rsid w:val="009F687B"/>
    <w:rsid w:val="009F7E16"/>
    <w:rsid w:val="00A00CB1"/>
    <w:rsid w:val="00A00E7B"/>
    <w:rsid w:val="00A02F63"/>
    <w:rsid w:val="00A03A17"/>
    <w:rsid w:val="00A03EB0"/>
    <w:rsid w:val="00A04EA2"/>
    <w:rsid w:val="00A0537F"/>
    <w:rsid w:val="00A10448"/>
    <w:rsid w:val="00A10663"/>
    <w:rsid w:val="00A119FB"/>
    <w:rsid w:val="00A12801"/>
    <w:rsid w:val="00A12ED8"/>
    <w:rsid w:val="00A13124"/>
    <w:rsid w:val="00A14459"/>
    <w:rsid w:val="00A14CD2"/>
    <w:rsid w:val="00A150EB"/>
    <w:rsid w:val="00A153E2"/>
    <w:rsid w:val="00A153F5"/>
    <w:rsid w:val="00A15D71"/>
    <w:rsid w:val="00A16128"/>
    <w:rsid w:val="00A20E06"/>
    <w:rsid w:val="00A238DF"/>
    <w:rsid w:val="00A23C4C"/>
    <w:rsid w:val="00A24128"/>
    <w:rsid w:val="00A242B9"/>
    <w:rsid w:val="00A26B4B"/>
    <w:rsid w:val="00A26B67"/>
    <w:rsid w:val="00A26C2C"/>
    <w:rsid w:val="00A27067"/>
    <w:rsid w:val="00A3040A"/>
    <w:rsid w:val="00A3064C"/>
    <w:rsid w:val="00A31229"/>
    <w:rsid w:val="00A32B01"/>
    <w:rsid w:val="00A35D76"/>
    <w:rsid w:val="00A3675E"/>
    <w:rsid w:val="00A37B0F"/>
    <w:rsid w:val="00A4067A"/>
    <w:rsid w:val="00A406F0"/>
    <w:rsid w:val="00A40DA4"/>
    <w:rsid w:val="00A414CE"/>
    <w:rsid w:val="00A41C4D"/>
    <w:rsid w:val="00A447B2"/>
    <w:rsid w:val="00A45109"/>
    <w:rsid w:val="00A45AEA"/>
    <w:rsid w:val="00A45E9A"/>
    <w:rsid w:val="00A4612F"/>
    <w:rsid w:val="00A4783F"/>
    <w:rsid w:val="00A50293"/>
    <w:rsid w:val="00A504D8"/>
    <w:rsid w:val="00A50ADC"/>
    <w:rsid w:val="00A51280"/>
    <w:rsid w:val="00A523A4"/>
    <w:rsid w:val="00A52A07"/>
    <w:rsid w:val="00A542D2"/>
    <w:rsid w:val="00A5465E"/>
    <w:rsid w:val="00A54C4B"/>
    <w:rsid w:val="00A54F04"/>
    <w:rsid w:val="00A55A86"/>
    <w:rsid w:val="00A56D68"/>
    <w:rsid w:val="00A60F77"/>
    <w:rsid w:val="00A613DE"/>
    <w:rsid w:val="00A62F2D"/>
    <w:rsid w:val="00A6490A"/>
    <w:rsid w:val="00A6530D"/>
    <w:rsid w:val="00A6686F"/>
    <w:rsid w:val="00A66891"/>
    <w:rsid w:val="00A66F26"/>
    <w:rsid w:val="00A670A3"/>
    <w:rsid w:val="00A715D0"/>
    <w:rsid w:val="00A72798"/>
    <w:rsid w:val="00A7308F"/>
    <w:rsid w:val="00A735E1"/>
    <w:rsid w:val="00A73967"/>
    <w:rsid w:val="00A7412F"/>
    <w:rsid w:val="00A74716"/>
    <w:rsid w:val="00A7589A"/>
    <w:rsid w:val="00A7606E"/>
    <w:rsid w:val="00A76925"/>
    <w:rsid w:val="00A837AB"/>
    <w:rsid w:val="00A84F3C"/>
    <w:rsid w:val="00A8587F"/>
    <w:rsid w:val="00A85D94"/>
    <w:rsid w:val="00A86344"/>
    <w:rsid w:val="00A927E6"/>
    <w:rsid w:val="00A930AC"/>
    <w:rsid w:val="00A9328B"/>
    <w:rsid w:val="00A93792"/>
    <w:rsid w:val="00A94E7D"/>
    <w:rsid w:val="00A95ED2"/>
    <w:rsid w:val="00A97590"/>
    <w:rsid w:val="00A97A63"/>
    <w:rsid w:val="00AA0405"/>
    <w:rsid w:val="00AA0EC9"/>
    <w:rsid w:val="00AA1484"/>
    <w:rsid w:val="00AA2DF5"/>
    <w:rsid w:val="00AA30FD"/>
    <w:rsid w:val="00AA3490"/>
    <w:rsid w:val="00AA40F4"/>
    <w:rsid w:val="00AA41FC"/>
    <w:rsid w:val="00AA662A"/>
    <w:rsid w:val="00AA75DB"/>
    <w:rsid w:val="00AB0147"/>
    <w:rsid w:val="00AB3485"/>
    <w:rsid w:val="00AB3D36"/>
    <w:rsid w:val="00AB415F"/>
    <w:rsid w:val="00AB4E7E"/>
    <w:rsid w:val="00AB6231"/>
    <w:rsid w:val="00AC001C"/>
    <w:rsid w:val="00AC1683"/>
    <w:rsid w:val="00AC1A18"/>
    <w:rsid w:val="00AC37B0"/>
    <w:rsid w:val="00AC3F34"/>
    <w:rsid w:val="00AC4091"/>
    <w:rsid w:val="00AC41B1"/>
    <w:rsid w:val="00AC5EEA"/>
    <w:rsid w:val="00AC612A"/>
    <w:rsid w:val="00AC671A"/>
    <w:rsid w:val="00AC6BEC"/>
    <w:rsid w:val="00AC7239"/>
    <w:rsid w:val="00AD0EE5"/>
    <w:rsid w:val="00AD1714"/>
    <w:rsid w:val="00AD2B5E"/>
    <w:rsid w:val="00AD389A"/>
    <w:rsid w:val="00AD3B51"/>
    <w:rsid w:val="00AD446B"/>
    <w:rsid w:val="00AD5328"/>
    <w:rsid w:val="00AD548C"/>
    <w:rsid w:val="00AE06C5"/>
    <w:rsid w:val="00AE06D0"/>
    <w:rsid w:val="00AE06F6"/>
    <w:rsid w:val="00AE1326"/>
    <w:rsid w:val="00AE1E79"/>
    <w:rsid w:val="00AE3130"/>
    <w:rsid w:val="00AE630E"/>
    <w:rsid w:val="00AE65F3"/>
    <w:rsid w:val="00AF17A5"/>
    <w:rsid w:val="00AF2F7B"/>
    <w:rsid w:val="00AF31AF"/>
    <w:rsid w:val="00AF3D58"/>
    <w:rsid w:val="00AF3F8A"/>
    <w:rsid w:val="00AF4513"/>
    <w:rsid w:val="00AF6868"/>
    <w:rsid w:val="00AF7A66"/>
    <w:rsid w:val="00AF7BA2"/>
    <w:rsid w:val="00B00163"/>
    <w:rsid w:val="00B0030D"/>
    <w:rsid w:val="00B00B17"/>
    <w:rsid w:val="00B00D9B"/>
    <w:rsid w:val="00B011B1"/>
    <w:rsid w:val="00B0405B"/>
    <w:rsid w:val="00B04FC8"/>
    <w:rsid w:val="00B059FD"/>
    <w:rsid w:val="00B05AF5"/>
    <w:rsid w:val="00B05E4E"/>
    <w:rsid w:val="00B06014"/>
    <w:rsid w:val="00B06C24"/>
    <w:rsid w:val="00B06E7D"/>
    <w:rsid w:val="00B07F91"/>
    <w:rsid w:val="00B10AE8"/>
    <w:rsid w:val="00B120FA"/>
    <w:rsid w:val="00B1261D"/>
    <w:rsid w:val="00B12CF8"/>
    <w:rsid w:val="00B12DA2"/>
    <w:rsid w:val="00B13796"/>
    <w:rsid w:val="00B14829"/>
    <w:rsid w:val="00B151A1"/>
    <w:rsid w:val="00B15A84"/>
    <w:rsid w:val="00B17D0C"/>
    <w:rsid w:val="00B20C0E"/>
    <w:rsid w:val="00B216A3"/>
    <w:rsid w:val="00B217F4"/>
    <w:rsid w:val="00B2181C"/>
    <w:rsid w:val="00B225EB"/>
    <w:rsid w:val="00B227B5"/>
    <w:rsid w:val="00B2372B"/>
    <w:rsid w:val="00B25898"/>
    <w:rsid w:val="00B26DB6"/>
    <w:rsid w:val="00B270B6"/>
    <w:rsid w:val="00B32758"/>
    <w:rsid w:val="00B33109"/>
    <w:rsid w:val="00B3363B"/>
    <w:rsid w:val="00B33ECF"/>
    <w:rsid w:val="00B344F7"/>
    <w:rsid w:val="00B362B1"/>
    <w:rsid w:val="00B36B23"/>
    <w:rsid w:val="00B37F1C"/>
    <w:rsid w:val="00B40433"/>
    <w:rsid w:val="00B40917"/>
    <w:rsid w:val="00B40A5B"/>
    <w:rsid w:val="00B42CC5"/>
    <w:rsid w:val="00B4480A"/>
    <w:rsid w:val="00B45049"/>
    <w:rsid w:val="00B47607"/>
    <w:rsid w:val="00B4761E"/>
    <w:rsid w:val="00B47DA8"/>
    <w:rsid w:val="00B5039E"/>
    <w:rsid w:val="00B50774"/>
    <w:rsid w:val="00B50EA9"/>
    <w:rsid w:val="00B525A7"/>
    <w:rsid w:val="00B52670"/>
    <w:rsid w:val="00B53145"/>
    <w:rsid w:val="00B53A13"/>
    <w:rsid w:val="00B57839"/>
    <w:rsid w:val="00B6115E"/>
    <w:rsid w:val="00B62FD8"/>
    <w:rsid w:val="00B63270"/>
    <w:rsid w:val="00B64432"/>
    <w:rsid w:val="00B6463A"/>
    <w:rsid w:val="00B661AA"/>
    <w:rsid w:val="00B66DE9"/>
    <w:rsid w:val="00B66E20"/>
    <w:rsid w:val="00B71CB6"/>
    <w:rsid w:val="00B723BA"/>
    <w:rsid w:val="00B73380"/>
    <w:rsid w:val="00B73620"/>
    <w:rsid w:val="00B73FDA"/>
    <w:rsid w:val="00B74A94"/>
    <w:rsid w:val="00B75AE4"/>
    <w:rsid w:val="00B75E56"/>
    <w:rsid w:val="00B766CC"/>
    <w:rsid w:val="00B76CA9"/>
    <w:rsid w:val="00B77900"/>
    <w:rsid w:val="00B77F4D"/>
    <w:rsid w:val="00B80D6D"/>
    <w:rsid w:val="00B81B34"/>
    <w:rsid w:val="00B8205B"/>
    <w:rsid w:val="00B82DDD"/>
    <w:rsid w:val="00B82F56"/>
    <w:rsid w:val="00B83165"/>
    <w:rsid w:val="00B832D5"/>
    <w:rsid w:val="00B84006"/>
    <w:rsid w:val="00B84B58"/>
    <w:rsid w:val="00B8781F"/>
    <w:rsid w:val="00B931AA"/>
    <w:rsid w:val="00B94379"/>
    <w:rsid w:val="00B94A1D"/>
    <w:rsid w:val="00B9605C"/>
    <w:rsid w:val="00B97254"/>
    <w:rsid w:val="00BA1BFD"/>
    <w:rsid w:val="00BA2B5D"/>
    <w:rsid w:val="00BA2CCF"/>
    <w:rsid w:val="00BA4EA6"/>
    <w:rsid w:val="00BA6125"/>
    <w:rsid w:val="00BA696D"/>
    <w:rsid w:val="00BA6BF5"/>
    <w:rsid w:val="00BB05FF"/>
    <w:rsid w:val="00BB204A"/>
    <w:rsid w:val="00BB4C36"/>
    <w:rsid w:val="00BB5AD4"/>
    <w:rsid w:val="00BB6668"/>
    <w:rsid w:val="00BC0299"/>
    <w:rsid w:val="00BC0A20"/>
    <w:rsid w:val="00BC1A30"/>
    <w:rsid w:val="00BC1CCB"/>
    <w:rsid w:val="00BC2B6D"/>
    <w:rsid w:val="00BC49A7"/>
    <w:rsid w:val="00BC4CDD"/>
    <w:rsid w:val="00BC5C3B"/>
    <w:rsid w:val="00BC7487"/>
    <w:rsid w:val="00BC75F8"/>
    <w:rsid w:val="00BC764F"/>
    <w:rsid w:val="00BC7C66"/>
    <w:rsid w:val="00BD01AC"/>
    <w:rsid w:val="00BD10BD"/>
    <w:rsid w:val="00BD1516"/>
    <w:rsid w:val="00BD1F68"/>
    <w:rsid w:val="00BD235F"/>
    <w:rsid w:val="00BD3315"/>
    <w:rsid w:val="00BD3919"/>
    <w:rsid w:val="00BD3A21"/>
    <w:rsid w:val="00BD42B9"/>
    <w:rsid w:val="00BD541B"/>
    <w:rsid w:val="00BD5EED"/>
    <w:rsid w:val="00BD60A7"/>
    <w:rsid w:val="00BD790F"/>
    <w:rsid w:val="00BD7B3C"/>
    <w:rsid w:val="00BD7CA9"/>
    <w:rsid w:val="00BE0A6C"/>
    <w:rsid w:val="00BE152D"/>
    <w:rsid w:val="00BE2501"/>
    <w:rsid w:val="00BE27EB"/>
    <w:rsid w:val="00BE29A4"/>
    <w:rsid w:val="00BE2C4B"/>
    <w:rsid w:val="00BE605E"/>
    <w:rsid w:val="00BE732E"/>
    <w:rsid w:val="00BF0291"/>
    <w:rsid w:val="00BF0CCF"/>
    <w:rsid w:val="00BF0F3E"/>
    <w:rsid w:val="00BF2839"/>
    <w:rsid w:val="00BF31F6"/>
    <w:rsid w:val="00BF33AB"/>
    <w:rsid w:val="00BF4139"/>
    <w:rsid w:val="00BF52DB"/>
    <w:rsid w:val="00BF56FF"/>
    <w:rsid w:val="00BF6ED8"/>
    <w:rsid w:val="00BF79C8"/>
    <w:rsid w:val="00BF7B5D"/>
    <w:rsid w:val="00BF7BED"/>
    <w:rsid w:val="00C001B1"/>
    <w:rsid w:val="00C005AC"/>
    <w:rsid w:val="00C009A7"/>
    <w:rsid w:val="00C0104E"/>
    <w:rsid w:val="00C01593"/>
    <w:rsid w:val="00C06755"/>
    <w:rsid w:val="00C069B6"/>
    <w:rsid w:val="00C10433"/>
    <w:rsid w:val="00C107CD"/>
    <w:rsid w:val="00C10CC6"/>
    <w:rsid w:val="00C11901"/>
    <w:rsid w:val="00C1192F"/>
    <w:rsid w:val="00C11B90"/>
    <w:rsid w:val="00C12494"/>
    <w:rsid w:val="00C13BEA"/>
    <w:rsid w:val="00C140CB"/>
    <w:rsid w:val="00C140CF"/>
    <w:rsid w:val="00C149B1"/>
    <w:rsid w:val="00C149DF"/>
    <w:rsid w:val="00C1516A"/>
    <w:rsid w:val="00C15BCA"/>
    <w:rsid w:val="00C161F8"/>
    <w:rsid w:val="00C2042A"/>
    <w:rsid w:val="00C20504"/>
    <w:rsid w:val="00C223AB"/>
    <w:rsid w:val="00C24059"/>
    <w:rsid w:val="00C2553E"/>
    <w:rsid w:val="00C2585E"/>
    <w:rsid w:val="00C25A09"/>
    <w:rsid w:val="00C273EB"/>
    <w:rsid w:val="00C305F1"/>
    <w:rsid w:val="00C314CE"/>
    <w:rsid w:val="00C333EE"/>
    <w:rsid w:val="00C33417"/>
    <w:rsid w:val="00C33A65"/>
    <w:rsid w:val="00C343B3"/>
    <w:rsid w:val="00C35DD1"/>
    <w:rsid w:val="00C4091A"/>
    <w:rsid w:val="00C4242D"/>
    <w:rsid w:val="00C441C7"/>
    <w:rsid w:val="00C45629"/>
    <w:rsid w:val="00C45A73"/>
    <w:rsid w:val="00C4627B"/>
    <w:rsid w:val="00C47205"/>
    <w:rsid w:val="00C4786F"/>
    <w:rsid w:val="00C50682"/>
    <w:rsid w:val="00C519AD"/>
    <w:rsid w:val="00C52C79"/>
    <w:rsid w:val="00C538C1"/>
    <w:rsid w:val="00C53ECF"/>
    <w:rsid w:val="00C54C5F"/>
    <w:rsid w:val="00C54DBB"/>
    <w:rsid w:val="00C54EB3"/>
    <w:rsid w:val="00C55DAC"/>
    <w:rsid w:val="00C60CF3"/>
    <w:rsid w:val="00C6408C"/>
    <w:rsid w:val="00C6492F"/>
    <w:rsid w:val="00C651DF"/>
    <w:rsid w:val="00C66B7F"/>
    <w:rsid w:val="00C70850"/>
    <w:rsid w:val="00C72095"/>
    <w:rsid w:val="00C7236B"/>
    <w:rsid w:val="00C72431"/>
    <w:rsid w:val="00C72449"/>
    <w:rsid w:val="00C72652"/>
    <w:rsid w:val="00C727A0"/>
    <w:rsid w:val="00C7355E"/>
    <w:rsid w:val="00C7467A"/>
    <w:rsid w:val="00C75CE6"/>
    <w:rsid w:val="00C75FB0"/>
    <w:rsid w:val="00C76215"/>
    <w:rsid w:val="00C7652F"/>
    <w:rsid w:val="00C76562"/>
    <w:rsid w:val="00C76DF3"/>
    <w:rsid w:val="00C777DC"/>
    <w:rsid w:val="00C82022"/>
    <w:rsid w:val="00C820B5"/>
    <w:rsid w:val="00C82310"/>
    <w:rsid w:val="00C824EE"/>
    <w:rsid w:val="00C83116"/>
    <w:rsid w:val="00C83FFD"/>
    <w:rsid w:val="00C84D34"/>
    <w:rsid w:val="00C85A2D"/>
    <w:rsid w:val="00C877A7"/>
    <w:rsid w:val="00C8784A"/>
    <w:rsid w:val="00C908EB"/>
    <w:rsid w:val="00C91237"/>
    <w:rsid w:val="00C92178"/>
    <w:rsid w:val="00C92824"/>
    <w:rsid w:val="00C92C63"/>
    <w:rsid w:val="00C9366D"/>
    <w:rsid w:val="00C95FAE"/>
    <w:rsid w:val="00C97F7A"/>
    <w:rsid w:val="00CA23ED"/>
    <w:rsid w:val="00CA63FD"/>
    <w:rsid w:val="00CA7531"/>
    <w:rsid w:val="00CB0122"/>
    <w:rsid w:val="00CB032A"/>
    <w:rsid w:val="00CB169C"/>
    <w:rsid w:val="00CB21B2"/>
    <w:rsid w:val="00CB21EC"/>
    <w:rsid w:val="00CB2217"/>
    <w:rsid w:val="00CB2ECD"/>
    <w:rsid w:val="00CB45BD"/>
    <w:rsid w:val="00CB48E4"/>
    <w:rsid w:val="00CB56EC"/>
    <w:rsid w:val="00CB6F4D"/>
    <w:rsid w:val="00CC0215"/>
    <w:rsid w:val="00CC0F74"/>
    <w:rsid w:val="00CC11AD"/>
    <w:rsid w:val="00CC14F9"/>
    <w:rsid w:val="00CC244A"/>
    <w:rsid w:val="00CC32FC"/>
    <w:rsid w:val="00CC4BB4"/>
    <w:rsid w:val="00CC4D8A"/>
    <w:rsid w:val="00CC69A5"/>
    <w:rsid w:val="00CC6D4C"/>
    <w:rsid w:val="00CC7251"/>
    <w:rsid w:val="00CD243E"/>
    <w:rsid w:val="00CD24F0"/>
    <w:rsid w:val="00CD2671"/>
    <w:rsid w:val="00CD294C"/>
    <w:rsid w:val="00CD4013"/>
    <w:rsid w:val="00CD43FA"/>
    <w:rsid w:val="00CD5151"/>
    <w:rsid w:val="00CD54BA"/>
    <w:rsid w:val="00CD5A36"/>
    <w:rsid w:val="00CD7A9B"/>
    <w:rsid w:val="00CE1574"/>
    <w:rsid w:val="00CE1D90"/>
    <w:rsid w:val="00CE396C"/>
    <w:rsid w:val="00CE4610"/>
    <w:rsid w:val="00CE52F5"/>
    <w:rsid w:val="00CE5BE0"/>
    <w:rsid w:val="00CE73B7"/>
    <w:rsid w:val="00CF0AA7"/>
    <w:rsid w:val="00CF1A8B"/>
    <w:rsid w:val="00CF28FB"/>
    <w:rsid w:val="00CF2EC1"/>
    <w:rsid w:val="00CF3486"/>
    <w:rsid w:val="00CF3BD6"/>
    <w:rsid w:val="00CF3DA0"/>
    <w:rsid w:val="00CF4A6A"/>
    <w:rsid w:val="00CF68DA"/>
    <w:rsid w:val="00D028E8"/>
    <w:rsid w:val="00D0564A"/>
    <w:rsid w:val="00D061B0"/>
    <w:rsid w:val="00D06A12"/>
    <w:rsid w:val="00D06E5A"/>
    <w:rsid w:val="00D104F0"/>
    <w:rsid w:val="00D12620"/>
    <w:rsid w:val="00D131A4"/>
    <w:rsid w:val="00D14159"/>
    <w:rsid w:val="00D1425E"/>
    <w:rsid w:val="00D15168"/>
    <w:rsid w:val="00D151F8"/>
    <w:rsid w:val="00D1586C"/>
    <w:rsid w:val="00D15ADD"/>
    <w:rsid w:val="00D16507"/>
    <w:rsid w:val="00D16807"/>
    <w:rsid w:val="00D16F54"/>
    <w:rsid w:val="00D17A07"/>
    <w:rsid w:val="00D20CD2"/>
    <w:rsid w:val="00D21E06"/>
    <w:rsid w:val="00D22669"/>
    <w:rsid w:val="00D234E4"/>
    <w:rsid w:val="00D26F39"/>
    <w:rsid w:val="00D272B8"/>
    <w:rsid w:val="00D27350"/>
    <w:rsid w:val="00D275F1"/>
    <w:rsid w:val="00D31BD0"/>
    <w:rsid w:val="00D32D9C"/>
    <w:rsid w:val="00D32DB7"/>
    <w:rsid w:val="00D33329"/>
    <w:rsid w:val="00D3352C"/>
    <w:rsid w:val="00D35800"/>
    <w:rsid w:val="00D36784"/>
    <w:rsid w:val="00D373A7"/>
    <w:rsid w:val="00D4252C"/>
    <w:rsid w:val="00D4256B"/>
    <w:rsid w:val="00D427D0"/>
    <w:rsid w:val="00D4413A"/>
    <w:rsid w:val="00D45B5D"/>
    <w:rsid w:val="00D4745C"/>
    <w:rsid w:val="00D47A54"/>
    <w:rsid w:val="00D47FE5"/>
    <w:rsid w:val="00D525BA"/>
    <w:rsid w:val="00D530D8"/>
    <w:rsid w:val="00D553AB"/>
    <w:rsid w:val="00D55406"/>
    <w:rsid w:val="00D55515"/>
    <w:rsid w:val="00D55D85"/>
    <w:rsid w:val="00D55E82"/>
    <w:rsid w:val="00D57985"/>
    <w:rsid w:val="00D57AF6"/>
    <w:rsid w:val="00D57B56"/>
    <w:rsid w:val="00D61241"/>
    <w:rsid w:val="00D629D7"/>
    <w:rsid w:val="00D6323D"/>
    <w:rsid w:val="00D6356D"/>
    <w:rsid w:val="00D63E83"/>
    <w:rsid w:val="00D6420D"/>
    <w:rsid w:val="00D6469F"/>
    <w:rsid w:val="00D65D6E"/>
    <w:rsid w:val="00D65E37"/>
    <w:rsid w:val="00D66960"/>
    <w:rsid w:val="00D66A62"/>
    <w:rsid w:val="00D67F29"/>
    <w:rsid w:val="00D71DCE"/>
    <w:rsid w:val="00D72097"/>
    <w:rsid w:val="00D72802"/>
    <w:rsid w:val="00D7290D"/>
    <w:rsid w:val="00D72CCC"/>
    <w:rsid w:val="00D74214"/>
    <w:rsid w:val="00D742B5"/>
    <w:rsid w:val="00D74F1D"/>
    <w:rsid w:val="00D75484"/>
    <w:rsid w:val="00D762A3"/>
    <w:rsid w:val="00D76CFD"/>
    <w:rsid w:val="00D77124"/>
    <w:rsid w:val="00D77506"/>
    <w:rsid w:val="00D77FCC"/>
    <w:rsid w:val="00D803D7"/>
    <w:rsid w:val="00D80447"/>
    <w:rsid w:val="00D80840"/>
    <w:rsid w:val="00D812C2"/>
    <w:rsid w:val="00D815A7"/>
    <w:rsid w:val="00D81AB8"/>
    <w:rsid w:val="00D81CD8"/>
    <w:rsid w:val="00D82018"/>
    <w:rsid w:val="00D83F2A"/>
    <w:rsid w:val="00D86A15"/>
    <w:rsid w:val="00D86AD4"/>
    <w:rsid w:val="00D86BDB"/>
    <w:rsid w:val="00D86CF0"/>
    <w:rsid w:val="00D878CA"/>
    <w:rsid w:val="00D87DC0"/>
    <w:rsid w:val="00D915CA"/>
    <w:rsid w:val="00D91F18"/>
    <w:rsid w:val="00D947E6"/>
    <w:rsid w:val="00D949A1"/>
    <w:rsid w:val="00D94F93"/>
    <w:rsid w:val="00D95A16"/>
    <w:rsid w:val="00D96FC3"/>
    <w:rsid w:val="00D970F3"/>
    <w:rsid w:val="00D9780B"/>
    <w:rsid w:val="00DA06E5"/>
    <w:rsid w:val="00DA1D86"/>
    <w:rsid w:val="00DA2887"/>
    <w:rsid w:val="00DA35A3"/>
    <w:rsid w:val="00DA4300"/>
    <w:rsid w:val="00DA4B46"/>
    <w:rsid w:val="00DA4E0C"/>
    <w:rsid w:val="00DA52D9"/>
    <w:rsid w:val="00DA64ED"/>
    <w:rsid w:val="00DA6C9B"/>
    <w:rsid w:val="00DA704C"/>
    <w:rsid w:val="00DB082D"/>
    <w:rsid w:val="00DB12B7"/>
    <w:rsid w:val="00DB3DAB"/>
    <w:rsid w:val="00DB6D35"/>
    <w:rsid w:val="00DC0ACE"/>
    <w:rsid w:val="00DC0FA5"/>
    <w:rsid w:val="00DC2C21"/>
    <w:rsid w:val="00DC3DDE"/>
    <w:rsid w:val="00DC4561"/>
    <w:rsid w:val="00DC4F14"/>
    <w:rsid w:val="00DC4F9D"/>
    <w:rsid w:val="00DC5E31"/>
    <w:rsid w:val="00DC614D"/>
    <w:rsid w:val="00DC64EB"/>
    <w:rsid w:val="00DC6B9C"/>
    <w:rsid w:val="00DC724B"/>
    <w:rsid w:val="00DC753A"/>
    <w:rsid w:val="00DD0A17"/>
    <w:rsid w:val="00DD2EE7"/>
    <w:rsid w:val="00DD31B5"/>
    <w:rsid w:val="00DD43F3"/>
    <w:rsid w:val="00DD5B1B"/>
    <w:rsid w:val="00DD6E00"/>
    <w:rsid w:val="00DE063A"/>
    <w:rsid w:val="00DE0A09"/>
    <w:rsid w:val="00DE625C"/>
    <w:rsid w:val="00DE6AF1"/>
    <w:rsid w:val="00DE7346"/>
    <w:rsid w:val="00DE7A55"/>
    <w:rsid w:val="00DE7F00"/>
    <w:rsid w:val="00DF00E8"/>
    <w:rsid w:val="00DF0722"/>
    <w:rsid w:val="00DF0A66"/>
    <w:rsid w:val="00DF0C91"/>
    <w:rsid w:val="00DF1D20"/>
    <w:rsid w:val="00DF375E"/>
    <w:rsid w:val="00DF74C9"/>
    <w:rsid w:val="00DF7851"/>
    <w:rsid w:val="00DF7FAD"/>
    <w:rsid w:val="00E008F7"/>
    <w:rsid w:val="00E01367"/>
    <w:rsid w:val="00E01FB5"/>
    <w:rsid w:val="00E02000"/>
    <w:rsid w:val="00E0220F"/>
    <w:rsid w:val="00E02773"/>
    <w:rsid w:val="00E0359F"/>
    <w:rsid w:val="00E03A6E"/>
    <w:rsid w:val="00E03CFE"/>
    <w:rsid w:val="00E0421D"/>
    <w:rsid w:val="00E0448B"/>
    <w:rsid w:val="00E04AFA"/>
    <w:rsid w:val="00E04E7E"/>
    <w:rsid w:val="00E06899"/>
    <w:rsid w:val="00E075A5"/>
    <w:rsid w:val="00E10886"/>
    <w:rsid w:val="00E10BD0"/>
    <w:rsid w:val="00E11843"/>
    <w:rsid w:val="00E1387E"/>
    <w:rsid w:val="00E13D1F"/>
    <w:rsid w:val="00E142D8"/>
    <w:rsid w:val="00E15562"/>
    <w:rsid w:val="00E155DA"/>
    <w:rsid w:val="00E168D4"/>
    <w:rsid w:val="00E1783C"/>
    <w:rsid w:val="00E179B5"/>
    <w:rsid w:val="00E17A56"/>
    <w:rsid w:val="00E21804"/>
    <w:rsid w:val="00E22F43"/>
    <w:rsid w:val="00E23959"/>
    <w:rsid w:val="00E258BC"/>
    <w:rsid w:val="00E25A38"/>
    <w:rsid w:val="00E276AE"/>
    <w:rsid w:val="00E3024B"/>
    <w:rsid w:val="00E305DA"/>
    <w:rsid w:val="00E30B51"/>
    <w:rsid w:val="00E320ED"/>
    <w:rsid w:val="00E333B3"/>
    <w:rsid w:val="00E3520C"/>
    <w:rsid w:val="00E3564F"/>
    <w:rsid w:val="00E367AF"/>
    <w:rsid w:val="00E369BE"/>
    <w:rsid w:val="00E36D99"/>
    <w:rsid w:val="00E37ACC"/>
    <w:rsid w:val="00E37E9E"/>
    <w:rsid w:val="00E400DD"/>
    <w:rsid w:val="00E4046B"/>
    <w:rsid w:val="00E425F3"/>
    <w:rsid w:val="00E4318C"/>
    <w:rsid w:val="00E439C1"/>
    <w:rsid w:val="00E43C11"/>
    <w:rsid w:val="00E43C50"/>
    <w:rsid w:val="00E44449"/>
    <w:rsid w:val="00E46658"/>
    <w:rsid w:val="00E479F9"/>
    <w:rsid w:val="00E47AD0"/>
    <w:rsid w:val="00E47E00"/>
    <w:rsid w:val="00E50C4F"/>
    <w:rsid w:val="00E526A2"/>
    <w:rsid w:val="00E52D7B"/>
    <w:rsid w:val="00E52F84"/>
    <w:rsid w:val="00E5365C"/>
    <w:rsid w:val="00E54894"/>
    <w:rsid w:val="00E54C91"/>
    <w:rsid w:val="00E60680"/>
    <w:rsid w:val="00E60CD1"/>
    <w:rsid w:val="00E61D23"/>
    <w:rsid w:val="00E633F8"/>
    <w:rsid w:val="00E65655"/>
    <w:rsid w:val="00E65C4A"/>
    <w:rsid w:val="00E663FF"/>
    <w:rsid w:val="00E66A0E"/>
    <w:rsid w:val="00E67A1E"/>
    <w:rsid w:val="00E71F94"/>
    <w:rsid w:val="00E73671"/>
    <w:rsid w:val="00E74CBE"/>
    <w:rsid w:val="00E751CA"/>
    <w:rsid w:val="00E75B33"/>
    <w:rsid w:val="00E75BBF"/>
    <w:rsid w:val="00E774CE"/>
    <w:rsid w:val="00E77FCA"/>
    <w:rsid w:val="00E80F77"/>
    <w:rsid w:val="00E81FDB"/>
    <w:rsid w:val="00E8224C"/>
    <w:rsid w:val="00E823FA"/>
    <w:rsid w:val="00E8254F"/>
    <w:rsid w:val="00E82BEB"/>
    <w:rsid w:val="00E835B3"/>
    <w:rsid w:val="00E83CCD"/>
    <w:rsid w:val="00E83E79"/>
    <w:rsid w:val="00E85011"/>
    <w:rsid w:val="00E85D7F"/>
    <w:rsid w:val="00E870B1"/>
    <w:rsid w:val="00E87209"/>
    <w:rsid w:val="00E90512"/>
    <w:rsid w:val="00E9051C"/>
    <w:rsid w:val="00E90C3B"/>
    <w:rsid w:val="00E916AF"/>
    <w:rsid w:val="00E9188C"/>
    <w:rsid w:val="00E92031"/>
    <w:rsid w:val="00E940C3"/>
    <w:rsid w:val="00E9475E"/>
    <w:rsid w:val="00E95508"/>
    <w:rsid w:val="00E96546"/>
    <w:rsid w:val="00E96593"/>
    <w:rsid w:val="00E97550"/>
    <w:rsid w:val="00E97629"/>
    <w:rsid w:val="00E978FB"/>
    <w:rsid w:val="00E979B8"/>
    <w:rsid w:val="00E97EB0"/>
    <w:rsid w:val="00EA1166"/>
    <w:rsid w:val="00EA1E4B"/>
    <w:rsid w:val="00EA2559"/>
    <w:rsid w:val="00EA2BE4"/>
    <w:rsid w:val="00EA3C38"/>
    <w:rsid w:val="00EA4B57"/>
    <w:rsid w:val="00EA5BBD"/>
    <w:rsid w:val="00EA65FC"/>
    <w:rsid w:val="00EA66E7"/>
    <w:rsid w:val="00EA7081"/>
    <w:rsid w:val="00EA711E"/>
    <w:rsid w:val="00EB0534"/>
    <w:rsid w:val="00EB0755"/>
    <w:rsid w:val="00EB2C47"/>
    <w:rsid w:val="00EB3341"/>
    <w:rsid w:val="00EB3DD2"/>
    <w:rsid w:val="00EB556A"/>
    <w:rsid w:val="00EB7A32"/>
    <w:rsid w:val="00EB7E55"/>
    <w:rsid w:val="00EC2450"/>
    <w:rsid w:val="00EC265A"/>
    <w:rsid w:val="00EC2671"/>
    <w:rsid w:val="00EC26DB"/>
    <w:rsid w:val="00EC2CD3"/>
    <w:rsid w:val="00EC3DD0"/>
    <w:rsid w:val="00EC4BD6"/>
    <w:rsid w:val="00EC4FA3"/>
    <w:rsid w:val="00EC5E0A"/>
    <w:rsid w:val="00EC71E1"/>
    <w:rsid w:val="00EC7F65"/>
    <w:rsid w:val="00ED095B"/>
    <w:rsid w:val="00ED0D6A"/>
    <w:rsid w:val="00ED1858"/>
    <w:rsid w:val="00ED1D2E"/>
    <w:rsid w:val="00ED34EF"/>
    <w:rsid w:val="00ED4256"/>
    <w:rsid w:val="00ED5088"/>
    <w:rsid w:val="00ED6602"/>
    <w:rsid w:val="00ED6A1D"/>
    <w:rsid w:val="00ED6B1A"/>
    <w:rsid w:val="00ED7AF7"/>
    <w:rsid w:val="00EE35FC"/>
    <w:rsid w:val="00EE41A6"/>
    <w:rsid w:val="00EE4A1B"/>
    <w:rsid w:val="00EE4F73"/>
    <w:rsid w:val="00EE5E49"/>
    <w:rsid w:val="00EE61E2"/>
    <w:rsid w:val="00EE64A9"/>
    <w:rsid w:val="00EE655C"/>
    <w:rsid w:val="00EE7275"/>
    <w:rsid w:val="00EE7A86"/>
    <w:rsid w:val="00EF1AAE"/>
    <w:rsid w:val="00EF4DA6"/>
    <w:rsid w:val="00EF54D4"/>
    <w:rsid w:val="00EF6317"/>
    <w:rsid w:val="00EF6D42"/>
    <w:rsid w:val="00EF77E6"/>
    <w:rsid w:val="00F0189E"/>
    <w:rsid w:val="00F018FB"/>
    <w:rsid w:val="00F01A62"/>
    <w:rsid w:val="00F04948"/>
    <w:rsid w:val="00F05117"/>
    <w:rsid w:val="00F0590B"/>
    <w:rsid w:val="00F07902"/>
    <w:rsid w:val="00F07A40"/>
    <w:rsid w:val="00F10B9E"/>
    <w:rsid w:val="00F11C11"/>
    <w:rsid w:val="00F13948"/>
    <w:rsid w:val="00F14FEA"/>
    <w:rsid w:val="00F163AA"/>
    <w:rsid w:val="00F17AE6"/>
    <w:rsid w:val="00F2079F"/>
    <w:rsid w:val="00F21A4A"/>
    <w:rsid w:val="00F22067"/>
    <w:rsid w:val="00F23A44"/>
    <w:rsid w:val="00F2414E"/>
    <w:rsid w:val="00F247CD"/>
    <w:rsid w:val="00F24D29"/>
    <w:rsid w:val="00F24DB9"/>
    <w:rsid w:val="00F24E3A"/>
    <w:rsid w:val="00F25AFA"/>
    <w:rsid w:val="00F261AC"/>
    <w:rsid w:val="00F26428"/>
    <w:rsid w:val="00F27092"/>
    <w:rsid w:val="00F301FF"/>
    <w:rsid w:val="00F324CC"/>
    <w:rsid w:val="00F327D8"/>
    <w:rsid w:val="00F33338"/>
    <w:rsid w:val="00F33438"/>
    <w:rsid w:val="00F338C7"/>
    <w:rsid w:val="00F33B60"/>
    <w:rsid w:val="00F36977"/>
    <w:rsid w:val="00F3701D"/>
    <w:rsid w:val="00F371D2"/>
    <w:rsid w:val="00F37ED6"/>
    <w:rsid w:val="00F41265"/>
    <w:rsid w:val="00F415A8"/>
    <w:rsid w:val="00F41661"/>
    <w:rsid w:val="00F42923"/>
    <w:rsid w:val="00F43477"/>
    <w:rsid w:val="00F4422B"/>
    <w:rsid w:val="00F44A5B"/>
    <w:rsid w:val="00F44B85"/>
    <w:rsid w:val="00F4554C"/>
    <w:rsid w:val="00F46184"/>
    <w:rsid w:val="00F4668E"/>
    <w:rsid w:val="00F504E4"/>
    <w:rsid w:val="00F51546"/>
    <w:rsid w:val="00F51936"/>
    <w:rsid w:val="00F51FB8"/>
    <w:rsid w:val="00F52259"/>
    <w:rsid w:val="00F52F01"/>
    <w:rsid w:val="00F53728"/>
    <w:rsid w:val="00F5481A"/>
    <w:rsid w:val="00F54CBF"/>
    <w:rsid w:val="00F5556F"/>
    <w:rsid w:val="00F5695B"/>
    <w:rsid w:val="00F57B41"/>
    <w:rsid w:val="00F57BE8"/>
    <w:rsid w:val="00F57FF9"/>
    <w:rsid w:val="00F60281"/>
    <w:rsid w:val="00F60C1F"/>
    <w:rsid w:val="00F6152A"/>
    <w:rsid w:val="00F61D6F"/>
    <w:rsid w:val="00F63002"/>
    <w:rsid w:val="00F65792"/>
    <w:rsid w:val="00F66B60"/>
    <w:rsid w:val="00F702A0"/>
    <w:rsid w:val="00F7184D"/>
    <w:rsid w:val="00F71895"/>
    <w:rsid w:val="00F71CE6"/>
    <w:rsid w:val="00F71F75"/>
    <w:rsid w:val="00F72118"/>
    <w:rsid w:val="00F726E4"/>
    <w:rsid w:val="00F73750"/>
    <w:rsid w:val="00F738A2"/>
    <w:rsid w:val="00F7499D"/>
    <w:rsid w:val="00F7581B"/>
    <w:rsid w:val="00F76342"/>
    <w:rsid w:val="00F77193"/>
    <w:rsid w:val="00F775D8"/>
    <w:rsid w:val="00F81458"/>
    <w:rsid w:val="00F81606"/>
    <w:rsid w:val="00F81D8B"/>
    <w:rsid w:val="00F827F0"/>
    <w:rsid w:val="00F82B8A"/>
    <w:rsid w:val="00F839F6"/>
    <w:rsid w:val="00F83C34"/>
    <w:rsid w:val="00F84434"/>
    <w:rsid w:val="00F8445B"/>
    <w:rsid w:val="00F848A1"/>
    <w:rsid w:val="00F84931"/>
    <w:rsid w:val="00F850BC"/>
    <w:rsid w:val="00F85562"/>
    <w:rsid w:val="00F86654"/>
    <w:rsid w:val="00F90409"/>
    <w:rsid w:val="00F909DE"/>
    <w:rsid w:val="00F90ACC"/>
    <w:rsid w:val="00F90BB3"/>
    <w:rsid w:val="00F916C3"/>
    <w:rsid w:val="00F926D4"/>
    <w:rsid w:val="00F9294A"/>
    <w:rsid w:val="00F92F26"/>
    <w:rsid w:val="00F92F60"/>
    <w:rsid w:val="00F958D6"/>
    <w:rsid w:val="00F96059"/>
    <w:rsid w:val="00F97463"/>
    <w:rsid w:val="00F97471"/>
    <w:rsid w:val="00F974D9"/>
    <w:rsid w:val="00FA17CA"/>
    <w:rsid w:val="00FA1E16"/>
    <w:rsid w:val="00FA2153"/>
    <w:rsid w:val="00FA5797"/>
    <w:rsid w:val="00FA5C74"/>
    <w:rsid w:val="00FA5E95"/>
    <w:rsid w:val="00FA6D78"/>
    <w:rsid w:val="00FA7548"/>
    <w:rsid w:val="00FA7B9E"/>
    <w:rsid w:val="00FA7CE7"/>
    <w:rsid w:val="00FA7DB6"/>
    <w:rsid w:val="00FA7E35"/>
    <w:rsid w:val="00FB06F7"/>
    <w:rsid w:val="00FB07BF"/>
    <w:rsid w:val="00FB17A3"/>
    <w:rsid w:val="00FB3389"/>
    <w:rsid w:val="00FC0C54"/>
    <w:rsid w:val="00FC11E5"/>
    <w:rsid w:val="00FC141A"/>
    <w:rsid w:val="00FC2C04"/>
    <w:rsid w:val="00FC59F2"/>
    <w:rsid w:val="00FC5D97"/>
    <w:rsid w:val="00FC68CF"/>
    <w:rsid w:val="00FC6D7E"/>
    <w:rsid w:val="00FC6F61"/>
    <w:rsid w:val="00FC7107"/>
    <w:rsid w:val="00FD030C"/>
    <w:rsid w:val="00FD06B2"/>
    <w:rsid w:val="00FD09B9"/>
    <w:rsid w:val="00FD11DD"/>
    <w:rsid w:val="00FD2A03"/>
    <w:rsid w:val="00FD3360"/>
    <w:rsid w:val="00FD35CD"/>
    <w:rsid w:val="00FD3A99"/>
    <w:rsid w:val="00FD3C4D"/>
    <w:rsid w:val="00FD68E9"/>
    <w:rsid w:val="00FD71FD"/>
    <w:rsid w:val="00FD73C4"/>
    <w:rsid w:val="00FD7F35"/>
    <w:rsid w:val="00FE0130"/>
    <w:rsid w:val="00FE146C"/>
    <w:rsid w:val="00FE1A01"/>
    <w:rsid w:val="00FE21F2"/>
    <w:rsid w:val="00FE322C"/>
    <w:rsid w:val="00FE3391"/>
    <w:rsid w:val="00FE3442"/>
    <w:rsid w:val="00FE3B80"/>
    <w:rsid w:val="00FE6D6A"/>
    <w:rsid w:val="00FF0220"/>
    <w:rsid w:val="00FF0363"/>
    <w:rsid w:val="00FF2CAD"/>
    <w:rsid w:val="00FF30A3"/>
    <w:rsid w:val="00FF39E2"/>
    <w:rsid w:val="00FF5BBF"/>
    <w:rsid w:val="00FF7822"/>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492A279"/>
  <w15:chartTrackingRefBased/>
  <w15:docId w15:val="{EE710A49-E2B8-47AE-BE36-4B44F7B23C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708B9"/>
    <w:pPr>
      <w:spacing w:after="0" w:line="360" w:lineRule="auto"/>
      <w:jc w:val="both"/>
    </w:pPr>
    <w:rPr>
      <w:rFonts w:ascii="Times New Roman" w:hAnsi="Times New Roman"/>
      <w:sz w:val="24"/>
    </w:rPr>
  </w:style>
  <w:style w:type="paragraph" w:styleId="Balk1">
    <w:name w:val="heading 1"/>
    <w:basedOn w:val="Normal"/>
    <w:next w:val="Normal"/>
    <w:link w:val="Balk1Char"/>
    <w:uiPriority w:val="9"/>
    <w:qFormat/>
    <w:rsid w:val="00916347"/>
    <w:pPr>
      <w:keepNext/>
      <w:keepLines/>
      <w:numPr>
        <w:numId w:val="47"/>
      </w:numPr>
      <w:ind w:left="1140"/>
      <w:jc w:val="left"/>
      <w:outlineLvl w:val="0"/>
    </w:pPr>
    <w:rPr>
      <w:rFonts w:eastAsiaTheme="majorEastAsia" w:cstheme="majorBidi"/>
      <w:b/>
      <w:szCs w:val="32"/>
    </w:rPr>
  </w:style>
  <w:style w:type="paragraph" w:styleId="Balk2">
    <w:name w:val="heading 2"/>
    <w:basedOn w:val="Normal"/>
    <w:next w:val="Normal"/>
    <w:link w:val="Balk2Char"/>
    <w:uiPriority w:val="9"/>
    <w:unhideWhenUsed/>
    <w:qFormat/>
    <w:rsid w:val="00916347"/>
    <w:pPr>
      <w:keepNext/>
      <w:keepLines/>
      <w:numPr>
        <w:ilvl w:val="1"/>
        <w:numId w:val="47"/>
      </w:numPr>
      <w:ind w:left="1284"/>
      <w:outlineLvl w:val="1"/>
    </w:pPr>
    <w:rPr>
      <w:rFonts w:eastAsiaTheme="majorEastAsia" w:cstheme="majorBidi"/>
      <w:b/>
      <w:szCs w:val="26"/>
    </w:rPr>
  </w:style>
  <w:style w:type="paragraph" w:styleId="Balk3">
    <w:name w:val="heading 3"/>
    <w:basedOn w:val="Normal"/>
    <w:link w:val="Balk3Char"/>
    <w:uiPriority w:val="9"/>
    <w:qFormat/>
    <w:rsid w:val="00916347"/>
    <w:pPr>
      <w:numPr>
        <w:ilvl w:val="2"/>
        <w:numId w:val="47"/>
      </w:numPr>
      <w:ind w:left="1428"/>
      <w:outlineLvl w:val="2"/>
    </w:pPr>
    <w:rPr>
      <w:rFonts w:eastAsia="Times New Roman" w:cs="Times New Roman"/>
      <w:b/>
      <w:bCs/>
      <w:szCs w:val="27"/>
      <w:lang w:eastAsia="tr-TR"/>
    </w:rPr>
  </w:style>
  <w:style w:type="paragraph" w:styleId="Balk4">
    <w:name w:val="heading 4"/>
    <w:basedOn w:val="Normal"/>
    <w:next w:val="Normal"/>
    <w:link w:val="Balk4Char"/>
    <w:uiPriority w:val="9"/>
    <w:unhideWhenUsed/>
    <w:qFormat/>
    <w:rsid w:val="0031673A"/>
    <w:pPr>
      <w:keepNext/>
      <w:keepLines/>
      <w:numPr>
        <w:ilvl w:val="3"/>
        <w:numId w:val="47"/>
      </w:numPr>
      <w:ind w:left="1572"/>
      <w:outlineLvl w:val="3"/>
    </w:pPr>
    <w:rPr>
      <w:rFonts w:eastAsia="Times New Roman" w:cs="Times New Roman"/>
      <w:b/>
      <w:bCs/>
      <w:iCs/>
    </w:rPr>
  </w:style>
  <w:style w:type="paragraph" w:styleId="Balk5">
    <w:name w:val="heading 5"/>
    <w:basedOn w:val="Normal"/>
    <w:next w:val="Normal"/>
    <w:link w:val="Balk5Char"/>
    <w:uiPriority w:val="9"/>
    <w:unhideWhenUsed/>
    <w:qFormat/>
    <w:rsid w:val="0031673A"/>
    <w:pPr>
      <w:keepNext/>
      <w:keepLines/>
      <w:numPr>
        <w:ilvl w:val="4"/>
        <w:numId w:val="47"/>
      </w:numPr>
      <w:ind w:left="1842" w:hanging="1134"/>
      <w:outlineLvl w:val="4"/>
    </w:pPr>
    <w:rPr>
      <w:rFonts w:eastAsia="Times New Roman" w:cs="Times New Roman"/>
      <w:b/>
    </w:rPr>
  </w:style>
  <w:style w:type="paragraph" w:styleId="Balk6">
    <w:name w:val="heading 6"/>
    <w:basedOn w:val="Normal"/>
    <w:next w:val="Normal"/>
    <w:link w:val="Balk6Char"/>
    <w:uiPriority w:val="9"/>
    <w:unhideWhenUsed/>
    <w:qFormat/>
    <w:rsid w:val="0031673A"/>
    <w:pPr>
      <w:keepNext/>
      <w:keepLines/>
      <w:numPr>
        <w:ilvl w:val="5"/>
        <w:numId w:val="47"/>
      </w:numPr>
      <w:ind w:left="1860"/>
      <w:jc w:val="left"/>
      <w:outlineLvl w:val="5"/>
    </w:pPr>
    <w:rPr>
      <w:rFonts w:eastAsia="Times New Roman" w:cs="Times New Roman"/>
      <w:b/>
      <w:iCs/>
    </w:rPr>
  </w:style>
  <w:style w:type="paragraph" w:styleId="Balk7">
    <w:name w:val="heading 7"/>
    <w:basedOn w:val="Normal"/>
    <w:next w:val="Normal"/>
    <w:link w:val="Balk7Char"/>
    <w:uiPriority w:val="9"/>
    <w:unhideWhenUsed/>
    <w:qFormat/>
    <w:rsid w:val="0031673A"/>
    <w:pPr>
      <w:keepNext/>
      <w:keepLines/>
      <w:numPr>
        <w:ilvl w:val="6"/>
        <w:numId w:val="47"/>
      </w:numPr>
      <w:ind w:left="2004"/>
      <w:outlineLvl w:val="6"/>
    </w:pPr>
    <w:rPr>
      <w:rFonts w:eastAsia="Times New Roman" w:cs="Times New Roman"/>
      <w:b/>
      <w:iCs/>
    </w:rPr>
  </w:style>
  <w:style w:type="paragraph" w:styleId="Balk8">
    <w:name w:val="heading 8"/>
    <w:basedOn w:val="Normal"/>
    <w:next w:val="Normal"/>
    <w:link w:val="Balk8Char"/>
    <w:uiPriority w:val="9"/>
    <w:semiHidden/>
    <w:unhideWhenUsed/>
    <w:qFormat/>
    <w:rsid w:val="00E17A56"/>
    <w:pPr>
      <w:keepNext/>
      <w:keepLines/>
      <w:numPr>
        <w:ilvl w:val="7"/>
        <w:numId w:val="47"/>
      </w:numPr>
      <w:spacing w:before="40"/>
      <w:outlineLvl w:val="7"/>
    </w:pPr>
    <w:rPr>
      <w:rFonts w:ascii="Cambria" w:eastAsia="Times New Roman" w:hAnsi="Cambria" w:cs="Times New Roman"/>
      <w:color w:val="404040"/>
      <w:sz w:val="20"/>
      <w:szCs w:val="20"/>
    </w:rPr>
  </w:style>
  <w:style w:type="paragraph" w:styleId="Balk9">
    <w:name w:val="heading 9"/>
    <w:basedOn w:val="Normal"/>
    <w:next w:val="Normal"/>
    <w:link w:val="Balk9Char"/>
    <w:uiPriority w:val="9"/>
    <w:semiHidden/>
    <w:unhideWhenUsed/>
    <w:qFormat/>
    <w:rsid w:val="00E17A56"/>
    <w:pPr>
      <w:keepNext/>
      <w:keepLines/>
      <w:numPr>
        <w:ilvl w:val="8"/>
        <w:numId w:val="47"/>
      </w:numPr>
      <w:spacing w:before="40"/>
      <w:outlineLvl w:val="8"/>
    </w:pPr>
    <w:rPr>
      <w:rFonts w:ascii="Cambria" w:eastAsia="Times New Roman" w:hAnsi="Cambria" w:cs="Times New Roman"/>
      <w:i/>
      <w:iCs/>
      <w:color w:val="404040"/>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customStyle="1" w:styleId="Default">
    <w:name w:val="Default"/>
    <w:uiPriority w:val="99"/>
    <w:rsid w:val="00AB3485"/>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Balk3Char">
    <w:name w:val="Başlık 3 Char"/>
    <w:basedOn w:val="VarsaylanParagrafYazTipi"/>
    <w:link w:val="Balk3"/>
    <w:uiPriority w:val="9"/>
    <w:rsid w:val="00916347"/>
    <w:rPr>
      <w:rFonts w:ascii="Times New Roman" w:eastAsia="Times New Roman" w:hAnsi="Times New Roman" w:cs="Times New Roman"/>
      <w:b/>
      <w:bCs/>
      <w:sz w:val="24"/>
      <w:szCs w:val="27"/>
      <w:lang w:eastAsia="tr-TR"/>
    </w:rPr>
  </w:style>
  <w:style w:type="paragraph" w:styleId="ListeParagraf">
    <w:name w:val="List Paragraph"/>
    <w:basedOn w:val="Normal"/>
    <w:uiPriority w:val="34"/>
    <w:qFormat/>
    <w:rsid w:val="00AB3485"/>
    <w:pPr>
      <w:ind w:left="720"/>
      <w:contextualSpacing/>
    </w:pPr>
  </w:style>
  <w:style w:type="character" w:styleId="Kpr">
    <w:name w:val="Hyperlink"/>
    <w:basedOn w:val="VarsaylanParagrafYazTipi"/>
    <w:uiPriority w:val="99"/>
    <w:unhideWhenUsed/>
    <w:rsid w:val="008740A6"/>
    <w:rPr>
      <w:color w:val="0563C1" w:themeColor="hyperlink"/>
      <w:u w:val="single"/>
    </w:rPr>
  </w:style>
  <w:style w:type="character" w:styleId="Vurgu">
    <w:name w:val="Emphasis"/>
    <w:basedOn w:val="VarsaylanParagrafYazTipi"/>
    <w:uiPriority w:val="20"/>
    <w:qFormat/>
    <w:rsid w:val="008740A6"/>
    <w:rPr>
      <w:i/>
      <w:iCs/>
    </w:rPr>
  </w:style>
  <w:style w:type="character" w:customStyle="1" w:styleId="Balk1Char">
    <w:name w:val="Başlık 1 Char"/>
    <w:basedOn w:val="VarsaylanParagrafYazTipi"/>
    <w:link w:val="Balk1"/>
    <w:uiPriority w:val="9"/>
    <w:rsid w:val="00916347"/>
    <w:rPr>
      <w:rFonts w:ascii="Times New Roman" w:eastAsiaTheme="majorEastAsia" w:hAnsi="Times New Roman" w:cstheme="majorBidi"/>
      <w:b/>
      <w:sz w:val="24"/>
      <w:szCs w:val="32"/>
    </w:rPr>
  </w:style>
  <w:style w:type="paragraph" w:styleId="stBilgi">
    <w:name w:val="header"/>
    <w:basedOn w:val="Normal"/>
    <w:link w:val="stBilgiChar"/>
    <w:uiPriority w:val="99"/>
    <w:unhideWhenUsed/>
    <w:rsid w:val="00677CE3"/>
    <w:pPr>
      <w:tabs>
        <w:tab w:val="center" w:pos="4536"/>
        <w:tab w:val="right" w:pos="9072"/>
      </w:tabs>
      <w:spacing w:line="240" w:lineRule="auto"/>
    </w:pPr>
  </w:style>
  <w:style w:type="character" w:customStyle="1" w:styleId="stBilgiChar">
    <w:name w:val="Üst Bilgi Char"/>
    <w:basedOn w:val="VarsaylanParagrafYazTipi"/>
    <w:link w:val="stBilgi"/>
    <w:uiPriority w:val="99"/>
    <w:rsid w:val="00677CE3"/>
  </w:style>
  <w:style w:type="paragraph" w:styleId="AltBilgi">
    <w:name w:val="footer"/>
    <w:basedOn w:val="Normal"/>
    <w:link w:val="AltBilgiChar"/>
    <w:uiPriority w:val="99"/>
    <w:unhideWhenUsed/>
    <w:rsid w:val="00677CE3"/>
    <w:pPr>
      <w:tabs>
        <w:tab w:val="center" w:pos="4536"/>
        <w:tab w:val="right" w:pos="9072"/>
      </w:tabs>
      <w:spacing w:line="240" w:lineRule="auto"/>
    </w:pPr>
  </w:style>
  <w:style w:type="character" w:customStyle="1" w:styleId="AltBilgiChar">
    <w:name w:val="Alt Bilgi Char"/>
    <w:basedOn w:val="VarsaylanParagrafYazTipi"/>
    <w:link w:val="AltBilgi"/>
    <w:uiPriority w:val="99"/>
    <w:rsid w:val="00677CE3"/>
  </w:style>
  <w:style w:type="character" w:customStyle="1" w:styleId="externalref">
    <w:name w:val="externalref"/>
    <w:basedOn w:val="VarsaylanParagrafYazTipi"/>
    <w:rsid w:val="00F163AA"/>
  </w:style>
  <w:style w:type="character" w:customStyle="1" w:styleId="refsource">
    <w:name w:val="refsource"/>
    <w:basedOn w:val="VarsaylanParagrafYazTipi"/>
    <w:rsid w:val="00F163AA"/>
  </w:style>
  <w:style w:type="character" w:customStyle="1" w:styleId="Balk2Char">
    <w:name w:val="Başlık 2 Char"/>
    <w:basedOn w:val="VarsaylanParagrafYazTipi"/>
    <w:link w:val="Balk2"/>
    <w:uiPriority w:val="9"/>
    <w:rsid w:val="00916347"/>
    <w:rPr>
      <w:rFonts w:ascii="Times New Roman" w:eastAsiaTheme="majorEastAsia" w:hAnsi="Times New Roman" w:cstheme="majorBidi"/>
      <w:b/>
      <w:sz w:val="24"/>
      <w:szCs w:val="26"/>
    </w:rPr>
  </w:style>
  <w:style w:type="character" w:styleId="zlenenKpr">
    <w:name w:val="FollowedHyperlink"/>
    <w:basedOn w:val="VarsaylanParagrafYazTipi"/>
    <w:uiPriority w:val="99"/>
    <w:semiHidden/>
    <w:unhideWhenUsed/>
    <w:rsid w:val="00AF31AF"/>
    <w:rPr>
      <w:color w:val="954F72" w:themeColor="followedHyperlink"/>
      <w:u w:val="single"/>
    </w:rPr>
  </w:style>
  <w:style w:type="paragraph" w:styleId="TBal">
    <w:name w:val="TOC Heading"/>
    <w:basedOn w:val="Balk1"/>
    <w:next w:val="Normal"/>
    <w:uiPriority w:val="39"/>
    <w:unhideWhenUsed/>
    <w:qFormat/>
    <w:rsid w:val="001A0FC4"/>
    <w:pPr>
      <w:outlineLvl w:val="9"/>
    </w:pPr>
    <w:rPr>
      <w:lang w:eastAsia="tr-TR"/>
    </w:rPr>
  </w:style>
  <w:style w:type="paragraph" w:styleId="T1">
    <w:name w:val="toc 1"/>
    <w:basedOn w:val="Normal"/>
    <w:next w:val="Normal"/>
    <w:autoRedefine/>
    <w:uiPriority w:val="39"/>
    <w:unhideWhenUsed/>
    <w:rsid w:val="00381FAE"/>
    <w:pPr>
      <w:tabs>
        <w:tab w:val="left" w:pos="440"/>
        <w:tab w:val="right" w:leader="dot" w:pos="8494"/>
      </w:tabs>
      <w:spacing w:after="100"/>
    </w:pPr>
    <w:rPr>
      <w:b/>
      <w:noProof/>
    </w:rPr>
  </w:style>
  <w:style w:type="paragraph" w:styleId="T2">
    <w:name w:val="toc 2"/>
    <w:basedOn w:val="Normal"/>
    <w:next w:val="Normal"/>
    <w:autoRedefine/>
    <w:uiPriority w:val="39"/>
    <w:unhideWhenUsed/>
    <w:rsid w:val="007C730E"/>
    <w:pPr>
      <w:tabs>
        <w:tab w:val="left" w:pos="660"/>
        <w:tab w:val="right" w:leader="dot" w:pos="8494"/>
      </w:tabs>
      <w:spacing w:after="100"/>
      <w:ind w:left="220"/>
    </w:pPr>
    <w:rPr>
      <w:noProof/>
    </w:rPr>
  </w:style>
  <w:style w:type="paragraph" w:styleId="T3">
    <w:name w:val="toc 3"/>
    <w:basedOn w:val="Normal"/>
    <w:next w:val="Normal"/>
    <w:autoRedefine/>
    <w:uiPriority w:val="39"/>
    <w:unhideWhenUsed/>
    <w:rsid w:val="00523FCA"/>
    <w:pPr>
      <w:spacing w:after="100"/>
      <w:ind w:left="440"/>
    </w:pPr>
    <w:rPr>
      <w:rFonts w:eastAsiaTheme="minorEastAsia"/>
      <w:lang w:eastAsia="tr-TR"/>
    </w:rPr>
  </w:style>
  <w:style w:type="paragraph" w:styleId="T4">
    <w:name w:val="toc 4"/>
    <w:basedOn w:val="Normal"/>
    <w:next w:val="Normal"/>
    <w:autoRedefine/>
    <w:uiPriority w:val="39"/>
    <w:unhideWhenUsed/>
    <w:rsid w:val="00523FCA"/>
    <w:pPr>
      <w:spacing w:after="100"/>
      <w:ind w:left="660"/>
    </w:pPr>
    <w:rPr>
      <w:rFonts w:eastAsiaTheme="minorEastAsia"/>
      <w:lang w:eastAsia="tr-TR"/>
    </w:rPr>
  </w:style>
  <w:style w:type="paragraph" w:styleId="T5">
    <w:name w:val="toc 5"/>
    <w:basedOn w:val="Normal"/>
    <w:next w:val="Normal"/>
    <w:autoRedefine/>
    <w:uiPriority w:val="39"/>
    <w:unhideWhenUsed/>
    <w:rsid w:val="00523FCA"/>
    <w:pPr>
      <w:spacing w:after="100"/>
      <w:ind w:left="880"/>
    </w:pPr>
    <w:rPr>
      <w:rFonts w:eastAsiaTheme="minorEastAsia"/>
      <w:lang w:eastAsia="tr-TR"/>
    </w:rPr>
  </w:style>
  <w:style w:type="paragraph" w:styleId="T6">
    <w:name w:val="toc 6"/>
    <w:basedOn w:val="Normal"/>
    <w:next w:val="Normal"/>
    <w:autoRedefine/>
    <w:uiPriority w:val="39"/>
    <w:unhideWhenUsed/>
    <w:rsid w:val="00523FCA"/>
    <w:pPr>
      <w:spacing w:after="100"/>
      <w:ind w:left="1100"/>
    </w:pPr>
    <w:rPr>
      <w:rFonts w:eastAsiaTheme="minorEastAsia"/>
      <w:lang w:eastAsia="tr-TR"/>
    </w:rPr>
  </w:style>
  <w:style w:type="paragraph" w:styleId="T7">
    <w:name w:val="toc 7"/>
    <w:basedOn w:val="Normal"/>
    <w:next w:val="Normal"/>
    <w:autoRedefine/>
    <w:uiPriority w:val="39"/>
    <w:unhideWhenUsed/>
    <w:rsid w:val="00523FCA"/>
    <w:pPr>
      <w:spacing w:after="100"/>
      <w:ind w:left="1320"/>
    </w:pPr>
    <w:rPr>
      <w:rFonts w:eastAsiaTheme="minorEastAsia"/>
      <w:lang w:eastAsia="tr-TR"/>
    </w:rPr>
  </w:style>
  <w:style w:type="paragraph" w:styleId="T8">
    <w:name w:val="toc 8"/>
    <w:basedOn w:val="Normal"/>
    <w:next w:val="Normal"/>
    <w:autoRedefine/>
    <w:uiPriority w:val="39"/>
    <w:unhideWhenUsed/>
    <w:rsid w:val="00523FCA"/>
    <w:pPr>
      <w:spacing w:after="100"/>
      <w:ind w:left="1540"/>
    </w:pPr>
    <w:rPr>
      <w:rFonts w:eastAsiaTheme="minorEastAsia"/>
      <w:lang w:eastAsia="tr-TR"/>
    </w:rPr>
  </w:style>
  <w:style w:type="paragraph" w:styleId="T9">
    <w:name w:val="toc 9"/>
    <w:basedOn w:val="Normal"/>
    <w:next w:val="Normal"/>
    <w:autoRedefine/>
    <w:uiPriority w:val="39"/>
    <w:unhideWhenUsed/>
    <w:rsid w:val="00523FCA"/>
    <w:pPr>
      <w:spacing w:after="100"/>
      <w:ind w:left="1760"/>
    </w:pPr>
    <w:rPr>
      <w:rFonts w:eastAsiaTheme="minorEastAsia"/>
      <w:lang w:eastAsia="tr-TR"/>
    </w:rPr>
  </w:style>
  <w:style w:type="paragraph" w:customStyle="1" w:styleId="Stil1">
    <w:name w:val="Stil1"/>
    <w:basedOn w:val="Balk2"/>
    <w:link w:val="Stil1Char"/>
    <w:rsid w:val="000F3368"/>
    <w:pPr>
      <w:ind w:left="708"/>
    </w:pPr>
    <w:rPr>
      <w:rFonts w:eastAsiaTheme="minorHAnsi" w:cs="Times New Roman"/>
      <w:b w:val="0"/>
    </w:rPr>
  </w:style>
  <w:style w:type="paragraph" w:customStyle="1" w:styleId="Stil2">
    <w:name w:val="Stil2"/>
    <w:basedOn w:val="Balk2"/>
    <w:link w:val="Stil2Char"/>
    <w:autoRedefine/>
    <w:rsid w:val="00E633F8"/>
    <w:pPr>
      <w:ind w:left="360"/>
    </w:pPr>
    <w:rPr>
      <w:rFonts w:cs="Times New Roman"/>
      <w:b w:val="0"/>
      <w:szCs w:val="24"/>
    </w:rPr>
  </w:style>
  <w:style w:type="character" w:customStyle="1" w:styleId="Stil1Char">
    <w:name w:val="Stil1 Char"/>
    <w:basedOn w:val="Balk2Char"/>
    <w:link w:val="Stil1"/>
    <w:rsid w:val="000F3368"/>
    <w:rPr>
      <w:rFonts w:ascii="Times New Roman" w:eastAsiaTheme="majorEastAsia" w:hAnsi="Times New Roman" w:cs="Times New Roman"/>
      <w:b w:val="0"/>
      <w:sz w:val="24"/>
      <w:szCs w:val="26"/>
    </w:rPr>
  </w:style>
  <w:style w:type="paragraph" w:customStyle="1" w:styleId="Stil3">
    <w:name w:val="Stil3"/>
    <w:basedOn w:val="Stil2"/>
    <w:link w:val="Stil3Char"/>
    <w:autoRedefine/>
    <w:rsid w:val="00D9780B"/>
    <w:pPr>
      <w:ind w:left="1068"/>
    </w:pPr>
  </w:style>
  <w:style w:type="character" w:customStyle="1" w:styleId="Stil2Char">
    <w:name w:val="Stil2 Char"/>
    <w:basedOn w:val="Balk2Char"/>
    <w:link w:val="Stil2"/>
    <w:rsid w:val="00E633F8"/>
    <w:rPr>
      <w:rFonts w:ascii="Times New Roman" w:eastAsiaTheme="majorEastAsia" w:hAnsi="Times New Roman" w:cs="Times New Roman"/>
      <w:b w:val="0"/>
      <w:sz w:val="24"/>
      <w:szCs w:val="24"/>
    </w:rPr>
  </w:style>
  <w:style w:type="character" w:customStyle="1" w:styleId="Stil3Char">
    <w:name w:val="Stil3 Char"/>
    <w:basedOn w:val="Stil2Char"/>
    <w:link w:val="Stil3"/>
    <w:rsid w:val="00D9780B"/>
    <w:rPr>
      <w:rFonts w:ascii="Times New Roman" w:eastAsiaTheme="majorEastAsia" w:hAnsi="Times New Roman" w:cs="Times New Roman"/>
      <w:b w:val="0"/>
      <w:sz w:val="24"/>
      <w:szCs w:val="24"/>
    </w:rPr>
  </w:style>
  <w:style w:type="paragraph" w:customStyle="1" w:styleId="3-normalyaz">
    <w:name w:val="3-normalyaz"/>
    <w:basedOn w:val="Normal"/>
    <w:uiPriority w:val="99"/>
    <w:rsid w:val="00A04EA2"/>
    <w:pPr>
      <w:spacing w:before="100" w:beforeAutospacing="1" w:after="100" w:afterAutospacing="1" w:line="240" w:lineRule="auto"/>
    </w:pPr>
    <w:rPr>
      <w:rFonts w:eastAsia="Times New Roman" w:cs="Times New Roman"/>
      <w:szCs w:val="24"/>
      <w:lang w:eastAsia="tr-TR"/>
    </w:rPr>
  </w:style>
  <w:style w:type="character" w:customStyle="1" w:styleId="grame">
    <w:name w:val="grame"/>
    <w:basedOn w:val="VarsaylanParagrafYazTipi"/>
    <w:rsid w:val="00A04EA2"/>
  </w:style>
  <w:style w:type="table" w:styleId="TabloKlavuzu">
    <w:name w:val="Table Grid"/>
    <w:basedOn w:val="NormalTablo"/>
    <w:uiPriority w:val="39"/>
    <w:rsid w:val="00873B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
    <w:name w:val="Tablo Kılavuzu1"/>
    <w:basedOn w:val="NormalTablo"/>
    <w:next w:val="TabloKlavuzu"/>
    <w:uiPriority w:val="39"/>
    <w:rsid w:val="0083245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41">
    <w:name w:val="Tablo Kılavuzu141"/>
    <w:basedOn w:val="NormalTablo"/>
    <w:next w:val="TabloKlavuzu"/>
    <w:uiPriority w:val="59"/>
    <w:rsid w:val="001E0E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OrtaKlavuz2-Vurgu611">
    <w:name w:val="Orta Kılavuz 2 - Vurgu 611"/>
    <w:basedOn w:val="NormalTablo"/>
    <w:next w:val="OrtaKlavuz2-Vurgu6"/>
    <w:uiPriority w:val="68"/>
    <w:rsid w:val="001E0E17"/>
    <w:pPr>
      <w:spacing w:after="0" w:line="240" w:lineRule="auto"/>
    </w:pPr>
    <w:rPr>
      <w:rFonts w:ascii="Cambria" w:eastAsia="Times New Roman" w:hAnsi="Cambria" w:cs="Times New Roman"/>
      <w:color w:val="000000"/>
      <w:sz w:val="20"/>
      <w:szCs w:val="20"/>
      <w:lang w:eastAsia="tr-TR"/>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styleId="OrtaKlavuz2-Vurgu6">
    <w:name w:val="Medium Grid 2 Accent 6"/>
    <w:basedOn w:val="NormalTablo"/>
    <w:uiPriority w:val="68"/>
    <w:semiHidden/>
    <w:unhideWhenUsed/>
    <w:rsid w:val="001E0E17"/>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customStyle="1" w:styleId="TabloKlavuzu10">
    <w:name w:val="Tablo Kılavuzu10"/>
    <w:basedOn w:val="NormalTablo"/>
    <w:next w:val="TabloKlavuzu"/>
    <w:uiPriority w:val="59"/>
    <w:rsid w:val="006F1BE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9">
    <w:name w:val="Tablo Kılavuzu9"/>
    <w:basedOn w:val="NormalTablo"/>
    <w:next w:val="TabloKlavuzu"/>
    <w:uiPriority w:val="59"/>
    <w:rsid w:val="00D55E8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parator">
    <w:name w:val="separator"/>
    <w:basedOn w:val="VarsaylanParagrafYazTipi"/>
    <w:rsid w:val="00E54C91"/>
  </w:style>
  <w:style w:type="paragraph" w:styleId="BalonMetni">
    <w:name w:val="Balloon Text"/>
    <w:basedOn w:val="Normal"/>
    <w:link w:val="BalonMetniChar"/>
    <w:uiPriority w:val="99"/>
    <w:semiHidden/>
    <w:unhideWhenUsed/>
    <w:rsid w:val="008F5CD1"/>
    <w:pPr>
      <w:spacing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8F5CD1"/>
    <w:rPr>
      <w:rFonts w:ascii="Segoe UI" w:hAnsi="Segoe UI" w:cs="Segoe UI"/>
      <w:sz w:val="18"/>
      <w:szCs w:val="18"/>
    </w:rPr>
  </w:style>
  <w:style w:type="table" w:customStyle="1" w:styleId="TabloKlavuzu2">
    <w:name w:val="Tablo Kılavuzu2"/>
    <w:basedOn w:val="NormalTablo"/>
    <w:next w:val="TabloKlavuzu"/>
    <w:uiPriority w:val="59"/>
    <w:rsid w:val="003B47B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alk41">
    <w:name w:val="Başlık 41"/>
    <w:basedOn w:val="Normal"/>
    <w:next w:val="Normal"/>
    <w:uiPriority w:val="9"/>
    <w:unhideWhenUsed/>
    <w:rsid w:val="00E17A56"/>
    <w:pPr>
      <w:keepNext/>
      <w:keepLines/>
      <w:ind w:left="1572" w:hanging="720"/>
      <w:outlineLvl w:val="3"/>
    </w:pPr>
    <w:rPr>
      <w:rFonts w:eastAsia="Times New Roman" w:cs="Times New Roman"/>
      <w:b/>
      <w:bCs/>
      <w:iCs/>
    </w:rPr>
  </w:style>
  <w:style w:type="paragraph" w:customStyle="1" w:styleId="Balk51">
    <w:name w:val="Başlık 51"/>
    <w:basedOn w:val="Normal"/>
    <w:next w:val="Normal"/>
    <w:uiPriority w:val="9"/>
    <w:unhideWhenUsed/>
    <w:rsid w:val="00E17A56"/>
    <w:pPr>
      <w:keepNext/>
      <w:keepLines/>
      <w:ind w:left="1716" w:hanging="1080"/>
      <w:outlineLvl w:val="4"/>
    </w:pPr>
    <w:rPr>
      <w:rFonts w:eastAsia="Times New Roman" w:cs="Times New Roman"/>
      <w:b/>
    </w:rPr>
  </w:style>
  <w:style w:type="paragraph" w:customStyle="1" w:styleId="Balk61">
    <w:name w:val="Başlık 61"/>
    <w:basedOn w:val="Normal"/>
    <w:next w:val="Normal"/>
    <w:uiPriority w:val="9"/>
    <w:unhideWhenUsed/>
    <w:rsid w:val="00000398"/>
    <w:pPr>
      <w:keepNext/>
      <w:keepLines/>
      <w:ind w:left="1860" w:hanging="1080"/>
      <w:outlineLvl w:val="5"/>
    </w:pPr>
    <w:rPr>
      <w:rFonts w:eastAsia="Times New Roman" w:cs="Times New Roman"/>
      <w:b/>
      <w:iCs/>
    </w:rPr>
  </w:style>
  <w:style w:type="paragraph" w:customStyle="1" w:styleId="Balk71">
    <w:name w:val="Başlık 71"/>
    <w:basedOn w:val="Normal"/>
    <w:next w:val="Normal"/>
    <w:uiPriority w:val="9"/>
    <w:unhideWhenUsed/>
    <w:qFormat/>
    <w:rsid w:val="00E17A56"/>
    <w:pPr>
      <w:keepNext/>
      <w:keepLines/>
      <w:spacing w:before="200"/>
      <w:ind w:left="1800" w:hanging="1440"/>
      <w:outlineLvl w:val="6"/>
    </w:pPr>
    <w:rPr>
      <w:rFonts w:ascii="Cambria" w:eastAsia="Times New Roman" w:hAnsi="Cambria" w:cs="Times New Roman"/>
      <w:i/>
      <w:iCs/>
      <w:color w:val="404040"/>
    </w:rPr>
  </w:style>
  <w:style w:type="paragraph" w:customStyle="1" w:styleId="Balk81">
    <w:name w:val="Başlık 81"/>
    <w:basedOn w:val="Normal"/>
    <w:next w:val="Normal"/>
    <w:uiPriority w:val="9"/>
    <w:unhideWhenUsed/>
    <w:qFormat/>
    <w:rsid w:val="00E17A56"/>
    <w:pPr>
      <w:keepNext/>
      <w:keepLines/>
      <w:spacing w:before="200"/>
      <w:ind w:left="1800" w:hanging="1440"/>
      <w:outlineLvl w:val="7"/>
    </w:pPr>
    <w:rPr>
      <w:rFonts w:ascii="Cambria" w:eastAsia="Times New Roman" w:hAnsi="Cambria" w:cs="Times New Roman"/>
      <w:color w:val="404040"/>
      <w:sz w:val="20"/>
      <w:szCs w:val="20"/>
    </w:rPr>
  </w:style>
  <w:style w:type="paragraph" w:customStyle="1" w:styleId="Balk91">
    <w:name w:val="Başlık 91"/>
    <w:basedOn w:val="Normal"/>
    <w:next w:val="Normal"/>
    <w:uiPriority w:val="9"/>
    <w:semiHidden/>
    <w:unhideWhenUsed/>
    <w:qFormat/>
    <w:rsid w:val="00E17A56"/>
    <w:pPr>
      <w:keepNext/>
      <w:keepLines/>
      <w:spacing w:before="200"/>
      <w:ind w:left="2160" w:hanging="1800"/>
      <w:outlineLvl w:val="8"/>
    </w:pPr>
    <w:rPr>
      <w:rFonts w:ascii="Cambria" w:eastAsia="Times New Roman" w:hAnsi="Cambria" w:cs="Times New Roman"/>
      <w:i/>
      <w:iCs/>
      <w:color w:val="404040"/>
      <w:sz w:val="20"/>
      <w:szCs w:val="20"/>
    </w:rPr>
  </w:style>
  <w:style w:type="numbering" w:customStyle="1" w:styleId="ListeYok1">
    <w:name w:val="Liste Yok1"/>
    <w:next w:val="ListeYok"/>
    <w:uiPriority w:val="99"/>
    <w:semiHidden/>
    <w:unhideWhenUsed/>
    <w:rsid w:val="00E17A56"/>
  </w:style>
  <w:style w:type="character" w:customStyle="1" w:styleId="Balk4Char">
    <w:name w:val="Başlık 4 Char"/>
    <w:basedOn w:val="VarsaylanParagrafYazTipi"/>
    <w:link w:val="Balk4"/>
    <w:uiPriority w:val="9"/>
    <w:rsid w:val="0031673A"/>
    <w:rPr>
      <w:rFonts w:ascii="Times New Roman" w:eastAsia="Times New Roman" w:hAnsi="Times New Roman" w:cs="Times New Roman"/>
      <w:b/>
      <w:bCs/>
      <w:iCs/>
      <w:sz w:val="24"/>
    </w:rPr>
  </w:style>
  <w:style w:type="character" w:customStyle="1" w:styleId="Balk5Char">
    <w:name w:val="Başlık 5 Char"/>
    <w:basedOn w:val="VarsaylanParagrafYazTipi"/>
    <w:link w:val="Balk5"/>
    <w:uiPriority w:val="9"/>
    <w:rsid w:val="0031673A"/>
    <w:rPr>
      <w:rFonts w:ascii="Times New Roman" w:eastAsia="Times New Roman" w:hAnsi="Times New Roman" w:cs="Times New Roman"/>
      <w:b/>
      <w:sz w:val="24"/>
    </w:rPr>
  </w:style>
  <w:style w:type="character" w:customStyle="1" w:styleId="Balk6Char">
    <w:name w:val="Başlık 6 Char"/>
    <w:basedOn w:val="VarsaylanParagrafYazTipi"/>
    <w:link w:val="Balk6"/>
    <w:uiPriority w:val="9"/>
    <w:rsid w:val="0031673A"/>
    <w:rPr>
      <w:rFonts w:ascii="Times New Roman" w:eastAsia="Times New Roman" w:hAnsi="Times New Roman" w:cs="Times New Roman"/>
      <w:b/>
      <w:iCs/>
      <w:sz w:val="24"/>
    </w:rPr>
  </w:style>
  <w:style w:type="character" w:customStyle="1" w:styleId="Balk7Char">
    <w:name w:val="Başlık 7 Char"/>
    <w:basedOn w:val="VarsaylanParagrafYazTipi"/>
    <w:link w:val="Balk7"/>
    <w:uiPriority w:val="9"/>
    <w:rsid w:val="0031673A"/>
    <w:rPr>
      <w:rFonts w:ascii="Times New Roman" w:eastAsia="Times New Roman" w:hAnsi="Times New Roman" w:cs="Times New Roman"/>
      <w:b/>
      <w:iCs/>
      <w:sz w:val="24"/>
    </w:rPr>
  </w:style>
  <w:style w:type="character" w:customStyle="1" w:styleId="Balk8Char">
    <w:name w:val="Başlık 8 Char"/>
    <w:basedOn w:val="VarsaylanParagrafYazTipi"/>
    <w:link w:val="Balk8"/>
    <w:uiPriority w:val="9"/>
    <w:semiHidden/>
    <w:rsid w:val="00E17A56"/>
    <w:rPr>
      <w:rFonts w:ascii="Cambria" w:eastAsia="Times New Roman" w:hAnsi="Cambria" w:cs="Times New Roman"/>
      <w:color w:val="404040"/>
      <w:sz w:val="20"/>
      <w:szCs w:val="20"/>
    </w:rPr>
  </w:style>
  <w:style w:type="character" w:customStyle="1" w:styleId="Balk9Char">
    <w:name w:val="Başlık 9 Char"/>
    <w:basedOn w:val="VarsaylanParagrafYazTipi"/>
    <w:link w:val="Balk9"/>
    <w:uiPriority w:val="9"/>
    <w:semiHidden/>
    <w:rsid w:val="00E17A56"/>
    <w:rPr>
      <w:rFonts w:ascii="Cambria" w:eastAsia="Times New Roman" w:hAnsi="Cambria" w:cs="Times New Roman"/>
      <w:i/>
      <w:iCs/>
      <w:color w:val="404040"/>
      <w:sz w:val="20"/>
      <w:szCs w:val="20"/>
    </w:rPr>
  </w:style>
  <w:style w:type="paragraph" w:styleId="NormalWeb">
    <w:name w:val="Normal (Web)"/>
    <w:basedOn w:val="Normal"/>
    <w:uiPriority w:val="99"/>
    <w:semiHidden/>
    <w:unhideWhenUsed/>
    <w:rsid w:val="00E17A56"/>
    <w:pPr>
      <w:spacing w:before="100" w:beforeAutospacing="1" w:after="100" w:afterAutospacing="1" w:line="240" w:lineRule="auto"/>
    </w:pPr>
    <w:rPr>
      <w:rFonts w:eastAsia="Times New Roman" w:cs="Times New Roman"/>
      <w:szCs w:val="24"/>
      <w:lang w:eastAsia="tr-TR"/>
    </w:rPr>
  </w:style>
  <w:style w:type="character" w:styleId="Gl">
    <w:name w:val="Strong"/>
    <w:basedOn w:val="VarsaylanParagrafYazTipi"/>
    <w:uiPriority w:val="22"/>
    <w:qFormat/>
    <w:rsid w:val="00E17A56"/>
    <w:rPr>
      <w:b/>
      <w:bCs/>
    </w:rPr>
  </w:style>
  <w:style w:type="character" w:customStyle="1" w:styleId="apple-converted-space">
    <w:name w:val="apple-converted-space"/>
    <w:basedOn w:val="VarsaylanParagrafYazTipi"/>
    <w:rsid w:val="00E17A56"/>
  </w:style>
  <w:style w:type="paragraph" w:styleId="ResimYazs">
    <w:name w:val="caption"/>
    <w:basedOn w:val="Normal"/>
    <w:next w:val="Normal"/>
    <w:uiPriority w:val="35"/>
    <w:unhideWhenUsed/>
    <w:qFormat/>
    <w:rsid w:val="00FE146C"/>
    <w:pPr>
      <w:jc w:val="center"/>
    </w:pPr>
    <w:rPr>
      <w:b/>
      <w:bCs/>
      <w:szCs w:val="18"/>
    </w:rPr>
  </w:style>
  <w:style w:type="paragraph" w:styleId="ekillerTablosu">
    <w:name w:val="table of figures"/>
    <w:basedOn w:val="Normal"/>
    <w:next w:val="Normal"/>
    <w:uiPriority w:val="99"/>
    <w:unhideWhenUsed/>
    <w:rsid w:val="00E17A56"/>
  </w:style>
  <w:style w:type="table" w:customStyle="1" w:styleId="TabloKlavuzu3">
    <w:name w:val="Tablo Kılavuzu3"/>
    <w:basedOn w:val="NormalTablo"/>
    <w:next w:val="TabloKlavuzu"/>
    <w:uiPriority w:val="59"/>
    <w:rsid w:val="00E17A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bodytextindent2">
    <w:name w:val="msobodytextindent2"/>
    <w:basedOn w:val="Normal"/>
    <w:uiPriority w:val="99"/>
    <w:semiHidden/>
    <w:rsid w:val="00E17A56"/>
    <w:pPr>
      <w:spacing w:before="120" w:after="120"/>
      <w:ind w:left="1134" w:hanging="283"/>
    </w:pPr>
    <w:rPr>
      <w:rFonts w:eastAsia="Times New Roman" w:cs="Times New Roman"/>
      <w:spacing w:val="6"/>
      <w:szCs w:val="20"/>
      <w:lang w:eastAsia="tr-TR"/>
    </w:rPr>
  </w:style>
  <w:style w:type="character" w:customStyle="1" w:styleId="normaltextrun">
    <w:name w:val="normaltextrun"/>
    <w:basedOn w:val="VarsaylanParagrafYazTipi"/>
    <w:rsid w:val="00E17A56"/>
  </w:style>
  <w:style w:type="character" w:customStyle="1" w:styleId="spellingerror">
    <w:name w:val="spellingerror"/>
    <w:basedOn w:val="VarsaylanParagrafYazTipi"/>
    <w:rsid w:val="00E17A56"/>
  </w:style>
  <w:style w:type="paragraph" w:styleId="HTMLncedenBiimlendirilmi">
    <w:name w:val="HTML Preformatted"/>
    <w:basedOn w:val="Normal"/>
    <w:link w:val="HTMLncedenBiimlendirilmiChar"/>
    <w:uiPriority w:val="99"/>
    <w:unhideWhenUsed/>
    <w:rsid w:val="00E17A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szCs w:val="20"/>
      <w:lang w:eastAsia="tr-TR"/>
    </w:rPr>
  </w:style>
  <w:style w:type="character" w:customStyle="1" w:styleId="HTMLncedenBiimlendirilmiChar">
    <w:name w:val="HTML Önceden Biçimlendirilmiş Char"/>
    <w:basedOn w:val="VarsaylanParagrafYazTipi"/>
    <w:link w:val="HTMLncedenBiimlendirilmi"/>
    <w:uiPriority w:val="99"/>
    <w:rsid w:val="00E17A56"/>
    <w:rPr>
      <w:rFonts w:ascii="Courier New" w:eastAsia="Times New Roman" w:hAnsi="Courier New" w:cs="Courier New"/>
      <w:sz w:val="20"/>
      <w:szCs w:val="20"/>
      <w:lang w:eastAsia="tr-TR"/>
    </w:rPr>
  </w:style>
  <w:style w:type="character" w:customStyle="1" w:styleId="GlVurgulama1">
    <w:name w:val="Güçlü Vurgulama1"/>
    <w:basedOn w:val="VarsaylanParagrafYazTipi"/>
    <w:uiPriority w:val="21"/>
    <w:qFormat/>
    <w:rsid w:val="00E17A56"/>
    <w:rPr>
      <w:i/>
      <w:iCs/>
      <w:color w:val="4F81BD"/>
    </w:rPr>
  </w:style>
  <w:style w:type="paragraph" w:customStyle="1" w:styleId="GvdeMetni21">
    <w:name w:val="Gövde Metni 21"/>
    <w:aliases w:val="Gövde Metni 2 Char"/>
    <w:basedOn w:val="Normal"/>
    <w:uiPriority w:val="99"/>
    <w:rsid w:val="00E17A56"/>
    <w:pPr>
      <w:spacing w:after="80" w:line="240" w:lineRule="auto"/>
    </w:pPr>
    <w:rPr>
      <w:rFonts w:eastAsia="Times New Roman" w:cs="Times New Roman"/>
      <w:szCs w:val="20"/>
      <w:lang w:val="en-US" w:eastAsia="tr-TR"/>
    </w:rPr>
  </w:style>
  <w:style w:type="paragraph" w:styleId="AralkYok">
    <w:name w:val="No Spacing"/>
    <w:uiPriority w:val="1"/>
    <w:qFormat/>
    <w:rsid w:val="00E17A56"/>
    <w:pPr>
      <w:spacing w:after="0" w:line="240" w:lineRule="auto"/>
      <w:jc w:val="both"/>
    </w:pPr>
    <w:rPr>
      <w:rFonts w:ascii="Times New Roman" w:hAnsi="Times New Roman"/>
      <w:sz w:val="24"/>
    </w:rPr>
  </w:style>
  <w:style w:type="character" w:styleId="AklamaBavurusu">
    <w:name w:val="annotation reference"/>
    <w:basedOn w:val="VarsaylanParagrafYazTipi"/>
    <w:uiPriority w:val="99"/>
    <w:unhideWhenUsed/>
    <w:rsid w:val="00E17A56"/>
    <w:rPr>
      <w:sz w:val="16"/>
      <w:szCs w:val="16"/>
    </w:rPr>
  </w:style>
  <w:style w:type="paragraph" w:styleId="AklamaMetni">
    <w:name w:val="annotation text"/>
    <w:basedOn w:val="Normal"/>
    <w:link w:val="AklamaMetniChar"/>
    <w:uiPriority w:val="99"/>
    <w:unhideWhenUsed/>
    <w:rsid w:val="00E17A56"/>
    <w:pPr>
      <w:spacing w:line="240" w:lineRule="auto"/>
    </w:pPr>
    <w:rPr>
      <w:sz w:val="20"/>
      <w:szCs w:val="20"/>
    </w:rPr>
  </w:style>
  <w:style w:type="character" w:customStyle="1" w:styleId="AklamaMetniChar">
    <w:name w:val="Açıklama Metni Char"/>
    <w:basedOn w:val="VarsaylanParagrafYazTipi"/>
    <w:link w:val="AklamaMetni"/>
    <w:uiPriority w:val="99"/>
    <w:rsid w:val="00E17A56"/>
    <w:rPr>
      <w:rFonts w:ascii="Times New Roman" w:hAnsi="Times New Roman"/>
      <w:sz w:val="20"/>
      <w:szCs w:val="20"/>
    </w:rPr>
  </w:style>
  <w:style w:type="paragraph" w:styleId="AklamaKonusu">
    <w:name w:val="annotation subject"/>
    <w:basedOn w:val="AklamaMetni"/>
    <w:next w:val="AklamaMetni"/>
    <w:link w:val="AklamaKonusuChar"/>
    <w:uiPriority w:val="99"/>
    <w:semiHidden/>
    <w:unhideWhenUsed/>
    <w:rsid w:val="00E17A56"/>
    <w:rPr>
      <w:b/>
      <w:bCs/>
    </w:rPr>
  </w:style>
  <w:style w:type="character" w:customStyle="1" w:styleId="AklamaKonusuChar">
    <w:name w:val="Açıklama Konusu Char"/>
    <w:basedOn w:val="AklamaMetniChar"/>
    <w:link w:val="AklamaKonusu"/>
    <w:uiPriority w:val="99"/>
    <w:semiHidden/>
    <w:rsid w:val="00E17A56"/>
    <w:rPr>
      <w:rFonts w:ascii="Times New Roman" w:hAnsi="Times New Roman"/>
      <w:b/>
      <w:bCs/>
      <w:sz w:val="20"/>
      <w:szCs w:val="20"/>
    </w:rPr>
  </w:style>
  <w:style w:type="paragraph" w:customStyle="1" w:styleId="Pa4">
    <w:name w:val="Pa4"/>
    <w:basedOn w:val="Normal"/>
    <w:next w:val="Normal"/>
    <w:uiPriority w:val="99"/>
    <w:rsid w:val="00E17A56"/>
    <w:pPr>
      <w:autoSpaceDE w:val="0"/>
      <w:autoSpaceDN w:val="0"/>
      <w:adjustRightInd w:val="0"/>
      <w:spacing w:line="181" w:lineRule="atLeast"/>
    </w:pPr>
    <w:rPr>
      <w:rFonts w:ascii="Arial" w:hAnsi="Arial" w:cs="Arial"/>
      <w:szCs w:val="24"/>
    </w:rPr>
  </w:style>
  <w:style w:type="paragraph" w:styleId="GvdeMetni">
    <w:name w:val="Body Text"/>
    <w:basedOn w:val="Normal"/>
    <w:link w:val="GvdeMetniChar"/>
    <w:uiPriority w:val="1"/>
    <w:qFormat/>
    <w:rsid w:val="00E17A56"/>
    <w:pPr>
      <w:widowControl w:val="0"/>
      <w:autoSpaceDE w:val="0"/>
      <w:autoSpaceDN w:val="0"/>
      <w:spacing w:line="240" w:lineRule="auto"/>
    </w:pPr>
    <w:rPr>
      <w:rFonts w:eastAsia="Times New Roman" w:cs="Times New Roman"/>
      <w:szCs w:val="24"/>
      <w:lang w:val="en-US"/>
    </w:rPr>
  </w:style>
  <w:style w:type="character" w:customStyle="1" w:styleId="GvdeMetniChar">
    <w:name w:val="Gövde Metni Char"/>
    <w:basedOn w:val="VarsaylanParagrafYazTipi"/>
    <w:link w:val="GvdeMetni"/>
    <w:uiPriority w:val="1"/>
    <w:rsid w:val="00E17A56"/>
    <w:rPr>
      <w:rFonts w:ascii="Times New Roman" w:eastAsia="Times New Roman" w:hAnsi="Times New Roman" w:cs="Times New Roman"/>
      <w:sz w:val="24"/>
      <w:szCs w:val="24"/>
      <w:lang w:val="en-US"/>
    </w:rPr>
  </w:style>
  <w:style w:type="paragraph" w:customStyle="1" w:styleId="BALIK9">
    <w:name w:val="BAŞLIK9"/>
    <w:basedOn w:val="Balk9"/>
    <w:uiPriority w:val="99"/>
    <w:qFormat/>
    <w:rsid w:val="00E17A56"/>
  </w:style>
  <w:style w:type="character" w:customStyle="1" w:styleId="Balk4Char1">
    <w:name w:val="Başlık 4 Char1"/>
    <w:basedOn w:val="VarsaylanParagrafYazTipi"/>
    <w:uiPriority w:val="9"/>
    <w:semiHidden/>
    <w:rsid w:val="00E17A56"/>
    <w:rPr>
      <w:rFonts w:asciiTheme="majorHAnsi" w:eastAsiaTheme="majorEastAsia" w:hAnsiTheme="majorHAnsi" w:cstheme="majorBidi"/>
      <w:i/>
      <w:iCs/>
      <w:color w:val="2E74B5" w:themeColor="accent1" w:themeShade="BF"/>
    </w:rPr>
  </w:style>
  <w:style w:type="character" w:customStyle="1" w:styleId="Balk5Char1">
    <w:name w:val="Başlık 5 Char1"/>
    <w:basedOn w:val="VarsaylanParagrafYazTipi"/>
    <w:uiPriority w:val="9"/>
    <w:semiHidden/>
    <w:rsid w:val="00E17A56"/>
    <w:rPr>
      <w:rFonts w:asciiTheme="majorHAnsi" w:eastAsiaTheme="majorEastAsia" w:hAnsiTheme="majorHAnsi" w:cstheme="majorBidi"/>
      <w:color w:val="2E74B5" w:themeColor="accent1" w:themeShade="BF"/>
    </w:rPr>
  </w:style>
  <w:style w:type="character" w:customStyle="1" w:styleId="Balk6Char1">
    <w:name w:val="Başlık 6 Char1"/>
    <w:basedOn w:val="VarsaylanParagrafYazTipi"/>
    <w:uiPriority w:val="9"/>
    <w:semiHidden/>
    <w:rsid w:val="00E17A56"/>
    <w:rPr>
      <w:rFonts w:asciiTheme="majorHAnsi" w:eastAsiaTheme="majorEastAsia" w:hAnsiTheme="majorHAnsi" w:cstheme="majorBidi"/>
      <w:color w:val="1F4D78" w:themeColor="accent1" w:themeShade="7F"/>
    </w:rPr>
  </w:style>
  <w:style w:type="character" w:customStyle="1" w:styleId="Balk7Char1">
    <w:name w:val="Başlık 7 Char1"/>
    <w:basedOn w:val="VarsaylanParagrafYazTipi"/>
    <w:uiPriority w:val="9"/>
    <w:semiHidden/>
    <w:rsid w:val="00E17A56"/>
    <w:rPr>
      <w:rFonts w:asciiTheme="majorHAnsi" w:eastAsiaTheme="majorEastAsia" w:hAnsiTheme="majorHAnsi" w:cstheme="majorBidi"/>
      <w:i/>
      <w:iCs/>
      <w:color w:val="1F4D78" w:themeColor="accent1" w:themeShade="7F"/>
    </w:rPr>
  </w:style>
  <w:style w:type="character" w:customStyle="1" w:styleId="Balk8Char1">
    <w:name w:val="Başlık 8 Char1"/>
    <w:basedOn w:val="VarsaylanParagrafYazTipi"/>
    <w:uiPriority w:val="9"/>
    <w:semiHidden/>
    <w:rsid w:val="00E17A56"/>
    <w:rPr>
      <w:rFonts w:asciiTheme="majorHAnsi" w:eastAsiaTheme="majorEastAsia" w:hAnsiTheme="majorHAnsi" w:cstheme="majorBidi"/>
      <w:color w:val="272727" w:themeColor="text1" w:themeTint="D8"/>
      <w:sz w:val="21"/>
      <w:szCs w:val="21"/>
    </w:rPr>
  </w:style>
  <w:style w:type="character" w:customStyle="1" w:styleId="Balk9Char1">
    <w:name w:val="Başlık 9 Char1"/>
    <w:basedOn w:val="VarsaylanParagrafYazTipi"/>
    <w:uiPriority w:val="9"/>
    <w:semiHidden/>
    <w:rsid w:val="00E17A56"/>
    <w:rPr>
      <w:rFonts w:asciiTheme="majorHAnsi" w:eastAsiaTheme="majorEastAsia" w:hAnsiTheme="majorHAnsi" w:cstheme="majorBidi"/>
      <w:i/>
      <w:iCs/>
      <w:color w:val="272727" w:themeColor="text1" w:themeTint="D8"/>
      <w:sz w:val="21"/>
      <w:szCs w:val="21"/>
    </w:rPr>
  </w:style>
  <w:style w:type="character" w:styleId="GlVurgulama">
    <w:name w:val="Intense Emphasis"/>
    <w:basedOn w:val="VarsaylanParagrafYazTipi"/>
    <w:uiPriority w:val="21"/>
    <w:qFormat/>
    <w:rsid w:val="00E17A56"/>
    <w:rPr>
      <w:i/>
      <w:iCs/>
      <w:color w:val="5B9BD5" w:themeColor="accent1"/>
    </w:rPr>
  </w:style>
  <w:style w:type="paragraph" w:customStyle="1" w:styleId="msonormal0">
    <w:name w:val="msonormal"/>
    <w:basedOn w:val="Normal"/>
    <w:uiPriority w:val="99"/>
    <w:semiHidden/>
    <w:rsid w:val="00F71895"/>
    <w:pPr>
      <w:spacing w:before="100" w:beforeAutospacing="1" w:after="100" w:afterAutospacing="1" w:line="240" w:lineRule="auto"/>
      <w:jc w:val="left"/>
    </w:pPr>
    <w:rPr>
      <w:rFonts w:eastAsia="Times New Roman" w:cs="Times New Roman"/>
      <w:szCs w:val="24"/>
      <w:lang w:eastAsia="tr-TR"/>
    </w:rPr>
  </w:style>
  <w:style w:type="character" w:customStyle="1" w:styleId="msointenseemphasis">
    <w:name w:val="msointenseemphasis"/>
    <w:basedOn w:val="VarsaylanParagrafYazTipi"/>
    <w:uiPriority w:val="21"/>
    <w:qFormat/>
    <w:rsid w:val="00F71895"/>
    <w:rPr>
      <w:i/>
      <w:iCs/>
      <w:color w:val="5B9BD5"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9183794">
      <w:bodyDiv w:val="1"/>
      <w:marLeft w:val="0"/>
      <w:marRight w:val="0"/>
      <w:marTop w:val="0"/>
      <w:marBottom w:val="0"/>
      <w:divBdr>
        <w:top w:val="none" w:sz="0" w:space="0" w:color="auto"/>
        <w:left w:val="none" w:sz="0" w:space="0" w:color="auto"/>
        <w:bottom w:val="none" w:sz="0" w:space="0" w:color="auto"/>
        <w:right w:val="none" w:sz="0" w:space="0" w:color="auto"/>
      </w:divBdr>
      <w:divsChild>
        <w:div w:id="33235874">
          <w:marLeft w:val="0"/>
          <w:marRight w:val="0"/>
          <w:marTop w:val="0"/>
          <w:marBottom w:val="0"/>
          <w:divBdr>
            <w:top w:val="none" w:sz="0" w:space="0" w:color="auto"/>
            <w:left w:val="none" w:sz="0" w:space="0" w:color="auto"/>
            <w:bottom w:val="none" w:sz="0" w:space="0" w:color="auto"/>
            <w:right w:val="none" w:sz="0" w:space="0" w:color="auto"/>
          </w:divBdr>
          <w:divsChild>
            <w:div w:id="1390760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444419">
      <w:bodyDiv w:val="1"/>
      <w:marLeft w:val="0"/>
      <w:marRight w:val="0"/>
      <w:marTop w:val="0"/>
      <w:marBottom w:val="0"/>
      <w:divBdr>
        <w:top w:val="none" w:sz="0" w:space="0" w:color="auto"/>
        <w:left w:val="none" w:sz="0" w:space="0" w:color="auto"/>
        <w:bottom w:val="none" w:sz="0" w:space="0" w:color="auto"/>
        <w:right w:val="none" w:sz="0" w:space="0" w:color="auto"/>
      </w:divBdr>
    </w:div>
    <w:div w:id="155533474">
      <w:bodyDiv w:val="1"/>
      <w:marLeft w:val="0"/>
      <w:marRight w:val="0"/>
      <w:marTop w:val="0"/>
      <w:marBottom w:val="0"/>
      <w:divBdr>
        <w:top w:val="none" w:sz="0" w:space="0" w:color="auto"/>
        <w:left w:val="none" w:sz="0" w:space="0" w:color="auto"/>
        <w:bottom w:val="none" w:sz="0" w:space="0" w:color="auto"/>
        <w:right w:val="none" w:sz="0" w:space="0" w:color="auto"/>
      </w:divBdr>
    </w:div>
    <w:div w:id="176308965">
      <w:bodyDiv w:val="1"/>
      <w:marLeft w:val="0"/>
      <w:marRight w:val="0"/>
      <w:marTop w:val="0"/>
      <w:marBottom w:val="0"/>
      <w:divBdr>
        <w:top w:val="none" w:sz="0" w:space="0" w:color="auto"/>
        <w:left w:val="none" w:sz="0" w:space="0" w:color="auto"/>
        <w:bottom w:val="none" w:sz="0" w:space="0" w:color="auto"/>
        <w:right w:val="none" w:sz="0" w:space="0" w:color="auto"/>
      </w:divBdr>
    </w:div>
    <w:div w:id="263539119">
      <w:bodyDiv w:val="1"/>
      <w:marLeft w:val="0"/>
      <w:marRight w:val="0"/>
      <w:marTop w:val="0"/>
      <w:marBottom w:val="0"/>
      <w:divBdr>
        <w:top w:val="none" w:sz="0" w:space="0" w:color="auto"/>
        <w:left w:val="none" w:sz="0" w:space="0" w:color="auto"/>
        <w:bottom w:val="none" w:sz="0" w:space="0" w:color="auto"/>
        <w:right w:val="none" w:sz="0" w:space="0" w:color="auto"/>
      </w:divBdr>
      <w:divsChild>
        <w:div w:id="594290093">
          <w:marLeft w:val="0"/>
          <w:marRight w:val="0"/>
          <w:marTop w:val="0"/>
          <w:marBottom w:val="0"/>
          <w:divBdr>
            <w:top w:val="none" w:sz="0" w:space="0" w:color="auto"/>
            <w:left w:val="none" w:sz="0" w:space="0" w:color="auto"/>
            <w:bottom w:val="none" w:sz="0" w:space="0" w:color="auto"/>
            <w:right w:val="none" w:sz="0" w:space="0" w:color="auto"/>
          </w:divBdr>
          <w:divsChild>
            <w:div w:id="794251918">
              <w:marLeft w:val="0"/>
              <w:marRight w:val="0"/>
              <w:marTop w:val="0"/>
              <w:marBottom w:val="0"/>
              <w:divBdr>
                <w:top w:val="none" w:sz="0" w:space="0" w:color="auto"/>
                <w:left w:val="none" w:sz="0" w:space="0" w:color="auto"/>
                <w:bottom w:val="none" w:sz="0" w:space="0" w:color="auto"/>
                <w:right w:val="none" w:sz="0" w:space="0" w:color="auto"/>
              </w:divBdr>
              <w:divsChild>
                <w:div w:id="545607680">
                  <w:marLeft w:val="0"/>
                  <w:marRight w:val="0"/>
                  <w:marTop w:val="0"/>
                  <w:marBottom w:val="0"/>
                  <w:divBdr>
                    <w:top w:val="none" w:sz="0" w:space="0" w:color="auto"/>
                    <w:left w:val="none" w:sz="0" w:space="0" w:color="auto"/>
                    <w:bottom w:val="none" w:sz="0" w:space="0" w:color="auto"/>
                    <w:right w:val="none" w:sz="0" w:space="0" w:color="auto"/>
                  </w:divBdr>
                </w:div>
                <w:div w:id="1749502115">
                  <w:marLeft w:val="0"/>
                  <w:marRight w:val="0"/>
                  <w:marTop w:val="0"/>
                  <w:marBottom w:val="0"/>
                  <w:divBdr>
                    <w:top w:val="none" w:sz="0" w:space="0" w:color="auto"/>
                    <w:left w:val="none" w:sz="0" w:space="0" w:color="auto"/>
                    <w:bottom w:val="none" w:sz="0" w:space="0" w:color="auto"/>
                    <w:right w:val="none" w:sz="0" w:space="0" w:color="auto"/>
                  </w:divBdr>
                </w:div>
              </w:divsChild>
            </w:div>
            <w:div w:id="1259093613">
              <w:marLeft w:val="0"/>
              <w:marRight w:val="0"/>
              <w:marTop w:val="0"/>
              <w:marBottom w:val="0"/>
              <w:divBdr>
                <w:top w:val="none" w:sz="0" w:space="0" w:color="auto"/>
                <w:left w:val="none" w:sz="0" w:space="0" w:color="auto"/>
                <w:bottom w:val="none" w:sz="0" w:space="0" w:color="auto"/>
                <w:right w:val="none" w:sz="0" w:space="0" w:color="auto"/>
              </w:divBdr>
              <w:divsChild>
                <w:div w:id="444543217">
                  <w:marLeft w:val="0"/>
                  <w:marRight w:val="0"/>
                  <w:marTop w:val="0"/>
                  <w:marBottom w:val="0"/>
                  <w:divBdr>
                    <w:top w:val="none" w:sz="0" w:space="0" w:color="auto"/>
                    <w:left w:val="none" w:sz="0" w:space="0" w:color="auto"/>
                    <w:bottom w:val="none" w:sz="0" w:space="0" w:color="auto"/>
                    <w:right w:val="none" w:sz="0" w:space="0" w:color="auto"/>
                  </w:divBdr>
                </w:div>
                <w:div w:id="462307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7579725">
          <w:marLeft w:val="0"/>
          <w:marRight w:val="0"/>
          <w:marTop w:val="0"/>
          <w:marBottom w:val="0"/>
          <w:divBdr>
            <w:top w:val="none" w:sz="0" w:space="0" w:color="auto"/>
            <w:left w:val="none" w:sz="0" w:space="0" w:color="auto"/>
            <w:bottom w:val="none" w:sz="0" w:space="0" w:color="auto"/>
            <w:right w:val="none" w:sz="0" w:space="0" w:color="auto"/>
          </w:divBdr>
        </w:div>
        <w:div w:id="1506245204">
          <w:marLeft w:val="0"/>
          <w:marRight w:val="0"/>
          <w:marTop w:val="0"/>
          <w:marBottom w:val="0"/>
          <w:divBdr>
            <w:top w:val="none" w:sz="0" w:space="0" w:color="auto"/>
            <w:left w:val="none" w:sz="0" w:space="0" w:color="auto"/>
            <w:bottom w:val="none" w:sz="0" w:space="0" w:color="auto"/>
            <w:right w:val="none" w:sz="0" w:space="0" w:color="auto"/>
          </w:divBdr>
        </w:div>
        <w:div w:id="1671106360">
          <w:marLeft w:val="0"/>
          <w:marRight w:val="0"/>
          <w:marTop w:val="0"/>
          <w:marBottom w:val="0"/>
          <w:divBdr>
            <w:top w:val="none" w:sz="0" w:space="0" w:color="auto"/>
            <w:left w:val="none" w:sz="0" w:space="0" w:color="auto"/>
            <w:bottom w:val="none" w:sz="0" w:space="0" w:color="auto"/>
            <w:right w:val="none" w:sz="0" w:space="0" w:color="auto"/>
          </w:divBdr>
        </w:div>
        <w:div w:id="1930846940">
          <w:marLeft w:val="0"/>
          <w:marRight w:val="0"/>
          <w:marTop w:val="0"/>
          <w:marBottom w:val="0"/>
          <w:divBdr>
            <w:top w:val="none" w:sz="0" w:space="0" w:color="auto"/>
            <w:left w:val="none" w:sz="0" w:space="0" w:color="auto"/>
            <w:bottom w:val="none" w:sz="0" w:space="0" w:color="auto"/>
            <w:right w:val="none" w:sz="0" w:space="0" w:color="auto"/>
          </w:divBdr>
        </w:div>
      </w:divsChild>
    </w:div>
    <w:div w:id="272127511">
      <w:bodyDiv w:val="1"/>
      <w:marLeft w:val="0"/>
      <w:marRight w:val="0"/>
      <w:marTop w:val="0"/>
      <w:marBottom w:val="0"/>
      <w:divBdr>
        <w:top w:val="none" w:sz="0" w:space="0" w:color="auto"/>
        <w:left w:val="none" w:sz="0" w:space="0" w:color="auto"/>
        <w:bottom w:val="none" w:sz="0" w:space="0" w:color="auto"/>
        <w:right w:val="none" w:sz="0" w:space="0" w:color="auto"/>
      </w:divBdr>
    </w:div>
    <w:div w:id="299698444">
      <w:bodyDiv w:val="1"/>
      <w:marLeft w:val="0"/>
      <w:marRight w:val="0"/>
      <w:marTop w:val="0"/>
      <w:marBottom w:val="0"/>
      <w:divBdr>
        <w:top w:val="none" w:sz="0" w:space="0" w:color="auto"/>
        <w:left w:val="none" w:sz="0" w:space="0" w:color="auto"/>
        <w:bottom w:val="none" w:sz="0" w:space="0" w:color="auto"/>
        <w:right w:val="none" w:sz="0" w:space="0" w:color="auto"/>
      </w:divBdr>
    </w:div>
    <w:div w:id="318115735">
      <w:bodyDiv w:val="1"/>
      <w:marLeft w:val="0"/>
      <w:marRight w:val="0"/>
      <w:marTop w:val="0"/>
      <w:marBottom w:val="0"/>
      <w:divBdr>
        <w:top w:val="none" w:sz="0" w:space="0" w:color="auto"/>
        <w:left w:val="none" w:sz="0" w:space="0" w:color="auto"/>
        <w:bottom w:val="none" w:sz="0" w:space="0" w:color="auto"/>
        <w:right w:val="none" w:sz="0" w:space="0" w:color="auto"/>
      </w:divBdr>
    </w:div>
    <w:div w:id="354424355">
      <w:bodyDiv w:val="1"/>
      <w:marLeft w:val="0"/>
      <w:marRight w:val="0"/>
      <w:marTop w:val="0"/>
      <w:marBottom w:val="0"/>
      <w:divBdr>
        <w:top w:val="none" w:sz="0" w:space="0" w:color="auto"/>
        <w:left w:val="none" w:sz="0" w:space="0" w:color="auto"/>
        <w:bottom w:val="none" w:sz="0" w:space="0" w:color="auto"/>
        <w:right w:val="none" w:sz="0" w:space="0" w:color="auto"/>
      </w:divBdr>
    </w:div>
    <w:div w:id="476805724">
      <w:bodyDiv w:val="1"/>
      <w:marLeft w:val="0"/>
      <w:marRight w:val="0"/>
      <w:marTop w:val="0"/>
      <w:marBottom w:val="0"/>
      <w:divBdr>
        <w:top w:val="none" w:sz="0" w:space="0" w:color="auto"/>
        <w:left w:val="none" w:sz="0" w:space="0" w:color="auto"/>
        <w:bottom w:val="none" w:sz="0" w:space="0" w:color="auto"/>
        <w:right w:val="none" w:sz="0" w:space="0" w:color="auto"/>
      </w:divBdr>
      <w:divsChild>
        <w:div w:id="1861158923">
          <w:marLeft w:val="0"/>
          <w:marRight w:val="0"/>
          <w:marTop w:val="0"/>
          <w:marBottom w:val="0"/>
          <w:divBdr>
            <w:top w:val="none" w:sz="0" w:space="0" w:color="auto"/>
            <w:left w:val="none" w:sz="0" w:space="0" w:color="auto"/>
            <w:bottom w:val="none" w:sz="0" w:space="0" w:color="auto"/>
            <w:right w:val="none" w:sz="0" w:space="0" w:color="auto"/>
          </w:divBdr>
          <w:divsChild>
            <w:div w:id="445658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6286110">
      <w:bodyDiv w:val="1"/>
      <w:marLeft w:val="0"/>
      <w:marRight w:val="0"/>
      <w:marTop w:val="0"/>
      <w:marBottom w:val="0"/>
      <w:divBdr>
        <w:top w:val="none" w:sz="0" w:space="0" w:color="auto"/>
        <w:left w:val="none" w:sz="0" w:space="0" w:color="auto"/>
        <w:bottom w:val="none" w:sz="0" w:space="0" w:color="auto"/>
        <w:right w:val="none" w:sz="0" w:space="0" w:color="auto"/>
      </w:divBdr>
      <w:divsChild>
        <w:div w:id="284389018">
          <w:marLeft w:val="0"/>
          <w:marRight w:val="0"/>
          <w:marTop w:val="0"/>
          <w:marBottom w:val="150"/>
          <w:divBdr>
            <w:top w:val="none" w:sz="0" w:space="0" w:color="auto"/>
            <w:left w:val="none" w:sz="0" w:space="0" w:color="auto"/>
            <w:bottom w:val="none" w:sz="0" w:space="0" w:color="auto"/>
            <w:right w:val="none" w:sz="0" w:space="0" w:color="auto"/>
          </w:divBdr>
          <w:divsChild>
            <w:div w:id="1005087618">
              <w:marLeft w:val="0"/>
              <w:marRight w:val="0"/>
              <w:marTop w:val="0"/>
              <w:marBottom w:val="0"/>
              <w:divBdr>
                <w:top w:val="none" w:sz="0" w:space="0" w:color="auto"/>
                <w:left w:val="none" w:sz="0" w:space="0" w:color="auto"/>
                <w:bottom w:val="none" w:sz="0" w:space="0" w:color="auto"/>
                <w:right w:val="none" w:sz="0" w:space="0" w:color="auto"/>
              </w:divBdr>
              <w:divsChild>
                <w:div w:id="111218053">
                  <w:marLeft w:val="0"/>
                  <w:marRight w:val="0"/>
                  <w:marTop w:val="0"/>
                  <w:marBottom w:val="0"/>
                  <w:divBdr>
                    <w:top w:val="none" w:sz="0" w:space="0" w:color="auto"/>
                    <w:left w:val="none" w:sz="0" w:space="0" w:color="auto"/>
                    <w:bottom w:val="none" w:sz="0" w:space="0" w:color="auto"/>
                    <w:right w:val="none" w:sz="0" w:space="0" w:color="auto"/>
                  </w:divBdr>
                  <w:divsChild>
                    <w:div w:id="1864200143">
                      <w:marLeft w:val="0"/>
                      <w:marRight w:val="0"/>
                      <w:marTop w:val="0"/>
                      <w:marBottom w:val="0"/>
                      <w:divBdr>
                        <w:top w:val="none" w:sz="0" w:space="0" w:color="auto"/>
                        <w:left w:val="none" w:sz="0" w:space="0" w:color="auto"/>
                        <w:bottom w:val="none" w:sz="0" w:space="0" w:color="auto"/>
                        <w:right w:val="none" w:sz="0" w:space="0" w:color="auto"/>
                      </w:divBdr>
                      <w:divsChild>
                        <w:div w:id="252014881">
                          <w:marLeft w:val="0"/>
                          <w:marRight w:val="0"/>
                          <w:marTop w:val="0"/>
                          <w:marBottom w:val="0"/>
                          <w:divBdr>
                            <w:top w:val="none" w:sz="0" w:space="0" w:color="auto"/>
                            <w:left w:val="none" w:sz="0" w:space="0" w:color="auto"/>
                            <w:bottom w:val="none" w:sz="0" w:space="0" w:color="auto"/>
                            <w:right w:val="none" w:sz="0" w:space="0" w:color="auto"/>
                          </w:divBdr>
                        </w:div>
                        <w:div w:id="303434908">
                          <w:marLeft w:val="0"/>
                          <w:marRight w:val="0"/>
                          <w:marTop w:val="0"/>
                          <w:marBottom w:val="0"/>
                          <w:divBdr>
                            <w:top w:val="none" w:sz="0" w:space="0" w:color="auto"/>
                            <w:left w:val="none" w:sz="0" w:space="0" w:color="auto"/>
                            <w:bottom w:val="none" w:sz="0" w:space="0" w:color="auto"/>
                            <w:right w:val="none" w:sz="0" w:space="0" w:color="auto"/>
                          </w:divBdr>
                        </w:div>
                        <w:div w:id="417485300">
                          <w:marLeft w:val="0"/>
                          <w:marRight w:val="0"/>
                          <w:marTop w:val="0"/>
                          <w:marBottom w:val="0"/>
                          <w:divBdr>
                            <w:top w:val="none" w:sz="0" w:space="0" w:color="auto"/>
                            <w:left w:val="none" w:sz="0" w:space="0" w:color="auto"/>
                            <w:bottom w:val="none" w:sz="0" w:space="0" w:color="auto"/>
                            <w:right w:val="none" w:sz="0" w:space="0" w:color="auto"/>
                          </w:divBdr>
                        </w:div>
                        <w:div w:id="427776990">
                          <w:marLeft w:val="0"/>
                          <w:marRight w:val="0"/>
                          <w:marTop w:val="0"/>
                          <w:marBottom w:val="0"/>
                          <w:divBdr>
                            <w:top w:val="none" w:sz="0" w:space="0" w:color="auto"/>
                            <w:left w:val="none" w:sz="0" w:space="0" w:color="auto"/>
                            <w:bottom w:val="none" w:sz="0" w:space="0" w:color="auto"/>
                            <w:right w:val="none" w:sz="0" w:space="0" w:color="auto"/>
                          </w:divBdr>
                        </w:div>
                        <w:div w:id="660809724">
                          <w:marLeft w:val="0"/>
                          <w:marRight w:val="0"/>
                          <w:marTop w:val="0"/>
                          <w:marBottom w:val="0"/>
                          <w:divBdr>
                            <w:top w:val="none" w:sz="0" w:space="0" w:color="auto"/>
                            <w:left w:val="none" w:sz="0" w:space="0" w:color="auto"/>
                            <w:bottom w:val="none" w:sz="0" w:space="0" w:color="auto"/>
                            <w:right w:val="none" w:sz="0" w:space="0" w:color="auto"/>
                          </w:divBdr>
                        </w:div>
                        <w:div w:id="675965197">
                          <w:marLeft w:val="0"/>
                          <w:marRight w:val="0"/>
                          <w:marTop w:val="0"/>
                          <w:marBottom w:val="0"/>
                          <w:divBdr>
                            <w:top w:val="none" w:sz="0" w:space="0" w:color="auto"/>
                            <w:left w:val="none" w:sz="0" w:space="0" w:color="auto"/>
                            <w:bottom w:val="none" w:sz="0" w:space="0" w:color="auto"/>
                            <w:right w:val="none" w:sz="0" w:space="0" w:color="auto"/>
                          </w:divBdr>
                        </w:div>
                        <w:div w:id="750783669">
                          <w:marLeft w:val="0"/>
                          <w:marRight w:val="0"/>
                          <w:marTop w:val="0"/>
                          <w:marBottom w:val="0"/>
                          <w:divBdr>
                            <w:top w:val="none" w:sz="0" w:space="0" w:color="auto"/>
                            <w:left w:val="none" w:sz="0" w:space="0" w:color="auto"/>
                            <w:bottom w:val="none" w:sz="0" w:space="0" w:color="auto"/>
                            <w:right w:val="none" w:sz="0" w:space="0" w:color="auto"/>
                          </w:divBdr>
                        </w:div>
                        <w:div w:id="846095407">
                          <w:marLeft w:val="0"/>
                          <w:marRight w:val="0"/>
                          <w:marTop w:val="0"/>
                          <w:marBottom w:val="0"/>
                          <w:divBdr>
                            <w:top w:val="none" w:sz="0" w:space="0" w:color="auto"/>
                            <w:left w:val="none" w:sz="0" w:space="0" w:color="auto"/>
                            <w:bottom w:val="none" w:sz="0" w:space="0" w:color="auto"/>
                            <w:right w:val="none" w:sz="0" w:space="0" w:color="auto"/>
                          </w:divBdr>
                        </w:div>
                        <w:div w:id="1149907457">
                          <w:marLeft w:val="0"/>
                          <w:marRight w:val="0"/>
                          <w:marTop w:val="0"/>
                          <w:marBottom w:val="0"/>
                          <w:divBdr>
                            <w:top w:val="none" w:sz="0" w:space="0" w:color="auto"/>
                            <w:left w:val="none" w:sz="0" w:space="0" w:color="auto"/>
                            <w:bottom w:val="none" w:sz="0" w:space="0" w:color="auto"/>
                            <w:right w:val="none" w:sz="0" w:space="0" w:color="auto"/>
                          </w:divBdr>
                        </w:div>
                        <w:div w:id="1307660967">
                          <w:marLeft w:val="0"/>
                          <w:marRight w:val="0"/>
                          <w:marTop w:val="0"/>
                          <w:marBottom w:val="0"/>
                          <w:divBdr>
                            <w:top w:val="none" w:sz="0" w:space="0" w:color="auto"/>
                            <w:left w:val="none" w:sz="0" w:space="0" w:color="auto"/>
                            <w:bottom w:val="none" w:sz="0" w:space="0" w:color="auto"/>
                            <w:right w:val="none" w:sz="0" w:space="0" w:color="auto"/>
                          </w:divBdr>
                        </w:div>
                        <w:div w:id="1314329663">
                          <w:marLeft w:val="0"/>
                          <w:marRight w:val="0"/>
                          <w:marTop w:val="0"/>
                          <w:marBottom w:val="0"/>
                          <w:divBdr>
                            <w:top w:val="none" w:sz="0" w:space="0" w:color="auto"/>
                            <w:left w:val="none" w:sz="0" w:space="0" w:color="auto"/>
                            <w:bottom w:val="none" w:sz="0" w:space="0" w:color="auto"/>
                            <w:right w:val="none" w:sz="0" w:space="0" w:color="auto"/>
                          </w:divBdr>
                        </w:div>
                        <w:div w:id="1333138798">
                          <w:marLeft w:val="0"/>
                          <w:marRight w:val="0"/>
                          <w:marTop w:val="0"/>
                          <w:marBottom w:val="0"/>
                          <w:divBdr>
                            <w:top w:val="none" w:sz="0" w:space="0" w:color="auto"/>
                            <w:left w:val="none" w:sz="0" w:space="0" w:color="auto"/>
                            <w:bottom w:val="none" w:sz="0" w:space="0" w:color="auto"/>
                            <w:right w:val="none" w:sz="0" w:space="0" w:color="auto"/>
                          </w:divBdr>
                        </w:div>
                        <w:div w:id="1463814940">
                          <w:marLeft w:val="0"/>
                          <w:marRight w:val="0"/>
                          <w:marTop w:val="0"/>
                          <w:marBottom w:val="0"/>
                          <w:divBdr>
                            <w:top w:val="none" w:sz="0" w:space="0" w:color="auto"/>
                            <w:left w:val="none" w:sz="0" w:space="0" w:color="auto"/>
                            <w:bottom w:val="none" w:sz="0" w:space="0" w:color="auto"/>
                            <w:right w:val="none" w:sz="0" w:space="0" w:color="auto"/>
                          </w:divBdr>
                        </w:div>
                        <w:div w:id="1847670562">
                          <w:marLeft w:val="0"/>
                          <w:marRight w:val="0"/>
                          <w:marTop w:val="0"/>
                          <w:marBottom w:val="0"/>
                          <w:divBdr>
                            <w:top w:val="none" w:sz="0" w:space="0" w:color="auto"/>
                            <w:left w:val="none" w:sz="0" w:space="0" w:color="auto"/>
                            <w:bottom w:val="none" w:sz="0" w:space="0" w:color="auto"/>
                            <w:right w:val="none" w:sz="0" w:space="0" w:color="auto"/>
                          </w:divBdr>
                        </w:div>
                        <w:div w:id="2040275172">
                          <w:marLeft w:val="0"/>
                          <w:marRight w:val="0"/>
                          <w:marTop w:val="0"/>
                          <w:marBottom w:val="0"/>
                          <w:divBdr>
                            <w:top w:val="none" w:sz="0" w:space="0" w:color="auto"/>
                            <w:left w:val="none" w:sz="0" w:space="0" w:color="auto"/>
                            <w:bottom w:val="none" w:sz="0" w:space="0" w:color="auto"/>
                            <w:right w:val="none" w:sz="0" w:space="0" w:color="auto"/>
                          </w:divBdr>
                        </w:div>
                        <w:div w:id="2062052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5613318">
          <w:marLeft w:val="0"/>
          <w:marRight w:val="0"/>
          <w:marTop w:val="0"/>
          <w:marBottom w:val="150"/>
          <w:divBdr>
            <w:top w:val="none" w:sz="0" w:space="0" w:color="auto"/>
            <w:left w:val="none" w:sz="0" w:space="0" w:color="auto"/>
            <w:bottom w:val="none" w:sz="0" w:space="0" w:color="auto"/>
            <w:right w:val="none" w:sz="0" w:space="0" w:color="auto"/>
          </w:divBdr>
          <w:divsChild>
            <w:div w:id="1310213220">
              <w:marLeft w:val="0"/>
              <w:marRight w:val="0"/>
              <w:marTop w:val="0"/>
              <w:marBottom w:val="0"/>
              <w:divBdr>
                <w:top w:val="none" w:sz="0" w:space="0" w:color="auto"/>
                <w:left w:val="none" w:sz="0" w:space="0" w:color="auto"/>
                <w:bottom w:val="none" w:sz="0" w:space="0" w:color="auto"/>
                <w:right w:val="none" w:sz="0" w:space="0" w:color="auto"/>
              </w:divBdr>
              <w:divsChild>
                <w:div w:id="304748958">
                  <w:marLeft w:val="0"/>
                  <w:marRight w:val="0"/>
                  <w:marTop w:val="0"/>
                  <w:marBottom w:val="0"/>
                  <w:divBdr>
                    <w:top w:val="none" w:sz="0" w:space="0" w:color="auto"/>
                    <w:left w:val="none" w:sz="0" w:space="0" w:color="auto"/>
                    <w:bottom w:val="none" w:sz="0" w:space="0" w:color="auto"/>
                    <w:right w:val="none" w:sz="0" w:space="0" w:color="auto"/>
                  </w:divBdr>
                  <w:divsChild>
                    <w:div w:id="138419476">
                      <w:marLeft w:val="0"/>
                      <w:marRight w:val="0"/>
                      <w:marTop w:val="0"/>
                      <w:marBottom w:val="0"/>
                      <w:divBdr>
                        <w:top w:val="none" w:sz="0" w:space="0" w:color="auto"/>
                        <w:left w:val="none" w:sz="0" w:space="0" w:color="auto"/>
                        <w:bottom w:val="none" w:sz="0" w:space="0" w:color="auto"/>
                        <w:right w:val="none" w:sz="0" w:space="0" w:color="auto"/>
                      </w:divBdr>
                      <w:divsChild>
                        <w:div w:id="529269870">
                          <w:marLeft w:val="0"/>
                          <w:marRight w:val="0"/>
                          <w:marTop w:val="0"/>
                          <w:marBottom w:val="0"/>
                          <w:divBdr>
                            <w:top w:val="none" w:sz="0" w:space="0" w:color="auto"/>
                            <w:left w:val="none" w:sz="0" w:space="0" w:color="auto"/>
                            <w:bottom w:val="none" w:sz="0" w:space="0" w:color="auto"/>
                            <w:right w:val="none" w:sz="0" w:space="0" w:color="auto"/>
                          </w:divBdr>
                        </w:div>
                        <w:div w:id="641230107">
                          <w:marLeft w:val="0"/>
                          <w:marRight w:val="0"/>
                          <w:marTop w:val="0"/>
                          <w:marBottom w:val="0"/>
                          <w:divBdr>
                            <w:top w:val="none" w:sz="0" w:space="0" w:color="auto"/>
                            <w:left w:val="none" w:sz="0" w:space="0" w:color="auto"/>
                            <w:bottom w:val="none" w:sz="0" w:space="0" w:color="auto"/>
                            <w:right w:val="none" w:sz="0" w:space="0" w:color="auto"/>
                          </w:divBdr>
                        </w:div>
                        <w:div w:id="1146967694">
                          <w:marLeft w:val="0"/>
                          <w:marRight w:val="0"/>
                          <w:marTop w:val="0"/>
                          <w:marBottom w:val="0"/>
                          <w:divBdr>
                            <w:top w:val="none" w:sz="0" w:space="0" w:color="auto"/>
                            <w:left w:val="none" w:sz="0" w:space="0" w:color="auto"/>
                            <w:bottom w:val="none" w:sz="0" w:space="0" w:color="auto"/>
                            <w:right w:val="none" w:sz="0" w:space="0" w:color="auto"/>
                          </w:divBdr>
                        </w:div>
                        <w:div w:id="1148742778">
                          <w:marLeft w:val="0"/>
                          <w:marRight w:val="0"/>
                          <w:marTop w:val="0"/>
                          <w:marBottom w:val="0"/>
                          <w:divBdr>
                            <w:top w:val="none" w:sz="0" w:space="0" w:color="auto"/>
                            <w:left w:val="none" w:sz="0" w:space="0" w:color="auto"/>
                            <w:bottom w:val="none" w:sz="0" w:space="0" w:color="auto"/>
                            <w:right w:val="none" w:sz="0" w:space="0" w:color="auto"/>
                          </w:divBdr>
                        </w:div>
                        <w:div w:id="1240166093">
                          <w:marLeft w:val="0"/>
                          <w:marRight w:val="0"/>
                          <w:marTop w:val="0"/>
                          <w:marBottom w:val="0"/>
                          <w:divBdr>
                            <w:top w:val="none" w:sz="0" w:space="0" w:color="auto"/>
                            <w:left w:val="none" w:sz="0" w:space="0" w:color="auto"/>
                            <w:bottom w:val="none" w:sz="0" w:space="0" w:color="auto"/>
                            <w:right w:val="none" w:sz="0" w:space="0" w:color="auto"/>
                          </w:divBdr>
                        </w:div>
                        <w:div w:id="1500853388">
                          <w:marLeft w:val="0"/>
                          <w:marRight w:val="0"/>
                          <w:marTop w:val="0"/>
                          <w:marBottom w:val="0"/>
                          <w:divBdr>
                            <w:top w:val="none" w:sz="0" w:space="0" w:color="auto"/>
                            <w:left w:val="none" w:sz="0" w:space="0" w:color="auto"/>
                            <w:bottom w:val="none" w:sz="0" w:space="0" w:color="auto"/>
                            <w:right w:val="none" w:sz="0" w:space="0" w:color="auto"/>
                          </w:divBdr>
                        </w:div>
                        <w:div w:id="1617953891">
                          <w:marLeft w:val="0"/>
                          <w:marRight w:val="0"/>
                          <w:marTop w:val="0"/>
                          <w:marBottom w:val="0"/>
                          <w:divBdr>
                            <w:top w:val="none" w:sz="0" w:space="0" w:color="auto"/>
                            <w:left w:val="none" w:sz="0" w:space="0" w:color="auto"/>
                            <w:bottom w:val="none" w:sz="0" w:space="0" w:color="auto"/>
                            <w:right w:val="none" w:sz="0" w:space="0" w:color="auto"/>
                          </w:divBdr>
                        </w:div>
                        <w:div w:id="2001033896">
                          <w:marLeft w:val="0"/>
                          <w:marRight w:val="0"/>
                          <w:marTop w:val="0"/>
                          <w:marBottom w:val="0"/>
                          <w:divBdr>
                            <w:top w:val="none" w:sz="0" w:space="0" w:color="auto"/>
                            <w:left w:val="none" w:sz="0" w:space="0" w:color="auto"/>
                            <w:bottom w:val="none" w:sz="0" w:space="0" w:color="auto"/>
                            <w:right w:val="none" w:sz="0" w:space="0" w:color="auto"/>
                          </w:divBdr>
                        </w:div>
                        <w:div w:id="2015569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6563694">
      <w:bodyDiv w:val="1"/>
      <w:marLeft w:val="0"/>
      <w:marRight w:val="0"/>
      <w:marTop w:val="0"/>
      <w:marBottom w:val="0"/>
      <w:divBdr>
        <w:top w:val="none" w:sz="0" w:space="0" w:color="auto"/>
        <w:left w:val="none" w:sz="0" w:space="0" w:color="auto"/>
        <w:bottom w:val="none" w:sz="0" w:space="0" w:color="auto"/>
        <w:right w:val="none" w:sz="0" w:space="0" w:color="auto"/>
      </w:divBdr>
      <w:divsChild>
        <w:div w:id="624238918">
          <w:marLeft w:val="0"/>
          <w:marRight w:val="0"/>
          <w:marTop w:val="0"/>
          <w:marBottom w:val="0"/>
          <w:divBdr>
            <w:top w:val="none" w:sz="0" w:space="0" w:color="auto"/>
            <w:left w:val="none" w:sz="0" w:space="0" w:color="auto"/>
            <w:bottom w:val="none" w:sz="0" w:space="0" w:color="auto"/>
            <w:right w:val="none" w:sz="0" w:space="0" w:color="auto"/>
          </w:divBdr>
        </w:div>
        <w:div w:id="387194520">
          <w:marLeft w:val="0"/>
          <w:marRight w:val="0"/>
          <w:marTop w:val="30"/>
          <w:marBottom w:val="0"/>
          <w:divBdr>
            <w:top w:val="none" w:sz="0" w:space="0" w:color="auto"/>
            <w:left w:val="none" w:sz="0" w:space="0" w:color="auto"/>
            <w:bottom w:val="none" w:sz="0" w:space="0" w:color="auto"/>
            <w:right w:val="none" w:sz="0" w:space="0" w:color="auto"/>
          </w:divBdr>
        </w:div>
        <w:div w:id="1114013319">
          <w:marLeft w:val="-135"/>
          <w:marRight w:val="0"/>
          <w:marTop w:val="0"/>
          <w:marBottom w:val="0"/>
          <w:divBdr>
            <w:top w:val="none" w:sz="0" w:space="0" w:color="auto"/>
            <w:left w:val="none" w:sz="0" w:space="0" w:color="auto"/>
            <w:bottom w:val="none" w:sz="0" w:space="0" w:color="auto"/>
            <w:right w:val="none" w:sz="0" w:space="0" w:color="auto"/>
          </w:divBdr>
          <w:divsChild>
            <w:div w:id="1527401335">
              <w:marLeft w:val="0"/>
              <w:marRight w:val="0"/>
              <w:marTop w:val="0"/>
              <w:marBottom w:val="0"/>
              <w:divBdr>
                <w:top w:val="none" w:sz="0" w:space="0" w:color="auto"/>
                <w:left w:val="none" w:sz="0" w:space="0" w:color="auto"/>
                <w:bottom w:val="none" w:sz="0" w:space="0" w:color="auto"/>
                <w:right w:val="none" w:sz="0" w:space="0" w:color="auto"/>
              </w:divBdr>
              <w:divsChild>
                <w:div w:id="502863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7416833">
          <w:marLeft w:val="0"/>
          <w:marRight w:val="0"/>
          <w:marTop w:val="0"/>
          <w:marBottom w:val="0"/>
          <w:divBdr>
            <w:top w:val="none" w:sz="0" w:space="0" w:color="auto"/>
            <w:left w:val="none" w:sz="0" w:space="0" w:color="auto"/>
            <w:bottom w:val="none" w:sz="0" w:space="0" w:color="auto"/>
            <w:right w:val="none" w:sz="0" w:space="0" w:color="auto"/>
          </w:divBdr>
        </w:div>
      </w:divsChild>
    </w:div>
    <w:div w:id="634722048">
      <w:bodyDiv w:val="1"/>
      <w:marLeft w:val="0"/>
      <w:marRight w:val="0"/>
      <w:marTop w:val="0"/>
      <w:marBottom w:val="0"/>
      <w:divBdr>
        <w:top w:val="none" w:sz="0" w:space="0" w:color="auto"/>
        <w:left w:val="none" w:sz="0" w:space="0" w:color="auto"/>
        <w:bottom w:val="none" w:sz="0" w:space="0" w:color="auto"/>
        <w:right w:val="none" w:sz="0" w:space="0" w:color="auto"/>
      </w:divBdr>
    </w:div>
    <w:div w:id="647516939">
      <w:bodyDiv w:val="1"/>
      <w:marLeft w:val="0"/>
      <w:marRight w:val="0"/>
      <w:marTop w:val="0"/>
      <w:marBottom w:val="0"/>
      <w:divBdr>
        <w:top w:val="none" w:sz="0" w:space="0" w:color="auto"/>
        <w:left w:val="none" w:sz="0" w:space="0" w:color="auto"/>
        <w:bottom w:val="none" w:sz="0" w:space="0" w:color="auto"/>
        <w:right w:val="none" w:sz="0" w:space="0" w:color="auto"/>
      </w:divBdr>
    </w:div>
    <w:div w:id="653681852">
      <w:bodyDiv w:val="1"/>
      <w:marLeft w:val="0"/>
      <w:marRight w:val="0"/>
      <w:marTop w:val="0"/>
      <w:marBottom w:val="0"/>
      <w:divBdr>
        <w:top w:val="none" w:sz="0" w:space="0" w:color="auto"/>
        <w:left w:val="none" w:sz="0" w:space="0" w:color="auto"/>
        <w:bottom w:val="none" w:sz="0" w:space="0" w:color="auto"/>
        <w:right w:val="none" w:sz="0" w:space="0" w:color="auto"/>
      </w:divBdr>
    </w:div>
    <w:div w:id="723601049">
      <w:bodyDiv w:val="1"/>
      <w:marLeft w:val="0"/>
      <w:marRight w:val="0"/>
      <w:marTop w:val="0"/>
      <w:marBottom w:val="0"/>
      <w:divBdr>
        <w:top w:val="none" w:sz="0" w:space="0" w:color="auto"/>
        <w:left w:val="none" w:sz="0" w:space="0" w:color="auto"/>
        <w:bottom w:val="none" w:sz="0" w:space="0" w:color="auto"/>
        <w:right w:val="none" w:sz="0" w:space="0" w:color="auto"/>
      </w:divBdr>
    </w:div>
    <w:div w:id="756707440">
      <w:bodyDiv w:val="1"/>
      <w:marLeft w:val="0"/>
      <w:marRight w:val="0"/>
      <w:marTop w:val="0"/>
      <w:marBottom w:val="0"/>
      <w:divBdr>
        <w:top w:val="none" w:sz="0" w:space="0" w:color="auto"/>
        <w:left w:val="none" w:sz="0" w:space="0" w:color="auto"/>
        <w:bottom w:val="none" w:sz="0" w:space="0" w:color="auto"/>
        <w:right w:val="none" w:sz="0" w:space="0" w:color="auto"/>
      </w:divBdr>
      <w:divsChild>
        <w:div w:id="499586463">
          <w:marLeft w:val="0"/>
          <w:marRight w:val="0"/>
          <w:marTop w:val="0"/>
          <w:marBottom w:val="0"/>
          <w:divBdr>
            <w:top w:val="none" w:sz="0" w:space="0" w:color="auto"/>
            <w:left w:val="none" w:sz="0" w:space="0" w:color="auto"/>
            <w:bottom w:val="none" w:sz="0" w:space="0" w:color="auto"/>
            <w:right w:val="none" w:sz="0" w:space="0" w:color="auto"/>
          </w:divBdr>
        </w:div>
        <w:div w:id="2031879168">
          <w:marLeft w:val="0"/>
          <w:marRight w:val="0"/>
          <w:marTop w:val="30"/>
          <w:marBottom w:val="0"/>
          <w:divBdr>
            <w:top w:val="none" w:sz="0" w:space="0" w:color="auto"/>
            <w:left w:val="none" w:sz="0" w:space="0" w:color="auto"/>
            <w:bottom w:val="none" w:sz="0" w:space="0" w:color="auto"/>
            <w:right w:val="none" w:sz="0" w:space="0" w:color="auto"/>
          </w:divBdr>
        </w:div>
        <w:div w:id="390076769">
          <w:marLeft w:val="-135"/>
          <w:marRight w:val="0"/>
          <w:marTop w:val="0"/>
          <w:marBottom w:val="0"/>
          <w:divBdr>
            <w:top w:val="none" w:sz="0" w:space="0" w:color="auto"/>
            <w:left w:val="none" w:sz="0" w:space="0" w:color="auto"/>
            <w:bottom w:val="none" w:sz="0" w:space="0" w:color="auto"/>
            <w:right w:val="none" w:sz="0" w:space="0" w:color="auto"/>
          </w:divBdr>
          <w:divsChild>
            <w:div w:id="760758003">
              <w:marLeft w:val="0"/>
              <w:marRight w:val="0"/>
              <w:marTop w:val="0"/>
              <w:marBottom w:val="0"/>
              <w:divBdr>
                <w:top w:val="none" w:sz="0" w:space="0" w:color="auto"/>
                <w:left w:val="none" w:sz="0" w:space="0" w:color="auto"/>
                <w:bottom w:val="none" w:sz="0" w:space="0" w:color="auto"/>
                <w:right w:val="none" w:sz="0" w:space="0" w:color="auto"/>
              </w:divBdr>
              <w:divsChild>
                <w:div w:id="1678455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0638636">
          <w:marLeft w:val="0"/>
          <w:marRight w:val="0"/>
          <w:marTop w:val="0"/>
          <w:marBottom w:val="0"/>
          <w:divBdr>
            <w:top w:val="none" w:sz="0" w:space="0" w:color="auto"/>
            <w:left w:val="none" w:sz="0" w:space="0" w:color="auto"/>
            <w:bottom w:val="none" w:sz="0" w:space="0" w:color="auto"/>
            <w:right w:val="none" w:sz="0" w:space="0" w:color="auto"/>
          </w:divBdr>
        </w:div>
      </w:divsChild>
    </w:div>
    <w:div w:id="793256911">
      <w:bodyDiv w:val="1"/>
      <w:marLeft w:val="0"/>
      <w:marRight w:val="0"/>
      <w:marTop w:val="0"/>
      <w:marBottom w:val="0"/>
      <w:divBdr>
        <w:top w:val="none" w:sz="0" w:space="0" w:color="auto"/>
        <w:left w:val="none" w:sz="0" w:space="0" w:color="auto"/>
        <w:bottom w:val="none" w:sz="0" w:space="0" w:color="auto"/>
        <w:right w:val="none" w:sz="0" w:space="0" w:color="auto"/>
      </w:divBdr>
    </w:div>
    <w:div w:id="840004175">
      <w:bodyDiv w:val="1"/>
      <w:marLeft w:val="0"/>
      <w:marRight w:val="0"/>
      <w:marTop w:val="0"/>
      <w:marBottom w:val="0"/>
      <w:divBdr>
        <w:top w:val="none" w:sz="0" w:space="0" w:color="auto"/>
        <w:left w:val="none" w:sz="0" w:space="0" w:color="auto"/>
        <w:bottom w:val="none" w:sz="0" w:space="0" w:color="auto"/>
        <w:right w:val="none" w:sz="0" w:space="0" w:color="auto"/>
      </w:divBdr>
    </w:div>
    <w:div w:id="867793436">
      <w:bodyDiv w:val="1"/>
      <w:marLeft w:val="0"/>
      <w:marRight w:val="0"/>
      <w:marTop w:val="0"/>
      <w:marBottom w:val="0"/>
      <w:divBdr>
        <w:top w:val="none" w:sz="0" w:space="0" w:color="auto"/>
        <w:left w:val="none" w:sz="0" w:space="0" w:color="auto"/>
        <w:bottom w:val="none" w:sz="0" w:space="0" w:color="auto"/>
        <w:right w:val="none" w:sz="0" w:space="0" w:color="auto"/>
      </w:divBdr>
    </w:div>
    <w:div w:id="907494564">
      <w:bodyDiv w:val="1"/>
      <w:marLeft w:val="0"/>
      <w:marRight w:val="0"/>
      <w:marTop w:val="0"/>
      <w:marBottom w:val="0"/>
      <w:divBdr>
        <w:top w:val="none" w:sz="0" w:space="0" w:color="auto"/>
        <w:left w:val="none" w:sz="0" w:space="0" w:color="auto"/>
        <w:bottom w:val="none" w:sz="0" w:space="0" w:color="auto"/>
        <w:right w:val="none" w:sz="0" w:space="0" w:color="auto"/>
      </w:divBdr>
      <w:divsChild>
        <w:div w:id="245385075">
          <w:marLeft w:val="0"/>
          <w:marRight w:val="0"/>
          <w:marTop w:val="0"/>
          <w:marBottom w:val="0"/>
          <w:divBdr>
            <w:top w:val="none" w:sz="0" w:space="0" w:color="auto"/>
            <w:left w:val="none" w:sz="0" w:space="0" w:color="auto"/>
            <w:bottom w:val="none" w:sz="0" w:space="0" w:color="auto"/>
            <w:right w:val="none" w:sz="0" w:space="0" w:color="auto"/>
          </w:divBdr>
        </w:div>
        <w:div w:id="584149761">
          <w:marLeft w:val="0"/>
          <w:marRight w:val="0"/>
          <w:marTop w:val="0"/>
          <w:marBottom w:val="0"/>
          <w:divBdr>
            <w:top w:val="none" w:sz="0" w:space="0" w:color="auto"/>
            <w:left w:val="none" w:sz="0" w:space="0" w:color="auto"/>
            <w:bottom w:val="none" w:sz="0" w:space="0" w:color="auto"/>
            <w:right w:val="none" w:sz="0" w:space="0" w:color="auto"/>
          </w:divBdr>
        </w:div>
      </w:divsChild>
    </w:div>
    <w:div w:id="951714652">
      <w:bodyDiv w:val="1"/>
      <w:marLeft w:val="0"/>
      <w:marRight w:val="0"/>
      <w:marTop w:val="0"/>
      <w:marBottom w:val="0"/>
      <w:divBdr>
        <w:top w:val="none" w:sz="0" w:space="0" w:color="auto"/>
        <w:left w:val="none" w:sz="0" w:space="0" w:color="auto"/>
        <w:bottom w:val="none" w:sz="0" w:space="0" w:color="auto"/>
        <w:right w:val="none" w:sz="0" w:space="0" w:color="auto"/>
      </w:divBdr>
    </w:div>
    <w:div w:id="1006447157">
      <w:bodyDiv w:val="1"/>
      <w:marLeft w:val="0"/>
      <w:marRight w:val="0"/>
      <w:marTop w:val="0"/>
      <w:marBottom w:val="0"/>
      <w:divBdr>
        <w:top w:val="none" w:sz="0" w:space="0" w:color="auto"/>
        <w:left w:val="none" w:sz="0" w:space="0" w:color="auto"/>
        <w:bottom w:val="none" w:sz="0" w:space="0" w:color="auto"/>
        <w:right w:val="none" w:sz="0" w:space="0" w:color="auto"/>
      </w:divBdr>
    </w:div>
    <w:div w:id="1009143951">
      <w:bodyDiv w:val="1"/>
      <w:marLeft w:val="0"/>
      <w:marRight w:val="0"/>
      <w:marTop w:val="0"/>
      <w:marBottom w:val="0"/>
      <w:divBdr>
        <w:top w:val="none" w:sz="0" w:space="0" w:color="auto"/>
        <w:left w:val="none" w:sz="0" w:space="0" w:color="auto"/>
        <w:bottom w:val="none" w:sz="0" w:space="0" w:color="auto"/>
        <w:right w:val="none" w:sz="0" w:space="0" w:color="auto"/>
      </w:divBdr>
    </w:div>
    <w:div w:id="1009452390">
      <w:bodyDiv w:val="1"/>
      <w:marLeft w:val="0"/>
      <w:marRight w:val="0"/>
      <w:marTop w:val="0"/>
      <w:marBottom w:val="0"/>
      <w:divBdr>
        <w:top w:val="none" w:sz="0" w:space="0" w:color="auto"/>
        <w:left w:val="none" w:sz="0" w:space="0" w:color="auto"/>
        <w:bottom w:val="none" w:sz="0" w:space="0" w:color="auto"/>
        <w:right w:val="none" w:sz="0" w:space="0" w:color="auto"/>
      </w:divBdr>
    </w:div>
    <w:div w:id="1047803980">
      <w:bodyDiv w:val="1"/>
      <w:marLeft w:val="0"/>
      <w:marRight w:val="0"/>
      <w:marTop w:val="0"/>
      <w:marBottom w:val="0"/>
      <w:divBdr>
        <w:top w:val="none" w:sz="0" w:space="0" w:color="auto"/>
        <w:left w:val="none" w:sz="0" w:space="0" w:color="auto"/>
        <w:bottom w:val="none" w:sz="0" w:space="0" w:color="auto"/>
        <w:right w:val="none" w:sz="0" w:space="0" w:color="auto"/>
      </w:divBdr>
    </w:div>
    <w:div w:id="1056203354">
      <w:bodyDiv w:val="1"/>
      <w:marLeft w:val="0"/>
      <w:marRight w:val="0"/>
      <w:marTop w:val="0"/>
      <w:marBottom w:val="0"/>
      <w:divBdr>
        <w:top w:val="none" w:sz="0" w:space="0" w:color="auto"/>
        <w:left w:val="none" w:sz="0" w:space="0" w:color="auto"/>
        <w:bottom w:val="none" w:sz="0" w:space="0" w:color="auto"/>
        <w:right w:val="none" w:sz="0" w:space="0" w:color="auto"/>
      </w:divBdr>
      <w:divsChild>
        <w:div w:id="1752509924">
          <w:marLeft w:val="0"/>
          <w:marRight w:val="0"/>
          <w:marTop w:val="0"/>
          <w:marBottom w:val="0"/>
          <w:divBdr>
            <w:top w:val="none" w:sz="0" w:space="0" w:color="auto"/>
            <w:left w:val="none" w:sz="0" w:space="0" w:color="auto"/>
            <w:bottom w:val="none" w:sz="0" w:space="0" w:color="auto"/>
            <w:right w:val="none" w:sz="0" w:space="0" w:color="auto"/>
          </w:divBdr>
        </w:div>
        <w:div w:id="664480572">
          <w:marLeft w:val="0"/>
          <w:marRight w:val="0"/>
          <w:marTop w:val="0"/>
          <w:marBottom w:val="0"/>
          <w:divBdr>
            <w:top w:val="none" w:sz="0" w:space="0" w:color="auto"/>
            <w:left w:val="none" w:sz="0" w:space="0" w:color="auto"/>
            <w:bottom w:val="none" w:sz="0" w:space="0" w:color="auto"/>
            <w:right w:val="none" w:sz="0" w:space="0" w:color="auto"/>
          </w:divBdr>
        </w:div>
      </w:divsChild>
    </w:div>
    <w:div w:id="1076173955">
      <w:bodyDiv w:val="1"/>
      <w:marLeft w:val="0"/>
      <w:marRight w:val="0"/>
      <w:marTop w:val="0"/>
      <w:marBottom w:val="0"/>
      <w:divBdr>
        <w:top w:val="none" w:sz="0" w:space="0" w:color="auto"/>
        <w:left w:val="none" w:sz="0" w:space="0" w:color="auto"/>
        <w:bottom w:val="none" w:sz="0" w:space="0" w:color="auto"/>
        <w:right w:val="none" w:sz="0" w:space="0" w:color="auto"/>
      </w:divBdr>
    </w:div>
    <w:div w:id="1170678573">
      <w:bodyDiv w:val="1"/>
      <w:marLeft w:val="0"/>
      <w:marRight w:val="0"/>
      <w:marTop w:val="0"/>
      <w:marBottom w:val="0"/>
      <w:divBdr>
        <w:top w:val="none" w:sz="0" w:space="0" w:color="auto"/>
        <w:left w:val="none" w:sz="0" w:space="0" w:color="auto"/>
        <w:bottom w:val="none" w:sz="0" w:space="0" w:color="auto"/>
        <w:right w:val="none" w:sz="0" w:space="0" w:color="auto"/>
      </w:divBdr>
    </w:div>
    <w:div w:id="1224023896">
      <w:bodyDiv w:val="1"/>
      <w:marLeft w:val="0"/>
      <w:marRight w:val="0"/>
      <w:marTop w:val="0"/>
      <w:marBottom w:val="0"/>
      <w:divBdr>
        <w:top w:val="none" w:sz="0" w:space="0" w:color="auto"/>
        <w:left w:val="none" w:sz="0" w:space="0" w:color="auto"/>
        <w:bottom w:val="none" w:sz="0" w:space="0" w:color="auto"/>
        <w:right w:val="none" w:sz="0" w:space="0" w:color="auto"/>
      </w:divBdr>
    </w:div>
    <w:div w:id="1315791846">
      <w:bodyDiv w:val="1"/>
      <w:marLeft w:val="0"/>
      <w:marRight w:val="0"/>
      <w:marTop w:val="0"/>
      <w:marBottom w:val="0"/>
      <w:divBdr>
        <w:top w:val="none" w:sz="0" w:space="0" w:color="auto"/>
        <w:left w:val="none" w:sz="0" w:space="0" w:color="auto"/>
        <w:bottom w:val="none" w:sz="0" w:space="0" w:color="auto"/>
        <w:right w:val="none" w:sz="0" w:space="0" w:color="auto"/>
      </w:divBdr>
    </w:div>
    <w:div w:id="1325351866">
      <w:bodyDiv w:val="1"/>
      <w:marLeft w:val="0"/>
      <w:marRight w:val="0"/>
      <w:marTop w:val="0"/>
      <w:marBottom w:val="0"/>
      <w:divBdr>
        <w:top w:val="none" w:sz="0" w:space="0" w:color="auto"/>
        <w:left w:val="none" w:sz="0" w:space="0" w:color="auto"/>
        <w:bottom w:val="none" w:sz="0" w:space="0" w:color="auto"/>
        <w:right w:val="none" w:sz="0" w:space="0" w:color="auto"/>
      </w:divBdr>
    </w:div>
    <w:div w:id="1331450728">
      <w:bodyDiv w:val="1"/>
      <w:marLeft w:val="0"/>
      <w:marRight w:val="0"/>
      <w:marTop w:val="0"/>
      <w:marBottom w:val="0"/>
      <w:divBdr>
        <w:top w:val="none" w:sz="0" w:space="0" w:color="auto"/>
        <w:left w:val="none" w:sz="0" w:space="0" w:color="auto"/>
        <w:bottom w:val="none" w:sz="0" w:space="0" w:color="auto"/>
        <w:right w:val="none" w:sz="0" w:space="0" w:color="auto"/>
      </w:divBdr>
    </w:div>
    <w:div w:id="1399403742">
      <w:bodyDiv w:val="1"/>
      <w:marLeft w:val="0"/>
      <w:marRight w:val="0"/>
      <w:marTop w:val="0"/>
      <w:marBottom w:val="0"/>
      <w:divBdr>
        <w:top w:val="none" w:sz="0" w:space="0" w:color="auto"/>
        <w:left w:val="none" w:sz="0" w:space="0" w:color="auto"/>
        <w:bottom w:val="none" w:sz="0" w:space="0" w:color="auto"/>
        <w:right w:val="none" w:sz="0" w:space="0" w:color="auto"/>
      </w:divBdr>
    </w:div>
    <w:div w:id="1421875158">
      <w:bodyDiv w:val="1"/>
      <w:marLeft w:val="0"/>
      <w:marRight w:val="0"/>
      <w:marTop w:val="0"/>
      <w:marBottom w:val="0"/>
      <w:divBdr>
        <w:top w:val="none" w:sz="0" w:space="0" w:color="auto"/>
        <w:left w:val="none" w:sz="0" w:space="0" w:color="auto"/>
        <w:bottom w:val="none" w:sz="0" w:space="0" w:color="auto"/>
        <w:right w:val="none" w:sz="0" w:space="0" w:color="auto"/>
      </w:divBdr>
    </w:div>
    <w:div w:id="1498882943">
      <w:bodyDiv w:val="1"/>
      <w:marLeft w:val="0"/>
      <w:marRight w:val="0"/>
      <w:marTop w:val="0"/>
      <w:marBottom w:val="0"/>
      <w:divBdr>
        <w:top w:val="none" w:sz="0" w:space="0" w:color="auto"/>
        <w:left w:val="none" w:sz="0" w:space="0" w:color="auto"/>
        <w:bottom w:val="none" w:sz="0" w:space="0" w:color="auto"/>
        <w:right w:val="none" w:sz="0" w:space="0" w:color="auto"/>
      </w:divBdr>
    </w:div>
    <w:div w:id="1517578985">
      <w:bodyDiv w:val="1"/>
      <w:marLeft w:val="0"/>
      <w:marRight w:val="0"/>
      <w:marTop w:val="0"/>
      <w:marBottom w:val="0"/>
      <w:divBdr>
        <w:top w:val="none" w:sz="0" w:space="0" w:color="auto"/>
        <w:left w:val="none" w:sz="0" w:space="0" w:color="auto"/>
        <w:bottom w:val="none" w:sz="0" w:space="0" w:color="auto"/>
        <w:right w:val="none" w:sz="0" w:space="0" w:color="auto"/>
      </w:divBdr>
      <w:divsChild>
        <w:div w:id="1628730580">
          <w:marLeft w:val="0"/>
          <w:marRight w:val="0"/>
          <w:marTop w:val="0"/>
          <w:marBottom w:val="0"/>
          <w:divBdr>
            <w:top w:val="none" w:sz="0" w:space="0" w:color="auto"/>
            <w:left w:val="none" w:sz="0" w:space="0" w:color="auto"/>
            <w:bottom w:val="none" w:sz="0" w:space="0" w:color="auto"/>
            <w:right w:val="none" w:sz="0" w:space="0" w:color="auto"/>
          </w:divBdr>
        </w:div>
      </w:divsChild>
    </w:div>
    <w:div w:id="1531071880">
      <w:bodyDiv w:val="1"/>
      <w:marLeft w:val="0"/>
      <w:marRight w:val="0"/>
      <w:marTop w:val="0"/>
      <w:marBottom w:val="0"/>
      <w:divBdr>
        <w:top w:val="none" w:sz="0" w:space="0" w:color="auto"/>
        <w:left w:val="none" w:sz="0" w:space="0" w:color="auto"/>
        <w:bottom w:val="none" w:sz="0" w:space="0" w:color="auto"/>
        <w:right w:val="none" w:sz="0" w:space="0" w:color="auto"/>
      </w:divBdr>
      <w:divsChild>
        <w:div w:id="1165632434">
          <w:marLeft w:val="0"/>
          <w:marRight w:val="0"/>
          <w:marTop w:val="0"/>
          <w:marBottom w:val="0"/>
          <w:divBdr>
            <w:top w:val="none" w:sz="0" w:space="0" w:color="auto"/>
            <w:left w:val="none" w:sz="0" w:space="0" w:color="auto"/>
            <w:bottom w:val="none" w:sz="0" w:space="0" w:color="auto"/>
            <w:right w:val="none" w:sz="0" w:space="0" w:color="auto"/>
          </w:divBdr>
        </w:div>
        <w:div w:id="1747875210">
          <w:marLeft w:val="0"/>
          <w:marRight w:val="0"/>
          <w:marTop w:val="0"/>
          <w:marBottom w:val="0"/>
          <w:divBdr>
            <w:top w:val="none" w:sz="0" w:space="0" w:color="auto"/>
            <w:left w:val="none" w:sz="0" w:space="0" w:color="auto"/>
            <w:bottom w:val="none" w:sz="0" w:space="0" w:color="auto"/>
            <w:right w:val="none" w:sz="0" w:space="0" w:color="auto"/>
          </w:divBdr>
        </w:div>
      </w:divsChild>
    </w:div>
    <w:div w:id="1551260774">
      <w:bodyDiv w:val="1"/>
      <w:marLeft w:val="0"/>
      <w:marRight w:val="0"/>
      <w:marTop w:val="0"/>
      <w:marBottom w:val="0"/>
      <w:divBdr>
        <w:top w:val="none" w:sz="0" w:space="0" w:color="auto"/>
        <w:left w:val="none" w:sz="0" w:space="0" w:color="auto"/>
        <w:bottom w:val="none" w:sz="0" w:space="0" w:color="auto"/>
        <w:right w:val="none" w:sz="0" w:space="0" w:color="auto"/>
      </w:divBdr>
    </w:div>
    <w:div w:id="1556965867">
      <w:bodyDiv w:val="1"/>
      <w:marLeft w:val="0"/>
      <w:marRight w:val="0"/>
      <w:marTop w:val="0"/>
      <w:marBottom w:val="0"/>
      <w:divBdr>
        <w:top w:val="none" w:sz="0" w:space="0" w:color="auto"/>
        <w:left w:val="none" w:sz="0" w:space="0" w:color="auto"/>
        <w:bottom w:val="none" w:sz="0" w:space="0" w:color="auto"/>
        <w:right w:val="none" w:sz="0" w:space="0" w:color="auto"/>
      </w:divBdr>
    </w:div>
    <w:div w:id="1571619433">
      <w:bodyDiv w:val="1"/>
      <w:marLeft w:val="0"/>
      <w:marRight w:val="0"/>
      <w:marTop w:val="0"/>
      <w:marBottom w:val="0"/>
      <w:divBdr>
        <w:top w:val="none" w:sz="0" w:space="0" w:color="auto"/>
        <w:left w:val="none" w:sz="0" w:space="0" w:color="auto"/>
        <w:bottom w:val="none" w:sz="0" w:space="0" w:color="auto"/>
        <w:right w:val="none" w:sz="0" w:space="0" w:color="auto"/>
      </w:divBdr>
    </w:div>
    <w:div w:id="1600791066">
      <w:bodyDiv w:val="1"/>
      <w:marLeft w:val="0"/>
      <w:marRight w:val="0"/>
      <w:marTop w:val="0"/>
      <w:marBottom w:val="0"/>
      <w:divBdr>
        <w:top w:val="none" w:sz="0" w:space="0" w:color="auto"/>
        <w:left w:val="none" w:sz="0" w:space="0" w:color="auto"/>
        <w:bottom w:val="none" w:sz="0" w:space="0" w:color="auto"/>
        <w:right w:val="none" w:sz="0" w:space="0" w:color="auto"/>
      </w:divBdr>
    </w:div>
    <w:div w:id="1611280998">
      <w:bodyDiv w:val="1"/>
      <w:marLeft w:val="0"/>
      <w:marRight w:val="0"/>
      <w:marTop w:val="0"/>
      <w:marBottom w:val="0"/>
      <w:divBdr>
        <w:top w:val="none" w:sz="0" w:space="0" w:color="auto"/>
        <w:left w:val="none" w:sz="0" w:space="0" w:color="auto"/>
        <w:bottom w:val="none" w:sz="0" w:space="0" w:color="auto"/>
        <w:right w:val="none" w:sz="0" w:space="0" w:color="auto"/>
      </w:divBdr>
    </w:div>
    <w:div w:id="1613633642">
      <w:bodyDiv w:val="1"/>
      <w:marLeft w:val="0"/>
      <w:marRight w:val="0"/>
      <w:marTop w:val="0"/>
      <w:marBottom w:val="0"/>
      <w:divBdr>
        <w:top w:val="none" w:sz="0" w:space="0" w:color="auto"/>
        <w:left w:val="none" w:sz="0" w:space="0" w:color="auto"/>
        <w:bottom w:val="none" w:sz="0" w:space="0" w:color="auto"/>
        <w:right w:val="none" w:sz="0" w:space="0" w:color="auto"/>
      </w:divBdr>
    </w:div>
    <w:div w:id="1724479187">
      <w:bodyDiv w:val="1"/>
      <w:marLeft w:val="0"/>
      <w:marRight w:val="0"/>
      <w:marTop w:val="0"/>
      <w:marBottom w:val="0"/>
      <w:divBdr>
        <w:top w:val="none" w:sz="0" w:space="0" w:color="auto"/>
        <w:left w:val="none" w:sz="0" w:space="0" w:color="auto"/>
        <w:bottom w:val="none" w:sz="0" w:space="0" w:color="auto"/>
        <w:right w:val="none" w:sz="0" w:space="0" w:color="auto"/>
      </w:divBdr>
    </w:div>
    <w:div w:id="1874002039">
      <w:bodyDiv w:val="1"/>
      <w:marLeft w:val="0"/>
      <w:marRight w:val="0"/>
      <w:marTop w:val="0"/>
      <w:marBottom w:val="0"/>
      <w:divBdr>
        <w:top w:val="none" w:sz="0" w:space="0" w:color="auto"/>
        <w:left w:val="none" w:sz="0" w:space="0" w:color="auto"/>
        <w:bottom w:val="none" w:sz="0" w:space="0" w:color="auto"/>
        <w:right w:val="none" w:sz="0" w:space="0" w:color="auto"/>
      </w:divBdr>
    </w:div>
    <w:div w:id="1912229889">
      <w:bodyDiv w:val="1"/>
      <w:marLeft w:val="0"/>
      <w:marRight w:val="0"/>
      <w:marTop w:val="0"/>
      <w:marBottom w:val="0"/>
      <w:divBdr>
        <w:top w:val="none" w:sz="0" w:space="0" w:color="auto"/>
        <w:left w:val="none" w:sz="0" w:space="0" w:color="auto"/>
        <w:bottom w:val="none" w:sz="0" w:space="0" w:color="auto"/>
        <w:right w:val="none" w:sz="0" w:space="0" w:color="auto"/>
      </w:divBdr>
    </w:div>
    <w:div w:id="1992781858">
      <w:bodyDiv w:val="1"/>
      <w:marLeft w:val="0"/>
      <w:marRight w:val="0"/>
      <w:marTop w:val="0"/>
      <w:marBottom w:val="0"/>
      <w:divBdr>
        <w:top w:val="none" w:sz="0" w:space="0" w:color="auto"/>
        <w:left w:val="none" w:sz="0" w:space="0" w:color="auto"/>
        <w:bottom w:val="none" w:sz="0" w:space="0" w:color="auto"/>
        <w:right w:val="none" w:sz="0" w:space="0" w:color="auto"/>
      </w:divBdr>
    </w:div>
    <w:div w:id="1997801849">
      <w:bodyDiv w:val="1"/>
      <w:marLeft w:val="0"/>
      <w:marRight w:val="0"/>
      <w:marTop w:val="0"/>
      <w:marBottom w:val="0"/>
      <w:divBdr>
        <w:top w:val="none" w:sz="0" w:space="0" w:color="auto"/>
        <w:left w:val="none" w:sz="0" w:space="0" w:color="auto"/>
        <w:bottom w:val="none" w:sz="0" w:space="0" w:color="auto"/>
        <w:right w:val="none" w:sz="0" w:space="0" w:color="auto"/>
      </w:divBdr>
    </w:div>
    <w:div w:id="2012096779">
      <w:bodyDiv w:val="1"/>
      <w:marLeft w:val="0"/>
      <w:marRight w:val="0"/>
      <w:marTop w:val="0"/>
      <w:marBottom w:val="0"/>
      <w:divBdr>
        <w:top w:val="none" w:sz="0" w:space="0" w:color="auto"/>
        <w:left w:val="none" w:sz="0" w:space="0" w:color="auto"/>
        <w:bottom w:val="none" w:sz="0" w:space="0" w:color="auto"/>
        <w:right w:val="none" w:sz="0" w:space="0" w:color="auto"/>
      </w:divBdr>
      <w:divsChild>
        <w:div w:id="1805391763">
          <w:marLeft w:val="-225"/>
          <w:marRight w:val="-225"/>
          <w:marTop w:val="0"/>
          <w:marBottom w:val="0"/>
          <w:divBdr>
            <w:top w:val="none" w:sz="0" w:space="0" w:color="auto"/>
            <w:left w:val="none" w:sz="0" w:space="0" w:color="auto"/>
            <w:bottom w:val="none" w:sz="0" w:space="0" w:color="auto"/>
            <w:right w:val="none" w:sz="0" w:space="0" w:color="auto"/>
          </w:divBdr>
          <w:divsChild>
            <w:div w:id="752553347">
              <w:marLeft w:val="0"/>
              <w:marRight w:val="0"/>
              <w:marTop w:val="0"/>
              <w:marBottom w:val="750"/>
              <w:divBdr>
                <w:top w:val="none" w:sz="0" w:space="0" w:color="auto"/>
                <w:left w:val="none" w:sz="0" w:space="0" w:color="auto"/>
                <w:bottom w:val="none" w:sz="0" w:space="0" w:color="auto"/>
                <w:right w:val="none" w:sz="0" w:space="0" w:color="auto"/>
              </w:divBdr>
            </w:div>
          </w:divsChild>
        </w:div>
      </w:divsChild>
    </w:div>
    <w:div w:id="20167643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4.xml"/><Relationship Id="rId18" Type="http://schemas.openxmlformats.org/officeDocument/2006/relationships/diagramColors" Target="diagrams/colors1.xml"/><Relationship Id="rId26" Type="http://schemas.openxmlformats.org/officeDocument/2006/relationships/diagramColors" Target="diagrams/colors2.xml"/><Relationship Id="rId3" Type="http://schemas.openxmlformats.org/officeDocument/2006/relationships/styles" Target="styles.xml"/><Relationship Id="rId21" Type="http://schemas.openxmlformats.org/officeDocument/2006/relationships/hyperlink" Target="http://www.saglik.gov.tr"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diagramQuickStyle" Target="diagrams/quickStyle1.xml"/><Relationship Id="rId25" Type="http://schemas.openxmlformats.org/officeDocument/2006/relationships/diagramQuickStyle" Target="diagrams/quickStyle2.xm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diagramLayout" Target="diagrams/layout1.xml"/><Relationship Id="rId20" Type="http://schemas.openxmlformats.org/officeDocument/2006/relationships/image" Target="media/image3.png"/><Relationship Id="rId29"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diagramLayout" Target="diagrams/layout2.xml"/><Relationship Id="rId32" Type="http://schemas.openxmlformats.org/officeDocument/2006/relationships/footer" Target="footer5.xml"/><Relationship Id="rId5" Type="http://schemas.openxmlformats.org/officeDocument/2006/relationships/webSettings" Target="webSettings.xml"/><Relationship Id="rId15" Type="http://schemas.openxmlformats.org/officeDocument/2006/relationships/diagramData" Target="diagrams/data1.xml"/><Relationship Id="rId23" Type="http://schemas.openxmlformats.org/officeDocument/2006/relationships/diagramData" Target="diagrams/data2.xml"/><Relationship Id="rId28" Type="http://schemas.openxmlformats.org/officeDocument/2006/relationships/image" Target="media/image5.jpeg"/><Relationship Id="rId10" Type="http://schemas.openxmlformats.org/officeDocument/2006/relationships/footer" Target="footer2.xml"/><Relationship Id="rId19" Type="http://schemas.microsoft.com/office/2007/relationships/diagramDrawing" Target="diagrams/drawing1.xml"/><Relationship Id="rId31" Type="http://schemas.openxmlformats.org/officeDocument/2006/relationships/image" Target="media/image8.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png"/><Relationship Id="rId22" Type="http://schemas.openxmlformats.org/officeDocument/2006/relationships/image" Target="media/image4.png"/><Relationship Id="rId27" Type="http://schemas.microsoft.com/office/2007/relationships/diagramDrawing" Target="diagrams/drawing2.xml"/><Relationship Id="rId30" Type="http://schemas.openxmlformats.org/officeDocument/2006/relationships/image" Target="media/image7.jpeg"/></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6A9B143-BAE5-4BF3-886C-CDC10D015389}" type="doc">
      <dgm:prSet loTypeId="urn:microsoft.com/office/officeart/2005/8/layout/pyramid1" loCatId="pyramid" qsTypeId="urn:microsoft.com/office/officeart/2005/8/quickstyle/simple1" qsCatId="simple" csTypeId="urn:microsoft.com/office/officeart/2005/8/colors/accent0_1" csCatId="mainScheme" phldr="1"/>
      <dgm:spPr/>
    </dgm:pt>
    <dgm:pt modelId="{95A16206-E587-4578-ADBD-94E837F811DC}">
      <dgm:prSet phldrT="[Metin]" custT="1"/>
      <dgm:spPr/>
      <dgm:t>
        <a:bodyPr/>
        <a:lstStyle/>
        <a:p>
          <a:r>
            <a:rPr lang="tr-TR" sz="1600" b="1">
              <a:latin typeface="Times New Roman" panose="02020603050405020304" pitchFamily="18" charset="0"/>
              <a:cs typeface="Times New Roman" panose="02020603050405020304" pitchFamily="18" charset="0"/>
            </a:rPr>
            <a:t>AAKK</a:t>
          </a:r>
          <a:endParaRPr lang="tr-TR" sz="3400" b="1">
            <a:latin typeface="Times New Roman" panose="02020603050405020304" pitchFamily="18" charset="0"/>
            <a:cs typeface="Times New Roman" panose="02020603050405020304" pitchFamily="18" charset="0"/>
          </a:endParaRPr>
        </a:p>
      </dgm:t>
    </dgm:pt>
    <dgm:pt modelId="{9EF7EA15-EBF5-4E64-B6D6-28D600D886E5}" type="parTrans" cxnId="{6E1272CD-BB33-4BB6-A919-E72FF6BB21A2}">
      <dgm:prSet/>
      <dgm:spPr/>
      <dgm:t>
        <a:bodyPr/>
        <a:lstStyle/>
        <a:p>
          <a:endParaRPr lang="tr-TR"/>
        </a:p>
      </dgm:t>
    </dgm:pt>
    <dgm:pt modelId="{A8C2ECCB-13AA-4FC1-BAA9-595611114B14}" type="sibTrans" cxnId="{6E1272CD-BB33-4BB6-A919-E72FF6BB21A2}">
      <dgm:prSet/>
      <dgm:spPr/>
      <dgm:t>
        <a:bodyPr/>
        <a:lstStyle/>
        <a:p>
          <a:endParaRPr lang="tr-TR"/>
        </a:p>
      </dgm:t>
    </dgm:pt>
    <dgm:pt modelId="{469B4A6B-194F-462F-96CE-0EB4172A42C5}">
      <dgm:prSet phldrT="[Metin]" custT="1"/>
      <dgm:spPr/>
      <dgm:t>
        <a:bodyPr/>
        <a:lstStyle/>
        <a:p>
          <a:r>
            <a:rPr lang="tr-TR" sz="1600" b="1">
              <a:latin typeface="Times New Roman" panose="02020603050405020304" pitchFamily="18" charset="0"/>
              <a:cs typeface="Times New Roman" panose="02020603050405020304" pitchFamily="18" charset="0"/>
            </a:rPr>
            <a:t>AFAD AADYM</a:t>
          </a:r>
        </a:p>
      </dgm:t>
    </dgm:pt>
    <dgm:pt modelId="{6BD724E4-AE93-43F7-A570-468F54AC0754}" type="parTrans" cxnId="{4750B43A-684E-46D8-B4C9-97BAF4D0E762}">
      <dgm:prSet/>
      <dgm:spPr/>
      <dgm:t>
        <a:bodyPr/>
        <a:lstStyle/>
        <a:p>
          <a:endParaRPr lang="tr-TR"/>
        </a:p>
      </dgm:t>
    </dgm:pt>
    <dgm:pt modelId="{5D5B9507-A90C-4A7A-A765-4796595F9BA0}" type="sibTrans" cxnId="{4750B43A-684E-46D8-B4C9-97BAF4D0E762}">
      <dgm:prSet/>
      <dgm:spPr/>
      <dgm:t>
        <a:bodyPr/>
        <a:lstStyle/>
        <a:p>
          <a:endParaRPr lang="tr-TR"/>
        </a:p>
      </dgm:t>
    </dgm:pt>
    <dgm:pt modelId="{2F1C6D6A-9BB4-4CAC-B241-763409076562}">
      <dgm:prSet phldrT="[Metin]" custT="1"/>
      <dgm:spPr/>
      <dgm:t>
        <a:bodyPr/>
        <a:lstStyle/>
        <a:p>
          <a:r>
            <a:rPr lang="tr-TR" sz="1600" b="1">
              <a:latin typeface="Times New Roman" panose="02020603050405020304" pitchFamily="18" charset="0"/>
              <a:cs typeface="Times New Roman" panose="02020603050405020304" pitchFamily="18" charset="0"/>
            </a:rPr>
            <a:t>İAADYM</a:t>
          </a:r>
          <a:endParaRPr lang="tr-TR" sz="2000" b="1">
            <a:latin typeface="Times New Roman" panose="02020603050405020304" pitchFamily="18" charset="0"/>
            <a:cs typeface="Times New Roman" panose="02020603050405020304" pitchFamily="18" charset="0"/>
          </a:endParaRPr>
        </a:p>
      </dgm:t>
    </dgm:pt>
    <dgm:pt modelId="{4CFA332C-725E-46B0-BF41-5166CF6C5A07}" type="parTrans" cxnId="{8748B28B-910F-4EA0-83D1-38A7A0E8C9B4}">
      <dgm:prSet/>
      <dgm:spPr/>
      <dgm:t>
        <a:bodyPr/>
        <a:lstStyle/>
        <a:p>
          <a:endParaRPr lang="tr-TR"/>
        </a:p>
      </dgm:t>
    </dgm:pt>
    <dgm:pt modelId="{ECF96E10-D170-463E-A018-02EC188EBC9B}" type="sibTrans" cxnId="{8748B28B-910F-4EA0-83D1-38A7A0E8C9B4}">
      <dgm:prSet/>
      <dgm:spPr/>
      <dgm:t>
        <a:bodyPr/>
        <a:lstStyle/>
        <a:p>
          <a:endParaRPr lang="tr-TR"/>
        </a:p>
      </dgm:t>
    </dgm:pt>
    <dgm:pt modelId="{F30A63E2-0184-4E62-8150-C0E7C43B2C67}">
      <dgm:prSet custT="1"/>
      <dgm:spPr/>
      <dgm:t>
        <a:bodyPr/>
        <a:lstStyle/>
        <a:p>
          <a:r>
            <a:rPr lang="tr-TR" sz="1600" b="1">
              <a:latin typeface="Times New Roman" panose="02020603050405020304" pitchFamily="18" charset="0"/>
              <a:cs typeface="Times New Roman" panose="02020603050405020304" pitchFamily="18" charset="0"/>
            </a:rPr>
            <a:t>AADYM</a:t>
          </a:r>
          <a:endParaRPr lang="tr-TR" sz="1800" b="1">
            <a:latin typeface="Times New Roman" panose="02020603050405020304" pitchFamily="18" charset="0"/>
            <a:cs typeface="Times New Roman" panose="02020603050405020304" pitchFamily="18" charset="0"/>
          </a:endParaRPr>
        </a:p>
      </dgm:t>
    </dgm:pt>
    <dgm:pt modelId="{4406B1A5-8A8A-4FD2-8788-830C0814B34A}" type="parTrans" cxnId="{48148EA8-CB83-4EC4-AE55-727CD7304669}">
      <dgm:prSet/>
      <dgm:spPr/>
      <dgm:t>
        <a:bodyPr/>
        <a:lstStyle/>
        <a:p>
          <a:endParaRPr lang="tr-TR"/>
        </a:p>
      </dgm:t>
    </dgm:pt>
    <dgm:pt modelId="{D49C7DAC-C393-4DB4-8B56-7F9F710A247C}" type="sibTrans" cxnId="{48148EA8-CB83-4EC4-AE55-727CD7304669}">
      <dgm:prSet/>
      <dgm:spPr/>
      <dgm:t>
        <a:bodyPr/>
        <a:lstStyle/>
        <a:p>
          <a:endParaRPr lang="tr-TR"/>
        </a:p>
      </dgm:t>
    </dgm:pt>
    <dgm:pt modelId="{A671944C-03F1-457B-AF40-BF5ED815E643}" type="pres">
      <dgm:prSet presAssocID="{76A9B143-BAE5-4BF3-886C-CDC10D015389}" presName="Name0" presStyleCnt="0">
        <dgm:presLayoutVars>
          <dgm:dir/>
          <dgm:animLvl val="lvl"/>
          <dgm:resizeHandles val="exact"/>
        </dgm:presLayoutVars>
      </dgm:prSet>
      <dgm:spPr/>
    </dgm:pt>
    <dgm:pt modelId="{6FA9617E-50EF-4899-ACFD-580E65E15A7A}" type="pres">
      <dgm:prSet presAssocID="{95A16206-E587-4578-ADBD-94E837F811DC}" presName="Name8" presStyleCnt="0"/>
      <dgm:spPr/>
    </dgm:pt>
    <dgm:pt modelId="{253E8711-1FD0-4152-BF4F-4DBABC825995}" type="pres">
      <dgm:prSet presAssocID="{95A16206-E587-4578-ADBD-94E837F811DC}" presName="level" presStyleLbl="node1" presStyleIdx="0" presStyleCnt="4">
        <dgm:presLayoutVars>
          <dgm:chMax val="1"/>
          <dgm:bulletEnabled val="1"/>
        </dgm:presLayoutVars>
      </dgm:prSet>
      <dgm:spPr/>
      <dgm:t>
        <a:bodyPr/>
        <a:lstStyle/>
        <a:p>
          <a:endParaRPr lang="tr-TR"/>
        </a:p>
      </dgm:t>
    </dgm:pt>
    <dgm:pt modelId="{69501943-E7BF-472E-AB22-CC659A9FC475}" type="pres">
      <dgm:prSet presAssocID="{95A16206-E587-4578-ADBD-94E837F811DC}" presName="levelTx" presStyleLbl="revTx" presStyleIdx="0" presStyleCnt="0">
        <dgm:presLayoutVars>
          <dgm:chMax val="1"/>
          <dgm:bulletEnabled val="1"/>
        </dgm:presLayoutVars>
      </dgm:prSet>
      <dgm:spPr/>
      <dgm:t>
        <a:bodyPr/>
        <a:lstStyle/>
        <a:p>
          <a:endParaRPr lang="tr-TR"/>
        </a:p>
      </dgm:t>
    </dgm:pt>
    <dgm:pt modelId="{5A026589-7197-474E-A890-A4F7B2C43AF6}" type="pres">
      <dgm:prSet presAssocID="{469B4A6B-194F-462F-96CE-0EB4172A42C5}" presName="Name8" presStyleCnt="0"/>
      <dgm:spPr/>
    </dgm:pt>
    <dgm:pt modelId="{9AD2F5D4-7109-4AE0-AF7F-295E606C2141}" type="pres">
      <dgm:prSet presAssocID="{469B4A6B-194F-462F-96CE-0EB4172A42C5}" presName="level" presStyleLbl="node1" presStyleIdx="1" presStyleCnt="4">
        <dgm:presLayoutVars>
          <dgm:chMax val="1"/>
          <dgm:bulletEnabled val="1"/>
        </dgm:presLayoutVars>
      </dgm:prSet>
      <dgm:spPr/>
      <dgm:t>
        <a:bodyPr/>
        <a:lstStyle/>
        <a:p>
          <a:endParaRPr lang="tr-TR"/>
        </a:p>
      </dgm:t>
    </dgm:pt>
    <dgm:pt modelId="{028A8A7E-A6A4-4630-83E2-6E0326F370E1}" type="pres">
      <dgm:prSet presAssocID="{469B4A6B-194F-462F-96CE-0EB4172A42C5}" presName="levelTx" presStyleLbl="revTx" presStyleIdx="0" presStyleCnt="0">
        <dgm:presLayoutVars>
          <dgm:chMax val="1"/>
          <dgm:bulletEnabled val="1"/>
        </dgm:presLayoutVars>
      </dgm:prSet>
      <dgm:spPr/>
      <dgm:t>
        <a:bodyPr/>
        <a:lstStyle/>
        <a:p>
          <a:endParaRPr lang="tr-TR"/>
        </a:p>
      </dgm:t>
    </dgm:pt>
    <dgm:pt modelId="{60F4D2CB-7BC8-4080-A939-3368D0163106}" type="pres">
      <dgm:prSet presAssocID="{F30A63E2-0184-4E62-8150-C0E7C43B2C67}" presName="Name8" presStyleCnt="0"/>
      <dgm:spPr/>
    </dgm:pt>
    <dgm:pt modelId="{07CA5CBA-D99A-47E4-8335-B9A8BB0F0EF8}" type="pres">
      <dgm:prSet presAssocID="{F30A63E2-0184-4E62-8150-C0E7C43B2C67}" presName="level" presStyleLbl="node1" presStyleIdx="2" presStyleCnt="4">
        <dgm:presLayoutVars>
          <dgm:chMax val="1"/>
          <dgm:bulletEnabled val="1"/>
        </dgm:presLayoutVars>
      </dgm:prSet>
      <dgm:spPr/>
      <dgm:t>
        <a:bodyPr/>
        <a:lstStyle/>
        <a:p>
          <a:endParaRPr lang="tr-TR"/>
        </a:p>
      </dgm:t>
    </dgm:pt>
    <dgm:pt modelId="{25EF04A1-11AE-4CEE-99FC-87E201D73E0B}" type="pres">
      <dgm:prSet presAssocID="{F30A63E2-0184-4E62-8150-C0E7C43B2C67}" presName="levelTx" presStyleLbl="revTx" presStyleIdx="0" presStyleCnt="0">
        <dgm:presLayoutVars>
          <dgm:chMax val="1"/>
          <dgm:bulletEnabled val="1"/>
        </dgm:presLayoutVars>
      </dgm:prSet>
      <dgm:spPr/>
      <dgm:t>
        <a:bodyPr/>
        <a:lstStyle/>
        <a:p>
          <a:endParaRPr lang="tr-TR"/>
        </a:p>
      </dgm:t>
    </dgm:pt>
    <dgm:pt modelId="{8FFEF918-556E-4471-A913-CA4CA528D43C}" type="pres">
      <dgm:prSet presAssocID="{2F1C6D6A-9BB4-4CAC-B241-763409076562}" presName="Name8" presStyleCnt="0"/>
      <dgm:spPr/>
    </dgm:pt>
    <dgm:pt modelId="{2DEDB1DD-1C74-4057-A366-DD51524CAA53}" type="pres">
      <dgm:prSet presAssocID="{2F1C6D6A-9BB4-4CAC-B241-763409076562}" presName="level" presStyleLbl="node1" presStyleIdx="3" presStyleCnt="4">
        <dgm:presLayoutVars>
          <dgm:chMax val="1"/>
          <dgm:bulletEnabled val="1"/>
        </dgm:presLayoutVars>
      </dgm:prSet>
      <dgm:spPr/>
      <dgm:t>
        <a:bodyPr/>
        <a:lstStyle/>
        <a:p>
          <a:endParaRPr lang="tr-TR"/>
        </a:p>
      </dgm:t>
    </dgm:pt>
    <dgm:pt modelId="{8CBCFF38-4E09-4772-ACFC-6E169182B182}" type="pres">
      <dgm:prSet presAssocID="{2F1C6D6A-9BB4-4CAC-B241-763409076562}" presName="levelTx" presStyleLbl="revTx" presStyleIdx="0" presStyleCnt="0">
        <dgm:presLayoutVars>
          <dgm:chMax val="1"/>
          <dgm:bulletEnabled val="1"/>
        </dgm:presLayoutVars>
      </dgm:prSet>
      <dgm:spPr/>
      <dgm:t>
        <a:bodyPr/>
        <a:lstStyle/>
        <a:p>
          <a:endParaRPr lang="tr-TR"/>
        </a:p>
      </dgm:t>
    </dgm:pt>
  </dgm:ptLst>
  <dgm:cxnLst>
    <dgm:cxn modelId="{ED0C078E-D62D-4607-A547-121C1E97DC77}" type="presOf" srcId="{2F1C6D6A-9BB4-4CAC-B241-763409076562}" destId="{2DEDB1DD-1C74-4057-A366-DD51524CAA53}" srcOrd="0" destOrd="0" presId="urn:microsoft.com/office/officeart/2005/8/layout/pyramid1"/>
    <dgm:cxn modelId="{92174968-B051-40DF-9A72-52116D037703}" type="presOf" srcId="{95A16206-E587-4578-ADBD-94E837F811DC}" destId="{253E8711-1FD0-4152-BF4F-4DBABC825995}" srcOrd="0" destOrd="0" presId="urn:microsoft.com/office/officeart/2005/8/layout/pyramid1"/>
    <dgm:cxn modelId="{4750B43A-684E-46D8-B4C9-97BAF4D0E762}" srcId="{76A9B143-BAE5-4BF3-886C-CDC10D015389}" destId="{469B4A6B-194F-462F-96CE-0EB4172A42C5}" srcOrd="1" destOrd="0" parTransId="{6BD724E4-AE93-43F7-A570-468F54AC0754}" sibTransId="{5D5B9507-A90C-4A7A-A765-4796595F9BA0}"/>
    <dgm:cxn modelId="{2ED97558-792D-4603-AE3E-352DFA7EC334}" type="presOf" srcId="{F30A63E2-0184-4E62-8150-C0E7C43B2C67}" destId="{07CA5CBA-D99A-47E4-8335-B9A8BB0F0EF8}" srcOrd="0" destOrd="0" presId="urn:microsoft.com/office/officeart/2005/8/layout/pyramid1"/>
    <dgm:cxn modelId="{523AB266-3709-4EFB-A0FB-392D4BB2B106}" type="presOf" srcId="{469B4A6B-194F-462F-96CE-0EB4172A42C5}" destId="{9AD2F5D4-7109-4AE0-AF7F-295E606C2141}" srcOrd="0" destOrd="0" presId="urn:microsoft.com/office/officeart/2005/8/layout/pyramid1"/>
    <dgm:cxn modelId="{8748B28B-910F-4EA0-83D1-38A7A0E8C9B4}" srcId="{76A9B143-BAE5-4BF3-886C-CDC10D015389}" destId="{2F1C6D6A-9BB4-4CAC-B241-763409076562}" srcOrd="3" destOrd="0" parTransId="{4CFA332C-725E-46B0-BF41-5166CF6C5A07}" sibTransId="{ECF96E10-D170-463E-A018-02EC188EBC9B}"/>
    <dgm:cxn modelId="{D43A6EA0-9B2F-4BD0-8E2F-78709CDC2F7F}" type="presOf" srcId="{2F1C6D6A-9BB4-4CAC-B241-763409076562}" destId="{8CBCFF38-4E09-4772-ACFC-6E169182B182}" srcOrd="1" destOrd="0" presId="urn:microsoft.com/office/officeart/2005/8/layout/pyramid1"/>
    <dgm:cxn modelId="{6E1272CD-BB33-4BB6-A919-E72FF6BB21A2}" srcId="{76A9B143-BAE5-4BF3-886C-CDC10D015389}" destId="{95A16206-E587-4578-ADBD-94E837F811DC}" srcOrd="0" destOrd="0" parTransId="{9EF7EA15-EBF5-4E64-B6D6-28D600D886E5}" sibTransId="{A8C2ECCB-13AA-4FC1-BAA9-595611114B14}"/>
    <dgm:cxn modelId="{23054E3D-8CF0-43C9-851A-8285C00AEDA2}" type="presOf" srcId="{F30A63E2-0184-4E62-8150-C0E7C43B2C67}" destId="{25EF04A1-11AE-4CEE-99FC-87E201D73E0B}" srcOrd="1" destOrd="0" presId="urn:microsoft.com/office/officeart/2005/8/layout/pyramid1"/>
    <dgm:cxn modelId="{48148EA8-CB83-4EC4-AE55-727CD7304669}" srcId="{76A9B143-BAE5-4BF3-886C-CDC10D015389}" destId="{F30A63E2-0184-4E62-8150-C0E7C43B2C67}" srcOrd="2" destOrd="0" parTransId="{4406B1A5-8A8A-4FD2-8788-830C0814B34A}" sibTransId="{D49C7DAC-C393-4DB4-8B56-7F9F710A247C}"/>
    <dgm:cxn modelId="{8FE0A8BB-D1A4-4ACA-9382-D9D931325F48}" type="presOf" srcId="{469B4A6B-194F-462F-96CE-0EB4172A42C5}" destId="{028A8A7E-A6A4-4630-83E2-6E0326F370E1}" srcOrd="1" destOrd="0" presId="urn:microsoft.com/office/officeart/2005/8/layout/pyramid1"/>
    <dgm:cxn modelId="{4E84B3BC-C0A4-4154-976D-DD19092082B1}" type="presOf" srcId="{76A9B143-BAE5-4BF3-886C-CDC10D015389}" destId="{A671944C-03F1-457B-AF40-BF5ED815E643}" srcOrd="0" destOrd="0" presId="urn:microsoft.com/office/officeart/2005/8/layout/pyramid1"/>
    <dgm:cxn modelId="{C9C2BD58-BA30-4A43-B7E0-E1D6246E6EE1}" type="presOf" srcId="{95A16206-E587-4578-ADBD-94E837F811DC}" destId="{69501943-E7BF-472E-AB22-CC659A9FC475}" srcOrd="1" destOrd="0" presId="urn:microsoft.com/office/officeart/2005/8/layout/pyramid1"/>
    <dgm:cxn modelId="{F73B3EC7-524E-4691-A459-984B04C9F69F}" type="presParOf" srcId="{A671944C-03F1-457B-AF40-BF5ED815E643}" destId="{6FA9617E-50EF-4899-ACFD-580E65E15A7A}" srcOrd="0" destOrd="0" presId="urn:microsoft.com/office/officeart/2005/8/layout/pyramid1"/>
    <dgm:cxn modelId="{04350521-EED0-4301-B985-25AE7F78D385}" type="presParOf" srcId="{6FA9617E-50EF-4899-ACFD-580E65E15A7A}" destId="{253E8711-1FD0-4152-BF4F-4DBABC825995}" srcOrd="0" destOrd="0" presId="urn:microsoft.com/office/officeart/2005/8/layout/pyramid1"/>
    <dgm:cxn modelId="{F49C7D53-2ABB-4C52-BC9A-0A40600E1E19}" type="presParOf" srcId="{6FA9617E-50EF-4899-ACFD-580E65E15A7A}" destId="{69501943-E7BF-472E-AB22-CC659A9FC475}" srcOrd="1" destOrd="0" presId="urn:microsoft.com/office/officeart/2005/8/layout/pyramid1"/>
    <dgm:cxn modelId="{4960915F-AE61-4158-B894-CFD30D30A865}" type="presParOf" srcId="{A671944C-03F1-457B-AF40-BF5ED815E643}" destId="{5A026589-7197-474E-A890-A4F7B2C43AF6}" srcOrd="1" destOrd="0" presId="urn:microsoft.com/office/officeart/2005/8/layout/pyramid1"/>
    <dgm:cxn modelId="{AB950A05-BADE-4AA4-8223-CF0C7BDA6B8A}" type="presParOf" srcId="{5A026589-7197-474E-A890-A4F7B2C43AF6}" destId="{9AD2F5D4-7109-4AE0-AF7F-295E606C2141}" srcOrd="0" destOrd="0" presId="urn:microsoft.com/office/officeart/2005/8/layout/pyramid1"/>
    <dgm:cxn modelId="{E4D662E7-3D44-482F-8165-EC1D23F9B04A}" type="presParOf" srcId="{5A026589-7197-474E-A890-A4F7B2C43AF6}" destId="{028A8A7E-A6A4-4630-83E2-6E0326F370E1}" srcOrd="1" destOrd="0" presId="urn:microsoft.com/office/officeart/2005/8/layout/pyramid1"/>
    <dgm:cxn modelId="{22C679A2-FD2B-465F-9FFE-1819F278E439}" type="presParOf" srcId="{A671944C-03F1-457B-AF40-BF5ED815E643}" destId="{60F4D2CB-7BC8-4080-A939-3368D0163106}" srcOrd="2" destOrd="0" presId="urn:microsoft.com/office/officeart/2005/8/layout/pyramid1"/>
    <dgm:cxn modelId="{CCC39E7D-51AE-4E65-B02A-14EFD66D430D}" type="presParOf" srcId="{60F4D2CB-7BC8-4080-A939-3368D0163106}" destId="{07CA5CBA-D99A-47E4-8335-B9A8BB0F0EF8}" srcOrd="0" destOrd="0" presId="urn:microsoft.com/office/officeart/2005/8/layout/pyramid1"/>
    <dgm:cxn modelId="{F292CDB7-3BF5-4480-ACAB-A6767C336C5F}" type="presParOf" srcId="{60F4D2CB-7BC8-4080-A939-3368D0163106}" destId="{25EF04A1-11AE-4CEE-99FC-87E201D73E0B}" srcOrd="1" destOrd="0" presId="urn:microsoft.com/office/officeart/2005/8/layout/pyramid1"/>
    <dgm:cxn modelId="{A95BBEB0-D781-4895-83DF-EE3E3A4858E5}" type="presParOf" srcId="{A671944C-03F1-457B-AF40-BF5ED815E643}" destId="{8FFEF918-556E-4471-A913-CA4CA528D43C}" srcOrd="3" destOrd="0" presId="urn:microsoft.com/office/officeart/2005/8/layout/pyramid1"/>
    <dgm:cxn modelId="{F3B62C4B-685C-42EF-8F32-CA50C6232E55}" type="presParOf" srcId="{8FFEF918-556E-4471-A913-CA4CA528D43C}" destId="{2DEDB1DD-1C74-4057-A366-DD51524CAA53}" srcOrd="0" destOrd="0" presId="urn:microsoft.com/office/officeart/2005/8/layout/pyramid1"/>
    <dgm:cxn modelId="{3D5E3555-55C8-41B2-ADA1-67A76A3536A0}" type="presParOf" srcId="{8FFEF918-556E-4471-A913-CA4CA528D43C}" destId="{8CBCFF38-4E09-4772-ACFC-6E169182B182}" srcOrd="1" destOrd="0" presId="urn:microsoft.com/office/officeart/2005/8/layout/pyramid1"/>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3BA7DCD0-7AB6-44CE-83C2-6173AAE3990A}" type="doc">
      <dgm:prSet loTypeId="urn:microsoft.com/office/officeart/2008/layout/HorizontalMultiLevelHierarchy" loCatId="hierarchy" qsTypeId="urn:microsoft.com/office/officeart/2005/8/quickstyle/simple1" qsCatId="simple" csTypeId="urn:microsoft.com/office/officeart/2005/8/colors/accent1_1" csCatId="accent1" phldr="1"/>
      <dgm:spPr/>
      <dgm:t>
        <a:bodyPr/>
        <a:lstStyle/>
        <a:p>
          <a:endParaRPr lang="tr-TR"/>
        </a:p>
      </dgm:t>
    </dgm:pt>
    <dgm:pt modelId="{6766CB0C-2619-47BF-8DC5-FE647476117F}">
      <dgm:prSet phldrT="[Metin]" custT="1"/>
      <dgm:spPr/>
      <dgm:t>
        <a:bodyPr/>
        <a:lstStyle/>
        <a:p>
          <a:r>
            <a:rPr lang="tr-TR" sz="1200" b="1" i="0" baseline="0">
              <a:latin typeface="Times New Roman" panose="02020603050405020304" pitchFamily="18" charset="0"/>
              <a:cs typeface="Times New Roman" panose="02020603050405020304" pitchFamily="18" charset="0"/>
            </a:rPr>
            <a:t>İL</a:t>
          </a:r>
          <a:r>
            <a:rPr lang="tr-TR" sz="1200" b="1" i="0" baseline="0">
              <a:latin typeface="Times New Roman" panose="02020603050405020304" pitchFamily="18" charset="0"/>
            </a:rPr>
            <a:t> </a:t>
          </a:r>
          <a:r>
            <a:rPr lang="tr-TR" sz="1200" b="1" i="0" baseline="0">
              <a:latin typeface="Times New Roman" panose="02020603050405020304" pitchFamily="18" charset="0"/>
              <a:cs typeface="Times New Roman" panose="02020603050405020304" pitchFamily="18" charset="0"/>
            </a:rPr>
            <a:t>SAĞLIK</a:t>
          </a:r>
          <a:r>
            <a:rPr lang="tr-TR" sz="1200" b="1" i="0" baseline="0">
              <a:latin typeface="Times New Roman" panose="02020603050405020304" pitchFamily="18" charset="0"/>
            </a:rPr>
            <a:t> </a:t>
          </a:r>
          <a:r>
            <a:rPr lang="tr-TR" sz="1200" b="1" i="0" baseline="0">
              <a:latin typeface="Times New Roman" panose="02020603050405020304" pitchFamily="18" charset="0"/>
              <a:cs typeface="Times New Roman" panose="02020603050405020304" pitchFamily="18" charset="0"/>
            </a:rPr>
            <a:t>MÜDÜRÜ</a:t>
          </a:r>
        </a:p>
      </dgm:t>
    </dgm:pt>
    <dgm:pt modelId="{9C1041BD-AEC6-4615-A6FA-64B3A9C31C86}" type="parTrans" cxnId="{CA3F681C-AE41-4493-9966-61322EA14B94}">
      <dgm:prSet/>
      <dgm:spPr/>
      <dgm:t>
        <a:bodyPr/>
        <a:lstStyle/>
        <a:p>
          <a:endParaRPr lang="tr-TR"/>
        </a:p>
      </dgm:t>
    </dgm:pt>
    <dgm:pt modelId="{125BED53-2596-4ED5-810D-C568688C504D}" type="sibTrans" cxnId="{CA3F681C-AE41-4493-9966-61322EA14B94}">
      <dgm:prSet/>
      <dgm:spPr/>
      <dgm:t>
        <a:bodyPr/>
        <a:lstStyle/>
        <a:p>
          <a:endParaRPr lang="tr-TR"/>
        </a:p>
      </dgm:t>
    </dgm:pt>
    <dgm:pt modelId="{0D784228-73D6-4DA8-9147-DD12FD319A17}">
      <dgm:prSet phldrT="[Metin]" custT="1"/>
      <dgm:spPr/>
      <dgm:t>
        <a:bodyPr/>
        <a:lstStyle/>
        <a:p>
          <a:r>
            <a:rPr lang="tr-TR" sz="1000" b="1" i="0" baseline="0">
              <a:latin typeface="Times New Roman" panose="02020603050405020304" pitchFamily="18" charset="0"/>
            </a:rPr>
            <a:t>KAMU HASTANELERİ BAŞKANLIĞI</a:t>
          </a:r>
        </a:p>
      </dgm:t>
    </dgm:pt>
    <dgm:pt modelId="{F2F8E1D1-87EF-461A-A43B-11CC728ADCE6}" type="parTrans" cxnId="{9265B0EC-1A1F-4B65-B6DC-E894C2890228}">
      <dgm:prSet custT="1"/>
      <dgm:spPr/>
      <dgm:t>
        <a:bodyPr/>
        <a:lstStyle/>
        <a:p>
          <a:endParaRPr lang="tr-TR" sz="1200"/>
        </a:p>
      </dgm:t>
    </dgm:pt>
    <dgm:pt modelId="{2DCD4119-90C0-4B70-A0D4-2A567971A212}" type="sibTrans" cxnId="{9265B0EC-1A1F-4B65-B6DC-E894C2890228}">
      <dgm:prSet/>
      <dgm:spPr/>
      <dgm:t>
        <a:bodyPr/>
        <a:lstStyle/>
        <a:p>
          <a:endParaRPr lang="tr-TR"/>
        </a:p>
      </dgm:t>
    </dgm:pt>
    <dgm:pt modelId="{B17678F0-0358-4DB0-86DB-2E7FF21E458A}">
      <dgm:prSet phldrT="[Metin]" custT="1"/>
      <dgm:spPr/>
      <dgm:t>
        <a:bodyPr/>
        <a:lstStyle/>
        <a:p>
          <a:r>
            <a:rPr lang="tr-TR" sz="1000" b="1" i="0" baseline="0">
              <a:latin typeface="Times New Roman" panose="02020603050405020304" pitchFamily="18" charset="0"/>
            </a:rPr>
            <a:t>HALK SAĞLIĞI BAŞKANLIĞI</a:t>
          </a:r>
        </a:p>
      </dgm:t>
    </dgm:pt>
    <dgm:pt modelId="{85967DD9-5054-4677-B2C7-45E2D2533CAA}" type="parTrans" cxnId="{BA1C753A-3DED-4CB8-B83C-860C63CF198D}">
      <dgm:prSet custT="1"/>
      <dgm:spPr/>
      <dgm:t>
        <a:bodyPr/>
        <a:lstStyle/>
        <a:p>
          <a:endParaRPr lang="tr-TR" sz="1200"/>
        </a:p>
      </dgm:t>
    </dgm:pt>
    <dgm:pt modelId="{A3F88235-D918-4D70-B5CF-5FADC4AF8543}" type="sibTrans" cxnId="{BA1C753A-3DED-4CB8-B83C-860C63CF198D}">
      <dgm:prSet/>
      <dgm:spPr/>
      <dgm:t>
        <a:bodyPr/>
        <a:lstStyle/>
        <a:p>
          <a:endParaRPr lang="tr-TR"/>
        </a:p>
      </dgm:t>
    </dgm:pt>
    <dgm:pt modelId="{57F969B1-52E8-4FB3-8907-D773BEF22499}">
      <dgm:prSet phldrT="[Metin]" custT="1"/>
      <dgm:spPr/>
      <dgm:t>
        <a:bodyPr/>
        <a:lstStyle/>
        <a:p>
          <a:r>
            <a:rPr lang="tr-TR" sz="1050" b="1" i="0" baseline="0">
              <a:latin typeface="Times New Roman" panose="02020603050405020304" pitchFamily="18" charset="0"/>
            </a:rPr>
            <a:t>PERSONEL BAŞKANLIĞI</a:t>
          </a:r>
        </a:p>
      </dgm:t>
    </dgm:pt>
    <dgm:pt modelId="{149816E6-C1FB-44E0-BCEF-BC1B29D51A0B}" type="parTrans" cxnId="{1549E432-BC4B-4826-AB84-FFAA40485D72}">
      <dgm:prSet custT="1"/>
      <dgm:spPr/>
      <dgm:t>
        <a:bodyPr/>
        <a:lstStyle/>
        <a:p>
          <a:endParaRPr lang="tr-TR" sz="1200"/>
        </a:p>
      </dgm:t>
    </dgm:pt>
    <dgm:pt modelId="{99653047-0C83-4E8E-A49A-7BA5601EA4E5}" type="sibTrans" cxnId="{1549E432-BC4B-4826-AB84-FFAA40485D72}">
      <dgm:prSet/>
      <dgm:spPr/>
      <dgm:t>
        <a:bodyPr/>
        <a:lstStyle/>
        <a:p>
          <a:endParaRPr lang="tr-TR"/>
        </a:p>
      </dgm:t>
    </dgm:pt>
    <dgm:pt modelId="{E49F7559-CEE4-4F2F-A54B-69EF3484C606}">
      <dgm:prSet custT="1"/>
      <dgm:spPr/>
      <dgm:t>
        <a:bodyPr/>
        <a:lstStyle/>
        <a:p>
          <a:r>
            <a:rPr lang="tr-TR" sz="1000" b="1" i="0" baseline="0">
              <a:latin typeface="Times New Roman" panose="02020603050405020304" pitchFamily="18" charset="0"/>
            </a:rPr>
            <a:t>İLAÇ VE TIBBİ CİHAZ BAŞKANLIĞI</a:t>
          </a:r>
        </a:p>
      </dgm:t>
    </dgm:pt>
    <dgm:pt modelId="{B1050F70-756C-44BD-AEF5-4C002B3D7842}" type="parTrans" cxnId="{A47F1045-CF33-4DBB-BD8A-02341E1C7C78}">
      <dgm:prSet custT="1"/>
      <dgm:spPr/>
      <dgm:t>
        <a:bodyPr/>
        <a:lstStyle/>
        <a:p>
          <a:endParaRPr lang="tr-TR" sz="1200"/>
        </a:p>
      </dgm:t>
    </dgm:pt>
    <dgm:pt modelId="{E2BA65F1-A10D-4F79-ABDF-9EFC96860C28}" type="sibTrans" cxnId="{A47F1045-CF33-4DBB-BD8A-02341E1C7C78}">
      <dgm:prSet/>
      <dgm:spPr/>
      <dgm:t>
        <a:bodyPr/>
        <a:lstStyle/>
        <a:p>
          <a:endParaRPr lang="tr-TR"/>
        </a:p>
      </dgm:t>
    </dgm:pt>
    <dgm:pt modelId="{4C087D2E-DBD8-4D0E-A888-F2BC6F246F96}">
      <dgm:prSet custT="1"/>
      <dgm:spPr/>
      <dgm:t>
        <a:bodyPr/>
        <a:lstStyle/>
        <a:p>
          <a:r>
            <a:rPr lang="tr-TR" sz="1000" b="1" i="0" baseline="0">
              <a:latin typeface="Times New Roman" panose="02020603050405020304" pitchFamily="18" charset="0"/>
            </a:rPr>
            <a:t>DESTEK HİZMETLERİ BAŞKANLIĞI</a:t>
          </a:r>
        </a:p>
      </dgm:t>
    </dgm:pt>
    <dgm:pt modelId="{B2417D2C-FAE4-40BD-9181-BD4C91CA28B1}" type="parTrans" cxnId="{5F48F769-00B2-4D86-802F-12B9D6B10A54}">
      <dgm:prSet custT="1"/>
      <dgm:spPr/>
      <dgm:t>
        <a:bodyPr/>
        <a:lstStyle/>
        <a:p>
          <a:endParaRPr lang="tr-TR" sz="1200"/>
        </a:p>
      </dgm:t>
    </dgm:pt>
    <dgm:pt modelId="{B2602CB1-4350-4879-8521-F9AADB48B344}" type="sibTrans" cxnId="{5F48F769-00B2-4D86-802F-12B9D6B10A54}">
      <dgm:prSet/>
      <dgm:spPr/>
      <dgm:t>
        <a:bodyPr/>
        <a:lstStyle/>
        <a:p>
          <a:endParaRPr lang="tr-TR"/>
        </a:p>
      </dgm:t>
    </dgm:pt>
    <dgm:pt modelId="{6F3B79F6-D50A-49FD-917B-E77325E85B9C}">
      <dgm:prSet custT="1"/>
      <dgm:spPr/>
      <dgm:t>
        <a:bodyPr/>
        <a:lstStyle/>
        <a:p>
          <a:r>
            <a:rPr lang="tr-TR" sz="1000" b="1" i="0" baseline="0">
              <a:latin typeface="Times New Roman" panose="02020603050405020304" pitchFamily="18" charset="0"/>
            </a:rPr>
            <a:t>SAĞLIK HİZMETLERİ BAŞKANLIĞI</a:t>
          </a:r>
        </a:p>
      </dgm:t>
    </dgm:pt>
    <dgm:pt modelId="{988EA730-0A13-4A36-ACEF-4EC6DC616374}" type="parTrans" cxnId="{0D810EE9-2833-4059-8A3C-84FE1BFE1844}">
      <dgm:prSet custT="1"/>
      <dgm:spPr/>
      <dgm:t>
        <a:bodyPr/>
        <a:lstStyle/>
        <a:p>
          <a:endParaRPr lang="tr-TR" sz="1200"/>
        </a:p>
      </dgm:t>
    </dgm:pt>
    <dgm:pt modelId="{02183729-62B8-48A8-85B2-D0266A434C39}" type="sibTrans" cxnId="{0D810EE9-2833-4059-8A3C-84FE1BFE1844}">
      <dgm:prSet/>
      <dgm:spPr/>
      <dgm:t>
        <a:bodyPr/>
        <a:lstStyle/>
        <a:p>
          <a:endParaRPr lang="tr-TR"/>
        </a:p>
      </dgm:t>
    </dgm:pt>
    <dgm:pt modelId="{5DA72479-60B2-4EC7-961E-A9F7128CECE4}">
      <dgm:prSet custT="1"/>
      <dgm:spPr/>
      <dgm:t>
        <a:bodyPr/>
        <a:lstStyle/>
        <a:p>
          <a:r>
            <a:rPr lang="tr-TR" sz="1000" b="1" i="0" baseline="0">
              <a:latin typeface="Times New Roman" panose="02020603050405020304" pitchFamily="18" charset="0"/>
            </a:rPr>
            <a:t>ACİL SAĞLIK HİZMETLERİ BAŞKANLIĞI</a:t>
          </a:r>
        </a:p>
      </dgm:t>
    </dgm:pt>
    <dgm:pt modelId="{F964A151-153A-4D3A-8942-7D096AC8BD72}" type="parTrans" cxnId="{1092AF8B-0503-4837-B39A-E42DF3AF9016}">
      <dgm:prSet custT="1"/>
      <dgm:spPr/>
      <dgm:t>
        <a:bodyPr/>
        <a:lstStyle/>
        <a:p>
          <a:endParaRPr lang="tr-TR" sz="1200"/>
        </a:p>
      </dgm:t>
    </dgm:pt>
    <dgm:pt modelId="{B792C54D-4F1B-408F-8E8A-F4CA9CB1E45D}" type="sibTrans" cxnId="{1092AF8B-0503-4837-B39A-E42DF3AF9016}">
      <dgm:prSet/>
      <dgm:spPr/>
      <dgm:t>
        <a:bodyPr/>
        <a:lstStyle/>
        <a:p>
          <a:endParaRPr lang="tr-TR"/>
        </a:p>
      </dgm:t>
    </dgm:pt>
    <dgm:pt modelId="{2846C7B3-CAAB-4AAA-87D3-7B3BCEFD1C9B}">
      <dgm:prSet custT="1"/>
      <dgm:spPr/>
      <dgm:t>
        <a:bodyPr/>
        <a:lstStyle/>
        <a:p>
          <a:r>
            <a:rPr lang="tr-TR" sz="1000" b="1" i="0" baseline="0">
              <a:latin typeface="Times New Roman" panose="02020603050405020304" pitchFamily="18" charset="0"/>
            </a:rPr>
            <a:t>İL AMBULANS SERVİSİ BAŞHEKİMLİĞİ</a:t>
          </a:r>
        </a:p>
      </dgm:t>
    </dgm:pt>
    <dgm:pt modelId="{B571FEB2-E1A5-4C0A-8A13-639F76C7BA69}" type="parTrans" cxnId="{F67A5075-2CD5-47BB-879D-CE82F994C6F5}">
      <dgm:prSet custT="1"/>
      <dgm:spPr/>
      <dgm:t>
        <a:bodyPr/>
        <a:lstStyle/>
        <a:p>
          <a:endParaRPr lang="tr-TR" sz="1200"/>
        </a:p>
      </dgm:t>
    </dgm:pt>
    <dgm:pt modelId="{A9F282F5-2ED3-42F8-BB9A-A1525ECBCBF7}" type="sibTrans" cxnId="{F67A5075-2CD5-47BB-879D-CE82F994C6F5}">
      <dgm:prSet/>
      <dgm:spPr/>
      <dgm:t>
        <a:bodyPr/>
        <a:lstStyle/>
        <a:p>
          <a:endParaRPr lang="tr-TR"/>
        </a:p>
      </dgm:t>
    </dgm:pt>
    <dgm:pt modelId="{424DF8DB-7EF8-4970-98E8-0F27134803D5}">
      <dgm:prSet custT="1"/>
      <dgm:spPr/>
      <dgm:t>
        <a:bodyPr/>
        <a:lstStyle/>
        <a:p>
          <a:r>
            <a:rPr lang="tr-TR" sz="1200" b="1" baseline="0">
              <a:latin typeface="Times New Roman" panose="02020603050405020304" pitchFamily="18" charset="0"/>
              <a:cs typeface="Times New Roman" panose="02020603050405020304" pitchFamily="18" charset="0"/>
            </a:rPr>
            <a:t>UMKE</a:t>
          </a:r>
        </a:p>
      </dgm:t>
    </dgm:pt>
    <dgm:pt modelId="{843284E1-A408-4BEA-9236-DB1EB09D6E2E}" type="parTrans" cxnId="{2923BB6E-FE8A-4CA5-929C-AD686F42586E}">
      <dgm:prSet custT="1"/>
      <dgm:spPr/>
      <dgm:t>
        <a:bodyPr/>
        <a:lstStyle/>
        <a:p>
          <a:endParaRPr lang="tr-TR" sz="1200"/>
        </a:p>
      </dgm:t>
    </dgm:pt>
    <dgm:pt modelId="{FE276C39-B678-4415-A334-C9917EEF72AE}" type="sibTrans" cxnId="{2923BB6E-FE8A-4CA5-929C-AD686F42586E}">
      <dgm:prSet/>
      <dgm:spPr/>
      <dgm:t>
        <a:bodyPr/>
        <a:lstStyle/>
        <a:p>
          <a:endParaRPr lang="tr-TR"/>
        </a:p>
      </dgm:t>
    </dgm:pt>
    <dgm:pt modelId="{A027AE35-6CCF-4D9B-8B0E-06D7EBD87DEE}">
      <dgm:prSet custT="1"/>
      <dgm:spPr/>
      <dgm:t>
        <a:bodyPr/>
        <a:lstStyle/>
        <a:p>
          <a:r>
            <a:rPr lang="tr-TR" sz="1200" b="1" i="0" baseline="0">
              <a:latin typeface="Times New Roman" panose="02020603050405020304" pitchFamily="18" charset="0"/>
            </a:rPr>
            <a:t>112 </a:t>
          </a:r>
          <a:r>
            <a:rPr lang="tr-TR" sz="1200" b="1" i="0" baseline="0">
              <a:latin typeface="Times New Roman" panose="02020603050405020304" pitchFamily="18" charset="0"/>
              <a:cs typeface="Times New Roman" panose="02020603050405020304" pitchFamily="18" charset="0"/>
            </a:rPr>
            <a:t>Acil</a:t>
          </a:r>
          <a:r>
            <a:rPr lang="tr-TR" sz="1200" b="1" i="0" baseline="0">
              <a:latin typeface="Times New Roman" panose="02020603050405020304" pitchFamily="18" charset="0"/>
            </a:rPr>
            <a:t> Sağlık </a:t>
          </a:r>
          <a:r>
            <a:rPr lang="tr-TR" sz="1200" b="1" i="0" baseline="0">
              <a:latin typeface="Times New Roman" panose="02020603050405020304" pitchFamily="18" charset="0"/>
              <a:cs typeface="Times New Roman" panose="02020603050405020304" pitchFamily="18" charset="0"/>
            </a:rPr>
            <a:t>Hizmetleri</a:t>
          </a:r>
        </a:p>
      </dgm:t>
    </dgm:pt>
    <dgm:pt modelId="{A5060E36-54A5-4AE5-BB9B-7A1D3EC8D045}" type="parTrans" cxnId="{53BCC322-0FB3-4AD8-AB3F-6458490B92AD}">
      <dgm:prSet custT="1"/>
      <dgm:spPr/>
      <dgm:t>
        <a:bodyPr/>
        <a:lstStyle/>
        <a:p>
          <a:endParaRPr lang="tr-TR" sz="1200"/>
        </a:p>
      </dgm:t>
    </dgm:pt>
    <dgm:pt modelId="{BD289881-6F4B-486A-8899-B2D7D116C4D4}" type="sibTrans" cxnId="{53BCC322-0FB3-4AD8-AB3F-6458490B92AD}">
      <dgm:prSet/>
      <dgm:spPr/>
      <dgm:t>
        <a:bodyPr/>
        <a:lstStyle/>
        <a:p>
          <a:endParaRPr lang="tr-TR"/>
        </a:p>
      </dgm:t>
    </dgm:pt>
    <dgm:pt modelId="{152129EA-68B6-4993-A112-DF19677F23C1}" type="pres">
      <dgm:prSet presAssocID="{3BA7DCD0-7AB6-44CE-83C2-6173AAE3990A}" presName="Name0" presStyleCnt="0">
        <dgm:presLayoutVars>
          <dgm:chPref val="1"/>
          <dgm:dir/>
          <dgm:animOne val="branch"/>
          <dgm:animLvl val="lvl"/>
          <dgm:resizeHandles val="exact"/>
        </dgm:presLayoutVars>
      </dgm:prSet>
      <dgm:spPr/>
      <dgm:t>
        <a:bodyPr/>
        <a:lstStyle/>
        <a:p>
          <a:endParaRPr lang="tr-TR"/>
        </a:p>
      </dgm:t>
    </dgm:pt>
    <dgm:pt modelId="{BF370A7B-C98D-418F-9187-80B6006A89FD}" type="pres">
      <dgm:prSet presAssocID="{6766CB0C-2619-47BF-8DC5-FE647476117F}" presName="root1" presStyleCnt="0"/>
      <dgm:spPr/>
      <dgm:t>
        <a:bodyPr/>
        <a:lstStyle/>
        <a:p>
          <a:endParaRPr lang="tr-TR"/>
        </a:p>
      </dgm:t>
    </dgm:pt>
    <dgm:pt modelId="{FC53B8EB-5231-4249-8518-6D5DC8942660}" type="pres">
      <dgm:prSet presAssocID="{6766CB0C-2619-47BF-8DC5-FE647476117F}" presName="LevelOneTextNode" presStyleLbl="node0" presStyleIdx="0" presStyleCnt="1" custLinFactX="-100000" custLinFactNeighborX="-104964" custLinFactNeighborY="1956">
        <dgm:presLayoutVars>
          <dgm:chPref val="3"/>
        </dgm:presLayoutVars>
      </dgm:prSet>
      <dgm:spPr/>
      <dgm:t>
        <a:bodyPr/>
        <a:lstStyle/>
        <a:p>
          <a:endParaRPr lang="tr-TR"/>
        </a:p>
      </dgm:t>
    </dgm:pt>
    <dgm:pt modelId="{9DE9BC15-8FD9-4595-A909-E8A128795A31}" type="pres">
      <dgm:prSet presAssocID="{6766CB0C-2619-47BF-8DC5-FE647476117F}" presName="level2hierChild" presStyleCnt="0"/>
      <dgm:spPr/>
      <dgm:t>
        <a:bodyPr/>
        <a:lstStyle/>
        <a:p>
          <a:endParaRPr lang="tr-TR"/>
        </a:p>
      </dgm:t>
    </dgm:pt>
    <dgm:pt modelId="{1F70F336-9556-47AF-9BDA-B78792BE6A03}" type="pres">
      <dgm:prSet presAssocID="{F2F8E1D1-87EF-461A-A43B-11CC728ADCE6}" presName="conn2-1" presStyleLbl="parChTrans1D2" presStyleIdx="0" presStyleCnt="7"/>
      <dgm:spPr/>
      <dgm:t>
        <a:bodyPr/>
        <a:lstStyle/>
        <a:p>
          <a:endParaRPr lang="tr-TR"/>
        </a:p>
      </dgm:t>
    </dgm:pt>
    <dgm:pt modelId="{0854352C-CD25-4EA9-9CB1-E55DCD6863F8}" type="pres">
      <dgm:prSet presAssocID="{F2F8E1D1-87EF-461A-A43B-11CC728ADCE6}" presName="connTx" presStyleLbl="parChTrans1D2" presStyleIdx="0" presStyleCnt="7"/>
      <dgm:spPr/>
      <dgm:t>
        <a:bodyPr/>
        <a:lstStyle/>
        <a:p>
          <a:endParaRPr lang="tr-TR"/>
        </a:p>
      </dgm:t>
    </dgm:pt>
    <dgm:pt modelId="{B5D89C4D-12E2-4C21-ADD0-F8E656642BC2}" type="pres">
      <dgm:prSet presAssocID="{0D784228-73D6-4DA8-9147-DD12FD319A17}" presName="root2" presStyleCnt="0"/>
      <dgm:spPr/>
      <dgm:t>
        <a:bodyPr/>
        <a:lstStyle/>
        <a:p>
          <a:endParaRPr lang="tr-TR"/>
        </a:p>
      </dgm:t>
    </dgm:pt>
    <dgm:pt modelId="{7EB3C4F9-26AE-4D6E-A865-A41513D0FE4F}" type="pres">
      <dgm:prSet presAssocID="{0D784228-73D6-4DA8-9147-DD12FD319A17}" presName="LevelTwoTextNode" presStyleLbl="node2" presStyleIdx="0" presStyleCnt="7">
        <dgm:presLayoutVars>
          <dgm:chPref val="3"/>
        </dgm:presLayoutVars>
      </dgm:prSet>
      <dgm:spPr>
        <a:prstGeom prst="rect">
          <a:avLst/>
        </a:prstGeom>
      </dgm:spPr>
      <dgm:t>
        <a:bodyPr/>
        <a:lstStyle/>
        <a:p>
          <a:endParaRPr lang="tr-TR"/>
        </a:p>
      </dgm:t>
    </dgm:pt>
    <dgm:pt modelId="{7F2AF375-9B06-4850-903D-F53A942EAB13}" type="pres">
      <dgm:prSet presAssocID="{0D784228-73D6-4DA8-9147-DD12FD319A17}" presName="level3hierChild" presStyleCnt="0"/>
      <dgm:spPr/>
      <dgm:t>
        <a:bodyPr/>
        <a:lstStyle/>
        <a:p>
          <a:endParaRPr lang="tr-TR"/>
        </a:p>
      </dgm:t>
    </dgm:pt>
    <dgm:pt modelId="{D0D5B2D6-D2E6-4167-9893-033B680073D2}" type="pres">
      <dgm:prSet presAssocID="{85967DD9-5054-4677-B2C7-45E2D2533CAA}" presName="conn2-1" presStyleLbl="parChTrans1D2" presStyleIdx="1" presStyleCnt="7"/>
      <dgm:spPr/>
      <dgm:t>
        <a:bodyPr/>
        <a:lstStyle/>
        <a:p>
          <a:endParaRPr lang="tr-TR"/>
        </a:p>
      </dgm:t>
    </dgm:pt>
    <dgm:pt modelId="{5F24DC8D-E6C9-4C93-93BD-21E4724C4A17}" type="pres">
      <dgm:prSet presAssocID="{85967DD9-5054-4677-B2C7-45E2D2533CAA}" presName="connTx" presStyleLbl="parChTrans1D2" presStyleIdx="1" presStyleCnt="7"/>
      <dgm:spPr/>
      <dgm:t>
        <a:bodyPr/>
        <a:lstStyle/>
        <a:p>
          <a:endParaRPr lang="tr-TR"/>
        </a:p>
      </dgm:t>
    </dgm:pt>
    <dgm:pt modelId="{60AD282E-1437-4463-86DB-0E72372BC87C}" type="pres">
      <dgm:prSet presAssocID="{B17678F0-0358-4DB0-86DB-2E7FF21E458A}" presName="root2" presStyleCnt="0"/>
      <dgm:spPr/>
      <dgm:t>
        <a:bodyPr/>
        <a:lstStyle/>
        <a:p>
          <a:endParaRPr lang="tr-TR"/>
        </a:p>
      </dgm:t>
    </dgm:pt>
    <dgm:pt modelId="{790B7BC6-D14A-493D-A0EB-EA0A1B48A854}" type="pres">
      <dgm:prSet presAssocID="{B17678F0-0358-4DB0-86DB-2E7FF21E458A}" presName="LevelTwoTextNode" presStyleLbl="node2" presStyleIdx="1" presStyleCnt="7">
        <dgm:presLayoutVars>
          <dgm:chPref val="3"/>
        </dgm:presLayoutVars>
      </dgm:prSet>
      <dgm:spPr/>
      <dgm:t>
        <a:bodyPr/>
        <a:lstStyle/>
        <a:p>
          <a:endParaRPr lang="tr-TR"/>
        </a:p>
      </dgm:t>
    </dgm:pt>
    <dgm:pt modelId="{9036319D-9D98-4D9C-B91A-251B92A77B06}" type="pres">
      <dgm:prSet presAssocID="{B17678F0-0358-4DB0-86DB-2E7FF21E458A}" presName="level3hierChild" presStyleCnt="0"/>
      <dgm:spPr/>
      <dgm:t>
        <a:bodyPr/>
        <a:lstStyle/>
        <a:p>
          <a:endParaRPr lang="tr-TR"/>
        </a:p>
      </dgm:t>
    </dgm:pt>
    <dgm:pt modelId="{2C2E19FF-1483-496A-8C2E-3941E34262D1}" type="pres">
      <dgm:prSet presAssocID="{149816E6-C1FB-44E0-BCEF-BC1B29D51A0B}" presName="conn2-1" presStyleLbl="parChTrans1D2" presStyleIdx="2" presStyleCnt="7"/>
      <dgm:spPr/>
      <dgm:t>
        <a:bodyPr/>
        <a:lstStyle/>
        <a:p>
          <a:endParaRPr lang="tr-TR"/>
        </a:p>
      </dgm:t>
    </dgm:pt>
    <dgm:pt modelId="{5FB9395E-D5F5-4E37-A29B-C5C25D2A98D7}" type="pres">
      <dgm:prSet presAssocID="{149816E6-C1FB-44E0-BCEF-BC1B29D51A0B}" presName="connTx" presStyleLbl="parChTrans1D2" presStyleIdx="2" presStyleCnt="7"/>
      <dgm:spPr/>
      <dgm:t>
        <a:bodyPr/>
        <a:lstStyle/>
        <a:p>
          <a:endParaRPr lang="tr-TR"/>
        </a:p>
      </dgm:t>
    </dgm:pt>
    <dgm:pt modelId="{8E40BF6F-D5AF-4392-8369-8CA0A139F3CB}" type="pres">
      <dgm:prSet presAssocID="{57F969B1-52E8-4FB3-8907-D773BEF22499}" presName="root2" presStyleCnt="0"/>
      <dgm:spPr/>
      <dgm:t>
        <a:bodyPr/>
        <a:lstStyle/>
        <a:p>
          <a:endParaRPr lang="tr-TR"/>
        </a:p>
      </dgm:t>
    </dgm:pt>
    <dgm:pt modelId="{26A59F6F-83DA-4A36-BA2F-12E1C8828BC6}" type="pres">
      <dgm:prSet presAssocID="{57F969B1-52E8-4FB3-8907-D773BEF22499}" presName="LevelTwoTextNode" presStyleLbl="node2" presStyleIdx="2" presStyleCnt="7">
        <dgm:presLayoutVars>
          <dgm:chPref val="3"/>
        </dgm:presLayoutVars>
      </dgm:prSet>
      <dgm:spPr/>
      <dgm:t>
        <a:bodyPr/>
        <a:lstStyle/>
        <a:p>
          <a:endParaRPr lang="tr-TR"/>
        </a:p>
      </dgm:t>
    </dgm:pt>
    <dgm:pt modelId="{7C725549-14E3-4D0C-B6FF-E4DDD422F65B}" type="pres">
      <dgm:prSet presAssocID="{57F969B1-52E8-4FB3-8907-D773BEF22499}" presName="level3hierChild" presStyleCnt="0"/>
      <dgm:spPr/>
      <dgm:t>
        <a:bodyPr/>
        <a:lstStyle/>
        <a:p>
          <a:endParaRPr lang="tr-TR"/>
        </a:p>
      </dgm:t>
    </dgm:pt>
    <dgm:pt modelId="{4C39D4DA-D2BC-419F-9AC9-0896DD6D793C}" type="pres">
      <dgm:prSet presAssocID="{B1050F70-756C-44BD-AEF5-4C002B3D7842}" presName="conn2-1" presStyleLbl="parChTrans1D2" presStyleIdx="3" presStyleCnt="7"/>
      <dgm:spPr/>
      <dgm:t>
        <a:bodyPr/>
        <a:lstStyle/>
        <a:p>
          <a:endParaRPr lang="tr-TR"/>
        </a:p>
      </dgm:t>
    </dgm:pt>
    <dgm:pt modelId="{9AA90F5B-5E5A-472B-8EB6-D56558E99F7C}" type="pres">
      <dgm:prSet presAssocID="{B1050F70-756C-44BD-AEF5-4C002B3D7842}" presName="connTx" presStyleLbl="parChTrans1D2" presStyleIdx="3" presStyleCnt="7"/>
      <dgm:spPr/>
      <dgm:t>
        <a:bodyPr/>
        <a:lstStyle/>
        <a:p>
          <a:endParaRPr lang="tr-TR"/>
        </a:p>
      </dgm:t>
    </dgm:pt>
    <dgm:pt modelId="{D1F44E7D-50B2-41D8-9DA0-E9309AFA77BB}" type="pres">
      <dgm:prSet presAssocID="{E49F7559-CEE4-4F2F-A54B-69EF3484C606}" presName="root2" presStyleCnt="0"/>
      <dgm:spPr/>
      <dgm:t>
        <a:bodyPr/>
        <a:lstStyle/>
        <a:p>
          <a:endParaRPr lang="tr-TR"/>
        </a:p>
      </dgm:t>
    </dgm:pt>
    <dgm:pt modelId="{192E1003-E778-45CB-A7E2-5C8FD5D0A491}" type="pres">
      <dgm:prSet presAssocID="{E49F7559-CEE4-4F2F-A54B-69EF3484C606}" presName="LevelTwoTextNode" presStyleLbl="node2" presStyleIdx="3" presStyleCnt="7">
        <dgm:presLayoutVars>
          <dgm:chPref val="3"/>
        </dgm:presLayoutVars>
      </dgm:prSet>
      <dgm:spPr/>
      <dgm:t>
        <a:bodyPr/>
        <a:lstStyle/>
        <a:p>
          <a:endParaRPr lang="tr-TR"/>
        </a:p>
      </dgm:t>
    </dgm:pt>
    <dgm:pt modelId="{BB14AE2E-072F-4942-8401-21030B75278B}" type="pres">
      <dgm:prSet presAssocID="{E49F7559-CEE4-4F2F-A54B-69EF3484C606}" presName="level3hierChild" presStyleCnt="0"/>
      <dgm:spPr/>
      <dgm:t>
        <a:bodyPr/>
        <a:lstStyle/>
        <a:p>
          <a:endParaRPr lang="tr-TR"/>
        </a:p>
      </dgm:t>
    </dgm:pt>
    <dgm:pt modelId="{028CDE9A-E08C-4E5D-8D98-BF93B6291114}" type="pres">
      <dgm:prSet presAssocID="{B2417D2C-FAE4-40BD-9181-BD4C91CA28B1}" presName="conn2-1" presStyleLbl="parChTrans1D2" presStyleIdx="4" presStyleCnt="7"/>
      <dgm:spPr/>
      <dgm:t>
        <a:bodyPr/>
        <a:lstStyle/>
        <a:p>
          <a:endParaRPr lang="tr-TR"/>
        </a:p>
      </dgm:t>
    </dgm:pt>
    <dgm:pt modelId="{B5E8C9AB-42EA-4824-BBC1-68F31DE0F3CC}" type="pres">
      <dgm:prSet presAssocID="{B2417D2C-FAE4-40BD-9181-BD4C91CA28B1}" presName="connTx" presStyleLbl="parChTrans1D2" presStyleIdx="4" presStyleCnt="7"/>
      <dgm:spPr/>
      <dgm:t>
        <a:bodyPr/>
        <a:lstStyle/>
        <a:p>
          <a:endParaRPr lang="tr-TR"/>
        </a:p>
      </dgm:t>
    </dgm:pt>
    <dgm:pt modelId="{CE525562-92B7-4F12-8268-95CFDBB988F0}" type="pres">
      <dgm:prSet presAssocID="{4C087D2E-DBD8-4D0E-A888-F2BC6F246F96}" presName="root2" presStyleCnt="0"/>
      <dgm:spPr/>
      <dgm:t>
        <a:bodyPr/>
        <a:lstStyle/>
        <a:p>
          <a:endParaRPr lang="tr-TR"/>
        </a:p>
      </dgm:t>
    </dgm:pt>
    <dgm:pt modelId="{5B958F94-5DD0-422E-9990-9B2AB6D95709}" type="pres">
      <dgm:prSet presAssocID="{4C087D2E-DBD8-4D0E-A888-F2BC6F246F96}" presName="LevelTwoTextNode" presStyleLbl="node2" presStyleIdx="4" presStyleCnt="7">
        <dgm:presLayoutVars>
          <dgm:chPref val="3"/>
        </dgm:presLayoutVars>
      </dgm:prSet>
      <dgm:spPr/>
      <dgm:t>
        <a:bodyPr/>
        <a:lstStyle/>
        <a:p>
          <a:endParaRPr lang="tr-TR"/>
        </a:p>
      </dgm:t>
    </dgm:pt>
    <dgm:pt modelId="{C4A162A3-80CE-4719-BA5E-44D2EF3DF4D9}" type="pres">
      <dgm:prSet presAssocID="{4C087D2E-DBD8-4D0E-A888-F2BC6F246F96}" presName="level3hierChild" presStyleCnt="0"/>
      <dgm:spPr/>
      <dgm:t>
        <a:bodyPr/>
        <a:lstStyle/>
        <a:p>
          <a:endParaRPr lang="tr-TR"/>
        </a:p>
      </dgm:t>
    </dgm:pt>
    <dgm:pt modelId="{CD60BE95-D910-4B35-8047-A7F72DAD4165}" type="pres">
      <dgm:prSet presAssocID="{988EA730-0A13-4A36-ACEF-4EC6DC616374}" presName="conn2-1" presStyleLbl="parChTrans1D2" presStyleIdx="5" presStyleCnt="7"/>
      <dgm:spPr/>
      <dgm:t>
        <a:bodyPr/>
        <a:lstStyle/>
        <a:p>
          <a:endParaRPr lang="tr-TR"/>
        </a:p>
      </dgm:t>
    </dgm:pt>
    <dgm:pt modelId="{E97D93D0-9CB6-44AC-A1EA-1A823A7864A7}" type="pres">
      <dgm:prSet presAssocID="{988EA730-0A13-4A36-ACEF-4EC6DC616374}" presName="connTx" presStyleLbl="parChTrans1D2" presStyleIdx="5" presStyleCnt="7"/>
      <dgm:spPr/>
      <dgm:t>
        <a:bodyPr/>
        <a:lstStyle/>
        <a:p>
          <a:endParaRPr lang="tr-TR"/>
        </a:p>
      </dgm:t>
    </dgm:pt>
    <dgm:pt modelId="{C6D297EC-7E43-41F5-BC1E-8BE439DAC067}" type="pres">
      <dgm:prSet presAssocID="{6F3B79F6-D50A-49FD-917B-E77325E85B9C}" presName="root2" presStyleCnt="0"/>
      <dgm:spPr/>
      <dgm:t>
        <a:bodyPr/>
        <a:lstStyle/>
        <a:p>
          <a:endParaRPr lang="tr-TR"/>
        </a:p>
      </dgm:t>
    </dgm:pt>
    <dgm:pt modelId="{33B22169-F580-40DE-BF30-BCA097CAD78D}" type="pres">
      <dgm:prSet presAssocID="{6F3B79F6-D50A-49FD-917B-E77325E85B9C}" presName="LevelTwoTextNode" presStyleLbl="node2" presStyleIdx="5" presStyleCnt="7">
        <dgm:presLayoutVars>
          <dgm:chPref val="3"/>
        </dgm:presLayoutVars>
      </dgm:prSet>
      <dgm:spPr/>
      <dgm:t>
        <a:bodyPr/>
        <a:lstStyle/>
        <a:p>
          <a:endParaRPr lang="tr-TR"/>
        </a:p>
      </dgm:t>
    </dgm:pt>
    <dgm:pt modelId="{FFC7FEA9-61FB-452E-8F7F-51D1DA01290F}" type="pres">
      <dgm:prSet presAssocID="{6F3B79F6-D50A-49FD-917B-E77325E85B9C}" presName="level3hierChild" presStyleCnt="0"/>
      <dgm:spPr/>
      <dgm:t>
        <a:bodyPr/>
        <a:lstStyle/>
        <a:p>
          <a:endParaRPr lang="tr-TR"/>
        </a:p>
      </dgm:t>
    </dgm:pt>
    <dgm:pt modelId="{0F087205-FF6F-47A2-A069-E1F9E49957B7}" type="pres">
      <dgm:prSet presAssocID="{F964A151-153A-4D3A-8942-7D096AC8BD72}" presName="conn2-1" presStyleLbl="parChTrans1D2" presStyleIdx="6" presStyleCnt="7"/>
      <dgm:spPr/>
      <dgm:t>
        <a:bodyPr/>
        <a:lstStyle/>
        <a:p>
          <a:endParaRPr lang="tr-TR"/>
        </a:p>
      </dgm:t>
    </dgm:pt>
    <dgm:pt modelId="{0C29C511-0B68-4F4A-BB50-3ECF806E583E}" type="pres">
      <dgm:prSet presAssocID="{F964A151-153A-4D3A-8942-7D096AC8BD72}" presName="connTx" presStyleLbl="parChTrans1D2" presStyleIdx="6" presStyleCnt="7"/>
      <dgm:spPr/>
      <dgm:t>
        <a:bodyPr/>
        <a:lstStyle/>
        <a:p>
          <a:endParaRPr lang="tr-TR"/>
        </a:p>
      </dgm:t>
    </dgm:pt>
    <dgm:pt modelId="{B979164E-0324-4884-9899-959F7DFCDB29}" type="pres">
      <dgm:prSet presAssocID="{5DA72479-60B2-4EC7-961E-A9F7128CECE4}" presName="root2" presStyleCnt="0"/>
      <dgm:spPr/>
      <dgm:t>
        <a:bodyPr/>
        <a:lstStyle/>
        <a:p>
          <a:endParaRPr lang="tr-TR"/>
        </a:p>
      </dgm:t>
    </dgm:pt>
    <dgm:pt modelId="{6BA79478-AACC-4C09-AF97-9C9402890522}" type="pres">
      <dgm:prSet presAssocID="{5DA72479-60B2-4EC7-961E-A9F7128CECE4}" presName="LevelTwoTextNode" presStyleLbl="node2" presStyleIdx="6" presStyleCnt="7">
        <dgm:presLayoutVars>
          <dgm:chPref val="3"/>
        </dgm:presLayoutVars>
      </dgm:prSet>
      <dgm:spPr/>
      <dgm:t>
        <a:bodyPr/>
        <a:lstStyle/>
        <a:p>
          <a:endParaRPr lang="tr-TR"/>
        </a:p>
      </dgm:t>
    </dgm:pt>
    <dgm:pt modelId="{C744DC2C-474E-448C-BF7D-0A5A9B9F01CD}" type="pres">
      <dgm:prSet presAssocID="{5DA72479-60B2-4EC7-961E-A9F7128CECE4}" presName="level3hierChild" presStyleCnt="0"/>
      <dgm:spPr/>
      <dgm:t>
        <a:bodyPr/>
        <a:lstStyle/>
        <a:p>
          <a:endParaRPr lang="tr-TR"/>
        </a:p>
      </dgm:t>
    </dgm:pt>
    <dgm:pt modelId="{005425EE-03AB-4C62-8F1E-C8661B7AB397}" type="pres">
      <dgm:prSet presAssocID="{B571FEB2-E1A5-4C0A-8A13-639F76C7BA69}" presName="conn2-1" presStyleLbl="parChTrans1D3" presStyleIdx="0" presStyleCnt="1"/>
      <dgm:spPr/>
      <dgm:t>
        <a:bodyPr/>
        <a:lstStyle/>
        <a:p>
          <a:endParaRPr lang="tr-TR"/>
        </a:p>
      </dgm:t>
    </dgm:pt>
    <dgm:pt modelId="{B0936DDC-0537-4A1B-98EA-D9D039BBBA26}" type="pres">
      <dgm:prSet presAssocID="{B571FEB2-E1A5-4C0A-8A13-639F76C7BA69}" presName="connTx" presStyleLbl="parChTrans1D3" presStyleIdx="0" presStyleCnt="1"/>
      <dgm:spPr/>
      <dgm:t>
        <a:bodyPr/>
        <a:lstStyle/>
        <a:p>
          <a:endParaRPr lang="tr-TR"/>
        </a:p>
      </dgm:t>
    </dgm:pt>
    <dgm:pt modelId="{ECB71DC7-1B82-482B-9EF3-21D168AFF4D5}" type="pres">
      <dgm:prSet presAssocID="{2846C7B3-CAAB-4AAA-87D3-7B3BCEFD1C9B}" presName="root2" presStyleCnt="0"/>
      <dgm:spPr/>
      <dgm:t>
        <a:bodyPr/>
        <a:lstStyle/>
        <a:p>
          <a:endParaRPr lang="tr-TR"/>
        </a:p>
      </dgm:t>
    </dgm:pt>
    <dgm:pt modelId="{EB6FA21E-9B9F-4D48-820B-0EC06D8069FB}" type="pres">
      <dgm:prSet presAssocID="{2846C7B3-CAAB-4AAA-87D3-7B3BCEFD1C9B}" presName="LevelTwoTextNode" presStyleLbl="node3" presStyleIdx="0" presStyleCnt="1">
        <dgm:presLayoutVars>
          <dgm:chPref val="3"/>
        </dgm:presLayoutVars>
      </dgm:prSet>
      <dgm:spPr/>
      <dgm:t>
        <a:bodyPr/>
        <a:lstStyle/>
        <a:p>
          <a:endParaRPr lang="tr-TR"/>
        </a:p>
      </dgm:t>
    </dgm:pt>
    <dgm:pt modelId="{E8E620F0-8868-4260-8201-D85F583A70BA}" type="pres">
      <dgm:prSet presAssocID="{2846C7B3-CAAB-4AAA-87D3-7B3BCEFD1C9B}" presName="level3hierChild" presStyleCnt="0"/>
      <dgm:spPr/>
      <dgm:t>
        <a:bodyPr/>
        <a:lstStyle/>
        <a:p>
          <a:endParaRPr lang="tr-TR"/>
        </a:p>
      </dgm:t>
    </dgm:pt>
    <dgm:pt modelId="{D2181930-357D-4C9D-BC54-7674B76001F9}" type="pres">
      <dgm:prSet presAssocID="{843284E1-A408-4BEA-9236-DB1EB09D6E2E}" presName="conn2-1" presStyleLbl="parChTrans1D4" presStyleIdx="0" presStyleCnt="2"/>
      <dgm:spPr/>
      <dgm:t>
        <a:bodyPr/>
        <a:lstStyle/>
        <a:p>
          <a:endParaRPr lang="tr-TR"/>
        </a:p>
      </dgm:t>
    </dgm:pt>
    <dgm:pt modelId="{0E62BB9C-7C70-4C8A-B8FE-FBD82C408999}" type="pres">
      <dgm:prSet presAssocID="{843284E1-A408-4BEA-9236-DB1EB09D6E2E}" presName="connTx" presStyleLbl="parChTrans1D4" presStyleIdx="0" presStyleCnt="2"/>
      <dgm:spPr/>
      <dgm:t>
        <a:bodyPr/>
        <a:lstStyle/>
        <a:p>
          <a:endParaRPr lang="tr-TR"/>
        </a:p>
      </dgm:t>
    </dgm:pt>
    <dgm:pt modelId="{5093D0A8-1D4C-4032-83AF-5B531F65C5CF}" type="pres">
      <dgm:prSet presAssocID="{424DF8DB-7EF8-4970-98E8-0F27134803D5}" presName="root2" presStyleCnt="0"/>
      <dgm:spPr/>
      <dgm:t>
        <a:bodyPr/>
        <a:lstStyle/>
        <a:p>
          <a:endParaRPr lang="tr-TR"/>
        </a:p>
      </dgm:t>
    </dgm:pt>
    <dgm:pt modelId="{6C903DE0-A80D-4141-A473-CBD8303702A8}" type="pres">
      <dgm:prSet presAssocID="{424DF8DB-7EF8-4970-98E8-0F27134803D5}" presName="LevelTwoTextNode" presStyleLbl="node4" presStyleIdx="0" presStyleCnt="2">
        <dgm:presLayoutVars>
          <dgm:chPref val="3"/>
        </dgm:presLayoutVars>
      </dgm:prSet>
      <dgm:spPr/>
      <dgm:t>
        <a:bodyPr/>
        <a:lstStyle/>
        <a:p>
          <a:endParaRPr lang="tr-TR"/>
        </a:p>
      </dgm:t>
    </dgm:pt>
    <dgm:pt modelId="{1DFA7103-495A-465A-BBE7-05D41E64372F}" type="pres">
      <dgm:prSet presAssocID="{424DF8DB-7EF8-4970-98E8-0F27134803D5}" presName="level3hierChild" presStyleCnt="0"/>
      <dgm:spPr/>
      <dgm:t>
        <a:bodyPr/>
        <a:lstStyle/>
        <a:p>
          <a:endParaRPr lang="tr-TR"/>
        </a:p>
      </dgm:t>
    </dgm:pt>
    <dgm:pt modelId="{4DDE37B2-04BF-4845-848D-98DEAF3626B7}" type="pres">
      <dgm:prSet presAssocID="{A5060E36-54A5-4AE5-BB9B-7A1D3EC8D045}" presName="conn2-1" presStyleLbl="parChTrans1D4" presStyleIdx="1" presStyleCnt="2"/>
      <dgm:spPr/>
      <dgm:t>
        <a:bodyPr/>
        <a:lstStyle/>
        <a:p>
          <a:endParaRPr lang="tr-TR"/>
        </a:p>
      </dgm:t>
    </dgm:pt>
    <dgm:pt modelId="{8B44C8EA-5A4D-4163-A2E5-E26E2CF6E5F2}" type="pres">
      <dgm:prSet presAssocID="{A5060E36-54A5-4AE5-BB9B-7A1D3EC8D045}" presName="connTx" presStyleLbl="parChTrans1D4" presStyleIdx="1" presStyleCnt="2"/>
      <dgm:spPr/>
      <dgm:t>
        <a:bodyPr/>
        <a:lstStyle/>
        <a:p>
          <a:endParaRPr lang="tr-TR"/>
        </a:p>
      </dgm:t>
    </dgm:pt>
    <dgm:pt modelId="{E09FBA59-A9DB-408E-9880-A085F7F448F0}" type="pres">
      <dgm:prSet presAssocID="{A027AE35-6CCF-4D9B-8B0E-06D7EBD87DEE}" presName="root2" presStyleCnt="0"/>
      <dgm:spPr/>
      <dgm:t>
        <a:bodyPr/>
        <a:lstStyle/>
        <a:p>
          <a:endParaRPr lang="tr-TR"/>
        </a:p>
      </dgm:t>
    </dgm:pt>
    <dgm:pt modelId="{2D4ACED7-17AB-485E-861C-56B93CAF5335}" type="pres">
      <dgm:prSet presAssocID="{A027AE35-6CCF-4D9B-8B0E-06D7EBD87DEE}" presName="LevelTwoTextNode" presStyleLbl="node4" presStyleIdx="1" presStyleCnt="2">
        <dgm:presLayoutVars>
          <dgm:chPref val="3"/>
        </dgm:presLayoutVars>
      </dgm:prSet>
      <dgm:spPr/>
      <dgm:t>
        <a:bodyPr/>
        <a:lstStyle/>
        <a:p>
          <a:endParaRPr lang="tr-TR"/>
        </a:p>
      </dgm:t>
    </dgm:pt>
    <dgm:pt modelId="{05B24EBF-3B88-4535-8050-5CA0FC9A98A7}" type="pres">
      <dgm:prSet presAssocID="{A027AE35-6CCF-4D9B-8B0E-06D7EBD87DEE}" presName="level3hierChild" presStyleCnt="0"/>
      <dgm:spPr/>
      <dgm:t>
        <a:bodyPr/>
        <a:lstStyle/>
        <a:p>
          <a:endParaRPr lang="tr-TR"/>
        </a:p>
      </dgm:t>
    </dgm:pt>
  </dgm:ptLst>
  <dgm:cxnLst>
    <dgm:cxn modelId="{D02E119E-D792-42C7-8E47-BCFB2AD9B9EA}" type="presOf" srcId="{B2417D2C-FAE4-40BD-9181-BD4C91CA28B1}" destId="{028CDE9A-E08C-4E5D-8D98-BF93B6291114}" srcOrd="0" destOrd="0" presId="urn:microsoft.com/office/officeart/2008/layout/HorizontalMultiLevelHierarchy"/>
    <dgm:cxn modelId="{0DABB6E8-2636-41E8-9EC3-DEAAC47D108C}" type="presOf" srcId="{B17678F0-0358-4DB0-86DB-2E7FF21E458A}" destId="{790B7BC6-D14A-493D-A0EB-EA0A1B48A854}" srcOrd="0" destOrd="0" presId="urn:microsoft.com/office/officeart/2008/layout/HorizontalMultiLevelHierarchy"/>
    <dgm:cxn modelId="{1549E432-BC4B-4826-AB84-FFAA40485D72}" srcId="{6766CB0C-2619-47BF-8DC5-FE647476117F}" destId="{57F969B1-52E8-4FB3-8907-D773BEF22499}" srcOrd="2" destOrd="0" parTransId="{149816E6-C1FB-44E0-BCEF-BC1B29D51A0B}" sibTransId="{99653047-0C83-4E8E-A49A-7BA5601EA4E5}"/>
    <dgm:cxn modelId="{548E0E6E-42C2-401A-B1BA-51A73951182B}" type="presOf" srcId="{6766CB0C-2619-47BF-8DC5-FE647476117F}" destId="{FC53B8EB-5231-4249-8518-6D5DC8942660}" srcOrd="0" destOrd="0" presId="urn:microsoft.com/office/officeart/2008/layout/HorizontalMultiLevelHierarchy"/>
    <dgm:cxn modelId="{A47F1045-CF33-4DBB-BD8A-02341E1C7C78}" srcId="{6766CB0C-2619-47BF-8DC5-FE647476117F}" destId="{E49F7559-CEE4-4F2F-A54B-69EF3484C606}" srcOrd="3" destOrd="0" parTransId="{B1050F70-756C-44BD-AEF5-4C002B3D7842}" sibTransId="{E2BA65F1-A10D-4F79-ABDF-9EFC96860C28}"/>
    <dgm:cxn modelId="{BEA40EC4-E7BF-4B9B-A86E-845C8473C329}" type="presOf" srcId="{3BA7DCD0-7AB6-44CE-83C2-6173AAE3990A}" destId="{152129EA-68B6-4993-A112-DF19677F23C1}" srcOrd="0" destOrd="0" presId="urn:microsoft.com/office/officeart/2008/layout/HorizontalMultiLevelHierarchy"/>
    <dgm:cxn modelId="{6692199C-2B9C-4B29-901F-97C897678EDB}" type="presOf" srcId="{F2F8E1D1-87EF-461A-A43B-11CC728ADCE6}" destId="{1F70F336-9556-47AF-9BDA-B78792BE6A03}" srcOrd="0" destOrd="0" presId="urn:microsoft.com/office/officeart/2008/layout/HorizontalMultiLevelHierarchy"/>
    <dgm:cxn modelId="{2B4108BD-8C8F-4611-ABC6-B522C3DA6CC5}" type="presOf" srcId="{F964A151-153A-4D3A-8942-7D096AC8BD72}" destId="{0C29C511-0B68-4F4A-BB50-3ECF806E583E}" srcOrd="1" destOrd="0" presId="urn:microsoft.com/office/officeart/2008/layout/HorizontalMultiLevelHierarchy"/>
    <dgm:cxn modelId="{E28BA712-8AD2-4EAA-B980-392A3119EAC1}" type="presOf" srcId="{F964A151-153A-4D3A-8942-7D096AC8BD72}" destId="{0F087205-FF6F-47A2-A069-E1F9E49957B7}" srcOrd="0" destOrd="0" presId="urn:microsoft.com/office/officeart/2008/layout/HorizontalMultiLevelHierarchy"/>
    <dgm:cxn modelId="{3A5355B5-5BC4-4310-ABC0-5BA7300FC71E}" type="presOf" srcId="{988EA730-0A13-4A36-ACEF-4EC6DC616374}" destId="{E97D93D0-9CB6-44AC-A1EA-1A823A7864A7}" srcOrd="1" destOrd="0" presId="urn:microsoft.com/office/officeart/2008/layout/HorizontalMultiLevelHierarchy"/>
    <dgm:cxn modelId="{9F56CD43-272E-48E7-9641-0F4681CB9D60}" type="presOf" srcId="{B571FEB2-E1A5-4C0A-8A13-639F76C7BA69}" destId="{005425EE-03AB-4C62-8F1E-C8661B7AB397}" srcOrd="0" destOrd="0" presId="urn:microsoft.com/office/officeart/2008/layout/HorizontalMultiLevelHierarchy"/>
    <dgm:cxn modelId="{2923BB6E-FE8A-4CA5-929C-AD686F42586E}" srcId="{2846C7B3-CAAB-4AAA-87D3-7B3BCEFD1C9B}" destId="{424DF8DB-7EF8-4970-98E8-0F27134803D5}" srcOrd="0" destOrd="0" parTransId="{843284E1-A408-4BEA-9236-DB1EB09D6E2E}" sibTransId="{FE276C39-B678-4415-A334-C9917EEF72AE}"/>
    <dgm:cxn modelId="{C4E68B2B-586A-4636-B525-A9F664B09486}" type="presOf" srcId="{A5060E36-54A5-4AE5-BB9B-7A1D3EC8D045}" destId="{8B44C8EA-5A4D-4163-A2E5-E26E2CF6E5F2}" srcOrd="1" destOrd="0" presId="urn:microsoft.com/office/officeart/2008/layout/HorizontalMultiLevelHierarchy"/>
    <dgm:cxn modelId="{53BCC322-0FB3-4AD8-AB3F-6458490B92AD}" srcId="{2846C7B3-CAAB-4AAA-87D3-7B3BCEFD1C9B}" destId="{A027AE35-6CCF-4D9B-8B0E-06D7EBD87DEE}" srcOrd="1" destOrd="0" parTransId="{A5060E36-54A5-4AE5-BB9B-7A1D3EC8D045}" sibTransId="{BD289881-6F4B-486A-8899-B2D7D116C4D4}"/>
    <dgm:cxn modelId="{2C7B8C3A-68E8-49E6-B9A2-D4641F69FD6E}" type="presOf" srcId="{6F3B79F6-D50A-49FD-917B-E77325E85B9C}" destId="{33B22169-F580-40DE-BF30-BCA097CAD78D}" srcOrd="0" destOrd="0" presId="urn:microsoft.com/office/officeart/2008/layout/HorizontalMultiLevelHierarchy"/>
    <dgm:cxn modelId="{9C248FAD-36C2-4B6F-80C5-F2B438CF2D72}" type="presOf" srcId="{988EA730-0A13-4A36-ACEF-4EC6DC616374}" destId="{CD60BE95-D910-4B35-8047-A7F72DAD4165}" srcOrd="0" destOrd="0" presId="urn:microsoft.com/office/officeart/2008/layout/HorizontalMultiLevelHierarchy"/>
    <dgm:cxn modelId="{A1B07765-F479-43B4-9EEA-ADB55E2EE06C}" type="presOf" srcId="{A027AE35-6CCF-4D9B-8B0E-06D7EBD87DEE}" destId="{2D4ACED7-17AB-485E-861C-56B93CAF5335}" srcOrd="0" destOrd="0" presId="urn:microsoft.com/office/officeart/2008/layout/HorizontalMultiLevelHierarchy"/>
    <dgm:cxn modelId="{1B4A0F9A-D7B2-4EFF-A712-697EAE059254}" type="presOf" srcId="{57F969B1-52E8-4FB3-8907-D773BEF22499}" destId="{26A59F6F-83DA-4A36-BA2F-12E1C8828BC6}" srcOrd="0" destOrd="0" presId="urn:microsoft.com/office/officeart/2008/layout/HorizontalMultiLevelHierarchy"/>
    <dgm:cxn modelId="{F9AAB2A3-CCD6-4F60-BC61-B60695CAFB7C}" type="presOf" srcId="{843284E1-A408-4BEA-9236-DB1EB09D6E2E}" destId="{0E62BB9C-7C70-4C8A-B8FE-FBD82C408999}" srcOrd="1" destOrd="0" presId="urn:microsoft.com/office/officeart/2008/layout/HorizontalMultiLevelHierarchy"/>
    <dgm:cxn modelId="{57E87063-93B4-4241-B96D-0FF9B38B32AC}" type="presOf" srcId="{424DF8DB-7EF8-4970-98E8-0F27134803D5}" destId="{6C903DE0-A80D-4141-A473-CBD8303702A8}" srcOrd="0" destOrd="0" presId="urn:microsoft.com/office/officeart/2008/layout/HorizontalMultiLevelHierarchy"/>
    <dgm:cxn modelId="{9265B0EC-1A1F-4B65-B6DC-E894C2890228}" srcId="{6766CB0C-2619-47BF-8DC5-FE647476117F}" destId="{0D784228-73D6-4DA8-9147-DD12FD319A17}" srcOrd="0" destOrd="0" parTransId="{F2F8E1D1-87EF-461A-A43B-11CC728ADCE6}" sibTransId="{2DCD4119-90C0-4B70-A0D4-2A567971A212}"/>
    <dgm:cxn modelId="{6364B85F-EBD1-483A-A301-F9C01C4A0AD4}" type="presOf" srcId="{B571FEB2-E1A5-4C0A-8A13-639F76C7BA69}" destId="{B0936DDC-0537-4A1B-98EA-D9D039BBBA26}" srcOrd="1" destOrd="0" presId="urn:microsoft.com/office/officeart/2008/layout/HorizontalMultiLevelHierarchy"/>
    <dgm:cxn modelId="{38F0E560-9A21-4C24-8136-2741D3ACB406}" type="presOf" srcId="{B1050F70-756C-44BD-AEF5-4C002B3D7842}" destId="{9AA90F5B-5E5A-472B-8EB6-D56558E99F7C}" srcOrd="1" destOrd="0" presId="urn:microsoft.com/office/officeart/2008/layout/HorizontalMultiLevelHierarchy"/>
    <dgm:cxn modelId="{E4A0C256-2034-49C2-A8FF-C0BE321DCC42}" type="presOf" srcId="{2846C7B3-CAAB-4AAA-87D3-7B3BCEFD1C9B}" destId="{EB6FA21E-9B9F-4D48-820B-0EC06D8069FB}" srcOrd="0" destOrd="0" presId="urn:microsoft.com/office/officeart/2008/layout/HorizontalMultiLevelHierarchy"/>
    <dgm:cxn modelId="{CE7764B6-7E15-4732-BB29-FE0D8E60BCAD}" type="presOf" srcId="{B1050F70-756C-44BD-AEF5-4C002B3D7842}" destId="{4C39D4DA-D2BC-419F-9AC9-0896DD6D793C}" srcOrd="0" destOrd="0" presId="urn:microsoft.com/office/officeart/2008/layout/HorizontalMultiLevelHierarchy"/>
    <dgm:cxn modelId="{1092AF8B-0503-4837-B39A-E42DF3AF9016}" srcId="{6766CB0C-2619-47BF-8DC5-FE647476117F}" destId="{5DA72479-60B2-4EC7-961E-A9F7128CECE4}" srcOrd="6" destOrd="0" parTransId="{F964A151-153A-4D3A-8942-7D096AC8BD72}" sibTransId="{B792C54D-4F1B-408F-8E8A-F4CA9CB1E45D}"/>
    <dgm:cxn modelId="{FAE3984F-0A20-4E20-BDC2-6B91EB9C4061}" type="presOf" srcId="{4C087D2E-DBD8-4D0E-A888-F2BC6F246F96}" destId="{5B958F94-5DD0-422E-9990-9B2AB6D95709}" srcOrd="0" destOrd="0" presId="urn:microsoft.com/office/officeart/2008/layout/HorizontalMultiLevelHierarchy"/>
    <dgm:cxn modelId="{C1E00F2E-5D56-4811-8664-CD0FA09A805E}" type="presOf" srcId="{E49F7559-CEE4-4F2F-A54B-69EF3484C606}" destId="{192E1003-E778-45CB-A7E2-5C8FD5D0A491}" srcOrd="0" destOrd="0" presId="urn:microsoft.com/office/officeart/2008/layout/HorizontalMultiLevelHierarchy"/>
    <dgm:cxn modelId="{BA1C753A-3DED-4CB8-B83C-860C63CF198D}" srcId="{6766CB0C-2619-47BF-8DC5-FE647476117F}" destId="{B17678F0-0358-4DB0-86DB-2E7FF21E458A}" srcOrd="1" destOrd="0" parTransId="{85967DD9-5054-4677-B2C7-45E2D2533CAA}" sibTransId="{A3F88235-D918-4D70-B5CF-5FADC4AF8543}"/>
    <dgm:cxn modelId="{EB5E603D-4587-40FF-8CDC-6B3C29FF7A44}" type="presOf" srcId="{149816E6-C1FB-44E0-BCEF-BC1B29D51A0B}" destId="{2C2E19FF-1483-496A-8C2E-3941E34262D1}" srcOrd="0" destOrd="0" presId="urn:microsoft.com/office/officeart/2008/layout/HorizontalMultiLevelHierarchy"/>
    <dgm:cxn modelId="{949CCAB0-60E5-417F-836A-D28F1506B675}" type="presOf" srcId="{0D784228-73D6-4DA8-9147-DD12FD319A17}" destId="{7EB3C4F9-26AE-4D6E-A865-A41513D0FE4F}" srcOrd="0" destOrd="0" presId="urn:microsoft.com/office/officeart/2008/layout/HorizontalMultiLevelHierarchy"/>
    <dgm:cxn modelId="{FB21E608-44D2-400C-B478-37E33E8DF47A}" type="presOf" srcId="{85967DD9-5054-4677-B2C7-45E2D2533CAA}" destId="{D0D5B2D6-D2E6-4167-9893-033B680073D2}" srcOrd="0" destOrd="0" presId="urn:microsoft.com/office/officeart/2008/layout/HorizontalMultiLevelHierarchy"/>
    <dgm:cxn modelId="{AA4F63A0-B58E-4817-8673-61D01586FC48}" type="presOf" srcId="{F2F8E1D1-87EF-461A-A43B-11CC728ADCE6}" destId="{0854352C-CD25-4EA9-9CB1-E55DCD6863F8}" srcOrd="1" destOrd="0" presId="urn:microsoft.com/office/officeart/2008/layout/HorizontalMultiLevelHierarchy"/>
    <dgm:cxn modelId="{DE0607BB-D444-4739-A27A-AB6312C7092A}" type="presOf" srcId="{85967DD9-5054-4677-B2C7-45E2D2533CAA}" destId="{5F24DC8D-E6C9-4C93-93BD-21E4724C4A17}" srcOrd="1" destOrd="0" presId="urn:microsoft.com/office/officeart/2008/layout/HorizontalMultiLevelHierarchy"/>
    <dgm:cxn modelId="{0D810EE9-2833-4059-8A3C-84FE1BFE1844}" srcId="{6766CB0C-2619-47BF-8DC5-FE647476117F}" destId="{6F3B79F6-D50A-49FD-917B-E77325E85B9C}" srcOrd="5" destOrd="0" parTransId="{988EA730-0A13-4A36-ACEF-4EC6DC616374}" sibTransId="{02183729-62B8-48A8-85B2-D0266A434C39}"/>
    <dgm:cxn modelId="{CA3F681C-AE41-4493-9966-61322EA14B94}" srcId="{3BA7DCD0-7AB6-44CE-83C2-6173AAE3990A}" destId="{6766CB0C-2619-47BF-8DC5-FE647476117F}" srcOrd="0" destOrd="0" parTransId="{9C1041BD-AEC6-4615-A6FA-64B3A9C31C86}" sibTransId="{125BED53-2596-4ED5-810D-C568688C504D}"/>
    <dgm:cxn modelId="{8EF6AA10-46B7-4E70-B8A5-080D91526369}" type="presOf" srcId="{5DA72479-60B2-4EC7-961E-A9F7128CECE4}" destId="{6BA79478-AACC-4C09-AF97-9C9402890522}" srcOrd="0" destOrd="0" presId="urn:microsoft.com/office/officeart/2008/layout/HorizontalMultiLevelHierarchy"/>
    <dgm:cxn modelId="{9202AF11-C9C2-4E02-8E17-B0791463C2D3}" type="presOf" srcId="{149816E6-C1FB-44E0-BCEF-BC1B29D51A0B}" destId="{5FB9395E-D5F5-4E37-A29B-C5C25D2A98D7}" srcOrd="1" destOrd="0" presId="urn:microsoft.com/office/officeart/2008/layout/HorizontalMultiLevelHierarchy"/>
    <dgm:cxn modelId="{D934D052-27DA-4E7D-A22D-49F965011572}" type="presOf" srcId="{B2417D2C-FAE4-40BD-9181-BD4C91CA28B1}" destId="{B5E8C9AB-42EA-4824-BBC1-68F31DE0F3CC}" srcOrd="1" destOrd="0" presId="urn:microsoft.com/office/officeart/2008/layout/HorizontalMultiLevelHierarchy"/>
    <dgm:cxn modelId="{F67A5075-2CD5-47BB-879D-CE82F994C6F5}" srcId="{5DA72479-60B2-4EC7-961E-A9F7128CECE4}" destId="{2846C7B3-CAAB-4AAA-87D3-7B3BCEFD1C9B}" srcOrd="0" destOrd="0" parTransId="{B571FEB2-E1A5-4C0A-8A13-639F76C7BA69}" sibTransId="{A9F282F5-2ED3-42F8-BB9A-A1525ECBCBF7}"/>
    <dgm:cxn modelId="{D432612A-34A7-4C58-A31B-EF6CFA7F2030}" type="presOf" srcId="{A5060E36-54A5-4AE5-BB9B-7A1D3EC8D045}" destId="{4DDE37B2-04BF-4845-848D-98DEAF3626B7}" srcOrd="0" destOrd="0" presId="urn:microsoft.com/office/officeart/2008/layout/HorizontalMultiLevelHierarchy"/>
    <dgm:cxn modelId="{2B384DC4-2E78-46BF-8931-85E4CD5684FC}" type="presOf" srcId="{843284E1-A408-4BEA-9236-DB1EB09D6E2E}" destId="{D2181930-357D-4C9D-BC54-7674B76001F9}" srcOrd="0" destOrd="0" presId="urn:microsoft.com/office/officeart/2008/layout/HorizontalMultiLevelHierarchy"/>
    <dgm:cxn modelId="{5F48F769-00B2-4D86-802F-12B9D6B10A54}" srcId="{6766CB0C-2619-47BF-8DC5-FE647476117F}" destId="{4C087D2E-DBD8-4D0E-A888-F2BC6F246F96}" srcOrd="4" destOrd="0" parTransId="{B2417D2C-FAE4-40BD-9181-BD4C91CA28B1}" sibTransId="{B2602CB1-4350-4879-8521-F9AADB48B344}"/>
    <dgm:cxn modelId="{0E8837AE-C8AE-4181-9B07-B94CCCB5ED95}" type="presParOf" srcId="{152129EA-68B6-4993-A112-DF19677F23C1}" destId="{BF370A7B-C98D-418F-9187-80B6006A89FD}" srcOrd="0" destOrd="0" presId="urn:microsoft.com/office/officeart/2008/layout/HorizontalMultiLevelHierarchy"/>
    <dgm:cxn modelId="{E12F34BF-6C57-4266-98D0-32C9D437B09C}" type="presParOf" srcId="{BF370A7B-C98D-418F-9187-80B6006A89FD}" destId="{FC53B8EB-5231-4249-8518-6D5DC8942660}" srcOrd="0" destOrd="0" presId="urn:microsoft.com/office/officeart/2008/layout/HorizontalMultiLevelHierarchy"/>
    <dgm:cxn modelId="{D15DA011-6D73-4408-A480-FD294B1C97BE}" type="presParOf" srcId="{BF370A7B-C98D-418F-9187-80B6006A89FD}" destId="{9DE9BC15-8FD9-4595-A909-E8A128795A31}" srcOrd="1" destOrd="0" presId="urn:microsoft.com/office/officeart/2008/layout/HorizontalMultiLevelHierarchy"/>
    <dgm:cxn modelId="{6EB979AD-1FC2-486F-801E-F5D9D38A1E44}" type="presParOf" srcId="{9DE9BC15-8FD9-4595-A909-E8A128795A31}" destId="{1F70F336-9556-47AF-9BDA-B78792BE6A03}" srcOrd="0" destOrd="0" presId="urn:microsoft.com/office/officeart/2008/layout/HorizontalMultiLevelHierarchy"/>
    <dgm:cxn modelId="{C5C82DAE-3F77-4911-9715-A02B2746E271}" type="presParOf" srcId="{1F70F336-9556-47AF-9BDA-B78792BE6A03}" destId="{0854352C-CD25-4EA9-9CB1-E55DCD6863F8}" srcOrd="0" destOrd="0" presId="urn:microsoft.com/office/officeart/2008/layout/HorizontalMultiLevelHierarchy"/>
    <dgm:cxn modelId="{26EF0023-E35B-4001-A69A-ACA7039AA1E7}" type="presParOf" srcId="{9DE9BC15-8FD9-4595-A909-E8A128795A31}" destId="{B5D89C4D-12E2-4C21-ADD0-F8E656642BC2}" srcOrd="1" destOrd="0" presId="urn:microsoft.com/office/officeart/2008/layout/HorizontalMultiLevelHierarchy"/>
    <dgm:cxn modelId="{76904216-5EF7-4C08-8DEF-4A6CAEA23F6C}" type="presParOf" srcId="{B5D89C4D-12E2-4C21-ADD0-F8E656642BC2}" destId="{7EB3C4F9-26AE-4D6E-A865-A41513D0FE4F}" srcOrd="0" destOrd="0" presId="urn:microsoft.com/office/officeart/2008/layout/HorizontalMultiLevelHierarchy"/>
    <dgm:cxn modelId="{B0A6EF6F-5174-403C-BA5A-204DBCF7D0C4}" type="presParOf" srcId="{B5D89C4D-12E2-4C21-ADD0-F8E656642BC2}" destId="{7F2AF375-9B06-4850-903D-F53A942EAB13}" srcOrd="1" destOrd="0" presId="urn:microsoft.com/office/officeart/2008/layout/HorizontalMultiLevelHierarchy"/>
    <dgm:cxn modelId="{9ADE498C-6193-43FF-A808-A4B007892F83}" type="presParOf" srcId="{9DE9BC15-8FD9-4595-A909-E8A128795A31}" destId="{D0D5B2D6-D2E6-4167-9893-033B680073D2}" srcOrd="2" destOrd="0" presId="urn:microsoft.com/office/officeart/2008/layout/HorizontalMultiLevelHierarchy"/>
    <dgm:cxn modelId="{758E14C5-33FB-492B-94FE-495A817180A2}" type="presParOf" srcId="{D0D5B2D6-D2E6-4167-9893-033B680073D2}" destId="{5F24DC8D-E6C9-4C93-93BD-21E4724C4A17}" srcOrd="0" destOrd="0" presId="urn:microsoft.com/office/officeart/2008/layout/HorizontalMultiLevelHierarchy"/>
    <dgm:cxn modelId="{41145D43-480E-4D17-A1A9-C6324A101667}" type="presParOf" srcId="{9DE9BC15-8FD9-4595-A909-E8A128795A31}" destId="{60AD282E-1437-4463-86DB-0E72372BC87C}" srcOrd="3" destOrd="0" presId="urn:microsoft.com/office/officeart/2008/layout/HorizontalMultiLevelHierarchy"/>
    <dgm:cxn modelId="{D4B5D9E9-9ECC-4336-B6FF-798301CA3EEF}" type="presParOf" srcId="{60AD282E-1437-4463-86DB-0E72372BC87C}" destId="{790B7BC6-D14A-493D-A0EB-EA0A1B48A854}" srcOrd="0" destOrd="0" presId="urn:microsoft.com/office/officeart/2008/layout/HorizontalMultiLevelHierarchy"/>
    <dgm:cxn modelId="{AFE1D7CA-CB53-44D5-AC68-CDE5EAE3569B}" type="presParOf" srcId="{60AD282E-1437-4463-86DB-0E72372BC87C}" destId="{9036319D-9D98-4D9C-B91A-251B92A77B06}" srcOrd="1" destOrd="0" presId="urn:microsoft.com/office/officeart/2008/layout/HorizontalMultiLevelHierarchy"/>
    <dgm:cxn modelId="{7487838C-CF5C-4CF4-AA23-D268289F011D}" type="presParOf" srcId="{9DE9BC15-8FD9-4595-A909-E8A128795A31}" destId="{2C2E19FF-1483-496A-8C2E-3941E34262D1}" srcOrd="4" destOrd="0" presId="urn:microsoft.com/office/officeart/2008/layout/HorizontalMultiLevelHierarchy"/>
    <dgm:cxn modelId="{74D4D73C-5616-4AE3-918C-1E48A1EE7FD9}" type="presParOf" srcId="{2C2E19FF-1483-496A-8C2E-3941E34262D1}" destId="{5FB9395E-D5F5-4E37-A29B-C5C25D2A98D7}" srcOrd="0" destOrd="0" presId="urn:microsoft.com/office/officeart/2008/layout/HorizontalMultiLevelHierarchy"/>
    <dgm:cxn modelId="{091FA9A6-DF56-4D41-95B2-1C3EF3ABFF34}" type="presParOf" srcId="{9DE9BC15-8FD9-4595-A909-E8A128795A31}" destId="{8E40BF6F-D5AF-4392-8369-8CA0A139F3CB}" srcOrd="5" destOrd="0" presId="urn:microsoft.com/office/officeart/2008/layout/HorizontalMultiLevelHierarchy"/>
    <dgm:cxn modelId="{B94EA6EB-6738-4AF2-979C-F19E66E850B6}" type="presParOf" srcId="{8E40BF6F-D5AF-4392-8369-8CA0A139F3CB}" destId="{26A59F6F-83DA-4A36-BA2F-12E1C8828BC6}" srcOrd="0" destOrd="0" presId="urn:microsoft.com/office/officeart/2008/layout/HorizontalMultiLevelHierarchy"/>
    <dgm:cxn modelId="{41758B94-44D7-4567-A68A-1763334CC133}" type="presParOf" srcId="{8E40BF6F-D5AF-4392-8369-8CA0A139F3CB}" destId="{7C725549-14E3-4D0C-B6FF-E4DDD422F65B}" srcOrd="1" destOrd="0" presId="urn:microsoft.com/office/officeart/2008/layout/HorizontalMultiLevelHierarchy"/>
    <dgm:cxn modelId="{0284713D-C76E-4FEE-B14E-83EA85DBB1E5}" type="presParOf" srcId="{9DE9BC15-8FD9-4595-A909-E8A128795A31}" destId="{4C39D4DA-D2BC-419F-9AC9-0896DD6D793C}" srcOrd="6" destOrd="0" presId="urn:microsoft.com/office/officeart/2008/layout/HorizontalMultiLevelHierarchy"/>
    <dgm:cxn modelId="{9D09D487-65B9-48A7-9553-609919F75FA9}" type="presParOf" srcId="{4C39D4DA-D2BC-419F-9AC9-0896DD6D793C}" destId="{9AA90F5B-5E5A-472B-8EB6-D56558E99F7C}" srcOrd="0" destOrd="0" presId="urn:microsoft.com/office/officeart/2008/layout/HorizontalMultiLevelHierarchy"/>
    <dgm:cxn modelId="{C403EB37-8F71-4F18-ACEC-D3979CDADB20}" type="presParOf" srcId="{9DE9BC15-8FD9-4595-A909-E8A128795A31}" destId="{D1F44E7D-50B2-41D8-9DA0-E9309AFA77BB}" srcOrd="7" destOrd="0" presId="urn:microsoft.com/office/officeart/2008/layout/HorizontalMultiLevelHierarchy"/>
    <dgm:cxn modelId="{D053A7E2-0ED1-4637-B298-03DDB614A2E9}" type="presParOf" srcId="{D1F44E7D-50B2-41D8-9DA0-E9309AFA77BB}" destId="{192E1003-E778-45CB-A7E2-5C8FD5D0A491}" srcOrd="0" destOrd="0" presId="urn:microsoft.com/office/officeart/2008/layout/HorizontalMultiLevelHierarchy"/>
    <dgm:cxn modelId="{47CA2CC6-1BB2-4594-A408-4C9E02917481}" type="presParOf" srcId="{D1F44E7D-50B2-41D8-9DA0-E9309AFA77BB}" destId="{BB14AE2E-072F-4942-8401-21030B75278B}" srcOrd="1" destOrd="0" presId="urn:microsoft.com/office/officeart/2008/layout/HorizontalMultiLevelHierarchy"/>
    <dgm:cxn modelId="{FEA436F3-3111-4AEF-8F5C-52F86A7AED9E}" type="presParOf" srcId="{9DE9BC15-8FD9-4595-A909-E8A128795A31}" destId="{028CDE9A-E08C-4E5D-8D98-BF93B6291114}" srcOrd="8" destOrd="0" presId="urn:microsoft.com/office/officeart/2008/layout/HorizontalMultiLevelHierarchy"/>
    <dgm:cxn modelId="{8195078E-317F-4749-8877-047319CFCDCA}" type="presParOf" srcId="{028CDE9A-E08C-4E5D-8D98-BF93B6291114}" destId="{B5E8C9AB-42EA-4824-BBC1-68F31DE0F3CC}" srcOrd="0" destOrd="0" presId="urn:microsoft.com/office/officeart/2008/layout/HorizontalMultiLevelHierarchy"/>
    <dgm:cxn modelId="{5E268196-168E-424F-8866-9E2D1508FE58}" type="presParOf" srcId="{9DE9BC15-8FD9-4595-A909-E8A128795A31}" destId="{CE525562-92B7-4F12-8268-95CFDBB988F0}" srcOrd="9" destOrd="0" presId="urn:microsoft.com/office/officeart/2008/layout/HorizontalMultiLevelHierarchy"/>
    <dgm:cxn modelId="{2DEC2EDC-93A8-4BE5-93BE-DE082DC46231}" type="presParOf" srcId="{CE525562-92B7-4F12-8268-95CFDBB988F0}" destId="{5B958F94-5DD0-422E-9990-9B2AB6D95709}" srcOrd="0" destOrd="0" presId="urn:microsoft.com/office/officeart/2008/layout/HorizontalMultiLevelHierarchy"/>
    <dgm:cxn modelId="{71C824D5-18C9-47C5-95A8-B834EE5D0D57}" type="presParOf" srcId="{CE525562-92B7-4F12-8268-95CFDBB988F0}" destId="{C4A162A3-80CE-4719-BA5E-44D2EF3DF4D9}" srcOrd="1" destOrd="0" presId="urn:microsoft.com/office/officeart/2008/layout/HorizontalMultiLevelHierarchy"/>
    <dgm:cxn modelId="{E624F8DA-B0D8-47F7-ACD1-3E2446AFED55}" type="presParOf" srcId="{9DE9BC15-8FD9-4595-A909-E8A128795A31}" destId="{CD60BE95-D910-4B35-8047-A7F72DAD4165}" srcOrd="10" destOrd="0" presId="urn:microsoft.com/office/officeart/2008/layout/HorizontalMultiLevelHierarchy"/>
    <dgm:cxn modelId="{0746D599-FA49-4071-9283-3E50EA0664C1}" type="presParOf" srcId="{CD60BE95-D910-4B35-8047-A7F72DAD4165}" destId="{E97D93D0-9CB6-44AC-A1EA-1A823A7864A7}" srcOrd="0" destOrd="0" presId="urn:microsoft.com/office/officeart/2008/layout/HorizontalMultiLevelHierarchy"/>
    <dgm:cxn modelId="{FF94CAC7-06BD-48FD-B61E-344CCFC4FBD8}" type="presParOf" srcId="{9DE9BC15-8FD9-4595-A909-E8A128795A31}" destId="{C6D297EC-7E43-41F5-BC1E-8BE439DAC067}" srcOrd="11" destOrd="0" presId="urn:microsoft.com/office/officeart/2008/layout/HorizontalMultiLevelHierarchy"/>
    <dgm:cxn modelId="{90B103FC-E317-412F-970E-EBAFF569CE11}" type="presParOf" srcId="{C6D297EC-7E43-41F5-BC1E-8BE439DAC067}" destId="{33B22169-F580-40DE-BF30-BCA097CAD78D}" srcOrd="0" destOrd="0" presId="urn:microsoft.com/office/officeart/2008/layout/HorizontalMultiLevelHierarchy"/>
    <dgm:cxn modelId="{17778F99-AB76-4B6F-ACEA-6041346AB14D}" type="presParOf" srcId="{C6D297EC-7E43-41F5-BC1E-8BE439DAC067}" destId="{FFC7FEA9-61FB-452E-8F7F-51D1DA01290F}" srcOrd="1" destOrd="0" presId="urn:microsoft.com/office/officeart/2008/layout/HorizontalMultiLevelHierarchy"/>
    <dgm:cxn modelId="{E176DA14-A6B1-477B-B8C4-5C09D6874815}" type="presParOf" srcId="{9DE9BC15-8FD9-4595-A909-E8A128795A31}" destId="{0F087205-FF6F-47A2-A069-E1F9E49957B7}" srcOrd="12" destOrd="0" presId="urn:microsoft.com/office/officeart/2008/layout/HorizontalMultiLevelHierarchy"/>
    <dgm:cxn modelId="{F9BE6DD6-3537-4726-A03D-77821D150572}" type="presParOf" srcId="{0F087205-FF6F-47A2-A069-E1F9E49957B7}" destId="{0C29C511-0B68-4F4A-BB50-3ECF806E583E}" srcOrd="0" destOrd="0" presId="urn:microsoft.com/office/officeart/2008/layout/HorizontalMultiLevelHierarchy"/>
    <dgm:cxn modelId="{4AA09C30-47C1-4EDA-A032-5AA04591017B}" type="presParOf" srcId="{9DE9BC15-8FD9-4595-A909-E8A128795A31}" destId="{B979164E-0324-4884-9899-959F7DFCDB29}" srcOrd="13" destOrd="0" presId="urn:microsoft.com/office/officeart/2008/layout/HorizontalMultiLevelHierarchy"/>
    <dgm:cxn modelId="{CD091713-D301-4265-A629-69FCF75F3A6E}" type="presParOf" srcId="{B979164E-0324-4884-9899-959F7DFCDB29}" destId="{6BA79478-AACC-4C09-AF97-9C9402890522}" srcOrd="0" destOrd="0" presId="urn:microsoft.com/office/officeart/2008/layout/HorizontalMultiLevelHierarchy"/>
    <dgm:cxn modelId="{20368F16-1F3B-433F-949E-1FE7B2CE388C}" type="presParOf" srcId="{B979164E-0324-4884-9899-959F7DFCDB29}" destId="{C744DC2C-474E-448C-BF7D-0A5A9B9F01CD}" srcOrd="1" destOrd="0" presId="urn:microsoft.com/office/officeart/2008/layout/HorizontalMultiLevelHierarchy"/>
    <dgm:cxn modelId="{28E3B3F2-1D65-46EB-BF05-FC9C7AD53046}" type="presParOf" srcId="{C744DC2C-474E-448C-BF7D-0A5A9B9F01CD}" destId="{005425EE-03AB-4C62-8F1E-C8661B7AB397}" srcOrd="0" destOrd="0" presId="urn:microsoft.com/office/officeart/2008/layout/HorizontalMultiLevelHierarchy"/>
    <dgm:cxn modelId="{BA55CD6A-F616-40AE-827E-143BEE504C0D}" type="presParOf" srcId="{005425EE-03AB-4C62-8F1E-C8661B7AB397}" destId="{B0936DDC-0537-4A1B-98EA-D9D039BBBA26}" srcOrd="0" destOrd="0" presId="urn:microsoft.com/office/officeart/2008/layout/HorizontalMultiLevelHierarchy"/>
    <dgm:cxn modelId="{5852ACF1-DF89-4F68-801C-064214F814FC}" type="presParOf" srcId="{C744DC2C-474E-448C-BF7D-0A5A9B9F01CD}" destId="{ECB71DC7-1B82-482B-9EF3-21D168AFF4D5}" srcOrd="1" destOrd="0" presId="urn:microsoft.com/office/officeart/2008/layout/HorizontalMultiLevelHierarchy"/>
    <dgm:cxn modelId="{5B9CC042-26EC-446A-B254-BAE425A13B83}" type="presParOf" srcId="{ECB71DC7-1B82-482B-9EF3-21D168AFF4D5}" destId="{EB6FA21E-9B9F-4D48-820B-0EC06D8069FB}" srcOrd="0" destOrd="0" presId="urn:microsoft.com/office/officeart/2008/layout/HorizontalMultiLevelHierarchy"/>
    <dgm:cxn modelId="{E26EE5CF-25C4-4F7C-B6E4-B7E8C9AAE59E}" type="presParOf" srcId="{ECB71DC7-1B82-482B-9EF3-21D168AFF4D5}" destId="{E8E620F0-8868-4260-8201-D85F583A70BA}" srcOrd="1" destOrd="0" presId="urn:microsoft.com/office/officeart/2008/layout/HorizontalMultiLevelHierarchy"/>
    <dgm:cxn modelId="{3F67DAA0-87B4-46A9-BB31-4166B778BCCE}" type="presParOf" srcId="{E8E620F0-8868-4260-8201-D85F583A70BA}" destId="{D2181930-357D-4C9D-BC54-7674B76001F9}" srcOrd="0" destOrd="0" presId="urn:microsoft.com/office/officeart/2008/layout/HorizontalMultiLevelHierarchy"/>
    <dgm:cxn modelId="{EFB6BE99-3B0F-436B-98C5-DDC401A49998}" type="presParOf" srcId="{D2181930-357D-4C9D-BC54-7674B76001F9}" destId="{0E62BB9C-7C70-4C8A-B8FE-FBD82C408999}" srcOrd="0" destOrd="0" presId="urn:microsoft.com/office/officeart/2008/layout/HorizontalMultiLevelHierarchy"/>
    <dgm:cxn modelId="{D937211D-951A-4FE3-87D3-21EBA0270DA1}" type="presParOf" srcId="{E8E620F0-8868-4260-8201-D85F583A70BA}" destId="{5093D0A8-1D4C-4032-83AF-5B531F65C5CF}" srcOrd="1" destOrd="0" presId="urn:microsoft.com/office/officeart/2008/layout/HorizontalMultiLevelHierarchy"/>
    <dgm:cxn modelId="{473E3473-49A4-45AE-94ED-F172EAB0D2FD}" type="presParOf" srcId="{5093D0A8-1D4C-4032-83AF-5B531F65C5CF}" destId="{6C903DE0-A80D-4141-A473-CBD8303702A8}" srcOrd="0" destOrd="0" presId="urn:microsoft.com/office/officeart/2008/layout/HorizontalMultiLevelHierarchy"/>
    <dgm:cxn modelId="{245F4002-6BC7-4FCA-A5A5-37285CD46C29}" type="presParOf" srcId="{5093D0A8-1D4C-4032-83AF-5B531F65C5CF}" destId="{1DFA7103-495A-465A-BBE7-05D41E64372F}" srcOrd="1" destOrd="0" presId="urn:microsoft.com/office/officeart/2008/layout/HorizontalMultiLevelHierarchy"/>
    <dgm:cxn modelId="{5CFAAB14-6377-422F-BE19-BCA91DA849C3}" type="presParOf" srcId="{E8E620F0-8868-4260-8201-D85F583A70BA}" destId="{4DDE37B2-04BF-4845-848D-98DEAF3626B7}" srcOrd="2" destOrd="0" presId="urn:microsoft.com/office/officeart/2008/layout/HorizontalMultiLevelHierarchy"/>
    <dgm:cxn modelId="{FAE27A66-FD0B-4EFB-874E-52B101682751}" type="presParOf" srcId="{4DDE37B2-04BF-4845-848D-98DEAF3626B7}" destId="{8B44C8EA-5A4D-4163-A2E5-E26E2CF6E5F2}" srcOrd="0" destOrd="0" presId="urn:microsoft.com/office/officeart/2008/layout/HorizontalMultiLevelHierarchy"/>
    <dgm:cxn modelId="{F0058C55-7BEF-4BA7-9DE9-96C52F7CB9D4}" type="presParOf" srcId="{E8E620F0-8868-4260-8201-D85F583A70BA}" destId="{E09FBA59-A9DB-408E-9880-A085F7F448F0}" srcOrd="3" destOrd="0" presId="urn:microsoft.com/office/officeart/2008/layout/HorizontalMultiLevelHierarchy"/>
    <dgm:cxn modelId="{709E7364-8F64-4C0A-A3B9-34854E877B51}" type="presParOf" srcId="{E09FBA59-A9DB-408E-9880-A085F7F448F0}" destId="{2D4ACED7-17AB-485E-861C-56B93CAF5335}" srcOrd="0" destOrd="0" presId="urn:microsoft.com/office/officeart/2008/layout/HorizontalMultiLevelHierarchy"/>
    <dgm:cxn modelId="{86D48499-8A96-41B8-9B2F-E6FA76065186}" type="presParOf" srcId="{E09FBA59-A9DB-408E-9880-A085F7F448F0}" destId="{05B24EBF-3B88-4535-8050-5CA0FC9A98A7}" srcOrd="1" destOrd="0" presId="urn:microsoft.com/office/officeart/2008/layout/HorizontalMultiLevelHierarchy"/>
  </dgm:cxnLst>
  <dgm:bg/>
  <dgm:whole/>
  <dgm:extLst>
    <a:ext uri="http://schemas.microsoft.com/office/drawing/2008/diagram">
      <dsp:dataModelExt xmlns:dsp="http://schemas.microsoft.com/office/drawing/2008/diagram" relId="rId2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53E8711-1FD0-4152-BF4F-4DBABC825995}">
      <dsp:nvSpPr>
        <dsp:cNvPr id="0" name=""/>
        <dsp:cNvSpPr/>
      </dsp:nvSpPr>
      <dsp:spPr>
        <a:xfrm>
          <a:off x="1951672" y="0"/>
          <a:ext cx="1301115" cy="1933575"/>
        </a:xfrm>
        <a:prstGeom prst="trapezoid">
          <a:avLst>
            <a:gd name="adj" fmla="val 50000"/>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0320" tIns="20320" rIns="20320" bIns="20320" numCol="1" spcCol="1270" anchor="ctr" anchorCtr="0">
          <a:noAutofit/>
        </a:bodyPr>
        <a:lstStyle/>
        <a:p>
          <a:pPr lvl="0" algn="ctr" defTabSz="711200">
            <a:lnSpc>
              <a:spcPct val="90000"/>
            </a:lnSpc>
            <a:spcBef>
              <a:spcPct val="0"/>
            </a:spcBef>
            <a:spcAft>
              <a:spcPct val="35000"/>
            </a:spcAft>
          </a:pPr>
          <a:r>
            <a:rPr lang="tr-TR" sz="1600" b="1" kern="1200">
              <a:latin typeface="Times New Roman" panose="02020603050405020304" pitchFamily="18" charset="0"/>
              <a:cs typeface="Times New Roman" panose="02020603050405020304" pitchFamily="18" charset="0"/>
            </a:rPr>
            <a:t>AAKK</a:t>
          </a:r>
          <a:endParaRPr lang="tr-TR" sz="3400" b="1" kern="1200">
            <a:latin typeface="Times New Roman" panose="02020603050405020304" pitchFamily="18" charset="0"/>
            <a:cs typeface="Times New Roman" panose="02020603050405020304" pitchFamily="18" charset="0"/>
          </a:endParaRPr>
        </a:p>
      </dsp:txBody>
      <dsp:txXfrm>
        <a:off x="1951672" y="0"/>
        <a:ext cx="1301115" cy="1933575"/>
      </dsp:txXfrm>
    </dsp:sp>
    <dsp:sp modelId="{9AD2F5D4-7109-4AE0-AF7F-295E606C2141}">
      <dsp:nvSpPr>
        <dsp:cNvPr id="0" name=""/>
        <dsp:cNvSpPr/>
      </dsp:nvSpPr>
      <dsp:spPr>
        <a:xfrm>
          <a:off x="1301115" y="1933574"/>
          <a:ext cx="2602230" cy="1933575"/>
        </a:xfrm>
        <a:prstGeom prst="trapezoid">
          <a:avLst>
            <a:gd name="adj" fmla="val 33645"/>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0320" tIns="20320" rIns="20320" bIns="20320" numCol="1" spcCol="1270" anchor="ctr" anchorCtr="0">
          <a:noAutofit/>
        </a:bodyPr>
        <a:lstStyle/>
        <a:p>
          <a:pPr lvl="0" algn="ctr" defTabSz="711200">
            <a:lnSpc>
              <a:spcPct val="90000"/>
            </a:lnSpc>
            <a:spcBef>
              <a:spcPct val="0"/>
            </a:spcBef>
            <a:spcAft>
              <a:spcPct val="35000"/>
            </a:spcAft>
          </a:pPr>
          <a:r>
            <a:rPr lang="tr-TR" sz="1600" b="1" kern="1200">
              <a:latin typeface="Times New Roman" panose="02020603050405020304" pitchFamily="18" charset="0"/>
              <a:cs typeface="Times New Roman" panose="02020603050405020304" pitchFamily="18" charset="0"/>
            </a:rPr>
            <a:t>AFAD AADYM</a:t>
          </a:r>
        </a:p>
      </dsp:txBody>
      <dsp:txXfrm>
        <a:off x="1756505" y="1933574"/>
        <a:ext cx="1691449" cy="1933575"/>
      </dsp:txXfrm>
    </dsp:sp>
    <dsp:sp modelId="{07CA5CBA-D99A-47E4-8335-B9A8BB0F0EF8}">
      <dsp:nvSpPr>
        <dsp:cNvPr id="0" name=""/>
        <dsp:cNvSpPr/>
      </dsp:nvSpPr>
      <dsp:spPr>
        <a:xfrm>
          <a:off x="650557" y="3867149"/>
          <a:ext cx="3903344" cy="1933575"/>
        </a:xfrm>
        <a:prstGeom prst="trapezoid">
          <a:avLst>
            <a:gd name="adj" fmla="val 33645"/>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0320" tIns="20320" rIns="20320" bIns="20320" numCol="1" spcCol="1270" anchor="ctr" anchorCtr="0">
          <a:noAutofit/>
        </a:bodyPr>
        <a:lstStyle/>
        <a:p>
          <a:pPr lvl="0" algn="ctr" defTabSz="711200">
            <a:lnSpc>
              <a:spcPct val="90000"/>
            </a:lnSpc>
            <a:spcBef>
              <a:spcPct val="0"/>
            </a:spcBef>
            <a:spcAft>
              <a:spcPct val="35000"/>
            </a:spcAft>
          </a:pPr>
          <a:r>
            <a:rPr lang="tr-TR" sz="1600" b="1" kern="1200">
              <a:latin typeface="Times New Roman" panose="02020603050405020304" pitchFamily="18" charset="0"/>
              <a:cs typeface="Times New Roman" panose="02020603050405020304" pitchFamily="18" charset="0"/>
            </a:rPr>
            <a:t>AADYM</a:t>
          </a:r>
          <a:endParaRPr lang="tr-TR" sz="1800" b="1" kern="1200">
            <a:latin typeface="Times New Roman" panose="02020603050405020304" pitchFamily="18" charset="0"/>
            <a:cs typeface="Times New Roman" panose="02020603050405020304" pitchFamily="18" charset="0"/>
          </a:endParaRPr>
        </a:p>
      </dsp:txBody>
      <dsp:txXfrm>
        <a:off x="1333642" y="3867149"/>
        <a:ext cx="2537174" cy="1933575"/>
      </dsp:txXfrm>
    </dsp:sp>
    <dsp:sp modelId="{2DEDB1DD-1C74-4057-A366-DD51524CAA53}">
      <dsp:nvSpPr>
        <dsp:cNvPr id="0" name=""/>
        <dsp:cNvSpPr/>
      </dsp:nvSpPr>
      <dsp:spPr>
        <a:xfrm>
          <a:off x="0" y="5800725"/>
          <a:ext cx="5204460" cy="1933575"/>
        </a:xfrm>
        <a:prstGeom prst="trapezoid">
          <a:avLst>
            <a:gd name="adj" fmla="val 33645"/>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0320" tIns="20320" rIns="20320" bIns="20320" numCol="1" spcCol="1270" anchor="ctr" anchorCtr="0">
          <a:noAutofit/>
        </a:bodyPr>
        <a:lstStyle/>
        <a:p>
          <a:pPr lvl="0" algn="ctr" defTabSz="711200">
            <a:lnSpc>
              <a:spcPct val="90000"/>
            </a:lnSpc>
            <a:spcBef>
              <a:spcPct val="0"/>
            </a:spcBef>
            <a:spcAft>
              <a:spcPct val="35000"/>
            </a:spcAft>
          </a:pPr>
          <a:r>
            <a:rPr lang="tr-TR" sz="1600" b="1" kern="1200">
              <a:latin typeface="Times New Roman" panose="02020603050405020304" pitchFamily="18" charset="0"/>
              <a:cs typeface="Times New Roman" panose="02020603050405020304" pitchFamily="18" charset="0"/>
            </a:rPr>
            <a:t>İAADYM</a:t>
          </a:r>
          <a:endParaRPr lang="tr-TR" sz="2000" b="1" kern="1200">
            <a:latin typeface="Times New Roman" panose="02020603050405020304" pitchFamily="18" charset="0"/>
            <a:cs typeface="Times New Roman" panose="02020603050405020304" pitchFamily="18" charset="0"/>
          </a:endParaRPr>
        </a:p>
      </dsp:txBody>
      <dsp:txXfrm>
        <a:off x="910780" y="5800725"/>
        <a:ext cx="3382899" cy="1933575"/>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DDE37B2-04BF-4845-848D-98DEAF3626B7}">
      <dsp:nvSpPr>
        <dsp:cNvPr id="0" name=""/>
        <dsp:cNvSpPr/>
      </dsp:nvSpPr>
      <dsp:spPr>
        <a:xfrm>
          <a:off x="3822689" y="3462190"/>
          <a:ext cx="282626" cy="269271"/>
        </a:xfrm>
        <a:custGeom>
          <a:avLst/>
          <a:gdLst/>
          <a:ahLst/>
          <a:cxnLst/>
          <a:rect l="0" t="0" r="0" b="0"/>
          <a:pathLst>
            <a:path>
              <a:moveTo>
                <a:pt x="0" y="0"/>
              </a:moveTo>
              <a:lnTo>
                <a:pt x="141313" y="0"/>
              </a:lnTo>
              <a:lnTo>
                <a:pt x="141313" y="269271"/>
              </a:lnTo>
              <a:lnTo>
                <a:pt x="282626" y="269271"/>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tr-TR" sz="1200" kern="1200"/>
        </a:p>
      </dsp:txBody>
      <dsp:txXfrm>
        <a:off x="3954244" y="3587066"/>
        <a:ext cx="19518" cy="19518"/>
      </dsp:txXfrm>
    </dsp:sp>
    <dsp:sp modelId="{D2181930-357D-4C9D-BC54-7674B76001F9}">
      <dsp:nvSpPr>
        <dsp:cNvPr id="0" name=""/>
        <dsp:cNvSpPr/>
      </dsp:nvSpPr>
      <dsp:spPr>
        <a:xfrm>
          <a:off x="3822689" y="3192919"/>
          <a:ext cx="282626" cy="269271"/>
        </a:xfrm>
        <a:custGeom>
          <a:avLst/>
          <a:gdLst/>
          <a:ahLst/>
          <a:cxnLst/>
          <a:rect l="0" t="0" r="0" b="0"/>
          <a:pathLst>
            <a:path>
              <a:moveTo>
                <a:pt x="0" y="269271"/>
              </a:moveTo>
              <a:lnTo>
                <a:pt x="141313" y="269271"/>
              </a:lnTo>
              <a:lnTo>
                <a:pt x="141313" y="0"/>
              </a:lnTo>
              <a:lnTo>
                <a:pt x="282626" y="0"/>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tr-TR" sz="1200" kern="1200"/>
        </a:p>
      </dsp:txBody>
      <dsp:txXfrm>
        <a:off x="3954244" y="3317795"/>
        <a:ext cx="19518" cy="19518"/>
      </dsp:txXfrm>
    </dsp:sp>
    <dsp:sp modelId="{005425EE-03AB-4C62-8F1E-C8661B7AB397}">
      <dsp:nvSpPr>
        <dsp:cNvPr id="0" name=""/>
        <dsp:cNvSpPr/>
      </dsp:nvSpPr>
      <dsp:spPr>
        <a:xfrm>
          <a:off x="2126928" y="3416470"/>
          <a:ext cx="282626" cy="91440"/>
        </a:xfrm>
        <a:custGeom>
          <a:avLst/>
          <a:gdLst/>
          <a:ahLst/>
          <a:cxnLst/>
          <a:rect l="0" t="0" r="0" b="0"/>
          <a:pathLst>
            <a:path>
              <a:moveTo>
                <a:pt x="0" y="45720"/>
              </a:moveTo>
              <a:lnTo>
                <a:pt x="282626" y="45720"/>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tr-TR" sz="1200" kern="1200"/>
        </a:p>
      </dsp:txBody>
      <dsp:txXfrm>
        <a:off x="2261176" y="3455124"/>
        <a:ext cx="14131" cy="14131"/>
      </dsp:txXfrm>
    </dsp:sp>
    <dsp:sp modelId="{0F087205-FF6F-47A2-A069-E1F9E49957B7}">
      <dsp:nvSpPr>
        <dsp:cNvPr id="0" name=""/>
        <dsp:cNvSpPr/>
      </dsp:nvSpPr>
      <dsp:spPr>
        <a:xfrm>
          <a:off x="430833" y="1890917"/>
          <a:ext cx="282960" cy="1571272"/>
        </a:xfrm>
        <a:custGeom>
          <a:avLst/>
          <a:gdLst/>
          <a:ahLst/>
          <a:cxnLst/>
          <a:rect l="0" t="0" r="0" b="0"/>
          <a:pathLst>
            <a:path>
              <a:moveTo>
                <a:pt x="0" y="0"/>
              </a:moveTo>
              <a:lnTo>
                <a:pt x="141480" y="0"/>
              </a:lnTo>
              <a:lnTo>
                <a:pt x="141480" y="1571272"/>
              </a:lnTo>
              <a:lnTo>
                <a:pt x="282960" y="1571272"/>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tr-TR" sz="1200" kern="1200"/>
        </a:p>
      </dsp:txBody>
      <dsp:txXfrm>
        <a:off x="532400" y="2636640"/>
        <a:ext cx="79827" cy="79827"/>
      </dsp:txXfrm>
    </dsp:sp>
    <dsp:sp modelId="{CD60BE95-D910-4B35-8047-A7F72DAD4165}">
      <dsp:nvSpPr>
        <dsp:cNvPr id="0" name=""/>
        <dsp:cNvSpPr/>
      </dsp:nvSpPr>
      <dsp:spPr>
        <a:xfrm>
          <a:off x="430833" y="1890917"/>
          <a:ext cx="282960" cy="1032730"/>
        </a:xfrm>
        <a:custGeom>
          <a:avLst/>
          <a:gdLst/>
          <a:ahLst/>
          <a:cxnLst/>
          <a:rect l="0" t="0" r="0" b="0"/>
          <a:pathLst>
            <a:path>
              <a:moveTo>
                <a:pt x="0" y="0"/>
              </a:moveTo>
              <a:lnTo>
                <a:pt x="141480" y="0"/>
              </a:lnTo>
              <a:lnTo>
                <a:pt x="141480" y="1032730"/>
              </a:lnTo>
              <a:lnTo>
                <a:pt x="282960" y="103273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tr-TR" sz="1200" kern="1200"/>
        </a:p>
      </dsp:txBody>
      <dsp:txXfrm>
        <a:off x="545544" y="2380513"/>
        <a:ext cx="53539" cy="53539"/>
      </dsp:txXfrm>
    </dsp:sp>
    <dsp:sp modelId="{028CDE9A-E08C-4E5D-8D98-BF93B6291114}">
      <dsp:nvSpPr>
        <dsp:cNvPr id="0" name=""/>
        <dsp:cNvSpPr/>
      </dsp:nvSpPr>
      <dsp:spPr>
        <a:xfrm>
          <a:off x="430833" y="1890917"/>
          <a:ext cx="282960" cy="494188"/>
        </a:xfrm>
        <a:custGeom>
          <a:avLst/>
          <a:gdLst/>
          <a:ahLst/>
          <a:cxnLst/>
          <a:rect l="0" t="0" r="0" b="0"/>
          <a:pathLst>
            <a:path>
              <a:moveTo>
                <a:pt x="0" y="0"/>
              </a:moveTo>
              <a:lnTo>
                <a:pt x="141480" y="0"/>
              </a:lnTo>
              <a:lnTo>
                <a:pt x="141480" y="494188"/>
              </a:lnTo>
              <a:lnTo>
                <a:pt x="282960" y="494188"/>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tr-TR" sz="1200" kern="1200"/>
        </a:p>
      </dsp:txBody>
      <dsp:txXfrm>
        <a:off x="558077" y="2123775"/>
        <a:ext cx="28473" cy="28473"/>
      </dsp:txXfrm>
    </dsp:sp>
    <dsp:sp modelId="{4C39D4DA-D2BC-419F-9AC9-0896DD6D793C}">
      <dsp:nvSpPr>
        <dsp:cNvPr id="0" name=""/>
        <dsp:cNvSpPr/>
      </dsp:nvSpPr>
      <dsp:spPr>
        <a:xfrm>
          <a:off x="430833" y="1800844"/>
          <a:ext cx="282960" cy="91440"/>
        </a:xfrm>
        <a:custGeom>
          <a:avLst/>
          <a:gdLst/>
          <a:ahLst/>
          <a:cxnLst/>
          <a:rect l="0" t="0" r="0" b="0"/>
          <a:pathLst>
            <a:path>
              <a:moveTo>
                <a:pt x="0" y="90073"/>
              </a:moveTo>
              <a:lnTo>
                <a:pt x="141480" y="90073"/>
              </a:lnTo>
              <a:lnTo>
                <a:pt x="141480" y="45720"/>
              </a:lnTo>
              <a:lnTo>
                <a:pt x="282960" y="4572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tr-TR" sz="1200" kern="1200"/>
        </a:p>
      </dsp:txBody>
      <dsp:txXfrm>
        <a:off x="565153" y="1839404"/>
        <a:ext cx="14320" cy="14320"/>
      </dsp:txXfrm>
    </dsp:sp>
    <dsp:sp modelId="{2C2E19FF-1483-496A-8C2E-3941E34262D1}">
      <dsp:nvSpPr>
        <dsp:cNvPr id="0" name=""/>
        <dsp:cNvSpPr/>
      </dsp:nvSpPr>
      <dsp:spPr>
        <a:xfrm>
          <a:off x="430833" y="1308022"/>
          <a:ext cx="282960" cy="582895"/>
        </a:xfrm>
        <a:custGeom>
          <a:avLst/>
          <a:gdLst/>
          <a:ahLst/>
          <a:cxnLst/>
          <a:rect l="0" t="0" r="0" b="0"/>
          <a:pathLst>
            <a:path>
              <a:moveTo>
                <a:pt x="0" y="582895"/>
              </a:moveTo>
              <a:lnTo>
                <a:pt x="141480" y="582895"/>
              </a:lnTo>
              <a:lnTo>
                <a:pt x="141480" y="0"/>
              </a:lnTo>
              <a:lnTo>
                <a:pt x="282960" y="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tr-TR" sz="1200" kern="1200"/>
        </a:p>
      </dsp:txBody>
      <dsp:txXfrm>
        <a:off x="556115" y="1583271"/>
        <a:ext cx="32397" cy="32397"/>
      </dsp:txXfrm>
    </dsp:sp>
    <dsp:sp modelId="{D0D5B2D6-D2E6-4167-9893-033B680073D2}">
      <dsp:nvSpPr>
        <dsp:cNvPr id="0" name=""/>
        <dsp:cNvSpPr/>
      </dsp:nvSpPr>
      <dsp:spPr>
        <a:xfrm>
          <a:off x="430833" y="769480"/>
          <a:ext cx="282960" cy="1121437"/>
        </a:xfrm>
        <a:custGeom>
          <a:avLst/>
          <a:gdLst/>
          <a:ahLst/>
          <a:cxnLst/>
          <a:rect l="0" t="0" r="0" b="0"/>
          <a:pathLst>
            <a:path>
              <a:moveTo>
                <a:pt x="0" y="1121437"/>
              </a:moveTo>
              <a:lnTo>
                <a:pt x="141480" y="1121437"/>
              </a:lnTo>
              <a:lnTo>
                <a:pt x="141480" y="0"/>
              </a:lnTo>
              <a:lnTo>
                <a:pt x="282960" y="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tr-TR" sz="1200" kern="1200"/>
        </a:p>
      </dsp:txBody>
      <dsp:txXfrm>
        <a:off x="543399" y="1301284"/>
        <a:ext cx="57829" cy="57829"/>
      </dsp:txXfrm>
    </dsp:sp>
    <dsp:sp modelId="{1F70F336-9556-47AF-9BDA-B78792BE6A03}">
      <dsp:nvSpPr>
        <dsp:cNvPr id="0" name=""/>
        <dsp:cNvSpPr/>
      </dsp:nvSpPr>
      <dsp:spPr>
        <a:xfrm>
          <a:off x="430833" y="230938"/>
          <a:ext cx="282960" cy="1659979"/>
        </a:xfrm>
        <a:custGeom>
          <a:avLst/>
          <a:gdLst/>
          <a:ahLst/>
          <a:cxnLst/>
          <a:rect l="0" t="0" r="0" b="0"/>
          <a:pathLst>
            <a:path>
              <a:moveTo>
                <a:pt x="0" y="1659979"/>
              </a:moveTo>
              <a:lnTo>
                <a:pt x="141480" y="1659979"/>
              </a:lnTo>
              <a:lnTo>
                <a:pt x="141480" y="0"/>
              </a:lnTo>
              <a:lnTo>
                <a:pt x="282960" y="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tr-TR" sz="1200" kern="1200"/>
        </a:p>
      </dsp:txBody>
      <dsp:txXfrm>
        <a:off x="530215" y="1018829"/>
        <a:ext cx="84196" cy="84196"/>
      </dsp:txXfrm>
    </dsp:sp>
    <dsp:sp modelId="{FC53B8EB-5231-4249-8518-6D5DC8942660}">
      <dsp:nvSpPr>
        <dsp:cNvPr id="0" name=""/>
        <dsp:cNvSpPr/>
      </dsp:nvSpPr>
      <dsp:spPr>
        <a:xfrm rot="16200000">
          <a:off x="-918355" y="1675500"/>
          <a:ext cx="2267545" cy="430833"/>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tr-TR" sz="1200" b="1" i="0" kern="1200" baseline="0">
              <a:latin typeface="Times New Roman" panose="02020603050405020304" pitchFamily="18" charset="0"/>
              <a:cs typeface="Times New Roman" panose="02020603050405020304" pitchFamily="18" charset="0"/>
            </a:rPr>
            <a:t>İL</a:t>
          </a:r>
          <a:r>
            <a:rPr lang="tr-TR" sz="1200" b="1" i="0" kern="1200" baseline="0">
              <a:latin typeface="Times New Roman" panose="02020603050405020304" pitchFamily="18" charset="0"/>
            </a:rPr>
            <a:t> </a:t>
          </a:r>
          <a:r>
            <a:rPr lang="tr-TR" sz="1200" b="1" i="0" kern="1200" baseline="0">
              <a:latin typeface="Times New Roman" panose="02020603050405020304" pitchFamily="18" charset="0"/>
              <a:cs typeface="Times New Roman" panose="02020603050405020304" pitchFamily="18" charset="0"/>
            </a:rPr>
            <a:t>SAĞLIK</a:t>
          </a:r>
          <a:r>
            <a:rPr lang="tr-TR" sz="1200" b="1" i="0" kern="1200" baseline="0">
              <a:latin typeface="Times New Roman" panose="02020603050405020304" pitchFamily="18" charset="0"/>
            </a:rPr>
            <a:t> </a:t>
          </a:r>
          <a:r>
            <a:rPr lang="tr-TR" sz="1200" b="1" i="0" kern="1200" baseline="0">
              <a:latin typeface="Times New Roman" panose="02020603050405020304" pitchFamily="18" charset="0"/>
              <a:cs typeface="Times New Roman" panose="02020603050405020304" pitchFamily="18" charset="0"/>
            </a:rPr>
            <a:t>MÜDÜRÜ</a:t>
          </a:r>
        </a:p>
      </dsp:txBody>
      <dsp:txXfrm>
        <a:off x="-918355" y="1675500"/>
        <a:ext cx="2267545" cy="430833"/>
      </dsp:txXfrm>
    </dsp:sp>
    <dsp:sp modelId="{7EB3C4F9-26AE-4D6E-A865-A41513D0FE4F}">
      <dsp:nvSpPr>
        <dsp:cNvPr id="0" name=""/>
        <dsp:cNvSpPr/>
      </dsp:nvSpPr>
      <dsp:spPr>
        <a:xfrm>
          <a:off x="713794" y="15521"/>
          <a:ext cx="1413134" cy="430833"/>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b="1" i="0" kern="1200" baseline="0">
              <a:latin typeface="Times New Roman" panose="02020603050405020304" pitchFamily="18" charset="0"/>
            </a:rPr>
            <a:t>KAMU HASTANELERİ BAŞKANLIĞI</a:t>
          </a:r>
        </a:p>
      </dsp:txBody>
      <dsp:txXfrm>
        <a:off x="713794" y="15521"/>
        <a:ext cx="1413134" cy="430833"/>
      </dsp:txXfrm>
    </dsp:sp>
    <dsp:sp modelId="{790B7BC6-D14A-493D-A0EB-EA0A1B48A854}">
      <dsp:nvSpPr>
        <dsp:cNvPr id="0" name=""/>
        <dsp:cNvSpPr/>
      </dsp:nvSpPr>
      <dsp:spPr>
        <a:xfrm>
          <a:off x="713794" y="554063"/>
          <a:ext cx="1413134" cy="430833"/>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b="1" i="0" kern="1200" baseline="0">
              <a:latin typeface="Times New Roman" panose="02020603050405020304" pitchFamily="18" charset="0"/>
            </a:rPr>
            <a:t>HALK SAĞLIĞI BAŞKANLIĞI</a:t>
          </a:r>
        </a:p>
      </dsp:txBody>
      <dsp:txXfrm>
        <a:off x="713794" y="554063"/>
        <a:ext cx="1413134" cy="430833"/>
      </dsp:txXfrm>
    </dsp:sp>
    <dsp:sp modelId="{26A59F6F-83DA-4A36-BA2F-12E1C8828BC6}">
      <dsp:nvSpPr>
        <dsp:cNvPr id="0" name=""/>
        <dsp:cNvSpPr/>
      </dsp:nvSpPr>
      <dsp:spPr>
        <a:xfrm>
          <a:off x="713794" y="1092605"/>
          <a:ext cx="1413134" cy="430833"/>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a:lnSpc>
              <a:spcPct val="90000"/>
            </a:lnSpc>
            <a:spcBef>
              <a:spcPct val="0"/>
            </a:spcBef>
            <a:spcAft>
              <a:spcPct val="35000"/>
            </a:spcAft>
          </a:pPr>
          <a:r>
            <a:rPr lang="tr-TR" sz="1050" b="1" i="0" kern="1200" baseline="0">
              <a:latin typeface="Times New Roman" panose="02020603050405020304" pitchFamily="18" charset="0"/>
            </a:rPr>
            <a:t>PERSONEL BAŞKANLIĞI</a:t>
          </a:r>
        </a:p>
      </dsp:txBody>
      <dsp:txXfrm>
        <a:off x="713794" y="1092605"/>
        <a:ext cx="1413134" cy="430833"/>
      </dsp:txXfrm>
    </dsp:sp>
    <dsp:sp modelId="{192E1003-E778-45CB-A7E2-5C8FD5D0A491}">
      <dsp:nvSpPr>
        <dsp:cNvPr id="0" name=""/>
        <dsp:cNvSpPr/>
      </dsp:nvSpPr>
      <dsp:spPr>
        <a:xfrm>
          <a:off x="713794" y="1631147"/>
          <a:ext cx="1413134" cy="430833"/>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b="1" i="0" kern="1200" baseline="0">
              <a:latin typeface="Times New Roman" panose="02020603050405020304" pitchFamily="18" charset="0"/>
            </a:rPr>
            <a:t>İLAÇ VE TIBBİ CİHAZ BAŞKANLIĞI</a:t>
          </a:r>
        </a:p>
      </dsp:txBody>
      <dsp:txXfrm>
        <a:off x="713794" y="1631147"/>
        <a:ext cx="1413134" cy="430833"/>
      </dsp:txXfrm>
    </dsp:sp>
    <dsp:sp modelId="{5B958F94-5DD0-422E-9990-9B2AB6D95709}">
      <dsp:nvSpPr>
        <dsp:cNvPr id="0" name=""/>
        <dsp:cNvSpPr/>
      </dsp:nvSpPr>
      <dsp:spPr>
        <a:xfrm>
          <a:off x="713794" y="2169689"/>
          <a:ext cx="1413134" cy="430833"/>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b="1" i="0" kern="1200" baseline="0">
              <a:latin typeface="Times New Roman" panose="02020603050405020304" pitchFamily="18" charset="0"/>
            </a:rPr>
            <a:t>DESTEK HİZMETLERİ BAŞKANLIĞI</a:t>
          </a:r>
        </a:p>
      </dsp:txBody>
      <dsp:txXfrm>
        <a:off x="713794" y="2169689"/>
        <a:ext cx="1413134" cy="430833"/>
      </dsp:txXfrm>
    </dsp:sp>
    <dsp:sp modelId="{33B22169-F580-40DE-BF30-BCA097CAD78D}">
      <dsp:nvSpPr>
        <dsp:cNvPr id="0" name=""/>
        <dsp:cNvSpPr/>
      </dsp:nvSpPr>
      <dsp:spPr>
        <a:xfrm>
          <a:off x="713794" y="2708231"/>
          <a:ext cx="1413134" cy="430833"/>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b="1" i="0" kern="1200" baseline="0">
              <a:latin typeface="Times New Roman" panose="02020603050405020304" pitchFamily="18" charset="0"/>
            </a:rPr>
            <a:t>SAĞLIK HİZMETLERİ BAŞKANLIĞI</a:t>
          </a:r>
        </a:p>
      </dsp:txBody>
      <dsp:txXfrm>
        <a:off x="713794" y="2708231"/>
        <a:ext cx="1413134" cy="430833"/>
      </dsp:txXfrm>
    </dsp:sp>
    <dsp:sp modelId="{6BA79478-AACC-4C09-AF97-9C9402890522}">
      <dsp:nvSpPr>
        <dsp:cNvPr id="0" name=""/>
        <dsp:cNvSpPr/>
      </dsp:nvSpPr>
      <dsp:spPr>
        <a:xfrm>
          <a:off x="713794" y="3246773"/>
          <a:ext cx="1413134" cy="430833"/>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b="1" i="0" kern="1200" baseline="0">
              <a:latin typeface="Times New Roman" panose="02020603050405020304" pitchFamily="18" charset="0"/>
            </a:rPr>
            <a:t>ACİL SAĞLIK HİZMETLERİ BAŞKANLIĞI</a:t>
          </a:r>
        </a:p>
      </dsp:txBody>
      <dsp:txXfrm>
        <a:off x="713794" y="3246773"/>
        <a:ext cx="1413134" cy="430833"/>
      </dsp:txXfrm>
    </dsp:sp>
    <dsp:sp modelId="{EB6FA21E-9B9F-4D48-820B-0EC06D8069FB}">
      <dsp:nvSpPr>
        <dsp:cNvPr id="0" name=""/>
        <dsp:cNvSpPr/>
      </dsp:nvSpPr>
      <dsp:spPr>
        <a:xfrm>
          <a:off x="2409555" y="3246773"/>
          <a:ext cx="1413134" cy="430833"/>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b="1" i="0" kern="1200" baseline="0">
              <a:latin typeface="Times New Roman" panose="02020603050405020304" pitchFamily="18" charset="0"/>
            </a:rPr>
            <a:t>İL AMBULANS SERVİSİ BAŞHEKİMLİĞİ</a:t>
          </a:r>
        </a:p>
      </dsp:txBody>
      <dsp:txXfrm>
        <a:off x="2409555" y="3246773"/>
        <a:ext cx="1413134" cy="430833"/>
      </dsp:txXfrm>
    </dsp:sp>
    <dsp:sp modelId="{6C903DE0-A80D-4141-A473-CBD8303702A8}">
      <dsp:nvSpPr>
        <dsp:cNvPr id="0" name=""/>
        <dsp:cNvSpPr/>
      </dsp:nvSpPr>
      <dsp:spPr>
        <a:xfrm>
          <a:off x="4105316" y="2977502"/>
          <a:ext cx="1413134" cy="430833"/>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tr-TR" sz="1200" b="1" kern="1200" baseline="0">
              <a:latin typeface="Times New Roman" panose="02020603050405020304" pitchFamily="18" charset="0"/>
              <a:cs typeface="Times New Roman" panose="02020603050405020304" pitchFamily="18" charset="0"/>
            </a:rPr>
            <a:t>UMKE</a:t>
          </a:r>
        </a:p>
      </dsp:txBody>
      <dsp:txXfrm>
        <a:off x="4105316" y="2977502"/>
        <a:ext cx="1413134" cy="430833"/>
      </dsp:txXfrm>
    </dsp:sp>
    <dsp:sp modelId="{2D4ACED7-17AB-485E-861C-56B93CAF5335}">
      <dsp:nvSpPr>
        <dsp:cNvPr id="0" name=""/>
        <dsp:cNvSpPr/>
      </dsp:nvSpPr>
      <dsp:spPr>
        <a:xfrm>
          <a:off x="4105316" y="3516044"/>
          <a:ext cx="1413134" cy="430833"/>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tr-TR" sz="1200" b="1" i="0" kern="1200" baseline="0">
              <a:latin typeface="Times New Roman" panose="02020603050405020304" pitchFamily="18" charset="0"/>
            </a:rPr>
            <a:t>112 </a:t>
          </a:r>
          <a:r>
            <a:rPr lang="tr-TR" sz="1200" b="1" i="0" kern="1200" baseline="0">
              <a:latin typeface="Times New Roman" panose="02020603050405020304" pitchFamily="18" charset="0"/>
              <a:cs typeface="Times New Roman" panose="02020603050405020304" pitchFamily="18" charset="0"/>
            </a:rPr>
            <a:t>Acil</a:t>
          </a:r>
          <a:r>
            <a:rPr lang="tr-TR" sz="1200" b="1" i="0" kern="1200" baseline="0">
              <a:latin typeface="Times New Roman" panose="02020603050405020304" pitchFamily="18" charset="0"/>
            </a:rPr>
            <a:t> Sağlık </a:t>
          </a:r>
          <a:r>
            <a:rPr lang="tr-TR" sz="1200" b="1" i="0" kern="1200" baseline="0">
              <a:latin typeface="Times New Roman" panose="02020603050405020304" pitchFamily="18" charset="0"/>
              <a:cs typeface="Times New Roman" panose="02020603050405020304" pitchFamily="18" charset="0"/>
            </a:rPr>
            <a:t>Hizmetleri</a:t>
          </a:r>
        </a:p>
      </dsp:txBody>
      <dsp:txXfrm>
        <a:off x="4105316" y="3516044"/>
        <a:ext cx="1413134" cy="430833"/>
      </dsp:txXfrm>
    </dsp:sp>
  </dsp:spTree>
</dsp:drawing>
</file>

<file path=word/diagrams/layout1.xml><?xml version="1.0" encoding="utf-8"?>
<dgm:layoutDef xmlns:dgm="http://schemas.openxmlformats.org/drawingml/2006/diagram" xmlns:a="http://schemas.openxmlformats.org/drawingml/2006/main" uniqueId="urn:microsoft.com/office/officeart/2005/8/layout/pyramid1">
  <dgm:title val=""/>
  <dgm:desc val=""/>
  <dgm:catLst>
    <dgm:cat type="pyramid" pri="1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pyra">
          <dgm:param type="linDir" val="fromB"/>
          <dgm:param type="txDir" val="fromT"/>
          <dgm:param type="pyraAcctPos" val="aft"/>
          <dgm:param type="pyraAcctTxMar" val="step"/>
          <dgm:param type="pyraAcctBkgdNode" val="acctBkgd"/>
          <dgm:param type="pyraAcctTxNode" val="acctTx"/>
          <dgm:param type="pyraLvlNode" val="level"/>
        </dgm:alg>
      </dgm:if>
      <dgm:else name="Name3">
        <dgm:alg type="pyra">
          <dgm:param type="linDir" val="fromB"/>
          <dgm:param type="txDir" val="fromT"/>
          <dgm:param type="pyraAcctPos" val="bef"/>
          <dgm:param type="pyraAcctTxMar" val="step"/>
          <dgm:param type="pyraAcctBkgdNode" val="acctBkgd"/>
          <dgm:param type="pyraAcctTxNode" val="acctTx"/>
          <dgm:param type="pyraLvlNode" val="level"/>
        </dgm:alg>
      </dgm:else>
    </dgm:choose>
    <dgm:shape xmlns:r="http://schemas.openxmlformats.org/officeDocument/2006/relationships" r:blip="">
      <dgm:adjLst/>
    </dgm:shape>
    <dgm:presOf/>
    <dgm:choose name="Name4">
      <dgm:if name="Name5" axis="root des" ptType="all node" func="maxDepth" op="gte" val="2">
        <dgm:constrLst>
          <dgm:constr type="primFontSz" for="des" forName="levelTx" op="equ"/>
          <dgm:constr type="secFontSz" for="des" forName="acctTx" op="equ"/>
          <dgm:constr type="pyraAcctRatio" val="0.32"/>
        </dgm:constrLst>
      </dgm:if>
      <dgm:else name="Name6">
        <dgm:constrLst>
          <dgm:constr type="primFontSz" for="des" forName="levelTx" op="equ"/>
          <dgm:constr type="secFontSz" for="des" forName="acctTx" op="equ"/>
          <dgm:constr type="pyraAcctRatio"/>
        </dgm:constrLst>
      </dgm:else>
    </dgm:choose>
    <dgm:ruleLst/>
    <dgm:forEach name="Name7" axis="ch" ptType="node">
      <dgm:layoutNode name="Name8">
        <dgm:alg type="composite">
          <dgm:param type="horzAlign" val="none"/>
        </dgm:alg>
        <dgm:shape xmlns:r="http://schemas.openxmlformats.org/officeDocument/2006/relationships" r:blip="">
          <dgm:adjLst/>
        </dgm:shape>
        <dgm:presOf/>
        <dgm:choose name="Name9">
          <dgm:if name="Name10" axis="self" ptType="node" func="pos" op="equ" val="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dgm:constr type="h" for="ch" forName="levelTx" refType="h" refFor="ch" refForName="level"/>
            </dgm:constrLst>
          </dgm:if>
          <dgm:else name="Name1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fact="0.65"/>
              <dgm:constr type="h" for="ch" forName="levelTx" refType="h" refFor="ch" refForName="level"/>
            </dgm:constrLst>
          </dgm:else>
        </dgm:choose>
        <dgm:ruleLst/>
        <dgm:choose name="Name12">
          <dgm:if name="Name13" axis="ch" ptType="node" func="cnt" op="gte" val="1">
            <dgm:layoutNode name="acctBkgd" styleLbl="alignAcc1">
              <dgm:alg type="sp"/>
              <dgm:shape xmlns:r="http://schemas.openxmlformats.org/officeDocument/2006/relationships" type="nonIsoscelesTrapezoid" r:blip="">
                <dgm:adjLst/>
              </dgm:shape>
              <dgm:presOf axis="des" ptType="node"/>
              <dgm:constrLst/>
              <dgm:ruleLst/>
            </dgm:layoutNode>
            <dgm:layoutNode name="acctTx" styleLbl="alignAcc1">
              <dgm:varLst>
                <dgm:bulletEnabled val="1"/>
              </dgm:varLst>
              <dgm:alg type="tx">
                <dgm:param type="stBulletLvl" val="1"/>
                <dgm:param type="txAnchorVertCh" val="mid"/>
              </dgm:alg>
              <dgm:shape xmlns:r="http://schemas.openxmlformats.org/officeDocument/2006/relationships" type="nonIsoscelesTrapezoid" r:blip="" hideGeom="1">
                <dgm:adjLst/>
              </dgm:shape>
              <dgm:presOf axis="des" ptType="node"/>
              <dgm:constrLst>
                <dgm:constr type="secFontSz" val="65"/>
                <dgm:constr type="primFontSz" refType="secFontSz"/>
                <dgm:constr type="tMarg" refType="secFontSz" fact="0.3"/>
                <dgm:constr type="bMarg" refType="secFontSz" fact="0.3"/>
                <dgm:constr type="lMarg" refType="secFontSz" fact="0.3"/>
                <dgm:constr type="rMarg" refType="secFontSz" fact="0.3"/>
              </dgm:constrLst>
              <dgm:ruleLst>
                <dgm:rule type="secFontSz" val="5" fact="NaN" max="NaN"/>
              </dgm:ruleLst>
            </dgm:layoutNode>
          </dgm:if>
          <dgm:else name="Name14"/>
        </dgm:choose>
        <dgm:layoutNode name="level">
          <dgm:varLst>
            <dgm:chMax val="1"/>
            <dgm:bulletEnabled val="1"/>
          </dgm:varLst>
          <dgm:alg type="sp"/>
          <dgm:shape xmlns:r="http://schemas.openxmlformats.org/officeDocument/2006/relationships" type="trapezoid" r:blip="">
            <dgm:adjLst/>
          </dgm:shape>
          <dgm:presOf axis="self"/>
          <dgm:constrLst>
            <dgm:constr type="h" val="500"/>
            <dgm:constr type="w" val="1"/>
          </dgm:constrLst>
          <dgm:ruleLst/>
        </dgm:layoutNode>
        <dgm:layoutNode name="levelTx" styleLbl="revTx">
          <dgm:varLst>
            <dgm:chMax val="1"/>
            <dgm:bulletEnabled val="1"/>
          </dgm:varLst>
          <dgm:alg type="tx"/>
          <dgm:shape xmlns:r="http://schemas.openxmlformats.org/officeDocument/2006/relationships" type="rect" r:blip="" hideGeom="1">
            <dgm:adjLst/>
          </dgm:shape>
          <dgm:presOf axis="self"/>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layoutNode>
    </dgm:forEach>
  </dgm:layoutNode>
</dgm:layoutDef>
</file>

<file path=word/diagrams/layout2.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C0708B89-F921-409B-B77E-A597E3556B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109</TotalTime>
  <Pages>1</Pages>
  <Words>36590</Words>
  <Characters>208568</Characters>
  <Application>Microsoft Office Word</Application>
  <DocSecurity>0</DocSecurity>
  <Lines>1738</Lines>
  <Paragraphs>489</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244669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KEMAL TORPUŞ</dc:creator>
  <cp:keywords/>
  <dc:description/>
  <cp:lastModifiedBy>KEMAL TORPUŞ</cp:lastModifiedBy>
  <cp:revision>21</cp:revision>
  <cp:lastPrinted>2019-03-28T08:39:00Z</cp:lastPrinted>
  <dcterms:created xsi:type="dcterms:W3CDTF">2019-03-22T06:38:00Z</dcterms:created>
  <dcterms:modified xsi:type="dcterms:W3CDTF">2019-03-28T08:40:00Z</dcterms:modified>
</cp:coreProperties>
</file>