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B711EE" w:rsidRPr="00B711EE" w:rsidRDefault="00B711EE" w:rsidP="009C64A2">
      <w:pPr>
        <w:pStyle w:val="KapakSayfas"/>
        <w:ind w:right="113"/>
        <w:rPr>
          <w:rFonts w:cs="Times New Roman"/>
          <w:sz w:val="24"/>
          <w:szCs w:val="24"/>
        </w:rPr>
      </w:pPr>
    </w:p>
    <w:p w:rsidR="00765163" w:rsidRPr="00B711EE" w:rsidRDefault="00B711EE" w:rsidP="001B23F3">
      <w:pPr>
        <w:pStyle w:val="KapakSayfas"/>
        <w:tabs>
          <w:tab w:val="left" w:pos="0"/>
        </w:tabs>
        <w:ind w:right="113"/>
        <w:rPr>
          <w:rFonts w:cs="Times New Roman"/>
          <w:sz w:val="24"/>
          <w:szCs w:val="24"/>
        </w:rPr>
      </w:pPr>
      <w:r w:rsidRPr="00B711EE">
        <w:rPr>
          <w:rFonts w:cs="Times New Roman"/>
          <w:sz w:val="24"/>
          <w:szCs w:val="24"/>
        </w:rPr>
        <w:t>GÜMÜŞHANE ÜNİVERSİTESİ * SOSYAL BİLİMLER ENSTİTÜSÜ</w:t>
      </w:r>
    </w:p>
    <w:p w:rsidR="00765163" w:rsidRPr="00B711EE" w:rsidRDefault="00765163" w:rsidP="001B23F3">
      <w:pPr>
        <w:pStyle w:val="KapakSayfas"/>
        <w:ind w:right="113"/>
        <w:rPr>
          <w:rFonts w:cs="Times New Roman"/>
          <w:sz w:val="24"/>
          <w:szCs w:val="24"/>
        </w:rPr>
      </w:pPr>
    </w:p>
    <w:p w:rsidR="00765163" w:rsidRPr="00B711EE" w:rsidRDefault="00B711EE" w:rsidP="001B23F3">
      <w:pPr>
        <w:pStyle w:val="KapakSayfas"/>
        <w:ind w:right="113"/>
        <w:rPr>
          <w:rFonts w:cs="Times New Roman"/>
          <w:sz w:val="24"/>
          <w:szCs w:val="24"/>
        </w:rPr>
      </w:pPr>
      <w:r w:rsidRPr="00B711EE">
        <w:rPr>
          <w:rFonts w:cs="Times New Roman"/>
          <w:sz w:val="24"/>
          <w:szCs w:val="24"/>
        </w:rPr>
        <w:t>İŞLETME ANABİLİM DALI</w:t>
      </w:r>
    </w:p>
    <w:p w:rsidR="00765163" w:rsidRPr="00B711EE" w:rsidRDefault="00765163" w:rsidP="001B23F3">
      <w:pPr>
        <w:pStyle w:val="KapakSayfas"/>
        <w:ind w:right="113"/>
        <w:rPr>
          <w:rFonts w:cs="Times New Roman"/>
          <w:sz w:val="24"/>
          <w:szCs w:val="24"/>
        </w:rPr>
      </w:pPr>
    </w:p>
    <w:p w:rsidR="00765163" w:rsidRPr="00B711EE" w:rsidRDefault="00B711EE" w:rsidP="001B23F3">
      <w:pPr>
        <w:pStyle w:val="KapakSayfas"/>
        <w:ind w:right="113"/>
        <w:rPr>
          <w:rFonts w:cs="Times New Roman"/>
          <w:sz w:val="24"/>
          <w:szCs w:val="24"/>
        </w:rPr>
      </w:pPr>
      <w:r w:rsidRPr="00B711EE">
        <w:rPr>
          <w:rFonts w:cs="Times New Roman"/>
          <w:sz w:val="24"/>
          <w:szCs w:val="24"/>
        </w:rPr>
        <w:t>İŞLETME PROGRAMI</w:t>
      </w:r>
    </w:p>
    <w:p w:rsidR="00765163" w:rsidRDefault="00765163"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2B60A4">
      <w:pPr>
        <w:pStyle w:val="KapakSayfas"/>
        <w:suppressLineNumber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Pr="00B711EE" w:rsidRDefault="00430D2F" w:rsidP="001B23F3">
      <w:pPr>
        <w:pStyle w:val="KapakSayfas"/>
        <w:ind w:right="113"/>
        <w:rPr>
          <w:rFonts w:cs="Times New Roman"/>
          <w:sz w:val="24"/>
          <w:szCs w:val="24"/>
        </w:rPr>
      </w:pPr>
    </w:p>
    <w:p w:rsidR="00765163" w:rsidRPr="00B711EE" w:rsidRDefault="00B711EE" w:rsidP="001B23F3">
      <w:pPr>
        <w:pStyle w:val="KapakSayfas"/>
        <w:ind w:right="113"/>
        <w:rPr>
          <w:rFonts w:cs="Times New Roman"/>
          <w:sz w:val="24"/>
          <w:szCs w:val="24"/>
        </w:rPr>
      </w:pPr>
      <w:r>
        <w:rPr>
          <w:rFonts w:cs="Times New Roman"/>
          <w:sz w:val="24"/>
          <w:szCs w:val="24"/>
        </w:rPr>
        <w:t>ÇAYKUR İŞLETMELERİ İÇİN BÖLGE MÜDÜRLÜĞÜ SEÇİM ÖNERİSİ</w:t>
      </w:r>
    </w:p>
    <w:p w:rsidR="00765163" w:rsidRPr="00B711EE" w:rsidRDefault="00765163" w:rsidP="001B23F3">
      <w:pPr>
        <w:pStyle w:val="KapakSayfas"/>
        <w:ind w:right="113"/>
        <w:rPr>
          <w:rFonts w:cs="Times New Roman"/>
          <w:sz w:val="24"/>
          <w:szCs w:val="24"/>
        </w:rPr>
      </w:pPr>
    </w:p>
    <w:p w:rsidR="00765163" w:rsidRDefault="00765163"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B711EE" w:rsidRDefault="00B711EE" w:rsidP="001B23F3">
      <w:pPr>
        <w:pStyle w:val="KapakSayfas"/>
        <w:ind w:right="113"/>
        <w:rPr>
          <w:rFonts w:cs="Times New Roman"/>
          <w:sz w:val="24"/>
          <w:szCs w:val="24"/>
        </w:rPr>
      </w:pPr>
    </w:p>
    <w:p w:rsidR="00B711EE" w:rsidRDefault="00B711EE" w:rsidP="001B23F3">
      <w:pPr>
        <w:pStyle w:val="KapakSayfas"/>
        <w:ind w:right="113"/>
        <w:rPr>
          <w:rFonts w:cs="Times New Roman"/>
          <w:sz w:val="24"/>
          <w:szCs w:val="24"/>
        </w:rPr>
      </w:pPr>
      <w:r>
        <w:rPr>
          <w:rFonts w:cs="Times New Roman"/>
          <w:sz w:val="24"/>
          <w:szCs w:val="24"/>
        </w:rPr>
        <w:t>YÜKSEK LİSANS TEZİ</w:t>
      </w:r>
    </w:p>
    <w:p w:rsidR="00B711EE" w:rsidRDefault="00B711EE" w:rsidP="001B23F3">
      <w:pPr>
        <w:pStyle w:val="KapakSayfas"/>
        <w:ind w:right="113"/>
        <w:rPr>
          <w:rFonts w:cs="Times New Roman"/>
          <w:sz w:val="24"/>
          <w:szCs w:val="24"/>
        </w:rPr>
      </w:pPr>
    </w:p>
    <w:p w:rsidR="00B711EE" w:rsidRDefault="00B711EE" w:rsidP="001B23F3">
      <w:pPr>
        <w:pStyle w:val="KapakSayfas"/>
        <w:ind w:right="113"/>
        <w:rPr>
          <w:rFonts w:cs="Times New Roman"/>
          <w:sz w:val="24"/>
          <w:szCs w:val="24"/>
        </w:rPr>
      </w:pPr>
      <w:r>
        <w:rPr>
          <w:rFonts w:cs="Times New Roman"/>
          <w:sz w:val="24"/>
          <w:szCs w:val="24"/>
        </w:rPr>
        <w:t>Y</w:t>
      </w:r>
      <w:r w:rsidR="00A7009A">
        <w:rPr>
          <w:rFonts w:cs="Times New Roman"/>
          <w:sz w:val="24"/>
          <w:szCs w:val="24"/>
        </w:rPr>
        <w:t>unus Can</w:t>
      </w:r>
      <w:r>
        <w:rPr>
          <w:rFonts w:cs="Times New Roman"/>
          <w:sz w:val="24"/>
          <w:szCs w:val="24"/>
        </w:rPr>
        <w:t xml:space="preserve"> ÇOLAK</w:t>
      </w:r>
    </w:p>
    <w:p w:rsidR="00B711EE" w:rsidRDefault="00B711EE"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430D2F" w:rsidRDefault="00430D2F" w:rsidP="001B23F3">
      <w:pPr>
        <w:pStyle w:val="KapakSayfas"/>
        <w:ind w:right="113"/>
        <w:rPr>
          <w:rFonts w:cs="Times New Roman"/>
          <w:sz w:val="24"/>
          <w:szCs w:val="24"/>
        </w:rPr>
      </w:pPr>
    </w:p>
    <w:p w:rsidR="00B711EE" w:rsidRDefault="00B711EE" w:rsidP="001B23F3">
      <w:pPr>
        <w:pStyle w:val="KapakSayfas"/>
        <w:ind w:right="113"/>
        <w:rPr>
          <w:rFonts w:cs="Times New Roman"/>
          <w:sz w:val="24"/>
          <w:szCs w:val="24"/>
        </w:rPr>
      </w:pPr>
    </w:p>
    <w:p w:rsidR="00B711EE" w:rsidRDefault="00B711EE" w:rsidP="001B23F3">
      <w:pPr>
        <w:pStyle w:val="KapakSayfas"/>
        <w:ind w:right="113"/>
        <w:rPr>
          <w:rFonts w:cs="Times New Roman"/>
          <w:sz w:val="24"/>
          <w:szCs w:val="24"/>
        </w:rPr>
      </w:pPr>
    </w:p>
    <w:p w:rsidR="00B711EE" w:rsidRDefault="00B711EE" w:rsidP="001B23F3">
      <w:pPr>
        <w:pStyle w:val="KapakSayfas"/>
        <w:ind w:right="113"/>
        <w:rPr>
          <w:rFonts w:cs="Times New Roman"/>
          <w:sz w:val="24"/>
          <w:szCs w:val="24"/>
        </w:rPr>
      </w:pPr>
    </w:p>
    <w:p w:rsidR="00B711EE" w:rsidRPr="00B711EE" w:rsidRDefault="000E6336" w:rsidP="001B23F3">
      <w:pPr>
        <w:pStyle w:val="KapakSayfas"/>
        <w:ind w:right="113"/>
        <w:rPr>
          <w:rFonts w:cs="Times New Roman"/>
          <w:sz w:val="24"/>
          <w:szCs w:val="24"/>
        </w:rPr>
      </w:pPr>
      <w:proofErr w:type="gramStart"/>
      <w:r>
        <w:rPr>
          <w:rFonts w:cs="Times New Roman"/>
          <w:sz w:val="24"/>
          <w:szCs w:val="24"/>
        </w:rPr>
        <w:t>HAZİRAN</w:t>
      </w:r>
      <w:r w:rsidR="00B711EE">
        <w:rPr>
          <w:rFonts w:cs="Times New Roman"/>
          <w:sz w:val="24"/>
          <w:szCs w:val="24"/>
        </w:rPr>
        <w:t xml:space="preserve"> -</w:t>
      </w:r>
      <w:proofErr w:type="gramEnd"/>
      <w:r w:rsidR="00B711EE">
        <w:rPr>
          <w:rFonts w:cs="Times New Roman"/>
          <w:sz w:val="24"/>
          <w:szCs w:val="24"/>
        </w:rPr>
        <w:t xml:space="preserve"> 2020</w:t>
      </w:r>
    </w:p>
    <w:p w:rsidR="00765163" w:rsidRPr="00B711EE" w:rsidRDefault="00765163" w:rsidP="00A242E2">
      <w:pPr>
        <w:pStyle w:val="KapakSayfas"/>
        <w:suppressLineNumbers/>
        <w:ind w:right="113"/>
        <w:rPr>
          <w:rFonts w:cs="Times New Roman"/>
          <w:sz w:val="24"/>
          <w:szCs w:val="24"/>
        </w:rPr>
        <w:sectPr w:rsidR="00765163" w:rsidRPr="00B711EE" w:rsidSect="005A5D93">
          <w:footerReference w:type="even" r:id="rId8"/>
          <w:footerReference w:type="default" r:id="rId9"/>
          <w:pgSz w:w="11900" w:h="16840"/>
          <w:pgMar w:top="1701" w:right="1134" w:bottom="1701" w:left="2268" w:header="709" w:footer="709" w:gutter="0"/>
          <w:pgNumType w:fmt="upperRoman" w:start="1"/>
          <w:cols w:space="708"/>
          <w:docGrid w:linePitch="360"/>
        </w:sectPr>
      </w:pPr>
      <w:r w:rsidRPr="00B711EE">
        <w:rPr>
          <w:rFonts w:cs="Times New Roman"/>
          <w:sz w:val="24"/>
          <w:szCs w:val="24"/>
        </w:rPr>
        <w:t>GÜMÜŞHANE</w:t>
      </w:r>
    </w:p>
    <w:p w:rsidR="003114D8" w:rsidRDefault="00B711EE" w:rsidP="00B74683">
      <w:pPr>
        <w:pStyle w:val="ilksayfalarvekaynaka"/>
        <w:spacing w:before="0" w:after="0"/>
        <w:ind w:right="113" w:firstLine="0"/>
        <w:jc w:val="center"/>
        <w:outlineLvl w:val="9"/>
      </w:pPr>
      <w:bookmarkStart w:id="0" w:name="_Toc40634973"/>
      <w:r>
        <w:rPr>
          <w:noProof/>
          <w:lang w:eastAsia="tr-TR"/>
        </w:rPr>
        <w:lastRenderedPageBreak/>
        <w:drawing>
          <wp:anchor distT="0" distB="0" distL="114300" distR="114300" simplePos="0" relativeHeight="251659264" behindDoc="0" locked="0" layoutInCell="1" allowOverlap="1" wp14:anchorId="2C1F12A1" wp14:editId="3F1A8839">
            <wp:simplePos x="0" y="0"/>
            <wp:positionH relativeFrom="margin">
              <wp:align>center</wp:align>
            </wp:positionH>
            <wp:positionV relativeFrom="paragraph">
              <wp:posOffset>-267970</wp:posOffset>
            </wp:positionV>
            <wp:extent cx="723600" cy="723600"/>
            <wp:effectExtent l="0" t="0" r="635" b="635"/>
            <wp:wrapNone/>
            <wp:docPr id="19" name="Resim 19"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600" cy="7236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rsidR="00B711EE" w:rsidRPr="00A7009A" w:rsidRDefault="00B711EE" w:rsidP="00B1711F">
      <w:pPr>
        <w:spacing w:before="0" w:after="0"/>
        <w:ind w:left="227" w:right="113" w:firstLine="0"/>
        <w:jc w:val="center"/>
      </w:pPr>
    </w:p>
    <w:p w:rsidR="00B711EE" w:rsidRPr="004B6EA7" w:rsidRDefault="00B711EE" w:rsidP="000449C9">
      <w:pPr>
        <w:pStyle w:val="KapakSayfas"/>
        <w:ind w:right="113"/>
        <w:rPr>
          <w:sz w:val="24"/>
          <w:szCs w:val="24"/>
        </w:rPr>
      </w:pPr>
      <w:r w:rsidRPr="004B6EA7">
        <w:rPr>
          <w:sz w:val="24"/>
          <w:szCs w:val="24"/>
        </w:rPr>
        <w:t>GÜMÜŞHANE ÜNİVERSİTESİ * SOSYAL BİLİMLER ENSTİTÜSÜ</w:t>
      </w:r>
    </w:p>
    <w:p w:rsidR="00B711EE" w:rsidRPr="004B6EA7" w:rsidRDefault="00B711EE" w:rsidP="000449C9">
      <w:pPr>
        <w:pStyle w:val="KapakSayfas"/>
        <w:ind w:right="113"/>
        <w:rPr>
          <w:sz w:val="24"/>
          <w:szCs w:val="24"/>
        </w:rPr>
      </w:pPr>
    </w:p>
    <w:p w:rsidR="00B711EE" w:rsidRPr="004B6EA7" w:rsidRDefault="00A7009A" w:rsidP="000449C9">
      <w:pPr>
        <w:pStyle w:val="KapakSayfas"/>
        <w:ind w:right="113"/>
        <w:rPr>
          <w:sz w:val="24"/>
          <w:szCs w:val="24"/>
        </w:rPr>
      </w:pPr>
      <w:r w:rsidRPr="004B6EA7">
        <w:rPr>
          <w:sz w:val="24"/>
          <w:szCs w:val="24"/>
        </w:rPr>
        <w:t>İŞLETME ANABİLİM DALI</w:t>
      </w:r>
    </w:p>
    <w:p w:rsidR="00B711EE" w:rsidRPr="004B6EA7" w:rsidRDefault="00B711EE" w:rsidP="000449C9">
      <w:pPr>
        <w:pStyle w:val="KapakSayfas"/>
        <w:ind w:right="113"/>
        <w:rPr>
          <w:sz w:val="24"/>
          <w:szCs w:val="24"/>
        </w:rPr>
      </w:pPr>
    </w:p>
    <w:p w:rsidR="00A7009A" w:rsidRPr="004B6EA7" w:rsidRDefault="00A7009A" w:rsidP="000449C9">
      <w:pPr>
        <w:pStyle w:val="KapakSayfas"/>
        <w:ind w:right="113"/>
        <w:rPr>
          <w:sz w:val="24"/>
          <w:szCs w:val="24"/>
        </w:rPr>
      </w:pPr>
      <w:r w:rsidRPr="004B6EA7">
        <w:rPr>
          <w:sz w:val="24"/>
          <w:szCs w:val="24"/>
        </w:rPr>
        <w:t>İŞLETME PROGRAMI</w:t>
      </w:r>
    </w:p>
    <w:p w:rsidR="004B6EA7" w:rsidRDefault="004B6EA7" w:rsidP="000449C9">
      <w:pPr>
        <w:pStyle w:val="KapakSayfas"/>
        <w:ind w:right="113"/>
        <w:rPr>
          <w:sz w:val="24"/>
          <w:szCs w:val="24"/>
        </w:rPr>
      </w:pPr>
    </w:p>
    <w:p w:rsidR="000B5D3D" w:rsidRDefault="000B5D3D"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Pr="004B6EA7" w:rsidRDefault="00B1711F" w:rsidP="000449C9">
      <w:pPr>
        <w:pStyle w:val="KapakSayfas"/>
        <w:ind w:right="113"/>
        <w:rPr>
          <w:sz w:val="24"/>
          <w:szCs w:val="24"/>
        </w:rPr>
      </w:pPr>
    </w:p>
    <w:p w:rsidR="00A7009A" w:rsidRPr="004B6EA7" w:rsidRDefault="00A7009A" w:rsidP="000449C9">
      <w:pPr>
        <w:pStyle w:val="KapakSayfas"/>
        <w:ind w:right="113"/>
        <w:rPr>
          <w:sz w:val="24"/>
          <w:szCs w:val="24"/>
        </w:rPr>
      </w:pPr>
    </w:p>
    <w:p w:rsidR="00B711EE" w:rsidRPr="004B6EA7" w:rsidRDefault="00A7009A" w:rsidP="000449C9">
      <w:pPr>
        <w:pStyle w:val="KapakSayfas"/>
        <w:ind w:right="113"/>
        <w:rPr>
          <w:sz w:val="24"/>
          <w:szCs w:val="24"/>
        </w:rPr>
      </w:pPr>
      <w:r w:rsidRPr="004B6EA7">
        <w:rPr>
          <w:sz w:val="24"/>
          <w:szCs w:val="24"/>
        </w:rPr>
        <w:t>ÇAYKUR İŞLETMELERİ İÇİN BÖLGE MÜDÜRLÜĞÜ SEÇİM ÖNERİSİ</w:t>
      </w:r>
    </w:p>
    <w:p w:rsidR="004B6EA7" w:rsidRDefault="004B6EA7"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Pr="004B6EA7" w:rsidRDefault="00B1711F" w:rsidP="000449C9">
      <w:pPr>
        <w:pStyle w:val="KapakSayfas"/>
        <w:ind w:right="113"/>
        <w:rPr>
          <w:sz w:val="24"/>
          <w:szCs w:val="24"/>
        </w:rPr>
      </w:pPr>
    </w:p>
    <w:p w:rsidR="00B711EE" w:rsidRPr="004B6EA7" w:rsidRDefault="00B711EE" w:rsidP="000449C9">
      <w:pPr>
        <w:pStyle w:val="KapakSayfas"/>
        <w:ind w:right="113"/>
        <w:rPr>
          <w:sz w:val="24"/>
          <w:szCs w:val="24"/>
        </w:rPr>
      </w:pPr>
    </w:p>
    <w:p w:rsidR="00A7009A" w:rsidRDefault="00A7009A" w:rsidP="000449C9">
      <w:pPr>
        <w:pStyle w:val="KapakSayfas"/>
        <w:ind w:right="113"/>
        <w:rPr>
          <w:sz w:val="24"/>
          <w:szCs w:val="24"/>
        </w:rPr>
      </w:pPr>
      <w:r w:rsidRPr="004B6EA7">
        <w:rPr>
          <w:sz w:val="24"/>
          <w:szCs w:val="24"/>
        </w:rPr>
        <w:t>YÜKSEK LİSANS TEZİ</w:t>
      </w:r>
    </w:p>
    <w:p w:rsidR="000B5D3D" w:rsidRPr="004B6EA7" w:rsidRDefault="000B5D3D" w:rsidP="000449C9">
      <w:pPr>
        <w:pStyle w:val="KapakSayfas"/>
        <w:ind w:right="113"/>
        <w:rPr>
          <w:sz w:val="24"/>
          <w:szCs w:val="24"/>
        </w:rPr>
      </w:pPr>
    </w:p>
    <w:p w:rsidR="00A7009A" w:rsidRPr="004B6EA7" w:rsidRDefault="00A7009A" w:rsidP="000449C9">
      <w:pPr>
        <w:pStyle w:val="KapakSayfas"/>
        <w:ind w:right="113"/>
        <w:rPr>
          <w:sz w:val="24"/>
          <w:szCs w:val="24"/>
        </w:rPr>
      </w:pPr>
      <w:r w:rsidRPr="004B6EA7">
        <w:rPr>
          <w:sz w:val="24"/>
          <w:szCs w:val="24"/>
        </w:rPr>
        <w:t>Yunus Can ÇOLAK</w:t>
      </w:r>
    </w:p>
    <w:p w:rsidR="00A7009A" w:rsidRDefault="00A7009A"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Default="00B1711F" w:rsidP="000449C9">
      <w:pPr>
        <w:pStyle w:val="KapakSayfas"/>
        <w:ind w:right="113"/>
        <w:rPr>
          <w:sz w:val="24"/>
          <w:szCs w:val="24"/>
        </w:rPr>
      </w:pPr>
    </w:p>
    <w:p w:rsidR="00B1711F" w:rsidRPr="004B6EA7" w:rsidRDefault="00B1711F" w:rsidP="000449C9">
      <w:pPr>
        <w:pStyle w:val="KapakSayfas"/>
        <w:ind w:right="113"/>
        <w:rPr>
          <w:sz w:val="24"/>
          <w:szCs w:val="24"/>
        </w:rPr>
      </w:pPr>
    </w:p>
    <w:p w:rsidR="00A7009A" w:rsidRPr="004B6EA7" w:rsidRDefault="000E6336" w:rsidP="000449C9">
      <w:pPr>
        <w:pStyle w:val="KapakSayfas"/>
        <w:ind w:right="113"/>
        <w:rPr>
          <w:sz w:val="24"/>
          <w:szCs w:val="24"/>
        </w:rPr>
      </w:pPr>
      <w:proofErr w:type="gramStart"/>
      <w:r>
        <w:rPr>
          <w:sz w:val="24"/>
          <w:szCs w:val="24"/>
        </w:rPr>
        <w:t>HAZİRAN</w:t>
      </w:r>
      <w:r w:rsidR="00A7009A" w:rsidRPr="004B6EA7">
        <w:rPr>
          <w:sz w:val="24"/>
          <w:szCs w:val="24"/>
        </w:rPr>
        <w:t xml:space="preserve"> -</w:t>
      </w:r>
      <w:proofErr w:type="gramEnd"/>
      <w:r w:rsidR="00A7009A" w:rsidRPr="004B6EA7">
        <w:rPr>
          <w:sz w:val="24"/>
          <w:szCs w:val="24"/>
        </w:rPr>
        <w:t xml:space="preserve"> 2020</w:t>
      </w:r>
    </w:p>
    <w:p w:rsidR="003114D8" w:rsidRPr="004B6EA7" w:rsidRDefault="00A7009A" w:rsidP="000449C9">
      <w:pPr>
        <w:pStyle w:val="KapakSayfas"/>
        <w:ind w:right="113"/>
        <w:rPr>
          <w:sz w:val="24"/>
          <w:szCs w:val="24"/>
        </w:rPr>
      </w:pPr>
      <w:r w:rsidRPr="004B6EA7">
        <w:rPr>
          <w:sz w:val="24"/>
          <w:szCs w:val="24"/>
        </w:rPr>
        <w:t>GÜMÜŞHANE</w:t>
      </w:r>
      <w:r w:rsidR="003114D8">
        <w:br w:type="page"/>
      </w:r>
    </w:p>
    <w:p w:rsidR="004B6EA7" w:rsidRDefault="004B6EA7" w:rsidP="000449C9">
      <w:pPr>
        <w:spacing w:before="0" w:after="0"/>
        <w:ind w:right="113" w:firstLine="0"/>
        <w:jc w:val="center"/>
        <w:rPr>
          <w:rFonts w:eastAsiaTheme="majorEastAsia" w:cstheme="majorBidi"/>
          <w:sz w:val="28"/>
          <w:szCs w:val="32"/>
        </w:rPr>
      </w:pPr>
      <w:r w:rsidRPr="0065651F">
        <w:rPr>
          <w:rFonts w:cs="Times New Roman"/>
          <w:b/>
          <w:noProof/>
          <w:lang w:eastAsia="tr-TR"/>
        </w:rPr>
        <w:lastRenderedPageBreak/>
        <w:drawing>
          <wp:anchor distT="0" distB="0" distL="114300" distR="114300" simplePos="0" relativeHeight="251661312" behindDoc="0" locked="0" layoutInCell="1" allowOverlap="1" wp14:anchorId="4AB9B56D" wp14:editId="5172020B">
            <wp:simplePos x="0" y="0"/>
            <wp:positionH relativeFrom="margin">
              <wp:align>center</wp:align>
            </wp:positionH>
            <wp:positionV relativeFrom="paragraph">
              <wp:posOffset>-227980</wp:posOffset>
            </wp:positionV>
            <wp:extent cx="720000" cy="720000"/>
            <wp:effectExtent l="0" t="0" r="4445" b="4445"/>
            <wp:wrapNone/>
            <wp:docPr id="20" name="Resim 20"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7009A" w:rsidRPr="004B6EA7" w:rsidRDefault="00A7009A" w:rsidP="004972D6">
      <w:pPr>
        <w:pStyle w:val="KapakSayfas"/>
        <w:ind w:right="113"/>
        <w:rPr>
          <w:sz w:val="24"/>
          <w:szCs w:val="24"/>
        </w:rPr>
      </w:pPr>
    </w:p>
    <w:p w:rsidR="00A7009A" w:rsidRDefault="00A7009A" w:rsidP="000449C9">
      <w:pPr>
        <w:spacing w:before="0" w:after="0"/>
        <w:ind w:right="113" w:firstLine="0"/>
        <w:jc w:val="center"/>
        <w:rPr>
          <w:b/>
          <w:bCs/>
        </w:rPr>
      </w:pPr>
      <w:r w:rsidRPr="004B6EA7">
        <w:rPr>
          <w:b/>
          <w:bCs/>
        </w:rPr>
        <w:t>GÜMÜŞHANE ÜNİVERSİTESİ * SOSYAL BİLİMLER ENSTİTÜSÜ</w:t>
      </w:r>
    </w:p>
    <w:p w:rsidR="00B1711F" w:rsidRPr="000B5D3D" w:rsidRDefault="00B1711F" w:rsidP="000449C9">
      <w:pPr>
        <w:spacing w:before="0" w:after="0"/>
        <w:ind w:right="113" w:firstLine="0"/>
        <w:jc w:val="center"/>
        <w:rPr>
          <w:b/>
          <w:bCs/>
        </w:rPr>
      </w:pPr>
    </w:p>
    <w:p w:rsidR="00A7009A" w:rsidRDefault="00A7009A" w:rsidP="000449C9">
      <w:pPr>
        <w:spacing w:before="0" w:after="0"/>
        <w:ind w:right="113" w:firstLine="0"/>
        <w:jc w:val="center"/>
        <w:rPr>
          <w:b/>
          <w:bCs/>
        </w:rPr>
      </w:pPr>
      <w:r w:rsidRPr="004B6EA7">
        <w:rPr>
          <w:b/>
          <w:bCs/>
        </w:rPr>
        <w:t>İŞLETME ANABİLİM DALI</w:t>
      </w:r>
    </w:p>
    <w:p w:rsidR="00B1711F" w:rsidRPr="000B5D3D" w:rsidRDefault="00B1711F" w:rsidP="000449C9">
      <w:pPr>
        <w:spacing w:before="0" w:after="0"/>
        <w:ind w:right="113" w:firstLine="0"/>
        <w:jc w:val="center"/>
        <w:rPr>
          <w:b/>
          <w:bCs/>
        </w:rPr>
      </w:pPr>
    </w:p>
    <w:p w:rsidR="004B6EA7" w:rsidRDefault="00A7009A" w:rsidP="000449C9">
      <w:pPr>
        <w:spacing w:before="0" w:after="0"/>
        <w:ind w:right="113" w:firstLine="0"/>
        <w:jc w:val="center"/>
        <w:rPr>
          <w:b/>
          <w:bCs/>
        </w:rPr>
      </w:pPr>
      <w:r w:rsidRPr="004B6EA7">
        <w:rPr>
          <w:b/>
          <w:bCs/>
        </w:rPr>
        <w:t>İŞLETME PROGRAMI</w:t>
      </w:r>
    </w:p>
    <w:p w:rsidR="00B1711F" w:rsidRDefault="00B1711F" w:rsidP="000449C9">
      <w:pPr>
        <w:spacing w:before="0" w:after="0"/>
        <w:ind w:right="113" w:firstLine="0"/>
        <w:jc w:val="center"/>
        <w:rPr>
          <w:b/>
          <w:bCs/>
        </w:rPr>
      </w:pPr>
    </w:p>
    <w:p w:rsidR="00B1711F" w:rsidRDefault="00B1711F" w:rsidP="000449C9">
      <w:pPr>
        <w:spacing w:before="0" w:after="0"/>
        <w:ind w:right="113" w:firstLine="0"/>
        <w:jc w:val="center"/>
        <w:rPr>
          <w:b/>
          <w:bCs/>
        </w:rPr>
      </w:pPr>
    </w:p>
    <w:p w:rsidR="00B1711F" w:rsidRPr="004B6EA7" w:rsidRDefault="00B1711F" w:rsidP="000449C9">
      <w:pPr>
        <w:spacing w:before="0" w:after="0"/>
        <w:ind w:right="113" w:firstLine="0"/>
        <w:jc w:val="center"/>
        <w:rPr>
          <w:b/>
          <w:bCs/>
        </w:rPr>
      </w:pPr>
    </w:p>
    <w:p w:rsidR="004B6EA7" w:rsidRPr="004B6EA7" w:rsidRDefault="004B6EA7" w:rsidP="000449C9">
      <w:pPr>
        <w:spacing w:before="0" w:after="0"/>
        <w:ind w:right="113" w:firstLine="0"/>
        <w:jc w:val="center"/>
      </w:pPr>
    </w:p>
    <w:p w:rsidR="00A7009A" w:rsidRPr="004B6EA7" w:rsidRDefault="00A7009A" w:rsidP="000449C9">
      <w:pPr>
        <w:spacing w:before="0" w:after="0"/>
        <w:ind w:right="113" w:firstLine="0"/>
        <w:jc w:val="center"/>
      </w:pPr>
    </w:p>
    <w:p w:rsidR="00A7009A" w:rsidRDefault="004A6DBE" w:rsidP="000449C9">
      <w:pPr>
        <w:spacing w:before="0" w:after="0"/>
        <w:ind w:right="113" w:firstLine="0"/>
        <w:jc w:val="center"/>
        <w:rPr>
          <w:b/>
          <w:bCs/>
        </w:rPr>
      </w:pPr>
      <w:r w:rsidRPr="004B6EA7">
        <w:rPr>
          <w:b/>
          <w:bCs/>
        </w:rPr>
        <w:t>ÇAYKUR İŞLETMELERİ İÇİN BÖLGE MÜDÜRLÜĞÜ SEÇİM ÖNERİSİ</w:t>
      </w:r>
    </w:p>
    <w:p w:rsidR="00B1711F" w:rsidRDefault="00B1711F" w:rsidP="000449C9">
      <w:pPr>
        <w:spacing w:before="0" w:after="0"/>
        <w:ind w:right="113" w:firstLine="0"/>
        <w:jc w:val="center"/>
        <w:rPr>
          <w:b/>
          <w:bCs/>
        </w:rPr>
      </w:pPr>
    </w:p>
    <w:p w:rsidR="00B1711F" w:rsidRPr="004B6EA7" w:rsidRDefault="00B1711F" w:rsidP="000449C9">
      <w:pPr>
        <w:spacing w:before="0" w:after="0"/>
        <w:ind w:right="113" w:firstLine="0"/>
        <w:jc w:val="center"/>
        <w:rPr>
          <w:b/>
          <w:bCs/>
        </w:rPr>
      </w:pPr>
    </w:p>
    <w:p w:rsidR="00A7009A" w:rsidRDefault="00A7009A" w:rsidP="000449C9">
      <w:pPr>
        <w:spacing w:before="0" w:after="0"/>
        <w:ind w:right="113" w:firstLine="0"/>
        <w:jc w:val="center"/>
      </w:pPr>
    </w:p>
    <w:p w:rsidR="004B6EA7" w:rsidRPr="004B6EA7" w:rsidRDefault="004B6EA7" w:rsidP="000449C9">
      <w:pPr>
        <w:spacing w:before="0" w:after="0"/>
        <w:ind w:right="113" w:firstLine="0"/>
        <w:jc w:val="center"/>
        <w:rPr>
          <w:b/>
          <w:bCs/>
        </w:rPr>
      </w:pPr>
    </w:p>
    <w:p w:rsidR="00A7009A" w:rsidRDefault="004A6DBE" w:rsidP="000449C9">
      <w:pPr>
        <w:spacing w:before="0" w:after="0"/>
        <w:ind w:right="113" w:firstLine="0"/>
        <w:jc w:val="center"/>
        <w:rPr>
          <w:b/>
          <w:bCs/>
        </w:rPr>
      </w:pPr>
      <w:r w:rsidRPr="004B6EA7">
        <w:rPr>
          <w:b/>
          <w:bCs/>
        </w:rPr>
        <w:t>YÜKSEK LİSANS TEZİ</w:t>
      </w:r>
    </w:p>
    <w:p w:rsidR="00B1711F" w:rsidRDefault="00B1711F" w:rsidP="000449C9">
      <w:pPr>
        <w:spacing w:before="0" w:after="0"/>
        <w:ind w:right="113" w:firstLine="0"/>
        <w:jc w:val="center"/>
        <w:rPr>
          <w:b/>
          <w:bCs/>
        </w:rPr>
      </w:pPr>
    </w:p>
    <w:p w:rsidR="00B1711F" w:rsidRPr="004B6EA7" w:rsidRDefault="00B1711F" w:rsidP="000449C9">
      <w:pPr>
        <w:spacing w:before="0" w:after="0"/>
        <w:ind w:right="113" w:firstLine="0"/>
        <w:jc w:val="center"/>
        <w:rPr>
          <w:b/>
          <w:bCs/>
        </w:rPr>
      </w:pPr>
    </w:p>
    <w:p w:rsidR="00A7009A" w:rsidRPr="004B6EA7" w:rsidRDefault="00A7009A" w:rsidP="000449C9">
      <w:pPr>
        <w:spacing w:before="0" w:after="0"/>
        <w:ind w:right="113" w:firstLine="0"/>
        <w:jc w:val="center"/>
        <w:rPr>
          <w:b/>
          <w:bCs/>
        </w:rPr>
      </w:pPr>
    </w:p>
    <w:p w:rsidR="00A7009A" w:rsidRDefault="004A6DBE" w:rsidP="000449C9">
      <w:pPr>
        <w:spacing w:before="0" w:after="0"/>
        <w:ind w:right="113" w:firstLine="0"/>
        <w:jc w:val="center"/>
        <w:rPr>
          <w:b/>
          <w:bCs/>
        </w:rPr>
      </w:pPr>
      <w:r w:rsidRPr="004B6EA7">
        <w:rPr>
          <w:b/>
          <w:bCs/>
        </w:rPr>
        <w:t>Yunus Can ÇOLAK</w:t>
      </w:r>
    </w:p>
    <w:p w:rsidR="00B1711F" w:rsidRDefault="00B1711F" w:rsidP="000449C9">
      <w:pPr>
        <w:spacing w:before="0" w:after="0"/>
        <w:ind w:right="113" w:firstLine="0"/>
        <w:jc w:val="center"/>
        <w:rPr>
          <w:b/>
          <w:bCs/>
        </w:rPr>
      </w:pPr>
    </w:p>
    <w:p w:rsidR="00B1711F" w:rsidRPr="004B6EA7" w:rsidRDefault="00B1711F" w:rsidP="000449C9">
      <w:pPr>
        <w:spacing w:before="0" w:after="0"/>
        <w:ind w:right="113" w:firstLine="0"/>
        <w:jc w:val="center"/>
        <w:rPr>
          <w:b/>
          <w:bCs/>
        </w:rPr>
      </w:pPr>
    </w:p>
    <w:p w:rsidR="00A7009A" w:rsidRPr="004B6EA7" w:rsidRDefault="00A7009A" w:rsidP="000449C9">
      <w:pPr>
        <w:spacing w:before="0" w:after="0"/>
        <w:ind w:right="113" w:firstLine="0"/>
        <w:jc w:val="center"/>
      </w:pPr>
    </w:p>
    <w:p w:rsidR="00A7009A" w:rsidRDefault="004A6DBE" w:rsidP="000449C9">
      <w:pPr>
        <w:spacing w:before="0" w:after="0"/>
        <w:ind w:right="113" w:firstLine="0"/>
        <w:jc w:val="center"/>
        <w:rPr>
          <w:b/>
          <w:bCs/>
        </w:rPr>
      </w:pPr>
      <w:r w:rsidRPr="004B6EA7">
        <w:rPr>
          <w:b/>
          <w:bCs/>
        </w:rPr>
        <w:t xml:space="preserve">Tez Danışmanı: Dr. </w:t>
      </w:r>
      <w:proofErr w:type="spellStart"/>
      <w:r w:rsidRPr="004B6EA7">
        <w:rPr>
          <w:b/>
          <w:bCs/>
        </w:rPr>
        <w:t>Öğr</w:t>
      </w:r>
      <w:proofErr w:type="spellEnd"/>
      <w:r w:rsidRPr="004B6EA7">
        <w:rPr>
          <w:b/>
          <w:bCs/>
        </w:rPr>
        <w:t>. Üyesi Muhlis ÖZDEMİR</w:t>
      </w:r>
    </w:p>
    <w:p w:rsidR="00B1711F" w:rsidRDefault="00B1711F" w:rsidP="000449C9">
      <w:pPr>
        <w:spacing w:before="0" w:after="0"/>
        <w:ind w:right="113" w:firstLine="0"/>
        <w:jc w:val="center"/>
        <w:rPr>
          <w:b/>
          <w:bCs/>
        </w:rPr>
      </w:pPr>
    </w:p>
    <w:p w:rsidR="00B1711F" w:rsidRPr="004B6EA7" w:rsidRDefault="00B1711F" w:rsidP="000449C9">
      <w:pPr>
        <w:spacing w:before="0" w:after="0"/>
        <w:ind w:right="113" w:firstLine="0"/>
        <w:jc w:val="center"/>
        <w:rPr>
          <w:b/>
          <w:bCs/>
        </w:rPr>
      </w:pPr>
    </w:p>
    <w:p w:rsidR="00A7009A" w:rsidRPr="004B6EA7" w:rsidRDefault="00A7009A" w:rsidP="000449C9">
      <w:pPr>
        <w:spacing w:before="0" w:after="0"/>
        <w:ind w:right="113" w:firstLine="0"/>
        <w:jc w:val="center"/>
        <w:rPr>
          <w:b/>
          <w:bCs/>
        </w:rPr>
      </w:pPr>
    </w:p>
    <w:p w:rsidR="004B6EA7" w:rsidRPr="004B6EA7" w:rsidRDefault="004B6EA7" w:rsidP="000449C9">
      <w:pPr>
        <w:spacing w:before="0" w:after="0"/>
        <w:ind w:right="113" w:firstLine="0"/>
        <w:jc w:val="center"/>
        <w:rPr>
          <w:b/>
          <w:bCs/>
        </w:rPr>
      </w:pPr>
    </w:p>
    <w:p w:rsidR="00A7009A" w:rsidRPr="004B6EA7" w:rsidRDefault="000E6336" w:rsidP="000449C9">
      <w:pPr>
        <w:spacing w:before="0" w:after="0"/>
        <w:ind w:right="113" w:firstLine="0"/>
        <w:jc w:val="center"/>
        <w:rPr>
          <w:b/>
          <w:bCs/>
        </w:rPr>
      </w:pPr>
      <w:proofErr w:type="gramStart"/>
      <w:r>
        <w:rPr>
          <w:b/>
          <w:bCs/>
        </w:rPr>
        <w:t>HAZİRAN</w:t>
      </w:r>
      <w:r w:rsidR="004A6DBE" w:rsidRPr="004B6EA7">
        <w:rPr>
          <w:b/>
          <w:bCs/>
        </w:rPr>
        <w:t xml:space="preserve"> -</w:t>
      </w:r>
      <w:proofErr w:type="gramEnd"/>
      <w:r w:rsidR="004A6DBE" w:rsidRPr="004B6EA7">
        <w:rPr>
          <w:b/>
          <w:bCs/>
        </w:rPr>
        <w:t xml:space="preserve"> 2020</w:t>
      </w:r>
    </w:p>
    <w:p w:rsidR="00B711EE" w:rsidRPr="004B6EA7" w:rsidRDefault="004A6DBE" w:rsidP="000449C9">
      <w:pPr>
        <w:spacing w:before="0" w:after="0"/>
        <w:ind w:right="113" w:firstLine="0"/>
        <w:jc w:val="center"/>
        <w:rPr>
          <w:rFonts w:eastAsiaTheme="majorEastAsia" w:cstheme="majorBidi"/>
          <w:b/>
          <w:bCs/>
        </w:rPr>
      </w:pPr>
      <w:r w:rsidRPr="004B6EA7">
        <w:rPr>
          <w:b/>
          <w:bCs/>
        </w:rPr>
        <w:t>GÜMÜŞHANE</w:t>
      </w:r>
      <w:r w:rsidR="00B711EE" w:rsidRPr="004B6EA7">
        <w:rPr>
          <w:b/>
          <w:bCs/>
        </w:rPr>
        <w:br w:type="page"/>
      </w:r>
    </w:p>
    <w:p w:rsidR="00B1711F" w:rsidRDefault="00B1711F" w:rsidP="00B1711F">
      <w:pPr>
        <w:pStyle w:val="ilksayfalarvekaynaka"/>
        <w:spacing w:before="0" w:after="0"/>
        <w:ind w:left="227" w:right="113" w:firstLine="0"/>
        <w:jc w:val="center"/>
        <w:outlineLvl w:val="9"/>
        <w:rPr>
          <w:sz w:val="24"/>
          <w:szCs w:val="24"/>
        </w:rPr>
      </w:pPr>
      <w:bookmarkStart w:id="1" w:name="_Toc40634974"/>
    </w:p>
    <w:p w:rsidR="00B1711F" w:rsidRDefault="00B1711F" w:rsidP="00B1711F">
      <w:pPr>
        <w:pStyle w:val="ilksayfalarvekaynaka"/>
        <w:spacing w:before="0" w:after="0"/>
        <w:ind w:left="227" w:right="113" w:firstLine="0"/>
        <w:jc w:val="center"/>
        <w:outlineLvl w:val="9"/>
        <w:rPr>
          <w:sz w:val="24"/>
          <w:szCs w:val="24"/>
        </w:rPr>
      </w:pPr>
    </w:p>
    <w:p w:rsidR="008D6586" w:rsidRDefault="008D6586" w:rsidP="00B1711F">
      <w:pPr>
        <w:pStyle w:val="ilksayfalarvekaynaka"/>
        <w:spacing w:before="0" w:after="0"/>
        <w:ind w:right="113" w:firstLine="0"/>
        <w:jc w:val="center"/>
        <w:outlineLvl w:val="9"/>
        <w:rPr>
          <w:sz w:val="24"/>
          <w:szCs w:val="24"/>
        </w:rPr>
      </w:pPr>
      <w:r w:rsidRPr="004B6EA7">
        <w:rPr>
          <w:sz w:val="24"/>
          <w:szCs w:val="24"/>
        </w:rPr>
        <w:t>KABUL</w:t>
      </w:r>
      <w:r w:rsidR="004A6DBE" w:rsidRPr="004B6EA7">
        <w:rPr>
          <w:sz w:val="24"/>
          <w:szCs w:val="24"/>
        </w:rPr>
        <w:t xml:space="preserve"> VE</w:t>
      </w:r>
      <w:r w:rsidRPr="004B6EA7">
        <w:rPr>
          <w:sz w:val="24"/>
          <w:szCs w:val="24"/>
        </w:rPr>
        <w:t xml:space="preserve"> ONAY</w:t>
      </w:r>
      <w:bookmarkEnd w:id="1"/>
    </w:p>
    <w:p w:rsidR="00B1711F" w:rsidRPr="00B1711F" w:rsidRDefault="00B1711F" w:rsidP="004972D6">
      <w:pPr>
        <w:spacing w:before="0" w:after="0"/>
        <w:jc w:val="center"/>
      </w:pPr>
    </w:p>
    <w:p w:rsidR="00B1711F" w:rsidRDefault="004A6DBE" w:rsidP="000449C9">
      <w:pPr>
        <w:spacing w:before="0" w:after="0"/>
        <w:ind w:right="113"/>
      </w:pPr>
      <w:r w:rsidRPr="000E6336">
        <w:rPr>
          <w:b/>
          <w:bCs/>
        </w:rPr>
        <w:t xml:space="preserve">Dr. </w:t>
      </w:r>
      <w:proofErr w:type="spellStart"/>
      <w:r w:rsidRPr="000E6336">
        <w:rPr>
          <w:b/>
          <w:bCs/>
        </w:rPr>
        <w:t>Öğr</w:t>
      </w:r>
      <w:proofErr w:type="spellEnd"/>
      <w:r w:rsidRPr="000E6336">
        <w:rPr>
          <w:b/>
          <w:bCs/>
        </w:rPr>
        <w:t>. Üyesi Muhlis ÖZDEMİR</w:t>
      </w:r>
      <w:r w:rsidRPr="00C31E35">
        <w:t xml:space="preserve"> </w:t>
      </w:r>
      <w:proofErr w:type="spellStart"/>
      <w:r w:rsidRPr="00C31E35">
        <w:t>danışmanlığında</w:t>
      </w:r>
      <w:proofErr w:type="spellEnd"/>
      <w:r w:rsidRPr="00C31E35">
        <w:t xml:space="preserve">, </w:t>
      </w:r>
      <w:r w:rsidRPr="000E6336">
        <w:rPr>
          <w:b/>
          <w:bCs/>
        </w:rPr>
        <w:t>Yunus Can ÇOLAK</w:t>
      </w:r>
      <w:r w:rsidRPr="00C31E35">
        <w:t xml:space="preserve"> tarafından hazırlanan “</w:t>
      </w:r>
      <w:proofErr w:type="spellStart"/>
      <w:r w:rsidR="00C31E35" w:rsidRPr="000E6336">
        <w:rPr>
          <w:b/>
          <w:bCs/>
        </w:rPr>
        <w:t>Çaykur</w:t>
      </w:r>
      <w:proofErr w:type="spellEnd"/>
      <w:r w:rsidR="00C31E35" w:rsidRPr="000E6336">
        <w:rPr>
          <w:b/>
          <w:bCs/>
        </w:rPr>
        <w:t xml:space="preserve"> İşletmeleri için Bölge Müdürlüğü Seçim Önerisi</w:t>
      </w:r>
      <w:r w:rsidR="00C31E35" w:rsidRPr="00C31E35">
        <w:t xml:space="preserve">” </w:t>
      </w:r>
      <w:r w:rsidRPr="00C31E35">
        <w:t xml:space="preserve">isimli bu </w:t>
      </w:r>
      <w:proofErr w:type="spellStart"/>
      <w:r w:rsidRPr="00C31E35">
        <w:t>çalışma</w:t>
      </w:r>
      <w:proofErr w:type="spellEnd"/>
      <w:r w:rsidRPr="00C31E35">
        <w:t xml:space="preserve">, </w:t>
      </w:r>
      <w:r w:rsidR="00B56D30">
        <w:t>25</w:t>
      </w:r>
      <w:r w:rsidRPr="00C31E35">
        <w:t xml:space="preserve"> / </w:t>
      </w:r>
      <w:r w:rsidR="00B56D30">
        <w:t>06</w:t>
      </w:r>
      <w:r w:rsidRPr="00C31E35">
        <w:t xml:space="preserve"> / 2</w:t>
      </w:r>
      <w:r w:rsidR="00C31E35" w:rsidRPr="00C31E35">
        <w:t>020</w:t>
      </w:r>
      <w:r w:rsidRPr="00C31E35">
        <w:t xml:space="preserve"> tarihinde yapılan savunma sınavı sonucunda </w:t>
      </w:r>
      <w:r w:rsidR="00C31E35" w:rsidRPr="00C31E35">
        <w:rPr>
          <w:b/>
          <w:bCs/>
        </w:rPr>
        <w:t xml:space="preserve">Oy </w:t>
      </w:r>
      <w:proofErr w:type="gramStart"/>
      <w:r w:rsidR="00C31E35" w:rsidRPr="00C31E35">
        <w:rPr>
          <w:b/>
          <w:bCs/>
        </w:rPr>
        <w:t>Birliği</w:t>
      </w:r>
      <w:r w:rsidR="00C31E35" w:rsidRPr="00C31E35">
        <w:t xml:space="preserve"> </w:t>
      </w:r>
      <w:r w:rsidR="00C31E35" w:rsidRPr="00C31E35">
        <w:rPr>
          <w:b/>
          <w:bCs/>
        </w:rPr>
        <w:t xml:space="preserve"> </w:t>
      </w:r>
      <w:r w:rsidR="00C31E35" w:rsidRPr="00C31E35">
        <w:t>ile</w:t>
      </w:r>
      <w:proofErr w:type="gramEnd"/>
      <w:r w:rsidR="00C31E35" w:rsidRPr="00C31E35">
        <w:t xml:space="preserve"> başarılı bulunarak jürimiz tarafından </w:t>
      </w:r>
      <w:r w:rsidR="00C31E35" w:rsidRPr="00C31E35">
        <w:rPr>
          <w:b/>
          <w:bCs/>
        </w:rPr>
        <w:t>Yüksek Lisans Tezi</w:t>
      </w:r>
      <w:r w:rsidR="00C31E35" w:rsidRPr="00C31E35">
        <w:t xml:space="preserve"> olarak kabul edilmiştir.</w:t>
      </w:r>
    </w:p>
    <w:p w:rsidR="00B1711F" w:rsidRDefault="00B1711F" w:rsidP="00B1711F">
      <w:pPr>
        <w:spacing w:before="0" w:after="0"/>
        <w:ind w:right="113" w:firstLine="0"/>
        <w:rPr>
          <w:color w:val="auto"/>
        </w:rPr>
      </w:pPr>
    </w:p>
    <w:p w:rsidR="00B1711F" w:rsidRPr="00C31E35" w:rsidRDefault="00B1711F" w:rsidP="00B1711F">
      <w:pPr>
        <w:spacing w:before="0" w:after="0"/>
        <w:ind w:right="113" w:firstLine="0"/>
        <w:rPr>
          <w:color w:val="auto"/>
        </w:rPr>
      </w:pPr>
    </w:p>
    <w:p w:rsidR="008D6586" w:rsidRPr="00C31E35" w:rsidRDefault="008D6586" w:rsidP="00B1711F">
      <w:pPr>
        <w:spacing w:before="0" w:after="0"/>
        <w:ind w:right="113" w:firstLine="0"/>
        <w:jc w:val="center"/>
      </w:pPr>
    </w:p>
    <w:p w:rsidR="008D6586" w:rsidRPr="00C31E35" w:rsidRDefault="00C31E35" w:rsidP="00B1711F">
      <w:pPr>
        <w:spacing w:before="0" w:after="0"/>
        <w:ind w:right="113" w:firstLine="0"/>
        <w:jc w:val="center"/>
        <w:rPr>
          <w:b/>
          <w:bCs/>
        </w:rPr>
      </w:pPr>
      <w:r w:rsidRPr="00C31E35">
        <w:rPr>
          <w:b/>
          <w:bCs/>
        </w:rPr>
        <w:t>……………</w:t>
      </w:r>
    </w:p>
    <w:p w:rsidR="008D6586" w:rsidRDefault="00B56D30" w:rsidP="00B1711F">
      <w:pPr>
        <w:spacing w:before="0" w:after="0"/>
        <w:ind w:right="113" w:firstLine="0"/>
        <w:jc w:val="center"/>
        <w:rPr>
          <w:b/>
          <w:bCs/>
        </w:rPr>
      </w:pPr>
      <w:r>
        <w:t>Doç. Dr. Yakup ÇELİKBİLEK</w:t>
      </w:r>
      <w:r w:rsidR="00C31E35" w:rsidRPr="00C31E35">
        <w:t xml:space="preserve"> </w:t>
      </w:r>
      <w:proofErr w:type="gramStart"/>
      <w:r w:rsidR="00C31E35" w:rsidRPr="00C31E35">
        <w:rPr>
          <w:b/>
          <w:bCs/>
        </w:rPr>
        <w:t>( Başkan</w:t>
      </w:r>
      <w:proofErr w:type="gramEnd"/>
      <w:r w:rsidR="00C31E35" w:rsidRPr="00C31E35">
        <w:rPr>
          <w:b/>
          <w:bCs/>
        </w:rPr>
        <w:t xml:space="preserve"> )</w:t>
      </w:r>
    </w:p>
    <w:p w:rsidR="00B1711F" w:rsidRPr="00C31E35" w:rsidRDefault="00B1711F" w:rsidP="00B1711F">
      <w:pPr>
        <w:spacing w:before="0" w:after="0"/>
        <w:ind w:right="113" w:firstLine="0"/>
        <w:jc w:val="center"/>
        <w:rPr>
          <w:b/>
          <w:bCs/>
        </w:rPr>
      </w:pPr>
    </w:p>
    <w:p w:rsidR="008D6586" w:rsidRPr="00C31E35" w:rsidRDefault="00C31E35" w:rsidP="00B1711F">
      <w:pPr>
        <w:spacing w:before="0" w:after="0"/>
        <w:ind w:right="113" w:firstLine="0"/>
        <w:jc w:val="center"/>
        <w:rPr>
          <w:bCs/>
        </w:rPr>
      </w:pPr>
      <w:r w:rsidRPr="00C31E35">
        <w:rPr>
          <w:b/>
          <w:bCs/>
        </w:rPr>
        <w:t>……………</w:t>
      </w:r>
    </w:p>
    <w:p w:rsidR="00C31E35" w:rsidRDefault="00B56D30" w:rsidP="00B1711F">
      <w:pPr>
        <w:spacing w:before="0" w:after="0"/>
        <w:ind w:right="113" w:firstLine="0"/>
        <w:jc w:val="center"/>
        <w:rPr>
          <w:b/>
          <w:bCs/>
        </w:rPr>
      </w:pPr>
      <w:r>
        <w:t xml:space="preserve">Dr. </w:t>
      </w:r>
      <w:proofErr w:type="spellStart"/>
      <w:r>
        <w:t>Öğr</w:t>
      </w:r>
      <w:proofErr w:type="spellEnd"/>
      <w:r>
        <w:t>. Üyesi Muhlis ÖZDEMİR</w:t>
      </w:r>
      <w:r w:rsidR="00C31E35" w:rsidRPr="00C31E35">
        <w:t xml:space="preserve"> </w:t>
      </w:r>
      <w:proofErr w:type="gramStart"/>
      <w:r w:rsidR="00C31E35" w:rsidRPr="00C31E35">
        <w:rPr>
          <w:b/>
          <w:bCs/>
        </w:rPr>
        <w:t>( Danışman</w:t>
      </w:r>
      <w:proofErr w:type="gramEnd"/>
      <w:r w:rsidR="00C31E35" w:rsidRPr="00C31E35">
        <w:rPr>
          <w:b/>
          <w:bCs/>
        </w:rPr>
        <w:t xml:space="preserve"> )</w:t>
      </w:r>
    </w:p>
    <w:p w:rsidR="00B1711F" w:rsidRPr="00C31E35" w:rsidRDefault="00B1711F" w:rsidP="00B1711F">
      <w:pPr>
        <w:spacing w:before="0" w:after="0"/>
        <w:ind w:right="113" w:firstLine="0"/>
        <w:jc w:val="center"/>
        <w:rPr>
          <w:b/>
          <w:bCs/>
        </w:rPr>
      </w:pPr>
    </w:p>
    <w:p w:rsidR="00C31E35" w:rsidRPr="00C31E35" w:rsidRDefault="00C31E35" w:rsidP="00B1711F">
      <w:pPr>
        <w:spacing w:before="0" w:after="0"/>
        <w:ind w:right="113" w:firstLine="0"/>
        <w:jc w:val="center"/>
        <w:rPr>
          <w:bCs/>
        </w:rPr>
      </w:pPr>
      <w:r w:rsidRPr="00C31E35">
        <w:rPr>
          <w:b/>
          <w:bCs/>
        </w:rPr>
        <w:t>……………</w:t>
      </w:r>
    </w:p>
    <w:p w:rsidR="00C31E35" w:rsidRDefault="00B56D30" w:rsidP="00B1711F">
      <w:pPr>
        <w:spacing w:before="0" w:after="0"/>
        <w:ind w:right="113" w:firstLine="0"/>
        <w:jc w:val="center"/>
        <w:rPr>
          <w:b/>
          <w:bCs/>
        </w:rPr>
      </w:pPr>
      <w:r>
        <w:t>Doç. Dr. İskender PEKER</w:t>
      </w:r>
      <w:r w:rsidR="00C31E35" w:rsidRPr="00C31E35">
        <w:t xml:space="preserve"> </w:t>
      </w:r>
      <w:proofErr w:type="gramStart"/>
      <w:r w:rsidR="00C31E35" w:rsidRPr="00C31E35">
        <w:rPr>
          <w:b/>
          <w:bCs/>
        </w:rPr>
        <w:t>( Üye</w:t>
      </w:r>
      <w:proofErr w:type="gramEnd"/>
      <w:r w:rsidR="00C31E35" w:rsidRPr="00C31E35">
        <w:rPr>
          <w:b/>
          <w:bCs/>
        </w:rPr>
        <w:t>)</w:t>
      </w:r>
    </w:p>
    <w:p w:rsidR="00B1711F" w:rsidRPr="00C31E35" w:rsidRDefault="00B1711F" w:rsidP="00B1711F">
      <w:pPr>
        <w:spacing w:before="0" w:after="0"/>
        <w:ind w:right="113" w:firstLine="0"/>
        <w:jc w:val="center"/>
        <w:rPr>
          <w:b/>
          <w:bCs/>
        </w:rPr>
      </w:pPr>
    </w:p>
    <w:p w:rsidR="008D6586" w:rsidRDefault="008D6586" w:rsidP="00B1711F">
      <w:pPr>
        <w:spacing w:before="0" w:after="0"/>
        <w:ind w:right="113" w:firstLine="0"/>
        <w:jc w:val="center"/>
        <w:rPr>
          <w:b/>
          <w:bCs/>
        </w:rPr>
      </w:pPr>
    </w:p>
    <w:p w:rsidR="00B56D30" w:rsidRDefault="00B56D30" w:rsidP="00B1711F">
      <w:pPr>
        <w:spacing w:before="0" w:after="0"/>
        <w:ind w:right="113" w:firstLine="0"/>
        <w:jc w:val="center"/>
        <w:rPr>
          <w:b/>
          <w:bCs/>
        </w:rPr>
      </w:pPr>
    </w:p>
    <w:p w:rsidR="00B56D30" w:rsidRDefault="00B56D30" w:rsidP="00B1711F">
      <w:pPr>
        <w:spacing w:before="0" w:after="0"/>
        <w:ind w:right="113" w:firstLine="0"/>
        <w:jc w:val="center"/>
      </w:pPr>
    </w:p>
    <w:p w:rsidR="00B1711F" w:rsidRDefault="00B1711F" w:rsidP="00B1711F">
      <w:pPr>
        <w:spacing w:before="0" w:after="0"/>
        <w:ind w:right="113" w:firstLine="0"/>
        <w:jc w:val="center"/>
      </w:pPr>
    </w:p>
    <w:p w:rsidR="008D6586" w:rsidRDefault="00C31E35" w:rsidP="00B1711F">
      <w:pPr>
        <w:spacing w:before="0" w:after="0"/>
        <w:ind w:right="113" w:firstLine="0"/>
      </w:pPr>
      <w:r w:rsidRPr="004B6EA7">
        <w:t>Lisansüstü tez savunma sınavında başarılı bulunarak kabul edilen bu tezin ciltlenmiş hali, …. / …. / ……… tarihli ve ………. / …. Sayılı Enstitü Yönetim Kurulu toplantısında görüşülmüş ve Tez Yazım Kılavuzuna uygun bulunarak</w:t>
      </w:r>
      <w:r w:rsidR="001307F6" w:rsidRPr="004B6EA7">
        <w:t xml:space="preserve"> onaylanmıştır.</w:t>
      </w:r>
    </w:p>
    <w:p w:rsidR="005326DF" w:rsidRPr="004B6EA7" w:rsidRDefault="005326DF" w:rsidP="00B1711F">
      <w:pPr>
        <w:spacing w:before="0" w:after="0"/>
        <w:ind w:right="113" w:firstLine="0"/>
      </w:pPr>
    </w:p>
    <w:p w:rsidR="001307F6" w:rsidRPr="004B6EA7" w:rsidRDefault="001307F6" w:rsidP="00B1711F">
      <w:pPr>
        <w:spacing w:before="0" w:after="0"/>
        <w:ind w:right="113" w:firstLine="0"/>
        <w:jc w:val="center"/>
      </w:pPr>
    </w:p>
    <w:p w:rsidR="001307F6" w:rsidRDefault="001307F6" w:rsidP="005326DF">
      <w:pPr>
        <w:spacing w:before="0" w:after="0" w:line="240" w:lineRule="auto"/>
        <w:ind w:left="5664" w:right="113" w:firstLine="0"/>
        <w:jc w:val="center"/>
        <w:rPr>
          <w:b/>
          <w:bCs/>
        </w:rPr>
      </w:pPr>
    </w:p>
    <w:p w:rsidR="000E6336" w:rsidRPr="001307F6" w:rsidRDefault="000E6336" w:rsidP="00B1711F">
      <w:pPr>
        <w:spacing w:before="0" w:after="0"/>
        <w:ind w:left="5664" w:right="113" w:firstLine="0"/>
        <w:jc w:val="center"/>
        <w:rPr>
          <w:b/>
          <w:bCs/>
        </w:rPr>
      </w:pPr>
    </w:p>
    <w:p w:rsidR="004B6EA7" w:rsidRPr="00430D2F" w:rsidRDefault="005326DF" w:rsidP="00B1711F">
      <w:pPr>
        <w:spacing w:before="0" w:after="0"/>
        <w:ind w:left="5664" w:right="113" w:firstLine="0"/>
        <w:jc w:val="center"/>
        <w:rPr>
          <w:b/>
          <w:bCs/>
        </w:rPr>
      </w:pPr>
      <w:r>
        <w:rPr>
          <w:b/>
          <w:bCs/>
        </w:rPr>
        <w:t>Prof. Dr. Ekrem CENGİZ</w:t>
      </w:r>
    </w:p>
    <w:p w:rsidR="004B6EA7" w:rsidRDefault="004B6EA7" w:rsidP="000B5D3D">
      <w:pPr>
        <w:spacing w:before="100" w:beforeAutospacing="1" w:after="100" w:afterAutospacing="1"/>
        <w:ind w:left="227" w:right="113" w:firstLine="0"/>
        <w:sectPr w:rsidR="004B6EA7" w:rsidSect="005A5D93">
          <w:footerReference w:type="default" r:id="rId12"/>
          <w:pgSz w:w="11900" w:h="16840"/>
          <w:pgMar w:top="1701" w:right="1134" w:bottom="1701" w:left="2268" w:header="709" w:footer="709" w:gutter="0"/>
          <w:pgNumType w:fmt="upperRoman" w:start="1"/>
          <w:cols w:space="708"/>
          <w:docGrid w:linePitch="360"/>
        </w:sectPr>
      </w:pPr>
    </w:p>
    <w:p w:rsidR="00B1711F" w:rsidRDefault="00B1711F" w:rsidP="00B1711F">
      <w:pPr>
        <w:pStyle w:val="ilksayfalarvekaynaka"/>
        <w:spacing w:before="0" w:after="0"/>
        <w:ind w:left="227" w:right="113" w:firstLine="0"/>
        <w:jc w:val="center"/>
        <w:outlineLvl w:val="9"/>
        <w:rPr>
          <w:sz w:val="24"/>
          <w:szCs w:val="24"/>
        </w:rPr>
      </w:pPr>
      <w:bookmarkStart w:id="2" w:name="_Toc40634975"/>
    </w:p>
    <w:p w:rsidR="00B1711F" w:rsidRDefault="00B1711F" w:rsidP="00B1711F">
      <w:pPr>
        <w:pStyle w:val="ilksayfalarvekaynaka"/>
        <w:spacing w:before="0" w:after="0"/>
        <w:ind w:left="227" w:right="113" w:firstLine="0"/>
        <w:jc w:val="center"/>
        <w:outlineLvl w:val="9"/>
        <w:rPr>
          <w:sz w:val="24"/>
          <w:szCs w:val="24"/>
        </w:rPr>
      </w:pPr>
    </w:p>
    <w:p w:rsidR="008D6586" w:rsidRDefault="008D6586" w:rsidP="00B1711F">
      <w:pPr>
        <w:pStyle w:val="ilksayfalarvekaynaka"/>
        <w:spacing w:before="0" w:after="0"/>
        <w:ind w:left="227" w:right="113" w:firstLine="0"/>
        <w:jc w:val="center"/>
        <w:outlineLvl w:val="9"/>
        <w:rPr>
          <w:sz w:val="24"/>
          <w:szCs w:val="24"/>
        </w:rPr>
      </w:pPr>
      <w:r w:rsidRPr="004B6EA7">
        <w:rPr>
          <w:sz w:val="24"/>
          <w:szCs w:val="24"/>
        </w:rPr>
        <w:t>BİLDİRİM</w:t>
      </w:r>
      <w:bookmarkEnd w:id="2"/>
    </w:p>
    <w:p w:rsidR="00B1711F" w:rsidRPr="00B1711F" w:rsidRDefault="00B1711F" w:rsidP="004972D6">
      <w:pPr>
        <w:spacing w:before="0" w:after="0"/>
        <w:jc w:val="center"/>
      </w:pPr>
    </w:p>
    <w:p w:rsidR="008D6586" w:rsidRDefault="001307F6" w:rsidP="00B1711F">
      <w:r>
        <w:t>Yüksek Lisans Tezi olarak hazırlamış olduğum “</w:t>
      </w:r>
      <w:proofErr w:type="spellStart"/>
      <w:r>
        <w:t>Çaykur</w:t>
      </w:r>
      <w:proofErr w:type="spellEnd"/>
      <w:r>
        <w:t xml:space="preserve"> İşletmeleri için Bölge Müdürlüğü Seçim Önerisi” isimli bu çalışmanın, tamamen kendi çalışmam olduğunu, her alıntıya kaynak gösterdiğimi ve alıntı yaptığım tüm çalışmaların kaynakçada yer aldığını taahhüt eder, tezimin </w:t>
      </w:r>
      <w:proofErr w:type="gramStart"/>
      <w:r>
        <w:t>kağıt</w:t>
      </w:r>
      <w:proofErr w:type="gramEnd"/>
      <w:r>
        <w:t xml:space="preserve"> ve elektronik kopyalarının Gümüşhane Üniversitesi Sosyal Bilimler Enstitüsü arşivlerinde saklanmasına izin verdiğimi onaylıyorum.</w:t>
      </w:r>
    </w:p>
    <w:p w:rsidR="001307F6" w:rsidRPr="001307F6" w:rsidRDefault="001307F6" w:rsidP="004972D6">
      <w:pPr>
        <w:spacing w:before="0" w:after="0"/>
        <w:ind w:left="227" w:right="113" w:firstLine="0"/>
        <w:jc w:val="center"/>
      </w:pPr>
    </w:p>
    <w:p w:rsidR="008D6586" w:rsidRPr="001307F6" w:rsidRDefault="001307F6" w:rsidP="00B1711F">
      <w:r>
        <w:t>Lisansüstü Eğitim ve Öğretim Yönetmenliğinin ilgili maddeleri uyarınca gereğinin yapılmasını arz ederim.</w:t>
      </w:r>
    </w:p>
    <w:p w:rsidR="008D6586" w:rsidRDefault="008D6586" w:rsidP="00C747D4">
      <w:pPr>
        <w:pStyle w:val="ilksayfalarvekaynaka"/>
        <w:spacing w:before="0" w:after="0"/>
        <w:ind w:left="227" w:right="113" w:firstLine="0"/>
        <w:jc w:val="center"/>
        <w:outlineLvl w:val="9"/>
      </w:pPr>
    </w:p>
    <w:p w:rsidR="008D6586" w:rsidRDefault="008D6586" w:rsidP="00C747D4">
      <w:pPr>
        <w:pStyle w:val="ilksayfalarvekaynaka"/>
        <w:spacing w:before="0" w:after="0"/>
        <w:ind w:left="227" w:right="113" w:firstLine="0"/>
        <w:jc w:val="center"/>
        <w:outlineLvl w:val="9"/>
      </w:pPr>
    </w:p>
    <w:p w:rsidR="008D6586" w:rsidRDefault="008D6586" w:rsidP="00C747D4">
      <w:pPr>
        <w:pStyle w:val="ilksayfalarvekaynaka"/>
        <w:spacing w:before="0" w:after="0"/>
        <w:ind w:left="227" w:right="113" w:firstLine="0"/>
        <w:jc w:val="center"/>
        <w:outlineLvl w:val="9"/>
      </w:pPr>
    </w:p>
    <w:p w:rsidR="008D6586" w:rsidRDefault="008D6586" w:rsidP="00C747D4">
      <w:pPr>
        <w:pStyle w:val="ilksayfalarvekaynaka"/>
        <w:spacing w:before="0" w:after="0"/>
        <w:ind w:left="227" w:right="113" w:firstLine="0"/>
        <w:jc w:val="center"/>
        <w:outlineLvl w:val="9"/>
      </w:pPr>
    </w:p>
    <w:p w:rsidR="008D6586" w:rsidRDefault="008D6586" w:rsidP="00C747D4">
      <w:pPr>
        <w:pStyle w:val="ilksayfalarvekaynaka"/>
        <w:spacing w:before="0" w:after="0"/>
        <w:ind w:right="113" w:firstLine="0"/>
        <w:jc w:val="center"/>
        <w:outlineLvl w:val="9"/>
      </w:pPr>
    </w:p>
    <w:p w:rsidR="008D6586" w:rsidRDefault="008D6586" w:rsidP="00C747D4">
      <w:pPr>
        <w:pStyle w:val="ilksayfalarvekaynaka"/>
        <w:spacing w:before="0" w:after="0"/>
        <w:ind w:left="227" w:right="113" w:firstLine="0"/>
        <w:jc w:val="center"/>
        <w:outlineLvl w:val="9"/>
      </w:pPr>
    </w:p>
    <w:p w:rsidR="008D6586" w:rsidRDefault="008D6586" w:rsidP="00C747D4">
      <w:pPr>
        <w:pStyle w:val="ilksayfalarvekaynaka"/>
        <w:spacing w:before="0" w:after="0"/>
        <w:ind w:left="227" w:right="113" w:firstLine="0"/>
        <w:jc w:val="center"/>
        <w:outlineLvl w:val="9"/>
      </w:pPr>
    </w:p>
    <w:p w:rsidR="003A18EA" w:rsidRDefault="003A18EA" w:rsidP="00C747D4">
      <w:pPr>
        <w:jc w:val="center"/>
      </w:pPr>
    </w:p>
    <w:p w:rsidR="003A18EA" w:rsidRDefault="003A18EA" w:rsidP="00C747D4">
      <w:pPr>
        <w:jc w:val="center"/>
      </w:pPr>
    </w:p>
    <w:p w:rsidR="008D6586" w:rsidRDefault="008D6586" w:rsidP="00C747D4">
      <w:pPr>
        <w:pStyle w:val="ilksayfalarvekaynaka"/>
        <w:spacing w:before="100" w:beforeAutospacing="1" w:after="100" w:afterAutospacing="1"/>
        <w:ind w:left="227" w:right="113" w:firstLine="0"/>
        <w:jc w:val="center"/>
        <w:outlineLvl w:val="9"/>
      </w:pPr>
    </w:p>
    <w:p w:rsidR="00460866" w:rsidRDefault="00460866" w:rsidP="00C747D4">
      <w:pPr>
        <w:jc w:val="center"/>
      </w:pPr>
    </w:p>
    <w:p w:rsidR="00460866" w:rsidRDefault="00460866" w:rsidP="00C747D4">
      <w:pPr>
        <w:jc w:val="center"/>
      </w:pPr>
    </w:p>
    <w:p w:rsidR="000449C9" w:rsidRPr="00B56D30" w:rsidRDefault="00B56D30" w:rsidP="00B56D30">
      <w:pPr>
        <w:pStyle w:val="ilksayfalarvekaynaka"/>
        <w:spacing w:before="0" w:after="0"/>
        <w:ind w:left="6372" w:right="113" w:firstLine="0"/>
        <w:jc w:val="left"/>
        <w:outlineLvl w:val="9"/>
        <w:rPr>
          <w:b w:val="0"/>
          <w:bCs/>
        </w:rPr>
      </w:pPr>
      <w:r>
        <w:rPr>
          <w:b w:val="0"/>
          <w:bCs/>
        </w:rPr>
        <w:t>25</w:t>
      </w:r>
      <w:r w:rsidR="000449C9">
        <w:rPr>
          <w:b w:val="0"/>
          <w:bCs/>
        </w:rPr>
        <w:t xml:space="preserve"> / </w:t>
      </w:r>
      <w:r>
        <w:rPr>
          <w:b w:val="0"/>
          <w:bCs/>
        </w:rPr>
        <w:t>06</w:t>
      </w:r>
      <w:r w:rsidR="000449C9">
        <w:rPr>
          <w:b w:val="0"/>
          <w:bCs/>
        </w:rPr>
        <w:t xml:space="preserve"> /</w:t>
      </w:r>
      <w:r>
        <w:rPr>
          <w:b w:val="0"/>
          <w:bCs/>
        </w:rPr>
        <w:t xml:space="preserve"> 2020</w:t>
      </w:r>
    </w:p>
    <w:p w:rsidR="00460866" w:rsidRPr="000E6336" w:rsidRDefault="00B56D30" w:rsidP="000E6336">
      <w:pPr>
        <w:ind w:left="5664" w:firstLine="0"/>
        <w:rPr>
          <w:b/>
          <w:bCs/>
        </w:rPr>
        <w:sectPr w:rsidR="00460866" w:rsidRPr="000E6336" w:rsidSect="00AF30C3">
          <w:pgSz w:w="11900" w:h="16840"/>
          <w:pgMar w:top="1701" w:right="1134" w:bottom="1701" w:left="2268" w:header="709" w:footer="709" w:gutter="0"/>
          <w:pgNumType w:fmt="upperRoman"/>
          <w:cols w:space="708"/>
          <w:docGrid w:linePitch="360"/>
        </w:sectPr>
      </w:pPr>
      <w:r>
        <w:rPr>
          <w:b/>
          <w:bCs/>
        </w:rPr>
        <w:t xml:space="preserve">     </w:t>
      </w:r>
      <w:r w:rsidR="000E6336">
        <w:rPr>
          <w:b/>
          <w:bCs/>
        </w:rPr>
        <w:t>YUNUS CAN ÇOLAK</w:t>
      </w:r>
    </w:p>
    <w:p w:rsidR="008F0D47" w:rsidRDefault="008F0D47" w:rsidP="003A18EA">
      <w:pPr>
        <w:pStyle w:val="ilksayfalarvekaynaka"/>
        <w:spacing w:before="0" w:after="0"/>
        <w:ind w:left="227" w:right="113" w:firstLine="0"/>
        <w:jc w:val="center"/>
        <w:outlineLvl w:val="9"/>
        <w:rPr>
          <w:sz w:val="24"/>
          <w:szCs w:val="24"/>
        </w:rPr>
      </w:pPr>
    </w:p>
    <w:p w:rsidR="008F0D47" w:rsidRDefault="008F0D47" w:rsidP="003A18EA">
      <w:pPr>
        <w:pStyle w:val="ilksayfalarvekaynaka"/>
        <w:spacing w:before="0" w:after="0"/>
        <w:ind w:left="227" w:right="113" w:firstLine="0"/>
        <w:jc w:val="center"/>
        <w:outlineLvl w:val="9"/>
        <w:rPr>
          <w:sz w:val="24"/>
          <w:szCs w:val="24"/>
        </w:rPr>
      </w:pPr>
    </w:p>
    <w:p w:rsidR="008D6586" w:rsidRPr="008F0D47" w:rsidRDefault="008D6586" w:rsidP="003A18EA">
      <w:pPr>
        <w:pStyle w:val="ilksayfalarvekaynaka"/>
        <w:spacing w:before="0" w:after="0"/>
        <w:ind w:left="227" w:right="113" w:firstLine="0"/>
        <w:jc w:val="center"/>
        <w:outlineLvl w:val="9"/>
        <w:rPr>
          <w:sz w:val="24"/>
          <w:szCs w:val="24"/>
        </w:rPr>
      </w:pPr>
      <w:bookmarkStart w:id="3" w:name="_Toc40634976"/>
      <w:r w:rsidRPr="008F0D47">
        <w:rPr>
          <w:sz w:val="24"/>
          <w:szCs w:val="24"/>
        </w:rPr>
        <w:t>ÖNSÖZ</w:t>
      </w:r>
      <w:bookmarkEnd w:id="3"/>
    </w:p>
    <w:p w:rsidR="008D6586" w:rsidRDefault="0067137F" w:rsidP="00C44100">
      <w:r>
        <w:t>Kamu İktisadi Teşebbüslerimizden ÇAYKUR’un, lojistik faaliyetlerinde daha etkili ve verimli olması adına yapmış olduğum yüksek lisans tezi çalışmasında, bana ilham kaynağı olan</w:t>
      </w:r>
      <w:r w:rsidR="000E7B9C">
        <w:t xml:space="preserve">; </w:t>
      </w:r>
      <w:r>
        <w:t xml:space="preserve">aynı zamanda </w:t>
      </w:r>
      <w:r w:rsidR="00C44100">
        <w:t xml:space="preserve">Yerli ve </w:t>
      </w:r>
      <w:r>
        <w:t>M</w:t>
      </w:r>
      <w:r w:rsidR="00C44100">
        <w:t>illi kaynaklarımızın etkili ve verimli kullanılması konusunun önemini</w:t>
      </w:r>
      <w:r w:rsidR="00396EA0">
        <w:t xml:space="preserve"> hayatı boyunca</w:t>
      </w:r>
      <w:r w:rsidR="00C44100">
        <w:t xml:space="preserve"> bizlere aşılayan</w:t>
      </w:r>
      <w:r w:rsidR="000E7B9C">
        <w:t>,</w:t>
      </w:r>
      <w:r>
        <w:t xml:space="preserve"> başarılarla dolu ömrünü bu hususta geçirmiş olan, merhum Prof. Dr. Necmettin ERBAKAN </w:t>
      </w:r>
      <w:r w:rsidR="00396EA0">
        <w:t>h</w:t>
      </w:r>
      <w:r>
        <w:t xml:space="preserve">ocamızı rahmetle anıyorum. </w:t>
      </w:r>
    </w:p>
    <w:p w:rsidR="008D6586" w:rsidRDefault="000E7B9C" w:rsidP="00C44100">
      <w:r>
        <w:t xml:space="preserve">Araştırma konumun seçilmesi ve tez </w:t>
      </w:r>
      <w:r w:rsidR="002E22D2">
        <w:t>çalışmamın tüm</w:t>
      </w:r>
      <w:r>
        <w:t xml:space="preserve"> aşamasında, bilgi ve tecrübelerini benden esirgemeyen, çalışmamın her bölümünde bana yol gösteren ve aynı zamanda ortada bir başarı varsa, bu başarıda pay sahibi olan, değerli hocam Dr. </w:t>
      </w:r>
      <w:proofErr w:type="spellStart"/>
      <w:r>
        <w:t>Öğr</w:t>
      </w:r>
      <w:proofErr w:type="spellEnd"/>
      <w:r>
        <w:t xml:space="preserve">. Üyesi Muhlis </w:t>
      </w:r>
      <w:proofErr w:type="spellStart"/>
      <w:r>
        <w:t>ÖZDEMİR’</w:t>
      </w:r>
      <w:r w:rsidR="001B6B46">
        <w:t>e</w:t>
      </w:r>
      <w:proofErr w:type="spellEnd"/>
      <w:r w:rsidR="001B6B46">
        <w:t xml:space="preserve"> </w:t>
      </w:r>
      <w:r>
        <w:t>teşekkür ediyor</w:t>
      </w:r>
      <w:r w:rsidR="001B6B46">
        <w:t xml:space="preserve"> ve </w:t>
      </w:r>
      <w:r>
        <w:t>saygılarımı sunuyorum</w:t>
      </w:r>
      <w:r w:rsidR="001B6B46">
        <w:t>.</w:t>
      </w:r>
    </w:p>
    <w:p w:rsidR="001B6B46" w:rsidRDefault="001B6B46" w:rsidP="00C44100">
      <w:r>
        <w:t xml:space="preserve">Lisansüstü eğitimimde benimle alakadar olarak çalışmalarımı destekleyen değerli hocam Doç. Dr. İskender </w:t>
      </w:r>
      <w:proofErr w:type="spellStart"/>
      <w:r>
        <w:t>PEKER’e</w:t>
      </w:r>
      <w:proofErr w:type="spellEnd"/>
      <w:r>
        <w:t xml:space="preserve"> teşekkürü bir borç bilerek</w:t>
      </w:r>
      <w:r w:rsidR="002E22D2">
        <w:t>,</w:t>
      </w:r>
      <w:r>
        <w:t xml:space="preserve"> hürmetlerimi sunuyorum.</w:t>
      </w:r>
    </w:p>
    <w:p w:rsidR="001B6B46" w:rsidRDefault="001B6B46" w:rsidP="00396EA0">
      <w:r>
        <w:t xml:space="preserve">Hayatımın </w:t>
      </w:r>
      <w:r w:rsidR="002E22D2">
        <w:t>her</w:t>
      </w:r>
      <w:r>
        <w:t xml:space="preserve"> anında olduğu gibi</w:t>
      </w:r>
      <w:r w:rsidR="004E5ABF">
        <w:t>,</w:t>
      </w:r>
      <w:r>
        <w:t xml:space="preserve"> eğitim hayatım boyunca </w:t>
      </w:r>
      <w:r w:rsidR="002E22D2">
        <w:t xml:space="preserve">da </w:t>
      </w:r>
      <w:r>
        <w:t>arkamda dur</w:t>
      </w:r>
      <w:r w:rsidR="004E5ABF">
        <w:t>arak</w:t>
      </w:r>
      <w:r w:rsidR="002E22D2">
        <w:t xml:space="preserve"> varlıkları ile bana güç veren</w:t>
      </w:r>
      <w:r w:rsidR="004E5ABF">
        <w:t xml:space="preserve"> </w:t>
      </w:r>
      <w:r w:rsidR="002E22D2">
        <w:t xml:space="preserve">sevgili </w:t>
      </w:r>
      <w:r w:rsidR="004E5ABF">
        <w:t xml:space="preserve">anne ve babam, Gülsüm ÇOLAK ve Emin </w:t>
      </w:r>
      <w:proofErr w:type="spellStart"/>
      <w:r w:rsidR="004E5ABF">
        <w:t>ÇOLAK’a</w:t>
      </w:r>
      <w:proofErr w:type="spellEnd"/>
      <w:r w:rsidR="002E22D2">
        <w:t xml:space="preserve"> </w:t>
      </w:r>
      <w:r w:rsidR="004E5ABF">
        <w:t>destekleri için teşekkür ediyorum, sevgi ve saygılarımı sunuyorum.</w:t>
      </w:r>
    </w:p>
    <w:p w:rsidR="002E22D2" w:rsidRDefault="002E22D2" w:rsidP="00C44100">
      <w:r>
        <w:t>Yüksek Lisans yapmam için bana destek olan</w:t>
      </w:r>
      <w:r w:rsidR="004E5ABF">
        <w:t xml:space="preserve"> ve aynı zamanda, tüm eğitim hayatım boyunca benimle ilgilenen, </w:t>
      </w:r>
      <w:r w:rsidR="000256CE">
        <w:t>sevgili</w:t>
      </w:r>
      <w:r w:rsidR="004E5ABF">
        <w:t xml:space="preserve"> dedem </w:t>
      </w:r>
      <w:proofErr w:type="spellStart"/>
      <w:r w:rsidR="004E5ABF">
        <w:t>Abdulmuttalip</w:t>
      </w:r>
      <w:proofErr w:type="spellEnd"/>
      <w:r w:rsidR="004E5ABF">
        <w:t xml:space="preserve"> </w:t>
      </w:r>
      <w:proofErr w:type="spellStart"/>
      <w:r w:rsidR="004E5ABF">
        <w:t>GÖKÇE’nin</w:t>
      </w:r>
      <w:proofErr w:type="spellEnd"/>
      <w:r w:rsidR="004E5ABF">
        <w:t xml:space="preserve"> </w:t>
      </w:r>
      <w:proofErr w:type="gramStart"/>
      <w:r w:rsidR="004E5ABF">
        <w:t>anısına..</w:t>
      </w:r>
      <w:proofErr w:type="gramEnd"/>
    </w:p>
    <w:p w:rsidR="008D6586" w:rsidRDefault="008D6586" w:rsidP="00C44100"/>
    <w:p w:rsidR="008D6586" w:rsidRDefault="008D6586" w:rsidP="00C44100"/>
    <w:p w:rsidR="008D6586" w:rsidRDefault="008D6586" w:rsidP="00C44100"/>
    <w:p w:rsidR="008F0D47" w:rsidRDefault="008F0D47" w:rsidP="000256CE">
      <w:pPr>
        <w:ind w:firstLine="0"/>
      </w:pPr>
    </w:p>
    <w:p w:rsidR="00460866" w:rsidRDefault="00460866" w:rsidP="004972D6">
      <w:pPr>
        <w:spacing w:before="100" w:beforeAutospacing="1" w:after="100" w:afterAutospacing="1"/>
        <w:ind w:left="227" w:right="113" w:firstLine="0"/>
        <w:jc w:val="center"/>
      </w:pPr>
    </w:p>
    <w:p w:rsidR="000449C9" w:rsidRPr="008F0D47" w:rsidRDefault="000449C9" w:rsidP="000449C9">
      <w:pPr>
        <w:spacing w:before="0" w:after="0"/>
        <w:ind w:left="5664" w:right="113" w:firstLine="0"/>
        <w:jc w:val="center"/>
        <w:rPr>
          <w:b/>
          <w:bCs/>
        </w:rPr>
      </w:pPr>
      <w:proofErr w:type="gramStart"/>
      <w:r w:rsidRPr="008F0D47">
        <w:rPr>
          <w:b/>
          <w:bCs/>
        </w:rPr>
        <w:t>Gümüşhane -</w:t>
      </w:r>
      <w:proofErr w:type="gramEnd"/>
      <w:r w:rsidRPr="008F0D47">
        <w:rPr>
          <w:b/>
          <w:bCs/>
        </w:rPr>
        <w:t xml:space="preserve"> 2020</w:t>
      </w:r>
    </w:p>
    <w:p w:rsidR="000449C9" w:rsidRPr="008F0D47" w:rsidRDefault="000449C9" w:rsidP="000449C9">
      <w:pPr>
        <w:spacing w:before="0" w:after="0"/>
        <w:ind w:left="5664" w:right="113" w:firstLine="0"/>
        <w:jc w:val="center"/>
        <w:rPr>
          <w:b/>
          <w:bCs/>
        </w:rPr>
      </w:pPr>
      <w:r w:rsidRPr="008F0D47">
        <w:rPr>
          <w:b/>
          <w:bCs/>
        </w:rPr>
        <w:t>Yunus Can ÇOLAK</w:t>
      </w:r>
    </w:p>
    <w:p w:rsidR="00460866" w:rsidRDefault="00460866" w:rsidP="000B5D3D">
      <w:pPr>
        <w:spacing w:before="100" w:beforeAutospacing="1" w:after="100" w:afterAutospacing="1"/>
        <w:ind w:left="227" w:right="113" w:firstLine="0"/>
      </w:pPr>
    </w:p>
    <w:p w:rsidR="00460866" w:rsidRPr="008D6586" w:rsidRDefault="00460866" w:rsidP="00460866">
      <w:pPr>
        <w:spacing w:before="100" w:beforeAutospacing="1" w:after="100" w:afterAutospacing="1"/>
        <w:ind w:right="113" w:firstLine="0"/>
        <w:sectPr w:rsidR="00460866" w:rsidRPr="008D6586" w:rsidSect="00A242E2">
          <w:footerReference w:type="default" r:id="rId13"/>
          <w:pgSz w:w="11900" w:h="16840"/>
          <w:pgMar w:top="1701" w:right="1134" w:bottom="1701" w:left="2268" w:header="709" w:footer="709" w:gutter="0"/>
          <w:pgNumType w:fmt="upperRoman"/>
          <w:cols w:space="708"/>
          <w:docGrid w:linePitch="360"/>
        </w:sectPr>
      </w:pPr>
    </w:p>
    <w:p w:rsidR="008F0D47" w:rsidRDefault="008F0D47" w:rsidP="00B74683">
      <w:pPr>
        <w:pStyle w:val="ilksayfalarvekaynaka"/>
        <w:spacing w:before="0" w:after="0"/>
        <w:ind w:left="227" w:right="113" w:firstLine="0"/>
        <w:jc w:val="center"/>
        <w:outlineLvl w:val="9"/>
        <w:rPr>
          <w:sz w:val="24"/>
          <w:szCs w:val="24"/>
        </w:rPr>
      </w:pPr>
    </w:p>
    <w:p w:rsidR="003A18EA" w:rsidRPr="003A18EA" w:rsidRDefault="003A18EA" w:rsidP="00B74683">
      <w:pPr>
        <w:jc w:val="center"/>
      </w:pPr>
    </w:p>
    <w:p w:rsidR="00765163" w:rsidRDefault="001B3274" w:rsidP="003A18EA">
      <w:pPr>
        <w:pStyle w:val="ilksayfalarvekaynaka"/>
        <w:spacing w:before="0" w:after="0"/>
        <w:ind w:left="227" w:right="113" w:firstLine="0"/>
        <w:jc w:val="center"/>
        <w:outlineLvl w:val="9"/>
        <w:rPr>
          <w:sz w:val="24"/>
          <w:szCs w:val="24"/>
        </w:rPr>
      </w:pPr>
      <w:bookmarkStart w:id="4" w:name="_Toc40634977"/>
      <w:r w:rsidRPr="008F0D47">
        <w:rPr>
          <w:sz w:val="24"/>
          <w:szCs w:val="24"/>
        </w:rPr>
        <w:t>ÖZ</w:t>
      </w:r>
      <w:r w:rsidR="002F26C5" w:rsidRPr="008F0D47">
        <w:rPr>
          <w:sz w:val="24"/>
          <w:szCs w:val="24"/>
        </w:rPr>
        <w:t>ET</w:t>
      </w:r>
      <w:bookmarkEnd w:id="4"/>
    </w:p>
    <w:p w:rsidR="003A18EA" w:rsidRPr="003A18EA" w:rsidRDefault="003A18EA" w:rsidP="00B74683">
      <w:pPr>
        <w:jc w:val="center"/>
      </w:pPr>
    </w:p>
    <w:p w:rsidR="001B3274" w:rsidRDefault="008F0D47" w:rsidP="003A18EA">
      <w:pPr>
        <w:rPr>
          <w:b/>
          <w:bCs/>
        </w:rPr>
      </w:pPr>
      <w:r w:rsidRPr="003A18EA">
        <w:rPr>
          <w:b/>
          <w:bCs/>
        </w:rPr>
        <w:t xml:space="preserve">ÇOLAK, Yunus Can. </w:t>
      </w:r>
      <w:proofErr w:type="spellStart"/>
      <w:r w:rsidRPr="003A18EA">
        <w:rPr>
          <w:b/>
          <w:bCs/>
        </w:rPr>
        <w:t>Çaykur</w:t>
      </w:r>
      <w:proofErr w:type="spellEnd"/>
      <w:r w:rsidRPr="003A18EA">
        <w:rPr>
          <w:b/>
          <w:bCs/>
        </w:rPr>
        <w:t xml:space="preserve"> İşletmeleri için Bölge Müdürlüğü Seçim Önerisi, Yüksek Lisans Tezi, 2020, (</w:t>
      </w:r>
      <w:r w:rsidR="000256CE">
        <w:rPr>
          <w:b/>
          <w:bCs/>
        </w:rPr>
        <w:t>XV</w:t>
      </w:r>
      <w:r w:rsidR="00A242E2">
        <w:rPr>
          <w:b/>
          <w:bCs/>
        </w:rPr>
        <w:t>I</w:t>
      </w:r>
      <w:r w:rsidR="005A5D93">
        <w:rPr>
          <w:b/>
          <w:bCs/>
        </w:rPr>
        <w:t>I</w:t>
      </w:r>
      <w:r w:rsidR="00A242E2">
        <w:rPr>
          <w:b/>
          <w:bCs/>
        </w:rPr>
        <w:t>I</w:t>
      </w:r>
      <w:r w:rsidRPr="003A18EA">
        <w:rPr>
          <w:b/>
          <w:bCs/>
        </w:rPr>
        <w:t>+</w:t>
      </w:r>
      <w:r w:rsidR="000256CE">
        <w:rPr>
          <w:b/>
          <w:bCs/>
        </w:rPr>
        <w:t>1</w:t>
      </w:r>
      <w:r w:rsidR="00C95868">
        <w:rPr>
          <w:b/>
          <w:bCs/>
        </w:rPr>
        <w:t>2</w:t>
      </w:r>
      <w:r w:rsidR="009279EC">
        <w:rPr>
          <w:b/>
          <w:bCs/>
        </w:rPr>
        <w:t>2</w:t>
      </w:r>
      <w:r w:rsidRPr="003A18EA">
        <w:rPr>
          <w:b/>
          <w:bCs/>
        </w:rPr>
        <w:t>)</w:t>
      </w:r>
    </w:p>
    <w:p w:rsidR="00874A93" w:rsidRDefault="00874A93" w:rsidP="00874A93">
      <w:pPr>
        <w:rPr>
          <w:rFonts w:cs="Times New Roman"/>
        </w:rPr>
      </w:pPr>
      <w:r w:rsidRPr="00874A93">
        <w:rPr>
          <w:rFonts w:cs="Times New Roman"/>
        </w:rPr>
        <w:t>Bu çalışmada</w:t>
      </w:r>
      <w:r>
        <w:rPr>
          <w:rFonts w:cs="Times New Roman"/>
        </w:rPr>
        <w:t>;</w:t>
      </w:r>
      <w:r w:rsidRPr="00874A93">
        <w:rPr>
          <w:rFonts w:cs="Times New Roman"/>
        </w:rPr>
        <w:t xml:space="preserve"> Türkiye çay sektörünün öncü markalarından ve aynı zamanda bir devlet iktisadi teşekkülü olan, Çay İşletmeleri Genel Müdürlüğün</w:t>
      </w:r>
      <w:r w:rsidR="006B0D42">
        <w:rPr>
          <w:rFonts w:cs="Times New Roman"/>
        </w:rPr>
        <w:t>e</w:t>
      </w:r>
      <w:r>
        <w:rPr>
          <w:rFonts w:cs="Times New Roman"/>
        </w:rPr>
        <w:t xml:space="preserve"> (</w:t>
      </w:r>
      <w:proofErr w:type="spellStart"/>
      <w:r>
        <w:rPr>
          <w:rFonts w:cs="Times New Roman"/>
        </w:rPr>
        <w:t>Çaykur</w:t>
      </w:r>
      <w:proofErr w:type="spellEnd"/>
      <w:r>
        <w:rPr>
          <w:rFonts w:cs="Times New Roman"/>
        </w:rPr>
        <w:t>)</w:t>
      </w:r>
      <w:r w:rsidR="006B0D42">
        <w:rPr>
          <w:rFonts w:cs="Times New Roman"/>
        </w:rPr>
        <w:t xml:space="preserve"> ait</w:t>
      </w:r>
      <w:r w:rsidRPr="00874A93">
        <w:rPr>
          <w:rFonts w:cs="Times New Roman"/>
        </w:rPr>
        <w:t>, bölge müdürlükleri konumlarının optimizasyonu gerçekleştirilmiştir.</w:t>
      </w:r>
    </w:p>
    <w:p w:rsidR="00874A93" w:rsidRDefault="00874A93" w:rsidP="00874A93">
      <w:pPr>
        <w:rPr>
          <w:rFonts w:cs="Times New Roman"/>
        </w:rPr>
      </w:pPr>
      <w:r w:rsidRPr="00874A93">
        <w:rPr>
          <w:rFonts w:cs="Times New Roman"/>
        </w:rPr>
        <w:t>Teknolojinin ilerlemesi ile birlikte yapay zekanın kullanım alanı</w:t>
      </w:r>
      <w:r>
        <w:rPr>
          <w:rFonts w:cs="Times New Roman"/>
        </w:rPr>
        <w:t xml:space="preserve"> </w:t>
      </w:r>
      <w:r w:rsidRPr="00874A93">
        <w:rPr>
          <w:rFonts w:cs="Times New Roman"/>
        </w:rPr>
        <w:t xml:space="preserve">da genişlemektedir. Küreselleşen dünya ve sürekli artan rekabet ortamında, işletmeler için yapay </w:t>
      </w:r>
      <w:proofErr w:type="gramStart"/>
      <w:r w:rsidRPr="00874A93">
        <w:rPr>
          <w:rFonts w:cs="Times New Roman"/>
        </w:rPr>
        <w:t>zeka</w:t>
      </w:r>
      <w:proofErr w:type="gramEnd"/>
      <w:r w:rsidRPr="00874A93">
        <w:rPr>
          <w:rFonts w:cs="Times New Roman"/>
        </w:rPr>
        <w:t xml:space="preserve"> </w:t>
      </w:r>
      <w:r>
        <w:rPr>
          <w:rFonts w:cs="Times New Roman"/>
        </w:rPr>
        <w:t>ve teknikleri</w:t>
      </w:r>
      <w:r w:rsidRPr="00874A93">
        <w:rPr>
          <w:rFonts w:cs="Times New Roman"/>
        </w:rPr>
        <w:t xml:space="preserve"> kaçınılmaz hale gelmektedir. Özellikle tesis yeri seçimi gibi yatırım maliyetinin yüksek olduğu konularda, işletmelerin verecek oldukları kararlar, stratejik olarak önem arz etmektedir. Bu </w:t>
      </w:r>
      <w:r w:rsidR="00DC3A50">
        <w:rPr>
          <w:rFonts w:cs="Times New Roman"/>
        </w:rPr>
        <w:t>bağlamda</w:t>
      </w:r>
      <w:r>
        <w:rPr>
          <w:rFonts w:cs="Times New Roman"/>
        </w:rPr>
        <w:t>;</w:t>
      </w:r>
      <w:r w:rsidRPr="00874A93">
        <w:rPr>
          <w:rFonts w:cs="Times New Roman"/>
        </w:rPr>
        <w:t xml:space="preserve"> </w:t>
      </w:r>
      <w:proofErr w:type="spellStart"/>
      <w:r w:rsidRPr="00874A93">
        <w:rPr>
          <w:rFonts w:cs="Times New Roman"/>
        </w:rPr>
        <w:t>Ça</w:t>
      </w:r>
      <w:r>
        <w:rPr>
          <w:rFonts w:cs="Times New Roman"/>
        </w:rPr>
        <w:t>ykur</w:t>
      </w:r>
      <w:proofErr w:type="spellEnd"/>
      <w:r>
        <w:rPr>
          <w:rFonts w:cs="Times New Roman"/>
        </w:rPr>
        <w:t xml:space="preserve"> </w:t>
      </w:r>
      <w:r w:rsidRPr="00874A93">
        <w:rPr>
          <w:rFonts w:cs="Times New Roman"/>
        </w:rPr>
        <w:t>ve yetkili satış noktaları arasındaki mesafenin optimize edilmesi</w:t>
      </w:r>
      <w:r>
        <w:rPr>
          <w:rFonts w:cs="Times New Roman"/>
        </w:rPr>
        <w:t>,</w:t>
      </w:r>
      <w:r w:rsidRPr="00874A93">
        <w:rPr>
          <w:rFonts w:cs="Times New Roman"/>
        </w:rPr>
        <w:t xml:space="preserve"> hem </w:t>
      </w:r>
      <w:proofErr w:type="spellStart"/>
      <w:r w:rsidRPr="00874A93">
        <w:rPr>
          <w:rFonts w:cs="Times New Roman"/>
        </w:rPr>
        <w:t>Ça</w:t>
      </w:r>
      <w:r>
        <w:rPr>
          <w:rFonts w:cs="Times New Roman"/>
        </w:rPr>
        <w:t>ykur’a</w:t>
      </w:r>
      <w:proofErr w:type="spellEnd"/>
      <w:r w:rsidRPr="00874A93">
        <w:rPr>
          <w:rFonts w:cs="Times New Roman"/>
        </w:rPr>
        <w:t xml:space="preserve"> hem</w:t>
      </w:r>
      <w:r>
        <w:rPr>
          <w:rFonts w:cs="Times New Roman"/>
        </w:rPr>
        <w:t xml:space="preserve"> </w:t>
      </w:r>
      <w:r w:rsidRPr="00874A93">
        <w:rPr>
          <w:rFonts w:cs="Times New Roman"/>
        </w:rPr>
        <w:t xml:space="preserve">de </w:t>
      </w:r>
      <w:proofErr w:type="spellStart"/>
      <w:r>
        <w:rPr>
          <w:rFonts w:cs="Times New Roman"/>
        </w:rPr>
        <w:t>Çaykur’un</w:t>
      </w:r>
      <w:proofErr w:type="spellEnd"/>
      <w:r w:rsidRPr="00874A93">
        <w:rPr>
          <w:rFonts w:cs="Times New Roman"/>
        </w:rPr>
        <w:t xml:space="preserve"> </w:t>
      </w:r>
      <w:r w:rsidR="00AC3F59">
        <w:rPr>
          <w:rFonts w:cs="Times New Roman"/>
        </w:rPr>
        <w:t>iktisadi devlet</w:t>
      </w:r>
      <w:r w:rsidRPr="00874A93">
        <w:rPr>
          <w:rFonts w:cs="Times New Roman"/>
        </w:rPr>
        <w:t xml:space="preserve"> teşekkülü özelliğinden dolayı Türkiye ekonomisine, bir başka ifade ile milli servete olumlu katkılar sağlayacaktır.</w:t>
      </w:r>
    </w:p>
    <w:p w:rsidR="00995753" w:rsidRDefault="00874A93" w:rsidP="00874A93">
      <w:pPr>
        <w:rPr>
          <w:rFonts w:cs="Times New Roman"/>
        </w:rPr>
      </w:pPr>
      <w:r w:rsidRPr="00874A93">
        <w:rPr>
          <w:rFonts w:cs="Times New Roman"/>
        </w:rPr>
        <w:t xml:space="preserve">Bu çalışmada, bölge müdürlükleri konumlarının optimize edilmesi için, makine öğrenimi tekniklerinden </w:t>
      </w:r>
      <w:r w:rsidR="00F45A9B">
        <w:rPr>
          <w:rFonts w:cs="Times New Roman"/>
        </w:rPr>
        <w:t xml:space="preserve">biri olan, </w:t>
      </w:r>
      <w:r w:rsidRPr="00874A93">
        <w:rPr>
          <w:rFonts w:cs="Times New Roman"/>
        </w:rPr>
        <w:t xml:space="preserve">K-Ortalamalar Kümeleme Analizi yöntemi ile yöneylem araştırması tekniklerinden </w:t>
      </w:r>
      <w:r w:rsidR="00F45A9B">
        <w:rPr>
          <w:rFonts w:cs="Times New Roman"/>
        </w:rPr>
        <w:t xml:space="preserve">biri olan, </w:t>
      </w:r>
      <w:r w:rsidRPr="00874A93">
        <w:rPr>
          <w:rFonts w:cs="Times New Roman"/>
        </w:rPr>
        <w:t xml:space="preserve">Doğrusal Olmayan Programlama yönteminden yararlanılmıştır. </w:t>
      </w:r>
      <w:r w:rsidR="00995753">
        <w:rPr>
          <w:rFonts w:cs="Times New Roman"/>
        </w:rPr>
        <w:t>K-Ortalamalar Kümeleme Analizi yöntemi ile</w:t>
      </w:r>
      <w:r w:rsidR="007711C6">
        <w:rPr>
          <w:rFonts w:cs="Times New Roman"/>
        </w:rPr>
        <w:t xml:space="preserve"> </w:t>
      </w:r>
      <w:r w:rsidR="00995753">
        <w:rPr>
          <w:rFonts w:cs="Times New Roman"/>
        </w:rPr>
        <w:t>Doğrusal Olmayan Programlama yöntemi</w:t>
      </w:r>
      <w:r w:rsidR="007711C6">
        <w:rPr>
          <w:rFonts w:cs="Times New Roman"/>
        </w:rPr>
        <w:t>nin</w:t>
      </w:r>
      <w:r w:rsidR="00995753">
        <w:rPr>
          <w:rFonts w:cs="Times New Roman"/>
        </w:rPr>
        <w:t>, bir tesis yeri seçimi probleminde</w:t>
      </w:r>
      <w:r w:rsidR="007711C6">
        <w:rPr>
          <w:rFonts w:cs="Times New Roman"/>
        </w:rPr>
        <w:t xml:space="preserve"> ilk defa bu çalışmada birlikte uygulanmış olması, literatürde doldurulan bir boşluk olduğundan dolayı; çalışma, akademik anlamda da önem teşkil etmektedir.</w:t>
      </w:r>
    </w:p>
    <w:p w:rsidR="008C250C" w:rsidRDefault="0031221A" w:rsidP="008C250C">
      <w:pPr>
        <w:rPr>
          <w:rFonts w:cs="Times New Roman"/>
        </w:rPr>
      </w:pPr>
      <w:r>
        <w:rPr>
          <w:rFonts w:cs="Times New Roman"/>
        </w:rPr>
        <w:t xml:space="preserve">Elde edilen sonuçlara göre; analiz yöntemlerinin, birlikte </w:t>
      </w:r>
      <w:proofErr w:type="spellStart"/>
      <w:r>
        <w:rPr>
          <w:rFonts w:cs="Times New Roman"/>
        </w:rPr>
        <w:t>hibrit</w:t>
      </w:r>
      <w:proofErr w:type="spellEnd"/>
      <w:r>
        <w:rPr>
          <w:rFonts w:cs="Times New Roman"/>
        </w:rPr>
        <w:t xml:space="preserve"> olarak modellendiği durumda, sonuçlar daha etkili olmaktadır</w:t>
      </w:r>
      <w:r w:rsidR="008C250C">
        <w:rPr>
          <w:rFonts w:cs="Times New Roman"/>
        </w:rPr>
        <w:t>.</w:t>
      </w:r>
    </w:p>
    <w:p w:rsidR="00C94A94" w:rsidRDefault="00C94A94" w:rsidP="008C250C">
      <w:pPr>
        <w:rPr>
          <w:rFonts w:cs="Times New Roman"/>
          <w:b/>
          <w:bCs/>
        </w:rPr>
      </w:pPr>
    </w:p>
    <w:p w:rsidR="001B3274" w:rsidRPr="008C250C" w:rsidRDefault="00B5721B" w:rsidP="008C250C">
      <w:pPr>
        <w:rPr>
          <w:rFonts w:cs="Times New Roman"/>
          <w:b/>
          <w:bCs/>
        </w:rPr>
        <w:sectPr w:rsidR="001B3274" w:rsidRPr="008C250C" w:rsidSect="00AF30C3">
          <w:pgSz w:w="11900" w:h="16840"/>
          <w:pgMar w:top="1701" w:right="1134" w:bottom="1701" w:left="2268" w:header="709" w:footer="709" w:gutter="0"/>
          <w:pgNumType w:fmt="upperRoman"/>
          <w:cols w:space="708"/>
          <w:docGrid w:linePitch="360"/>
        </w:sectPr>
      </w:pPr>
      <w:r w:rsidRPr="003A18EA">
        <w:rPr>
          <w:b/>
          <w:bCs/>
          <w:iCs/>
        </w:rPr>
        <w:t>Anahtar Kelimeler:</w:t>
      </w:r>
      <w:r w:rsidRPr="00B933B0">
        <w:t xml:space="preserve"> </w:t>
      </w:r>
      <w:proofErr w:type="spellStart"/>
      <w:r w:rsidRPr="00B933B0">
        <w:t>Ç</w:t>
      </w:r>
      <w:r w:rsidR="00FC1A83">
        <w:t>aykur</w:t>
      </w:r>
      <w:proofErr w:type="spellEnd"/>
      <w:r w:rsidRPr="00B933B0">
        <w:t>, K-Ortalamalar Kümeleme Analizi, Doğrusal Olmayan Programlama, Tesis Yeri Seçimi, Makine Öğrenmesi</w:t>
      </w:r>
      <w:r w:rsidR="00874A93">
        <w:t>.</w:t>
      </w:r>
    </w:p>
    <w:p w:rsidR="008F0D47" w:rsidRDefault="008F0D47" w:rsidP="003A18EA">
      <w:pPr>
        <w:pStyle w:val="ilksayfalarvekaynaka"/>
        <w:spacing w:before="0" w:after="0"/>
        <w:ind w:left="227" w:right="113" w:firstLine="0"/>
        <w:jc w:val="center"/>
        <w:outlineLvl w:val="9"/>
        <w:rPr>
          <w:rFonts w:cs="Times New Roman"/>
          <w:sz w:val="24"/>
          <w:szCs w:val="24"/>
        </w:rPr>
      </w:pPr>
    </w:p>
    <w:p w:rsidR="003A18EA" w:rsidRPr="003A18EA" w:rsidRDefault="003A18EA" w:rsidP="003A18EA">
      <w:pPr>
        <w:jc w:val="center"/>
      </w:pPr>
    </w:p>
    <w:p w:rsidR="001B3274" w:rsidRDefault="001B3274" w:rsidP="003A18EA">
      <w:pPr>
        <w:pStyle w:val="ilksayfalarvekaynaka"/>
        <w:spacing w:before="0" w:after="0"/>
        <w:ind w:left="227" w:right="113" w:firstLine="0"/>
        <w:jc w:val="center"/>
        <w:outlineLvl w:val="9"/>
        <w:rPr>
          <w:rFonts w:cs="Times New Roman"/>
          <w:sz w:val="24"/>
          <w:szCs w:val="24"/>
        </w:rPr>
      </w:pPr>
      <w:bookmarkStart w:id="5" w:name="_Toc40634978"/>
      <w:r w:rsidRPr="008F0D47">
        <w:rPr>
          <w:rFonts w:cs="Times New Roman"/>
          <w:sz w:val="24"/>
          <w:szCs w:val="24"/>
        </w:rPr>
        <w:t>ABSTRACT</w:t>
      </w:r>
      <w:bookmarkEnd w:id="5"/>
    </w:p>
    <w:p w:rsidR="004972D6" w:rsidRPr="003A18EA" w:rsidRDefault="004972D6" w:rsidP="003A18EA"/>
    <w:p w:rsidR="001B3274" w:rsidRPr="003A18EA" w:rsidRDefault="008F0D47" w:rsidP="003A18EA">
      <w:pPr>
        <w:rPr>
          <w:b/>
          <w:bCs/>
        </w:rPr>
      </w:pPr>
      <w:r w:rsidRPr="003A18EA">
        <w:rPr>
          <w:b/>
          <w:bCs/>
        </w:rPr>
        <w:t>ÇOLAK, Yunus Can.</w:t>
      </w:r>
      <w:r w:rsidR="001B23F3">
        <w:rPr>
          <w:b/>
          <w:bCs/>
        </w:rPr>
        <w:t xml:space="preserve"> </w:t>
      </w:r>
      <w:proofErr w:type="spellStart"/>
      <w:r w:rsidR="001B23F3">
        <w:rPr>
          <w:b/>
          <w:bCs/>
        </w:rPr>
        <w:t>Regional</w:t>
      </w:r>
      <w:proofErr w:type="spellEnd"/>
      <w:r w:rsidR="001B23F3">
        <w:rPr>
          <w:b/>
          <w:bCs/>
        </w:rPr>
        <w:t xml:space="preserve"> </w:t>
      </w:r>
      <w:proofErr w:type="spellStart"/>
      <w:r w:rsidR="001B23F3">
        <w:rPr>
          <w:b/>
          <w:bCs/>
        </w:rPr>
        <w:t>Directoreta</w:t>
      </w:r>
      <w:proofErr w:type="spellEnd"/>
      <w:r w:rsidR="001B23F3">
        <w:rPr>
          <w:b/>
          <w:bCs/>
        </w:rPr>
        <w:t xml:space="preserve"> </w:t>
      </w:r>
      <w:proofErr w:type="spellStart"/>
      <w:r w:rsidR="001B23F3">
        <w:rPr>
          <w:b/>
          <w:bCs/>
        </w:rPr>
        <w:t>Election</w:t>
      </w:r>
      <w:proofErr w:type="spellEnd"/>
      <w:r w:rsidR="001B23F3">
        <w:rPr>
          <w:b/>
          <w:bCs/>
        </w:rPr>
        <w:t xml:space="preserve"> </w:t>
      </w:r>
      <w:proofErr w:type="spellStart"/>
      <w:r w:rsidR="001B23F3">
        <w:rPr>
          <w:b/>
          <w:bCs/>
        </w:rPr>
        <w:t>Suggetion</w:t>
      </w:r>
      <w:proofErr w:type="spellEnd"/>
      <w:r w:rsidR="001B23F3">
        <w:rPr>
          <w:b/>
          <w:bCs/>
        </w:rPr>
        <w:t xml:space="preserve"> </w:t>
      </w:r>
      <w:proofErr w:type="spellStart"/>
      <w:r w:rsidR="001B23F3">
        <w:rPr>
          <w:b/>
          <w:bCs/>
        </w:rPr>
        <w:t>for</w:t>
      </w:r>
      <w:proofErr w:type="spellEnd"/>
      <w:r w:rsidR="001B23F3">
        <w:rPr>
          <w:b/>
          <w:bCs/>
        </w:rPr>
        <w:t xml:space="preserve"> </w:t>
      </w:r>
      <w:proofErr w:type="spellStart"/>
      <w:r w:rsidR="001B23F3">
        <w:rPr>
          <w:b/>
          <w:bCs/>
        </w:rPr>
        <w:t>Çaykur</w:t>
      </w:r>
      <w:proofErr w:type="spellEnd"/>
      <w:r w:rsidR="001B23F3">
        <w:rPr>
          <w:b/>
          <w:bCs/>
        </w:rPr>
        <w:t xml:space="preserve"> Enterprises</w:t>
      </w:r>
      <w:r w:rsidRPr="003A18EA">
        <w:rPr>
          <w:b/>
          <w:bCs/>
        </w:rPr>
        <w:t xml:space="preserve">, Master </w:t>
      </w:r>
      <w:proofErr w:type="spellStart"/>
      <w:r w:rsidRPr="003A18EA">
        <w:rPr>
          <w:b/>
          <w:bCs/>
        </w:rPr>
        <w:t>Thesis</w:t>
      </w:r>
      <w:proofErr w:type="spellEnd"/>
      <w:r w:rsidRPr="003A18EA">
        <w:rPr>
          <w:b/>
          <w:bCs/>
        </w:rPr>
        <w:t>, 2020, (</w:t>
      </w:r>
      <w:r w:rsidR="000256CE">
        <w:rPr>
          <w:b/>
          <w:bCs/>
        </w:rPr>
        <w:t>XV</w:t>
      </w:r>
      <w:r w:rsidR="00A242E2">
        <w:rPr>
          <w:b/>
          <w:bCs/>
        </w:rPr>
        <w:t>I</w:t>
      </w:r>
      <w:r w:rsidR="005A5D93">
        <w:rPr>
          <w:b/>
          <w:bCs/>
        </w:rPr>
        <w:t>I</w:t>
      </w:r>
      <w:r w:rsidR="00A242E2">
        <w:rPr>
          <w:b/>
          <w:bCs/>
        </w:rPr>
        <w:t>I</w:t>
      </w:r>
      <w:r w:rsidR="000256CE">
        <w:rPr>
          <w:b/>
          <w:bCs/>
        </w:rPr>
        <w:t>+1</w:t>
      </w:r>
      <w:r w:rsidR="00C95868">
        <w:rPr>
          <w:b/>
          <w:bCs/>
        </w:rPr>
        <w:t>2</w:t>
      </w:r>
      <w:r w:rsidR="009279EC">
        <w:rPr>
          <w:b/>
          <w:bCs/>
        </w:rPr>
        <w:t>2</w:t>
      </w:r>
      <w:r w:rsidRPr="003A18EA">
        <w:rPr>
          <w:b/>
          <w:bCs/>
        </w:rPr>
        <w:t>)</w:t>
      </w:r>
    </w:p>
    <w:p w:rsidR="00CD465A" w:rsidRDefault="00B75A65" w:rsidP="0017292B">
      <w:pPr>
        <w:rPr>
          <w:rFonts w:cs="Times New Roman"/>
        </w:rPr>
      </w:pPr>
      <w:proofErr w:type="spellStart"/>
      <w:r w:rsidRPr="0017292B">
        <w:rPr>
          <w:rFonts w:cs="Times New Roman"/>
        </w:rPr>
        <w:t>In</w:t>
      </w:r>
      <w:proofErr w:type="spellEnd"/>
      <w:r w:rsidRPr="0017292B">
        <w:rPr>
          <w:rFonts w:cs="Times New Roman"/>
        </w:rPr>
        <w:t xml:space="preserve"> </w:t>
      </w:r>
      <w:proofErr w:type="spellStart"/>
      <w:r w:rsidRPr="0017292B">
        <w:rPr>
          <w:rFonts w:cs="Times New Roman"/>
        </w:rPr>
        <w:t>this</w:t>
      </w:r>
      <w:proofErr w:type="spellEnd"/>
      <w:r w:rsidRPr="0017292B">
        <w:rPr>
          <w:rFonts w:cs="Times New Roman"/>
        </w:rPr>
        <w:t xml:space="preserve"> </w:t>
      </w:r>
      <w:proofErr w:type="spellStart"/>
      <w:r w:rsidRPr="0017292B">
        <w:rPr>
          <w:rFonts w:cs="Times New Roman"/>
        </w:rPr>
        <w:t>study</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positions</w:t>
      </w:r>
      <w:proofErr w:type="spellEnd"/>
      <w:r w:rsidRPr="0017292B">
        <w:rPr>
          <w:rFonts w:cs="Times New Roman"/>
        </w:rPr>
        <w:t xml:space="preserve"> of </w:t>
      </w:r>
      <w:proofErr w:type="spellStart"/>
      <w:r w:rsidRPr="0017292B">
        <w:rPr>
          <w:rFonts w:cs="Times New Roman"/>
        </w:rPr>
        <w:t>regional</w:t>
      </w:r>
      <w:proofErr w:type="spellEnd"/>
      <w:r w:rsidRPr="0017292B">
        <w:rPr>
          <w:rFonts w:cs="Times New Roman"/>
        </w:rPr>
        <w:t xml:space="preserve"> </w:t>
      </w:r>
      <w:proofErr w:type="spellStart"/>
      <w:r w:rsidRPr="0017292B">
        <w:rPr>
          <w:rFonts w:cs="Times New Roman"/>
        </w:rPr>
        <w:t>directorates</w:t>
      </w:r>
      <w:proofErr w:type="spellEnd"/>
      <w:r w:rsidRPr="0017292B">
        <w:rPr>
          <w:rFonts w:cs="Times New Roman"/>
        </w:rPr>
        <w:t xml:space="preserve"> </w:t>
      </w:r>
      <w:proofErr w:type="spellStart"/>
      <w:r w:rsidRPr="0017292B">
        <w:rPr>
          <w:rFonts w:cs="Times New Roman"/>
        </w:rPr>
        <w:t>belonging</w:t>
      </w:r>
      <w:proofErr w:type="spellEnd"/>
      <w:r w:rsidRPr="0017292B">
        <w:rPr>
          <w:rFonts w:cs="Times New Roman"/>
        </w:rPr>
        <w:t xml:space="preserve"> </w:t>
      </w:r>
      <w:proofErr w:type="spellStart"/>
      <w:r w:rsidRPr="0017292B">
        <w:rPr>
          <w:rFonts w:cs="Times New Roman"/>
        </w:rPr>
        <w:t>to</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General </w:t>
      </w:r>
      <w:proofErr w:type="spellStart"/>
      <w:r w:rsidRPr="0017292B">
        <w:rPr>
          <w:rFonts w:cs="Times New Roman"/>
        </w:rPr>
        <w:t>Directorate</w:t>
      </w:r>
      <w:proofErr w:type="spellEnd"/>
      <w:r w:rsidRPr="0017292B">
        <w:rPr>
          <w:rFonts w:cs="Times New Roman"/>
        </w:rPr>
        <w:t xml:space="preserve"> of </w:t>
      </w:r>
      <w:proofErr w:type="spellStart"/>
      <w:r w:rsidRPr="0017292B">
        <w:rPr>
          <w:rFonts w:cs="Times New Roman"/>
        </w:rPr>
        <w:t>Tea</w:t>
      </w:r>
      <w:proofErr w:type="spellEnd"/>
      <w:r w:rsidRPr="0017292B">
        <w:rPr>
          <w:rFonts w:cs="Times New Roman"/>
        </w:rPr>
        <w:t xml:space="preserve"> Enterprises (</w:t>
      </w:r>
      <w:proofErr w:type="spellStart"/>
      <w:r w:rsidRPr="0017292B">
        <w:rPr>
          <w:rFonts w:cs="Times New Roman"/>
        </w:rPr>
        <w:t>Çaykur</w:t>
      </w:r>
      <w:proofErr w:type="spellEnd"/>
      <w:r w:rsidRPr="0017292B">
        <w:rPr>
          <w:rFonts w:cs="Times New Roman"/>
        </w:rPr>
        <w:t xml:space="preserve">), </w:t>
      </w:r>
      <w:proofErr w:type="spellStart"/>
      <w:r w:rsidRPr="0017292B">
        <w:rPr>
          <w:rFonts w:cs="Times New Roman"/>
        </w:rPr>
        <w:t>which</w:t>
      </w:r>
      <w:proofErr w:type="spellEnd"/>
      <w:r w:rsidRPr="0017292B">
        <w:rPr>
          <w:rFonts w:cs="Times New Roman"/>
        </w:rPr>
        <w:t xml:space="preserve"> is </w:t>
      </w:r>
      <w:proofErr w:type="spellStart"/>
      <w:r w:rsidRPr="0017292B">
        <w:rPr>
          <w:rFonts w:cs="Times New Roman"/>
        </w:rPr>
        <w:t>one</w:t>
      </w:r>
      <w:proofErr w:type="spellEnd"/>
      <w:r w:rsidRPr="0017292B">
        <w:rPr>
          <w:rFonts w:cs="Times New Roman"/>
        </w:rPr>
        <w:t xml:space="preserve"> of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leading</w:t>
      </w:r>
      <w:proofErr w:type="spellEnd"/>
      <w:r w:rsidRPr="0017292B">
        <w:rPr>
          <w:rFonts w:cs="Times New Roman"/>
        </w:rPr>
        <w:t xml:space="preserve"> </w:t>
      </w:r>
      <w:proofErr w:type="spellStart"/>
      <w:r w:rsidRPr="0017292B">
        <w:rPr>
          <w:rFonts w:cs="Times New Roman"/>
        </w:rPr>
        <w:t>brands</w:t>
      </w:r>
      <w:proofErr w:type="spellEnd"/>
      <w:r w:rsidRPr="0017292B">
        <w:rPr>
          <w:rFonts w:cs="Times New Roman"/>
        </w:rPr>
        <w:t xml:space="preserve"> of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Turkish</w:t>
      </w:r>
      <w:proofErr w:type="spellEnd"/>
      <w:r w:rsidRPr="0017292B">
        <w:rPr>
          <w:rFonts w:cs="Times New Roman"/>
        </w:rPr>
        <w:t xml:space="preserve"> </w:t>
      </w:r>
      <w:proofErr w:type="spellStart"/>
      <w:r w:rsidRPr="0017292B">
        <w:rPr>
          <w:rFonts w:cs="Times New Roman"/>
        </w:rPr>
        <w:t>tea</w:t>
      </w:r>
      <w:proofErr w:type="spellEnd"/>
      <w:r w:rsidRPr="0017292B">
        <w:rPr>
          <w:rFonts w:cs="Times New Roman"/>
        </w:rPr>
        <w:t xml:space="preserve"> </w:t>
      </w:r>
      <w:proofErr w:type="spellStart"/>
      <w:r w:rsidRPr="0017292B">
        <w:rPr>
          <w:rFonts w:cs="Times New Roman"/>
        </w:rPr>
        <w:t>sector</w:t>
      </w:r>
      <w:proofErr w:type="spellEnd"/>
      <w:r w:rsidRPr="0017292B">
        <w:rPr>
          <w:rFonts w:cs="Times New Roman"/>
        </w:rPr>
        <w:t xml:space="preserve"> </w:t>
      </w:r>
      <w:proofErr w:type="spellStart"/>
      <w:r w:rsidRPr="0017292B">
        <w:rPr>
          <w:rFonts w:cs="Times New Roman"/>
        </w:rPr>
        <w:t>and</w:t>
      </w:r>
      <w:proofErr w:type="spellEnd"/>
      <w:r w:rsidRPr="0017292B">
        <w:rPr>
          <w:rFonts w:cs="Times New Roman"/>
        </w:rPr>
        <w:t xml:space="preserve"> </w:t>
      </w:r>
      <w:proofErr w:type="spellStart"/>
      <w:r w:rsidRPr="0017292B">
        <w:rPr>
          <w:rFonts w:cs="Times New Roman"/>
        </w:rPr>
        <w:t>also</w:t>
      </w:r>
      <w:proofErr w:type="spellEnd"/>
      <w:r w:rsidRPr="0017292B">
        <w:rPr>
          <w:rFonts w:cs="Times New Roman"/>
        </w:rPr>
        <w:t xml:space="preserve"> a </w:t>
      </w:r>
      <w:proofErr w:type="spellStart"/>
      <w:r w:rsidRPr="0017292B">
        <w:rPr>
          <w:rFonts w:cs="Times New Roman"/>
        </w:rPr>
        <w:t>state</w:t>
      </w:r>
      <w:proofErr w:type="spellEnd"/>
      <w:r w:rsidRPr="0017292B">
        <w:rPr>
          <w:rFonts w:cs="Times New Roman"/>
        </w:rPr>
        <w:t xml:space="preserve"> </w:t>
      </w:r>
      <w:proofErr w:type="spellStart"/>
      <w:r w:rsidRPr="0017292B">
        <w:rPr>
          <w:rFonts w:cs="Times New Roman"/>
        </w:rPr>
        <w:t>economic</w:t>
      </w:r>
      <w:proofErr w:type="spellEnd"/>
      <w:r w:rsidRPr="0017292B">
        <w:rPr>
          <w:rFonts w:cs="Times New Roman"/>
        </w:rPr>
        <w:t xml:space="preserve"> </w:t>
      </w:r>
      <w:proofErr w:type="spellStart"/>
      <w:r w:rsidR="005121DF" w:rsidRPr="0017292B">
        <w:rPr>
          <w:rFonts w:cs="Times New Roman"/>
        </w:rPr>
        <w:t>enterprise</w:t>
      </w:r>
      <w:proofErr w:type="spellEnd"/>
      <w:r w:rsidRPr="0017292B">
        <w:rPr>
          <w:rFonts w:cs="Times New Roman"/>
        </w:rPr>
        <w:t xml:space="preserve">, has </w:t>
      </w:r>
      <w:proofErr w:type="spellStart"/>
      <w:r w:rsidRPr="0017292B">
        <w:rPr>
          <w:rFonts w:cs="Times New Roman"/>
        </w:rPr>
        <w:t>been</w:t>
      </w:r>
      <w:proofErr w:type="spellEnd"/>
      <w:r w:rsidRPr="0017292B">
        <w:rPr>
          <w:rFonts w:cs="Times New Roman"/>
        </w:rPr>
        <w:t xml:space="preserve"> </w:t>
      </w:r>
      <w:proofErr w:type="spellStart"/>
      <w:r w:rsidRPr="0017292B">
        <w:rPr>
          <w:rFonts w:cs="Times New Roman"/>
        </w:rPr>
        <w:t>optimized</w:t>
      </w:r>
      <w:proofErr w:type="spellEnd"/>
      <w:r w:rsidRPr="0017292B">
        <w:rPr>
          <w:rFonts w:cs="Times New Roman"/>
        </w:rPr>
        <w:t>.</w:t>
      </w:r>
    </w:p>
    <w:p w:rsidR="00CD465A" w:rsidRDefault="00DC3A50" w:rsidP="0017292B">
      <w:pPr>
        <w:rPr>
          <w:rFonts w:cs="Times New Roman"/>
        </w:rPr>
      </w:pP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use</w:t>
      </w:r>
      <w:proofErr w:type="spellEnd"/>
      <w:r w:rsidRPr="0017292B">
        <w:rPr>
          <w:rFonts w:cs="Times New Roman"/>
        </w:rPr>
        <w:t xml:space="preserve"> of </w:t>
      </w:r>
      <w:proofErr w:type="spellStart"/>
      <w:r w:rsidRPr="0017292B">
        <w:rPr>
          <w:rFonts w:cs="Times New Roman"/>
        </w:rPr>
        <w:t>artificial</w:t>
      </w:r>
      <w:proofErr w:type="spellEnd"/>
      <w:r w:rsidRPr="0017292B">
        <w:rPr>
          <w:rFonts w:cs="Times New Roman"/>
        </w:rPr>
        <w:t xml:space="preserve"> </w:t>
      </w:r>
      <w:proofErr w:type="spellStart"/>
      <w:r w:rsidRPr="0017292B">
        <w:rPr>
          <w:rFonts w:cs="Times New Roman"/>
        </w:rPr>
        <w:t>intelligence</w:t>
      </w:r>
      <w:proofErr w:type="spellEnd"/>
      <w:r w:rsidRPr="0017292B">
        <w:rPr>
          <w:rFonts w:cs="Times New Roman"/>
        </w:rPr>
        <w:t xml:space="preserve"> is </w:t>
      </w:r>
      <w:proofErr w:type="spellStart"/>
      <w:r w:rsidRPr="0017292B">
        <w:rPr>
          <w:rFonts w:cs="Times New Roman"/>
        </w:rPr>
        <w:t>also</w:t>
      </w:r>
      <w:proofErr w:type="spellEnd"/>
      <w:r w:rsidRPr="0017292B">
        <w:rPr>
          <w:rFonts w:cs="Times New Roman"/>
        </w:rPr>
        <w:t xml:space="preserve"> </w:t>
      </w:r>
      <w:proofErr w:type="spellStart"/>
      <w:r w:rsidRPr="0017292B">
        <w:rPr>
          <w:rFonts w:cs="Times New Roman"/>
        </w:rPr>
        <w:t>expanding</w:t>
      </w:r>
      <w:proofErr w:type="spellEnd"/>
      <w:r w:rsidRPr="0017292B">
        <w:rPr>
          <w:rFonts w:cs="Times New Roman"/>
        </w:rPr>
        <w:t xml:space="preserve"> </w:t>
      </w:r>
      <w:proofErr w:type="spellStart"/>
      <w:r w:rsidRPr="0017292B">
        <w:rPr>
          <w:rFonts w:cs="Times New Roman"/>
        </w:rPr>
        <w:t>due</w:t>
      </w:r>
      <w:proofErr w:type="spellEnd"/>
      <w:r w:rsidRPr="0017292B">
        <w:rPr>
          <w:rFonts w:cs="Times New Roman"/>
        </w:rPr>
        <w:t xml:space="preserve"> </w:t>
      </w:r>
      <w:proofErr w:type="spellStart"/>
      <w:r w:rsidRPr="0017292B">
        <w:rPr>
          <w:rFonts w:cs="Times New Roman"/>
        </w:rPr>
        <w:t>to</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advancement</w:t>
      </w:r>
      <w:proofErr w:type="spellEnd"/>
      <w:r w:rsidRPr="0017292B">
        <w:rPr>
          <w:rFonts w:cs="Times New Roman"/>
        </w:rPr>
        <w:t xml:space="preserve"> of </w:t>
      </w:r>
      <w:proofErr w:type="spellStart"/>
      <w:r w:rsidRPr="0017292B">
        <w:rPr>
          <w:rFonts w:cs="Times New Roman"/>
        </w:rPr>
        <w:t>technology</w:t>
      </w:r>
      <w:proofErr w:type="spellEnd"/>
      <w:r w:rsidRPr="0017292B">
        <w:rPr>
          <w:rFonts w:cs="Times New Roman"/>
        </w:rPr>
        <w:t xml:space="preserve">. </w:t>
      </w:r>
      <w:proofErr w:type="spellStart"/>
      <w:r w:rsidRPr="0017292B">
        <w:rPr>
          <w:rFonts w:cs="Times New Roman"/>
        </w:rPr>
        <w:t>In</w:t>
      </w:r>
      <w:proofErr w:type="spellEnd"/>
      <w:r w:rsidRPr="0017292B">
        <w:rPr>
          <w:rFonts w:cs="Times New Roman"/>
        </w:rPr>
        <w:t xml:space="preserve"> a </w:t>
      </w:r>
      <w:proofErr w:type="spellStart"/>
      <w:r w:rsidRPr="0017292B">
        <w:rPr>
          <w:rFonts w:cs="Times New Roman"/>
        </w:rPr>
        <w:t>globalised</w:t>
      </w:r>
      <w:proofErr w:type="spellEnd"/>
      <w:r w:rsidRPr="0017292B">
        <w:rPr>
          <w:rFonts w:cs="Times New Roman"/>
        </w:rPr>
        <w:t xml:space="preserve"> </w:t>
      </w:r>
      <w:proofErr w:type="spellStart"/>
      <w:r w:rsidRPr="0017292B">
        <w:rPr>
          <w:rFonts w:cs="Times New Roman"/>
        </w:rPr>
        <w:t>world</w:t>
      </w:r>
      <w:proofErr w:type="spellEnd"/>
      <w:r w:rsidRPr="0017292B">
        <w:rPr>
          <w:rFonts w:cs="Times New Roman"/>
        </w:rPr>
        <w:t xml:space="preserve"> </w:t>
      </w:r>
      <w:proofErr w:type="spellStart"/>
      <w:r w:rsidRPr="0017292B">
        <w:rPr>
          <w:rFonts w:cs="Times New Roman"/>
        </w:rPr>
        <w:t>and</w:t>
      </w:r>
      <w:proofErr w:type="spellEnd"/>
      <w:r w:rsidRPr="0017292B">
        <w:rPr>
          <w:rFonts w:cs="Times New Roman"/>
        </w:rPr>
        <w:t xml:space="preserve"> ever-</w:t>
      </w:r>
      <w:proofErr w:type="spellStart"/>
      <w:r w:rsidRPr="0017292B">
        <w:rPr>
          <w:rFonts w:cs="Times New Roman"/>
        </w:rPr>
        <w:t>increasing</w:t>
      </w:r>
      <w:proofErr w:type="spellEnd"/>
      <w:r w:rsidRPr="0017292B">
        <w:rPr>
          <w:rFonts w:cs="Times New Roman"/>
        </w:rPr>
        <w:t xml:space="preserve"> </w:t>
      </w:r>
      <w:proofErr w:type="spellStart"/>
      <w:r w:rsidRPr="0017292B">
        <w:rPr>
          <w:rFonts w:cs="Times New Roman"/>
        </w:rPr>
        <w:t>competitive</w:t>
      </w:r>
      <w:proofErr w:type="spellEnd"/>
      <w:r w:rsidRPr="0017292B">
        <w:rPr>
          <w:rFonts w:cs="Times New Roman"/>
        </w:rPr>
        <w:t xml:space="preserve"> </w:t>
      </w:r>
      <w:proofErr w:type="spellStart"/>
      <w:r w:rsidRPr="0017292B">
        <w:rPr>
          <w:rFonts w:cs="Times New Roman"/>
        </w:rPr>
        <w:t>environment</w:t>
      </w:r>
      <w:proofErr w:type="spellEnd"/>
      <w:r w:rsidRPr="0017292B">
        <w:rPr>
          <w:rFonts w:cs="Times New Roman"/>
        </w:rPr>
        <w:t xml:space="preserve">, </w:t>
      </w:r>
      <w:proofErr w:type="spellStart"/>
      <w:r w:rsidRPr="0017292B">
        <w:rPr>
          <w:rFonts w:cs="Times New Roman"/>
        </w:rPr>
        <w:t>artificial</w:t>
      </w:r>
      <w:proofErr w:type="spellEnd"/>
      <w:r w:rsidRPr="0017292B">
        <w:rPr>
          <w:rFonts w:cs="Times New Roman"/>
        </w:rPr>
        <w:t xml:space="preserve"> </w:t>
      </w:r>
      <w:proofErr w:type="spellStart"/>
      <w:r w:rsidRPr="0017292B">
        <w:rPr>
          <w:rFonts w:cs="Times New Roman"/>
        </w:rPr>
        <w:t>intelligence</w:t>
      </w:r>
      <w:proofErr w:type="spellEnd"/>
      <w:r w:rsidRPr="0017292B">
        <w:rPr>
          <w:rFonts w:cs="Times New Roman"/>
        </w:rPr>
        <w:t xml:space="preserve"> </w:t>
      </w:r>
      <w:proofErr w:type="spellStart"/>
      <w:r w:rsidRPr="0017292B">
        <w:rPr>
          <w:rFonts w:cs="Times New Roman"/>
        </w:rPr>
        <w:t>and</w:t>
      </w:r>
      <w:proofErr w:type="spellEnd"/>
      <w:r w:rsidRPr="0017292B">
        <w:rPr>
          <w:rFonts w:cs="Times New Roman"/>
        </w:rPr>
        <w:t xml:space="preserve"> </w:t>
      </w:r>
      <w:proofErr w:type="spellStart"/>
      <w:r w:rsidRPr="0017292B">
        <w:rPr>
          <w:rFonts w:cs="Times New Roman"/>
        </w:rPr>
        <w:t>techniques</w:t>
      </w:r>
      <w:proofErr w:type="spellEnd"/>
      <w:r w:rsidRPr="0017292B">
        <w:rPr>
          <w:rFonts w:cs="Times New Roman"/>
        </w:rPr>
        <w:t xml:space="preserve"> </w:t>
      </w:r>
      <w:proofErr w:type="spellStart"/>
      <w:r w:rsidRPr="0017292B">
        <w:rPr>
          <w:rFonts w:cs="Times New Roman"/>
        </w:rPr>
        <w:t>for</w:t>
      </w:r>
      <w:proofErr w:type="spellEnd"/>
      <w:r w:rsidRPr="0017292B">
        <w:rPr>
          <w:rFonts w:cs="Times New Roman"/>
        </w:rPr>
        <w:t xml:space="preserve"> </w:t>
      </w:r>
      <w:proofErr w:type="spellStart"/>
      <w:r w:rsidRPr="0017292B">
        <w:rPr>
          <w:rFonts w:cs="Times New Roman"/>
        </w:rPr>
        <w:t>businesses</w:t>
      </w:r>
      <w:proofErr w:type="spellEnd"/>
      <w:r w:rsidRPr="0017292B">
        <w:rPr>
          <w:rFonts w:cs="Times New Roman"/>
        </w:rPr>
        <w:t xml:space="preserve"> </w:t>
      </w:r>
      <w:proofErr w:type="spellStart"/>
      <w:r w:rsidRPr="0017292B">
        <w:rPr>
          <w:rFonts w:cs="Times New Roman"/>
        </w:rPr>
        <w:t>become</w:t>
      </w:r>
      <w:proofErr w:type="spellEnd"/>
      <w:r w:rsidRPr="0017292B">
        <w:rPr>
          <w:rFonts w:cs="Times New Roman"/>
        </w:rPr>
        <w:t xml:space="preserve"> </w:t>
      </w:r>
      <w:proofErr w:type="spellStart"/>
      <w:r w:rsidRPr="0017292B">
        <w:rPr>
          <w:rFonts w:cs="Times New Roman"/>
        </w:rPr>
        <w:t>inevitable</w:t>
      </w:r>
      <w:proofErr w:type="spellEnd"/>
      <w:r w:rsidRPr="0017292B">
        <w:rPr>
          <w:rFonts w:cs="Times New Roman"/>
        </w:rPr>
        <w:t xml:space="preserve">. </w:t>
      </w:r>
      <w:proofErr w:type="spellStart"/>
      <w:r w:rsidRPr="0017292B">
        <w:rPr>
          <w:rFonts w:cs="Times New Roman"/>
        </w:rPr>
        <w:t>Especially</w:t>
      </w:r>
      <w:proofErr w:type="spellEnd"/>
      <w:r w:rsidRPr="0017292B">
        <w:rPr>
          <w:rFonts w:cs="Times New Roman"/>
        </w:rPr>
        <w:t xml:space="preserve"> in </w:t>
      </w:r>
      <w:proofErr w:type="spellStart"/>
      <w:r w:rsidRPr="0017292B">
        <w:rPr>
          <w:rFonts w:cs="Times New Roman"/>
        </w:rPr>
        <w:t>matters</w:t>
      </w:r>
      <w:proofErr w:type="spellEnd"/>
      <w:r w:rsidRPr="0017292B">
        <w:rPr>
          <w:rFonts w:cs="Times New Roman"/>
        </w:rPr>
        <w:t xml:space="preserve"> </w:t>
      </w:r>
      <w:proofErr w:type="spellStart"/>
      <w:r w:rsidRPr="0017292B">
        <w:rPr>
          <w:rFonts w:cs="Times New Roman"/>
        </w:rPr>
        <w:t>where</w:t>
      </w:r>
      <w:proofErr w:type="spellEnd"/>
      <w:r w:rsidRPr="0017292B">
        <w:rPr>
          <w:rFonts w:cs="Times New Roman"/>
        </w:rPr>
        <w:t xml:space="preserve"> </w:t>
      </w:r>
      <w:proofErr w:type="spellStart"/>
      <w:r w:rsidRPr="0017292B">
        <w:rPr>
          <w:rFonts w:cs="Times New Roman"/>
        </w:rPr>
        <w:t>investment</w:t>
      </w:r>
      <w:proofErr w:type="spellEnd"/>
      <w:r w:rsidRPr="0017292B">
        <w:rPr>
          <w:rFonts w:cs="Times New Roman"/>
        </w:rPr>
        <w:t xml:space="preserve"> </w:t>
      </w:r>
      <w:proofErr w:type="spellStart"/>
      <w:r w:rsidRPr="0017292B">
        <w:rPr>
          <w:rFonts w:cs="Times New Roman"/>
        </w:rPr>
        <w:t>costs</w:t>
      </w:r>
      <w:proofErr w:type="spellEnd"/>
      <w:r w:rsidRPr="0017292B">
        <w:rPr>
          <w:rFonts w:cs="Times New Roman"/>
        </w:rPr>
        <w:t xml:space="preserve"> </w:t>
      </w:r>
      <w:proofErr w:type="spellStart"/>
      <w:r w:rsidRPr="0017292B">
        <w:rPr>
          <w:rFonts w:cs="Times New Roman"/>
        </w:rPr>
        <w:t>such</w:t>
      </w:r>
      <w:proofErr w:type="spellEnd"/>
      <w:r w:rsidRPr="0017292B">
        <w:rPr>
          <w:rFonts w:cs="Times New Roman"/>
        </w:rPr>
        <w:t xml:space="preserve"> as </w:t>
      </w:r>
      <w:proofErr w:type="spellStart"/>
      <w:r w:rsidRPr="0017292B">
        <w:rPr>
          <w:rFonts w:cs="Times New Roman"/>
        </w:rPr>
        <w:t>facility</w:t>
      </w:r>
      <w:proofErr w:type="spellEnd"/>
      <w:r w:rsidRPr="0017292B">
        <w:rPr>
          <w:rFonts w:cs="Times New Roman"/>
        </w:rPr>
        <w:t xml:space="preserve"> </w:t>
      </w:r>
      <w:proofErr w:type="spellStart"/>
      <w:r w:rsidRPr="0017292B">
        <w:rPr>
          <w:rFonts w:cs="Times New Roman"/>
        </w:rPr>
        <w:t>location</w:t>
      </w:r>
      <w:proofErr w:type="spellEnd"/>
      <w:r w:rsidRPr="0017292B">
        <w:rPr>
          <w:rFonts w:cs="Times New Roman"/>
        </w:rPr>
        <w:t xml:space="preserve"> </w:t>
      </w:r>
      <w:proofErr w:type="spellStart"/>
      <w:r w:rsidRPr="0017292B">
        <w:rPr>
          <w:rFonts w:cs="Times New Roman"/>
        </w:rPr>
        <w:t>selection</w:t>
      </w:r>
      <w:proofErr w:type="spellEnd"/>
      <w:r w:rsidRPr="0017292B">
        <w:rPr>
          <w:rFonts w:cs="Times New Roman"/>
        </w:rPr>
        <w:t xml:space="preserve"> </w:t>
      </w:r>
      <w:proofErr w:type="spellStart"/>
      <w:r w:rsidRPr="0017292B">
        <w:rPr>
          <w:rFonts w:cs="Times New Roman"/>
        </w:rPr>
        <w:t>are</w:t>
      </w:r>
      <w:proofErr w:type="spellEnd"/>
      <w:r w:rsidRPr="0017292B">
        <w:rPr>
          <w:rFonts w:cs="Times New Roman"/>
        </w:rPr>
        <w:t xml:space="preserve"> </w:t>
      </w:r>
      <w:proofErr w:type="spellStart"/>
      <w:r w:rsidRPr="0017292B">
        <w:rPr>
          <w:rFonts w:cs="Times New Roman"/>
        </w:rPr>
        <w:t>high</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decisions</w:t>
      </w:r>
      <w:proofErr w:type="spellEnd"/>
      <w:r w:rsidRPr="0017292B">
        <w:rPr>
          <w:rFonts w:cs="Times New Roman"/>
        </w:rPr>
        <w:t xml:space="preserve"> </w:t>
      </w:r>
      <w:proofErr w:type="spellStart"/>
      <w:r w:rsidRPr="0017292B">
        <w:rPr>
          <w:rFonts w:cs="Times New Roman"/>
        </w:rPr>
        <w:t>that</w:t>
      </w:r>
      <w:proofErr w:type="spellEnd"/>
      <w:r w:rsidRPr="0017292B">
        <w:rPr>
          <w:rFonts w:cs="Times New Roman"/>
        </w:rPr>
        <w:t xml:space="preserve"> </w:t>
      </w:r>
      <w:proofErr w:type="spellStart"/>
      <w:r w:rsidRPr="0017292B">
        <w:rPr>
          <w:rFonts w:cs="Times New Roman"/>
        </w:rPr>
        <w:t>businesses</w:t>
      </w:r>
      <w:proofErr w:type="spellEnd"/>
      <w:r w:rsidRPr="0017292B">
        <w:rPr>
          <w:rFonts w:cs="Times New Roman"/>
        </w:rPr>
        <w:t xml:space="preserve"> </w:t>
      </w:r>
      <w:proofErr w:type="spellStart"/>
      <w:r w:rsidRPr="0017292B">
        <w:rPr>
          <w:rFonts w:cs="Times New Roman"/>
        </w:rPr>
        <w:t>make</w:t>
      </w:r>
      <w:proofErr w:type="spellEnd"/>
      <w:r w:rsidRPr="0017292B">
        <w:rPr>
          <w:rFonts w:cs="Times New Roman"/>
        </w:rPr>
        <w:t xml:space="preserve"> </w:t>
      </w:r>
      <w:proofErr w:type="spellStart"/>
      <w:r w:rsidRPr="0017292B">
        <w:rPr>
          <w:rFonts w:cs="Times New Roman"/>
        </w:rPr>
        <w:t>are</w:t>
      </w:r>
      <w:proofErr w:type="spellEnd"/>
      <w:r w:rsidRPr="0017292B">
        <w:rPr>
          <w:rFonts w:cs="Times New Roman"/>
        </w:rPr>
        <w:t xml:space="preserve"> </w:t>
      </w:r>
      <w:proofErr w:type="spellStart"/>
      <w:r w:rsidRPr="0017292B">
        <w:rPr>
          <w:rFonts w:cs="Times New Roman"/>
        </w:rPr>
        <w:t>strategically</w:t>
      </w:r>
      <w:proofErr w:type="spellEnd"/>
      <w:r w:rsidRPr="0017292B">
        <w:rPr>
          <w:rFonts w:cs="Times New Roman"/>
        </w:rPr>
        <w:t xml:space="preserve"> </w:t>
      </w:r>
      <w:proofErr w:type="spellStart"/>
      <w:r w:rsidRPr="0017292B">
        <w:rPr>
          <w:rFonts w:cs="Times New Roman"/>
        </w:rPr>
        <w:t>important</w:t>
      </w:r>
      <w:proofErr w:type="spellEnd"/>
      <w:r w:rsidRPr="0017292B">
        <w:rPr>
          <w:rFonts w:cs="Times New Roman"/>
        </w:rPr>
        <w:t xml:space="preserve">. </w:t>
      </w:r>
      <w:proofErr w:type="spellStart"/>
      <w:r w:rsidRPr="0017292B">
        <w:rPr>
          <w:rFonts w:cs="Times New Roman"/>
        </w:rPr>
        <w:t>In</w:t>
      </w:r>
      <w:proofErr w:type="spellEnd"/>
      <w:r w:rsidRPr="0017292B">
        <w:rPr>
          <w:rFonts w:cs="Times New Roman"/>
        </w:rPr>
        <w:t xml:space="preserve"> </w:t>
      </w:r>
      <w:proofErr w:type="spellStart"/>
      <w:r w:rsidRPr="0017292B">
        <w:rPr>
          <w:rFonts w:cs="Times New Roman"/>
        </w:rPr>
        <w:t>this</w:t>
      </w:r>
      <w:proofErr w:type="spellEnd"/>
      <w:r w:rsidRPr="0017292B">
        <w:rPr>
          <w:rFonts w:cs="Times New Roman"/>
        </w:rPr>
        <w:t xml:space="preserve"> </w:t>
      </w:r>
      <w:proofErr w:type="spellStart"/>
      <w:r w:rsidRPr="0017292B">
        <w:rPr>
          <w:rFonts w:cs="Times New Roman"/>
        </w:rPr>
        <w:t>context</w:t>
      </w:r>
      <w:proofErr w:type="spellEnd"/>
      <w:r w:rsidRPr="0017292B">
        <w:rPr>
          <w:rFonts w:cs="Times New Roman"/>
        </w:rPr>
        <w:t xml:space="preserve">; </w:t>
      </w:r>
      <w:proofErr w:type="spellStart"/>
      <w:r w:rsidR="00CD465A">
        <w:rPr>
          <w:rFonts w:cs="Times New Roman"/>
        </w:rPr>
        <w:t>o</w:t>
      </w:r>
      <w:r w:rsidRPr="0017292B">
        <w:rPr>
          <w:rFonts w:cs="Times New Roman"/>
        </w:rPr>
        <w:t>ptimizing</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distance</w:t>
      </w:r>
      <w:proofErr w:type="spellEnd"/>
      <w:r w:rsidRPr="0017292B">
        <w:rPr>
          <w:rFonts w:cs="Times New Roman"/>
        </w:rPr>
        <w:t xml:space="preserve"> </w:t>
      </w:r>
      <w:proofErr w:type="spellStart"/>
      <w:r w:rsidRPr="0017292B">
        <w:rPr>
          <w:rFonts w:cs="Times New Roman"/>
        </w:rPr>
        <w:t>between</w:t>
      </w:r>
      <w:proofErr w:type="spellEnd"/>
      <w:r w:rsidRPr="0017292B">
        <w:rPr>
          <w:rFonts w:cs="Times New Roman"/>
        </w:rPr>
        <w:t xml:space="preserve"> </w:t>
      </w:r>
      <w:proofErr w:type="spellStart"/>
      <w:r w:rsidRPr="0017292B">
        <w:rPr>
          <w:rFonts w:cs="Times New Roman"/>
        </w:rPr>
        <w:t>Çaykur</w:t>
      </w:r>
      <w:proofErr w:type="spellEnd"/>
      <w:r w:rsidRPr="0017292B">
        <w:rPr>
          <w:rFonts w:cs="Times New Roman"/>
        </w:rPr>
        <w:t xml:space="preserve"> </w:t>
      </w:r>
      <w:proofErr w:type="spellStart"/>
      <w:r w:rsidRPr="0017292B">
        <w:rPr>
          <w:rFonts w:cs="Times New Roman"/>
        </w:rPr>
        <w:t>and</w:t>
      </w:r>
      <w:proofErr w:type="spellEnd"/>
      <w:r w:rsidRPr="0017292B">
        <w:rPr>
          <w:rFonts w:cs="Times New Roman"/>
        </w:rPr>
        <w:t xml:space="preserve"> </w:t>
      </w:r>
      <w:proofErr w:type="spellStart"/>
      <w:r w:rsidRPr="0017292B">
        <w:rPr>
          <w:rFonts w:cs="Times New Roman"/>
        </w:rPr>
        <w:t>authorized</w:t>
      </w:r>
      <w:proofErr w:type="spellEnd"/>
      <w:r w:rsidRPr="0017292B">
        <w:rPr>
          <w:rFonts w:cs="Times New Roman"/>
        </w:rPr>
        <w:t xml:space="preserve"> </w:t>
      </w:r>
      <w:proofErr w:type="spellStart"/>
      <w:r w:rsidRPr="0017292B">
        <w:rPr>
          <w:rFonts w:cs="Times New Roman"/>
        </w:rPr>
        <w:t>outlets</w:t>
      </w:r>
      <w:proofErr w:type="spellEnd"/>
      <w:r w:rsidRPr="0017292B">
        <w:rPr>
          <w:rFonts w:cs="Times New Roman"/>
        </w:rPr>
        <w:t xml:space="preserve"> </w:t>
      </w:r>
      <w:proofErr w:type="spellStart"/>
      <w:r w:rsidRPr="0017292B">
        <w:rPr>
          <w:rFonts w:cs="Times New Roman"/>
        </w:rPr>
        <w:t>will</w:t>
      </w:r>
      <w:proofErr w:type="spellEnd"/>
      <w:r w:rsidRPr="0017292B">
        <w:rPr>
          <w:rFonts w:cs="Times New Roman"/>
        </w:rPr>
        <w:t xml:space="preserve"> </w:t>
      </w:r>
      <w:proofErr w:type="spellStart"/>
      <w:r w:rsidRPr="0017292B">
        <w:rPr>
          <w:rFonts w:cs="Times New Roman"/>
        </w:rPr>
        <w:t>contribute</w:t>
      </w:r>
      <w:proofErr w:type="spellEnd"/>
      <w:r w:rsidRPr="0017292B">
        <w:rPr>
          <w:rFonts w:cs="Times New Roman"/>
        </w:rPr>
        <w:t xml:space="preserve"> </w:t>
      </w:r>
      <w:proofErr w:type="spellStart"/>
      <w:r w:rsidRPr="0017292B">
        <w:rPr>
          <w:rFonts w:cs="Times New Roman"/>
        </w:rPr>
        <w:t>to</w:t>
      </w:r>
      <w:proofErr w:type="spellEnd"/>
      <w:r w:rsidRPr="0017292B">
        <w:rPr>
          <w:rFonts w:cs="Times New Roman"/>
        </w:rPr>
        <w:t xml:space="preserve"> </w:t>
      </w:r>
      <w:proofErr w:type="spellStart"/>
      <w:r w:rsidRPr="0017292B">
        <w:rPr>
          <w:rFonts w:cs="Times New Roman"/>
        </w:rPr>
        <w:t>both</w:t>
      </w:r>
      <w:proofErr w:type="spellEnd"/>
      <w:r w:rsidRPr="0017292B">
        <w:rPr>
          <w:rFonts w:cs="Times New Roman"/>
        </w:rPr>
        <w:t xml:space="preserve"> </w:t>
      </w:r>
      <w:proofErr w:type="spellStart"/>
      <w:r w:rsidRPr="0017292B">
        <w:rPr>
          <w:rFonts w:cs="Times New Roman"/>
        </w:rPr>
        <w:t>Çaykur</w:t>
      </w:r>
      <w:proofErr w:type="spellEnd"/>
      <w:r w:rsidRPr="0017292B">
        <w:rPr>
          <w:rFonts w:cs="Times New Roman"/>
        </w:rPr>
        <w:t xml:space="preserve"> </w:t>
      </w:r>
      <w:proofErr w:type="spellStart"/>
      <w:r w:rsidRPr="0017292B">
        <w:rPr>
          <w:rFonts w:cs="Times New Roman"/>
        </w:rPr>
        <w:t>and</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Turkish</w:t>
      </w:r>
      <w:proofErr w:type="spellEnd"/>
      <w:r w:rsidRPr="0017292B">
        <w:rPr>
          <w:rFonts w:cs="Times New Roman"/>
        </w:rPr>
        <w:t xml:space="preserve"> </w:t>
      </w:r>
      <w:proofErr w:type="spellStart"/>
      <w:r w:rsidRPr="0017292B">
        <w:rPr>
          <w:rFonts w:cs="Times New Roman"/>
        </w:rPr>
        <w:t>economy</w:t>
      </w:r>
      <w:proofErr w:type="spellEnd"/>
      <w:r w:rsidRPr="0017292B">
        <w:rPr>
          <w:rFonts w:cs="Times New Roman"/>
        </w:rPr>
        <w:t xml:space="preserve"> </w:t>
      </w:r>
      <w:proofErr w:type="spellStart"/>
      <w:r w:rsidRPr="0017292B">
        <w:rPr>
          <w:rFonts w:cs="Times New Roman"/>
        </w:rPr>
        <w:t>due</w:t>
      </w:r>
      <w:proofErr w:type="spellEnd"/>
      <w:r w:rsidRPr="0017292B">
        <w:rPr>
          <w:rFonts w:cs="Times New Roman"/>
        </w:rPr>
        <w:t xml:space="preserve"> </w:t>
      </w:r>
      <w:proofErr w:type="spellStart"/>
      <w:r w:rsidRPr="0017292B">
        <w:rPr>
          <w:rFonts w:cs="Times New Roman"/>
        </w:rPr>
        <w:t>to</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005121DF" w:rsidRPr="0017292B">
        <w:rPr>
          <w:rFonts w:cs="Times New Roman"/>
        </w:rPr>
        <w:t>state</w:t>
      </w:r>
      <w:proofErr w:type="spellEnd"/>
      <w:r w:rsidR="005121DF" w:rsidRPr="0017292B">
        <w:rPr>
          <w:rFonts w:cs="Times New Roman"/>
        </w:rPr>
        <w:t xml:space="preserve"> </w:t>
      </w:r>
      <w:proofErr w:type="spellStart"/>
      <w:r w:rsidR="005121DF" w:rsidRPr="0017292B">
        <w:rPr>
          <w:rFonts w:cs="Times New Roman"/>
        </w:rPr>
        <w:t>economic</w:t>
      </w:r>
      <w:proofErr w:type="spellEnd"/>
      <w:r w:rsidR="005121DF" w:rsidRPr="0017292B">
        <w:rPr>
          <w:rFonts w:cs="Times New Roman"/>
        </w:rPr>
        <w:t xml:space="preserve"> </w:t>
      </w:r>
      <w:proofErr w:type="spellStart"/>
      <w:r w:rsidR="005121DF" w:rsidRPr="0017292B">
        <w:rPr>
          <w:rFonts w:cs="Times New Roman"/>
        </w:rPr>
        <w:t>enterprises</w:t>
      </w:r>
      <w:proofErr w:type="spellEnd"/>
      <w:r w:rsidRPr="0017292B">
        <w:rPr>
          <w:rFonts w:cs="Times New Roman"/>
        </w:rPr>
        <w:t xml:space="preserve"> </w:t>
      </w:r>
      <w:proofErr w:type="spellStart"/>
      <w:r w:rsidRPr="0017292B">
        <w:rPr>
          <w:rFonts w:cs="Times New Roman"/>
        </w:rPr>
        <w:t>characteristics</w:t>
      </w:r>
      <w:proofErr w:type="spellEnd"/>
      <w:r w:rsidRPr="0017292B">
        <w:rPr>
          <w:rFonts w:cs="Times New Roman"/>
        </w:rPr>
        <w:t xml:space="preserve"> of </w:t>
      </w:r>
      <w:proofErr w:type="spellStart"/>
      <w:r w:rsidRPr="0017292B">
        <w:rPr>
          <w:rFonts w:cs="Times New Roman"/>
        </w:rPr>
        <w:t>Çaykur</w:t>
      </w:r>
      <w:proofErr w:type="spellEnd"/>
      <w:r w:rsidRPr="0017292B">
        <w:rPr>
          <w:rFonts w:cs="Times New Roman"/>
        </w:rPr>
        <w:t>.</w:t>
      </w:r>
    </w:p>
    <w:p w:rsidR="00CD465A" w:rsidRDefault="00F45A9B" w:rsidP="00CD465A">
      <w:pPr>
        <w:rPr>
          <w:rFonts w:cs="Times New Roman"/>
        </w:rPr>
      </w:pPr>
      <w:proofErr w:type="spellStart"/>
      <w:r w:rsidRPr="0017292B">
        <w:rPr>
          <w:rFonts w:cs="Times New Roman"/>
        </w:rPr>
        <w:t>In</w:t>
      </w:r>
      <w:proofErr w:type="spellEnd"/>
      <w:r w:rsidRPr="0017292B">
        <w:rPr>
          <w:rFonts w:cs="Times New Roman"/>
        </w:rPr>
        <w:t xml:space="preserve"> </w:t>
      </w:r>
      <w:proofErr w:type="spellStart"/>
      <w:r w:rsidRPr="0017292B">
        <w:rPr>
          <w:rFonts w:cs="Times New Roman"/>
        </w:rPr>
        <w:t>this</w:t>
      </w:r>
      <w:proofErr w:type="spellEnd"/>
      <w:r w:rsidRPr="0017292B">
        <w:rPr>
          <w:rFonts w:cs="Times New Roman"/>
        </w:rPr>
        <w:t xml:space="preserve"> </w:t>
      </w:r>
      <w:proofErr w:type="spellStart"/>
      <w:r w:rsidRPr="0017292B">
        <w:rPr>
          <w:rFonts w:cs="Times New Roman"/>
        </w:rPr>
        <w:t>study</w:t>
      </w:r>
      <w:proofErr w:type="spellEnd"/>
      <w:r w:rsidRPr="0017292B">
        <w:rPr>
          <w:rFonts w:cs="Times New Roman"/>
        </w:rPr>
        <w:t>, k-</w:t>
      </w:r>
      <w:proofErr w:type="spellStart"/>
      <w:r w:rsidRPr="0017292B">
        <w:rPr>
          <w:rFonts w:cs="Times New Roman"/>
        </w:rPr>
        <w:t>means</w:t>
      </w:r>
      <w:proofErr w:type="spellEnd"/>
      <w:r w:rsidRPr="0017292B">
        <w:rPr>
          <w:rFonts w:cs="Times New Roman"/>
        </w:rPr>
        <w:t xml:space="preserve"> </w:t>
      </w:r>
      <w:proofErr w:type="spellStart"/>
      <w:r w:rsidRPr="0017292B">
        <w:rPr>
          <w:rFonts w:cs="Times New Roman"/>
        </w:rPr>
        <w:t>clustering</w:t>
      </w:r>
      <w:proofErr w:type="spellEnd"/>
      <w:r w:rsidRPr="0017292B">
        <w:rPr>
          <w:rFonts w:cs="Times New Roman"/>
        </w:rPr>
        <w:t xml:space="preserve"> </w:t>
      </w:r>
      <w:proofErr w:type="spellStart"/>
      <w:r w:rsidRPr="0017292B">
        <w:rPr>
          <w:rFonts w:cs="Times New Roman"/>
        </w:rPr>
        <w:t>analysis</w:t>
      </w:r>
      <w:proofErr w:type="spellEnd"/>
      <w:r w:rsidRPr="0017292B">
        <w:rPr>
          <w:rFonts w:cs="Times New Roman"/>
        </w:rPr>
        <w:t xml:space="preserve"> </w:t>
      </w:r>
      <w:proofErr w:type="spellStart"/>
      <w:r w:rsidRPr="0017292B">
        <w:rPr>
          <w:rFonts w:cs="Times New Roman"/>
        </w:rPr>
        <w:t>method</w:t>
      </w:r>
      <w:proofErr w:type="spellEnd"/>
      <w:r w:rsidRPr="0017292B">
        <w:rPr>
          <w:rFonts w:cs="Times New Roman"/>
        </w:rPr>
        <w:t xml:space="preserve">, </w:t>
      </w:r>
      <w:proofErr w:type="spellStart"/>
      <w:r w:rsidRPr="0017292B">
        <w:rPr>
          <w:rFonts w:cs="Times New Roman"/>
        </w:rPr>
        <w:t>one</w:t>
      </w:r>
      <w:proofErr w:type="spellEnd"/>
      <w:r w:rsidRPr="0017292B">
        <w:rPr>
          <w:rFonts w:cs="Times New Roman"/>
        </w:rPr>
        <w:t xml:space="preserve"> of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machine</w:t>
      </w:r>
      <w:proofErr w:type="spellEnd"/>
      <w:r w:rsidRPr="0017292B">
        <w:rPr>
          <w:rFonts w:cs="Times New Roman"/>
        </w:rPr>
        <w:t xml:space="preserve"> </w:t>
      </w:r>
      <w:proofErr w:type="spellStart"/>
      <w:r w:rsidRPr="0017292B">
        <w:rPr>
          <w:rFonts w:cs="Times New Roman"/>
        </w:rPr>
        <w:t>learning</w:t>
      </w:r>
      <w:proofErr w:type="spellEnd"/>
      <w:r w:rsidRPr="0017292B">
        <w:rPr>
          <w:rFonts w:cs="Times New Roman"/>
        </w:rPr>
        <w:t xml:space="preserve"> </w:t>
      </w:r>
      <w:proofErr w:type="spellStart"/>
      <w:r w:rsidRPr="0017292B">
        <w:rPr>
          <w:rFonts w:cs="Times New Roman"/>
        </w:rPr>
        <w:t>techniques</w:t>
      </w:r>
      <w:proofErr w:type="spellEnd"/>
      <w:r w:rsidRPr="0017292B">
        <w:rPr>
          <w:rFonts w:cs="Times New Roman"/>
        </w:rPr>
        <w:t xml:space="preserve"> </w:t>
      </w:r>
      <w:proofErr w:type="spellStart"/>
      <w:r w:rsidRPr="0017292B">
        <w:rPr>
          <w:rFonts w:cs="Times New Roman"/>
        </w:rPr>
        <w:t>and</w:t>
      </w:r>
      <w:proofErr w:type="spellEnd"/>
      <w:r w:rsidRPr="0017292B">
        <w:rPr>
          <w:rFonts w:cs="Times New Roman"/>
        </w:rPr>
        <w:t xml:space="preserve"> </w:t>
      </w:r>
      <w:proofErr w:type="spellStart"/>
      <w:r w:rsidRPr="0017292B">
        <w:rPr>
          <w:rFonts w:cs="Times New Roman"/>
        </w:rPr>
        <w:t>nonlinear</w:t>
      </w:r>
      <w:proofErr w:type="spellEnd"/>
      <w:r w:rsidRPr="0017292B">
        <w:rPr>
          <w:rFonts w:cs="Times New Roman"/>
        </w:rPr>
        <w:t xml:space="preserve"> </w:t>
      </w:r>
      <w:proofErr w:type="spellStart"/>
      <w:r w:rsidRPr="0017292B">
        <w:rPr>
          <w:rFonts w:cs="Times New Roman"/>
        </w:rPr>
        <w:t>programming</w:t>
      </w:r>
      <w:proofErr w:type="spellEnd"/>
      <w:r w:rsidRPr="0017292B">
        <w:rPr>
          <w:rFonts w:cs="Times New Roman"/>
        </w:rPr>
        <w:t xml:space="preserve"> </w:t>
      </w:r>
      <w:proofErr w:type="spellStart"/>
      <w:r w:rsidRPr="0017292B">
        <w:rPr>
          <w:rFonts w:cs="Times New Roman"/>
        </w:rPr>
        <w:t>method</w:t>
      </w:r>
      <w:proofErr w:type="spellEnd"/>
      <w:r w:rsidRPr="0017292B">
        <w:rPr>
          <w:rFonts w:cs="Times New Roman"/>
        </w:rPr>
        <w:t xml:space="preserve"> </w:t>
      </w:r>
      <w:proofErr w:type="spellStart"/>
      <w:r w:rsidRPr="0017292B">
        <w:rPr>
          <w:rFonts w:cs="Times New Roman"/>
        </w:rPr>
        <w:t>one</w:t>
      </w:r>
      <w:proofErr w:type="spellEnd"/>
      <w:r w:rsidRPr="0017292B">
        <w:rPr>
          <w:rFonts w:cs="Times New Roman"/>
        </w:rPr>
        <w:t xml:space="preserve"> of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operations</w:t>
      </w:r>
      <w:proofErr w:type="spellEnd"/>
      <w:r w:rsidRPr="0017292B">
        <w:rPr>
          <w:rFonts w:cs="Times New Roman"/>
        </w:rPr>
        <w:t xml:space="preserve"> </w:t>
      </w:r>
      <w:proofErr w:type="spellStart"/>
      <w:r w:rsidRPr="0017292B">
        <w:rPr>
          <w:rFonts w:cs="Times New Roman"/>
        </w:rPr>
        <w:t>research</w:t>
      </w:r>
      <w:proofErr w:type="spellEnd"/>
      <w:r w:rsidRPr="0017292B">
        <w:rPr>
          <w:rFonts w:cs="Times New Roman"/>
        </w:rPr>
        <w:t xml:space="preserve"> </w:t>
      </w:r>
      <w:proofErr w:type="spellStart"/>
      <w:r w:rsidRPr="0017292B">
        <w:rPr>
          <w:rFonts w:cs="Times New Roman"/>
        </w:rPr>
        <w:t>techniques</w:t>
      </w:r>
      <w:proofErr w:type="spellEnd"/>
      <w:r w:rsidRPr="0017292B">
        <w:rPr>
          <w:rFonts w:cs="Times New Roman"/>
        </w:rPr>
        <w:t xml:space="preserve">, </w:t>
      </w:r>
      <w:proofErr w:type="spellStart"/>
      <w:r w:rsidRPr="0017292B">
        <w:rPr>
          <w:rFonts w:cs="Times New Roman"/>
        </w:rPr>
        <w:t>were</w:t>
      </w:r>
      <w:proofErr w:type="spellEnd"/>
      <w:r w:rsidRPr="0017292B">
        <w:rPr>
          <w:rFonts w:cs="Times New Roman"/>
        </w:rPr>
        <w:t xml:space="preserve"> </w:t>
      </w:r>
      <w:proofErr w:type="spellStart"/>
      <w:r w:rsidRPr="0017292B">
        <w:rPr>
          <w:rFonts w:cs="Times New Roman"/>
        </w:rPr>
        <w:t>used</w:t>
      </w:r>
      <w:proofErr w:type="spellEnd"/>
      <w:r w:rsidRPr="0017292B">
        <w:rPr>
          <w:rFonts w:cs="Times New Roman"/>
        </w:rPr>
        <w:t xml:space="preserve"> </w:t>
      </w:r>
      <w:proofErr w:type="spellStart"/>
      <w:r w:rsidRPr="0017292B">
        <w:rPr>
          <w:rFonts w:cs="Times New Roman"/>
        </w:rPr>
        <w:t>to</w:t>
      </w:r>
      <w:proofErr w:type="spellEnd"/>
      <w:r w:rsidRPr="0017292B">
        <w:rPr>
          <w:rFonts w:cs="Times New Roman"/>
        </w:rPr>
        <w:t xml:space="preserve"> optimize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locations</w:t>
      </w:r>
      <w:proofErr w:type="spellEnd"/>
      <w:r w:rsidRPr="0017292B">
        <w:rPr>
          <w:rFonts w:cs="Times New Roman"/>
        </w:rPr>
        <w:t xml:space="preserve"> of </w:t>
      </w:r>
      <w:proofErr w:type="spellStart"/>
      <w:r w:rsidRPr="0017292B">
        <w:rPr>
          <w:rFonts w:cs="Times New Roman"/>
        </w:rPr>
        <w:t>regional</w:t>
      </w:r>
      <w:proofErr w:type="spellEnd"/>
      <w:r w:rsidRPr="0017292B">
        <w:rPr>
          <w:rFonts w:cs="Times New Roman"/>
        </w:rPr>
        <w:t xml:space="preserve"> </w:t>
      </w:r>
      <w:proofErr w:type="spellStart"/>
      <w:r w:rsidRPr="0017292B">
        <w:rPr>
          <w:rFonts w:cs="Times New Roman"/>
        </w:rPr>
        <w:t>directorates</w:t>
      </w:r>
      <w:proofErr w:type="spellEnd"/>
      <w:r w:rsidRPr="0017292B">
        <w:rPr>
          <w:rFonts w:cs="Times New Roman"/>
        </w:rPr>
        <w:t>.</w:t>
      </w:r>
      <w:r w:rsidR="00F450B9" w:rsidRPr="0017292B">
        <w:rPr>
          <w:rFonts w:cs="Times New Roman"/>
        </w:rPr>
        <w:t xml:space="preserve"> </w:t>
      </w:r>
      <w:proofErr w:type="spellStart"/>
      <w:r w:rsidR="00F450B9" w:rsidRPr="0017292B">
        <w:rPr>
          <w:rFonts w:cs="Times New Roman"/>
        </w:rPr>
        <w:t>In</w:t>
      </w:r>
      <w:proofErr w:type="spellEnd"/>
      <w:r w:rsidR="00F450B9" w:rsidRPr="0017292B">
        <w:rPr>
          <w:rFonts w:cs="Times New Roman"/>
        </w:rPr>
        <w:t xml:space="preserve"> </w:t>
      </w:r>
      <w:proofErr w:type="spellStart"/>
      <w:r w:rsidR="00F450B9" w:rsidRPr="0017292B">
        <w:rPr>
          <w:rFonts w:cs="Times New Roman"/>
        </w:rPr>
        <w:t>this</w:t>
      </w:r>
      <w:proofErr w:type="spellEnd"/>
      <w:r w:rsidR="00F450B9" w:rsidRPr="0017292B">
        <w:rPr>
          <w:rFonts w:cs="Times New Roman"/>
        </w:rPr>
        <w:t xml:space="preserve"> </w:t>
      </w:r>
      <w:proofErr w:type="spellStart"/>
      <w:r w:rsidR="00F450B9" w:rsidRPr="0017292B">
        <w:rPr>
          <w:rFonts w:cs="Times New Roman"/>
        </w:rPr>
        <w:t>study</w:t>
      </w:r>
      <w:proofErr w:type="spellEnd"/>
      <w:r w:rsidR="00F450B9" w:rsidRPr="0017292B">
        <w:rPr>
          <w:rFonts w:cs="Times New Roman"/>
        </w:rPr>
        <w:t>, K-</w:t>
      </w:r>
      <w:proofErr w:type="spellStart"/>
      <w:r w:rsidR="00F450B9" w:rsidRPr="0017292B">
        <w:rPr>
          <w:rFonts w:cs="Times New Roman"/>
        </w:rPr>
        <w:t>Means</w:t>
      </w:r>
      <w:proofErr w:type="spellEnd"/>
      <w:r w:rsidR="00F450B9" w:rsidRPr="0017292B">
        <w:rPr>
          <w:rFonts w:cs="Times New Roman"/>
        </w:rPr>
        <w:t xml:space="preserve"> Clustering </w:t>
      </w:r>
      <w:proofErr w:type="spellStart"/>
      <w:r w:rsidR="00F450B9" w:rsidRPr="0017292B">
        <w:rPr>
          <w:rFonts w:cs="Times New Roman"/>
        </w:rPr>
        <w:t>Analiysis</w:t>
      </w:r>
      <w:proofErr w:type="spellEnd"/>
      <w:r w:rsidR="00F450B9" w:rsidRPr="0017292B">
        <w:rPr>
          <w:rFonts w:cs="Times New Roman"/>
        </w:rPr>
        <w:t xml:space="preserve"> </w:t>
      </w:r>
      <w:proofErr w:type="spellStart"/>
      <w:r w:rsidR="00F450B9" w:rsidRPr="0017292B">
        <w:rPr>
          <w:rFonts w:cs="Times New Roman"/>
        </w:rPr>
        <w:t>which</w:t>
      </w:r>
      <w:proofErr w:type="spellEnd"/>
      <w:r w:rsidR="00F450B9" w:rsidRPr="0017292B">
        <w:rPr>
          <w:rFonts w:cs="Times New Roman"/>
        </w:rPr>
        <w:t xml:space="preserve"> </w:t>
      </w:r>
      <w:proofErr w:type="spellStart"/>
      <w:r w:rsidR="00F450B9" w:rsidRPr="0017292B">
        <w:rPr>
          <w:rFonts w:cs="Times New Roman"/>
        </w:rPr>
        <w:t>are</w:t>
      </w:r>
      <w:proofErr w:type="spellEnd"/>
      <w:r w:rsidR="00F450B9" w:rsidRPr="0017292B">
        <w:rPr>
          <w:rFonts w:cs="Times New Roman"/>
        </w:rPr>
        <w:t xml:space="preserve"> popular in </w:t>
      </w:r>
      <w:proofErr w:type="spellStart"/>
      <w:r w:rsidR="00F450B9" w:rsidRPr="0017292B">
        <w:rPr>
          <w:rFonts w:cs="Times New Roman"/>
        </w:rPr>
        <w:t>solving</w:t>
      </w:r>
      <w:proofErr w:type="spellEnd"/>
      <w:r w:rsidR="00F450B9" w:rsidRPr="0017292B">
        <w:rPr>
          <w:rFonts w:cs="Times New Roman"/>
        </w:rPr>
        <w:t xml:space="preserve"> </w:t>
      </w:r>
      <w:proofErr w:type="spellStart"/>
      <w:r w:rsidR="00F450B9" w:rsidRPr="0017292B">
        <w:rPr>
          <w:rFonts w:cs="Times New Roman"/>
        </w:rPr>
        <w:t>clustering</w:t>
      </w:r>
      <w:proofErr w:type="spellEnd"/>
      <w:r w:rsidR="00F450B9" w:rsidRPr="0017292B">
        <w:rPr>
          <w:rFonts w:cs="Times New Roman"/>
        </w:rPr>
        <w:t xml:space="preserve"> </w:t>
      </w:r>
      <w:proofErr w:type="spellStart"/>
      <w:r w:rsidR="00F450B9" w:rsidRPr="0017292B">
        <w:rPr>
          <w:rFonts w:cs="Times New Roman"/>
        </w:rPr>
        <w:t>problems</w:t>
      </w:r>
      <w:proofErr w:type="spellEnd"/>
      <w:r w:rsidR="00F450B9" w:rsidRPr="0017292B">
        <w:rPr>
          <w:rFonts w:cs="Times New Roman"/>
        </w:rPr>
        <w:t xml:space="preserve">, </w:t>
      </w:r>
      <w:proofErr w:type="spellStart"/>
      <w:r w:rsidR="00F450B9" w:rsidRPr="0017292B">
        <w:rPr>
          <w:rFonts w:cs="Times New Roman"/>
        </w:rPr>
        <w:t>with</w:t>
      </w:r>
      <w:proofErr w:type="spellEnd"/>
      <w:r w:rsidR="00F450B9" w:rsidRPr="0017292B">
        <w:rPr>
          <w:rFonts w:cs="Times New Roman"/>
        </w:rPr>
        <w:t xml:space="preserve"> </w:t>
      </w:r>
      <w:proofErr w:type="spellStart"/>
      <w:r w:rsidR="00F450B9" w:rsidRPr="0017292B">
        <w:rPr>
          <w:rFonts w:cs="Times New Roman"/>
        </w:rPr>
        <w:t>Nonlinear</w:t>
      </w:r>
      <w:proofErr w:type="spellEnd"/>
      <w:r w:rsidR="00F450B9" w:rsidRPr="0017292B">
        <w:rPr>
          <w:rFonts w:cs="Times New Roman"/>
        </w:rPr>
        <w:t xml:space="preserve"> Programming </w:t>
      </w:r>
      <w:proofErr w:type="spellStart"/>
      <w:r w:rsidR="00CD465A">
        <w:rPr>
          <w:rFonts w:cs="Times New Roman"/>
        </w:rPr>
        <w:t>M</w:t>
      </w:r>
      <w:r w:rsidR="00F450B9" w:rsidRPr="0017292B">
        <w:rPr>
          <w:rFonts w:cs="Times New Roman"/>
        </w:rPr>
        <w:t>ethods</w:t>
      </w:r>
      <w:proofErr w:type="spellEnd"/>
      <w:r w:rsidR="00F450B9" w:rsidRPr="0017292B">
        <w:rPr>
          <w:rFonts w:cs="Times New Roman"/>
        </w:rPr>
        <w:t xml:space="preserve"> </w:t>
      </w:r>
      <w:proofErr w:type="spellStart"/>
      <w:r w:rsidR="00F450B9" w:rsidRPr="0017292B">
        <w:rPr>
          <w:rFonts w:cs="Times New Roman"/>
        </w:rPr>
        <w:t>have</w:t>
      </w:r>
      <w:proofErr w:type="spellEnd"/>
      <w:r w:rsidR="00F450B9" w:rsidRPr="0017292B">
        <w:rPr>
          <w:rFonts w:cs="Times New Roman"/>
        </w:rPr>
        <w:t xml:space="preserve"> </w:t>
      </w:r>
      <w:proofErr w:type="spellStart"/>
      <w:r w:rsidR="00F450B9" w:rsidRPr="0017292B">
        <w:rPr>
          <w:rFonts w:cs="Times New Roman"/>
        </w:rPr>
        <w:t>been</w:t>
      </w:r>
      <w:proofErr w:type="spellEnd"/>
      <w:r w:rsidR="00F450B9" w:rsidRPr="0017292B">
        <w:rPr>
          <w:rFonts w:cs="Times New Roman"/>
        </w:rPr>
        <w:t xml:space="preserve"> </w:t>
      </w:r>
      <w:proofErr w:type="spellStart"/>
      <w:r w:rsidR="00F450B9" w:rsidRPr="0017292B">
        <w:rPr>
          <w:rFonts w:cs="Times New Roman"/>
        </w:rPr>
        <w:t>applied</w:t>
      </w:r>
      <w:proofErr w:type="spellEnd"/>
      <w:r w:rsidR="00F450B9" w:rsidRPr="0017292B">
        <w:rPr>
          <w:rFonts w:cs="Times New Roman"/>
        </w:rPr>
        <w:t xml:space="preserve"> </w:t>
      </w:r>
      <w:proofErr w:type="spellStart"/>
      <w:r w:rsidR="00F450B9" w:rsidRPr="0017292B">
        <w:rPr>
          <w:rFonts w:cs="Times New Roman"/>
        </w:rPr>
        <w:t>together</w:t>
      </w:r>
      <w:proofErr w:type="spellEnd"/>
      <w:r w:rsidR="00F450B9" w:rsidRPr="0017292B">
        <w:rPr>
          <w:rFonts w:cs="Times New Roman"/>
        </w:rPr>
        <w:t xml:space="preserve"> in </w:t>
      </w:r>
      <w:proofErr w:type="spellStart"/>
      <w:r w:rsidR="00F450B9" w:rsidRPr="0017292B">
        <w:rPr>
          <w:rFonts w:cs="Times New Roman"/>
        </w:rPr>
        <w:t>the</w:t>
      </w:r>
      <w:proofErr w:type="spellEnd"/>
      <w:r w:rsidR="00F450B9" w:rsidRPr="0017292B">
        <w:rPr>
          <w:rFonts w:cs="Times New Roman"/>
        </w:rPr>
        <w:t xml:space="preserve"> problem of</w:t>
      </w:r>
      <w:r w:rsidR="00CD465A">
        <w:rPr>
          <w:rFonts w:cs="Times New Roman"/>
        </w:rPr>
        <w:t xml:space="preserve"> </w:t>
      </w:r>
      <w:proofErr w:type="spellStart"/>
      <w:r w:rsidR="00CD465A">
        <w:rPr>
          <w:rFonts w:cs="Times New Roman"/>
        </w:rPr>
        <w:t>selecting</w:t>
      </w:r>
      <w:proofErr w:type="spellEnd"/>
      <w:r w:rsidR="00F450B9" w:rsidRPr="0017292B">
        <w:rPr>
          <w:rFonts w:cs="Times New Roman"/>
        </w:rPr>
        <w:t xml:space="preserve"> a </w:t>
      </w:r>
      <w:proofErr w:type="spellStart"/>
      <w:r w:rsidR="00F450B9" w:rsidRPr="0017292B">
        <w:rPr>
          <w:rFonts w:cs="Times New Roman"/>
        </w:rPr>
        <w:t>facility</w:t>
      </w:r>
      <w:proofErr w:type="spellEnd"/>
      <w:r w:rsidR="00F450B9" w:rsidRPr="0017292B">
        <w:rPr>
          <w:rFonts w:cs="Times New Roman"/>
        </w:rPr>
        <w:t xml:space="preserve"> </w:t>
      </w:r>
      <w:proofErr w:type="spellStart"/>
      <w:r w:rsidR="00F450B9" w:rsidRPr="0017292B">
        <w:rPr>
          <w:rFonts w:cs="Times New Roman"/>
        </w:rPr>
        <w:t>location</w:t>
      </w:r>
      <w:proofErr w:type="spellEnd"/>
      <w:r w:rsidR="00F450B9" w:rsidRPr="0017292B">
        <w:rPr>
          <w:rFonts w:cs="Times New Roman"/>
        </w:rPr>
        <w:t xml:space="preserve">. </w:t>
      </w:r>
      <w:proofErr w:type="spellStart"/>
      <w:r w:rsidR="00CD465A">
        <w:rPr>
          <w:rFonts w:cs="Times New Roman"/>
        </w:rPr>
        <w:t>F</w:t>
      </w:r>
      <w:r w:rsidR="00F450B9" w:rsidRPr="0017292B">
        <w:rPr>
          <w:rFonts w:cs="Times New Roman"/>
        </w:rPr>
        <w:t>or</w:t>
      </w:r>
      <w:proofErr w:type="spellEnd"/>
      <w:r w:rsidR="00F450B9" w:rsidRPr="0017292B">
        <w:rPr>
          <w:rFonts w:cs="Times New Roman"/>
        </w:rPr>
        <w:t xml:space="preserve"> </w:t>
      </w:r>
      <w:proofErr w:type="spellStart"/>
      <w:r w:rsidR="00F450B9" w:rsidRPr="0017292B">
        <w:rPr>
          <w:rFonts w:cs="Times New Roman"/>
        </w:rPr>
        <w:t>this</w:t>
      </w:r>
      <w:proofErr w:type="spellEnd"/>
      <w:r w:rsidR="00F450B9" w:rsidRPr="0017292B">
        <w:rPr>
          <w:rFonts w:cs="Times New Roman"/>
        </w:rPr>
        <w:t xml:space="preserve"> </w:t>
      </w:r>
      <w:proofErr w:type="spellStart"/>
      <w:r w:rsidR="00F450B9" w:rsidRPr="0017292B">
        <w:rPr>
          <w:rFonts w:cs="Times New Roman"/>
        </w:rPr>
        <w:t>reason</w:t>
      </w:r>
      <w:proofErr w:type="spellEnd"/>
      <w:r w:rsidR="00F450B9" w:rsidRPr="0017292B">
        <w:rPr>
          <w:rFonts w:cs="Times New Roman"/>
        </w:rPr>
        <w:t xml:space="preserve">, </w:t>
      </w:r>
      <w:proofErr w:type="spellStart"/>
      <w:r w:rsidR="00F450B9" w:rsidRPr="0017292B">
        <w:rPr>
          <w:rFonts w:cs="Times New Roman"/>
        </w:rPr>
        <w:t>this</w:t>
      </w:r>
      <w:proofErr w:type="spellEnd"/>
      <w:r w:rsidR="00F450B9" w:rsidRPr="0017292B">
        <w:rPr>
          <w:rFonts w:cs="Times New Roman"/>
        </w:rPr>
        <w:t xml:space="preserve"> </w:t>
      </w:r>
      <w:proofErr w:type="spellStart"/>
      <w:r w:rsidR="00F450B9" w:rsidRPr="0017292B">
        <w:rPr>
          <w:rFonts w:cs="Times New Roman"/>
        </w:rPr>
        <w:t>study</w:t>
      </w:r>
      <w:proofErr w:type="spellEnd"/>
      <w:r w:rsidR="00F450B9" w:rsidRPr="0017292B">
        <w:rPr>
          <w:rFonts w:cs="Times New Roman"/>
        </w:rPr>
        <w:t xml:space="preserve"> </w:t>
      </w:r>
      <w:proofErr w:type="spellStart"/>
      <w:r w:rsidR="00F450B9" w:rsidRPr="0017292B">
        <w:rPr>
          <w:rFonts w:cs="Times New Roman"/>
        </w:rPr>
        <w:t>fills</w:t>
      </w:r>
      <w:proofErr w:type="spellEnd"/>
      <w:r w:rsidR="00F450B9" w:rsidRPr="0017292B">
        <w:rPr>
          <w:rFonts w:cs="Times New Roman"/>
        </w:rPr>
        <w:t xml:space="preserve"> a </w:t>
      </w:r>
      <w:proofErr w:type="spellStart"/>
      <w:r w:rsidR="00F450B9" w:rsidRPr="0017292B">
        <w:rPr>
          <w:rFonts w:cs="Times New Roman"/>
        </w:rPr>
        <w:t>gap</w:t>
      </w:r>
      <w:proofErr w:type="spellEnd"/>
      <w:r w:rsidR="00F450B9" w:rsidRPr="0017292B">
        <w:rPr>
          <w:rFonts w:cs="Times New Roman"/>
        </w:rPr>
        <w:t xml:space="preserve"> in </w:t>
      </w:r>
      <w:proofErr w:type="spellStart"/>
      <w:r w:rsidR="00F450B9" w:rsidRPr="0017292B">
        <w:rPr>
          <w:rFonts w:cs="Times New Roman"/>
        </w:rPr>
        <w:t>the</w:t>
      </w:r>
      <w:proofErr w:type="spellEnd"/>
      <w:r w:rsidR="00F450B9" w:rsidRPr="0017292B">
        <w:rPr>
          <w:rFonts w:cs="Times New Roman"/>
        </w:rPr>
        <w:t xml:space="preserve"> </w:t>
      </w:r>
      <w:proofErr w:type="spellStart"/>
      <w:r w:rsidR="00F450B9" w:rsidRPr="0017292B">
        <w:rPr>
          <w:rFonts w:cs="Times New Roman"/>
        </w:rPr>
        <w:t>literature</w:t>
      </w:r>
      <w:proofErr w:type="spellEnd"/>
      <w:r w:rsidR="00F450B9" w:rsidRPr="0017292B">
        <w:rPr>
          <w:rFonts w:cs="Times New Roman"/>
        </w:rPr>
        <w:t xml:space="preserve"> </w:t>
      </w:r>
      <w:proofErr w:type="spellStart"/>
      <w:r w:rsidR="00F450B9" w:rsidRPr="0017292B">
        <w:rPr>
          <w:rFonts w:cs="Times New Roman"/>
        </w:rPr>
        <w:t>and</w:t>
      </w:r>
      <w:proofErr w:type="spellEnd"/>
      <w:r w:rsidR="00F450B9" w:rsidRPr="0017292B">
        <w:rPr>
          <w:rFonts w:cs="Times New Roman"/>
        </w:rPr>
        <w:t xml:space="preserve"> </w:t>
      </w:r>
      <w:proofErr w:type="spellStart"/>
      <w:r w:rsidR="00F450B9" w:rsidRPr="0017292B">
        <w:rPr>
          <w:rFonts w:cs="Times New Roman"/>
        </w:rPr>
        <w:t>therefore</w:t>
      </w:r>
      <w:proofErr w:type="spellEnd"/>
      <w:r w:rsidR="00F450B9" w:rsidRPr="0017292B">
        <w:rPr>
          <w:rFonts w:cs="Times New Roman"/>
        </w:rPr>
        <w:t xml:space="preserve">, </w:t>
      </w:r>
      <w:proofErr w:type="spellStart"/>
      <w:r w:rsidR="00F450B9" w:rsidRPr="0017292B">
        <w:rPr>
          <w:rFonts w:cs="Times New Roman"/>
        </w:rPr>
        <w:t>this</w:t>
      </w:r>
      <w:proofErr w:type="spellEnd"/>
      <w:r w:rsidR="00F450B9" w:rsidRPr="0017292B">
        <w:rPr>
          <w:rFonts w:cs="Times New Roman"/>
        </w:rPr>
        <w:t xml:space="preserve"> </w:t>
      </w:r>
      <w:proofErr w:type="spellStart"/>
      <w:r w:rsidR="00F450B9" w:rsidRPr="0017292B">
        <w:rPr>
          <w:rFonts w:cs="Times New Roman"/>
        </w:rPr>
        <w:t>study</w:t>
      </w:r>
      <w:proofErr w:type="spellEnd"/>
      <w:r w:rsidR="00F450B9" w:rsidRPr="0017292B">
        <w:rPr>
          <w:rFonts w:cs="Times New Roman"/>
        </w:rPr>
        <w:t xml:space="preserve"> is </w:t>
      </w:r>
      <w:proofErr w:type="spellStart"/>
      <w:r w:rsidR="00F450B9" w:rsidRPr="0017292B">
        <w:rPr>
          <w:rFonts w:cs="Times New Roman"/>
        </w:rPr>
        <w:t>important</w:t>
      </w:r>
      <w:proofErr w:type="spellEnd"/>
      <w:r w:rsidR="00F450B9" w:rsidRPr="0017292B">
        <w:rPr>
          <w:rFonts w:cs="Times New Roman"/>
        </w:rPr>
        <w:t xml:space="preserve"> </w:t>
      </w:r>
      <w:proofErr w:type="spellStart"/>
      <w:r w:rsidR="00F450B9" w:rsidRPr="0017292B">
        <w:rPr>
          <w:rFonts w:cs="Times New Roman"/>
        </w:rPr>
        <w:t>academically</w:t>
      </w:r>
      <w:proofErr w:type="spellEnd"/>
      <w:r w:rsidR="00F450B9" w:rsidRPr="0017292B">
        <w:rPr>
          <w:rFonts w:cs="Times New Roman"/>
        </w:rPr>
        <w:t xml:space="preserve"> </w:t>
      </w:r>
      <w:proofErr w:type="spellStart"/>
      <w:r w:rsidR="00F450B9" w:rsidRPr="0017292B">
        <w:rPr>
          <w:rFonts w:cs="Times New Roman"/>
        </w:rPr>
        <w:t>and</w:t>
      </w:r>
      <w:proofErr w:type="spellEnd"/>
      <w:r w:rsidR="00F450B9" w:rsidRPr="0017292B">
        <w:rPr>
          <w:rFonts w:cs="Times New Roman"/>
        </w:rPr>
        <w:t xml:space="preserve"> </w:t>
      </w:r>
      <w:proofErr w:type="spellStart"/>
      <w:r w:rsidR="00F450B9" w:rsidRPr="0017292B">
        <w:rPr>
          <w:rFonts w:cs="Times New Roman"/>
        </w:rPr>
        <w:t>scientifically</w:t>
      </w:r>
      <w:proofErr w:type="spellEnd"/>
      <w:r w:rsidR="00F450B9" w:rsidRPr="0017292B">
        <w:rPr>
          <w:rFonts w:cs="Times New Roman"/>
        </w:rPr>
        <w:t>.</w:t>
      </w:r>
    </w:p>
    <w:p w:rsidR="004972D6" w:rsidRDefault="0017292B" w:rsidP="008C250C">
      <w:pPr>
        <w:rPr>
          <w:rFonts w:cs="Times New Roman"/>
        </w:rPr>
      </w:pPr>
      <w:proofErr w:type="spellStart"/>
      <w:r w:rsidRPr="0017292B">
        <w:rPr>
          <w:rFonts w:cs="Times New Roman"/>
        </w:rPr>
        <w:t>According</w:t>
      </w:r>
      <w:proofErr w:type="spellEnd"/>
      <w:r w:rsidRPr="0017292B">
        <w:rPr>
          <w:rFonts w:cs="Times New Roman"/>
        </w:rPr>
        <w:t xml:space="preserve"> </w:t>
      </w:r>
      <w:proofErr w:type="spellStart"/>
      <w:r w:rsidRPr="0017292B">
        <w:rPr>
          <w:rFonts w:cs="Times New Roman"/>
        </w:rPr>
        <w:t>to</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results</w:t>
      </w:r>
      <w:proofErr w:type="spellEnd"/>
      <w:r w:rsidRPr="0017292B">
        <w:rPr>
          <w:rFonts w:cs="Times New Roman"/>
        </w:rPr>
        <w:t xml:space="preserve"> </w:t>
      </w:r>
      <w:proofErr w:type="spellStart"/>
      <w:r w:rsidRPr="0017292B">
        <w:rPr>
          <w:rFonts w:cs="Times New Roman"/>
        </w:rPr>
        <w:t>obtained</w:t>
      </w:r>
      <w:proofErr w:type="spellEnd"/>
      <w:r w:rsidRPr="0017292B">
        <w:rPr>
          <w:rFonts w:cs="Times New Roman"/>
        </w:rPr>
        <w:t xml:space="preserve">; </w:t>
      </w:r>
      <w:proofErr w:type="spellStart"/>
      <w:r w:rsidR="008C250C">
        <w:rPr>
          <w:rFonts w:cs="Times New Roman"/>
        </w:rPr>
        <w:t>w</w:t>
      </w:r>
      <w:r w:rsidRPr="0017292B">
        <w:rPr>
          <w:rFonts w:cs="Times New Roman"/>
        </w:rPr>
        <w:t>hen</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analysis</w:t>
      </w:r>
      <w:proofErr w:type="spellEnd"/>
      <w:r w:rsidRPr="0017292B">
        <w:rPr>
          <w:rFonts w:cs="Times New Roman"/>
        </w:rPr>
        <w:t xml:space="preserve"> </w:t>
      </w:r>
      <w:proofErr w:type="spellStart"/>
      <w:r w:rsidRPr="0017292B">
        <w:rPr>
          <w:rFonts w:cs="Times New Roman"/>
        </w:rPr>
        <w:t>methods</w:t>
      </w:r>
      <w:proofErr w:type="spellEnd"/>
      <w:r w:rsidRPr="0017292B">
        <w:rPr>
          <w:rFonts w:cs="Times New Roman"/>
        </w:rPr>
        <w:t xml:space="preserve"> </w:t>
      </w:r>
      <w:proofErr w:type="spellStart"/>
      <w:r w:rsidRPr="0017292B">
        <w:rPr>
          <w:rFonts w:cs="Times New Roman"/>
        </w:rPr>
        <w:t>are</w:t>
      </w:r>
      <w:proofErr w:type="spellEnd"/>
      <w:r w:rsidRPr="0017292B">
        <w:rPr>
          <w:rFonts w:cs="Times New Roman"/>
        </w:rPr>
        <w:t xml:space="preserve"> </w:t>
      </w:r>
      <w:proofErr w:type="spellStart"/>
      <w:r w:rsidRPr="0017292B">
        <w:rPr>
          <w:rFonts w:cs="Times New Roman"/>
        </w:rPr>
        <w:t>modeled</w:t>
      </w:r>
      <w:proofErr w:type="spellEnd"/>
      <w:r w:rsidRPr="0017292B">
        <w:rPr>
          <w:rFonts w:cs="Times New Roman"/>
        </w:rPr>
        <w:t xml:space="preserve"> </w:t>
      </w:r>
      <w:proofErr w:type="spellStart"/>
      <w:r w:rsidRPr="0017292B">
        <w:rPr>
          <w:rFonts w:cs="Times New Roman"/>
        </w:rPr>
        <w:t>together</w:t>
      </w:r>
      <w:proofErr w:type="spellEnd"/>
      <w:r w:rsidRPr="0017292B">
        <w:rPr>
          <w:rFonts w:cs="Times New Roman"/>
        </w:rPr>
        <w:t xml:space="preserve"> as a </w:t>
      </w:r>
      <w:proofErr w:type="spellStart"/>
      <w:r w:rsidRPr="0017292B">
        <w:rPr>
          <w:rFonts w:cs="Times New Roman"/>
        </w:rPr>
        <w:t>hybrid</w:t>
      </w:r>
      <w:proofErr w:type="spellEnd"/>
      <w:r w:rsidRPr="0017292B">
        <w:rPr>
          <w:rFonts w:cs="Times New Roman"/>
        </w:rPr>
        <w:t xml:space="preserve">, </w:t>
      </w:r>
      <w:proofErr w:type="spellStart"/>
      <w:r w:rsidRPr="0017292B">
        <w:rPr>
          <w:rFonts w:cs="Times New Roman"/>
        </w:rPr>
        <w:t>the</w:t>
      </w:r>
      <w:proofErr w:type="spellEnd"/>
      <w:r w:rsidRPr="0017292B">
        <w:rPr>
          <w:rFonts w:cs="Times New Roman"/>
        </w:rPr>
        <w:t xml:space="preserve"> </w:t>
      </w:r>
      <w:proofErr w:type="spellStart"/>
      <w:r w:rsidRPr="0017292B">
        <w:rPr>
          <w:rFonts w:cs="Times New Roman"/>
        </w:rPr>
        <w:t>results</w:t>
      </w:r>
      <w:proofErr w:type="spellEnd"/>
      <w:r w:rsidRPr="0017292B">
        <w:rPr>
          <w:rFonts w:cs="Times New Roman"/>
        </w:rPr>
        <w:t xml:space="preserve"> </w:t>
      </w:r>
      <w:proofErr w:type="spellStart"/>
      <w:r w:rsidRPr="0017292B">
        <w:rPr>
          <w:rFonts w:cs="Times New Roman"/>
        </w:rPr>
        <w:t>become</w:t>
      </w:r>
      <w:proofErr w:type="spellEnd"/>
      <w:r w:rsidRPr="0017292B">
        <w:rPr>
          <w:rFonts w:cs="Times New Roman"/>
        </w:rPr>
        <w:t xml:space="preserve"> </w:t>
      </w:r>
      <w:proofErr w:type="spellStart"/>
      <w:r w:rsidRPr="0017292B">
        <w:rPr>
          <w:rFonts w:cs="Times New Roman"/>
        </w:rPr>
        <w:t>more</w:t>
      </w:r>
      <w:proofErr w:type="spellEnd"/>
      <w:r w:rsidRPr="0017292B">
        <w:rPr>
          <w:rFonts w:cs="Times New Roman"/>
        </w:rPr>
        <w:t xml:space="preserve"> </w:t>
      </w:r>
      <w:proofErr w:type="spellStart"/>
      <w:r w:rsidRPr="0017292B">
        <w:rPr>
          <w:rFonts w:cs="Times New Roman"/>
        </w:rPr>
        <w:t>effective</w:t>
      </w:r>
      <w:proofErr w:type="spellEnd"/>
      <w:r w:rsidR="00CD465A">
        <w:rPr>
          <w:rFonts w:cs="Times New Roman"/>
        </w:rPr>
        <w:t>.</w:t>
      </w:r>
    </w:p>
    <w:p w:rsidR="00C94A94" w:rsidRPr="008C250C" w:rsidRDefault="00C94A94" w:rsidP="008C250C">
      <w:pPr>
        <w:rPr>
          <w:rFonts w:cs="Times New Roman"/>
        </w:rPr>
      </w:pPr>
    </w:p>
    <w:p w:rsidR="001B3274" w:rsidRPr="00CD465A" w:rsidRDefault="00B5721B" w:rsidP="00CD465A">
      <w:pPr>
        <w:sectPr w:rsidR="001B3274" w:rsidRPr="00CD465A" w:rsidSect="00AF30C3">
          <w:pgSz w:w="11900" w:h="16840"/>
          <w:pgMar w:top="1701" w:right="1134" w:bottom="1701" w:left="2268" w:header="709" w:footer="709" w:gutter="0"/>
          <w:pgNumType w:fmt="upperRoman"/>
          <w:cols w:space="708"/>
          <w:docGrid w:linePitch="360"/>
        </w:sectPr>
      </w:pPr>
      <w:r w:rsidRPr="003A18EA">
        <w:rPr>
          <w:b/>
          <w:bCs/>
          <w:iCs/>
          <w:lang w:val="en-US"/>
        </w:rPr>
        <w:t>Keywords:</w:t>
      </w:r>
      <w:r w:rsidRPr="00B933B0">
        <w:rPr>
          <w:lang w:val="en-US"/>
        </w:rPr>
        <w:t xml:space="preserve"> </w:t>
      </w:r>
      <w:proofErr w:type="spellStart"/>
      <w:r w:rsidRPr="00B933B0">
        <w:rPr>
          <w:lang w:val="en-US"/>
        </w:rPr>
        <w:t>Ç</w:t>
      </w:r>
      <w:r w:rsidR="00FC1A83">
        <w:rPr>
          <w:lang w:val="en-US"/>
        </w:rPr>
        <w:t>aykur</w:t>
      </w:r>
      <w:proofErr w:type="spellEnd"/>
      <w:r w:rsidRPr="00B933B0">
        <w:rPr>
          <w:lang w:val="en-US"/>
        </w:rPr>
        <w:t>, K-Means Clustering, Nonlinear Programming, Facility Location, Machine Learning</w:t>
      </w:r>
      <w:r w:rsidR="00CD465A">
        <w:t>.</w:t>
      </w:r>
      <w:r w:rsidR="00C95868">
        <w:t xml:space="preserve"> </w:t>
      </w:r>
    </w:p>
    <w:sdt>
      <w:sdtPr>
        <w:rPr>
          <w:rFonts w:ascii="Times New Roman" w:eastAsiaTheme="minorHAnsi" w:hAnsi="Times New Roman" w:cs="Times New Roman"/>
          <w:b w:val="0"/>
          <w:bCs w:val="0"/>
          <w:color w:val="000000" w:themeColor="text1"/>
          <w:sz w:val="24"/>
          <w:szCs w:val="24"/>
          <w:lang w:eastAsia="en-US"/>
        </w:rPr>
        <w:id w:val="2076855450"/>
        <w:docPartObj>
          <w:docPartGallery w:val="Table of Contents"/>
          <w:docPartUnique/>
        </w:docPartObj>
      </w:sdtPr>
      <w:sdtEndPr>
        <w:rPr>
          <w:noProof/>
        </w:rPr>
      </w:sdtEndPr>
      <w:sdtContent>
        <w:p w:rsidR="00991CD5" w:rsidRDefault="00991CD5" w:rsidP="00441708">
          <w:pPr>
            <w:pStyle w:val="TBal"/>
            <w:spacing w:before="0" w:line="360" w:lineRule="auto"/>
            <w:jc w:val="center"/>
            <w:rPr>
              <w:rFonts w:ascii="Times New Roman" w:eastAsiaTheme="minorHAnsi" w:hAnsi="Times New Roman" w:cs="Times New Roman"/>
              <w:b w:val="0"/>
              <w:bCs w:val="0"/>
              <w:color w:val="000000" w:themeColor="text1"/>
              <w:sz w:val="24"/>
              <w:szCs w:val="24"/>
              <w:lang w:eastAsia="en-US"/>
            </w:rPr>
          </w:pPr>
        </w:p>
        <w:p w:rsidR="00991CD5" w:rsidRDefault="00991CD5" w:rsidP="00441708">
          <w:pPr>
            <w:pStyle w:val="TBal"/>
            <w:spacing w:before="0" w:line="360" w:lineRule="auto"/>
            <w:jc w:val="center"/>
            <w:rPr>
              <w:rFonts w:ascii="Times New Roman" w:eastAsiaTheme="minorHAnsi" w:hAnsi="Times New Roman" w:cs="Times New Roman"/>
              <w:b w:val="0"/>
              <w:bCs w:val="0"/>
              <w:color w:val="000000" w:themeColor="text1"/>
              <w:sz w:val="24"/>
              <w:szCs w:val="24"/>
              <w:lang w:eastAsia="en-US"/>
            </w:rPr>
          </w:pPr>
        </w:p>
        <w:p w:rsidR="001B3274" w:rsidRDefault="0086058A" w:rsidP="00441708">
          <w:pPr>
            <w:pStyle w:val="TBal"/>
            <w:spacing w:before="0" w:line="360" w:lineRule="auto"/>
            <w:jc w:val="center"/>
            <w:rPr>
              <w:rFonts w:ascii="Times New Roman" w:hAnsi="Times New Roman" w:cs="Times New Roman"/>
              <w:color w:val="000000" w:themeColor="text1"/>
              <w:sz w:val="24"/>
              <w:szCs w:val="24"/>
            </w:rPr>
          </w:pPr>
          <w:r w:rsidRPr="00060F00">
            <w:rPr>
              <w:rFonts w:ascii="Times New Roman" w:hAnsi="Times New Roman" w:cs="Times New Roman"/>
              <w:color w:val="000000" w:themeColor="text1"/>
              <w:sz w:val="24"/>
              <w:szCs w:val="24"/>
            </w:rPr>
            <w:t>İÇİNDEKİLER</w:t>
          </w:r>
        </w:p>
        <w:p w:rsidR="00991CD5" w:rsidRPr="00991CD5" w:rsidRDefault="00991CD5" w:rsidP="00441708">
          <w:pPr>
            <w:spacing w:before="0" w:after="0"/>
            <w:rPr>
              <w:lang w:eastAsia="tr-TR"/>
            </w:rPr>
          </w:pPr>
        </w:p>
        <w:p w:rsidR="00060F00" w:rsidRPr="00D01352" w:rsidRDefault="00060F00" w:rsidP="00FC1FB1">
          <w:pPr>
            <w:spacing w:before="0" w:after="0"/>
            <w:ind w:firstLine="0"/>
            <w:rPr>
              <w:rFonts w:cs="Times New Roman"/>
              <w:b/>
              <w:bCs/>
              <w:lang w:eastAsia="tr-TR"/>
            </w:rPr>
          </w:pPr>
          <w:r w:rsidRPr="00D01352">
            <w:rPr>
              <w:rFonts w:cs="Times New Roman"/>
              <w:b/>
              <w:bCs/>
              <w:lang w:eastAsia="tr-TR"/>
            </w:rPr>
            <w:t>DIŞ KAPAK</w:t>
          </w:r>
        </w:p>
        <w:p w:rsidR="004B6EA7" w:rsidRPr="00D01352" w:rsidRDefault="00060F00" w:rsidP="00FC1FB1">
          <w:pPr>
            <w:spacing w:before="0" w:after="0"/>
            <w:ind w:firstLine="0"/>
            <w:rPr>
              <w:rFonts w:cs="Times New Roman"/>
              <w:b/>
              <w:bCs/>
              <w:noProof/>
              <w:lang w:eastAsia="tr-TR"/>
            </w:rPr>
          </w:pPr>
          <w:r w:rsidRPr="00D01352">
            <w:rPr>
              <w:rFonts w:cs="Times New Roman"/>
              <w:b/>
              <w:bCs/>
              <w:lang w:eastAsia="tr-TR"/>
            </w:rPr>
            <w:t>İÇ KAPAK</w:t>
          </w:r>
          <w:r w:rsidR="001B3274" w:rsidRPr="00D01352">
            <w:rPr>
              <w:rFonts w:cs="Times New Roman"/>
              <w:b/>
              <w:bCs/>
            </w:rPr>
            <w:fldChar w:fldCharType="begin"/>
          </w:r>
          <w:r w:rsidR="001B3274" w:rsidRPr="00D01352">
            <w:rPr>
              <w:rFonts w:cs="Times New Roman"/>
            </w:rPr>
            <w:instrText>TOC \o "1-3" \h \z \u</w:instrText>
          </w:r>
          <w:r w:rsidR="001B3274" w:rsidRPr="00D01352">
            <w:rPr>
              <w:rFonts w:cs="Times New Roman"/>
              <w:b/>
              <w:bCs/>
            </w:rPr>
            <w:fldChar w:fldCharType="separate"/>
          </w:r>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74" w:history="1">
            <w:r w:rsidR="004B6EA7" w:rsidRPr="00D01352">
              <w:rPr>
                <w:rStyle w:val="Kpr"/>
                <w:rFonts w:ascii="Times New Roman" w:hAnsi="Times New Roman" w:cs="Times New Roman"/>
                <w:i w:val="0"/>
                <w:iCs w:val="0"/>
                <w:noProof/>
              </w:rPr>
              <w:t>KABUL VE ONAY</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III</w:t>
            </w:r>
          </w:hyperlink>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75" w:history="1">
            <w:r w:rsidR="004B6EA7" w:rsidRPr="00D01352">
              <w:rPr>
                <w:rStyle w:val="Kpr"/>
                <w:rFonts w:ascii="Times New Roman" w:hAnsi="Times New Roman" w:cs="Times New Roman"/>
                <w:i w:val="0"/>
                <w:iCs w:val="0"/>
                <w:noProof/>
              </w:rPr>
              <w:t>BİLDİRİM</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IV</w:t>
            </w:r>
          </w:hyperlink>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76" w:history="1">
            <w:r w:rsidR="004B6EA7" w:rsidRPr="00D01352">
              <w:rPr>
                <w:rStyle w:val="Kpr"/>
                <w:rFonts w:ascii="Times New Roman" w:hAnsi="Times New Roman" w:cs="Times New Roman"/>
                <w:i w:val="0"/>
                <w:iCs w:val="0"/>
                <w:noProof/>
              </w:rPr>
              <w:t>ÖNSÖZ</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V</w:t>
            </w:r>
          </w:hyperlink>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77" w:history="1">
            <w:r w:rsidR="004B6EA7" w:rsidRPr="00D01352">
              <w:rPr>
                <w:rStyle w:val="Kpr"/>
                <w:rFonts w:ascii="Times New Roman" w:hAnsi="Times New Roman" w:cs="Times New Roman"/>
                <w:i w:val="0"/>
                <w:iCs w:val="0"/>
                <w:noProof/>
              </w:rPr>
              <w:t>ÖZET</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VI</w:t>
            </w:r>
          </w:hyperlink>
        </w:p>
        <w:p w:rsidR="004B6EA7" w:rsidRDefault="009469F5" w:rsidP="00FC1FB1">
          <w:pPr>
            <w:pStyle w:val="T1"/>
            <w:tabs>
              <w:tab w:val="right" w:leader="dot" w:pos="9056"/>
            </w:tabs>
            <w:ind w:firstLine="0"/>
            <w:jc w:val="both"/>
            <w:rPr>
              <w:rFonts w:ascii="Times New Roman" w:hAnsi="Times New Roman" w:cs="Times New Roman"/>
              <w:b w:val="0"/>
              <w:bCs w:val="0"/>
              <w:i w:val="0"/>
              <w:iCs w:val="0"/>
              <w:noProof/>
            </w:rPr>
          </w:pPr>
          <w:hyperlink w:anchor="_Toc40634978" w:history="1">
            <w:r w:rsidR="004B6EA7" w:rsidRPr="00D01352">
              <w:rPr>
                <w:rStyle w:val="Kpr"/>
                <w:rFonts w:ascii="Times New Roman" w:hAnsi="Times New Roman" w:cs="Times New Roman"/>
                <w:i w:val="0"/>
                <w:iCs w:val="0"/>
                <w:noProof/>
              </w:rPr>
              <w:t>ABSTRACT</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VII</w:t>
            </w:r>
          </w:hyperlink>
        </w:p>
        <w:p w:rsidR="002B06F5" w:rsidRPr="002B06F5" w:rsidRDefault="002B06F5" w:rsidP="00FC1FB1">
          <w:pPr>
            <w:spacing w:before="0" w:after="0"/>
            <w:ind w:firstLine="0"/>
            <w:rPr>
              <w:noProof/>
            </w:rPr>
          </w:pPr>
          <w:r>
            <w:rPr>
              <w:b/>
              <w:bCs/>
              <w:noProof/>
            </w:rPr>
            <w:t>İÇİNDEKİLER……………………………………………………………………</w:t>
          </w:r>
          <w:r w:rsidR="00441708">
            <w:rPr>
              <w:b/>
              <w:bCs/>
              <w:noProof/>
            </w:rPr>
            <w:t>..</w:t>
          </w:r>
          <w:r w:rsidR="006E334C">
            <w:rPr>
              <w:b/>
              <w:bCs/>
              <w:noProof/>
            </w:rPr>
            <w:t>.</w:t>
          </w:r>
          <w:r>
            <w:rPr>
              <w:noProof/>
            </w:rPr>
            <w:t>VI</w:t>
          </w:r>
          <w:r w:rsidR="006E334C">
            <w:rPr>
              <w:noProof/>
            </w:rPr>
            <w:t>I</w:t>
          </w:r>
          <w:r>
            <w:rPr>
              <w:noProof/>
            </w:rPr>
            <w:t>I</w:t>
          </w:r>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79" w:history="1">
            <w:r w:rsidR="004B6EA7" w:rsidRPr="00D01352">
              <w:rPr>
                <w:rStyle w:val="Kpr"/>
                <w:rFonts w:ascii="Times New Roman" w:hAnsi="Times New Roman" w:cs="Times New Roman"/>
                <w:i w:val="0"/>
                <w:iCs w:val="0"/>
                <w:noProof/>
              </w:rPr>
              <w:t>ŞEKİLLER LİSTESİ</w:t>
            </w:r>
            <w:r w:rsidR="004B6EA7" w:rsidRPr="00D01352">
              <w:rPr>
                <w:rFonts w:ascii="Times New Roman" w:hAnsi="Times New Roman" w:cs="Times New Roman"/>
                <w:i w:val="0"/>
                <w:iCs w:val="0"/>
                <w:noProof/>
                <w:webHidden/>
              </w:rPr>
              <w:tab/>
            </w:r>
            <w:r w:rsidR="006E334C">
              <w:rPr>
                <w:rFonts w:ascii="Times New Roman" w:hAnsi="Times New Roman" w:cs="Times New Roman"/>
                <w:b w:val="0"/>
                <w:bCs w:val="0"/>
                <w:i w:val="0"/>
                <w:iCs w:val="0"/>
                <w:noProof/>
                <w:webHidden/>
              </w:rPr>
              <w:t>IX</w:t>
            </w:r>
          </w:hyperlink>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80" w:history="1">
            <w:r w:rsidR="004B6EA7" w:rsidRPr="00D01352">
              <w:rPr>
                <w:rStyle w:val="Kpr"/>
                <w:rFonts w:ascii="Times New Roman" w:hAnsi="Times New Roman" w:cs="Times New Roman"/>
                <w:i w:val="0"/>
                <w:iCs w:val="0"/>
                <w:noProof/>
              </w:rPr>
              <w:t>TABLOLAR LİSTESİ</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X</w:t>
            </w:r>
          </w:hyperlink>
        </w:p>
        <w:p w:rsidR="004B6EA7" w:rsidRDefault="009469F5" w:rsidP="00FC1FB1">
          <w:pPr>
            <w:pStyle w:val="T1"/>
            <w:tabs>
              <w:tab w:val="right" w:leader="dot" w:pos="9056"/>
            </w:tabs>
            <w:ind w:firstLine="0"/>
            <w:jc w:val="both"/>
            <w:rPr>
              <w:rFonts w:ascii="Times New Roman" w:hAnsi="Times New Roman" w:cs="Times New Roman"/>
              <w:b w:val="0"/>
              <w:bCs w:val="0"/>
              <w:i w:val="0"/>
              <w:iCs w:val="0"/>
              <w:noProof/>
            </w:rPr>
          </w:pPr>
          <w:hyperlink w:anchor="_Toc40634981" w:history="1">
            <w:r w:rsidR="004B6EA7" w:rsidRPr="00D01352">
              <w:rPr>
                <w:rStyle w:val="Kpr"/>
                <w:rFonts w:ascii="Times New Roman" w:hAnsi="Times New Roman" w:cs="Times New Roman"/>
                <w:i w:val="0"/>
                <w:iCs w:val="0"/>
                <w:noProof/>
              </w:rPr>
              <w:t>KISALTMALAR LİSTESİ</w:t>
            </w:r>
            <w:r w:rsidR="004B6EA7" w:rsidRPr="00D01352">
              <w:rPr>
                <w:rFonts w:ascii="Times New Roman" w:hAnsi="Times New Roman" w:cs="Times New Roman"/>
                <w:i w:val="0"/>
                <w:iCs w:val="0"/>
                <w:noProof/>
                <w:webHidden/>
              </w:rPr>
              <w:tab/>
            </w:r>
            <w:r w:rsidR="00300805" w:rsidRPr="00512341">
              <w:rPr>
                <w:rFonts w:ascii="Times New Roman" w:hAnsi="Times New Roman" w:cs="Times New Roman"/>
                <w:b w:val="0"/>
                <w:bCs w:val="0"/>
                <w:i w:val="0"/>
                <w:iCs w:val="0"/>
                <w:noProof/>
                <w:webHidden/>
              </w:rPr>
              <w:t>X</w:t>
            </w:r>
          </w:hyperlink>
          <w:r w:rsidR="006E334C">
            <w:rPr>
              <w:rFonts w:ascii="Times New Roman" w:hAnsi="Times New Roman" w:cs="Times New Roman"/>
              <w:b w:val="0"/>
              <w:bCs w:val="0"/>
              <w:i w:val="0"/>
              <w:iCs w:val="0"/>
              <w:noProof/>
            </w:rPr>
            <w:t>I</w:t>
          </w:r>
        </w:p>
        <w:p w:rsidR="00514CE8" w:rsidRDefault="00514CE8" w:rsidP="00FC1FB1">
          <w:pPr>
            <w:spacing w:before="0" w:after="0"/>
          </w:pPr>
        </w:p>
        <w:p w:rsidR="00514CE8" w:rsidRPr="00514CE8" w:rsidRDefault="00514CE8" w:rsidP="00441708">
          <w:pPr>
            <w:spacing w:before="0" w:after="0"/>
          </w:pPr>
        </w:p>
        <w:p w:rsidR="004B6EA7" w:rsidRPr="00D01352" w:rsidRDefault="009469F5" w:rsidP="00FC1FB1">
          <w:pPr>
            <w:pStyle w:val="T1"/>
            <w:tabs>
              <w:tab w:val="right" w:leader="dot" w:pos="9056"/>
            </w:tabs>
            <w:ind w:firstLine="0"/>
            <w:jc w:val="both"/>
            <w:rPr>
              <w:rStyle w:val="Kpr"/>
              <w:rFonts w:ascii="Times New Roman" w:hAnsi="Times New Roman" w:cs="Times New Roman"/>
              <w:i w:val="0"/>
              <w:iCs w:val="0"/>
              <w:noProof/>
            </w:rPr>
          </w:pPr>
          <w:hyperlink w:anchor="_Toc40634982" w:history="1">
            <w:r w:rsidR="004B6EA7" w:rsidRPr="00D01352">
              <w:rPr>
                <w:rStyle w:val="Kpr"/>
                <w:rFonts w:ascii="Times New Roman" w:hAnsi="Times New Roman" w:cs="Times New Roman"/>
                <w:i w:val="0"/>
                <w:iCs w:val="0"/>
                <w:noProof/>
              </w:rPr>
              <w:t>GİRİŞ</w:t>
            </w:r>
            <w:r w:rsidR="004B6EA7" w:rsidRPr="00D01352">
              <w:rPr>
                <w:rFonts w:ascii="Times New Roman" w:hAnsi="Times New Roman" w:cs="Times New Roman"/>
                <w:i w:val="0"/>
                <w:iCs w:val="0"/>
                <w:noProof/>
                <w:webHidden/>
              </w:rPr>
              <w:tab/>
            </w:r>
            <w:r w:rsidR="00C95868">
              <w:rPr>
                <w:rFonts w:ascii="Times New Roman" w:hAnsi="Times New Roman" w:cs="Times New Roman"/>
                <w:i w:val="0"/>
                <w:iCs w:val="0"/>
                <w:noProof/>
                <w:webHidden/>
              </w:rPr>
              <w:t>1-4</w:t>
            </w:r>
          </w:hyperlink>
        </w:p>
        <w:p w:rsidR="00D01352" w:rsidRPr="00D01352" w:rsidRDefault="00D01352" w:rsidP="00441708">
          <w:pPr>
            <w:spacing w:before="0" w:after="0"/>
            <w:ind w:firstLine="0"/>
            <w:rPr>
              <w:rFonts w:cs="Times New Roman"/>
              <w:noProof/>
            </w:rPr>
          </w:pPr>
        </w:p>
        <w:p w:rsidR="000755ED" w:rsidRDefault="000755ED" w:rsidP="00441708">
          <w:pPr>
            <w:spacing w:before="0" w:after="0"/>
            <w:ind w:firstLine="0"/>
            <w:rPr>
              <w:rFonts w:cs="Times New Roman"/>
              <w:b/>
              <w:bCs/>
              <w:noProof/>
            </w:rPr>
          </w:pPr>
        </w:p>
        <w:p w:rsidR="00D01352" w:rsidRPr="00D01352" w:rsidRDefault="00D01352" w:rsidP="00FC1FB1">
          <w:pPr>
            <w:spacing w:before="0" w:after="0"/>
            <w:ind w:firstLine="0"/>
            <w:jc w:val="center"/>
            <w:rPr>
              <w:rFonts w:cs="Times New Roman"/>
              <w:b/>
              <w:bCs/>
              <w:noProof/>
            </w:rPr>
          </w:pPr>
          <w:r w:rsidRPr="00D01352">
            <w:rPr>
              <w:rFonts w:cs="Times New Roman"/>
              <w:b/>
              <w:bCs/>
              <w:noProof/>
            </w:rPr>
            <w:t>BİRİNCİ BÖLÜM</w:t>
          </w:r>
        </w:p>
        <w:p w:rsidR="00D01352" w:rsidRPr="00D01352" w:rsidRDefault="00D01352" w:rsidP="00441708">
          <w:pPr>
            <w:spacing w:before="0" w:after="0"/>
            <w:ind w:firstLine="0"/>
            <w:rPr>
              <w:rFonts w:cs="Times New Roman"/>
              <w:b/>
              <w:bCs/>
              <w:noProof/>
            </w:rPr>
          </w:pPr>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83" w:history="1">
            <w:r w:rsidR="004B6EA7" w:rsidRPr="00D01352">
              <w:rPr>
                <w:rStyle w:val="Kpr"/>
                <w:rFonts w:ascii="Times New Roman" w:hAnsi="Times New Roman" w:cs="Times New Roman"/>
                <w:i w:val="0"/>
                <w:iCs w:val="0"/>
                <w:noProof/>
              </w:rPr>
              <w:t>1. TÜRKİYE’DE ÇAY TARIMI ve ÇAYKUR</w:t>
            </w:r>
            <w:r w:rsidR="004B6EA7" w:rsidRPr="00D01352">
              <w:rPr>
                <w:rFonts w:ascii="Times New Roman" w:hAnsi="Times New Roman" w:cs="Times New Roman"/>
                <w:i w:val="0"/>
                <w:iCs w:val="0"/>
                <w:noProof/>
                <w:webHidden/>
              </w:rPr>
              <w:tab/>
            </w:r>
            <w:r w:rsidR="00300805">
              <w:rPr>
                <w:rFonts w:ascii="Times New Roman" w:hAnsi="Times New Roman" w:cs="Times New Roman"/>
                <w:i w:val="0"/>
                <w:iCs w:val="0"/>
                <w:noProof/>
                <w:webHidden/>
              </w:rPr>
              <w:t>5-11</w:t>
            </w:r>
          </w:hyperlink>
        </w:p>
        <w:p w:rsidR="004B6EA7" w:rsidRPr="00D01352" w:rsidRDefault="009469F5" w:rsidP="00C94A94">
          <w:pPr>
            <w:pStyle w:val="T2"/>
            <w:rPr>
              <w:rFonts w:eastAsiaTheme="minorEastAsia"/>
              <w:color w:val="auto"/>
              <w:lang w:eastAsia="tr-TR"/>
            </w:rPr>
          </w:pPr>
          <w:hyperlink w:anchor="_Toc40634984" w:history="1">
            <w:r w:rsidR="004B6EA7" w:rsidRPr="00D01352">
              <w:rPr>
                <w:rStyle w:val="Kpr"/>
              </w:rPr>
              <w:t>1.1. Ç</w:t>
            </w:r>
            <w:r w:rsidR="00E22DBC">
              <w:rPr>
                <w:rStyle w:val="Kpr"/>
              </w:rPr>
              <w:t>ay Üretiminin Tarihçesi</w:t>
            </w:r>
            <w:r w:rsidR="004B6EA7" w:rsidRPr="00D01352">
              <w:rPr>
                <w:webHidden/>
              </w:rPr>
              <w:tab/>
            </w:r>
            <w:r w:rsidR="004B6EA7" w:rsidRPr="00D01352">
              <w:rPr>
                <w:webHidden/>
              </w:rPr>
              <w:fldChar w:fldCharType="begin"/>
            </w:r>
            <w:r w:rsidR="004B6EA7" w:rsidRPr="00D01352">
              <w:rPr>
                <w:webHidden/>
              </w:rPr>
              <w:instrText xml:space="preserve"> PAGEREF _Toc40634984 \h </w:instrText>
            </w:r>
            <w:r w:rsidR="004B6EA7" w:rsidRPr="00D01352">
              <w:rPr>
                <w:webHidden/>
              </w:rPr>
            </w:r>
            <w:r w:rsidR="004B6EA7" w:rsidRPr="00D01352">
              <w:rPr>
                <w:webHidden/>
              </w:rPr>
              <w:fldChar w:fldCharType="separate"/>
            </w:r>
            <w:r w:rsidR="00E22DBC">
              <w:rPr>
                <w:webHidden/>
              </w:rPr>
              <w:t>5</w:t>
            </w:r>
            <w:r w:rsidR="004B6EA7" w:rsidRPr="00D01352">
              <w:rPr>
                <w:webHidden/>
              </w:rPr>
              <w:fldChar w:fldCharType="end"/>
            </w:r>
          </w:hyperlink>
        </w:p>
        <w:p w:rsidR="004B6EA7" w:rsidRPr="00D01352" w:rsidRDefault="009469F5" w:rsidP="00C94A94">
          <w:pPr>
            <w:pStyle w:val="T2"/>
            <w:rPr>
              <w:rFonts w:eastAsiaTheme="minorEastAsia"/>
              <w:b/>
              <w:bCs/>
              <w:color w:val="auto"/>
              <w:lang w:eastAsia="tr-TR"/>
            </w:rPr>
          </w:pPr>
          <w:hyperlink w:anchor="_Toc40634985" w:history="1">
            <w:r w:rsidR="004B6EA7" w:rsidRPr="00D01352">
              <w:rPr>
                <w:rStyle w:val="Kpr"/>
              </w:rPr>
              <w:t>1.2. Ç</w:t>
            </w:r>
            <w:r w:rsidR="00E22DBC">
              <w:rPr>
                <w:rStyle w:val="Kpr"/>
              </w:rPr>
              <w:t>aykur Hakkında</w:t>
            </w:r>
            <w:r w:rsidR="004B6EA7" w:rsidRPr="00D01352">
              <w:rPr>
                <w:webHidden/>
              </w:rPr>
              <w:tab/>
            </w:r>
            <w:r w:rsidR="004B6EA7" w:rsidRPr="00D01352">
              <w:rPr>
                <w:webHidden/>
              </w:rPr>
              <w:fldChar w:fldCharType="begin"/>
            </w:r>
            <w:r w:rsidR="004B6EA7" w:rsidRPr="00D01352">
              <w:rPr>
                <w:webHidden/>
              </w:rPr>
              <w:instrText xml:space="preserve"> PAGEREF _Toc40634985 \h </w:instrText>
            </w:r>
            <w:r w:rsidR="004B6EA7" w:rsidRPr="00D01352">
              <w:rPr>
                <w:webHidden/>
              </w:rPr>
            </w:r>
            <w:r w:rsidR="004B6EA7" w:rsidRPr="00D01352">
              <w:rPr>
                <w:webHidden/>
              </w:rPr>
              <w:fldChar w:fldCharType="separate"/>
            </w:r>
            <w:r w:rsidR="00E22DBC">
              <w:rPr>
                <w:webHidden/>
              </w:rPr>
              <w:t>6</w:t>
            </w:r>
            <w:r w:rsidR="004B6EA7" w:rsidRPr="00D01352">
              <w:rPr>
                <w:webHidden/>
              </w:rPr>
              <w:fldChar w:fldCharType="end"/>
            </w:r>
          </w:hyperlink>
        </w:p>
        <w:p w:rsidR="004B6EA7" w:rsidRPr="00D01352" w:rsidRDefault="009469F5" w:rsidP="00C94A94">
          <w:pPr>
            <w:pStyle w:val="T2"/>
            <w:rPr>
              <w:rFonts w:eastAsiaTheme="minorEastAsia"/>
              <w:b/>
              <w:bCs/>
              <w:color w:val="auto"/>
              <w:lang w:eastAsia="tr-TR"/>
            </w:rPr>
          </w:pPr>
          <w:hyperlink w:anchor="_Toc40634986" w:history="1">
            <w:r w:rsidR="004B6EA7" w:rsidRPr="00D01352">
              <w:rPr>
                <w:rStyle w:val="Kpr"/>
              </w:rPr>
              <w:t>1.3. Ç</w:t>
            </w:r>
            <w:r w:rsidR="00E22DBC">
              <w:rPr>
                <w:rStyle w:val="Kpr"/>
              </w:rPr>
              <w:t>aykur’un Tarihçesi</w:t>
            </w:r>
            <w:r w:rsidR="004B6EA7" w:rsidRPr="00D01352">
              <w:rPr>
                <w:webHidden/>
              </w:rPr>
              <w:tab/>
            </w:r>
            <w:r w:rsidR="004B6EA7" w:rsidRPr="00D01352">
              <w:rPr>
                <w:webHidden/>
              </w:rPr>
              <w:fldChar w:fldCharType="begin"/>
            </w:r>
            <w:r w:rsidR="004B6EA7" w:rsidRPr="00D01352">
              <w:rPr>
                <w:webHidden/>
              </w:rPr>
              <w:instrText xml:space="preserve"> PAGEREF _Toc40634986 \h </w:instrText>
            </w:r>
            <w:r w:rsidR="004B6EA7" w:rsidRPr="00D01352">
              <w:rPr>
                <w:webHidden/>
              </w:rPr>
            </w:r>
            <w:r w:rsidR="004B6EA7" w:rsidRPr="00D01352">
              <w:rPr>
                <w:webHidden/>
              </w:rPr>
              <w:fldChar w:fldCharType="separate"/>
            </w:r>
            <w:r w:rsidR="00E22DBC">
              <w:rPr>
                <w:webHidden/>
              </w:rPr>
              <w:t>8</w:t>
            </w:r>
            <w:r w:rsidR="004B6EA7" w:rsidRPr="00D01352">
              <w:rPr>
                <w:webHidden/>
              </w:rPr>
              <w:fldChar w:fldCharType="end"/>
            </w:r>
          </w:hyperlink>
        </w:p>
        <w:p w:rsidR="004B6EA7" w:rsidRPr="00D01352" w:rsidRDefault="009469F5" w:rsidP="00354085">
          <w:pPr>
            <w:pStyle w:val="T3"/>
            <w:spacing w:before="0" w:beforeAutospacing="0" w:after="0" w:afterAutospacing="0"/>
            <w:ind w:left="0" w:right="0" w:firstLine="709"/>
            <w:rPr>
              <w:rFonts w:eastAsiaTheme="minorEastAsia"/>
              <w:noProof/>
              <w:color w:val="auto"/>
              <w:lang w:eastAsia="tr-TR"/>
            </w:rPr>
          </w:pPr>
          <w:hyperlink w:anchor="_Toc40634987" w:history="1">
            <w:r w:rsidR="004B6EA7" w:rsidRPr="00D01352">
              <w:rPr>
                <w:rStyle w:val="Kpr"/>
                <w:rFonts w:ascii="Times New Roman" w:hAnsi="Times New Roman" w:cs="Times New Roman"/>
                <w:noProof/>
                <w:sz w:val="24"/>
                <w:szCs w:val="24"/>
              </w:rPr>
              <w:t>1.3.1. T</w:t>
            </w:r>
            <w:r w:rsidR="00E22DBC">
              <w:rPr>
                <w:rStyle w:val="Kpr"/>
                <w:rFonts w:ascii="Times New Roman" w:hAnsi="Times New Roman" w:cs="Times New Roman"/>
                <w:noProof/>
                <w:sz w:val="24"/>
                <w:szCs w:val="24"/>
              </w:rPr>
              <w:t>ürkiye’de Çay Tarımının Başlangıcı</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_Toc40634987 \h </w:instrText>
            </w:r>
            <w:r w:rsidR="004B6EA7" w:rsidRPr="00D01352">
              <w:rPr>
                <w:noProof/>
                <w:webHidden/>
              </w:rPr>
            </w:r>
            <w:r w:rsidR="004B6EA7" w:rsidRPr="00D01352">
              <w:rPr>
                <w:noProof/>
                <w:webHidden/>
              </w:rPr>
              <w:fldChar w:fldCharType="separate"/>
            </w:r>
            <w:r w:rsidR="00E22DBC">
              <w:rPr>
                <w:noProof/>
                <w:webHidden/>
              </w:rPr>
              <w:t>8</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4988" w:history="1">
            <w:r w:rsidR="004B6EA7" w:rsidRPr="00D01352">
              <w:rPr>
                <w:rStyle w:val="Kpr"/>
                <w:rFonts w:ascii="Times New Roman" w:hAnsi="Times New Roman" w:cs="Times New Roman"/>
                <w:noProof/>
                <w:sz w:val="24"/>
                <w:szCs w:val="24"/>
              </w:rPr>
              <w:t>1.3.2. İ</w:t>
            </w:r>
            <w:r w:rsidR="00E22DBC">
              <w:rPr>
                <w:rStyle w:val="Kpr"/>
                <w:rFonts w:ascii="Times New Roman" w:hAnsi="Times New Roman" w:cs="Times New Roman"/>
                <w:noProof/>
                <w:sz w:val="24"/>
                <w:szCs w:val="24"/>
              </w:rPr>
              <w:t>lk Yaş Çay Yaprağı Hasadı ve Kuru Çay Üretimi</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_Toc40634988 \h </w:instrText>
            </w:r>
            <w:r w:rsidR="004B6EA7" w:rsidRPr="00D01352">
              <w:rPr>
                <w:noProof/>
                <w:webHidden/>
              </w:rPr>
            </w:r>
            <w:r w:rsidR="004B6EA7" w:rsidRPr="00D01352">
              <w:rPr>
                <w:noProof/>
                <w:webHidden/>
              </w:rPr>
              <w:fldChar w:fldCharType="separate"/>
            </w:r>
            <w:r w:rsidR="00E22DBC">
              <w:rPr>
                <w:noProof/>
                <w:webHidden/>
              </w:rPr>
              <w:t>9</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4989" w:history="1">
            <w:r w:rsidR="004B6EA7" w:rsidRPr="00D01352">
              <w:rPr>
                <w:rStyle w:val="Kpr"/>
                <w:rFonts w:ascii="Times New Roman" w:hAnsi="Times New Roman" w:cs="Times New Roman"/>
                <w:noProof/>
                <w:sz w:val="24"/>
                <w:szCs w:val="24"/>
              </w:rPr>
              <w:t>1.3.3. İ</w:t>
            </w:r>
            <w:r w:rsidR="00E22DBC">
              <w:rPr>
                <w:rStyle w:val="Kpr"/>
                <w:rFonts w:ascii="Times New Roman" w:hAnsi="Times New Roman" w:cs="Times New Roman"/>
                <w:noProof/>
                <w:sz w:val="24"/>
                <w:szCs w:val="24"/>
              </w:rPr>
              <w:t>lk Çay Fabrikasının Kuruluşu</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_Toc40634989 \h </w:instrText>
            </w:r>
            <w:r w:rsidR="004B6EA7" w:rsidRPr="00D01352">
              <w:rPr>
                <w:noProof/>
                <w:webHidden/>
              </w:rPr>
            </w:r>
            <w:r w:rsidR="004B6EA7" w:rsidRPr="00D01352">
              <w:rPr>
                <w:noProof/>
                <w:webHidden/>
              </w:rPr>
              <w:fldChar w:fldCharType="separate"/>
            </w:r>
            <w:r w:rsidR="00E22DBC">
              <w:rPr>
                <w:noProof/>
                <w:webHidden/>
              </w:rPr>
              <w:t>9</w:t>
            </w:r>
            <w:r w:rsidR="004B6EA7" w:rsidRPr="00D01352">
              <w:rPr>
                <w:noProof/>
                <w:webHidden/>
              </w:rPr>
              <w:fldChar w:fldCharType="end"/>
            </w:r>
          </w:hyperlink>
        </w:p>
        <w:p w:rsidR="004B6EA7" w:rsidRDefault="009469F5" w:rsidP="00C94A94">
          <w:pPr>
            <w:pStyle w:val="T2"/>
            <w:rPr>
              <w:rStyle w:val="Kpr"/>
            </w:rPr>
          </w:pPr>
          <w:hyperlink w:anchor="_Toc40634990" w:history="1">
            <w:r w:rsidR="004B6EA7" w:rsidRPr="00D01352">
              <w:rPr>
                <w:rStyle w:val="Kpr"/>
              </w:rPr>
              <w:t>1.4. T</w:t>
            </w:r>
            <w:r w:rsidR="00E22DBC">
              <w:rPr>
                <w:rStyle w:val="Kpr"/>
              </w:rPr>
              <w:t>ürkiye Ekonomisinde Çaykur</w:t>
            </w:r>
            <w:r w:rsidR="004B6EA7" w:rsidRPr="00D01352">
              <w:rPr>
                <w:webHidden/>
              </w:rPr>
              <w:tab/>
            </w:r>
            <w:r w:rsidR="004B6EA7" w:rsidRPr="00D01352">
              <w:rPr>
                <w:webHidden/>
              </w:rPr>
              <w:fldChar w:fldCharType="begin"/>
            </w:r>
            <w:r w:rsidR="004B6EA7" w:rsidRPr="00D01352">
              <w:rPr>
                <w:webHidden/>
              </w:rPr>
              <w:instrText xml:space="preserve"> PAGEREF _Toc40634990 \h </w:instrText>
            </w:r>
            <w:r w:rsidR="004B6EA7" w:rsidRPr="00D01352">
              <w:rPr>
                <w:webHidden/>
              </w:rPr>
            </w:r>
            <w:r w:rsidR="004B6EA7" w:rsidRPr="00D01352">
              <w:rPr>
                <w:webHidden/>
              </w:rPr>
              <w:fldChar w:fldCharType="separate"/>
            </w:r>
            <w:r w:rsidR="00E22DBC">
              <w:rPr>
                <w:webHidden/>
              </w:rPr>
              <w:t>10</w:t>
            </w:r>
            <w:r w:rsidR="004B6EA7" w:rsidRPr="00D01352">
              <w:rPr>
                <w:webHidden/>
              </w:rPr>
              <w:fldChar w:fldCharType="end"/>
            </w:r>
          </w:hyperlink>
        </w:p>
        <w:p w:rsidR="00D01352" w:rsidRDefault="00D01352" w:rsidP="00441708">
          <w:pPr>
            <w:spacing w:before="0" w:after="0"/>
            <w:ind w:firstLine="0"/>
            <w:rPr>
              <w:noProof/>
            </w:rPr>
          </w:pPr>
        </w:p>
        <w:p w:rsidR="00D01352" w:rsidRDefault="00D01352" w:rsidP="00441708">
          <w:pPr>
            <w:spacing w:before="0" w:after="0"/>
            <w:ind w:firstLine="0"/>
            <w:rPr>
              <w:noProof/>
            </w:rPr>
          </w:pPr>
        </w:p>
        <w:p w:rsidR="00D01352" w:rsidRDefault="00D01352" w:rsidP="00441708">
          <w:pPr>
            <w:spacing w:before="0" w:after="0"/>
            <w:ind w:firstLine="0"/>
            <w:jc w:val="center"/>
            <w:rPr>
              <w:b/>
              <w:bCs/>
              <w:noProof/>
            </w:rPr>
          </w:pPr>
          <w:r w:rsidRPr="00D01352">
            <w:rPr>
              <w:b/>
              <w:bCs/>
              <w:noProof/>
            </w:rPr>
            <w:lastRenderedPageBreak/>
            <w:t>İKİNCİ BÖLÜM</w:t>
          </w:r>
        </w:p>
        <w:p w:rsidR="00D01352" w:rsidRPr="00D01352" w:rsidRDefault="00D01352" w:rsidP="00441708">
          <w:pPr>
            <w:spacing w:before="0" w:after="0"/>
            <w:ind w:firstLine="0"/>
            <w:rPr>
              <w:b/>
              <w:bCs/>
              <w:noProof/>
            </w:rPr>
          </w:pPr>
        </w:p>
        <w:p w:rsidR="004B6EA7" w:rsidRDefault="009469F5" w:rsidP="00FC1FB1">
          <w:pPr>
            <w:pStyle w:val="T1"/>
            <w:tabs>
              <w:tab w:val="right" w:leader="dot" w:pos="9056"/>
            </w:tabs>
            <w:ind w:firstLine="0"/>
            <w:jc w:val="both"/>
            <w:rPr>
              <w:rStyle w:val="Kpr"/>
              <w:rFonts w:ascii="Times New Roman" w:hAnsi="Times New Roman" w:cs="Times New Roman"/>
              <w:i w:val="0"/>
              <w:iCs w:val="0"/>
              <w:noProof/>
            </w:rPr>
          </w:pPr>
          <w:hyperlink w:anchor="_Toc40634991" w:history="1">
            <w:r w:rsidR="004B6EA7" w:rsidRPr="00D01352">
              <w:rPr>
                <w:rStyle w:val="Kpr"/>
                <w:rFonts w:ascii="Times New Roman" w:hAnsi="Times New Roman" w:cs="Times New Roman"/>
                <w:i w:val="0"/>
                <w:iCs w:val="0"/>
                <w:noProof/>
              </w:rPr>
              <w:t>2. LİTERATÜR TARAMASI</w:t>
            </w:r>
            <w:r w:rsidR="004B6EA7" w:rsidRPr="00D01352">
              <w:rPr>
                <w:rFonts w:ascii="Times New Roman" w:hAnsi="Times New Roman" w:cs="Times New Roman"/>
                <w:i w:val="0"/>
                <w:iCs w:val="0"/>
                <w:noProof/>
                <w:webHidden/>
              </w:rPr>
              <w:tab/>
            </w:r>
            <w:r w:rsidR="00300805">
              <w:rPr>
                <w:rFonts w:ascii="Times New Roman" w:hAnsi="Times New Roman" w:cs="Times New Roman"/>
                <w:i w:val="0"/>
                <w:iCs w:val="0"/>
                <w:noProof/>
                <w:webHidden/>
              </w:rPr>
              <w:t>12-23</w:t>
            </w:r>
          </w:hyperlink>
        </w:p>
        <w:p w:rsidR="00D01352" w:rsidRDefault="00D01352" w:rsidP="00441708">
          <w:pPr>
            <w:spacing w:before="0" w:after="0"/>
            <w:ind w:firstLine="0"/>
            <w:rPr>
              <w:noProof/>
            </w:rPr>
          </w:pPr>
        </w:p>
        <w:p w:rsidR="00965E20" w:rsidRDefault="00965E20" w:rsidP="00441708">
          <w:pPr>
            <w:spacing w:before="0" w:after="0"/>
            <w:ind w:firstLine="0"/>
            <w:jc w:val="center"/>
            <w:rPr>
              <w:b/>
              <w:bCs/>
              <w:noProof/>
            </w:rPr>
          </w:pPr>
        </w:p>
        <w:p w:rsidR="00D01352" w:rsidRDefault="00D01352" w:rsidP="00441708">
          <w:pPr>
            <w:spacing w:before="0" w:after="0"/>
            <w:ind w:firstLine="0"/>
            <w:jc w:val="center"/>
            <w:rPr>
              <w:b/>
              <w:bCs/>
              <w:noProof/>
            </w:rPr>
          </w:pPr>
          <w:r w:rsidRPr="00D01352">
            <w:rPr>
              <w:b/>
              <w:bCs/>
              <w:noProof/>
            </w:rPr>
            <w:t>ÜÇÜNCÜ BÖLÜM</w:t>
          </w:r>
        </w:p>
        <w:p w:rsidR="00D01352" w:rsidRPr="00D01352" w:rsidRDefault="00D01352" w:rsidP="00441708">
          <w:pPr>
            <w:spacing w:before="0" w:after="0"/>
            <w:ind w:firstLine="0"/>
            <w:rPr>
              <w:b/>
              <w:bCs/>
              <w:noProof/>
            </w:rPr>
          </w:pPr>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92" w:history="1">
            <w:r w:rsidR="004B6EA7" w:rsidRPr="00D01352">
              <w:rPr>
                <w:rStyle w:val="Kpr"/>
                <w:rFonts w:ascii="Times New Roman" w:hAnsi="Times New Roman" w:cs="Times New Roman"/>
                <w:i w:val="0"/>
                <w:iCs w:val="0"/>
                <w:noProof/>
              </w:rPr>
              <w:t>3. YÖNTEMLER</w:t>
            </w:r>
            <w:r w:rsidR="004B6EA7" w:rsidRPr="00D01352">
              <w:rPr>
                <w:rFonts w:ascii="Times New Roman" w:hAnsi="Times New Roman" w:cs="Times New Roman"/>
                <w:i w:val="0"/>
                <w:iCs w:val="0"/>
                <w:noProof/>
                <w:webHidden/>
              </w:rPr>
              <w:tab/>
            </w:r>
            <w:r w:rsidR="00512341">
              <w:rPr>
                <w:rFonts w:ascii="Times New Roman" w:hAnsi="Times New Roman" w:cs="Times New Roman"/>
                <w:i w:val="0"/>
                <w:iCs w:val="0"/>
                <w:noProof/>
                <w:webHidden/>
              </w:rPr>
              <w:t>24-36</w:t>
            </w:r>
          </w:hyperlink>
        </w:p>
        <w:p w:rsidR="004B6EA7" w:rsidRPr="00D01352" w:rsidRDefault="009469F5" w:rsidP="00C94A94">
          <w:pPr>
            <w:pStyle w:val="T2"/>
            <w:rPr>
              <w:rFonts w:eastAsiaTheme="minorEastAsia"/>
              <w:b/>
              <w:bCs/>
              <w:color w:val="auto"/>
              <w:lang w:eastAsia="tr-TR"/>
            </w:rPr>
          </w:pPr>
          <w:hyperlink w:anchor="_Toc40634993" w:history="1">
            <w:r w:rsidR="004B6EA7" w:rsidRPr="00D01352">
              <w:rPr>
                <w:rStyle w:val="Kpr"/>
              </w:rPr>
              <w:t>3.1. K-O</w:t>
            </w:r>
            <w:r w:rsidR="00E22DBC">
              <w:rPr>
                <w:rStyle w:val="Kpr"/>
              </w:rPr>
              <w:t>rtalamalar Kümeleme Analizi Yöntemi</w:t>
            </w:r>
            <w:r w:rsidR="004B6EA7" w:rsidRPr="00D01352">
              <w:rPr>
                <w:webHidden/>
              </w:rPr>
              <w:tab/>
            </w:r>
            <w:r w:rsidR="004B6EA7" w:rsidRPr="00D01352">
              <w:rPr>
                <w:webHidden/>
              </w:rPr>
              <w:fldChar w:fldCharType="begin"/>
            </w:r>
            <w:r w:rsidR="004B6EA7" w:rsidRPr="00D01352">
              <w:rPr>
                <w:webHidden/>
              </w:rPr>
              <w:instrText xml:space="preserve"> PAGEREF _Toc40634993 \h </w:instrText>
            </w:r>
            <w:r w:rsidR="004B6EA7" w:rsidRPr="00D01352">
              <w:rPr>
                <w:webHidden/>
              </w:rPr>
            </w:r>
            <w:r w:rsidR="004B6EA7" w:rsidRPr="00D01352">
              <w:rPr>
                <w:webHidden/>
              </w:rPr>
              <w:fldChar w:fldCharType="separate"/>
            </w:r>
            <w:r w:rsidR="00E22DBC">
              <w:rPr>
                <w:webHidden/>
              </w:rPr>
              <w:t>25</w:t>
            </w:r>
            <w:r w:rsidR="004B6EA7" w:rsidRPr="00D01352">
              <w:rPr>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4994" w:history="1">
            <w:r w:rsidR="004B6EA7" w:rsidRPr="00D01352">
              <w:rPr>
                <w:rStyle w:val="Kpr"/>
                <w:rFonts w:ascii="Times New Roman" w:hAnsi="Times New Roman" w:cs="Times New Roman"/>
                <w:noProof/>
                <w:sz w:val="24"/>
                <w:szCs w:val="24"/>
              </w:rPr>
              <w:t>3.1.1. K</w:t>
            </w:r>
            <w:r w:rsidR="00E22DBC">
              <w:rPr>
                <w:rStyle w:val="Kpr"/>
                <w:rFonts w:ascii="Times New Roman" w:hAnsi="Times New Roman" w:cs="Times New Roman"/>
                <w:noProof/>
                <w:sz w:val="24"/>
                <w:szCs w:val="24"/>
              </w:rPr>
              <w:t>üme Sayısının Belirlenmesi</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_Toc40634994 \h </w:instrText>
            </w:r>
            <w:r w:rsidR="004B6EA7" w:rsidRPr="00D01352">
              <w:rPr>
                <w:noProof/>
                <w:webHidden/>
              </w:rPr>
            </w:r>
            <w:r w:rsidR="004B6EA7" w:rsidRPr="00D01352">
              <w:rPr>
                <w:noProof/>
                <w:webHidden/>
              </w:rPr>
              <w:fldChar w:fldCharType="separate"/>
            </w:r>
            <w:r w:rsidR="00E22DBC">
              <w:rPr>
                <w:noProof/>
                <w:webHidden/>
              </w:rPr>
              <w:t>28</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4995" w:history="1">
            <w:r w:rsidR="004B6EA7" w:rsidRPr="00D01352">
              <w:rPr>
                <w:rStyle w:val="Kpr"/>
                <w:rFonts w:ascii="Times New Roman" w:hAnsi="Times New Roman" w:cs="Times New Roman"/>
                <w:noProof/>
                <w:sz w:val="24"/>
                <w:szCs w:val="24"/>
              </w:rPr>
              <w:t>3.1.2. M</w:t>
            </w:r>
            <w:r w:rsidR="00E22DBC">
              <w:rPr>
                <w:rStyle w:val="Kpr"/>
                <w:rFonts w:ascii="Times New Roman" w:hAnsi="Times New Roman" w:cs="Times New Roman"/>
                <w:noProof/>
                <w:sz w:val="24"/>
                <w:szCs w:val="24"/>
              </w:rPr>
              <w:t>esafe Metriklerine Genel Bakış</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_Toc40634995 \h </w:instrText>
            </w:r>
            <w:r w:rsidR="004B6EA7" w:rsidRPr="00D01352">
              <w:rPr>
                <w:noProof/>
                <w:webHidden/>
              </w:rPr>
            </w:r>
            <w:r w:rsidR="004B6EA7" w:rsidRPr="00D01352">
              <w:rPr>
                <w:noProof/>
                <w:webHidden/>
              </w:rPr>
              <w:fldChar w:fldCharType="separate"/>
            </w:r>
            <w:r w:rsidR="00E22DBC">
              <w:rPr>
                <w:noProof/>
                <w:webHidden/>
              </w:rPr>
              <w:t>29</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4996" w:history="1">
            <w:r w:rsidR="004B6EA7" w:rsidRPr="00D01352">
              <w:rPr>
                <w:rStyle w:val="Kpr"/>
                <w:rFonts w:ascii="Times New Roman" w:hAnsi="Times New Roman" w:cs="Times New Roman"/>
                <w:noProof/>
                <w:sz w:val="24"/>
                <w:szCs w:val="24"/>
              </w:rPr>
              <w:t>3.1.3. K-O</w:t>
            </w:r>
            <w:r w:rsidR="00E22DBC">
              <w:rPr>
                <w:rStyle w:val="Kpr"/>
                <w:rFonts w:ascii="Times New Roman" w:hAnsi="Times New Roman" w:cs="Times New Roman"/>
                <w:noProof/>
                <w:sz w:val="24"/>
                <w:szCs w:val="24"/>
              </w:rPr>
              <w:t>rtalamalar Kümeleme Analizi için Tercih Edilen Mesafe Metriği</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_Toc40634996 \h </w:instrText>
            </w:r>
            <w:r w:rsidR="004B6EA7" w:rsidRPr="00D01352">
              <w:rPr>
                <w:noProof/>
                <w:webHidden/>
              </w:rPr>
            </w:r>
            <w:r w:rsidR="004B6EA7" w:rsidRPr="00D01352">
              <w:rPr>
                <w:noProof/>
                <w:webHidden/>
              </w:rPr>
              <w:fldChar w:fldCharType="separate"/>
            </w:r>
            <w:r w:rsidR="00E22DBC">
              <w:rPr>
                <w:noProof/>
                <w:webHidden/>
              </w:rPr>
              <w:t>32</w:t>
            </w:r>
            <w:r w:rsidR="004B6EA7" w:rsidRPr="00D01352">
              <w:rPr>
                <w:noProof/>
                <w:webHidden/>
              </w:rPr>
              <w:fldChar w:fldCharType="end"/>
            </w:r>
          </w:hyperlink>
        </w:p>
        <w:p w:rsidR="004B6EA7" w:rsidRPr="00D01352" w:rsidRDefault="009469F5" w:rsidP="00C94A94">
          <w:pPr>
            <w:pStyle w:val="T2"/>
            <w:rPr>
              <w:rFonts w:eastAsiaTheme="minorEastAsia"/>
              <w:b/>
              <w:bCs/>
              <w:color w:val="auto"/>
              <w:lang w:eastAsia="tr-TR"/>
            </w:rPr>
          </w:pPr>
          <w:hyperlink w:anchor="_Toc40634997" w:history="1">
            <w:r w:rsidR="004B6EA7" w:rsidRPr="00D01352">
              <w:rPr>
                <w:rStyle w:val="Kpr"/>
              </w:rPr>
              <w:t>3.2. D</w:t>
            </w:r>
            <w:r w:rsidR="00E22DBC">
              <w:rPr>
                <w:rStyle w:val="Kpr"/>
              </w:rPr>
              <w:t>oğrusal Olmayan Programlama Yöntemi</w:t>
            </w:r>
            <w:r w:rsidR="004B6EA7" w:rsidRPr="00D01352">
              <w:rPr>
                <w:webHidden/>
              </w:rPr>
              <w:tab/>
            </w:r>
            <w:r w:rsidR="004B6EA7" w:rsidRPr="00D01352">
              <w:rPr>
                <w:webHidden/>
              </w:rPr>
              <w:fldChar w:fldCharType="begin"/>
            </w:r>
            <w:r w:rsidR="004B6EA7" w:rsidRPr="00D01352">
              <w:rPr>
                <w:webHidden/>
              </w:rPr>
              <w:instrText xml:space="preserve"> PAGEREF _Toc40634997 \h </w:instrText>
            </w:r>
            <w:r w:rsidR="004B6EA7" w:rsidRPr="00D01352">
              <w:rPr>
                <w:webHidden/>
              </w:rPr>
            </w:r>
            <w:r w:rsidR="004B6EA7" w:rsidRPr="00D01352">
              <w:rPr>
                <w:webHidden/>
              </w:rPr>
              <w:fldChar w:fldCharType="separate"/>
            </w:r>
            <w:r w:rsidR="00E22DBC">
              <w:rPr>
                <w:webHidden/>
              </w:rPr>
              <w:t>32</w:t>
            </w:r>
            <w:r w:rsidR="004B6EA7" w:rsidRPr="00D01352">
              <w:rPr>
                <w:webHidden/>
              </w:rPr>
              <w:fldChar w:fldCharType="end"/>
            </w:r>
          </w:hyperlink>
        </w:p>
        <w:p w:rsidR="004B6EA7" w:rsidRDefault="009469F5" w:rsidP="00C94A94">
          <w:pPr>
            <w:pStyle w:val="T3"/>
            <w:spacing w:before="0" w:beforeAutospacing="0" w:after="0" w:afterAutospacing="0"/>
            <w:ind w:left="0" w:right="0" w:firstLine="709"/>
            <w:rPr>
              <w:rStyle w:val="Kpr"/>
              <w:rFonts w:ascii="Times New Roman" w:hAnsi="Times New Roman" w:cs="Times New Roman"/>
              <w:noProof/>
              <w:sz w:val="24"/>
              <w:szCs w:val="24"/>
            </w:rPr>
          </w:pPr>
          <w:hyperlink w:anchor="_Toc40634998" w:history="1">
            <w:r w:rsidR="004B6EA7" w:rsidRPr="00D01352">
              <w:rPr>
                <w:rStyle w:val="Kpr"/>
                <w:rFonts w:ascii="Times New Roman" w:hAnsi="Times New Roman" w:cs="Times New Roman"/>
                <w:noProof/>
                <w:sz w:val="24"/>
                <w:szCs w:val="24"/>
              </w:rPr>
              <w:t>3.2.1. D</w:t>
            </w:r>
            <w:r w:rsidR="00E22DBC">
              <w:rPr>
                <w:rStyle w:val="Kpr"/>
                <w:rFonts w:ascii="Times New Roman" w:hAnsi="Times New Roman" w:cs="Times New Roman"/>
                <w:noProof/>
                <w:sz w:val="24"/>
                <w:szCs w:val="24"/>
              </w:rPr>
              <w:t>oğrusal Olmayan Programlama Çözüm Yöntemleri</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_Toc40634998 \h </w:instrText>
            </w:r>
            <w:r w:rsidR="004B6EA7" w:rsidRPr="00D01352">
              <w:rPr>
                <w:noProof/>
                <w:webHidden/>
              </w:rPr>
            </w:r>
            <w:r w:rsidR="004B6EA7" w:rsidRPr="00D01352">
              <w:rPr>
                <w:noProof/>
                <w:webHidden/>
              </w:rPr>
              <w:fldChar w:fldCharType="separate"/>
            </w:r>
            <w:r w:rsidR="00E22DBC">
              <w:rPr>
                <w:noProof/>
                <w:webHidden/>
              </w:rPr>
              <w:t>34</w:t>
            </w:r>
            <w:r w:rsidR="004B6EA7" w:rsidRPr="00D01352">
              <w:rPr>
                <w:noProof/>
                <w:webHidden/>
              </w:rPr>
              <w:fldChar w:fldCharType="end"/>
            </w:r>
          </w:hyperlink>
        </w:p>
        <w:p w:rsidR="00D01352" w:rsidRDefault="00D01352" w:rsidP="00FC1FB1">
          <w:pPr>
            <w:spacing w:before="0" w:after="0"/>
            <w:ind w:firstLine="0"/>
            <w:rPr>
              <w:noProof/>
            </w:rPr>
          </w:pPr>
        </w:p>
        <w:p w:rsidR="00D01352" w:rsidRPr="00D01352" w:rsidRDefault="00D01352" w:rsidP="00FC1FB1">
          <w:pPr>
            <w:spacing w:before="0" w:after="0"/>
            <w:ind w:firstLine="0"/>
            <w:rPr>
              <w:b/>
              <w:bCs/>
              <w:noProof/>
            </w:rPr>
          </w:pPr>
        </w:p>
        <w:p w:rsidR="00D01352" w:rsidRDefault="00D01352" w:rsidP="00FC1FB1">
          <w:pPr>
            <w:spacing w:before="0" w:after="0"/>
            <w:ind w:firstLine="0"/>
            <w:jc w:val="center"/>
            <w:rPr>
              <w:b/>
              <w:bCs/>
              <w:noProof/>
            </w:rPr>
          </w:pPr>
          <w:r w:rsidRPr="00D01352">
            <w:rPr>
              <w:b/>
              <w:bCs/>
              <w:noProof/>
            </w:rPr>
            <w:t>DÖRDÜNCÜ BÖLÜM</w:t>
          </w:r>
        </w:p>
        <w:p w:rsidR="00D01352" w:rsidRPr="00D01352" w:rsidRDefault="00D01352" w:rsidP="00FC1FB1">
          <w:pPr>
            <w:spacing w:before="0" w:after="0"/>
            <w:ind w:firstLine="0"/>
            <w:rPr>
              <w:b/>
              <w:bCs/>
              <w:noProof/>
            </w:rPr>
          </w:pPr>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4999" w:history="1">
            <w:r w:rsidR="004B6EA7" w:rsidRPr="00D01352">
              <w:rPr>
                <w:rStyle w:val="Kpr"/>
                <w:rFonts w:ascii="Times New Roman" w:hAnsi="Times New Roman" w:cs="Times New Roman"/>
                <w:i w:val="0"/>
                <w:iCs w:val="0"/>
                <w:noProof/>
              </w:rPr>
              <w:t>4. UYGULAMA</w:t>
            </w:r>
            <w:r w:rsidR="004B6EA7" w:rsidRPr="00D01352">
              <w:rPr>
                <w:rFonts w:ascii="Times New Roman" w:hAnsi="Times New Roman" w:cs="Times New Roman"/>
                <w:i w:val="0"/>
                <w:iCs w:val="0"/>
                <w:noProof/>
                <w:webHidden/>
              </w:rPr>
              <w:tab/>
            </w:r>
            <w:r w:rsidR="00512341">
              <w:rPr>
                <w:rFonts w:ascii="Times New Roman" w:hAnsi="Times New Roman" w:cs="Times New Roman"/>
                <w:i w:val="0"/>
                <w:iCs w:val="0"/>
                <w:noProof/>
                <w:webHidden/>
              </w:rPr>
              <w:t>37-106</w:t>
            </w:r>
          </w:hyperlink>
        </w:p>
        <w:p w:rsidR="004B6EA7" w:rsidRPr="00D01352" w:rsidRDefault="009469F5" w:rsidP="00C94A94">
          <w:pPr>
            <w:pStyle w:val="T2"/>
            <w:rPr>
              <w:rFonts w:eastAsiaTheme="minorEastAsia"/>
              <w:b/>
              <w:bCs/>
              <w:color w:val="auto"/>
              <w:lang w:eastAsia="tr-TR"/>
            </w:rPr>
          </w:pPr>
          <w:hyperlink w:anchor="_Toc40635000" w:history="1">
            <w:r w:rsidR="004B6EA7" w:rsidRPr="00D01352">
              <w:rPr>
                <w:rStyle w:val="Kpr"/>
              </w:rPr>
              <w:t>4.1. Mevcut Durum</w:t>
            </w:r>
            <w:r w:rsidR="004B6EA7" w:rsidRPr="00D01352">
              <w:rPr>
                <w:webHidden/>
              </w:rPr>
              <w:tab/>
            </w:r>
            <w:r w:rsidR="004B6EA7" w:rsidRPr="00D01352">
              <w:rPr>
                <w:webHidden/>
              </w:rPr>
              <w:fldChar w:fldCharType="begin"/>
            </w:r>
            <w:r w:rsidR="004B6EA7" w:rsidRPr="00D01352">
              <w:rPr>
                <w:webHidden/>
              </w:rPr>
              <w:instrText xml:space="preserve"> PAGEREF _Toc40635000 \h </w:instrText>
            </w:r>
            <w:r w:rsidR="004B6EA7" w:rsidRPr="00D01352">
              <w:rPr>
                <w:webHidden/>
              </w:rPr>
            </w:r>
            <w:r w:rsidR="004B6EA7" w:rsidRPr="00D01352">
              <w:rPr>
                <w:webHidden/>
              </w:rPr>
              <w:fldChar w:fldCharType="separate"/>
            </w:r>
            <w:r w:rsidR="00E22DBC">
              <w:rPr>
                <w:webHidden/>
              </w:rPr>
              <w:t>41</w:t>
            </w:r>
            <w:r w:rsidR="004B6EA7" w:rsidRPr="00D01352">
              <w:rPr>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1" w:history="1">
            <w:r w:rsidR="004B6EA7" w:rsidRPr="00D01352">
              <w:rPr>
                <w:rStyle w:val="Kpr"/>
                <w:rFonts w:ascii="Times New Roman" w:hAnsi="Times New Roman" w:cs="Times New Roman"/>
                <w:noProof/>
                <w:sz w:val="24"/>
                <w:szCs w:val="24"/>
              </w:rPr>
              <w:t>4.1.1. Birinci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_Toc40635001 \h </w:instrText>
            </w:r>
            <w:r w:rsidR="004B6EA7" w:rsidRPr="00D01352">
              <w:rPr>
                <w:noProof/>
                <w:webHidden/>
              </w:rPr>
            </w:r>
            <w:r w:rsidR="004B6EA7" w:rsidRPr="00D01352">
              <w:rPr>
                <w:noProof/>
                <w:webHidden/>
              </w:rPr>
              <w:fldChar w:fldCharType="separate"/>
            </w:r>
            <w:r w:rsidR="00E22DBC">
              <w:rPr>
                <w:noProof/>
                <w:webHidden/>
              </w:rPr>
              <w:t>42</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2" w:history="1">
            <w:r w:rsidR="004B6EA7" w:rsidRPr="00D01352">
              <w:rPr>
                <w:rStyle w:val="Kpr"/>
                <w:rFonts w:ascii="Times New Roman" w:hAnsi="Times New Roman" w:cs="Times New Roman"/>
                <w:noProof/>
                <w:sz w:val="24"/>
                <w:szCs w:val="24"/>
              </w:rPr>
              <w:t>4.1.2. İkinci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_Toc40635002 \h </w:instrText>
            </w:r>
            <w:r w:rsidR="004B6EA7" w:rsidRPr="00D01352">
              <w:rPr>
                <w:noProof/>
                <w:webHidden/>
              </w:rPr>
            </w:r>
            <w:r w:rsidR="004B6EA7" w:rsidRPr="00D01352">
              <w:rPr>
                <w:noProof/>
                <w:webHidden/>
              </w:rPr>
              <w:fldChar w:fldCharType="separate"/>
            </w:r>
            <w:r w:rsidR="00E22DBC">
              <w:rPr>
                <w:noProof/>
                <w:webHidden/>
              </w:rPr>
              <w:t>43</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3" w:history="1">
            <w:r w:rsidR="004B6EA7" w:rsidRPr="00D01352">
              <w:rPr>
                <w:rStyle w:val="Kpr"/>
                <w:rFonts w:ascii="Times New Roman" w:hAnsi="Times New Roman" w:cs="Times New Roman"/>
                <w:noProof/>
                <w:sz w:val="24"/>
                <w:szCs w:val="24"/>
              </w:rPr>
              <w:t>4.1.3. Üçüncü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_Toc40635003 \h </w:instrText>
            </w:r>
            <w:r w:rsidR="004B6EA7" w:rsidRPr="00D01352">
              <w:rPr>
                <w:noProof/>
                <w:webHidden/>
              </w:rPr>
            </w:r>
            <w:r w:rsidR="004B6EA7" w:rsidRPr="00D01352">
              <w:rPr>
                <w:noProof/>
                <w:webHidden/>
              </w:rPr>
              <w:fldChar w:fldCharType="separate"/>
            </w:r>
            <w:r w:rsidR="00E22DBC">
              <w:rPr>
                <w:noProof/>
                <w:webHidden/>
              </w:rPr>
              <w:t>44</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4" w:history="1">
            <w:r w:rsidR="004B6EA7" w:rsidRPr="00D01352">
              <w:rPr>
                <w:rStyle w:val="Kpr"/>
                <w:rFonts w:ascii="Times New Roman" w:hAnsi="Times New Roman" w:cs="Times New Roman"/>
                <w:noProof/>
                <w:sz w:val="24"/>
                <w:szCs w:val="24"/>
              </w:rPr>
              <w:t>4.1.4. Dördüncü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_Toc40635004 \h </w:instrText>
            </w:r>
            <w:r w:rsidR="004B6EA7" w:rsidRPr="00D01352">
              <w:rPr>
                <w:noProof/>
                <w:webHidden/>
              </w:rPr>
            </w:r>
            <w:r w:rsidR="004B6EA7" w:rsidRPr="00D01352">
              <w:rPr>
                <w:noProof/>
                <w:webHidden/>
              </w:rPr>
              <w:fldChar w:fldCharType="separate"/>
            </w:r>
            <w:r w:rsidR="00E22DBC">
              <w:rPr>
                <w:noProof/>
                <w:webHidden/>
              </w:rPr>
              <w:t>45</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5" w:history="1">
            <w:r w:rsidR="004B6EA7" w:rsidRPr="00D01352">
              <w:rPr>
                <w:rStyle w:val="Kpr"/>
                <w:rFonts w:ascii="Times New Roman" w:hAnsi="Times New Roman" w:cs="Times New Roman"/>
                <w:noProof/>
                <w:sz w:val="24"/>
                <w:szCs w:val="24"/>
              </w:rPr>
              <w:t>4.1.5. Beşinci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_Toc40635005 \h </w:instrText>
            </w:r>
            <w:r w:rsidR="004B6EA7" w:rsidRPr="00D01352">
              <w:rPr>
                <w:noProof/>
                <w:webHidden/>
              </w:rPr>
            </w:r>
            <w:r w:rsidR="004B6EA7" w:rsidRPr="00D01352">
              <w:rPr>
                <w:noProof/>
                <w:webHidden/>
              </w:rPr>
              <w:fldChar w:fldCharType="separate"/>
            </w:r>
            <w:r w:rsidR="00E22DBC">
              <w:rPr>
                <w:noProof/>
                <w:webHidden/>
              </w:rPr>
              <w:t>46</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6" w:history="1">
            <w:r w:rsidR="004B6EA7" w:rsidRPr="00D01352">
              <w:rPr>
                <w:rStyle w:val="Kpr"/>
                <w:rFonts w:ascii="Times New Roman" w:hAnsi="Times New Roman" w:cs="Times New Roman"/>
                <w:noProof/>
                <w:sz w:val="24"/>
                <w:szCs w:val="24"/>
              </w:rPr>
              <w:t>4.1.6. Altıncı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_Toc40635006 \h </w:instrText>
            </w:r>
            <w:r w:rsidR="004B6EA7" w:rsidRPr="00D01352">
              <w:rPr>
                <w:noProof/>
                <w:webHidden/>
              </w:rPr>
            </w:r>
            <w:r w:rsidR="004B6EA7" w:rsidRPr="00D01352">
              <w:rPr>
                <w:noProof/>
                <w:webHidden/>
              </w:rPr>
              <w:fldChar w:fldCharType="separate"/>
            </w:r>
            <w:r w:rsidR="00E22DBC">
              <w:rPr>
                <w:noProof/>
                <w:webHidden/>
              </w:rPr>
              <w:t>47</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7" w:history="1">
            <w:r w:rsidR="004B6EA7" w:rsidRPr="00D01352">
              <w:rPr>
                <w:rStyle w:val="Kpr"/>
                <w:rFonts w:ascii="Times New Roman" w:hAnsi="Times New Roman" w:cs="Times New Roman"/>
                <w:noProof/>
                <w:sz w:val="24"/>
                <w:szCs w:val="24"/>
              </w:rPr>
              <w:t>4.1.7. Yedinci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_Toc40635007 \h </w:instrText>
            </w:r>
            <w:r w:rsidR="004B6EA7" w:rsidRPr="00D01352">
              <w:rPr>
                <w:noProof/>
                <w:webHidden/>
              </w:rPr>
            </w:r>
            <w:r w:rsidR="004B6EA7" w:rsidRPr="00D01352">
              <w:rPr>
                <w:noProof/>
                <w:webHidden/>
              </w:rPr>
              <w:fldChar w:fldCharType="separate"/>
            </w:r>
            <w:r w:rsidR="00E22DBC">
              <w:rPr>
                <w:noProof/>
                <w:webHidden/>
              </w:rPr>
              <w:t>48</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8" w:history="1">
            <w:r w:rsidR="004B6EA7" w:rsidRPr="00D01352">
              <w:rPr>
                <w:rStyle w:val="Kpr"/>
                <w:rFonts w:ascii="Times New Roman" w:hAnsi="Times New Roman" w:cs="Times New Roman"/>
                <w:noProof/>
                <w:sz w:val="24"/>
                <w:szCs w:val="24"/>
              </w:rPr>
              <w:t>4.1.8. Sekizinci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_Toc40635008 \h </w:instrText>
            </w:r>
            <w:r w:rsidR="004B6EA7" w:rsidRPr="00D01352">
              <w:rPr>
                <w:noProof/>
                <w:webHidden/>
              </w:rPr>
            </w:r>
            <w:r w:rsidR="004B6EA7" w:rsidRPr="00D01352">
              <w:rPr>
                <w:noProof/>
                <w:webHidden/>
              </w:rPr>
              <w:fldChar w:fldCharType="separate"/>
            </w:r>
            <w:r w:rsidR="00E22DBC">
              <w:rPr>
                <w:noProof/>
                <w:webHidden/>
              </w:rPr>
              <w:t>49</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09" w:history="1">
            <w:r w:rsidR="004B6EA7" w:rsidRPr="00D01352">
              <w:rPr>
                <w:rStyle w:val="Kpr"/>
                <w:rFonts w:ascii="Times New Roman" w:hAnsi="Times New Roman" w:cs="Times New Roman"/>
                <w:noProof/>
                <w:sz w:val="24"/>
                <w:szCs w:val="24"/>
              </w:rPr>
              <w:t>4.1.9. Dokuzuncu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_Toc40635009 \h </w:instrText>
            </w:r>
            <w:r w:rsidR="004B6EA7" w:rsidRPr="00D01352">
              <w:rPr>
                <w:noProof/>
                <w:webHidden/>
              </w:rPr>
            </w:r>
            <w:r w:rsidR="004B6EA7" w:rsidRPr="00D01352">
              <w:rPr>
                <w:noProof/>
                <w:webHidden/>
              </w:rPr>
              <w:fldChar w:fldCharType="separate"/>
            </w:r>
            <w:r w:rsidR="00E22DBC">
              <w:rPr>
                <w:noProof/>
                <w:webHidden/>
              </w:rPr>
              <w:t>50</w:t>
            </w:r>
            <w:r w:rsidR="004B6EA7" w:rsidRPr="00D01352">
              <w:rPr>
                <w:noProof/>
                <w:webHidden/>
              </w:rPr>
              <w:fldChar w:fldCharType="end"/>
            </w:r>
          </w:hyperlink>
        </w:p>
        <w:p w:rsidR="004B6EA7" w:rsidRPr="00D01352" w:rsidRDefault="009469F5" w:rsidP="00C94A94">
          <w:pPr>
            <w:pStyle w:val="T2"/>
            <w:rPr>
              <w:rFonts w:eastAsiaTheme="minorEastAsia"/>
              <w:b/>
              <w:bCs/>
              <w:color w:val="auto"/>
              <w:lang w:eastAsia="tr-TR"/>
            </w:rPr>
          </w:pPr>
          <w:hyperlink w:anchor="_Toc40635010" w:history="1">
            <w:r w:rsidR="004B6EA7" w:rsidRPr="00D01352">
              <w:rPr>
                <w:rStyle w:val="Kpr"/>
              </w:rPr>
              <w:t>4.2. K-Ortalamalar Kümeleme Analizi</w:t>
            </w:r>
            <w:r w:rsidR="004B6EA7" w:rsidRPr="00D01352">
              <w:rPr>
                <w:webHidden/>
              </w:rPr>
              <w:tab/>
            </w:r>
            <w:r w:rsidR="004B6EA7" w:rsidRPr="00D01352">
              <w:rPr>
                <w:webHidden/>
              </w:rPr>
              <w:fldChar w:fldCharType="begin"/>
            </w:r>
            <w:r w:rsidR="004B6EA7" w:rsidRPr="00D01352">
              <w:rPr>
                <w:webHidden/>
              </w:rPr>
              <w:instrText xml:space="preserve"> PAGEREF _Toc40635010 \h </w:instrText>
            </w:r>
            <w:r w:rsidR="004B6EA7" w:rsidRPr="00D01352">
              <w:rPr>
                <w:webHidden/>
              </w:rPr>
            </w:r>
            <w:r w:rsidR="004B6EA7" w:rsidRPr="00D01352">
              <w:rPr>
                <w:webHidden/>
              </w:rPr>
              <w:fldChar w:fldCharType="separate"/>
            </w:r>
            <w:r w:rsidR="00E22DBC">
              <w:rPr>
                <w:webHidden/>
              </w:rPr>
              <w:t>51</w:t>
            </w:r>
            <w:r w:rsidR="004B6EA7" w:rsidRPr="00D01352">
              <w:rPr>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1" w:history="1">
            <w:r w:rsidR="004B6EA7" w:rsidRPr="00D01352">
              <w:rPr>
                <w:rStyle w:val="Kpr"/>
                <w:rFonts w:ascii="Times New Roman" w:hAnsi="Times New Roman" w:cs="Times New Roman"/>
                <w:noProof/>
                <w:sz w:val="24"/>
                <w:szCs w:val="24"/>
              </w:rPr>
              <w:t>4.2.1. Birinci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_Toc40635011 \h </w:instrText>
            </w:r>
            <w:r w:rsidR="004B6EA7" w:rsidRPr="00D01352">
              <w:rPr>
                <w:noProof/>
                <w:webHidden/>
              </w:rPr>
            </w:r>
            <w:r w:rsidR="004B6EA7" w:rsidRPr="00D01352">
              <w:rPr>
                <w:noProof/>
                <w:webHidden/>
              </w:rPr>
              <w:fldChar w:fldCharType="separate"/>
            </w:r>
            <w:r w:rsidR="00E22DBC">
              <w:rPr>
                <w:noProof/>
                <w:webHidden/>
              </w:rPr>
              <w:t>53</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2" w:history="1">
            <w:r w:rsidR="004B6EA7" w:rsidRPr="00D01352">
              <w:rPr>
                <w:rStyle w:val="Kpr"/>
                <w:rFonts w:ascii="Times New Roman" w:hAnsi="Times New Roman" w:cs="Times New Roman"/>
                <w:noProof/>
                <w:sz w:val="24"/>
                <w:szCs w:val="24"/>
              </w:rPr>
              <w:t>4.2.2. İkinci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_Toc40635012 \h </w:instrText>
            </w:r>
            <w:r w:rsidR="004B6EA7" w:rsidRPr="00D01352">
              <w:rPr>
                <w:noProof/>
                <w:webHidden/>
              </w:rPr>
            </w:r>
            <w:r w:rsidR="004B6EA7" w:rsidRPr="00D01352">
              <w:rPr>
                <w:noProof/>
                <w:webHidden/>
              </w:rPr>
              <w:fldChar w:fldCharType="separate"/>
            </w:r>
            <w:r w:rsidR="00E22DBC">
              <w:rPr>
                <w:noProof/>
                <w:webHidden/>
              </w:rPr>
              <w:t>55</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3" w:history="1">
            <w:r w:rsidR="004B6EA7" w:rsidRPr="00D01352">
              <w:rPr>
                <w:rStyle w:val="Kpr"/>
                <w:rFonts w:ascii="Times New Roman" w:hAnsi="Times New Roman" w:cs="Times New Roman"/>
                <w:noProof/>
                <w:sz w:val="24"/>
                <w:szCs w:val="24"/>
              </w:rPr>
              <w:t>4.2.3. Üçüncü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_Toc40635013 \h </w:instrText>
            </w:r>
            <w:r w:rsidR="004B6EA7" w:rsidRPr="00D01352">
              <w:rPr>
                <w:noProof/>
                <w:webHidden/>
              </w:rPr>
            </w:r>
            <w:r w:rsidR="004B6EA7" w:rsidRPr="00D01352">
              <w:rPr>
                <w:noProof/>
                <w:webHidden/>
              </w:rPr>
              <w:fldChar w:fldCharType="separate"/>
            </w:r>
            <w:r w:rsidR="00E22DBC">
              <w:rPr>
                <w:noProof/>
                <w:webHidden/>
              </w:rPr>
              <w:t>57</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4" w:history="1">
            <w:r w:rsidR="004B6EA7" w:rsidRPr="00D01352">
              <w:rPr>
                <w:rStyle w:val="Kpr"/>
                <w:rFonts w:ascii="Times New Roman" w:hAnsi="Times New Roman" w:cs="Times New Roman"/>
                <w:noProof/>
                <w:sz w:val="24"/>
                <w:szCs w:val="24"/>
              </w:rPr>
              <w:t>4.2.4. Dördüncü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_Toc40635014 \h </w:instrText>
            </w:r>
            <w:r w:rsidR="004B6EA7" w:rsidRPr="00D01352">
              <w:rPr>
                <w:noProof/>
                <w:webHidden/>
              </w:rPr>
            </w:r>
            <w:r w:rsidR="004B6EA7" w:rsidRPr="00D01352">
              <w:rPr>
                <w:noProof/>
                <w:webHidden/>
              </w:rPr>
              <w:fldChar w:fldCharType="separate"/>
            </w:r>
            <w:r w:rsidR="00E22DBC">
              <w:rPr>
                <w:noProof/>
                <w:webHidden/>
              </w:rPr>
              <w:t>59</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5" w:history="1">
            <w:r w:rsidR="004B6EA7" w:rsidRPr="00D01352">
              <w:rPr>
                <w:rStyle w:val="Kpr"/>
                <w:rFonts w:ascii="Times New Roman" w:hAnsi="Times New Roman" w:cs="Times New Roman"/>
                <w:noProof/>
                <w:sz w:val="24"/>
                <w:szCs w:val="24"/>
              </w:rPr>
              <w:t>4.2.5. Beşinci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_Toc40635015 \h </w:instrText>
            </w:r>
            <w:r w:rsidR="004B6EA7" w:rsidRPr="00D01352">
              <w:rPr>
                <w:noProof/>
                <w:webHidden/>
              </w:rPr>
            </w:r>
            <w:r w:rsidR="004B6EA7" w:rsidRPr="00D01352">
              <w:rPr>
                <w:noProof/>
                <w:webHidden/>
              </w:rPr>
              <w:fldChar w:fldCharType="separate"/>
            </w:r>
            <w:r w:rsidR="00E22DBC">
              <w:rPr>
                <w:noProof/>
                <w:webHidden/>
              </w:rPr>
              <w:t>60</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6" w:history="1">
            <w:r w:rsidR="004B6EA7" w:rsidRPr="00D01352">
              <w:rPr>
                <w:rStyle w:val="Kpr"/>
                <w:rFonts w:ascii="Times New Roman" w:hAnsi="Times New Roman" w:cs="Times New Roman"/>
                <w:noProof/>
                <w:sz w:val="24"/>
                <w:szCs w:val="24"/>
              </w:rPr>
              <w:t>4.2.6. Altıncı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_Toc40635016 \h </w:instrText>
            </w:r>
            <w:r w:rsidR="004B6EA7" w:rsidRPr="00D01352">
              <w:rPr>
                <w:noProof/>
                <w:webHidden/>
              </w:rPr>
            </w:r>
            <w:r w:rsidR="004B6EA7" w:rsidRPr="00D01352">
              <w:rPr>
                <w:noProof/>
                <w:webHidden/>
              </w:rPr>
              <w:fldChar w:fldCharType="separate"/>
            </w:r>
            <w:r w:rsidR="00E22DBC">
              <w:rPr>
                <w:noProof/>
                <w:webHidden/>
              </w:rPr>
              <w:t>62</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7" w:history="1">
            <w:r w:rsidR="004B6EA7" w:rsidRPr="00D01352">
              <w:rPr>
                <w:rStyle w:val="Kpr"/>
                <w:rFonts w:ascii="Times New Roman" w:hAnsi="Times New Roman" w:cs="Times New Roman"/>
                <w:noProof/>
                <w:sz w:val="24"/>
                <w:szCs w:val="24"/>
              </w:rPr>
              <w:t>4.2.7. Yedinci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_Toc40635017 \h </w:instrText>
            </w:r>
            <w:r w:rsidR="004B6EA7" w:rsidRPr="00D01352">
              <w:rPr>
                <w:noProof/>
                <w:webHidden/>
              </w:rPr>
            </w:r>
            <w:r w:rsidR="004B6EA7" w:rsidRPr="00D01352">
              <w:rPr>
                <w:noProof/>
                <w:webHidden/>
              </w:rPr>
              <w:fldChar w:fldCharType="separate"/>
            </w:r>
            <w:r w:rsidR="00E22DBC">
              <w:rPr>
                <w:noProof/>
                <w:webHidden/>
              </w:rPr>
              <w:t>64</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8" w:history="1">
            <w:r w:rsidR="004B6EA7" w:rsidRPr="00D01352">
              <w:rPr>
                <w:rStyle w:val="Kpr"/>
                <w:rFonts w:ascii="Times New Roman" w:hAnsi="Times New Roman" w:cs="Times New Roman"/>
                <w:noProof/>
                <w:sz w:val="24"/>
                <w:szCs w:val="24"/>
              </w:rPr>
              <w:t>4.2.8. Sekizinci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_Toc40635018 \h </w:instrText>
            </w:r>
            <w:r w:rsidR="004B6EA7" w:rsidRPr="00D01352">
              <w:rPr>
                <w:noProof/>
                <w:webHidden/>
              </w:rPr>
            </w:r>
            <w:r w:rsidR="004B6EA7" w:rsidRPr="00D01352">
              <w:rPr>
                <w:noProof/>
                <w:webHidden/>
              </w:rPr>
              <w:fldChar w:fldCharType="separate"/>
            </w:r>
            <w:r w:rsidR="00E22DBC">
              <w:rPr>
                <w:noProof/>
                <w:webHidden/>
              </w:rPr>
              <w:t>65</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19" w:history="1">
            <w:r w:rsidR="004B6EA7" w:rsidRPr="00D01352">
              <w:rPr>
                <w:rStyle w:val="Kpr"/>
                <w:rFonts w:ascii="Times New Roman" w:hAnsi="Times New Roman" w:cs="Times New Roman"/>
                <w:noProof/>
                <w:sz w:val="24"/>
                <w:szCs w:val="24"/>
              </w:rPr>
              <w:t>4.2.9. Dokuzuncu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_Toc40635019 \h </w:instrText>
            </w:r>
            <w:r w:rsidR="004B6EA7" w:rsidRPr="00D01352">
              <w:rPr>
                <w:noProof/>
                <w:webHidden/>
              </w:rPr>
            </w:r>
            <w:r w:rsidR="004B6EA7" w:rsidRPr="00D01352">
              <w:rPr>
                <w:noProof/>
                <w:webHidden/>
              </w:rPr>
              <w:fldChar w:fldCharType="separate"/>
            </w:r>
            <w:r w:rsidR="00E22DBC">
              <w:rPr>
                <w:noProof/>
                <w:webHidden/>
              </w:rPr>
              <w:t>67</w:t>
            </w:r>
            <w:r w:rsidR="004B6EA7" w:rsidRPr="00D01352">
              <w:rPr>
                <w:noProof/>
                <w:webHidden/>
              </w:rPr>
              <w:fldChar w:fldCharType="end"/>
            </w:r>
          </w:hyperlink>
        </w:p>
        <w:p w:rsidR="004B6EA7" w:rsidRPr="00D01352" w:rsidRDefault="009469F5" w:rsidP="00C94A94">
          <w:pPr>
            <w:pStyle w:val="T2"/>
            <w:rPr>
              <w:rFonts w:eastAsiaTheme="minorEastAsia"/>
              <w:b/>
              <w:bCs/>
              <w:color w:val="auto"/>
              <w:lang w:eastAsia="tr-TR"/>
            </w:rPr>
          </w:pPr>
          <w:hyperlink w:anchor="_Toc40635020" w:history="1">
            <w:r w:rsidR="004B6EA7" w:rsidRPr="00D01352">
              <w:rPr>
                <w:rStyle w:val="Kpr"/>
              </w:rPr>
              <w:t>4.3. Doğrusal Olmayan Programlama</w:t>
            </w:r>
            <w:r w:rsidR="004B6EA7" w:rsidRPr="00D01352">
              <w:rPr>
                <w:webHidden/>
              </w:rPr>
              <w:tab/>
            </w:r>
            <w:r w:rsidR="004B6EA7" w:rsidRPr="00D01352">
              <w:rPr>
                <w:webHidden/>
              </w:rPr>
              <w:fldChar w:fldCharType="begin"/>
            </w:r>
            <w:r w:rsidR="004B6EA7" w:rsidRPr="00D01352">
              <w:rPr>
                <w:webHidden/>
              </w:rPr>
              <w:instrText xml:space="preserve"> PAGEREF _Toc40635020 \h </w:instrText>
            </w:r>
            <w:r w:rsidR="004B6EA7" w:rsidRPr="00D01352">
              <w:rPr>
                <w:webHidden/>
              </w:rPr>
            </w:r>
            <w:r w:rsidR="004B6EA7" w:rsidRPr="00D01352">
              <w:rPr>
                <w:webHidden/>
              </w:rPr>
              <w:fldChar w:fldCharType="separate"/>
            </w:r>
            <w:r w:rsidR="00E22DBC">
              <w:rPr>
                <w:webHidden/>
              </w:rPr>
              <w:t>68</w:t>
            </w:r>
            <w:r w:rsidR="004B6EA7" w:rsidRPr="00D01352">
              <w:rPr>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1" w:history="1">
            <w:r w:rsidR="004B6EA7" w:rsidRPr="00D01352">
              <w:rPr>
                <w:rStyle w:val="Kpr"/>
                <w:rFonts w:ascii="Times New Roman" w:hAnsi="Times New Roman" w:cs="Times New Roman"/>
                <w:noProof/>
                <w:sz w:val="24"/>
                <w:szCs w:val="24"/>
              </w:rPr>
              <w:t>4.3.1. Birinci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_Toc40635021 \h </w:instrText>
            </w:r>
            <w:r w:rsidR="004B6EA7" w:rsidRPr="00D01352">
              <w:rPr>
                <w:noProof/>
                <w:webHidden/>
              </w:rPr>
            </w:r>
            <w:r w:rsidR="004B6EA7" w:rsidRPr="00D01352">
              <w:rPr>
                <w:noProof/>
                <w:webHidden/>
              </w:rPr>
              <w:fldChar w:fldCharType="separate"/>
            </w:r>
            <w:r w:rsidR="00E22DBC">
              <w:rPr>
                <w:noProof/>
                <w:webHidden/>
              </w:rPr>
              <w:t>70</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2" w:history="1">
            <w:r w:rsidR="004B6EA7" w:rsidRPr="00D01352">
              <w:rPr>
                <w:rStyle w:val="Kpr"/>
                <w:rFonts w:ascii="Times New Roman" w:hAnsi="Times New Roman" w:cs="Times New Roman"/>
                <w:noProof/>
                <w:sz w:val="24"/>
                <w:szCs w:val="24"/>
              </w:rPr>
              <w:t>4.3.2. İkinci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_Toc40635022 \h </w:instrText>
            </w:r>
            <w:r w:rsidR="004B6EA7" w:rsidRPr="00D01352">
              <w:rPr>
                <w:noProof/>
                <w:webHidden/>
              </w:rPr>
            </w:r>
            <w:r w:rsidR="004B6EA7" w:rsidRPr="00D01352">
              <w:rPr>
                <w:noProof/>
                <w:webHidden/>
              </w:rPr>
              <w:fldChar w:fldCharType="separate"/>
            </w:r>
            <w:r w:rsidR="00E22DBC">
              <w:rPr>
                <w:noProof/>
                <w:webHidden/>
              </w:rPr>
              <w:t>72</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3" w:history="1">
            <w:r w:rsidR="004B6EA7" w:rsidRPr="00D01352">
              <w:rPr>
                <w:rStyle w:val="Kpr"/>
                <w:rFonts w:ascii="Times New Roman" w:hAnsi="Times New Roman" w:cs="Times New Roman"/>
                <w:noProof/>
                <w:sz w:val="24"/>
                <w:szCs w:val="24"/>
              </w:rPr>
              <w:t>4.3.3. Üçüncü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_Toc40635023 \h </w:instrText>
            </w:r>
            <w:r w:rsidR="004B6EA7" w:rsidRPr="00D01352">
              <w:rPr>
                <w:noProof/>
                <w:webHidden/>
              </w:rPr>
            </w:r>
            <w:r w:rsidR="004B6EA7" w:rsidRPr="00D01352">
              <w:rPr>
                <w:noProof/>
                <w:webHidden/>
              </w:rPr>
              <w:fldChar w:fldCharType="separate"/>
            </w:r>
            <w:r w:rsidR="00E22DBC">
              <w:rPr>
                <w:noProof/>
                <w:webHidden/>
              </w:rPr>
              <w:t>74</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4" w:history="1">
            <w:r w:rsidR="004B6EA7" w:rsidRPr="00D01352">
              <w:rPr>
                <w:rStyle w:val="Kpr"/>
                <w:rFonts w:ascii="Times New Roman" w:hAnsi="Times New Roman" w:cs="Times New Roman"/>
                <w:noProof/>
                <w:sz w:val="24"/>
                <w:szCs w:val="24"/>
              </w:rPr>
              <w:t>4.3.4. Dördüncü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_Toc40635024 \h </w:instrText>
            </w:r>
            <w:r w:rsidR="004B6EA7" w:rsidRPr="00D01352">
              <w:rPr>
                <w:noProof/>
                <w:webHidden/>
              </w:rPr>
            </w:r>
            <w:r w:rsidR="004B6EA7" w:rsidRPr="00D01352">
              <w:rPr>
                <w:noProof/>
                <w:webHidden/>
              </w:rPr>
              <w:fldChar w:fldCharType="separate"/>
            </w:r>
            <w:r w:rsidR="00E22DBC">
              <w:rPr>
                <w:noProof/>
                <w:webHidden/>
              </w:rPr>
              <w:t>76</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5" w:history="1">
            <w:r w:rsidR="004B6EA7" w:rsidRPr="00D01352">
              <w:rPr>
                <w:rStyle w:val="Kpr"/>
                <w:rFonts w:ascii="Times New Roman" w:hAnsi="Times New Roman" w:cs="Times New Roman"/>
                <w:noProof/>
                <w:sz w:val="24"/>
                <w:szCs w:val="24"/>
              </w:rPr>
              <w:t>4.3.5. Beşinci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_Toc40635025 \h </w:instrText>
            </w:r>
            <w:r w:rsidR="004B6EA7" w:rsidRPr="00D01352">
              <w:rPr>
                <w:noProof/>
                <w:webHidden/>
              </w:rPr>
            </w:r>
            <w:r w:rsidR="004B6EA7" w:rsidRPr="00D01352">
              <w:rPr>
                <w:noProof/>
                <w:webHidden/>
              </w:rPr>
              <w:fldChar w:fldCharType="separate"/>
            </w:r>
            <w:r w:rsidR="00E22DBC">
              <w:rPr>
                <w:noProof/>
                <w:webHidden/>
              </w:rPr>
              <w:t>78</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6" w:history="1">
            <w:r w:rsidR="004B6EA7" w:rsidRPr="00D01352">
              <w:rPr>
                <w:rStyle w:val="Kpr"/>
                <w:rFonts w:ascii="Times New Roman" w:hAnsi="Times New Roman" w:cs="Times New Roman"/>
                <w:noProof/>
                <w:sz w:val="24"/>
                <w:szCs w:val="24"/>
              </w:rPr>
              <w:t>4.3.6. Altıncı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_Toc40635026 \h </w:instrText>
            </w:r>
            <w:r w:rsidR="004B6EA7" w:rsidRPr="00D01352">
              <w:rPr>
                <w:noProof/>
                <w:webHidden/>
              </w:rPr>
            </w:r>
            <w:r w:rsidR="004B6EA7" w:rsidRPr="00D01352">
              <w:rPr>
                <w:noProof/>
                <w:webHidden/>
              </w:rPr>
              <w:fldChar w:fldCharType="separate"/>
            </w:r>
            <w:r w:rsidR="00E22DBC">
              <w:rPr>
                <w:noProof/>
                <w:webHidden/>
              </w:rPr>
              <w:t>80</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7" w:history="1">
            <w:r w:rsidR="004B6EA7" w:rsidRPr="00D01352">
              <w:rPr>
                <w:rStyle w:val="Kpr"/>
                <w:rFonts w:ascii="Times New Roman" w:hAnsi="Times New Roman" w:cs="Times New Roman"/>
                <w:noProof/>
                <w:sz w:val="24"/>
                <w:szCs w:val="24"/>
              </w:rPr>
              <w:t>4.3.7. Yedinci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_Toc40635027 \h </w:instrText>
            </w:r>
            <w:r w:rsidR="004B6EA7" w:rsidRPr="00D01352">
              <w:rPr>
                <w:noProof/>
                <w:webHidden/>
              </w:rPr>
            </w:r>
            <w:r w:rsidR="004B6EA7" w:rsidRPr="00D01352">
              <w:rPr>
                <w:noProof/>
                <w:webHidden/>
              </w:rPr>
              <w:fldChar w:fldCharType="separate"/>
            </w:r>
            <w:r w:rsidR="00E22DBC">
              <w:rPr>
                <w:noProof/>
                <w:webHidden/>
              </w:rPr>
              <w:t>81</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8" w:history="1">
            <w:r w:rsidR="004B6EA7" w:rsidRPr="00D01352">
              <w:rPr>
                <w:rStyle w:val="Kpr"/>
                <w:rFonts w:ascii="Times New Roman" w:hAnsi="Times New Roman" w:cs="Times New Roman"/>
                <w:noProof/>
                <w:sz w:val="24"/>
                <w:szCs w:val="24"/>
              </w:rPr>
              <w:t>4.3.8. Sekizinci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_Toc40635028 \h </w:instrText>
            </w:r>
            <w:r w:rsidR="004B6EA7" w:rsidRPr="00D01352">
              <w:rPr>
                <w:noProof/>
                <w:webHidden/>
              </w:rPr>
            </w:r>
            <w:r w:rsidR="004B6EA7" w:rsidRPr="00D01352">
              <w:rPr>
                <w:noProof/>
                <w:webHidden/>
              </w:rPr>
              <w:fldChar w:fldCharType="separate"/>
            </w:r>
            <w:r w:rsidR="00E22DBC">
              <w:rPr>
                <w:noProof/>
                <w:webHidden/>
              </w:rPr>
              <w:t>83</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29" w:history="1">
            <w:r w:rsidR="004B6EA7" w:rsidRPr="00D01352">
              <w:rPr>
                <w:rStyle w:val="Kpr"/>
                <w:rFonts w:ascii="Times New Roman" w:hAnsi="Times New Roman" w:cs="Times New Roman"/>
                <w:noProof/>
                <w:sz w:val="24"/>
                <w:szCs w:val="24"/>
              </w:rPr>
              <w:t>4.3.9. Dokuzuncu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_Toc40635029 \h </w:instrText>
            </w:r>
            <w:r w:rsidR="004B6EA7" w:rsidRPr="00D01352">
              <w:rPr>
                <w:noProof/>
                <w:webHidden/>
              </w:rPr>
            </w:r>
            <w:r w:rsidR="004B6EA7" w:rsidRPr="00D01352">
              <w:rPr>
                <w:noProof/>
                <w:webHidden/>
              </w:rPr>
              <w:fldChar w:fldCharType="separate"/>
            </w:r>
            <w:r w:rsidR="00E22DBC">
              <w:rPr>
                <w:noProof/>
                <w:webHidden/>
              </w:rPr>
              <w:t>85</w:t>
            </w:r>
            <w:r w:rsidR="004B6EA7" w:rsidRPr="00D01352">
              <w:rPr>
                <w:noProof/>
                <w:webHidden/>
              </w:rPr>
              <w:fldChar w:fldCharType="end"/>
            </w:r>
          </w:hyperlink>
        </w:p>
        <w:p w:rsidR="004B6EA7" w:rsidRPr="00D01352" w:rsidRDefault="009469F5" w:rsidP="00C94A94">
          <w:pPr>
            <w:pStyle w:val="T2"/>
            <w:ind w:left="284" w:firstLine="0"/>
            <w:rPr>
              <w:rFonts w:eastAsiaTheme="minorEastAsia"/>
              <w:b/>
              <w:bCs/>
              <w:color w:val="auto"/>
              <w:lang w:eastAsia="tr-TR"/>
            </w:rPr>
          </w:pPr>
          <w:hyperlink w:anchor="_Toc40635030" w:history="1">
            <w:r w:rsidR="004B6EA7" w:rsidRPr="00D01352">
              <w:rPr>
                <w:rStyle w:val="Kpr"/>
              </w:rPr>
              <w:t>4.4. K-Ortalamalar Kümeleme Analizi ve Doğrusal Olmayan Programlama Karşılaştırması</w:t>
            </w:r>
            <w:r w:rsidR="004B6EA7" w:rsidRPr="00D01352">
              <w:rPr>
                <w:webHidden/>
              </w:rPr>
              <w:tab/>
            </w:r>
            <w:r w:rsidR="004B6EA7" w:rsidRPr="00D01352">
              <w:rPr>
                <w:webHidden/>
              </w:rPr>
              <w:fldChar w:fldCharType="begin"/>
            </w:r>
            <w:r w:rsidR="004B6EA7" w:rsidRPr="00D01352">
              <w:rPr>
                <w:webHidden/>
              </w:rPr>
              <w:instrText xml:space="preserve"> PAGEREF _Toc40635030 \h </w:instrText>
            </w:r>
            <w:r w:rsidR="004B6EA7" w:rsidRPr="00D01352">
              <w:rPr>
                <w:webHidden/>
              </w:rPr>
            </w:r>
            <w:r w:rsidR="004B6EA7" w:rsidRPr="00D01352">
              <w:rPr>
                <w:webHidden/>
              </w:rPr>
              <w:fldChar w:fldCharType="separate"/>
            </w:r>
            <w:r w:rsidR="00E22DBC">
              <w:rPr>
                <w:webHidden/>
              </w:rPr>
              <w:t>86</w:t>
            </w:r>
            <w:r w:rsidR="004B6EA7" w:rsidRPr="00D01352">
              <w:rPr>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1" w:history="1">
            <w:r w:rsidR="004B6EA7" w:rsidRPr="00D01352">
              <w:rPr>
                <w:rStyle w:val="Kpr"/>
                <w:rFonts w:ascii="Times New Roman" w:hAnsi="Times New Roman" w:cs="Times New Roman"/>
                <w:noProof/>
                <w:sz w:val="24"/>
                <w:szCs w:val="24"/>
              </w:rPr>
              <w:t>4.4.1. Birinci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_Toc40635031 \h </w:instrText>
            </w:r>
            <w:r w:rsidR="004B6EA7" w:rsidRPr="00D01352">
              <w:rPr>
                <w:noProof/>
                <w:webHidden/>
              </w:rPr>
            </w:r>
            <w:r w:rsidR="004B6EA7" w:rsidRPr="00D01352">
              <w:rPr>
                <w:noProof/>
                <w:webHidden/>
              </w:rPr>
              <w:fldChar w:fldCharType="separate"/>
            </w:r>
            <w:r w:rsidR="00E22DBC">
              <w:rPr>
                <w:noProof/>
                <w:webHidden/>
              </w:rPr>
              <w:t>87</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2" w:history="1">
            <w:r w:rsidR="004B6EA7" w:rsidRPr="00D01352">
              <w:rPr>
                <w:rStyle w:val="Kpr"/>
                <w:rFonts w:ascii="Times New Roman" w:hAnsi="Times New Roman" w:cs="Times New Roman"/>
                <w:noProof/>
                <w:sz w:val="24"/>
                <w:szCs w:val="24"/>
              </w:rPr>
              <w:t>4.4.2. İkinci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_Toc40635032 \h </w:instrText>
            </w:r>
            <w:r w:rsidR="004B6EA7" w:rsidRPr="00D01352">
              <w:rPr>
                <w:noProof/>
                <w:webHidden/>
              </w:rPr>
            </w:r>
            <w:r w:rsidR="004B6EA7" w:rsidRPr="00D01352">
              <w:rPr>
                <w:noProof/>
                <w:webHidden/>
              </w:rPr>
              <w:fldChar w:fldCharType="separate"/>
            </w:r>
            <w:r w:rsidR="00E22DBC">
              <w:rPr>
                <w:noProof/>
                <w:webHidden/>
              </w:rPr>
              <w:t>89</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3" w:history="1">
            <w:r w:rsidR="004B6EA7" w:rsidRPr="00D01352">
              <w:rPr>
                <w:rStyle w:val="Kpr"/>
                <w:rFonts w:ascii="Times New Roman" w:hAnsi="Times New Roman" w:cs="Times New Roman"/>
                <w:noProof/>
                <w:sz w:val="24"/>
                <w:szCs w:val="24"/>
              </w:rPr>
              <w:t>4.4.3. Üçüncü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_Toc40635033 \h </w:instrText>
            </w:r>
            <w:r w:rsidR="004B6EA7" w:rsidRPr="00D01352">
              <w:rPr>
                <w:noProof/>
                <w:webHidden/>
              </w:rPr>
            </w:r>
            <w:r w:rsidR="004B6EA7" w:rsidRPr="00D01352">
              <w:rPr>
                <w:noProof/>
                <w:webHidden/>
              </w:rPr>
              <w:fldChar w:fldCharType="separate"/>
            </w:r>
            <w:r w:rsidR="00E22DBC">
              <w:rPr>
                <w:noProof/>
                <w:webHidden/>
              </w:rPr>
              <w:t>91</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4" w:history="1">
            <w:r w:rsidR="004B6EA7" w:rsidRPr="00D01352">
              <w:rPr>
                <w:rStyle w:val="Kpr"/>
                <w:rFonts w:ascii="Times New Roman" w:hAnsi="Times New Roman" w:cs="Times New Roman"/>
                <w:noProof/>
                <w:sz w:val="24"/>
                <w:szCs w:val="24"/>
              </w:rPr>
              <w:t>4.4.4. Dördüncü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_Toc40635034 \h </w:instrText>
            </w:r>
            <w:r w:rsidR="004B6EA7" w:rsidRPr="00D01352">
              <w:rPr>
                <w:noProof/>
                <w:webHidden/>
              </w:rPr>
            </w:r>
            <w:r w:rsidR="004B6EA7" w:rsidRPr="00D01352">
              <w:rPr>
                <w:noProof/>
                <w:webHidden/>
              </w:rPr>
              <w:fldChar w:fldCharType="separate"/>
            </w:r>
            <w:r w:rsidR="00E22DBC">
              <w:rPr>
                <w:noProof/>
                <w:webHidden/>
              </w:rPr>
              <w:t>93</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5" w:history="1">
            <w:r w:rsidR="004B6EA7" w:rsidRPr="00D01352">
              <w:rPr>
                <w:rStyle w:val="Kpr"/>
                <w:rFonts w:ascii="Times New Roman" w:hAnsi="Times New Roman" w:cs="Times New Roman"/>
                <w:noProof/>
                <w:sz w:val="24"/>
                <w:szCs w:val="24"/>
              </w:rPr>
              <w:t>4.4.5. Beşinci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_Toc40635035 \h </w:instrText>
            </w:r>
            <w:r w:rsidR="004B6EA7" w:rsidRPr="00D01352">
              <w:rPr>
                <w:noProof/>
                <w:webHidden/>
              </w:rPr>
            </w:r>
            <w:r w:rsidR="004B6EA7" w:rsidRPr="00D01352">
              <w:rPr>
                <w:noProof/>
                <w:webHidden/>
              </w:rPr>
              <w:fldChar w:fldCharType="separate"/>
            </w:r>
            <w:r w:rsidR="00E22DBC">
              <w:rPr>
                <w:noProof/>
                <w:webHidden/>
              </w:rPr>
              <w:t>96</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6" w:history="1">
            <w:r w:rsidR="004B6EA7" w:rsidRPr="00D01352">
              <w:rPr>
                <w:rStyle w:val="Kpr"/>
                <w:rFonts w:ascii="Times New Roman" w:hAnsi="Times New Roman" w:cs="Times New Roman"/>
                <w:noProof/>
                <w:sz w:val="24"/>
                <w:szCs w:val="24"/>
              </w:rPr>
              <w:t>4.4.6. Altıncı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_Toc40635036 \h </w:instrText>
            </w:r>
            <w:r w:rsidR="004B6EA7" w:rsidRPr="00D01352">
              <w:rPr>
                <w:noProof/>
                <w:webHidden/>
              </w:rPr>
            </w:r>
            <w:r w:rsidR="004B6EA7" w:rsidRPr="00D01352">
              <w:rPr>
                <w:noProof/>
                <w:webHidden/>
              </w:rPr>
              <w:fldChar w:fldCharType="separate"/>
            </w:r>
            <w:r w:rsidR="00E22DBC">
              <w:rPr>
                <w:noProof/>
                <w:webHidden/>
              </w:rPr>
              <w:t>98</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7" w:history="1">
            <w:r w:rsidR="004B6EA7" w:rsidRPr="00D01352">
              <w:rPr>
                <w:rStyle w:val="Kpr"/>
                <w:rFonts w:ascii="Times New Roman" w:hAnsi="Times New Roman" w:cs="Times New Roman"/>
                <w:noProof/>
                <w:sz w:val="24"/>
                <w:szCs w:val="24"/>
              </w:rPr>
              <w:t>4.4.7. Yedinci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_Toc40635037 \h </w:instrText>
            </w:r>
            <w:r w:rsidR="004B6EA7" w:rsidRPr="00D01352">
              <w:rPr>
                <w:noProof/>
                <w:webHidden/>
              </w:rPr>
            </w:r>
            <w:r w:rsidR="004B6EA7" w:rsidRPr="00D01352">
              <w:rPr>
                <w:noProof/>
                <w:webHidden/>
              </w:rPr>
              <w:fldChar w:fldCharType="separate"/>
            </w:r>
            <w:r w:rsidR="00E22DBC">
              <w:rPr>
                <w:noProof/>
                <w:webHidden/>
              </w:rPr>
              <w:t>100</w:t>
            </w:r>
            <w:r w:rsidR="004B6EA7" w:rsidRPr="00D01352">
              <w:rPr>
                <w:noProof/>
                <w:webHidden/>
              </w:rPr>
              <w:fldChar w:fldCharType="end"/>
            </w:r>
          </w:hyperlink>
        </w:p>
        <w:p w:rsidR="004B6EA7" w:rsidRPr="00D01352" w:rsidRDefault="009469F5" w:rsidP="00C94A94">
          <w:pPr>
            <w:pStyle w:val="T3"/>
            <w:spacing w:before="0" w:beforeAutospacing="0" w:after="0" w:afterAutospacing="0"/>
            <w:ind w:left="0" w:right="0" w:firstLine="709"/>
            <w:rPr>
              <w:rFonts w:eastAsiaTheme="minorEastAsia"/>
              <w:noProof/>
              <w:color w:val="auto"/>
              <w:lang w:eastAsia="tr-TR"/>
            </w:rPr>
          </w:pPr>
          <w:hyperlink w:anchor="_Toc40635038" w:history="1">
            <w:r w:rsidR="004B6EA7" w:rsidRPr="00D01352">
              <w:rPr>
                <w:rStyle w:val="Kpr"/>
                <w:rFonts w:ascii="Times New Roman" w:hAnsi="Times New Roman" w:cs="Times New Roman"/>
                <w:noProof/>
                <w:sz w:val="24"/>
                <w:szCs w:val="24"/>
              </w:rPr>
              <w:t>4.4.8. Sekizinci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_Toc40635038 \h </w:instrText>
            </w:r>
            <w:r w:rsidR="004B6EA7" w:rsidRPr="00D01352">
              <w:rPr>
                <w:noProof/>
                <w:webHidden/>
              </w:rPr>
            </w:r>
            <w:r w:rsidR="004B6EA7" w:rsidRPr="00D01352">
              <w:rPr>
                <w:noProof/>
                <w:webHidden/>
              </w:rPr>
              <w:fldChar w:fldCharType="separate"/>
            </w:r>
            <w:r w:rsidR="00E22DBC">
              <w:rPr>
                <w:noProof/>
                <w:webHidden/>
              </w:rPr>
              <w:t>102</w:t>
            </w:r>
            <w:r w:rsidR="004B6EA7" w:rsidRPr="00D01352">
              <w:rPr>
                <w:noProof/>
                <w:webHidden/>
              </w:rPr>
              <w:fldChar w:fldCharType="end"/>
            </w:r>
          </w:hyperlink>
        </w:p>
        <w:p w:rsidR="004B6EA7" w:rsidRDefault="009469F5" w:rsidP="00C94A94">
          <w:pPr>
            <w:pStyle w:val="T3"/>
            <w:spacing w:before="0" w:beforeAutospacing="0" w:after="0" w:afterAutospacing="0"/>
            <w:ind w:left="0" w:right="0" w:firstLine="709"/>
            <w:rPr>
              <w:noProof/>
            </w:rPr>
          </w:pPr>
          <w:hyperlink w:anchor="_Toc40635039" w:history="1">
            <w:r w:rsidR="004B6EA7" w:rsidRPr="00D01352">
              <w:rPr>
                <w:rStyle w:val="Kpr"/>
                <w:rFonts w:ascii="Times New Roman" w:hAnsi="Times New Roman" w:cs="Times New Roman"/>
                <w:noProof/>
                <w:sz w:val="24"/>
                <w:szCs w:val="24"/>
              </w:rPr>
              <w:t>4.4.9. Dokuzuncu Bölge</w:t>
            </w:r>
            <w:r w:rsidR="004B6EA7" w:rsidRPr="00D01352">
              <w:rPr>
                <w:noProof/>
                <w:webHidden/>
              </w:rPr>
              <w:tab/>
            </w:r>
            <w:r w:rsidR="004B6EA7" w:rsidRPr="00D01352">
              <w:rPr>
                <w:noProof/>
                <w:webHidden/>
              </w:rPr>
              <w:fldChar w:fldCharType="begin"/>
            </w:r>
            <w:r w:rsidR="004B6EA7" w:rsidRPr="00D01352">
              <w:rPr>
                <w:noProof/>
                <w:webHidden/>
              </w:rPr>
              <w:instrText xml:space="preserve"> PAGEREF _Toc40635039 \h </w:instrText>
            </w:r>
            <w:r w:rsidR="004B6EA7" w:rsidRPr="00D01352">
              <w:rPr>
                <w:noProof/>
                <w:webHidden/>
              </w:rPr>
            </w:r>
            <w:r w:rsidR="004B6EA7" w:rsidRPr="00D01352">
              <w:rPr>
                <w:noProof/>
                <w:webHidden/>
              </w:rPr>
              <w:fldChar w:fldCharType="separate"/>
            </w:r>
            <w:r w:rsidR="00E22DBC">
              <w:rPr>
                <w:noProof/>
                <w:webHidden/>
              </w:rPr>
              <w:t>104</w:t>
            </w:r>
            <w:r w:rsidR="004B6EA7" w:rsidRPr="00D01352">
              <w:rPr>
                <w:noProof/>
                <w:webHidden/>
              </w:rPr>
              <w:fldChar w:fldCharType="end"/>
            </w:r>
          </w:hyperlink>
        </w:p>
        <w:p w:rsidR="009E09A5" w:rsidRPr="009E09A5" w:rsidRDefault="009E09A5" w:rsidP="00FC1FB1">
          <w:pPr>
            <w:spacing w:before="0" w:after="0"/>
          </w:pPr>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5040" w:history="1">
            <w:r w:rsidR="004B6EA7" w:rsidRPr="00D01352">
              <w:rPr>
                <w:rStyle w:val="Kpr"/>
                <w:rFonts w:ascii="Times New Roman" w:hAnsi="Times New Roman" w:cs="Times New Roman"/>
                <w:i w:val="0"/>
                <w:iCs w:val="0"/>
                <w:noProof/>
              </w:rPr>
              <w:t>SONUÇ VE DEĞERLENDİRME</w:t>
            </w:r>
            <w:r w:rsidR="004B6EA7" w:rsidRPr="00D01352">
              <w:rPr>
                <w:rFonts w:ascii="Times New Roman" w:hAnsi="Times New Roman" w:cs="Times New Roman"/>
                <w:i w:val="0"/>
                <w:iCs w:val="0"/>
                <w:noProof/>
                <w:webHidden/>
              </w:rPr>
              <w:tab/>
            </w:r>
            <w:r w:rsidR="00512341">
              <w:rPr>
                <w:rFonts w:ascii="Times New Roman" w:hAnsi="Times New Roman" w:cs="Times New Roman"/>
                <w:i w:val="0"/>
                <w:iCs w:val="0"/>
                <w:noProof/>
                <w:webHidden/>
              </w:rPr>
              <w:t>107-110</w:t>
            </w:r>
          </w:hyperlink>
        </w:p>
        <w:p w:rsidR="009E09A5" w:rsidRPr="009E09A5" w:rsidRDefault="009469F5" w:rsidP="00FC1FB1">
          <w:pPr>
            <w:pStyle w:val="T1"/>
            <w:tabs>
              <w:tab w:val="right" w:leader="dot" w:pos="9056"/>
            </w:tabs>
            <w:ind w:firstLine="0"/>
            <w:jc w:val="both"/>
            <w:rPr>
              <w:rFonts w:ascii="Times New Roman" w:hAnsi="Times New Roman" w:cs="Times New Roman"/>
              <w:i w:val="0"/>
              <w:iCs w:val="0"/>
              <w:noProof/>
            </w:rPr>
          </w:pPr>
          <w:hyperlink w:anchor="_Toc40635041" w:history="1">
            <w:r w:rsidR="004B6EA7" w:rsidRPr="00D01352">
              <w:rPr>
                <w:rStyle w:val="Kpr"/>
                <w:rFonts w:ascii="Times New Roman" w:hAnsi="Times New Roman" w:cs="Times New Roman"/>
                <w:i w:val="0"/>
                <w:iCs w:val="0"/>
                <w:noProof/>
              </w:rPr>
              <w:t>KAYNAKÇA</w:t>
            </w:r>
            <w:r w:rsidR="004B6EA7" w:rsidRPr="00D01352">
              <w:rPr>
                <w:rFonts w:ascii="Times New Roman" w:hAnsi="Times New Roman" w:cs="Times New Roman"/>
                <w:i w:val="0"/>
                <w:iCs w:val="0"/>
                <w:noProof/>
                <w:webHidden/>
              </w:rPr>
              <w:tab/>
            </w:r>
            <w:r w:rsidR="00512341">
              <w:rPr>
                <w:rFonts w:ascii="Times New Roman" w:hAnsi="Times New Roman" w:cs="Times New Roman"/>
                <w:i w:val="0"/>
                <w:iCs w:val="0"/>
                <w:noProof/>
                <w:webHidden/>
              </w:rPr>
              <w:t>111-120</w:t>
            </w:r>
          </w:hyperlink>
        </w:p>
        <w:p w:rsidR="004B6EA7" w:rsidRPr="00D01352" w:rsidRDefault="009469F5" w:rsidP="00FC1FB1">
          <w:pPr>
            <w:pStyle w:val="T1"/>
            <w:tabs>
              <w:tab w:val="right" w:leader="dot" w:pos="9056"/>
            </w:tabs>
            <w:ind w:firstLine="0"/>
            <w:jc w:val="both"/>
            <w:rPr>
              <w:rFonts w:ascii="Times New Roman" w:eastAsiaTheme="minorEastAsia" w:hAnsi="Times New Roman" w:cs="Times New Roman"/>
              <w:b w:val="0"/>
              <w:bCs w:val="0"/>
              <w:i w:val="0"/>
              <w:iCs w:val="0"/>
              <w:noProof/>
              <w:color w:val="auto"/>
              <w:lang w:eastAsia="tr-TR"/>
            </w:rPr>
          </w:pPr>
          <w:hyperlink w:anchor="_Toc40635042" w:history="1">
            <w:r w:rsidR="004B6EA7" w:rsidRPr="00D01352">
              <w:rPr>
                <w:rStyle w:val="Kpr"/>
                <w:rFonts w:ascii="Times New Roman" w:hAnsi="Times New Roman" w:cs="Times New Roman"/>
                <w:i w:val="0"/>
                <w:iCs w:val="0"/>
                <w:noProof/>
                <w:shd w:val="clear" w:color="auto" w:fill="FFFFFF"/>
              </w:rPr>
              <w:t>ÖZGEÇMİŞ</w:t>
            </w:r>
            <w:r w:rsidR="004B6EA7" w:rsidRPr="00D01352">
              <w:rPr>
                <w:rFonts w:ascii="Times New Roman" w:hAnsi="Times New Roman" w:cs="Times New Roman"/>
                <w:i w:val="0"/>
                <w:iCs w:val="0"/>
                <w:noProof/>
                <w:webHidden/>
              </w:rPr>
              <w:tab/>
            </w:r>
            <w:r w:rsidR="00512341">
              <w:rPr>
                <w:rFonts w:ascii="Times New Roman" w:hAnsi="Times New Roman" w:cs="Times New Roman"/>
                <w:i w:val="0"/>
                <w:iCs w:val="0"/>
                <w:noProof/>
                <w:webHidden/>
              </w:rPr>
              <w:t>121</w:t>
            </w:r>
          </w:hyperlink>
        </w:p>
        <w:p w:rsidR="001B3274" w:rsidRPr="00B933B0" w:rsidRDefault="001B3274" w:rsidP="00A848CF">
          <w:pPr>
            <w:spacing w:before="100" w:beforeAutospacing="1" w:after="100" w:afterAutospacing="1" w:line="240" w:lineRule="auto"/>
            <w:ind w:firstLine="0"/>
            <w:rPr>
              <w:rFonts w:cs="Times New Roman"/>
            </w:rPr>
            <w:sectPr w:rsidR="001B3274" w:rsidRPr="00B933B0" w:rsidSect="00AF30C3">
              <w:pgSz w:w="11900" w:h="16840"/>
              <w:pgMar w:top="1701" w:right="1134" w:bottom="1701" w:left="2268" w:header="709" w:footer="709" w:gutter="0"/>
              <w:pgNumType w:fmt="upperRoman"/>
              <w:cols w:space="708"/>
              <w:docGrid w:linePitch="360"/>
            </w:sectPr>
          </w:pPr>
          <w:r w:rsidRPr="00D01352">
            <w:rPr>
              <w:rFonts w:cs="Times New Roman"/>
              <w:b/>
              <w:bCs/>
              <w:noProof/>
            </w:rPr>
            <w:fldChar w:fldCharType="end"/>
          </w:r>
        </w:p>
      </w:sdtContent>
    </w:sdt>
    <w:p w:rsidR="002E7356" w:rsidRDefault="002E7356" w:rsidP="00C94A94">
      <w:pPr>
        <w:pStyle w:val="ilksayfalarvekaynaka"/>
        <w:spacing w:before="0" w:after="0"/>
        <w:ind w:right="113" w:firstLine="0"/>
        <w:outlineLvl w:val="9"/>
        <w:rPr>
          <w:rFonts w:cs="Times New Roman"/>
        </w:rPr>
      </w:pPr>
      <w:bookmarkStart w:id="6" w:name="_Toc40634979"/>
    </w:p>
    <w:p w:rsidR="002E7356" w:rsidRDefault="002E7356" w:rsidP="00C94A94">
      <w:pPr>
        <w:pStyle w:val="ilksayfalarvekaynaka"/>
        <w:spacing w:before="0" w:after="0"/>
        <w:ind w:firstLine="0"/>
        <w:outlineLvl w:val="9"/>
        <w:rPr>
          <w:rFonts w:cs="Times New Roman"/>
        </w:rPr>
      </w:pPr>
    </w:p>
    <w:p w:rsidR="001B3274" w:rsidRPr="00354085" w:rsidRDefault="001B3274" w:rsidP="00C94A94">
      <w:pPr>
        <w:pStyle w:val="ilksayfalarvekaynaka"/>
        <w:spacing w:before="0" w:after="0"/>
        <w:ind w:right="113" w:firstLine="0"/>
        <w:jc w:val="center"/>
        <w:outlineLvl w:val="9"/>
        <w:rPr>
          <w:rFonts w:cs="Times New Roman"/>
          <w:sz w:val="24"/>
          <w:szCs w:val="24"/>
        </w:rPr>
      </w:pPr>
      <w:r w:rsidRPr="00354085">
        <w:rPr>
          <w:rFonts w:cs="Times New Roman"/>
          <w:sz w:val="24"/>
          <w:szCs w:val="24"/>
        </w:rPr>
        <w:t>ŞEKİLLER LİSTESİ</w:t>
      </w:r>
      <w:bookmarkEnd w:id="6"/>
    </w:p>
    <w:p w:rsidR="002E7356" w:rsidRPr="002E7356" w:rsidRDefault="002E7356" w:rsidP="00C94A94">
      <w:pPr>
        <w:spacing w:before="0" w:after="0"/>
      </w:pPr>
    </w:p>
    <w:p w:rsidR="009279EC" w:rsidRDefault="006A1D61" w:rsidP="009279EC">
      <w:pPr>
        <w:pStyle w:val="ekillerTablosu"/>
        <w:tabs>
          <w:tab w:val="left" w:pos="993"/>
          <w:tab w:val="right" w:leader="dot" w:pos="8488"/>
        </w:tabs>
        <w:ind w:firstLine="0"/>
        <w:rPr>
          <w:rFonts w:asciiTheme="minorHAnsi" w:eastAsiaTheme="minorEastAsia" w:hAnsiTheme="minorHAnsi"/>
          <w:noProof/>
          <w:color w:val="auto"/>
          <w:lang w:eastAsia="tr-TR"/>
        </w:rPr>
      </w:pPr>
      <w:r w:rsidRPr="00B933B0">
        <w:rPr>
          <w:rFonts w:cs="Times New Roman"/>
        </w:rPr>
        <w:fldChar w:fldCharType="begin"/>
      </w:r>
      <w:r w:rsidRPr="00B933B0">
        <w:rPr>
          <w:rFonts w:cs="Times New Roman"/>
        </w:rPr>
        <w:instrText xml:space="preserve"> TOC \h \z \c "Şekil" </w:instrText>
      </w:r>
      <w:r w:rsidRPr="00B933B0">
        <w:rPr>
          <w:rFonts w:cs="Times New Roman"/>
        </w:rPr>
        <w:fldChar w:fldCharType="separate"/>
      </w:r>
      <w:hyperlink w:anchor="_Toc44149215" w:history="1">
        <w:r w:rsidR="009279EC" w:rsidRPr="00B74E3D">
          <w:rPr>
            <w:rStyle w:val="Kpr"/>
            <w:noProof/>
          </w:rPr>
          <w:t>Şekil 1. Birinci Bölge KOKA Görseli</w:t>
        </w:r>
        <w:r w:rsidR="009279EC">
          <w:rPr>
            <w:noProof/>
            <w:webHidden/>
          </w:rPr>
          <w:tab/>
        </w:r>
        <w:r w:rsidR="009279EC">
          <w:rPr>
            <w:noProof/>
            <w:webHidden/>
          </w:rPr>
          <w:fldChar w:fldCharType="begin"/>
        </w:r>
        <w:r w:rsidR="009279EC">
          <w:rPr>
            <w:noProof/>
            <w:webHidden/>
          </w:rPr>
          <w:instrText xml:space="preserve"> PAGEREF _Toc44149215 \h </w:instrText>
        </w:r>
        <w:r w:rsidR="009279EC">
          <w:rPr>
            <w:noProof/>
            <w:webHidden/>
          </w:rPr>
        </w:r>
        <w:r w:rsidR="009279EC">
          <w:rPr>
            <w:noProof/>
            <w:webHidden/>
          </w:rPr>
          <w:fldChar w:fldCharType="separate"/>
        </w:r>
        <w:r w:rsidR="009279EC">
          <w:rPr>
            <w:noProof/>
            <w:webHidden/>
          </w:rPr>
          <w:t>55</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16" w:history="1">
        <w:r w:rsidR="009279EC" w:rsidRPr="00B74E3D">
          <w:rPr>
            <w:rStyle w:val="Kpr"/>
            <w:noProof/>
          </w:rPr>
          <w:t>Şekil 2. İkinci Bölge KOKA Görseli</w:t>
        </w:r>
        <w:r w:rsidR="009279EC">
          <w:rPr>
            <w:noProof/>
            <w:webHidden/>
          </w:rPr>
          <w:tab/>
        </w:r>
        <w:r w:rsidR="009279EC">
          <w:rPr>
            <w:noProof/>
            <w:webHidden/>
          </w:rPr>
          <w:fldChar w:fldCharType="begin"/>
        </w:r>
        <w:r w:rsidR="009279EC">
          <w:rPr>
            <w:noProof/>
            <w:webHidden/>
          </w:rPr>
          <w:instrText xml:space="preserve"> PAGEREF _Toc44149216 \h </w:instrText>
        </w:r>
        <w:r w:rsidR="009279EC">
          <w:rPr>
            <w:noProof/>
            <w:webHidden/>
          </w:rPr>
        </w:r>
        <w:r w:rsidR="009279EC">
          <w:rPr>
            <w:noProof/>
            <w:webHidden/>
          </w:rPr>
          <w:fldChar w:fldCharType="separate"/>
        </w:r>
        <w:r w:rsidR="009279EC">
          <w:rPr>
            <w:noProof/>
            <w:webHidden/>
          </w:rPr>
          <w:t>57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17" w:history="1">
        <w:r w:rsidR="009279EC" w:rsidRPr="00B74E3D">
          <w:rPr>
            <w:rStyle w:val="Kpr"/>
            <w:noProof/>
          </w:rPr>
          <w:t>Şekil 3. Üçüncü Bölge KOKA Görseli</w:t>
        </w:r>
        <w:r w:rsidR="009279EC">
          <w:rPr>
            <w:noProof/>
            <w:webHidden/>
          </w:rPr>
          <w:tab/>
        </w:r>
        <w:r w:rsidR="009279EC">
          <w:rPr>
            <w:noProof/>
            <w:webHidden/>
          </w:rPr>
          <w:fldChar w:fldCharType="begin"/>
        </w:r>
        <w:r w:rsidR="009279EC">
          <w:rPr>
            <w:noProof/>
            <w:webHidden/>
          </w:rPr>
          <w:instrText xml:space="preserve"> PAGEREF _Toc44149217 \h </w:instrText>
        </w:r>
        <w:r w:rsidR="009279EC">
          <w:rPr>
            <w:noProof/>
            <w:webHidden/>
          </w:rPr>
        </w:r>
        <w:r w:rsidR="009279EC">
          <w:rPr>
            <w:noProof/>
            <w:webHidden/>
          </w:rPr>
          <w:fldChar w:fldCharType="separate"/>
        </w:r>
        <w:r w:rsidR="009279EC">
          <w:rPr>
            <w:noProof/>
            <w:webHidden/>
          </w:rPr>
          <w:t>58</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18" w:history="1">
        <w:r w:rsidR="009279EC" w:rsidRPr="00B74E3D">
          <w:rPr>
            <w:rStyle w:val="Kpr"/>
            <w:noProof/>
          </w:rPr>
          <w:t>Şekil 4. Dördüncü Bölge KOKA Görseli</w:t>
        </w:r>
        <w:r w:rsidR="009279EC">
          <w:rPr>
            <w:noProof/>
            <w:webHidden/>
          </w:rPr>
          <w:tab/>
        </w:r>
        <w:r w:rsidR="009279EC">
          <w:rPr>
            <w:noProof/>
            <w:webHidden/>
          </w:rPr>
          <w:fldChar w:fldCharType="begin"/>
        </w:r>
        <w:r w:rsidR="009279EC">
          <w:rPr>
            <w:noProof/>
            <w:webHidden/>
          </w:rPr>
          <w:instrText xml:space="preserve"> PAGEREF _Toc44149218 \h </w:instrText>
        </w:r>
        <w:r w:rsidR="009279EC">
          <w:rPr>
            <w:noProof/>
            <w:webHidden/>
          </w:rPr>
        </w:r>
        <w:r w:rsidR="009279EC">
          <w:rPr>
            <w:noProof/>
            <w:webHidden/>
          </w:rPr>
          <w:fldChar w:fldCharType="separate"/>
        </w:r>
        <w:r w:rsidR="009279EC">
          <w:rPr>
            <w:noProof/>
            <w:webHidden/>
          </w:rPr>
          <w:t>60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19" w:history="1">
        <w:r w:rsidR="009279EC" w:rsidRPr="00B74E3D">
          <w:rPr>
            <w:rStyle w:val="Kpr"/>
            <w:noProof/>
          </w:rPr>
          <w:t>Şekil 5. Beşinci Bölge KOKA Görseli</w:t>
        </w:r>
        <w:r w:rsidR="009279EC">
          <w:rPr>
            <w:noProof/>
            <w:webHidden/>
          </w:rPr>
          <w:tab/>
        </w:r>
        <w:r w:rsidR="009279EC">
          <w:rPr>
            <w:noProof/>
            <w:webHidden/>
          </w:rPr>
          <w:fldChar w:fldCharType="begin"/>
        </w:r>
        <w:r w:rsidR="009279EC">
          <w:rPr>
            <w:noProof/>
            <w:webHidden/>
          </w:rPr>
          <w:instrText xml:space="preserve"> PAGEREF _Toc44149219 \h </w:instrText>
        </w:r>
        <w:r w:rsidR="009279EC">
          <w:rPr>
            <w:noProof/>
            <w:webHidden/>
          </w:rPr>
        </w:r>
        <w:r w:rsidR="009279EC">
          <w:rPr>
            <w:noProof/>
            <w:webHidden/>
          </w:rPr>
          <w:fldChar w:fldCharType="separate"/>
        </w:r>
        <w:r w:rsidR="009279EC">
          <w:rPr>
            <w:noProof/>
            <w:webHidden/>
          </w:rPr>
          <w:t>62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0" w:history="1">
        <w:r w:rsidR="009279EC" w:rsidRPr="00B74E3D">
          <w:rPr>
            <w:rStyle w:val="Kpr"/>
            <w:noProof/>
          </w:rPr>
          <w:t>Şekil 6. Altıncı Bölge KOKA Görseli</w:t>
        </w:r>
        <w:r w:rsidR="009279EC">
          <w:rPr>
            <w:noProof/>
            <w:webHidden/>
          </w:rPr>
          <w:tab/>
        </w:r>
        <w:r w:rsidR="009279EC">
          <w:rPr>
            <w:noProof/>
            <w:webHidden/>
          </w:rPr>
          <w:fldChar w:fldCharType="begin"/>
        </w:r>
        <w:r w:rsidR="009279EC">
          <w:rPr>
            <w:noProof/>
            <w:webHidden/>
          </w:rPr>
          <w:instrText xml:space="preserve"> PAGEREF _Toc44149220 \h </w:instrText>
        </w:r>
        <w:r w:rsidR="009279EC">
          <w:rPr>
            <w:noProof/>
            <w:webHidden/>
          </w:rPr>
        </w:r>
        <w:r w:rsidR="009279EC">
          <w:rPr>
            <w:noProof/>
            <w:webHidden/>
          </w:rPr>
          <w:fldChar w:fldCharType="separate"/>
        </w:r>
        <w:r w:rsidR="009279EC">
          <w:rPr>
            <w:noProof/>
            <w:webHidden/>
          </w:rPr>
          <w:t>63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1" w:history="1">
        <w:r w:rsidR="009279EC" w:rsidRPr="00B74E3D">
          <w:rPr>
            <w:rStyle w:val="Kpr"/>
            <w:noProof/>
          </w:rPr>
          <w:t>Şekil 7. Yedinci Bölge KOKA Görseli</w:t>
        </w:r>
        <w:r w:rsidR="009279EC">
          <w:rPr>
            <w:noProof/>
            <w:webHidden/>
          </w:rPr>
          <w:tab/>
        </w:r>
        <w:r w:rsidR="009279EC">
          <w:rPr>
            <w:noProof/>
            <w:webHidden/>
          </w:rPr>
          <w:fldChar w:fldCharType="begin"/>
        </w:r>
        <w:r w:rsidR="009279EC">
          <w:rPr>
            <w:noProof/>
            <w:webHidden/>
          </w:rPr>
          <w:instrText xml:space="preserve"> PAGEREF _Toc44149221 \h </w:instrText>
        </w:r>
        <w:r w:rsidR="009279EC">
          <w:rPr>
            <w:noProof/>
            <w:webHidden/>
          </w:rPr>
        </w:r>
        <w:r w:rsidR="009279EC">
          <w:rPr>
            <w:noProof/>
            <w:webHidden/>
          </w:rPr>
          <w:fldChar w:fldCharType="separate"/>
        </w:r>
        <w:r w:rsidR="009279EC">
          <w:rPr>
            <w:noProof/>
            <w:webHidden/>
          </w:rPr>
          <w:t>65</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2" w:history="1">
        <w:r w:rsidR="009279EC" w:rsidRPr="00B74E3D">
          <w:rPr>
            <w:rStyle w:val="Kpr"/>
            <w:noProof/>
          </w:rPr>
          <w:t>Şekil 8. Sekizinci Bölge KOKA Görseli</w:t>
        </w:r>
        <w:r w:rsidR="009279EC">
          <w:rPr>
            <w:noProof/>
            <w:webHidden/>
          </w:rPr>
          <w:tab/>
        </w:r>
        <w:r w:rsidR="009279EC">
          <w:rPr>
            <w:noProof/>
            <w:webHidden/>
          </w:rPr>
          <w:fldChar w:fldCharType="begin"/>
        </w:r>
        <w:r w:rsidR="009279EC">
          <w:rPr>
            <w:noProof/>
            <w:webHidden/>
          </w:rPr>
          <w:instrText xml:space="preserve"> PAGEREF _Toc44149222 \h </w:instrText>
        </w:r>
        <w:r w:rsidR="009279EC">
          <w:rPr>
            <w:noProof/>
            <w:webHidden/>
          </w:rPr>
        </w:r>
        <w:r w:rsidR="009279EC">
          <w:rPr>
            <w:noProof/>
            <w:webHidden/>
          </w:rPr>
          <w:fldChar w:fldCharType="separate"/>
        </w:r>
        <w:r w:rsidR="009279EC">
          <w:rPr>
            <w:noProof/>
            <w:webHidden/>
          </w:rPr>
          <w:t>66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3" w:history="1">
        <w:r w:rsidR="009279EC" w:rsidRPr="00B74E3D">
          <w:rPr>
            <w:rStyle w:val="Kpr"/>
            <w:noProof/>
          </w:rPr>
          <w:t>Şekil 9. Dokuzuncu Bölge KOKA Görseli</w:t>
        </w:r>
        <w:r w:rsidR="009279EC">
          <w:rPr>
            <w:noProof/>
            <w:webHidden/>
          </w:rPr>
          <w:tab/>
        </w:r>
        <w:r w:rsidR="009279EC">
          <w:rPr>
            <w:noProof/>
            <w:webHidden/>
          </w:rPr>
          <w:fldChar w:fldCharType="begin"/>
        </w:r>
        <w:r w:rsidR="009279EC">
          <w:rPr>
            <w:noProof/>
            <w:webHidden/>
          </w:rPr>
          <w:instrText xml:space="preserve"> PAGEREF _Toc44149223 \h </w:instrText>
        </w:r>
        <w:r w:rsidR="009279EC">
          <w:rPr>
            <w:noProof/>
            <w:webHidden/>
          </w:rPr>
        </w:r>
        <w:r w:rsidR="009279EC">
          <w:rPr>
            <w:noProof/>
            <w:webHidden/>
          </w:rPr>
          <w:fldChar w:fldCharType="separate"/>
        </w:r>
        <w:r w:rsidR="009279EC">
          <w:rPr>
            <w:noProof/>
            <w:webHidden/>
          </w:rPr>
          <w:t>68</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4" w:history="1">
        <w:r w:rsidR="009279EC" w:rsidRPr="00B74E3D">
          <w:rPr>
            <w:rStyle w:val="Kpr"/>
            <w:noProof/>
          </w:rPr>
          <w:t>Şekil 10. Birinci Bölge DOP Görseli</w:t>
        </w:r>
        <w:r w:rsidR="009279EC">
          <w:rPr>
            <w:noProof/>
            <w:webHidden/>
          </w:rPr>
          <w:tab/>
        </w:r>
        <w:r w:rsidR="009279EC">
          <w:rPr>
            <w:noProof/>
            <w:webHidden/>
          </w:rPr>
          <w:fldChar w:fldCharType="begin"/>
        </w:r>
        <w:r w:rsidR="009279EC">
          <w:rPr>
            <w:noProof/>
            <w:webHidden/>
          </w:rPr>
          <w:instrText xml:space="preserve"> PAGEREF _Toc44149224 \h </w:instrText>
        </w:r>
        <w:r w:rsidR="009279EC">
          <w:rPr>
            <w:noProof/>
            <w:webHidden/>
          </w:rPr>
        </w:r>
        <w:r w:rsidR="009279EC">
          <w:rPr>
            <w:noProof/>
            <w:webHidden/>
          </w:rPr>
          <w:fldChar w:fldCharType="separate"/>
        </w:r>
        <w:r w:rsidR="009279EC">
          <w:rPr>
            <w:noProof/>
            <w:webHidden/>
          </w:rPr>
          <w:t>72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5" w:history="1">
        <w:r w:rsidR="009279EC" w:rsidRPr="00B74E3D">
          <w:rPr>
            <w:rStyle w:val="Kpr"/>
            <w:noProof/>
          </w:rPr>
          <w:t>Şekil 11. İkinci Bölge DOP Görseli</w:t>
        </w:r>
        <w:r w:rsidR="009279EC">
          <w:rPr>
            <w:noProof/>
            <w:webHidden/>
          </w:rPr>
          <w:tab/>
        </w:r>
        <w:r w:rsidR="009279EC">
          <w:rPr>
            <w:noProof/>
            <w:webHidden/>
          </w:rPr>
          <w:fldChar w:fldCharType="begin"/>
        </w:r>
        <w:r w:rsidR="009279EC">
          <w:rPr>
            <w:noProof/>
            <w:webHidden/>
          </w:rPr>
          <w:instrText xml:space="preserve"> PAGEREF _Toc44149225 \h </w:instrText>
        </w:r>
        <w:r w:rsidR="009279EC">
          <w:rPr>
            <w:noProof/>
            <w:webHidden/>
          </w:rPr>
        </w:r>
        <w:r w:rsidR="009279EC">
          <w:rPr>
            <w:noProof/>
            <w:webHidden/>
          </w:rPr>
          <w:fldChar w:fldCharType="separate"/>
        </w:r>
        <w:r w:rsidR="009279EC">
          <w:rPr>
            <w:noProof/>
            <w:webHidden/>
          </w:rPr>
          <w:t>74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6" w:history="1">
        <w:r w:rsidR="009279EC" w:rsidRPr="00B74E3D">
          <w:rPr>
            <w:rStyle w:val="Kpr"/>
            <w:noProof/>
          </w:rPr>
          <w:t>Şekil 12. Üçüncü Bölge DOP Görseli</w:t>
        </w:r>
        <w:r w:rsidR="009279EC">
          <w:rPr>
            <w:noProof/>
            <w:webHidden/>
          </w:rPr>
          <w:tab/>
        </w:r>
        <w:r w:rsidR="009279EC">
          <w:rPr>
            <w:noProof/>
            <w:webHidden/>
          </w:rPr>
          <w:fldChar w:fldCharType="begin"/>
        </w:r>
        <w:r w:rsidR="009279EC">
          <w:rPr>
            <w:noProof/>
            <w:webHidden/>
          </w:rPr>
          <w:instrText xml:space="preserve"> PAGEREF _Toc44149226 \h </w:instrText>
        </w:r>
        <w:r w:rsidR="009279EC">
          <w:rPr>
            <w:noProof/>
            <w:webHidden/>
          </w:rPr>
        </w:r>
        <w:r w:rsidR="009279EC">
          <w:rPr>
            <w:noProof/>
            <w:webHidden/>
          </w:rPr>
          <w:fldChar w:fldCharType="separate"/>
        </w:r>
        <w:r w:rsidR="009279EC">
          <w:rPr>
            <w:noProof/>
            <w:webHidden/>
          </w:rPr>
          <w:t>76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7" w:history="1">
        <w:r w:rsidR="009279EC" w:rsidRPr="00B74E3D">
          <w:rPr>
            <w:rStyle w:val="Kpr"/>
            <w:noProof/>
          </w:rPr>
          <w:t>Şekil 13. Dördüncü Bölge DOP Görseli</w:t>
        </w:r>
        <w:r w:rsidR="009279EC">
          <w:rPr>
            <w:noProof/>
            <w:webHidden/>
          </w:rPr>
          <w:tab/>
        </w:r>
        <w:r w:rsidR="009279EC">
          <w:rPr>
            <w:noProof/>
            <w:webHidden/>
          </w:rPr>
          <w:fldChar w:fldCharType="begin"/>
        </w:r>
        <w:r w:rsidR="009279EC">
          <w:rPr>
            <w:noProof/>
            <w:webHidden/>
          </w:rPr>
          <w:instrText xml:space="preserve"> PAGEREF _Toc44149227 \h </w:instrText>
        </w:r>
        <w:r w:rsidR="009279EC">
          <w:rPr>
            <w:noProof/>
            <w:webHidden/>
          </w:rPr>
        </w:r>
        <w:r w:rsidR="009279EC">
          <w:rPr>
            <w:noProof/>
            <w:webHidden/>
          </w:rPr>
          <w:fldChar w:fldCharType="separate"/>
        </w:r>
        <w:r w:rsidR="009279EC">
          <w:rPr>
            <w:noProof/>
            <w:webHidden/>
          </w:rPr>
          <w:t>78</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8" w:history="1">
        <w:r w:rsidR="009279EC" w:rsidRPr="00B74E3D">
          <w:rPr>
            <w:rStyle w:val="Kpr"/>
            <w:noProof/>
          </w:rPr>
          <w:t>Şekil 14. Beşinci Bölge DOP Görseli</w:t>
        </w:r>
        <w:r w:rsidR="009279EC">
          <w:rPr>
            <w:noProof/>
            <w:webHidden/>
          </w:rPr>
          <w:tab/>
        </w:r>
        <w:r w:rsidR="009279EC">
          <w:rPr>
            <w:noProof/>
            <w:webHidden/>
          </w:rPr>
          <w:fldChar w:fldCharType="begin"/>
        </w:r>
        <w:r w:rsidR="009279EC">
          <w:rPr>
            <w:noProof/>
            <w:webHidden/>
          </w:rPr>
          <w:instrText xml:space="preserve"> PAGEREF _Toc44149228 \h </w:instrText>
        </w:r>
        <w:r w:rsidR="009279EC">
          <w:rPr>
            <w:noProof/>
            <w:webHidden/>
          </w:rPr>
        </w:r>
        <w:r w:rsidR="009279EC">
          <w:rPr>
            <w:noProof/>
            <w:webHidden/>
          </w:rPr>
          <w:fldChar w:fldCharType="separate"/>
        </w:r>
        <w:r w:rsidR="009279EC">
          <w:rPr>
            <w:noProof/>
            <w:webHidden/>
          </w:rPr>
          <w:t>79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29" w:history="1">
        <w:r w:rsidR="009279EC" w:rsidRPr="00B74E3D">
          <w:rPr>
            <w:rStyle w:val="Kpr"/>
            <w:noProof/>
          </w:rPr>
          <w:t>Şekil 15. Altıncı Bölge DOP Görseli</w:t>
        </w:r>
        <w:r w:rsidR="009279EC">
          <w:rPr>
            <w:noProof/>
            <w:webHidden/>
          </w:rPr>
          <w:tab/>
        </w:r>
        <w:r w:rsidR="009279EC">
          <w:rPr>
            <w:noProof/>
            <w:webHidden/>
          </w:rPr>
          <w:fldChar w:fldCharType="begin"/>
        </w:r>
        <w:r w:rsidR="009279EC">
          <w:rPr>
            <w:noProof/>
            <w:webHidden/>
          </w:rPr>
          <w:instrText xml:space="preserve"> PAGEREF _Toc44149229 \h </w:instrText>
        </w:r>
        <w:r w:rsidR="009279EC">
          <w:rPr>
            <w:noProof/>
            <w:webHidden/>
          </w:rPr>
        </w:r>
        <w:r w:rsidR="009279EC">
          <w:rPr>
            <w:noProof/>
            <w:webHidden/>
          </w:rPr>
          <w:fldChar w:fldCharType="separate"/>
        </w:r>
        <w:r w:rsidR="009279EC">
          <w:rPr>
            <w:noProof/>
            <w:webHidden/>
          </w:rPr>
          <w:t>81</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0" w:history="1">
        <w:r w:rsidR="009279EC" w:rsidRPr="00B74E3D">
          <w:rPr>
            <w:rStyle w:val="Kpr"/>
            <w:noProof/>
          </w:rPr>
          <w:t>Şekil 16. Yedinci Bölge DOP Görseli</w:t>
        </w:r>
        <w:r w:rsidR="009279EC">
          <w:rPr>
            <w:noProof/>
            <w:webHidden/>
          </w:rPr>
          <w:tab/>
        </w:r>
        <w:r w:rsidR="009279EC">
          <w:rPr>
            <w:noProof/>
            <w:webHidden/>
          </w:rPr>
          <w:fldChar w:fldCharType="begin"/>
        </w:r>
        <w:r w:rsidR="009279EC">
          <w:rPr>
            <w:noProof/>
            <w:webHidden/>
          </w:rPr>
          <w:instrText xml:space="preserve"> PAGEREF _Toc44149230 \h </w:instrText>
        </w:r>
        <w:r w:rsidR="009279EC">
          <w:rPr>
            <w:noProof/>
            <w:webHidden/>
          </w:rPr>
        </w:r>
        <w:r w:rsidR="009279EC">
          <w:rPr>
            <w:noProof/>
            <w:webHidden/>
          </w:rPr>
          <w:fldChar w:fldCharType="separate"/>
        </w:r>
        <w:r w:rsidR="009279EC">
          <w:rPr>
            <w:noProof/>
            <w:webHidden/>
          </w:rPr>
          <w:t>82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1" w:history="1">
        <w:r w:rsidR="009279EC" w:rsidRPr="00B74E3D">
          <w:rPr>
            <w:rStyle w:val="Kpr"/>
            <w:noProof/>
          </w:rPr>
          <w:t>Şekil 17. Sekizinci Bölge DOP Görseli</w:t>
        </w:r>
        <w:r w:rsidR="009279EC">
          <w:rPr>
            <w:noProof/>
            <w:webHidden/>
          </w:rPr>
          <w:tab/>
        </w:r>
        <w:r w:rsidR="009279EC">
          <w:rPr>
            <w:noProof/>
            <w:webHidden/>
          </w:rPr>
          <w:fldChar w:fldCharType="begin"/>
        </w:r>
        <w:r w:rsidR="009279EC">
          <w:rPr>
            <w:noProof/>
            <w:webHidden/>
          </w:rPr>
          <w:instrText xml:space="preserve"> PAGEREF _Toc44149231 \h </w:instrText>
        </w:r>
        <w:r w:rsidR="009279EC">
          <w:rPr>
            <w:noProof/>
            <w:webHidden/>
          </w:rPr>
        </w:r>
        <w:r w:rsidR="009279EC">
          <w:rPr>
            <w:noProof/>
            <w:webHidden/>
          </w:rPr>
          <w:fldChar w:fldCharType="separate"/>
        </w:r>
        <w:r w:rsidR="009279EC">
          <w:rPr>
            <w:noProof/>
            <w:webHidden/>
          </w:rPr>
          <w:t>84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2" w:history="1">
        <w:r w:rsidR="009279EC" w:rsidRPr="00B74E3D">
          <w:rPr>
            <w:rStyle w:val="Kpr"/>
            <w:noProof/>
          </w:rPr>
          <w:t>Şekil 18. Dokuzuncu Bölge DOP Görseli</w:t>
        </w:r>
        <w:r w:rsidR="009279EC">
          <w:rPr>
            <w:noProof/>
            <w:webHidden/>
          </w:rPr>
          <w:tab/>
        </w:r>
        <w:r w:rsidR="009279EC">
          <w:rPr>
            <w:noProof/>
            <w:webHidden/>
          </w:rPr>
          <w:fldChar w:fldCharType="begin"/>
        </w:r>
        <w:r w:rsidR="009279EC">
          <w:rPr>
            <w:noProof/>
            <w:webHidden/>
          </w:rPr>
          <w:instrText xml:space="preserve"> PAGEREF _Toc44149232 \h </w:instrText>
        </w:r>
        <w:r w:rsidR="009279EC">
          <w:rPr>
            <w:noProof/>
            <w:webHidden/>
          </w:rPr>
        </w:r>
        <w:r w:rsidR="009279EC">
          <w:rPr>
            <w:noProof/>
            <w:webHidden/>
          </w:rPr>
          <w:fldChar w:fldCharType="separate"/>
        </w:r>
        <w:r w:rsidR="009279EC">
          <w:rPr>
            <w:noProof/>
            <w:webHidden/>
          </w:rPr>
          <w:t>86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3" w:history="1">
        <w:r w:rsidR="009279EC" w:rsidRPr="00B74E3D">
          <w:rPr>
            <w:rStyle w:val="Kpr"/>
            <w:noProof/>
          </w:rPr>
          <w:t>Şekil 19. Birinci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_Toc44149233 \h </w:instrText>
        </w:r>
        <w:r w:rsidR="009279EC">
          <w:rPr>
            <w:noProof/>
            <w:webHidden/>
          </w:rPr>
        </w:r>
        <w:r w:rsidR="009279EC">
          <w:rPr>
            <w:noProof/>
            <w:webHidden/>
          </w:rPr>
          <w:fldChar w:fldCharType="separate"/>
        </w:r>
        <w:r w:rsidR="009279EC">
          <w:rPr>
            <w:noProof/>
            <w:webHidden/>
          </w:rPr>
          <w:t>89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4" w:history="1">
        <w:r w:rsidR="009279EC" w:rsidRPr="00B74E3D">
          <w:rPr>
            <w:rStyle w:val="Kpr"/>
            <w:noProof/>
          </w:rPr>
          <w:t>Şekil 20. İkinci Bölge KOKA ve DOP Sonuçları Karşılaştırma Görseli</w:t>
        </w:r>
        <w:r w:rsidR="009279EC">
          <w:rPr>
            <w:noProof/>
            <w:webHidden/>
          </w:rPr>
          <w:tab/>
        </w:r>
        <w:r w:rsidR="009279EC">
          <w:rPr>
            <w:noProof/>
            <w:webHidden/>
          </w:rPr>
          <w:fldChar w:fldCharType="begin"/>
        </w:r>
        <w:r w:rsidR="009279EC">
          <w:rPr>
            <w:noProof/>
            <w:webHidden/>
          </w:rPr>
          <w:instrText xml:space="preserve"> PAGEREF _Toc44149234 \h </w:instrText>
        </w:r>
        <w:r w:rsidR="009279EC">
          <w:rPr>
            <w:noProof/>
            <w:webHidden/>
          </w:rPr>
        </w:r>
        <w:r w:rsidR="009279EC">
          <w:rPr>
            <w:noProof/>
            <w:webHidden/>
          </w:rPr>
          <w:fldChar w:fldCharType="separate"/>
        </w:r>
        <w:r w:rsidR="009279EC">
          <w:rPr>
            <w:noProof/>
            <w:webHidden/>
          </w:rPr>
          <w:t>91</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5" w:history="1">
        <w:r w:rsidR="009279EC" w:rsidRPr="00B74E3D">
          <w:rPr>
            <w:rStyle w:val="Kpr"/>
            <w:noProof/>
          </w:rPr>
          <w:t>Şekil 21. Üçüncü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_Toc44149235 \h </w:instrText>
        </w:r>
        <w:r w:rsidR="009279EC">
          <w:rPr>
            <w:noProof/>
            <w:webHidden/>
          </w:rPr>
        </w:r>
        <w:r w:rsidR="009279EC">
          <w:rPr>
            <w:noProof/>
            <w:webHidden/>
          </w:rPr>
          <w:fldChar w:fldCharType="separate"/>
        </w:r>
        <w:r w:rsidR="009279EC">
          <w:rPr>
            <w:noProof/>
            <w:webHidden/>
          </w:rPr>
          <w:t>93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6" w:history="1">
        <w:r w:rsidR="009279EC" w:rsidRPr="00B74E3D">
          <w:rPr>
            <w:rStyle w:val="Kpr"/>
            <w:noProof/>
          </w:rPr>
          <w:t>Şekil 22. Dördüncü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_Toc44149236 \h </w:instrText>
        </w:r>
        <w:r w:rsidR="009279EC">
          <w:rPr>
            <w:noProof/>
            <w:webHidden/>
          </w:rPr>
        </w:r>
        <w:r w:rsidR="009279EC">
          <w:rPr>
            <w:noProof/>
            <w:webHidden/>
          </w:rPr>
          <w:fldChar w:fldCharType="separate"/>
        </w:r>
        <w:r w:rsidR="009279EC">
          <w:rPr>
            <w:noProof/>
            <w:webHidden/>
          </w:rPr>
          <w:t>95</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7" w:history="1">
        <w:r w:rsidR="009279EC" w:rsidRPr="00B74E3D">
          <w:rPr>
            <w:rStyle w:val="Kpr"/>
            <w:noProof/>
          </w:rPr>
          <w:t>Şekil 23. Beşinci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_Toc44149237 \h </w:instrText>
        </w:r>
        <w:r w:rsidR="009279EC">
          <w:rPr>
            <w:noProof/>
            <w:webHidden/>
          </w:rPr>
        </w:r>
        <w:r w:rsidR="009279EC">
          <w:rPr>
            <w:noProof/>
            <w:webHidden/>
          </w:rPr>
          <w:fldChar w:fldCharType="separate"/>
        </w:r>
        <w:r w:rsidR="009279EC">
          <w:rPr>
            <w:noProof/>
            <w:webHidden/>
          </w:rPr>
          <w:t>97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8" w:history="1">
        <w:r w:rsidR="009279EC" w:rsidRPr="00B74E3D">
          <w:rPr>
            <w:rStyle w:val="Kpr"/>
            <w:noProof/>
          </w:rPr>
          <w:t>Şekil 24. Altıncı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_Toc44149238 \h </w:instrText>
        </w:r>
        <w:r w:rsidR="009279EC">
          <w:rPr>
            <w:noProof/>
            <w:webHidden/>
          </w:rPr>
        </w:r>
        <w:r w:rsidR="009279EC">
          <w:rPr>
            <w:noProof/>
            <w:webHidden/>
          </w:rPr>
          <w:fldChar w:fldCharType="separate"/>
        </w:r>
        <w:r w:rsidR="009279EC">
          <w:rPr>
            <w:noProof/>
            <w:webHidden/>
          </w:rPr>
          <w:t>99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39" w:history="1">
        <w:r w:rsidR="009279EC" w:rsidRPr="00B74E3D">
          <w:rPr>
            <w:rStyle w:val="Kpr"/>
            <w:noProof/>
          </w:rPr>
          <w:t>Şekil 25. Yedinci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_Toc44149239 \h </w:instrText>
        </w:r>
        <w:r w:rsidR="009279EC">
          <w:rPr>
            <w:noProof/>
            <w:webHidden/>
          </w:rPr>
        </w:r>
        <w:r w:rsidR="009279EC">
          <w:rPr>
            <w:noProof/>
            <w:webHidden/>
          </w:rPr>
          <w:fldChar w:fldCharType="separate"/>
        </w:r>
        <w:r w:rsidR="009279EC">
          <w:rPr>
            <w:noProof/>
            <w:webHidden/>
          </w:rPr>
          <w:t>101</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40" w:history="1">
        <w:r w:rsidR="009279EC" w:rsidRPr="00B74E3D">
          <w:rPr>
            <w:rStyle w:val="Kpr"/>
            <w:noProof/>
          </w:rPr>
          <w:t>Şekil 26. Sekizinci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_Toc44149240 \h </w:instrText>
        </w:r>
        <w:r w:rsidR="009279EC">
          <w:rPr>
            <w:noProof/>
            <w:webHidden/>
          </w:rPr>
        </w:r>
        <w:r w:rsidR="009279EC">
          <w:rPr>
            <w:noProof/>
            <w:webHidden/>
          </w:rPr>
          <w:fldChar w:fldCharType="separate"/>
        </w:r>
        <w:r w:rsidR="009279EC">
          <w:rPr>
            <w:noProof/>
            <w:webHidden/>
          </w:rPr>
          <w:t>103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41" w:history="1">
        <w:r w:rsidR="009279EC" w:rsidRPr="00B74E3D">
          <w:rPr>
            <w:rStyle w:val="Kpr"/>
            <w:noProof/>
          </w:rPr>
          <w:t>Şekil 27. Dokuzuncu Bölge KOKA ve DOP Sonuçlarının Karşılaştırma Görseli</w:t>
        </w:r>
        <w:r w:rsidR="009279EC">
          <w:rPr>
            <w:noProof/>
            <w:webHidden/>
          </w:rPr>
          <w:tab/>
        </w:r>
        <w:r w:rsidR="009279EC">
          <w:rPr>
            <w:noProof/>
            <w:webHidden/>
          </w:rPr>
          <w:fldChar w:fldCharType="begin"/>
        </w:r>
        <w:r w:rsidR="009279EC">
          <w:rPr>
            <w:noProof/>
            <w:webHidden/>
          </w:rPr>
          <w:instrText xml:space="preserve"> PAGEREF _Toc44149241 \h </w:instrText>
        </w:r>
        <w:r w:rsidR="009279EC">
          <w:rPr>
            <w:noProof/>
            <w:webHidden/>
          </w:rPr>
        </w:r>
        <w:r w:rsidR="009279EC">
          <w:rPr>
            <w:noProof/>
            <w:webHidden/>
          </w:rPr>
          <w:fldChar w:fldCharType="separate"/>
        </w:r>
        <w:r w:rsidR="009279EC">
          <w:rPr>
            <w:noProof/>
            <w:webHidden/>
          </w:rPr>
          <w:t>105</w:t>
        </w:r>
        <w:r w:rsidR="009279EC">
          <w:rPr>
            <w:noProof/>
            <w:webHidden/>
          </w:rPr>
          <w:fldChar w:fldCharType="end"/>
        </w:r>
      </w:hyperlink>
    </w:p>
    <w:p w:rsidR="001B3274" w:rsidRPr="00B933B0" w:rsidRDefault="006A1D61" w:rsidP="00BD67F6">
      <w:pPr>
        <w:spacing w:before="100" w:beforeAutospacing="1" w:after="100" w:afterAutospacing="1"/>
        <w:ind w:right="113" w:firstLine="0"/>
        <w:rPr>
          <w:rFonts w:cs="Times New Roman"/>
        </w:rPr>
        <w:sectPr w:rsidR="001B3274" w:rsidRPr="00B933B0" w:rsidSect="00AF30C3">
          <w:pgSz w:w="11900" w:h="16840"/>
          <w:pgMar w:top="1701" w:right="1134" w:bottom="1701" w:left="2268" w:header="709" w:footer="709" w:gutter="0"/>
          <w:pgNumType w:fmt="upperRoman"/>
          <w:cols w:space="708"/>
          <w:docGrid w:linePitch="360"/>
        </w:sectPr>
      </w:pPr>
      <w:r w:rsidRPr="00B933B0">
        <w:rPr>
          <w:rFonts w:cs="Times New Roman"/>
          <w:b/>
          <w:bCs/>
          <w:noProof/>
        </w:rPr>
        <w:fldChar w:fldCharType="end"/>
      </w:r>
    </w:p>
    <w:p w:rsidR="002E7356" w:rsidRDefault="002E7356" w:rsidP="00C94A94">
      <w:pPr>
        <w:pStyle w:val="ilksayfalarvekaynaka"/>
        <w:spacing w:before="0" w:after="100" w:afterAutospacing="1"/>
        <w:ind w:right="113" w:firstLine="0"/>
        <w:outlineLvl w:val="9"/>
        <w:rPr>
          <w:rFonts w:cs="Times New Roman"/>
        </w:rPr>
      </w:pPr>
      <w:bookmarkStart w:id="7" w:name="_Toc40634980"/>
    </w:p>
    <w:p w:rsidR="002E7356" w:rsidRDefault="002E7356" w:rsidP="00C94A94">
      <w:pPr>
        <w:pStyle w:val="ilksayfalarvekaynaka"/>
        <w:spacing w:before="0" w:after="0"/>
        <w:ind w:right="113" w:firstLine="0"/>
        <w:outlineLvl w:val="9"/>
        <w:rPr>
          <w:rFonts w:cs="Times New Roman"/>
        </w:rPr>
      </w:pPr>
    </w:p>
    <w:p w:rsidR="001B3274" w:rsidRPr="00354085" w:rsidRDefault="001B3274" w:rsidP="00C94A94">
      <w:pPr>
        <w:pStyle w:val="ilksayfalarvekaynaka"/>
        <w:spacing w:before="0" w:after="0"/>
        <w:ind w:right="113" w:firstLine="0"/>
        <w:jc w:val="center"/>
        <w:outlineLvl w:val="9"/>
        <w:rPr>
          <w:rFonts w:cs="Times New Roman"/>
          <w:sz w:val="24"/>
          <w:szCs w:val="24"/>
        </w:rPr>
      </w:pPr>
      <w:r w:rsidRPr="00354085">
        <w:rPr>
          <w:rFonts w:cs="Times New Roman"/>
          <w:sz w:val="24"/>
          <w:szCs w:val="24"/>
        </w:rPr>
        <w:t>TABLOLAR LİSTESİ</w:t>
      </w:r>
      <w:bookmarkEnd w:id="7"/>
    </w:p>
    <w:p w:rsidR="002E7356" w:rsidRPr="002E7356" w:rsidRDefault="002E7356" w:rsidP="00C94A94">
      <w:pPr>
        <w:spacing w:before="0" w:after="0"/>
        <w:ind w:firstLine="0"/>
      </w:pPr>
    </w:p>
    <w:p w:rsidR="009279EC" w:rsidRDefault="0092043E" w:rsidP="009279EC">
      <w:pPr>
        <w:pStyle w:val="ekillerTablosu"/>
        <w:tabs>
          <w:tab w:val="right" w:leader="dot" w:pos="8488"/>
        </w:tabs>
        <w:ind w:firstLine="0"/>
        <w:rPr>
          <w:rFonts w:asciiTheme="minorHAnsi" w:eastAsiaTheme="minorEastAsia" w:hAnsiTheme="minorHAnsi"/>
          <w:noProof/>
          <w:color w:val="auto"/>
          <w:lang w:eastAsia="tr-TR"/>
        </w:rPr>
      </w:pPr>
      <w:r w:rsidRPr="00B933B0">
        <w:rPr>
          <w:rFonts w:cs="Times New Roman"/>
        </w:rPr>
        <w:fldChar w:fldCharType="begin"/>
      </w:r>
      <w:r w:rsidRPr="00B933B0">
        <w:rPr>
          <w:rFonts w:cs="Times New Roman"/>
        </w:rPr>
        <w:instrText xml:space="preserve"> TOC \h \z \c "Tablo" </w:instrText>
      </w:r>
      <w:r w:rsidRPr="00B933B0">
        <w:rPr>
          <w:rFonts w:cs="Times New Roman"/>
        </w:rPr>
        <w:fldChar w:fldCharType="separate"/>
      </w:r>
      <w:hyperlink w:anchor="_Toc44149275" w:history="1">
        <w:r w:rsidR="009279EC" w:rsidRPr="00583849">
          <w:rPr>
            <w:rStyle w:val="Kpr"/>
            <w:noProof/>
          </w:rPr>
          <w:t>Tablo 1. Yetkili Satış Noktalarına Ait Koordinat Bilgileri</w:t>
        </w:r>
        <w:r w:rsidR="009279EC">
          <w:rPr>
            <w:noProof/>
            <w:webHidden/>
          </w:rPr>
          <w:tab/>
        </w:r>
        <w:r w:rsidR="009279EC">
          <w:rPr>
            <w:noProof/>
            <w:webHidden/>
          </w:rPr>
          <w:fldChar w:fldCharType="begin"/>
        </w:r>
        <w:r w:rsidR="009279EC">
          <w:rPr>
            <w:noProof/>
            <w:webHidden/>
          </w:rPr>
          <w:instrText xml:space="preserve"> PAGEREF _Toc44149275 \h </w:instrText>
        </w:r>
        <w:r w:rsidR="009279EC">
          <w:rPr>
            <w:noProof/>
            <w:webHidden/>
          </w:rPr>
        </w:r>
        <w:r w:rsidR="009279EC">
          <w:rPr>
            <w:noProof/>
            <w:webHidden/>
          </w:rPr>
          <w:fldChar w:fldCharType="separate"/>
        </w:r>
        <w:r w:rsidR="009279EC">
          <w:rPr>
            <w:noProof/>
            <w:webHidden/>
          </w:rPr>
          <w:t>39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76" w:history="1">
        <w:r w:rsidR="009279EC" w:rsidRPr="00583849">
          <w:rPr>
            <w:rStyle w:val="Kpr"/>
            <w:noProof/>
          </w:rPr>
          <w:t>Tablo 2. Yetkili Satış Noktalarına Ait Koordinat Bilgileri (Tablo 1’in devamı)</w:t>
        </w:r>
        <w:r w:rsidR="009279EC">
          <w:rPr>
            <w:noProof/>
            <w:webHidden/>
          </w:rPr>
          <w:tab/>
        </w:r>
        <w:r w:rsidR="009279EC">
          <w:rPr>
            <w:noProof/>
            <w:webHidden/>
          </w:rPr>
          <w:fldChar w:fldCharType="begin"/>
        </w:r>
        <w:r w:rsidR="009279EC">
          <w:rPr>
            <w:noProof/>
            <w:webHidden/>
          </w:rPr>
          <w:instrText xml:space="preserve"> PAGEREF _Toc44149276 \h </w:instrText>
        </w:r>
        <w:r w:rsidR="009279EC">
          <w:rPr>
            <w:noProof/>
            <w:webHidden/>
          </w:rPr>
        </w:r>
        <w:r w:rsidR="009279EC">
          <w:rPr>
            <w:noProof/>
            <w:webHidden/>
          </w:rPr>
          <w:fldChar w:fldCharType="separate"/>
        </w:r>
        <w:r w:rsidR="009279EC">
          <w:rPr>
            <w:noProof/>
            <w:webHidden/>
          </w:rPr>
          <w:t>40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77" w:history="1">
        <w:r w:rsidR="009279EC" w:rsidRPr="00583849">
          <w:rPr>
            <w:rStyle w:val="Kpr"/>
            <w:noProof/>
          </w:rPr>
          <w:t>Tablo 3. Mevcut Durum Bölge Müdürlükleri Koordinatları</w:t>
        </w:r>
        <w:r w:rsidR="009279EC">
          <w:rPr>
            <w:noProof/>
            <w:webHidden/>
          </w:rPr>
          <w:tab/>
        </w:r>
        <w:r w:rsidR="009279EC">
          <w:rPr>
            <w:noProof/>
            <w:webHidden/>
          </w:rPr>
          <w:fldChar w:fldCharType="begin"/>
        </w:r>
        <w:r w:rsidR="009279EC">
          <w:rPr>
            <w:noProof/>
            <w:webHidden/>
          </w:rPr>
          <w:instrText xml:space="preserve"> PAGEREF _Toc44149277 \h </w:instrText>
        </w:r>
        <w:r w:rsidR="009279EC">
          <w:rPr>
            <w:noProof/>
            <w:webHidden/>
          </w:rPr>
        </w:r>
        <w:r w:rsidR="009279EC">
          <w:rPr>
            <w:noProof/>
            <w:webHidden/>
          </w:rPr>
          <w:fldChar w:fldCharType="separate"/>
        </w:r>
        <w:r w:rsidR="009279EC">
          <w:rPr>
            <w:noProof/>
            <w:webHidden/>
          </w:rPr>
          <w:t>42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78" w:history="1">
        <w:r w:rsidR="009279EC" w:rsidRPr="00583849">
          <w:rPr>
            <w:rStyle w:val="Kpr"/>
            <w:noProof/>
          </w:rPr>
          <w:t>Tablo 4. Mevcut Durum İstanbul Bölge Müdürlüğüne Bağlı Koordinatlar</w:t>
        </w:r>
        <w:r w:rsidR="009279EC">
          <w:rPr>
            <w:noProof/>
            <w:webHidden/>
          </w:rPr>
          <w:tab/>
        </w:r>
        <w:r w:rsidR="009279EC">
          <w:rPr>
            <w:noProof/>
            <w:webHidden/>
          </w:rPr>
          <w:fldChar w:fldCharType="begin"/>
        </w:r>
        <w:r w:rsidR="009279EC">
          <w:rPr>
            <w:noProof/>
            <w:webHidden/>
          </w:rPr>
          <w:instrText xml:space="preserve"> PAGEREF _Toc44149278 \h </w:instrText>
        </w:r>
        <w:r w:rsidR="009279EC">
          <w:rPr>
            <w:noProof/>
            <w:webHidden/>
          </w:rPr>
        </w:r>
        <w:r w:rsidR="009279EC">
          <w:rPr>
            <w:noProof/>
            <w:webHidden/>
          </w:rPr>
          <w:fldChar w:fldCharType="separate"/>
        </w:r>
        <w:r w:rsidR="009279EC">
          <w:rPr>
            <w:noProof/>
            <w:webHidden/>
          </w:rPr>
          <w:t>42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79" w:history="1">
        <w:r w:rsidR="009279EC" w:rsidRPr="00583849">
          <w:rPr>
            <w:rStyle w:val="Kpr"/>
            <w:noProof/>
          </w:rPr>
          <w:t>Tablo 5. Mevcut Durum Ankara Bölge Müdürlüğüne Bağlı Koordinatlar</w:t>
        </w:r>
        <w:r w:rsidR="009279EC">
          <w:rPr>
            <w:noProof/>
            <w:webHidden/>
          </w:rPr>
          <w:tab/>
        </w:r>
        <w:r w:rsidR="009279EC">
          <w:rPr>
            <w:noProof/>
            <w:webHidden/>
          </w:rPr>
          <w:fldChar w:fldCharType="begin"/>
        </w:r>
        <w:r w:rsidR="009279EC">
          <w:rPr>
            <w:noProof/>
            <w:webHidden/>
          </w:rPr>
          <w:instrText xml:space="preserve"> PAGEREF _Toc44149279 \h </w:instrText>
        </w:r>
        <w:r w:rsidR="009279EC">
          <w:rPr>
            <w:noProof/>
            <w:webHidden/>
          </w:rPr>
        </w:r>
        <w:r w:rsidR="009279EC">
          <w:rPr>
            <w:noProof/>
            <w:webHidden/>
          </w:rPr>
          <w:fldChar w:fldCharType="separate"/>
        </w:r>
        <w:r w:rsidR="009279EC">
          <w:rPr>
            <w:noProof/>
            <w:webHidden/>
          </w:rPr>
          <w:t>44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0" w:history="1">
        <w:r w:rsidR="009279EC" w:rsidRPr="00583849">
          <w:rPr>
            <w:rStyle w:val="Kpr"/>
            <w:noProof/>
          </w:rPr>
          <w:t>Tablo 6. Mevcut Durum Rize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_Toc44149280 \h </w:instrText>
        </w:r>
        <w:r w:rsidR="009279EC">
          <w:rPr>
            <w:noProof/>
            <w:webHidden/>
          </w:rPr>
        </w:r>
        <w:r w:rsidR="009279EC">
          <w:rPr>
            <w:noProof/>
            <w:webHidden/>
          </w:rPr>
          <w:fldChar w:fldCharType="separate"/>
        </w:r>
        <w:r w:rsidR="009279EC">
          <w:rPr>
            <w:noProof/>
            <w:webHidden/>
          </w:rPr>
          <w:t>45</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1" w:history="1">
        <w:r w:rsidR="009279EC" w:rsidRPr="00583849">
          <w:rPr>
            <w:rStyle w:val="Kpr"/>
            <w:noProof/>
          </w:rPr>
          <w:t>Tablo 7. Mevcut Durum Samsun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_Toc44149281 \h </w:instrText>
        </w:r>
        <w:r w:rsidR="009279EC">
          <w:rPr>
            <w:noProof/>
            <w:webHidden/>
          </w:rPr>
        </w:r>
        <w:r w:rsidR="009279EC">
          <w:rPr>
            <w:noProof/>
            <w:webHidden/>
          </w:rPr>
          <w:fldChar w:fldCharType="separate"/>
        </w:r>
        <w:r w:rsidR="009279EC">
          <w:rPr>
            <w:noProof/>
            <w:webHidden/>
          </w:rPr>
          <w:t>46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2" w:history="1">
        <w:r w:rsidR="009279EC" w:rsidRPr="00583849">
          <w:rPr>
            <w:rStyle w:val="Kpr"/>
            <w:noProof/>
          </w:rPr>
          <w:t>Tablo 8. Mevcut Durum Kayseri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_Toc44149282 \h </w:instrText>
        </w:r>
        <w:r w:rsidR="009279EC">
          <w:rPr>
            <w:noProof/>
            <w:webHidden/>
          </w:rPr>
        </w:r>
        <w:r w:rsidR="009279EC">
          <w:rPr>
            <w:noProof/>
            <w:webHidden/>
          </w:rPr>
          <w:fldChar w:fldCharType="separate"/>
        </w:r>
        <w:r w:rsidR="009279EC">
          <w:rPr>
            <w:noProof/>
            <w:webHidden/>
          </w:rPr>
          <w:t>47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3" w:history="1">
        <w:r w:rsidR="009279EC" w:rsidRPr="00583849">
          <w:rPr>
            <w:rStyle w:val="Kpr"/>
            <w:noProof/>
          </w:rPr>
          <w:t>Tablo 9. Mevcut Durum İzmir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_Toc44149283 \h </w:instrText>
        </w:r>
        <w:r w:rsidR="009279EC">
          <w:rPr>
            <w:noProof/>
            <w:webHidden/>
          </w:rPr>
        </w:r>
        <w:r w:rsidR="009279EC">
          <w:rPr>
            <w:noProof/>
            <w:webHidden/>
          </w:rPr>
          <w:fldChar w:fldCharType="separate"/>
        </w:r>
        <w:r w:rsidR="009279EC">
          <w:rPr>
            <w:noProof/>
            <w:webHidden/>
          </w:rPr>
          <w:t>47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4" w:history="1">
        <w:r w:rsidR="009279EC" w:rsidRPr="00583849">
          <w:rPr>
            <w:rStyle w:val="Kpr"/>
            <w:noProof/>
          </w:rPr>
          <w:t>Tablo 10. Mevcut Durum Erzurum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_Toc44149284 \h </w:instrText>
        </w:r>
        <w:r w:rsidR="009279EC">
          <w:rPr>
            <w:noProof/>
            <w:webHidden/>
          </w:rPr>
        </w:r>
        <w:r w:rsidR="009279EC">
          <w:rPr>
            <w:noProof/>
            <w:webHidden/>
          </w:rPr>
          <w:fldChar w:fldCharType="separate"/>
        </w:r>
        <w:r w:rsidR="009279EC">
          <w:rPr>
            <w:noProof/>
            <w:webHidden/>
          </w:rPr>
          <w:t>49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5" w:history="1">
        <w:r w:rsidR="009279EC" w:rsidRPr="00583849">
          <w:rPr>
            <w:rStyle w:val="Kpr"/>
            <w:noProof/>
          </w:rPr>
          <w:t>Tablo 11. Mevcut Durum Diyarbakır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_Toc44149285 \h </w:instrText>
        </w:r>
        <w:r w:rsidR="009279EC">
          <w:rPr>
            <w:noProof/>
            <w:webHidden/>
          </w:rPr>
        </w:r>
        <w:r w:rsidR="009279EC">
          <w:rPr>
            <w:noProof/>
            <w:webHidden/>
          </w:rPr>
          <w:fldChar w:fldCharType="separate"/>
        </w:r>
        <w:r w:rsidR="009279EC">
          <w:rPr>
            <w:noProof/>
            <w:webHidden/>
          </w:rPr>
          <w:t>50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6" w:history="1">
        <w:r w:rsidR="009279EC" w:rsidRPr="00583849">
          <w:rPr>
            <w:rStyle w:val="Kpr"/>
            <w:noProof/>
          </w:rPr>
          <w:t>Tablo 12. Mevcut Durum Mersin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_Toc44149286 \h </w:instrText>
        </w:r>
        <w:r w:rsidR="009279EC">
          <w:rPr>
            <w:noProof/>
            <w:webHidden/>
          </w:rPr>
        </w:r>
        <w:r w:rsidR="009279EC">
          <w:rPr>
            <w:noProof/>
            <w:webHidden/>
          </w:rPr>
          <w:fldChar w:fldCharType="separate"/>
        </w:r>
        <w:r w:rsidR="009279EC">
          <w:rPr>
            <w:noProof/>
            <w:webHidden/>
          </w:rPr>
          <w:t>51</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7" w:history="1">
        <w:r w:rsidR="009279EC" w:rsidRPr="00583849">
          <w:rPr>
            <w:rStyle w:val="Kpr"/>
            <w:noProof/>
          </w:rPr>
          <w:t>Tablo 13. KOKA Bölge Müdürlüklerine Ait Koordinatlar</w:t>
        </w:r>
        <w:r w:rsidR="009279EC">
          <w:rPr>
            <w:noProof/>
            <w:webHidden/>
          </w:rPr>
          <w:tab/>
        </w:r>
        <w:r w:rsidR="009279EC">
          <w:rPr>
            <w:noProof/>
            <w:webHidden/>
          </w:rPr>
          <w:fldChar w:fldCharType="begin"/>
        </w:r>
        <w:r w:rsidR="009279EC">
          <w:rPr>
            <w:noProof/>
            <w:webHidden/>
          </w:rPr>
          <w:instrText xml:space="preserve"> PAGEREF _Toc44149287 \h </w:instrText>
        </w:r>
        <w:r w:rsidR="009279EC">
          <w:rPr>
            <w:noProof/>
            <w:webHidden/>
          </w:rPr>
        </w:r>
        <w:r w:rsidR="009279EC">
          <w:rPr>
            <w:noProof/>
            <w:webHidden/>
          </w:rPr>
          <w:fldChar w:fldCharType="separate"/>
        </w:r>
        <w:r w:rsidR="009279EC">
          <w:rPr>
            <w:noProof/>
            <w:webHidden/>
          </w:rPr>
          <w:t>53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8" w:history="1">
        <w:r w:rsidR="009279EC" w:rsidRPr="00583849">
          <w:rPr>
            <w:rStyle w:val="Kpr"/>
            <w:noProof/>
          </w:rPr>
          <w:t>Tablo 14. KOKA Sonucu Rize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_Toc44149288 \h </w:instrText>
        </w:r>
        <w:r w:rsidR="009279EC">
          <w:rPr>
            <w:noProof/>
            <w:webHidden/>
          </w:rPr>
        </w:r>
        <w:r w:rsidR="009279EC">
          <w:rPr>
            <w:noProof/>
            <w:webHidden/>
          </w:rPr>
          <w:fldChar w:fldCharType="separate"/>
        </w:r>
        <w:r w:rsidR="009279EC">
          <w:rPr>
            <w:noProof/>
            <w:webHidden/>
          </w:rPr>
          <w:t>53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89" w:history="1">
        <w:r w:rsidR="009279EC" w:rsidRPr="00583849">
          <w:rPr>
            <w:rStyle w:val="Kpr"/>
            <w:noProof/>
          </w:rPr>
          <w:t>Tablo 15. KOKA Sonucu Çanakkale Bölge Müdürlüğüne Bağlı Koordinatlar</w:t>
        </w:r>
        <w:r w:rsidR="009279EC">
          <w:rPr>
            <w:noProof/>
            <w:webHidden/>
          </w:rPr>
          <w:tab/>
        </w:r>
        <w:r w:rsidR="009279EC">
          <w:rPr>
            <w:noProof/>
            <w:webHidden/>
          </w:rPr>
          <w:fldChar w:fldCharType="begin"/>
        </w:r>
        <w:r w:rsidR="009279EC">
          <w:rPr>
            <w:noProof/>
            <w:webHidden/>
          </w:rPr>
          <w:instrText xml:space="preserve"> PAGEREF _Toc44149289 \h </w:instrText>
        </w:r>
        <w:r w:rsidR="009279EC">
          <w:rPr>
            <w:noProof/>
            <w:webHidden/>
          </w:rPr>
        </w:r>
        <w:r w:rsidR="009279EC">
          <w:rPr>
            <w:noProof/>
            <w:webHidden/>
          </w:rPr>
          <w:fldChar w:fldCharType="separate"/>
        </w:r>
        <w:r w:rsidR="009279EC">
          <w:rPr>
            <w:noProof/>
            <w:webHidden/>
          </w:rPr>
          <w:t>56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0" w:history="1">
        <w:r w:rsidR="009279EC" w:rsidRPr="00583849">
          <w:rPr>
            <w:rStyle w:val="Kpr"/>
            <w:noProof/>
          </w:rPr>
          <w:t>Tablo 16. KOKA Sonucu Burdur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_Toc44149290 \h </w:instrText>
        </w:r>
        <w:r w:rsidR="009279EC">
          <w:rPr>
            <w:noProof/>
            <w:webHidden/>
          </w:rPr>
        </w:r>
        <w:r w:rsidR="009279EC">
          <w:rPr>
            <w:noProof/>
            <w:webHidden/>
          </w:rPr>
          <w:fldChar w:fldCharType="separate"/>
        </w:r>
        <w:r w:rsidR="009279EC">
          <w:rPr>
            <w:noProof/>
            <w:webHidden/>
          </w:rPr>
          <w:t>57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1" w:history="1">
        <w:r w:rsidR="009279EC" w:rsidRPr="00583849">
          <w:rPr>
            <w:rStyle w:val="Kpr"/>
            <w:noProof/>
          </w:rPr>
          <w:t>Tablo 17. KOKA Sonucu Kocaeli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_Toc44149291 \h </w:instrText>
        </w:r>
        <w:r w:rsidR="009279EC">
          <w:rPr>
            <w:noProof/>
            <w:webHidden/>
          </w:rPr>
        </w:r>
        <w:r w:rsidR="009279EC">
          <w:rPr>
            <w:noProof/>
            <w:webHidden/>
          </w:rPr>
          <w:fldChar w:fldCharType="separate"/>
        </w:r>
        <w:r w:rsidR="009279EC">
          <w:rPr>
            <w:noProof/>
            <w:webHidden/>
          </w:rPr>
          <w:t>59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2" w:history="1">
        <w:r w:rsidR="009279EC" w:rsidRPr="00583849">
          <w:rPr>
            <w:rStyle w:val="Kpr"/>
            <w:noProof/>
          </w:rPr>
          <w:t>Tablo 18. KOKA Sonucu Çankırı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_Toc44149292 \h </w:instrText>
        </w:r>
        <w:r w:rsidR="009279EC">
          <w:rPr>
            <w:noProof/>
            <w:webHidden/>
          </w:rPr>
        </w:r>
        <w:r w:rsidR="009279EC">
          <w:rPr>
            <w:noProof/>
            <w:webHidden/>
          </w:rPr>
          <w:fldChar w:fldCharType="separate"/>
        </w:r>
        <w:r w:rsidR="009279EC">
          <w:rPr>
            <w:noProof/>
            <w:webHidden/>
          </w:rPr>
          <w:t>61</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3" w:history="1">
        <w:r w:rsidR="009279EC" w:rsidRPr="00583849">
          <w:rPr>
            <w:rStyle w:val="Kpr"/>
            <w:noProof/>
          </w:rPr>
          <w:t>Tablo 19. KOKA Sonucu Tokat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_Toc44149293 \h </w:instrText>
        </w:r>
        <w:r w:rsidR="009279EC">
          <w:rPr>
            <w:noProof/>
            <w:webHidden/>
          </w:rPr>
        </w:r>
        <w:r w:rsidR="009279EC">
          <w:rPr>
            <w:noProof/>
            <w:webHidden/>
          </w:rPr>
          <w:fldChar w:fldCharType="separate"/>
        </w:r>
        <w:r w:rsidR="009279EC">
          <w:rPr>
            <w:noProof/>
            <w:webHidden/>
          </w:rPr>
          <w:t>62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4" w:history="1">
        <w:r w:rsidR="009279EC" w:rsidRPr="00583849">
          <w:rPr>
            <w:rStyle w:val="Kpr"/>
            <w:noProof/>
          </w:rPr>
          <w:t>Tablo 20. KOKA Sonucu Bitlis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_Toc44149294 \h </w:instrText>
        </w:r>
        <w:r w:rsidR="009279EC">
          <w:rPr>
            <w:noProof/>
            <w:webHidden/>
          </w:rPr>
        </w:r>
        <w:r w:rsidR="009279EC">
          <w:rPr>
            <w:noProof/>
            <w:webHidden/>
          </w:rPr>
          <w:fldChar w:fldCharType="separate"/>
        </w:r>
        <w:r w:rsidR="009279EC">
          <w:rPr>
            <w:noProof/>
            <w:webHidden/>
          </w:rPr>
          <w:t>64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5" w:history="1">
        <w:r w:rsidR="009279EC" w:rsidRPr="00583849">
          <w:rPr>
            <w:rStyle w:val="Kpr"/>
            <w:noProof/>
          </w:rPr>
          <w:t>Tablo 21. KOKA Sonucu Adana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_Toc44149295 \h </w:instrText>
        </w:r>
        <w:r w:rsidR="009279EC">
          <w:rPr>
            <w:noProof/>
            <w:webHidden/>
          </w:rPr>
        </w:r>
        <w:r w:rsidR="009279EC">
          <w:rPr>
            <w:noProof/>
            <w:webHidden/>
          </w:rPr>
          <w:fldChar w:fldCharType="separate"/>
        </w:r>
        <w:r w:rsidR="009279EC">
          <w:rPr>
            <w:noProof/>
            <w:webHidden/>
          </w:rPr>
          <w:t>65</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6" w:history="1">
        <w:r w:rsidR="009279EC" w:rsidRPr="00583849">
          <w:rPr>
            <w:rStyle w:val="Kpr"/>
            <w:noProof/>
          </w:rPr>
          <w:t>Tablo 22. KOKA Sonucu Diyarbakır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_Toc44149296 \h </w:instrText>
        </w:r>
        <w:r w:rsidR="009279EC">
          <w:rPr>
            <w:noProof/>
            <w:webHidden/>
          </w:rPr>
        </w:r>
        <w:r w:rsidR="009279EC">
          <w:rPr>
            <w:noProof/>
            <w:webHidden/>
          </w:rPr>
          <w:fldChar w:fldCharType="separate"/>
        </w:r>
        <w:r w:rsidR="009279EC">
          <w:rPr>
            <w:noProof/>
            <w:webHidden/>
          </w:rPr>
          <w:t>67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7" w:history="1">
        <w:r w:rsidR="009279EC" w:rsidRPr="00583849">
          <w:rPr>
            <w:rStyle w:val="Kpr"/>
            <w:noProof/>
          </w:rPr>
          <w:t>Tablo 23. DOP Bölge Müdürlüklerine Ait Koordinatlar</w:t>
        </w:r>
        <w:r w:rsidR="009279EC">
          <w:rPr>
            <w:noProof/>
            <w:webHidden/>
          </w:rPr>
          <w:tab/>
        </w:r>
        <w:r w:rsidR="009279EC">
          <w:rPr>
            <w:noProof/>
            <w:webHidden/>
          </w:rPr>
          <w:fldChar w:fldCharType="begin"/>
        </w:r>
        <w:r w:rsidR="009279EC">
          <w:rPr>
            <w:noProof/>
            <w:webHidden/>
          </w:rPr>
          <w:instrText xml:space="preserve"> PAGEREF _Toc44149297 \h </w:instrText>
        </w:r>
        <w:r w:rsidR="009279EC">
          <w:rPr>
            <w:noProof/>
            <w:webHidden/>
          </w:rPr>
        </w:r>
        <w:r w:rsidR="009279EC">
          <w:rPr>
            <w:noProof/>
            <w:webHidden/>
          </w:rPr>
          <w:fldChar w:fldCharType="separate"/>
        </w:r>
        <w:r w:rsidR="009279EC">
          <w:rPr>
            <w:noProof/>
            <w:webHidden/>
          </w:rPr>
          <w:t>70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8" w:history="1">
        <w:r w:rsidR="009279EC" w:rsidRPr="00583849">
          <w:rPr>
            <w:rStyle w:val="Kpr"/>
            <w:noProof/>
          </w:rPr>
          <w:t>Tablo 24. DOP Sonucu Rize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_Toc44149298 \h </w:instrText>
        </w:r>
        <w:r w:rsidR="009279EC">
          <w:rPr>
            <w:noProof/>
            <w:webHidden/>
          </w:rPr>
        </w:r>
        <w:r w:rsidR="009279EC">
          <w:rPr>
            <w:noProof/>
            <w:webHidden/>
          </w:rPr>
          <w:fldChar w:fldCharType="separate"/>
        </w:r>
        <w:r w:rsidR="009279EC">
          <w:rPr>
            <w:noProof/>
            <w:webHidden/>
          </w:rPr>
          <w:t>70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299" w:history="1">
        <w:r w:rsidR="009279EC" w:rsidRPr="00583849">
          <w:rPr>
            <w:rStyle w:val="Kpr"/>
            <w:noProof/>
          </w:rPr>
          <w:t>Tablo 25. DOP Sonucu Balıkesir Bölge Müdürlüğüne Bağlı Koordinatlar</w:t>
        </w:r>
        <w:r w:rsidR="009279EC">
          <w:rPr>
            <w:noProof/>
            <w:webHidden/>
          </w:rPr>
          <w:tab/>
        </w:r>
        <w:r w:rsidR="009279EC">
          <w:rPr>
            <w:noProof/>
            <w:webHidden/>
          </w:rPr>
          <w:fldChar w:fldCharType="begin"/>
        </w:r>
        <w:r w:rsidR="009279EC">
          <w:rPr>
            <w:noProof/>
            <w:webHidden/>
          </w:rPr>
          <w:instrText xml:space="preserve"> PAGEREF _Toc44149299 \h </w:instrText>
        </w:r>
        <w:r w:rsidR="009279EC">
          <w:rPr>
            <w:noProof/>
            <w:webHidden/>
          </w:rPr>
        </w:r>
        <w:r w:rsidR="009279EC">
          <w:rPr>
            <w:noProof/>
            <w:webHidden/>
          </w:rPr>
          <w:fldChar w:fldCharType="separate"/>
        </w:r>
        <w:r w:rsidR="009279EC">
          <w:rPr>
            <w:noProof/>
            <w:webHidden/>
          </w:rPr>
          <w:t>73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0" w:history="1">
        <w:r w:rsidR="009279EC" w:rsidRPr="00583849">
          <w:rPr>
            <w:rStyle w:val="Kpr"/>
            <w:noProof/>
          </w:rPr>
          <w:t>Tablo 26. DOP Sonucu Burdur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_Toc44149300 \h </w:instrText>
        </w:r>
        <w:r w:rsidR="009279EC">
          <w:rPr>
            <w:noProof/>
            <w:webHidden/>
          </w:rPr>
        </w:r>
        <w:r w:rsidR="009279EC">
          <w:rPr>
            <w:noProof/>
            <w:webHidden/>
          </w:rPr>
          <w:fldChar w:fldCharType="separate"/>
        </w:r>
        <w:r w:rsidR="009279EC">
          <w:rPr>
            <w:noProof/>
            <w:webHidden/>
          </w:rPr>
          <w:t>74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1" w:history="1">
        <w:r w:rsidR="009279EC" w:rsidRPr="00583849">
          <w:rPr>
            <w:rStyle w:val="Kpr"/>
            <w:noProof/>
          </w:rPr>
          <w:t>Tablo 27. DOP Sonucu Kocaeli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_Toc44149301 \h </w:instrText>
        </w:r>
        <w:r w:rsidR="009279EC">
          <w:rPr>
            <w:noProof/>
            <w:webHidden/>
          </w:rPr>
        </w:r>
        <w:r w:rsidR="009279EC">
          <w:rPr>
            <w:noProof/>
            <w:webHidden/>
          </w:rPr>
          <w:fldChar w:fldCharType="separate"/>
        </w:r>
        <w:r w:rsidR="009279EC">
          <w:rPr>
            <w:noProof/>
            <w:webHidden/>
          </w:rPr>
          <w:t>76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2" w:history="1">
        <w:r w:rsidR="009279EC" w:rsidRPr="00583849">
          <w:rPr>
            <w:rStyle w:val="Kpr"/>
            <w:noProof/>
          </w:rPr>
          <w:t>Tablo 28. DOP Sonucu Çankırı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_Toc44149302 \h </w:instrText>
        </w:r>
        <w:r w:rsidR="009279EC">
          <w:rPr>
            <w:noProof/>
            <w:webHidden/>
          </w:rPr>
        </w:r>
        <w:r w:rsidR="009279EC">
          <w:rPr>
            <w:noProof/>
            <w:webHidden/>
          </w:rPr>
          <w:fldChar w:fldCharType="separate"/>
        </w:r>
        <w:r w:rsidR="009279EC">
          <w:rPr>
            <w:noProof/>
            <w:webHidden/>
          </w:rPr>
          <w:t>78</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3" w:history="1">
        <w:r w:rsidR="009279EC" w:rsidRPr="00583849">
          <w:rPr>
            <w:rStyle w:val="Kpr"/>
            <w:noProof/>
          </w:rPr>
          <w:t>Tablo 29. DOP Sonucu Tokat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_Toc44149303 \h </w:instrText>
        </w:r>
        <w:r w:rsidR="009279EC">
          <w:rPr>
            <w:noProof/>
            <w:webHidden/>
          </w:rPr>
        </w:r>
        <w:r w:rsidR="009279EC">
          <w:rPr>
            <w:noProof/>
            <w:webHidden/>
          </w:rPr>
          <w:fldChar w:fldCharType="separate"/>
        </w:r>
        <w:r w:rsidR="009279EC">
          <w:rPr>
            <w:noProof/>
            <w:webHidden/>
          </w:rPr>
          <w:t>80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4" w:history="1">
        <w:r w:rsidR="009279EC" w:rsidRPr="00583849">
          <w:rPr>
            <w:rStyle w:val="Kpr"/>
            <w:noProof/>
          </w:rPr>
          <w:t>Tablo 30. DOP Sonucu Bitlis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_Toc44149304 \h </w:instrText>
        </w:r>
        <w:r w:rsidR="009279EC">
          <w:rPr>
            <w:noProof/>
            <w:webHidden/>
          </w:rPr>
        </w:r>
        <w:r w:rsidR="009279EC">
          <w:rPr>
            <w:noProof/>
            <w:webHidden/>
          </w:rPr>
          <w:fldChar w:fldCharType="separate"/>
        </w:r>
        <w:r w:rsidR="009279EC">
          <w:rPr>
            <w:noProof/>
            <w:webHidden/>
          </w:rPr>
          <w:t>81</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5" w:history="1">
        <w:r w:rsidR="009279EC" w:rsidRPr="00583849">
          <w:rPr>
            <w:rStyle w:val="Kpr"/>
            <w:noProof/>
          </w:rPr>
          <w:t>Tablo 31. DOP Sonucu Adana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_Toc44149305 \h </w:instrText>
        </w:r>
        <w:r w:rsidR="009279EC">
          <w:rPr>
            <w:noProof/>
            <w:webHidden/>
          </w:rPr>
        </w:r>
        <w:r w:rsidR="009279EC">
          <w:rPr>
            <w:noProof/>
            <w:webHidden/>
          </w:rPr>
          <w:fldChar w:fldCharType="separate"/>
        </w:r>
        <w:r w:rsidR="009279EC">
          <w:rPr>
            <w:noProof/>
            <w:webHidden/>
          </w:rPr>
          <w:t>83</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6" w:history="1">
        <w:r w:rsidR="009279EC" w:rsidRPr="00583849">
          <w:rPr>
            <w:rStyle w:val="Kpr"/>
            <w:noProof/>
          </w:rPr>
          <w:t>Tablo 32. DOP Sonucu Adıyaman Bölge Müdürlüğüne Bağlı Koordinatlar</w:t>
        </w:r>
        <w:r w:rsidR="009279EC">
          <w:rPr>
            <w:noProof/>
            <w:webHidden/>
          </w:rPr>
          <w:tab/>
        </w:r>
        <w:r w:rsidR="009279EC">
          <w:rPr>
            <w:noProof/>
            <w:webHidden/>
          </w:rPr>
          <w:fldChar w:fldCharType="begin"/>
        </w:r>
        <w:r w:rsidR="009279EC">
          <w:rPr>
            <w:noProof/>
            <w:webHidden/>
          </w:rPr>
          <w:instrText xml:space="preserve"> PAGEREF _Toc44149306 \h </w:instrText>
        </w:r>
        <w:r w:rsidR="009279EC">
          <w:rPr>
            <w:noProof/>
            <w:webHidden/>
          </w:rPr>
        </w:r>
        <w:r w:rsidR="009279EC">
          <w:rPr>
            <w:noProof/>
            <w:webHidden/>
          </w:rPr>
          <w:fldChar w:fldCharType="separate"/>
        </w:r>
        <w:r w:rsidR="009279EC">
          <w:rPr>
            <w:noProof/>
            <w:webHidden/>
          </w:rPr>
          <w:t>85</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7" w:history="1">
        <w:r w:rsidR="009279EC" w:rsidRPr="00583849">
          <w:rPr>
            <w:rStyle w:val="Kpr"/>
            <w:noProof/>
          </w:rPr>
          <w:t>Tablo 33. Birinci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_Toc44149307 \h </w:instrText>
        </w:r>
        <w:r w:rsidR="009279EC">
          <w:rPr>
            <w:noProof/>
            <w:webHidden/>
          </w:rPr>
        </w:r>
        <w:r w:rsidR="009279EC">
          <w:rPr>
            <w:noProof/>
            <w:webHidden/>
          </w:rPr>
          <w:fldChar w:fldCharType="separate"/>
        </w:r>
        <w:r w:rsidR="009279EC">
          <w:rPr>
            <w:noProof/>
            <w:webHidden/>
          </w:rPr>
          <w:t>87</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8" w:history="1">
        <w:r w:rsidR="009279EC" w:rsidRPr="00583849">
          <w:rPr>
            <w:rStyle w:val="Kpr"/>
            <w:noProof/>
          </w:rPr>
          <w:t>Tablo 34. İkinci Bölge KOKA ve DOP Sonuçları Karşılaştırma Tablosu</w:t>
        </w:r>
        <w:r w:rsidR="009279EC">
          <w:rPr>
            <w:noProof/>
            <w:webHidden/>
          </w:rPr>
          <w:tab/>
        </w:r>
        <w:r w:rsidR="009279EC">
          <w:rPr>
            <w:noProof/>
            <w:webHidden/>
          </w:rPr>
          <w:fldChar w:fldCharType="begin"/>
        </w:r>
        <w:r w:rsidR="009279EC">
          <w:rPr>
            <w:noProof/>
            <w:webHidden/>
          </w:rPr>
          <w:instrText xml:space="preserve"> PAGEREF _Toc44149308 \h </w:instrText>
        </w:r>
        <w:r w:rsidR="009279EC">
          <w:rPr>
            <w:noProof/>
            <w:webHidden/>
          </w:rPr>
        </w:r>
        <w:r w:rsidR="009279EC">
          <w:rPr>
            <w:noProof/>
            <w:webHidden/>
          </w:rPr>
          <w:fldChar w:fldCharType="separate"/>
        </w:r>
        <w:r w:rsidR="009279EC">
          <w:rPr>
            <w:noProof/>
            <w:webHidden/>
          </w:rPr>
          <w:t>89</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09" w:history="1">
        <w:r w:rsidR="009279EC" w:rsidRPr="00583849">
          <w:rPr>
            <w:rStyle w:val="Kpr"/>
            <w:noProof/>
          </w:rPr>
          <w:t>Tablo 35. Üçüncü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_Toc44149309 \h </w:instrText>
        </w:r>
        <w:r w:rsidR="009279EC">
          <w:rPr>
            <w:noProof/>
            <w:webHidden/>
          </w:rPr>
        </w:r>
        <w:r w:rsidR="009279EC">
          <w:rPr>
            <w:noProof/>
            <w:webHidden/>
          </w:rPr>
          <w:fldChar w:fldCharType="separate"/>
        </w:r>
        <w:r w:rsidR="009279EC">
          <w:rPr>
            <w:noProof/>
            <w:webHidden/>
          </w:rPr>
          <w:t>92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0" w:history="1">
        <w:r w:rsidR="009279EC" w:rsidRPr="00583849">
          <w:rPr>
            <w:rStyle w:val="Kpr"/>
            <w:noProof/>
          </w:rPr>
          <w:t>Tablo 36. Dördüncü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_Toc44149310 \h </w:instrText>
        </w:r>
        <w:r w:rsidR="009279EC">
          <w:rPr>
            <w:noProof/>
            <w:webHidden/>
          </w:rPr>
        </w:r>
        <w:r w:rsidR="009279EC">
          <w:rPr>
            <w:noProof/>
            <w:webHidden/>
          </w:rPr>
          <w:fldChar w:fldCharType="separate"/>
        </w:r>
        <w:r w:rsidR="009279EC">
          <w:rPr>
            <w:noProof/>
            <w:webHidden/>
          </w:rPr>
          <w:t>94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1" w:history="1">
        <w:r w:rsidR="009279EC" w:rsidRPr="00583849">
          <w:rPr>
            <w:rStyle w:val="Kpr"/>
            <w:noProof/>
          </w:rPr>
          <w:t>Tablo 37. Beşinci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_Toc44149311 \h </w:instrText>
        </w:r>
        <w:r w:rsidR="009279EC">
          <w:rPr>
            <w:noProof/>
            <w:webHidden/>
          </w:rPr>
        </w:r>
        <w:r w:rsidR="009279EC">
          <w:rPr>
            <w:noProof/>
            <w:webHidden/>
          </w:rPr>
          <w:fldChar w:fldCharType="separate"/>
        </w:r>
        <w:r w:rsidR="009279EC">
          <w:rPr>
            <w:noProof/>
            <w:webHidden/>
          </w:rPr>
          <w:t>96</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2" w:history="1">
        <w:r w:rsidR="009279EC" w:rsidRPr="00583849">
          <w:rPr>
            <w:rStyle w:val="Kpr"/>
            <w:noProof/>
          </w:rPr>
          <w:t>Tablo 38. Altıncı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_Toc44149312 \h </w:instrText>
        </w:r>
        <w:r w:rsidR="009279EC">
          <w:rPr>
            <w:noProof/>
            <w:webHidden/>
          </w:rPr>
        </w:r>
        <w:r w:rsidR="009279EC">
          <w:rPr>
            <w:noProof/>
            <w:webHidden/>
          </w:rPr>
          <w:fldChar w:fldCharType="separate"/>
        </w:r>
        <w:r w:rsidR="009279EC">
          <w:rPr>
            <w:noProof/>
            <w:webHidden/>
          </w:rPr>
          <w:t>98</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3" w:history="1">
        <w:r w:rsidR="009279EC" w:rsidRPr="00583849">
          <w:rPr>
            <w:rStyle w:val="Kpr"/>
            <w:noProof/>
          </w:rPr>
          <w:t>Tablo 39. Yedinci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_Toc44149313 \h </w:instrText>
        </w:r>
        <w:r w:rsidR="009279EC">
          <w:rPr>
            <w:noProof/>
            <w:webHidden/>
          </w:rPr>
        </w:r>
        <w:r w:rsidR="009279EC">
          <w:rPr>
            <w:noProof/>
            <w:webHidden/>
          </w:rPr>
          <w:fldChar w:fldCharType="separate"/>
        </w:r>
        <w:r w:rsidR="009279EC">
          <w:rPr>
            <w:noProof/>
            <w:webHidden/>
          </w:rPr>
          <w:t>100</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4" w:history="1">
        <w:r w:rsidR="009279EC" w:rsidRPr="00583849">
          <w:rPr>
            <w:rStyle w:val="Kpr"/>
            <w:noProof/>
          </w:rPr>
          <w:t>Tablo 40. Sekizinci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_Toc44149314 \h </w:instrText>
        </w:r>
        <w:r w:rsidR="009279EC">
          <w:rPr>
            <w:noProof/>
            <w:webHidden/>
          </w:rPr>
        </w:r>
        <w:r w:rsidR="009279EC">
          <w:rPr>
            <w:noProof/>
            <w:webHidden/>
          </w:rPr>
          <w:fldChar w:fldCharType="separate"/>
        </w:r>
        <w:r w:rsidR="009279EC">
          <w:rPr>
            <w:noProof/>
            <w:webHidden/>
          </w:rPr>
          <w:t>102</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5" w:history="1">
        <w:r w:rsidR="009279EC" w:rsidRPr="00583849">
          <w:rPr>
            <w:rStyle w:val="Kpr"/>
            <w:noProof/>
          </w:rPr>
          <w:t>Tablo 41. Dokuzuncu Bölge KOKA ve DOP Sonuçlarının Karşılaştırma Tablosu</w:t>
        </w:r>
        <w:r w:rsidR="009279EC">
          <w:rPr>
            <w:noProof/>
            <w:webHidden/>
          </w:rPr>
          <w:tab/>
        </w:r>
        <w:r w:rsidR="009279EC">
          <w:rPr>
            <w:noProof/>
            <w:webHidden/>
          </w:rPr>
          <w:fldChar w:fldCharType="begin"/>
        </w:r>
        <w:r w:rsidR="009279EC">
          <w:rPr>
            <w:noProof/>
            <w:webHidden/>
          </w:rPr>
          <w:instrText xml:space="preserve"> PAGEREF _Toc44149315 \h </w:instrText>
        </w:r>
        <w:r w:rsidR="009279EC">
          <w:rPr>
            <w:noProof/>
            <w:webHidden/>
          </w:rPr>
        </w:r>
        <w:r w:rsidR="009279EC">
          <w:rPr>
            <w:noProof/>
            <w:webHidden/>
          </w:rPr>
          <w:fldChar w:fldCharType="separate"/>
        </w:r>
        <w:r w:rsidR="009279EC">
          <w:rPr>
            <w:noProof/>
            <w:webHidden/>
          </w:rPr>
          <w:t>104</w:t>
        </w:r>
        <w:r w:rsidR="009279EC">
          <w:rPr>
            <w:noProof/>
            <w:webHidden/>
          </w:rPr>
          <w:fldChar w:fldCharType="end"/>
        </w:r>
      </w:hyperlink>
    </w:p>
    <w:p w:rsidR="009279EC" w:rsidRDefault="009469F5" w:rsidP="009279EC">
      <w:pPr>
        <w:pStyle w:val="ekillerTablosu"/>
        <w:tabs>
          <w:tab w:val="right" w:leader="dot" w:pos="8488"/>
        </w:tabs>
        <w:ind w:firstLine="0"/>
        <w:rPr>
          <w:rFonts w:asciiTheme="minorHAnsi" w:eastAsiaTheme="minorEastAsia" w:hAnsiTheme="minorHAnsi"/>
          <w:noProof/>
          <w:color w:val="auto"/>
          <w:lang w:eastAsia="tr-TR"/>
        </w:rPr>
      </w:pPr>
      <w:hyperlink w:anchor="_Toc44149316" w:history="1">
        <w:r w:rsidR="009279EC" w:rsidRPr="00583849">
          <w:rPr>
            <w:rStyle w:val="Kpr"/>
            <w:noProof/>
          </w:rPr>
          <w:t>Tablo 42. Hibrit Model Tablosu</w:t>
        </w:r>
        <w:r w:rsidR="009279EC">
          <w:rPr>
            <w:noProof/>
            <w:webHidden/>
          </w:rPr>
          <w:tab/>
        </w:r>
        <w:r w:rsidR="009279EC">
          <w:rPr>
            <w:noProof/>
            <w:webHidden/>
          </w:rPr>
          <w:fldChar w:fldCharType="begin"/>
        </w:r>
        <w:r w:rsidR="009279EC">
          <w:rPr>
            <w:noProof/>
            <w:webHidden/>
          </w:rPr>
          <w:instrText xml:space="preserve"> PAGEREF _Toc44149316 \h </w:instrText>
        </w:r>
        <w:r w:rsidR="009279EC">
          <w:rPr>
            <w:noProof/>
            <w:webHidden/>
          </w:rPr>
        </w:r>
        <w:r w:rsidR="009279EC">
          <w:rPr>
            <w:noProof/>
            <w:webHidden/>
          </w:rPr>
          <w:fldChar w:fldCharType="separate"/>
        </w:r>
        <w:r w:rsidR="009279EC">
          <w:rPr>
            <w:noProof/>
            <w:webHidden/>
          </w:rPr>
          <w:t>109</w:t>
        </w:r>
        <w:r w:rsidR="009279EC">
          <w:rPr>
            <w:noProof/>
            <w:webHidden/>
          </w:rPr>
          <w:fldChar w:fldCharType="end"/>
        </w:r>
      </w:hyperlink>
    </w:p>
    <w:p w:rsidR="001B3274" w:rsidRPr="00B933B0" w:rsidRDefault="0092043E" w:rsidP="00BD67F6">
      <w:pPr>
        <w:spacing w:before="100" w:beforeAutospacing="1" w:after="100" w:afterAutospacing="1"/>
        <w:ind w:right="113" w:firstLine="0"/>
        <w:rPr>
          <w:rFonts w:cs="Times New Roman"/>
        </w:rPr>
      </w:pPr>
      <w:r w:rsidRPr="00B933B0">
        <w:rPr>
          <w:rFonts w:cs="Times New Roman"/>
        </w:rPr>
        <w:fldChar w:fldCharType="end"/>
      </w:r>
    </w:p>
    <w:p w:rsidR="001B3274" w:rsidRPr="00B933B0" w:rsidRDefault="001B3274" w:rsidP="00BD67F6">
      <w:pPr>
        <w:spacing w:before="100" w:beforeAutospacing="1" w:after="100" w:afterAutospacing="1"/>
        <w:ind w:right="113" w:firstLine="0"/>
        <w:rPr>
          <w:rFonts w:cs="Times New Roman"/>
        </w:rPr>
      </w:pPr>
    </w:p>
    <w:p w:rsidR="001B3274" w:rsidRPr="00B933B0" w:rsidRDefault="001B3274" w:rsidP="00BD67F6">
      <w:pPr>
        <w:spacing w:before="100" w:beforeAutospacing="1" w:after="100" w:afterAutospacing="1"/>
        <w:ind w:right="113" w:firstLine="0"/>
        <w:rPr>
          <w:rFonts w:cs="Times New Roman"/>
        </w:rPr>
        <w:sectPr w:rsidR="001B3274" w:rsidRPr="00B933B0" w:rsidSect="00AF30C3">
          <w:pgSz w:w="11900" w:h="16840"/>
          <w:pgMar w:top="1701" w:right="1134" w:bottom="1701" w:left="2268" w:header="709" w:footer="709" w:gutter="0"/>
          <w:pgNumType w:fmt="upperRoman"/>
          <w:cols w:space="708"/>
          <w:docGrid w:linePitch="360"/>
        </w:sectPr>
      </w:pPr>
    </w:p>
    <w:p w:rsidR="002E7356" w:rsidRDefault="002E7356" w:rsidP="00BD67F6">
      <w:pPr>
        <w:pStyle w:val="ilksayfalarvekaynaka"/>
        <w:spacing w:before="100" w:beforeAutospacing="1" w:after="100" w:afterAutospacing="1"/>
        <w:ind w:right="113" w:firstLine="0"/>
        <w:outlineLvl w:val="9"/>
        <w:rPr>
          <w:rFonts w:cs="Times New Roman"/>
        </w:rPr>
      </w:pPr>
      <w:bookmarkStart w:id="8" w:name="_Toc40634981"/>
    </w:p>
    <w:p w:rsidR="002E7356" w:rsidRDefault="002E7356" w:rsidP="00BD67F6">
      <w:pPr>
        <w:pStyle w:val="ilksayfalarvekaynaka"/>
        <w:spacing w:before="100" w:beforeAutospacing="1" w:after="100" w:afterAutospacing="1"/>
        <w:ind w:right="113" w:firstLine="0"/>
        <w:outlineLvl w:val="9"/>
        <w:rPr>
          <w:rFonts w:cs="Times New Roman"/>
        </w:rPr>
      </w:pPr>
    </w:p>
    <w:p w:rsidR="00BD67F6" w:rsidRPr="00354085" w:rsidRDefault="001B3274" w:rsidP="00BD67F6">
      <w:pPr>
        <w:pStyle w:val="ilksayfalarvekaynaka"/>
        <w:spacing w:before="100" w:beforeAutospacing="1" w:after="100" w:afterAutospacing="1"/>
        <w:ind w:right="113" w:firstLine="0"/>
        <w:jc w:val="center"/>
        <w:outlineLvl w:val="9"/>
        <w:rPr>
          <w:rFonts w:cs="Times New Roman"/>
          <w:sz w:val="24"/>
          <w:szCs w:val="24"/>
        </w:rPr>
      </w:pPr>
      <w:r w:rsidRPr="00354085">
        <w:rPr>
          <w:rFonts w:cs="Times New Roman"/>
          <w:sz w:val="24"/>
          <w:szCs w:val="24"/>
        </w:rPr>
        <w:t>KISALTMALAR LİSTESİ</w:t>
      </w:r>
      <w:bookmarkEnd w:id="8"/>
    </w:p>
    <w:p w:rsidR="00BD67F6" w:rsidRPr="00BD67F6" w:rsidRDefault="00BD67F6" w:rsidP="00BD67F6"/>
    <w:tbl>
      <w:tblPr>
        <w:tblW w:w="5807" w:type="dxa"/>
        <w:tblCellMar>
          <w:left w:w="70" w:type="dxa"/>
          <w:right w:w="70" w:type="dxa"/>
        </w:tblCellMar>
        <w:tblLook w:val="04A0" w:firstRow="1" w:lastRow="0" w:firstColumn="1" w:lastColumn="0" w:noHBand="0" w:noVBand="1"/>
      </w:tblPr>
      <w:tblGrid>
        <w:gridCol w:w="1300"/>
        <w:gridCol w:w="4507"/>
      </w:tblGrid>
      <w:tr w:rsidR="00753FFB" w:rsidRPr="00753FFB" w:rsidTr="00C94A94">
        <w:trPr>
          <w:trHeight w:val="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3FFB" w:rsidRPr="00753FFB" w:rsidRDefault="00753FFB" w:rsidP="00753FFB">
            <w:pPr>
              <w:spacing w:before="0" w:after="0"/>
              <w:ind w:firstLine="0"/>
              <w:jc w:val="left"/>
              <w:rPr>
                <w:rFonts w:eastAsia="Times New Roman" w:cs="Times New Roman"/>
                <w:color w:val="000000"/>
                <w:lang w:eastAsia="tr-TR"/>
              </w:rPr>
            </w:pPr>
            <w:proofErr w:type="spellStart"/>
            <w:r w:rsidRPr="00753FFB">
              <w:rPr>
                <w:rFonts w:eastAsia="Times New Roman" w:cs="Times New Roman"/>
                <w:color w:val="000000"/>
                <w:lang w:eastAsia="tr-TR"/>
              </w:rPr>
              <w:t>Çaykur</w:t>
            </w:r>
            <w:proofErr w:type="spellEnd"/>
          </w:p>
        </w:tc>
        <w:tc>
          <w:tcPr>
            <w:tcW w:w="4507" w:type="dxa"/>
            <w:tcBorders>
              <w:top w:val="single" w:sz="4" w:space="0" w:color="auto"/>
              <w:left w:val="nil"/>
              <w:bottom w:val="single" w:sz="4" w:space="0" w:color="auto"/>
              <w:right w:val="single" w:sz="4" w:space="0" w:color="auto"/>
            </w:tcBorders>
            <w:shd w:val="clear" w:color="auto" w:fill="auto"/>
            <w:noWrap/>
            <w:vAlign w:val="bottom"/>
            <w:hideMark/>
          </w:tcPr>
          <w:p w:rsidR="00753FFB" w:rsidRPr="00753FFB" w:rsidRDefault="00753FFB" w:rsidP="00C94A94">
            <w:pPr>
              <w:spacing w:before="0" w:after="0"/>
              <w:ind w:firstLine="0"/>
              <w:jc w:val="left"/>
              <w:rPr>
                <w:rFonts w:eastAsia="Times New Roman" w:cs="Times New Roman"/>
                <w:color w:val="000000"/>
                <w:lang w:eastAsia="tr-TR"/>
              </w:rPr>
            </w:pPr>
            <w:r w:rsidRPr="00753FFB">
              <w:rPr>
                <w:rFonts w:eastAsia="Times New Roman" w:cs="Times New Roman"/>
                <w:color w:val="000000"/>
                <w:lang w:eastAsia="tr-TR"/>
              </w:rPr>
              <w:t>Çay İşletmeleri Genel Müdürlüğü</w:t>
            </w:r>
          </w:p>
        </w:tc>
      </w:tr>
      <w:tr w:rsidR="00753FFB" w:rsidRPr="00753FFB" w:rsidTr="00753FFB">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rsidR="00753FFB" w:rsidRPr="00753FFB" w:rsidRDefault="00753FFB" w:rsidP="00753FFB">
            <w:pPr>
              <w:spacing w:before="0" w:after="0"/>
              <w:ind w:firstLine="0"/>
              <w:jc w:val="left"/>
              <w:rPr>
                <w:rFonts w:eastAsia="Times New Roman" w:cs="Times New Roman"/>
                <w:color w:val="000000"/>
                <w:lang w:eastAsia="tr-TR"/>
              </w:rPr>
            </w:pPr>
            <w:r w:rsidRPr="00753FFB">
              <w:rPr>
                <w:rFonts w:eastAsia="Times New Roman" w:cs="Times New Roman"/>
                <w:color w:val="000000"/>
                <w:lang w:eastAsia="tr-TR"/>
              </w:rPr>
              <w:t>KOKA</w:t>
            </w:r>
          </w:p>
        </w:tc>
        <w:tc>
          <w:tcPr>
            <w:tcW w:w="4507" w:type="dxa"/>
            <w:tcBorders>
              <w:top w:val="nil"/>
              <w:left w:val="nil"/>
              <w:bottom w:val="single" w:sz="4" w:space="0" w:color="auto"/>
              <w:right w:val="single" w:sz="4" w:space="0" w:color="auto"/>
            </w:tcBorders>
            <w:shd w:val="clear" w:color="auto" w:fill="auto"/>
            <w:noWrap/>
            <w:vAlign w:val="bottom"/>
            <w:hideMark/>
          </w:tcPr>
          <w:p w:rsidR="00753FFB" w:rsidRPr="00753FFB" w:rsidRDefault="00753FFB" w:rsidP="00753FFB">
            <w:pPr>
              <w:spacing w:before="0" w:after="0"/>
              <w:ind w:firstLine="0"/>
              <w:jc w:val="left"/>
              <w:rPr>
                <w:rFonts w:eastAsia="Times New Roman" w:cs="Times New Roman"/>
                <w:color w:val="000000"/>
                <w:lang w:eastAsia="tr-TR"/>
              </w:rPr>
            </w:pPr>
            <w:r w:rsidRPr="00753FFB">
              <w:rPr>
                <w:rFonts w:eastAsia="Times New Roman" w:cs="Times New Roman"/>
                <w:color w:val="000000"/>
                <w:lang w:eastAsia="tr-TR"/>
              </w:rPr>
              <w:t>K-Ortalamalar Kümeleme Analizi</w:t>
            </w:r>
          </w:p>
        </w:tc>
      </w:tr>
      <w:tr w:rsidR="00753FFB" w:rsidRPr="00753FFB" w:rsidTr="00753FFB">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rsidR="00753FFB" w:rsidRPr="00753FFB" w:rsidRDefault="00753FFB" w:rsidP="00753FFB">
            <w:pPr>
              <w:spacing w:before="0" w:after="0"/>
              <w:ind w:firstLine="0"/>
              <w:jc w:val="left"/>
              <w:rPr>
                <w:rFonts w:eastAsia="Times New Roman" w:cs="Times New Roman"/>
                <w:color w:val="000000"/>
                <w:lang w:eastAsia="tr-TR"/>
              </w:rPr>
            </w:pPr>
            <w:r w:rsidRPr="00753FFB">
              <w:rPr>
                <w:rFonts w:eastAsia="Times New Roman" w:cs="Times New Roman"/>
                <w:color w:val="000000"/>
                <w:lang w:eastAsia="tr-TR"/>
              </w:rPr>
              <w:t>DOP</w:t>
            </w:r>
          </w:p>
        </w:tc>
        <w:tc>
          <w:tcPr>
            <w:tcW w:w="4507" w:type="dxa"/>
            <w:tcBorders>
              <w:top w:val="nil"/>
              <w:left w:val="nil"/>
              <w:bottom w:val="single" w:sz="4" w:space="0" w:color="auto"/>
              <w:right w:val="single" w:sz="4" w:space="0" w:color="auto"/>
            </w:tcBorders>
            <w:shd w:val="clear" w:color="auto" w:fill="auto"/>
            <w:noWrap/>
            <w:vAlign w:val="bottom"/>
            <w:hideMark/>
          </w:tcPr>
          <w:p w:rsidR="00753FFB" w:rsidRPr="00753FFB" w:rsidRDefault="00753FFB" w:rsidP="00753FFB">
            <w:pPr>
              <w:spacing w:before="0" w:after="0"/>
              <w:ind w:firstLine="0"/>
              <w:jc w:val="left"/>
              <w:rPr>
                <w:rFonts w:eastAsia="Times New Roman" w:cs="Times New Roman"/>
                <w:color w:val="000000"/>
                <w:lang w:eastAsia="tr-TR"/>
              </w:rPr>
            </w:pPr>
            <w:r w:rsidRPr="00753FFB">
              <w:rPr>
                <w:rFonts w:eastAsia="Times New Roman" w:cs="Times New Roman"/>
                <w:color w:val="000000"/>
                <w:lang w:eastAsia="tr-TR"/>
              </w:rPr>
              <w:t>Doğrusal Olmayan Programlama</w:t>
            </w:r>
          </w:p>
        </w:tc>
      </w:tr>
    </w:tbl>
    <w:p w:rsidR="001B3274" w:rsidRPr="00B933B0" w:rsidRDefault="001B3274" w:rsidP="00BD67F6">
      <w:pPr>
        <w:spacing w:before="100" w:beforeAutospacing="1" w:after="100" w:afterAutospacing="1"/>
        <w:ind w:right="113" w:firstLine="0"/>
        <w:rPr>
          <w:rFonts w:cs="Times New Roman"/>
        </w:rPr>
      </w:pPr>
    </w:p>
    <w:p w:rsidR="001B3274" w:rsidRPr="00B933B0" w:rsidRDefault="001B3274" w:rsidP="00BD67F6">
      <w:pPr>
        <w:spacing w:before="100" w:beforeAutospacing="1" w:after="100" w:afterAutospacing="1"/>
        <w:ind w:right="113" w:firstLine="0"/>
        <w:rPr>
          <w:rFonts w:cs="Times New Roman"/>
        </w:rPr>
      </w:pPr>
    </w:p>
    <w:p w:rsidR="001B3274" w:rsidRDefault="001B3274"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BD67F6">
      <w:pPr>
        <w:spacing w:before="100" w:beforeAutospacing="1" w:after="100" w:afterAutospacing="1"/>
        <w:ind w:right="113" w:firstLine="0"/>
        <w:rPr>
          <w:rFonts w:cs="Times New Roman"/>
        </w:rPr>
      </w:pPr>
    </w:p>
    <w:p w:rsidR="002E0489" w:rsidRDefault="002E0489" w:rsidP="00FC1A83">
      <w:pPr>
        <w:spacing w:before="100" w:beforeAutospacing="1" w:after="100" w:afterAutospacing="1"/>
        <w:ind w:right="113" w:firstLine="0"/>
        <w:rPr>
          <w:rFonts w:cs="Times New Roman"/>
        </w:rPr>
      </w:pPr>
    </w:p>
    <w:p w:rsidR="002E0489" w:rsidRPr="00B933B0" w:rsidRDefault="002E0489" w:rsidP="000B5D3D">
      <w:pPr>
        <w:spacing w:before="100" w:beforeAutospacing="1" w:after="100" w:afterAutospacing="1"/>
        <w:ind w:left="227" w:right="113" w:firstLine="0"/>
        <w:rPr>
          <w:rFonts w:cs="Times New Roman"/>
        </w:rPr>
        <w:sectPr w:rsidR="002E0489" w:rsidRPr="00B933B0" w:rsidSect="00AF30C3">
          <w:pgSz w:w="11900" w:h="16840"/>
          <w:pgMar w:top="1701" w:right="1134" w:bottom="1701" w:left="2268" w:header="709" w:footer="709" w:gutter="0"/>
          <w:pgNumType w:fmt="upperRoman"/>
          <w:cols w:space="708"/>
          <w:docGrid w:linePitch="360"/>
        </w:sectPr>
      </w:pPr>
    </w:p>
    <w:p w:rsidR="00555BDC" w:rsidRDefault="00555BDC" w:rsidP="00555BDC">
      <w:pPr>
        <w:pStyle w:val="BirinciDuzey"/>
        <w:numPr>
          <w:ilvl w:val="0"/>
          <w:numId w:val="0"/>
        </w:numPr>
        <w:spacing w:before="100" w:beforeAutospacing="1" w:after="100" w:afterAutospacing="1"/>
        <w:ind w:left="227" w:right="113" w:firstLine="481"/>
        <w:outlineLvl w:val="9"/>
        <w:rPr>
          <w:rFonts w:cs="Times New Roman"/>
        </w:rPr>
      </w:pPr>
      <w:bookmarkStart w:id="9" w:name="_Toc40634982"/>
    </w:p>
    <w:p w:rsidR="00555BDC" w:rsidRDefault="00555BDC" w:rsidP="00555BDC">
      <w:pPr>
        <w:pStyle w:val="BirinciDuzey"/>
        <w:numPr>
          <w:ilvl w:val="0"/>
          <w:numId w:val="0"/>
        </w:numPr>
        <w:spacing w:before="100" w:beforeAutospacing="1" w:after="100" w:afterAutospacing="1"/>
        <w:ind w:left="227" w:right="113" w:firstLine="481"/>
        <w:outlineLvl w:val="9"/>
        <w:rPr>
          <w:rFonts w:cs="Times New Roman"/>
        </w:rPr>
      </w:pPr>
    </w:p>
    <w:p w:rsidR="009F3C07" w:rsidRDefault="001B3274" w:rsidP="009533BE">
      <w:pPr>
        <w:pStyle w:val="BirinciDuzey"/>
        <w:numPr>
          <w:ilvl w:val="0"/>
          <w:numId w:val="0"/>
        </w:numPr>
        <w:spacing w:before="100" w:beforeAutospacing="1" w:after="100" w:afterAutospacing="1"/>
        <w:ind w:left="227" w:right="113" w:firstLine="481"/>
        <w:jc w:val="center"/>
        <w:outlineLvl w:val="9"/>
        <w:rPr>
          <w:rFonts w:cs="Times New Roman"/>
        </w:rPr>
      </w:pPr>
      <w:r w:rsidRPr="00B933B0">
        <w:rPr>
          <w:rFonts w:cs="Times New Roman"/>
        </w:rPr>
        <w:t>GİRİŞ</w:t>
      </w:r>
      <w:bookmarkEnd w:id="9"/>
    </w:p>
    <w:p w:rsidR="003F2755" w:rsidRDefault="003F2755" w:rsidP="00C747D4">
      <w:r>
        <w:t>Dünya ticaretindeki dönüşüm, lojistik faaliyetleri doğrudan etkilemektedir. Lojistik faaliyetler ve özellikle taşımacılık, uluslararası rekabetin en önemli unsurlarındandır. Ürün veya hizmetlerin müşterilere uygun, güvenli ve hızlı bir şekilde ulaştırılması, artan uluslararası rekabette lojistik faaliyetlerin neredeyse özünü teşkil etmektedir. Müşteri siparişlerinin alınması, ürün veya hizmet tahsilatlarının gerçekleştirilmesi, siparişlerin işlenip hazırlanması, gerekli ulusal ve uluslararası evrakların düzenlenmesi, siparişlerin nakliyesi ve hatta ürün iadelerinin kabul ve takibi gibi bir lojistik sürecin tamamı, işletmelere daha fazla görev ve sorumluluk yüklemektedir. Artan görev ve sorumluluklar işletmelerin gider ve maliyet kalemlerini de doğrudan etkilemektedir.</w:t>
      </w:r>
    </w:p>
    <w:p w:rsidR="003F2755" w:rsidRDefault="003F2755" w:rsidP="00C747D4">
      <w:r>
        <w:t xml:space="preserve">Karayolu, demiryolu, denizyolu ve havayollarındaki gelişmeler ile birlikte teknolojideki gelişimler, lojistik faaliyetlerin de gelişmesine </w:t>
      </w:r>
      <w:proofErr w:type="gramStart"/>
      <w:r w:rsidR="009469F5">
        <w:t>imkan</w:t>
      </w:r>
      <w:proofErr w:type="gramEnd"/>
      <w:r w:rsidR="009469F5">
        <w:t xml:space="preserve"> tanımaktadır</w:t>
      </w:r>
      <w:r>
        <w:t xml:space="preserve">. Lojistik faaliyetlerin tüm süreçlerinde bilgisayar yazılımlarının kullanılması, müşterilere hızlı ve güvenli alışveriş </w:t>
      </w:r>
      <w:proofErr w:type="gramStart"/>
      <w:r>
        <w:t>imkanı</w:t>
      </w:r>
      <w:proofErr w:type="gramEnd"/>
      <w:r>
        <w:t xml:space="preserve"> sunarken, işletmelerde ise zaman, hız ve maliyet faydaları sağlamaktadır. Küreselleşen ticaret pazarında rol alan işletmelerin, rakip işletmeler ve artan rekabet koşulları ile mücadele edip pazarda kalarak</w:t>
      </w:r>
      <w:r w:rsidR="009F54C1">
        <w:t>,</w:t>
      </w:r>
      <w:r>
        <w:t xml:space="preserve"> faaliyetlerine devam edebilmeleri için teknolojiyi yakından takip etmeleri kaçınılmaz hale gelmektedir. Lojistik faaliyetlerin herhangi bir aşamasında meydana gelen en ufak aksaklık tüm süreci etkiliyor olduğundan dolayı operasyonun sağlıklı ve planlandığı gibi başlayıp son bulması adına, diğer bir ifade ile alınan </w:t>
      </w:r>
      <w:r w:rsidR="009F54C1">
        <w:t>hizmet</w:t>
      </w:r>
      <w:r>
        <w:t xml:space="preserve"> ya da </w:t>
      </w:r>
      <w:r w:rsidR="009F54C1">
        <w:t>ürün</w:t>
      </w:r>
      <w:r>
        <w:t xml:space="preserve"> siparişinin</w:t>
      </w:r>
      <w:r w:rsidR="009F54C1">
        <w:t>,</w:t>
      </w:r>
      <w:r>
        <w:t xml:space="preserve"> öngörülen süre içerisinde müşteriye teslim edilmesi hususunda herhangi bir aksaklık yaşanmaması ve müşteri memnuniyetinin sağlanması adına, bilgisayar sistemli altyapılar lojistik kavramı ile bütünleşik hale gelmektedir.</w:t>
      </w:r>
    </w:p>
    <w:p w:rsidR="003F2755" w:rsidRDefault="003F2755" w:rsidP="00C747D4">
      <w:r>
        <w:t xml:space="preserve">Yapay zekanın gelişmesi ile birlikte akıllı teknoloji kavramları da ortaya çıkmakta olup; akıllı fabrika, veri lojistiği, akıllı depolama ve robotik sistemlerin yapay zekaya bağlı olarak gelişmesi ile birlikte lojistiğin tüm </w:t>
      </w:r>
      <w:proofErr w:type="spellStart"/>
      <w:r>
        <w:t>operasyonel</w:t>
      </w:r>
      <w:proofErr w:type="spellEnd"/>
      <w:r>
        <w:t xml:space="preserve"> süreçlerinde bu kavramlar yer edinmeye başlamıştır. Akıllı teknolojiler, lojistik faaliyetlerin tümünün bilgisayar </w:t>
      </w:r>
      <w:r>
        <w:lastRenderedPageBreak/>
        <w:t>destekli ve tamamen otomatik bir şekilde yürütülüp bilgisayar kontrolü altında tutulmasını sağlamaktadır. Yatırım maliyetleri yüksek olan bu akıllı lojistik sistemler; yatırım yapan şirketlere kalite, hız, zaman ve iş gücü gibi birçok olumlu katkı sağlamakta ve ayrıca sürekli artış gösteren rekabet ortamında da önemli avantajlar sağlamaktadır.</w:t>
      </w:r>
    </w:p>
    <w:p w:rsidR="003F2755" w:rsidRDefault="003F2755" w:rsidP="00C747D4">
      <w:r>
        <w:t xml:space="preserve">Günümüzde şirketler kurulmadan önce, kuruluş aşamasında ve kurulduktan sonra faaliyetlerini yürütürken; </w:t>
      </w:r>
      <w:proofErr w:type="spellStart"/>
      <w:r>
        <w:t>sektörel</w:t>
      </w:r>
      <w:proofErr w:type="spellEnd"/>
      <w:r>
        <w:t xml:space="preserve">, ulusal ve hatta küresel bazda verilerden faydalanmaktadırlar. Milyarlarca veri içerisinden ilgili bilgilerin toparlanıp istenilen düzeye getirilmesinde teknolojiden, yapay </w:t>
      </w:r>
      <w:proofErr w:type="gramStart"/>
      <w:r>
        <w:t>zeka</w:t>
      </w:r>
      <w:proofErr w:type="gramEnd"/>
      <w:r>
        <w:t xml:space="preserve"> ve kavramlarından faydalanılmaktadır. Özellikle büyük ölçekli küresel şirketler araştırma ve geliştirmeye büyük kaynaklar ayırmakta, alınan kararların etkililiğini arttırmak istemektedirler. Şirketler ürün tasarlarken, pazar belirlerken ve strateji geliştirirken istatistiksel verilerden, daha genel bir ifade ile yapay </w:t>
      </w:r>
      <w:proofErr w:type="gramStart"/>
      <w:r>
        <w:t>zeka</w:t>
      </w:r>
      <w:proofErr w:type="gramEnd"/>
      <w:r>
        <w:t xml:space="preserve"> kavramlarından faydalandıkları gibi; kuruluş yeri, depo yeri, bölge müdürlüğü yeri gibi önemli ve stratejik kararlar alırken de yapay zeka kavramlarından faydalanmaktadırlar.</w:t>
      </w:r>
    </w:p>
    <w:p w:rsidR="003F2755" w:rsidRDefault="003F2755" w:rsidP="00C747D4">
      <w:r>
        <w:t>Bu çalışmada, ülkemizin çay sektöründeki öncü markalarından olan Çay İşletmeleri Genel Müdürlüğünün</w:t>
      </w:r>
      <w:r w:rsidR="001B3757">
        <w:t xml:space="preserve"> </w:t>
      </w:r>
      <w:r>
        <w:t>(</w:t>
      </w:r>
      <w:proofErr w:type="spellStart"/>
      <w:r>
        <w:t>Çaykur</w:t>
      </w:r>
      <w:proofErr w:type="spellEnd"/>
      <w:r>
        <w:t>) bölge müdürlükleri yerlerinin optimum olup olmadığı</w:t>
      </w:r>
      <w:r w:rsidR="009F54C1">
        <w:t>,</w:t>
      </w:r>
      <w:r>
        <w:t xml:space="preserve"> bir yöneylem araştırmaları tekniği olan Doğrusal Olmayan Programlama</w:t>
      </w:r>
      <w:r w:rsidR="001B3757">
        <w:t xml:space="preserve"> </w:t>
      </w:r>
      <w:r>
        <w:t xml:space="preserve">(DOP) </w:t>
      </w:r>
      <w:r w:rsidR="009F54C1">
        <w:t xml:space="preserve">ve </w:t>
      </w:r>
      <w:r>
        <w:t>Makine Öğrenmesi tekniklerinden biri olan K-Ortalamalar Kümeleme Analizi</w:t>
      </w:r>
      <w:r w:rsidR="001B3757">
        <w:t xml:space="preserve"> </w:t>
      </w:r>
      <w:r>
        <w:t xml:space="preserve">(KOKA) teknikleri uygulanarak araştırılmıştır. </w:t>
      </w:r>
      <w:proofErr w:type="spellStart"/>
      <w:r>
        <w:t>Çaykur’un</w:t>
      </w:r>
      <w:proofErr w:type="spellEnd"/>
      <w:r>
        <w:t xml:space="preserve"> 9 bölge müdürlüğü ve bölge müdürlüklerine bağlı 125 yetkili satış noktasına ait enlem ve boylam bilgilerine erişilirken, Google/Haritalar uygulamasından faydalanılmıştır. Koordinat ve uzaklık verileri ile geliştirilen algoritma yazar tarafından R programlama dilinde kodlanmıştır. R programlamada KOKA için </w:t>
      </w:r>
      <w:proofErr w:type="spellStart"/>
      <w:r>
        <w:t>stats</w:t>
      </w:r>
      <w:proofErr w:type="spellEnd"/>
      <w:r>
        <w:t xml:space="preserve"> paketinden</w:t>
      </w:r>
      <w:r w:rsidR="001B3757">
        <w:t xml:space="preserve"> </w:t>
      </w:r>
      <w:r w:rsidRPr="001B3757">
        <w:t xml:space="preserve">(R </w:t>
      </w:r>
      <w:proofErr w:type="spellStart"/>
      <w:r w:rsidRPr="001B3757">
        <w:t>Core</w:t>
      </w:r>
      <w:proofErr w:type="spellEnd"/>
      <w:r w:rsidRPr="001B3757">
        <w:t xml:space="preserve"> Team, 2018)</w:t>
      </w:r>
      <w:r>
        <w:t xml:space="preserve"> faydalanılmıştır. DOP için GRG çözücü yönteminden; KOKA</w:t>
      </w:r>
      <w:r w:rsidR="009C64A2">
        <w:t xml:space="preserve">, </w:t>
      </w:r>
      <w:r>
        <w:t xml:space="preserve">DOP </w:t>
      </w:r>
      <w:r w:rsidR="009C64A2">
        <w:t xml:space="preserve">ve karşılaştırma </w:t>
      </w:r>
      <w:r>
        <w:t>görsellerinin elde edilmesinde ise R programlamada ggplot2 paketi</w:t>
      </w:r>
      <w:r w:rsidR="006B5655">
        <w:t>nden</w:t>
      </w:r>
      <w:r w:rsidR="001B3757">
        <w:t xml:space="preserve"> </w:t>
      </w:r>
      <w:r w:rsidRPr="001B3757">
        <w:t xml:space="preserve">(H. </w:t>
      </w:r>
      <w:proofErr w:type="spellStart"/>
      <w:r w:rsidRPr="001B3757">
        <w:t>Wickham</w:t>
      </w:r>
      <w:proofErr w:type="spellEnd"/>
      <w:r w:rsidRPr="001B3757">
        <w:t>, 2016)</w:t>
      </w:r>
      <w:r>
        <w:t xml:space="preserve"> </w:t>
      </w:r>
      <w:r w:rsidR="006B5655">
        <w:t>yararlanılmıştır.</w:t>
      </w:r>
    </w:p>
    <w:p w:rsidR="003F2755" w:rsidRDefault="003F2755" w:rsidP="00C747D4">
      <w:proofErr w:type="spellStart"/>
      <w:r>
        <w:t>Çaykur</w:t>
      </w:r>
      <w:proofErr w:type="spellEnd"/>
      <w:r>
        <w:t xml:space="preserve"> bir</w:t>
      </w:r>
      <w:r w:rsidR="00AC3F59">
        <w:t xml:space="preserve"> iktisadi devlet teşekkülüdür</w:t>
      </w:r>
      <w:r>
        <w:t xml:space="preserve"> ve milli servetimizin önemli bir parçasıdır. </w:t>
      </w:r>
      <w:proofErr w:type="spellStart"/>
      <w:r>
        <w:t>Çaykur’da</w:t>
      </w:r>
      <w:proofErr w:type="spellEnd"/>
      <w:r>
        <w:t xml:space="preserve"> yapılabilecek olan tasarruflar milli ekonomimize de etki etmektedir. Bu çalışma konusunun önemine değinildiğinde</w:t>
      </w:r>
      <w:r w:rsidR="006B5655">
        <w:t>;</w:t>
      </w:r>
      <w:r>
        <w:t xml:space="preserve"> </w:t>
      </w:r>
      <w:proofErr w:type="spellStart"/>
      <w:r>
        <w:t>Çaykur</w:t>
      </w:r>
      <w:proofErr w:type="spellEnd"/>
      <w:r>
        <w:t xml:space="preserve"> bölge müdürlükleri, aynı zamanda dağıtım merkezleri olduğu için, </w:t>
      </w:r>
      <w:proofErr w:type="spellStart"/>
      <w:r>
        <w:t>lojistiksel</w:t>
      </w:r>
      <w:proofErr w:type="spellEnd"/>
      <w:r>
        <w:t xml:space="preserve"> anlamda önemlidir. Toplanıp işlenen ve tüketime hazır hale getirilen çayın ülke içindeki nakliyesinde yapılabilecek olan </w:t>
      </w:r>
      <w:r>
        <w:lastRenderedPageBreak/>
        <w:t>iyileştirme ve tasarrufların; daha hızlı teslimat, daha az mesafe kat edilerek kilometre tasarrufu, daha az akaryakıt tüketimi, daha az işgücü vb. gibi sonuçlar doğurması ile birlikte kentsel lojistik çerçevesinden incelendiğinde; hava kirliliği, gürültü kirliliği, titreşim, trafik tıkanıklığı ve kazaları gibi birçok olaya da olumlu etki edecektir. 2018 yılı faaliyet raporu incelendiğinde, ülke içinde dağıtımı yapılan çay miktarının 105.470 ton olarak gerçekleştiği görülmektedir</w:t>
      </w:r>
      <w:r w:rsidR="001B3757">
        <w:t xml:space="preserve"> </w:t>
      </w:r>
      <w:r w:rsidRPr="001B3757">
        <w:t>(</w:t>
      </w:r>
      <w:r w:rsidR="00CC2085">
        <w:t>www.</w:t>
      </w:r>
      <w:r w:rsidRPr="001B3757">
        <w:t>caykur.gov.tr, 2020).</w:t>
      </w:r>
      <w:r>
        <w:t xml:space="preserve"> Türkiye genelinde dağıtımı yapılan çay miktarının fazla oluşundan dolayıdır ki, konu kentsel lojistik çerçevesinden incelendiğinde de önemlidir.</w:t>
      </w:r>
    </w:p>
    <w:p w:rsidR="003F2755" w:rsidRDefault="003F2755" w:rsidP="00C747D4">
      <w:proofErr w:type="spellStart"/>
      <w:r>
        <w:t>Çaykur</w:t>
      </w:r>
      <w:proofErr w:type="spellEnd"/>
      <w:r>
        <w:t>,</w:t>
      </w:r>
      <w:r w:rsidR="006B5655">
        <w:t xml:space="preserve"> paketleme maliyetlerini düşürmek ve</w:t>
      </w:r>
      <w:r>
        <w:t xml:space="preserve"> özel sektör ile olan rekabetini daha kuvvetli bir hale getirebilmek adına, İyidere/Rize’deki çay paketleme fabrikasını yenileyerek </w:t>
      </w:r>
      <w:r w:rsidR="00B56D30">
        <w:t>E</w:t>
      </w:r>
      <w:r>
        <w:t xml:space="preserve">ndüstri 4.0’a geçiş yapmıştır. Fabrikada kullanılan ileri düzey teknolojilerin çoğu Türkiye’de bir ilk mahiyetindedir ve adeta sadece çay sektöründe değil, diğer sektörlere de bu anlamda öncülük etmektedir. Deneme üretimlerini tamamlayan çay paketleme fabrikasında paketlenen çaylar robotik sistemler ile sınıflanıp istiflenerek nakliyeye hazır hale getirilmektedir. Endüstri 4.0 ile marka değerini arttırıp paketleme fabrikasını modernize eden </w:t>
      </w:r>
      <w:proofErr w:type="spellStart"/>
      <w:r>
        <w:t>Çaykur</w:t>
      </w:r>
      <w:proofErr w:type="spellEnd"/>
      <w:r>
        <w:t>, nihai ürünü tüketici ile buluşturmadan önce, daha anlaşılabilir bir ifade ile ürün raflardaki yerini almadan önce, paketlenen çaylar ülke genelindeki 9 bölge müdürlüğüne dağıtımı yapılıp, bölge müdürlükleri üzerinden yetkili satış noktalarına ulaştırılmaktadır. Endüstri 4.0 ile her ne kadar dünya standartlarında kabul gören bir paketleme tesisi yapılmış olsa bile, bu hamle yeterli değildir. Lojistik denildiği zaman; ilk olarak taşıma, depolama ve dağıtım faaliyetlerinin en yüksek fayda sağlayacak şekilde entegrasyonu akla gelmelidir</w:t>
      </w:r>
      <w:r w:rsidR="001B3757">
        <w:t xml:space="preserve"> </w:t>
      </w:r>
      <w:r w:rsidRPr="001B3757">
        <w:t>(</w:t>
      </w:r>
      <w:r w:rsidR="00CC2085">
        <w:t xml:space="preserve">Çancı, M., ve Erdal, </w:t>
      </w:r>
      <w:r w:rsidRPr="001B3757">
        <w:t>M., 2013</w:t>
      </w:r>
      <w:r w:rsidR="00CC2085">
        <w:t>: 4</w:t>
      </w:r>
      <w:r w:rsidRPr="001B3757">
        <w:t>).</w:t>
      </w:r>
      <w:r>
        <w:t xml:space="preserve"> Lojistik bir bütün olarak düşünüldüğünde, maksimum fayda sağlayabilmek adına sadece üretim aşamasında değil</w:t>
      </w:r>
      <w:r w:rsidR="006B5655">
        <w:t>;</w:t>
      </w:r>
      <w:r>
        <w:t xml:space="preserve"> taşıma, depolama ve dağıtım aşamalarında da teknolojiden faydalanılması gerektiği, günümüz e-ticaret ve teknoloji dünyasında kaçınılmaz hale gelmektedir. “Tarladan çatala” ifadesi ile gıda tedarik zinciri içerisinde lojistiğin oynamış olduğu role açık ve net bir vurgu yapılmaktadır</w:t>
      </w:r>
      <w:r w:rsidR="001B3757">
        <w:t xml:space="preserve"> </w:t>
      </w:r>
      <w:r w:rsidR="00CC2085" w:rsidRPr="001B3757">
        <w:t>(</w:t>
      </w:r>
      <w:r w:rsidR="00CC2085">
        <w:t xml:space="preserve">Çancı, M., ve Erdal, </w:t>
      </w:r>
      <w:r w:rsidR="00CC2085" w:rsidRPr="001B3757">
        <w:t>M., 2013</w:t>
      </w:r>
      <w:r w:rsidR="00CC2085">
        <w:t>: 4</w:t>
      </w:r>
      <w:r w:rsidR="00CC2085" w:rsidRPr="001B3757">
        <w:t>).</w:t>
      </w:r>
      <w:r>
        <w:t xml:space="preserve"> Lojistik bir bütün olarak incelendiğinde, </w:t>
      </w:r>
      <w:proofErr w:type="spellStart"/>
      <w:r>
        <w:t>Çaykur</w:t>
      </w:r>
      <w:proofErr w:type="spellEnd"/>
      <w:r>
        <w:t xml:space="preserve">; taşıma, depolama ve dağıtım faaliyetleri için </w:t>
      </w:r>
      <w:proofErr w:type="gramStart"/>
      <w:r>
        <w:t>de,</w:t>
      </w:r>
      <w:proofErr w:type="gramEnd"/>
      <w:r>
        <w:t xml:space="preserve"> tıpkı paketleme fabrikasında olduğu gibi teknolojiden mümkün olabildiğince fazla faydalanmalıdır. Bu çalışma</w:t>
      </w:r>
      <w:r w:rsidR="00AC3F59">
        <w:t>,</w:t>
      </w:r>
      <w:r>
        <w:t xml:space="preserve"> tam olarak bu anlamda önem kazanmaktadır. Bu araştırmanın özünü, lojistik zincirin en önemli halkalarından biri olan, “taşıma” faaliyetinin Endüstri 4.0 ile entegrasyonu, teşkil etmektedir.</w:t>
      </w:r>
    </w:p>
    <w:p w:rsidR="003F2755" w:rsidRDefault="003F2755" w:rsidP="00C747D4">
      <w:r>
        <w:lastRenderedPageBreak/>
        <w:t xml:space="preserve">Bu araştırma; </w:t>
      </w:r>
      <w:proofErr w:type="spellStart"/>
      <w:r>
        <w:t>Çaykur’a</w:t>
      </w:r>
      <w:proofErr w:type="spellEnd"/>
      <w:r>
        <w:t xml:space="preserve"> bağlı bölge müdürlüklerinin koordinatlarını yapay </w:t>
      </w:r>
      <w:proofErr w:type="gramStart"/>
      <w:r>
        <w:t>zeka</w:t>
      </w:r>
      <w:proofErr w:type="gramEnd"/>
      <w:r>
        <w:t xml:space="preserve"> tekniği ile optimize etmeyi amaçlamaktadır. </w:t>
      </w:r>
      <w:proofErr w:type="spellStart"/>
      <w:r>
        <w:t>Çaykur</w:t>
      </w:r>
      <w:proofErr w:type="spellEnd"/>
      <w:r>
        <w:t>, bölge müdürlüklerini aynı zamanda depo olarak kullanmakt</w:t>
      </w:r>
      <w:r w:rsidR="00B4015E">
        <w:t>a ve buna bağlı olarak,</w:t>
      </w:r>
      <w:r>
        <w:t xml:space="preserve"> </w:t>
      </w:r>
      <w:r w:rsidR="00B4015E">
        <w:t>k</w:t>
      </w:r>
      <w:r>
        <w:t xml:space="preserve">oordinatların optimize edilmesi durumunda, 9 bölge müdürlüğü ile 125 yetkili satış noktası arasındaki lojistik operasyonların maliyetleri de minimize edilerek; zaman, mesafe ve ekonomik tasarruflar sağlanacaktır. Tüm bu sonuçlar ve yapılan bu çalışma, </w:t>
      </w:r>
      <w:proofErr w:type="spellStart"/>
      <w:r>
        <w:t>Çaykur’un</w:t>
      </w:r>
      <w:proofErr w:type="spellEnd"/>
      <w:r>
        <w:t xml:space="preserve"> </w:t>
      </w:r>
      <w:r w:rsidR="00AC3F59">
        <w:t>iktisadi devlet teşekkülü</w:t>
      </w:r>
      <w:r>
        <w:t xml:space="preserve"> </w:t>
      </w:r>
      <w:r w:rsidR="00AC3F59">
        <w:t>özelliğinden</w:t>
      </w:r>
      <w:r>
        <w:t xml:space="preserve"> dolayı </w:t>
      </w:r>
      <w:r w:rsidR="00B4015E">
        <w:t>önem arz etmektedir.</w:t>
      </w:r>
    </w:p>
    <w:p w:rsidR="003F2755" w:rsidRDefault="003F2755" w:rsidP="00C747D4">
      <w:r>
        <w:t xml:space="preserve">Ülkemiz literatüründe yapay zekanın alt kollarından biri olan K-Ortalamalar Kümeleme Analizi ile yöneylem </w:t>
      </w:r>
      <w:r w:rsidR="00B4015E">
        <w:t xml:space="preserve">araştırmaları </w:t>
      </w:r>
      <w:r>
        <w:t xml:space="preserve">tekniklerinden biri olan ve aynı zamanda gerçek hayat problemlerinin matematiksel olarak modellenmesinde oldukça popüler olan, Doğrusal Olmayan Programlama ile depo/kuruluş yeri seçimi örneklerine rastlanılmamış olması ve bu yöntemlerin devlet kuruluşlarımızdan biri olan </w:t>
      </w:r>
      <w:proofErr w:type="spellStart"/>
      <w:r>
        <w:t>Çaykur</w:t>
      </w:r>
      <w:proofErr w:type="spellEnd"/>
      <w:r>
        <w:t xml:space="preserve"> üzerinde uygulanacak olması, bilimsel ve akademik anlamda da ayrı bir önem teşkil etmektedir.</w:t>
      </w:r>
    </w:p>
    <w:p w:rsidR="009F3C07" w:rsidRDefault="003F2755" w:rsidP="00C747D4">
      <w:r>
        <w:t>Çalışmanın içeriği beş bölümden oluşmaktadır. Çalışmanın birinci bölümünde</w:t>
      </w:r>
      <w:r w:rsidR="007711C6">
        <w:t>;</w:t>
      </w:r>
      <w:r>
        <w:t xml:space="preserve"> </w:t>
      </w:r>
      <w:proofErr w:type="spellStart"/>
      <w:r>
        <w:t>Çaykur’un</w:t>
      </w:r>
      <w:proofErr w:type="spellEnd"/>
      <w:r>
        <w:t xml:space="preserve"> kuruluşu, tarihi, marka değeri ve Türkiye ekonomisindeki yeri hakkında bilgiler verilmiştir. </w:t>
      </w:r>
      <w:proofErr w:type="spellStart"/>
      <w:r w:rsidR="007711C6">
        <w:t>Çaykur</w:t>
      </w:r>
      <w:proofErr w:type="spellEnd"/>
      <w:r w:rsidR="007711C6">
        <w:t xml:space="preserve">, </w:t>
      </w:r>
      <w:r>
        <w:t>KOKA ve DOP ile ilgili literatür çalışmalarına</w:t>
      </w:r>
      <w:r w:rsidR="007711C6">
        <w:t>,</w:t>
      </w:r>
      <w:r>
        <w:t xml:space="preserve"> ikinci bölümde yer verilmiştir. Üçüncü bölümde, çalışmada kullanılan KOKA ve DOP teknikleri irdelenmiştir. Dördüncü bölümde, KOKA ve DOP teknikleri ile konunun analizi gerçekleştiril</w:t>
      </w:r>
      <w:r w:rsidR="00B4015E">
        <w:t>erek elde edilen sonuçlar karşılaştırılmıştır.</w:t>
      </w:r>
      <w:r>
        <w:t xml:space="preserve"> Çalışmanın son bölümünde ise, bulgular ve sonuçlara değinilmiştir.</w:t>
      </w:r>
    </w:p>
    <w:p w:rsidR="009F3C07" w:rsidRDefault="009F3C07" w:rsidP="003A18EA">
      <w:pPr>
        <w:spacing w:before="100" w:beforeAutospacing="1" w:after="100" w:afterAutospacing="1"/>
        <w:ind w:right="113" w:firstLine="0"/>
        <w:rPr>
          <w:rFonts w:cs="Times New Roman"/>
        </w:rPr>
      </w:pPr>
    </w:p>
    <w:p w:rsidR="00FC1A83" w:rsidRPr="00FC1A83" w:rsidRDefault="00FC1A83" w:rsidP="00FC1A83">
      <w:pPr>
        <w:pStyle w:val="BirinciDuzey"/>
        <w:spacing w:before="100" w:beforeAutospacing="1" w:after="100" w:afterAutospacing="1"/>
        <w:ind w:left="0" w:right="113" w:firstLine="0"/>
        <w:outlineLvl w:val="9"/>
        <w:sectPr w:rsidR="00FC1A83" w:rsidRPr="00FC1A83" w:rsidSect="00AF30C3">
          <w:footerReference w:type="default" r:id="rId14"/>
          <w:pgSz w:w="11900" w:h="16840"/>
          <w:pgMar w:top="1701" w:right="1134" w:bottom="1701" w:left="2268" w:header="709" w:footer="709" w:gutter="0"/>
          <w:pgNumType w:start="1"/>
          <w:cols w:space="708"/>
          <w:docGrid w:linePitch="360"/>
        </w:sectPr>
      </w:pPr>
    </w:p>
    <w:p w:rsidR="0055218C" w:rsidRDefault="0055218C" w:rsidP="0055218C">
      <w:bookmarkStart w:id="10" w:name="_Toc40634983"/>
    </w:p>
    <w:p w:rsidR="0055218C" w:rsidRPr="00F03D2A" w:rsidRDefault="0055218C" w:rsidP="0055218C"/>
    <w:p w:rsidR="0055218C" w:rsidRPr="009533BE" w:rsidRDefault="0055218C" w:rsidP="0055218C">
      <w:pPr>
        <w:jc w:val="center"/>
        <w:rPr>
          <w:b/>
          <w:bCs/>
        </w:rPr>
      </w:pPr>
      <w:r w:rsidRPr="009533BE">
        <w:rPr>
          <w:b/>
          <w:bCs/>
        </w:rPr>
        <w:t>BİRİNCİ BÖLÜM</w:t>
      </w:r>
    </w:p>
    <w:p w:rsidR="0055218C" w:rsidRPr="0055218C" w:rsidRDefault="0055218C" w:rsidP="0055218C">
      <w:pPr>
        <w:jc w:val="center"/>
        <w:rPr>
          <w:b/>
          <w:bCs/>
        </w:rPr>
      </w:pPr>
    </w:p>
    <w:p w:rsidR="00FC1A83" w:rsidRDefault="00D1558C" w:rsidP="00F03D2A">
      <w:pPr>
        <w:pStyle w:val="BirinciDuzey"/>
      </w:pPr>
      <w:r>
        <w:t xml:space="preserve">TÜRKİYE’DE ÇAY </w:t>
      </w:r>
      <w:r w:rsidRPr="00F03D2A">
        <w:t>TARIMI</w:t>
      </w:r>
      <w:r>
        <w:t xml:space="preserve"> ve ÇAYKUR</w:t>
      </w:r>
      <w:bookmarkEnd w:id="10"/>
    </w:p>
    <w:p w:rsidR="00A737FE" w:rsidRDefault="00A737FE" w:rsidP="00C747D4">
      <w:r>
        <w:t>Bu bölümde</w:t>
      </w:r>
      <w:r w:rsidR="00DA362E">
        <w:t>;</w:t>
      </w:r>
      <w:r>
        <w:t xml:space="preserve"> çay bitkisinin tarihçesi, yetiştiği iklim ve ülke</w:t>
      </w:r>
      <w:r w:rsidR="00FD433F">
        <w:t>ler hakkında genel bilgiler verilece</w:t>
      </w:r>
      <w:r w:rsidR="00DA362E">
        <w:t xml:space="preserve">ktir. Çay bitkisinin yetişmesinde rol oynayan faktörler ve çay üretiminin tarihçesine de değinilecektir. Daha sonra, </w:t>
      </w:r>
      <w:r w:rsidR="00FD433F">
        <w:t>Türkiye çay sektörün</w:t>
      </w:r>
      <w:r w:rsidR="00B4015E">
        <w:t>ün</w:t>
      </w:r>
      <w:r w:rsidR="00FD433F">
        <w:t xml:space="preserve"> öncü markalardan biri olan Çay İşletmeleri Genel Müdürlüğü</w:t>
      </w:r>
      <w:r w:rsidR="00DA362E">
        <w:t xml:space="preserve">nün tarihçesine, kuruluşuna, yapısına ve faaliyetlerine değinilecek olup, </w:t>
      </w:r>
      <w:r w:rsidR="00B4015E">
        <w:t xml:space="preserve">ek olarak, </w:t>
      </w:r>
      <w:r w:rsidR="00DA362E">
        <w:t>Çay İşletmeleri Genel Müdürlüğünün Türkiye ekonomisine olan katkılarından da bahsedilecektir.</w:t>
      </w:r>
    </w:p>
    <w:p w:rsidR="00AF3D92" w:rsidRPr="00A737FE" w:rsidRDefault="00AF3D92" w:rsidP="003A18EA"/>
    <w:p w:rsidR="003F2755" w:rsidRDefault="003F2755" w:rsidP="00F03D2A">
      <w:pPr>
        <w:pStyle w:val="ikinciDuzey"/>
      </w:pPr>
      <w:bookmarkStart w:id="11" w:name="_Toc40634984"/>
      <w:r>
        <w:t>Ç</w:t>
      </w:r>
      <w:bookmarkEnd w:id="11"/>
      <w:r w:rsidR="008C250C">
        <w:t>ay Üretiminin Tarihçesi</w:t>
      </w:r>
    </w:p>
    <w:p w:rsidR="001B3274" w:rsidRDefault="003F2755" w:rsidP="00C747D4">
      <w:r>
        <w:t>“Çay, doğada yabani olarak yetişen çay bitkisinin yapraklarının ilk kez işlenmesiyle hazırlanmıştır.</w:t>
      </w:r>
      <w:r w:rsidR="00E76CC7">
        <w:t xml:space="preserve"> Çayın anavatanı çeşitli kaynaklarda, Çin ve Hindistan olarak kabul edilmekte, bu ülkelerde kültür bitkisi ve içecek olarak yaygınlaşmasında Çin İmparatoru </w:t>
      </w:r>
      <w:proofErr w:type="spellStart"/>
      <w:r w:rsidR="00E76CC7">
        <w:t>ShenNung</w:t>
      </w:r>
      <w:proofErr w:type="spellEnd"/>
      <w:r w:rsidR="00E76CC7">
        <w:t xml:space="preserve"> ve ünlü filozof </w:t>
      </w:r>
      <w:proofErr w:type="spellStart"/>
      <w:r w:rsidR="00E76CC7">
        <w:t>Confucius’un</w:t>
      </w:r>
      <w:proofErr w:type="spellEnd"/>
      <w:r w:rsidR="00E76CC7">
        <w:t xml:space="preserve"> büyük etkisinin olduğu bilinmektedir”</w:t>
      </w:r>
      <w:r w:rsidR="001B3757">
        <w:t xml:space="preserve"> </w:t>
      </w:r>
      <w:r w:rsidR="00E76CC7">
        <w:t>(</w:t>
      </w:r>
      <w:r w:rsidR="00CC2085">
        <w:t>www.</w:t>
      </w:r>
      <w:r w:rsidR="00E76CC7">
        <w:t>caykur.gov.tr, 2017).</w:t>
      </w:r>
    </w:p>
    <w:p w:rsidR="00E76CC7" w:rsidRDefault="00E76CC7" w:rsidP="00C747D4">
      <w:r>
        <w:t>“Çin ve Hindistan’dan sonra çayı tanıyan üçüncü ülke Japonya ve diğer Asya ülkeleridir. Çay tüketim alışkanlığının 16. Yüzyıldan itibaren Avrupa ülkelerine ve oradan da tüm dünyaya yayılmaya başladığı, konu hakkında yazılan çeşitli kaynaklardan anlaşılmaktadır”</w:t>
      </w:r>
      <w:r w:rsidR="001B3757">
        <w:t xml:space="preserve"> </w:t>
      </w:r>
      <w:r>
        <w:t>(</w:t>
      </w:r>
      <w:r w:rsidR="00CC2085">
        <w:t>www.</w:t>
      </w:r>
      <w:r>
        <w:t>caykur.gov.tr, 2018).</w:t>
      </w:r>
    </w:p>
    <w:p w:rsidR="00E76CC7" w:rsidRDefault="00E76CC7" w:rsidP="00C747D4">
      <w:r>
        <w:t>“Dünya üzerinde çay bitkisi, kuzey yarım kürede yaklaşık 42 enlem derecesinden, güney yarım kürede 27 enlem derecesine kadar olan kuşak üzerinde yetiştirilmektedir. Yağışın bol ve iklimin sıcak olduğu bölgelerde yetiştirilmesine rağmen dünyada çay üretiminin ekonomik olarak yapıldığı yerler sınırlıdır. Hindistan, Çin, Sri Lanka, Endonezya, Kenya ve Japonya çay bitkisinin yaygın olarak yetiştirildiği ve çay üretiminin yoğun olarak yapıldığı ülkelerdir. Bu ülkeler ve Türkiye ile birlikte 30’a yakın ülkede ekonomik düzeyde çay</w:t>
      </w:r>
      <w:r w:rsidR="00C96480">
        <w:t xml:space="preserve"> üretimi gerçekleştirilmektedir”</w:t>
      </w:r>
      <w:r w:rsidR="001B3757">
        <w:t xml:space="preserve"> </w:t>
      </w:r>
      <w:r w:rsidR="00C96480">
        <w:t>(</w:t>
      </w:r>
      <w:r w:rsidR="00CC2085">
        <w:t>www.</w:t>
      </w:r>
      <w:r w:rsidR="00C96480">
        <w:t>caykur.gov.tr, 2016).</w:t>
      </w:r>
    </w:p>
    <w:p w:rsidR="00C96480" w:rsidRDefault="00C96480" w:rsidP="00C747D4">
      <w:r>
        <w:lastRenderedPageBreak/>
        <w:t>“Çay yetişmesine etki yapan en önemli etken iklim ve topraktır. Yıllık sıcaklık ortalamasının 14 santigrat derecenin altına düşmemesi, toplam yıllık yağışın 2000 mm’den az olmaması ve aylara göre dağılımının düzenli olması, bağıl nem oranının ise en az %70 olması, çay bitkisinin normal gelişimi için gerekli olan koşullardır. Çay bitkisi kumdan kile değin değişen yapıdaki asit tepkimeli topraklarda yetişebilmektedir”</w:t>
      </w:r>
      <w:r w:rsidR="001B3757">
        <w:t xml:space="preserve"> </w:t>
      </w:r>
      <w:r>
        <w:t>(</w:t>
      </w:r>
      <w:r w:rsidR="00CC2085">
        <w:t xml:space="preserve">www.caykur.gov.tr, </w:t>
      </w:r>
      <w:r>
        <w:t>2018).</w:t>
      </w:r>
    </w:p>
    <w:p w:rsidR="00AF3D92" w:rsidRDefault="00AF3D92" w:rsidP="003A18EA"/>
    <w:p w:rsidR="00C96480" w:rsidRDefault="00C96480" w:rsidP="00F03D2A">
      <w:pPr>
        <w:pStyle w:val="ikinciDuzey"/>
      </w:pPr>
      <w:bookmarkStart w:id="12" w:name="_Toc40634985"/>
      <w:proofErr w:type="spellStart"/>
      <w:r>
        <w:t>Ç</w:t>
      </w:r>
      <w:bookmarkEnd w:id="12"/>
      <w:r w:rsidR="008C250C">
        <w:t>aykur</w:t>
      </w:r>
      <w:proofErr w:type="spellEnd"/>
      <w:r w:rsidR="008C250C">
        <w:t xml:space="preserve"> Hakkında</w:t>
      </w:r>
    </w:p>
    <w:p w:rsidR="00C96480" w:rsidRDefault="00C96480" w:rsidP="00C747D4">
      <w:r>
        <w:t xml:space="preserve">Bu başlık altında </w:t>
      </w:r>
      <w:proofErr w:type="spellStart"/>
      <w:r>
        <w:t>Çaykur</w:t>
      </w:r>
      <w:proofErr w:type="spellEnd"/>
      <w:r>
        <w:t xml:space="preserve"> işletmeleri hakkında bilgilere yer verilecektir</w:t>
      </w:r>
      <w:r w:rsidR="001B3757">
        <w:t xml:space="preserve"> </w:t>
      </w:r>
      <w:r>
        <w:t>(</w:t>
      </w:r>
      <w:r w:rsidR="00CC2085">
        <w:t>www.</w:t>
      </w:r>
      <w:r>
        <w:t>caykur.gov.tr, 2020).</w:t>
      </w:r>
    </w:p>
    <w:p w:rsidR="00C96480" w:rsidRDefault="00C96480" w:rsidP="00C747D4">
      <w:pPr>
        <w:rPr>
          <w:shd w:val="clear" w:color="auto" w:fill="FFFFFF"/>
          <w:lang w:eastAsia="tr-TR"/>
        </w:rPr>
      </w:pPr>
      <w:proofErr w:type="spellStart"/>
      <w:r>
        <w:t>Çaykur</w:t>
      </w:r>
      <w:proofErr w:type="spellEnd"/>
      <w:r>
        <w:t xml:space="preserve">, </w:t>
      </w:r>
      <w:r>
        <w:rPr>
          <w:shd w:val="clear" w:color="auto" w:fill="FFFFFF"/>
          <w:lang w:eastAsia="tr-TR"/>
        </w:rPr>
        <w:t xml:space="preserve">46 yaş çay işleme fabrikası, 1 çay paketleme fabrikası, 1 üretim bölge müdürlüğü, 9 pazarlama bölge müdürlüğü, </w:t>
      </w:r>
      <w:proofErr w:type="spellStart"/>
      <w:r>
        <w:rPr>
          <w:shd w:val="clear" w:color="auto" w:fill="FFFFFF"/>
          <w:lang w:eastAsia="tr-TR"/>
        </w:rPr>
        <w:t>anatamir</w:t>
      </w:r>
      <w:proofErr w:type="spellEnd"/>
      <w:r>
        <w:rPr>
          <w:shd w:val="clear" w:color="auto" w:fill="FFFFFF"/>
          <w:lang w:eastAsia="tr-TR"/>
        </w:rPr>
        <w:t xml:space="preserve"> fabrikası, Atatürk Çay ve Bahçe Kültürleri Araştırma Enstitüsü, 12.541 çalışanı ve 9.095 ton/gün yaş çay işleme kapasitesi ile Türkiye çay sektörünün en büyük ve lider kuruluşudur.</w:t>
      </w:r>
    </w:p>
    <w:p w:rsidR="00C96480" w:rsidRDefault="00C96480" w:rsidP="00C747D4">
      <w:pPr>
        <w:rPr>
          <w:shd w:val="clear" w:color="auto" w:fill="FFFFFF"/>
          <w:lang w:eastAsia="tr-TR"/>
        </w:rPr>
      </w:pPr>
      <w:r>
        <w:rPr>
          <w:shd w:val="clear" w:color="auto" w:fill="FFFFFF"/>
          <w:lang w:eastAsia="tr-TR"/>
        </w:rPr>
        <w:t xml:space="preserve">Bölgede üretilen yaş çay ürününün yıllara göre değişmekle birlikte yaklaşık %50-55’i </w:t>
      </w:r>
      <w:proofErr w:type="spellStart"/>
      <w:r>
        <w:rPr>
          <w:shd w:val="clear" w:color="auto" w:fill="FFFFFF"/>
          <w:lang w:eastAsia="tr-TR"/>
        </w:rPr>
        <w:t>Çaykur</w:t>
      </w:r>
      <w:proofErr w:type="spellEnd"/>
      <w:r>
        <w:rPr>
          <w:shd w:val="clear" w:color="auto" w:fill="FFFFFF"/>
          <w:lang w:eastAsia="tr-TR"/>
        </w:rPr>
        <w:t xml:space="preserve"> tarafından satın alınmaktadır. </w:t>
      </w:r>
      <w:proofErr w:type="spellStart"/>
      <w:r>
        <w:rPr>
          <w:shd w:val="clear" w:color="auto" w:fill="FFFFFF"/>
          <w:lang w:eastAsia="tr-TR"/>
        </w:rPr>
        <w:t>Çaykur’un</w:t>
      </w:r>
      <w:proofErr w:type="spellEnd"/>
      <w:r>
        <w:rPr>
          <w:shd w:val="clear" w:color="auto" w:fill="FFFFFF"/>
          <w:lang w:eastAsia="tr-TR"/>
        </w:rPr>
        <w:t xml:space="preserve"> yurtiçi kuru çay piyasasındaki Pazar payı ise yaklaşık %45-50’dir.</w:t>
      </w:r>
    </w:p>
    <w:p w:rsidR="00C96480" w:rsidRDefault="00C96480" w:rsidP="00C747D4">
      <w:pPr>
        <w:rPr>
          <w:shd w:val="clear" w:color="auto" w:fill="FFFFFF"/>
          <w:lang w:eastAsia="tr-TR"/>
        </w:rPr>
      </w:pPr>
      <w:proofErr w:type="spellStart"/>
      <w:r>
        <w:rPr>
          <w:shd w:val="clear" w:color="auto" w:fill="FFFFFF"/>
          <w:lang w:eastAsia="tr-TR"/>
        </w:rPr>
        <w:t>Çaykur</w:t>
      </w:r>
      <w:proofErr w:type="spellEnd"/>
      <w:r>
        <w:rPr>
          <w:shd w:val="clear" w:color="auto" w:fill="FFFFFF"/>
          <w:lang w:eastAsia="tr-TR"/>
        </w:rPr>
        <w:t>, 8/6/1984 tarih ve 233 sayılı Kamu İktisadi Teşebbüsleri Hakkında Kanun Hükmünde Kararname hükümlerine tabi, tüzel kişiliğe sahip, faaliyetlerinde özerk ve sorumluluğu sermayesi ile sınırlı bir İktisadi Devlet Teşekkülüdür.</w:t>
      </w:r>
    </w:p>
    <w:p w:rsidR="00C96480" w:rsidRDefault="00C96480" w:rsidP="00C747D4">
      <w:pPr>
        <w:rPr>
          <w:shd w:val="clear" w:color="auto" w:fill="FFFFFF"/>
          <w:lang w:eastAsia="tr-TR"/>
        </w:rPr>
      </w:pPr>
      <w:r>
        <w:rPr>
          <w:shd w:val="clear" w:color="auto" w:fill="FFFFFF"/>
          <w:lang w:eastAsia="tr-TR"/>
        </w:rPr>
        <w:t xml:space="preserve">Teşekkülün amaç ve faaliyet konuları; 20/12/1996 tarih ve 22853 sayılı </w:t>
      </w:r>
      <w:proofErr w:type="gramStart"/>
      <w:r>
        <w:rPr>
          <w:shd w:val="clear" w:color="auto" w:fill="FFFFFF"/>
          <w:lang w:eastAsia="tr-TR"/>
        </w:rPr>
        <w:t>Resmi</w:t>
      </w:r>
      <w:proofErr w:type="gramEnd"/>
      <w:r>
        <w:rPr>
          <w:shd w:val="clear" w:color="auto" w:fill="FFFFFF"/>
          <w:lang w:eastAsia="tr-TR"/>
        </w:rPr>
        <w:t xml:space="preserve"> Gazetede yayımlanan Ana Statüsünde belirtilmiştir. Teşekkülün faaliyet konuları, teşekkülün yetki, görev ve sorumluluklarını belirlemekte olup; teşekkül, faaliyet konularının yerine getirilmesi için gerekli hususlarda yetkili, görevli ve sorumludur.</w:t>
      </w:r>
    </w:p>
    <w:p w:rsidR="00C96480" w:rsidRDefault="00C96480" w:rsidP="00C747D4">
      <w:pPr>
        <w:rPr>
          <w:shd w:val="clear" w:color="auto" w:fill="FFFFFF"/>
          <w:lang w:eastAsia="tr-TR"/>
        </w:rPr>
      </w:pPr>
      <w:r>
        <w:rPr>
          <w:shd w:val="clear" w:color="auto" w:fill="FFFFFF"/>
          <w:lang w:eastAsia="tr-TR"/>
        </w:rPr>
        <w:t xml:space="preserve">Teşekkülün amaç ve faaliyet konuları, ana statüsünün değişik 4. maddesinde şu şekilde belirtilmiştir: “Türkiye’nin tarım politikasına uygun olarak çay ziraatını geliştirmek, ekonomik gereklilik, karlılık ve verimlilik ilkeleri doğrultusunda; sermaye birikimine yardım ederek yatırım kaynağı yaratmak, serbest piyasa şartlarında en çok faydayı temin etmek, gerekli hammadde temini ile her türlü çay ürünü üretmek, pazarlamak, ithal ve ihraç etmek, iç ve dış pazarlarda teşekkülün rekabet gücünü </w:t>
      </w:r>
      <w:r>
        <w:rPr>
          <w:shd w:val="clear" w:color="auto" w:fill="FFFFFF"/>
          <w:lang w:eastAsia="tr-TR"/>
        </w:rPr>
        <w:lastRenderedPageBreak/>
        <w:t xml:space="preserve">artırmaya yönelik olarak ilişkili ve yan ürünlerde gerek ve fayda görülen her türlü faaliyetlerde bulunmak amaçlarıyla teşkil olunan </w:t>
      </w:r>
      <w:proofErr w:type="spellStart"/>
      <w:r>
        <w:rPr>
          <w:shd w:val="clear" w:color="auto" w:fill="FFFFFF"/>
          <w:lang w:eastAsia="tr-TR"/>
        </w:rPr>
        <w:t>Çaykur’un</w:t>
      </w:r>
      <w:proofErr w:type="spellEnd"/>
      <w:r>
        <w:rPr>
          <w:shd w:val="clear" w:color="auto" w:fill="FFFFFF"/>
          <w:lang w:eastAsia="tr-TR"/>
        </w:rPr>
        <w:t xml:space="preserve"> faaliyet konuları aşağıda gösterilmiştir.</w:t>
      </w:r>
    </w:p>
    <w:p w:rsidR="00C96480" w:rsidRDefault="00C96480" w:rsidP="00B12694">
      <w:pPr>
        <w:pStyle w:val="ListeParagraf"/>
        <w:numPr>
          <w:ilvl w:val="0"/>
          <w:numId w:val="14"/>
        </w:numPr>
        <w:spacing w:before="100" w:beforeAutospacing="1" w:after="100" w:afterAutospacing="1"/>
        <w:ind w:right="-7"/>
      </w:pPr>
      <w:r>
        <w:t>İşletmeye uygun nitelikteki yaş çay yapraklarını satın almak, kuru çay üretmek ve/veya ürettirmek.</w:t>
      </w:r>
    </w:p>
    <w:p w:rsidR="00C96480" w:rsidRDefault="00C96480" w:rsidP="00B12694">
      <w:pPr>
        <w:pStyle w:val="ListeParagraf"/>
        <w:numPr>
          <w:ilvl w:val="0"/>
          <w:numId w:val="14"/>
        </w:numPr>
        <w:spacing w:before="100" w:beforeAutospacing="1" w:after="100" w:afterAutospacing="1"/>
        <w:ind w:right="-7"/>
      </w:pPr>
      <w:r>
        <w:t>Satın alınan çay yapraklarını işlemek ve değerlendirmek için teknolojik faaliyette bulunmak.</w:t>
      </w:r>
    </w:p>
    <w:p w:rsidR="00C96480" w:rsidRDefault="00C96480" w:rsidP="00B12694">
      <w:pPr>
        <w:pStyle w:val="ListeParagraf"/>
        <w:numPr>
          <w:ilvl w:val="0"/>
          <w:numId w:val="14"/>
        </w:numPr>
        <w:spacing w:before="100" w:beforeAutospacing="1" w:after="100" w:afterAutospacing="1"/>
        <w:ind w:right="-7"/>
      </w:pPr>
      <w:r>
        <w:t xml:space="preserve">Ürettiği veya ithal ettiği kuru çayların iç ve dış </w:t>
      </w:r>
      <w:r w:rsidR="007711C6">
        <w:t>p</w:t>
      </w:r>
      <w:r>
        <w:t>azar isteklerine uygun olarak harmanlanmasını, paketlenmesini ve pazarlanmasını sağlamak.</w:t>
      </w:r>
    </w:p>
    <w:p w:rsidR="00C96480" w:rsidRDefault="00C96480" w:rsidP="00B12694">
      <w:pPr>
        <w:pStyle w:val="ListeParagraf"/>
        <w:numPr>
          <w:ilvl w:val="0"/>
          <w:numId w:val="14"/>
        </w:numPr>
        <w:spacing w:before="100" w:beforeAutospacing="1" w:after="100" w:afterAutospacing="1"/>
        <w:ind w:right="-7"/>
      </w:pPr>
      <w:r>
        <w:t>(</w:t>
      </w:r>
      <w:proofErr w:type="gramStart"/>
      <w:r>
        <w:t>a</w:t>
      </w:r>
      <w:proofErr w:type="gramEnd"/>
      <w:r>
        <w:t>), (b) ve (c) bentlerindeki faaliyetlerle ilgili olarak;</w:t>
      </w:r>
    </w:p>
    <w:p w:rsidR="00C96480" w:rsidRDefault="00C96480" w:rsidP="00B12694">
      <w:pPr>
        <w:pStyle w:val="ListeParagraf"/>
        <w:numPr>
          <w:ilvl w:val="0"/>
          <w:numId w:val="15"/>
        </w:numPr>
        <w:spacing w:before="100" w:beforeAutospacing="1" w:after="100" w:afterAutospacing="1"/>
        <w:ind w:right="-7"/>
      </w:pPr>
      <w:r>
        <w:t>Gerekli tesisleri kurmak, kiralamak ve işlemek.</w:t>
      </w:r>
    </w:p>
    <w:p w:rsidR="00C96480" w:rsidRDefault="00C96480" w:rsidP="00B12694">
      <w:pPr>
        <w:pStyle w:val="ListeParagraf"/>
        <w:numPr>
          <w:ilvl w:val="0"/>
          <w:numId w:val="15"/>
        </w:numPr>
        <w:spacing w:before="100" w:beforeAutospacing="1" w:after="100" w:afterAutospacing="1"/>
        <w:ind w:right="-7"/>
      </w:pPr>
      <w:r>
        <w:t>Üretim faaliyetlerinden doğan yan ürünleri değerlendirmek ve yardımcı maddeler üretmek, bitkisel çaylar, soğuk çay, kafein ile diğer ilişkili ve yan sektörlere ait ürünlerin üretimini ve pazarlamasını yapmak ve/veya yaptırmak.</w:t>
      </w:r>
    </w:p>
    <w:p w:rsidR="00C96480" w:rsidRDefault="00C96480" w:rsidP="00B12694">
      <w:pPr>
        <w:pStyle w:val="ListeParagraf"/>
        <w:numPr>
          <w:ilvl w:val="0"/>
          <w:numId w:val="15"/>
        </w:numPr>
        <w:spacing w:before="100" w:beforeAutospacing="1" w:after="100" w:afterAutospacing="1"/>
        <w:ind w:right="-7"/>
      </w:pPr>
      <w:r>
        <w:t>Çay ürününün kalite ve veriminin ve işletme tekniğinin geliştirilmesi için gerekli araştırmaları yapmak, müessese ve laboratuvarlar kurmak, işletmek.</w:t>
      </w:r>
    </w:p>
    <w:p w:rsidR="00C96480" w:rsidRDefault="00C96480" w:rsidP="00B12694">
      <w:pPr>
        <w:pStyle w:val="ListeParagraf"/>
        <w:numPr>
          <w:ilvl w:val="0"/>
          <w:numId w:val="15"/>
        </w:numPr>
        <w:spacing w:before="100" w:beforeAutospacing="1" w:after="100" w:afterAutospacing="1"/>
        <w:ind w:right="-7"/>
      </w:pPr>
      <w:r>
        <w:t>Gerekli madde ve araçları tedarik etmek.</w:t>
      </w:r>
    </w:p>
    <w:p w:rsidR="00C96480" w:rsidRDefault="00C96480" w:rsidP="00B12694">
      <w:pPr>
        <w:pStyle w:val="ListeParagraf"/>
        <w:numPr>
          <w:ilvl w:val="0"/>
          <w:numId w:val="15"/>
        </w:numPr>
        <w:spacing w:before="100" w:beforeAutospacing="1" w:after="100" w:afterAutospacing="1"/>
        <w:ind w:right="-7"/>
      </w:pPr>
      <w:r>
        <w:t>Ticaretle iştigal etmek, ihracat ve ithalat yapmak.</w:t>
      </w:r>
    </w:p>
    <w:p w:rsidR="00C96480" w:rsidRDefault="00C96480" w:rsidP="00B12694">
      <w:pPr>
        <w:pStyle w:val="ListeParagraf"/>
        <w:numPr>
          <w:ilvl w:val="0"/>
          <w:numId w:val="15"/>
        </w:numPr>
        <w:spacing w:before="100" w:beforeAutospacing="1" w:after="100" w:afterAutospacing="1"/>
        <w:ind w:right="-7"/>
      </w:pPr>
      <w:r>
        <w:t>Çay eksperlerinin yetiştirilmesi için gerekli önlemleri almak.</w:t>
      </w:r>
    </w:p>
    <w:p w:rsidR="00C96480" w:rsidRDefault="00C96480" w:rsidP="00B12694">
      <w:pPr>
        <w:pStyle w:val="ListeParagraf"/>
        <w:numPr>
          <w:ilvl w:val="0"/>
          <w:numId w:val="15"/>
        </w:numPr>
        <w:spacing w:before="100" w:beforeAutospacing="1" w:after="100" w:afterAutospacing="1"/>
        <w:ind w:right="-7"/>
      </w:pPr>
      <w:r>
        <w:t>Teşekkülün ihtiyacı için her türlü taşınır ve taşınmaz mal edinmek, kamulaştırma yapmak, ayni, sınai ve ticari haklar tesis etmek, bunlar üzerinde tasarrufta bulunmak.</w:t>
      </w:r>
    </w:p>
    <w:p w:rsidR="00C96480" w:rsidRDefault="00C96480" w:rsidP="00B12694">
      <w:pPr>
        <w:pStyle w:val="ListeParagraf"/>
        <w:numPr>
          <w:ilvl w:val="0"/>
          <w:numId w:val="15"/>
        </w:numPr>
        <w:spacing w:before="100" w:beforeAutospacing="1" w:after="100" w:afterAutospacing="1"/>
        <w:ind w:right="-7"/>
      </w:pPr>
      <w:r>
        <w:t>Mevzuat uyarınca verilen diğer görevleri yerine getirmek.</w:t>
      </w:r>
    </w:p>
    <w:p w:rsidR="00C96480" w:rsidRDefault="00C96480" w:rsidP="00B12694">
      <w:pPr>
        <w:pStyle w:val="ListeParagraf"/>
        <w:numPr>
          <w:ilvl w:val="0"/>
          <w:numId w:val="14"/>
        </w:numPr>
        <w:spacing w:before="100" w:beforeAutospacing="1" w:after="100" w:afterAutospacing="1"/>
        <w:ind w:right="-7"/>
      </w:pPr>
      <w:r>
        <w:t>(Ek:RG-12/2/2015-29265) Firmalara lisans, teknik beceri (</w:t>
      </w:r>
      <w:proofErr w:type="spellStart"/>
      <w:r>
        <w:t>know</w:t>
      </w:r>
      <w:proofErr w:type="spellEnd"/>
      <w:r>
        <w:t xml:space="preserve">-how) ve her türlü sınai mülkiyete dair anlaşmalar yapmak, yurt içinde veya yurtdışında </w:t>
      </w:r>
      <w:proofErr w:type="spellStart"/>
      <w:r>
        <w:t>Çaykur</w:t>
      </w:r>
      <w:proofErr w:type="spellEnd"/>
      <w:r>
        <w:t xml:space="preserve"> markası, alt markası veya logosunu taşıyan/taşıyacak çayevi ve benzeri işyeri açmak ve/veya açtırmak, KHK ve ilgili diğer mevzuat hükümleri saklı kalmak kaydıyla kendi faaliyet konusu ile ilgili olarak yurt içinde ve yurtdışında işbirliği ve ortaklık anlaşmaları yapmak, kurulmuş olan </w:t>
      </w:r>
      <w:r>
        <w:lastRenderedPageBreak/>
        <w:t>şirketlere iştirak etmek veya yeni şirket kurmak, mevzuatı çerçevesinde e-ticaret yoluyla ürünleri pazarlamak.</w:t>
      </w:r>
    </w:p>
    <w:p w:rsidR="00C96480" w:rsidRDefault="00C96480" w:rsidP="00B12694">
      <w:pPr>
        <w:pStyle w:val="ListeParagraf"/>
        <w:numPr>
          <w:ilvl w:val="0"/>
          <w:numId w:val="14"/>
        </w:numPr>
        <w:spacing w:before="100" w:beforeAutospacing="1" w:after="100" w:afterAutospacing="1"/>
        <w:ind w:right="-7"/>
      </w:pPr>
      <w:r>
        <w:t>Kurulmuş ve kurulacak küçük ve orta büyüklükteki özel kuruluşlara idari ve teknik alanlarda rehberlik yapmak.</w:t>
      </w:r>
    </w:p>
    <w:p w:rsidR="00C96480" w:rsidRDefault="00C96480" w:rsidP="00B12694">
      <w:proofErr w:type="spellStart"/>
      <w:r>
        <w:t>Çaykur</w:t>
      </w:r>
      <w:proofErr w:type="spellEnd"/>
      <w:r>
        <w:t xml:space="preserve"> bu amaç ve faaliyetlerini doğrudan doğruya ve müessese, bağlı ortaklık, iştirak ve diğer birimleri eliyle yerine getirir. </w:t>
      </w:r>
      <w:proofErr w:type="spellStart"/>
      <w:r>
        <w:t>Çaykur’un</w:t>
      </w:r>
      <w:proofErr w:type="spellEnd"/>
      <w:r>
        <w:t xml:space="preserve"> amaç ve faaliyet konuları Yüksek Planlama Kurulu kararı ile değiştirilebilir.</w:t>
      </w:r>
    </w:p>
    <w:p w:rsidR="00AF3D92" w:rsidRDefault="00AF3D92" w:rsidP="003A18EA">
      <w:pPr>
        <w:spacing w:before="100" w:beforeAutospacing="1" w:after="100" w:afterAutospacing="1"/>
        <w:ind w:right="113" w:firstLine="0"/>
      </w:pPr>
    </w:p>
    <w:p w:rsidR="00C96480" w:rsidRDefault="00C96480" w:rsidP="00F03D2A">
      <w:pPr>
        <w:pStyle w:val="ikinciDuzey"/>
      </w:pPr>
      <w:bookmarkStart w:id="13" w:name="_Toc40634986"/>
      <w:proofErr w:type="spellStart"/>
      <w:r>
        <w:t>Ç</w:t>
      </w:r>
      <w:bookmarkEnd w:id="13"/>
      <w:r w:rsidR="008C250C">
        <w:t>aykur’un</w:t>
      </w:r>
      <w:proofErr w:type="spellEnd"/>
      <w:r w:rsidR="008C250C">
        <w:t xml:space="preserve"> Tarihçesi</w:t>
      </w:r>
    </w:p>
    <w:p w:rsidR="00C96480" w:rsidRDefault="00C96480" w:rsidP="003A18EA">
      <w:r>
        <w:t xml:space="preserve">Bu başlık altında, </w:t>
      </w:r>
      <w:proofErr w:type="spellStart"/>
      <w:r>
        <w:t>Çaykur’un</w:t>
      </w:r>
      <w:proofErr w:type="spellEnd"/>
      <w:r>
        <w:t xml:space="preserve"> tarihçesi ve çay tarımının tarihi hakkında bilgilere yer verilecektir</w:t>
      </w:r>
      <w:r w:rsidR="001B3757">
        <w:t xml:space="preserve"> </w:t>
      </w:r>
      <w:r>
        <w:t>(</w:t>
      </w:r>
      <w:r w:rsidR="00CC2085">
        <w:t>www.</w:t>
      </w:r>
      <w:r>
        <w:t>caykur.gov.tr, 2020).</w:t>
      </w:r>
    </w:p>
    <w:p w:rsidR="00AF3D92" w:rsidRDefault="00AF3D92" w:rsidP="003A18EA"/>
    <w:p w:rsidR="00C96480" w:rsidRDefault="00C96480" w:rsidP="00F03D2A">
      <w:pPr>
        <w:pStyle w:val="UcuncuDuzey"/>
      </w:pPr>
      <w:bookmarkStart w:id="14" w:name="_Toc40634987"/>
      <w:r>
        <w:t>T</w:t>
      </w:r>
      <w:r w:rsidR="00155E66">
        <w:t xml:space="preserve">ürkiye’de Çay Tarımının </w:t>
      </w:r>
      <w:r w:rsidR="00155E66" w:rsidRPr="00F03D2A">
        <w:t>Başlangıcı</w:t>
      </w:r>
      <w:bookmarkEnd w:id="14"/>
    </w:p>
    <w:p w:rsidR="00C96480" w:rsidRDefault="00C96480" w:rsidP="009E4909">
      <w:pPr>
        <w:rPr>
          <w:b/>
          <w:bCs/>
        </w:rPr>
      </w:pPr>
      <w:r>
        <w:t>1983 yılında çıkarılan 2929 sayılı kanuna dayanılarak 10.10.1983 tarih ve 112 sayılı KHK ile Çay İşletmeleri Genel Müdürlüğü adında tüzel kişiliğe sahip, faaliyetlerinde özerk ve sermayesi ile sınırlı bir Kamu İktisadi Kuruluşu</w:t>
      </w:r>
      <w:r w:rsidR="001B3757">
        <w:t xml:space="preserve"> </w:t>
      </w:r>
      <w:r>
        <w:t>(KİK) olmuştur.</w:t>
      </w:r>
      <w:r w:rsidR="001B3757">
        <w:t xml:space="preserve"> </w:t>
      </w:r>
      <w:r>
        <w:t xml:space="preserve">(29/10/1983 tarih ve 18205 Mükerrer sayılı </w:t>
      </w:r>
      <w:proofErr w:type="gramStart"/>
      <w:r>
        <w:t>Resmi</w:t>
      </w:r>
      <w:proofErr w:type="gramEnd"/>
      <w:r>
        <w:t xml:space="preserve"> </w:t>
      </w:r>
      <w:proofErr w:type="spellStart"/>
      <w:r>
        <w:t>Gazete’de</w:t>
      </w:r>
      <w:proofErr w:type="spellEnd"/>
      <w:r>
        <w:t xml:space="preserve"> yayımlanmıştır). Bu kanun 233 sayılı KHK ile tadil edilmiştir.</w:t>
      </w:r>
    </w:p>
    <w:p w:rsidR="00C96480" w:rsidRDefault="00C96480" w:rsidP="009E4909">
      <w:pPr>
        <w:rPr>
          <w:b/>
          <w:bCs/>
        </w:rPr>
      </w:pPr>
      <w:r>
        <w:t xml:space="preserve">Türkiye’de çay tarımının başlangıcı 1917 yılına kadar uzanmaktadır. Batum ve çevresinde incelemeler yapmak üzere, bölgeye aralarında Halkalı Ziraat Mektebi </w:t>
      </w:r>
      <w:proofErr w:type="gramStart"/>
      <w:r>
        <w:t>Alisi</w:t>
      </w:r>
      <w:proofErr w:type="gramEnd"/>
      <w:r>
        <w:t xml:space="preserve"> Müdür Vekili Ali Rıza Erten’in de yer aldığı bir heyet gönderilmiştir. Yapılan incelemeler sonucu hazırlanan raporda, Batum ile benzer ekolojiye sahip Doğu Karadeniz Bölgesinde çay ve narenciye bitkilerinin yetiştirilebileceği belirtilmiştir.</w:t>
      </w:r>
    </w:p>
    <w:p w:rsidR="00C96480" w:rsidRPr="00964D19" w:rsidRDefault="00C96480" w:rsidP="009E4909">
      <w:pPr>
        <w:rPr>
          <w:b/>
          <w:bCs/>
        </w:rPr>
      </w:pPr>
      <w:r>
        <w:t xml:space="preserve">Birinci dünya savaşından sonra bölgede yaşanan ekonomik ve sosyal bunalımlar, işsizlik dolayısıyla meydana gelen aşırı göç, bölge insanına gelir kaynağı ve iş alanları yaratılmasını zorunlu hale getirmiştir. Bölgede yaşanan işsizlik, göç ve ekonomik sorunların çözümüne kavuşturulması için, 1917 yılında hazırlanan raporda dikkate alınarak, TBMM’de 1924 yılında, Rize ili ve Borçka kazasında fındık, portakal, mandalina, limon ve çay yetiştirilmesine dair 407 sayılı kanun kabul edilmiştir. Çay </w:t>
      </w:r>
      <w:r>
        <w:lastRenderedPageBreak/>
        <w:t>tarımı bu kanun ile yasal güvenceye kavuşturulmuştur. Bu kanuna göre başlatılan çay üretimi çalışmalarının yürütülmesinde Ziraat Umum Müfettişi Zihni Derin görevlendirilmiştir.</w:t>
      </w:r>
    </w:p>
    <w:p w:rsidR="00C96480" w:rsidRDefault="00C96480" w:rsidP="009E4909">
      <w:r>
        <w:t>1924 yılından 1937 yılına kadar yapılan çalışmaların olumlu netice vermesi ile Batum’dan 1937 yılında 20 ton, 1939 yılında 30 ton çay tohumu, 1940 yılında 40 ton çay tohumu ithal edilerek çay bahçesi tesisi çalışmalarına başlanmıştır.</w:t>
      </w:r>
    </w:p>
    <w:p w:rsidR="00AF3D92" w:rsidRPr="00C96480" w:rsidRDefault="00AF3D92" w:rsidP="003A18EA"/>
    <w:p w:rsidR="00E76CC7" w:rsidRDefault="00C96480" w:rsidP="00F03D2A">
      <w:pPr>
        <w:pStyle w:val="UcuncuDuzey"/>
      </w:pPr>
      <w:bookmarkStart w:id="15" w:name="_Toc40634988"/>
      <w:r>
        <w:t>İ</w:t>
      </w:r>
      <w:r w:rsidR="00155E66">
        <w:t>lk Yaş Çay Yaprağı Hasadı ve Kuru Çay Üretimi</w:t>
      </w:r>
      <w:bookmarkEnd w:id="15"/>
    </w:p>
    <w:p w:rsidR="00C96480" w:rsidRDefault="00C96480" w:rsidP="009E4909">
      <w:r>
        <w:t>Bölgenin ekonomik ve sosyal yönden kalkınması, geliştirilmesi ve göç olgusunun yarattığı sosyal problemleri azaltmak amacıyla, çay tarım ve sanayi uzun yıllar devlet tarafından desteklenmiş ve teşvik edilmiştir. İlk yaş çay yaprağı hasadı ve kuru çay üretimi 1938 yılında gerçekleştirilmiştir.</w:t>
      </w:r>
    </w:p>
    <w:p w:rsidR="00C96480" w:rsidRDefault="00C96480" w:rsidP="009E4909">
      <w:r>
        <w:t>1940 yılında çıkarılan 3788 sayılı çay kanunu ile ülkemiz çaycılığı güvence altına almış ve çay bahçesi kuracaklara ruhsatname alma zorunluluğu getirilmiştir. Bu yasal gelişmenin ardından çay tarım alanları giderek genişlemiş ve üretim miktarı hızla yükselmiştir.</w:t>
      </w:r>
    </w:p>
    <w:p w:rsidR="00AF3D92" w:rsidRDefault="00AF3D92" w:rsidP="003A18EA"/>
    <w:p w:rsidR="00C96480" w:rsidRDefault="00C96480" w:rsidP="00F03D2A">
      <w:pPr>
        <w:pStyle w:val="UcuncuDuzey"/>
      </w:pPr>
      <w:bookmarkStart w:id="16" w:name="_Toc40634989"/>
      <w:r>
        <w:t>İ</w:t>
      </w:r>
      <w:r w:rsidR="00155E66">
        <w:t xml:space="preserve">lk Çay Fabrikasının </w:t>
      </w:r>
      <w:r w:rsidR="00155E66" w:rsidRPr="00F03D2A">
        <w:t>Kuruluşu</w:t>
      </w:r>
      <w:bookmarkEnd w:id="16"/>
    </w:p>
    <w:p w:rsidR="00141AD9" w:rsidRDefault="00141AD9" w:rsidP="009E4909">
      <w:r>
        <w:t>İlk çay fabrikası, 1947 yılında 60 ton/gün kapasiteli, Rize Fener Mahallesinde, Merkez Çay Fabrikası adı altında işletmeye açılmıştır. Çay tarım alanlarının ve yaş çay yaprağı üretiminin artması çay işleme fabrikalarının sayısının da giderek artmasını zorunlu kılmış, 1973 yılında kurulan yaş çay işleme fabrika sayısı 32’ye, 1985 yılında ise 45’e ulaşmıştır.</w:t>
      </w:r>
    </w:p>
    <w:p w:rsidR="00141AD9" w:rsidRDefault="00141AD9" w:rsidP="009E4909">
      <w:r>
        <w:t>1963 yılına kadar ithalat ile karşılanan iç tüketim talebi 1963 yılından sonra yurtiçi üretim ile karşılanmaya başlanmıştır.</w:t>
      </w:r>
    </w:p>
    <w:p w:rsidR="00141AD9" w:rsidRDefault="00141AD9" w:rsidP="009E4909">
      <w:r>
        <w:t>Türkiye’de çay tarımı ve sanayi faaliyetleri 1938-1948 yılları arasında Devlet Ziraat İşletmeleri Kurumunca, 1949-1973 yılları arasında ise Tekel Genel Müdürlüğü ve Tarım Bakanlığı iş</w:t>
      </w:r>
      <w:r w:rsidR="001B3757">
        <w:t xml:space="preserve"> </w:t>
      </w:r>
      <w:r>
        <w:t>birliği ile sürdürülmüştür.</w:t>
      </w:r>
    </w:p>
    <w:p w:rsidR="00141AD9" w:rsidRDefault="00141AD9" w:rsidP="009E4909">
      <w:r>
        <w:lastRenderedPageBreak/>
        <w:t>4/12/1971 tarihinde 1497 sayılı Çay Kurumu Kanunu yürürlüğe konulmuştur. Bu kanun ile tarım, üretim ve pazarlama dahil tüm faaliyetler Çay Kurumu Genel Müdürlüğüne devredilmiştir. Kurum tüzel kişiliğe sahip, faaliyetlerinde özerk ve sorumluluğu sermayesi ile sınırlı bir İktisadi Devlet Kuruluşu olarak, 1973 yılında Rize’de faaliyetlerine başlamıştır.</w:t>
      </w:r>
    </w:p>
    <w:p w:rsidR="00141AD9" w:rsidRDefault="00141AD9" w:rsidP="009E4909">
      <w:r>
        <w:t xml:space="preserve">Çay Kurumu 1982 yılında çıkarılan 2929 sayılı kanun ile “Çay İşletmeleri Genel Müdürlüğü” adı altında faaliyetlerini devam ettirmek üzere, Kamu İktisadi Kuruluşu kapsamına dahil edilmiştir. 4/12/1984 tarihinde alınan ve 19/12/1984 tarihinde </w:t>
      </w:r>
      <w:proofErr w:type="gramStart"/>
      <w:r>
        <w:t>Resmi</w:t>
      </w:r>
      <w:proofErr w:type="gramEnd"/>
      <w:r>
        <w:t xml:space="preserve"> </w:t>
      </w:r>
      <w:proofErr w:type="spellStart"/>
      <w:r>
        <w:t>Gazete’de</w:t>
      </w:r>
      <w:proofErr w:type="spellEnd"/>
      <w:r>
        <w:t xml:space="preserve"> yayımlanan 3092 sayılı Çay Kanunu ile de çay tarımı, üretimi, işletmesi ve satışı serbest bırakılmıştır.</w:t>
      </w:r>
    </w:p>
    <w:p w:rsidR="00141AD9" w:rsidRDefault="00141AD9" w:rsidP="009E4909">
      <w:r>
        <w:t>Çay İşletmeleri Genel Müdürlüğü, çıkarılan 24/11/1994 tarih ve 4046 sayılı Kanun ile Başbakanlık ile ilişkilendirilerek KİK kapsamından çıkarılmış ve İktisadi Devlet Teşekkülleri arasına alınmıştır.</w:t>
      </w:r>
    </w:p>
    <w:p w:rsidR="00141AD9" w:rsidRDefault="00141AD9" w:rsidP="009E4909">
      <w:r>
        <w:t>2929 Sayılı kanun, Kamu İktisadi Teşebbüslerinin yeniden düzenlenmesi için 8/6/1984 tarihinde alınan ve 14/12/1984’de yayımlanan 233 sayılı KHK ile yürürlükten kaldırılmıştır. 233 sayılı KHK’nın bazı maddeleri de 29/01/1990 tarihinde yayımlanan 399 sayılı KHK ile değiştirilmiştir.</w:t>
      </w:r>
    </w:p>
    <w:p w:rsidR="00141AD9" w:rsidRDefault="00141AD9" w:rsidP="009E4909">
      <w:r>
        <w:t xml:space="preserve">Çay İşletmeleri Genel Müdürlüğü ana statüsü ise 20/12/1996 tarih ve 22853 sayılı </w:t>
      </w:r>
      <w:proofErr w:type="gramStart"/>
      <w:r>
        <w:t>Resmi</w:t>
      </w:r>
      <w:proofErr w:type="gramEnd"/>
      <w:r>
        <w:t xml:space="preserve"> </w:t>
      </w:r>
      <w:proofErr w:type="spellStart"/>
      <w:r>
        <w:t>Gazete’de</w:t>
      </w:r>
      <w:proofErr w:type="spellEnd"/>
      <w:r>
        <w:t xml:space="preserve"> yayımlanarak yürürlüğe konulmuştur. Kuruluş, yürürlükte olan bu statü çerçevesinde faaliyetlerini sürdürmektedir. 1996 yılından 1999’a kadar Başbakanlığa bağlı olarak çalışmalarını devam ettiren </w:t>
      </w:r>
      <w:proofErr w:type="spellStart"/>
      <w:r>
        <w:t>Çaykur</w:t>
      </w:r>
      <w:proofErr w:type="spellEnd"/>
      <w:r>
        <w:t xml:space="preserve"> 12/01/1999 tarihinde Sanayi ve Ticaret Bakanlığı ile 28/05/1999 tarihinde ise tekrar Başbakanlık ile ilişkilendirilmiştir.</w:t>
      </w:r>
    </w:p>
    <w:p w:rsidR="00141AD9" w:rsidRDefault="00141AD9" w:rsidP="009E4909">
      <w:r>
        <w:t xml:space="preserve">Teşekkülümüz, 3046 sayılı yasanın 4060 sayılı yasayla değişik 4. ve 3313 sayılı yasayla değişik 10. maddeleri uyarınca 26 </w:t>
      </w:r>
      <w:proofErr w:type="gramStart"/>
      <w:r>
        <w:t>kasım</w:t>
      </w:r>
      <w:proofErr w:type="gramEnd"/>
      <w:r>
        <w:t xml:space="preserve"> 2002 tarihinde Tarım ve </w:t>
      </w:r>
      <w:proofErr w:type="spellStart"/>
      <w:r>
        <w:t>Köyişleri</w:t>
      </w:r>
      <w:proofErr w:type="spellEnd"/>
      <w:r>
        <w:t xml:space="preserve"> Bakanlığının ilgili kuruluşu olmuştur.</w:t>
      </w:r>
    </w:p>
    <w:p w:rsidR="00EA438D" w:rsidRPr="00141AD9" w:rsidRDefault="00EA438D" w:rsidP="003A18EA"/>
    <w:p w:rsidR="00E76CC7" w:rsidRDefault="00141AD9" w:rsidP="00F03D2A">
      <w:pPr>
        <w:pStyle w:val="ikinciDuzey"/>
      </w:pPr>
      <w:bookmarkStart w:id="17" w:name="_Toc40634990"/>
      <w:r>
        <w:t>T</w:t>
      </w:r>
      <w:bookmarkEnd w:id="17"/>
      <w:r w:rsidR="008C250C">
        <w:t xml:space="preserve">ürkiye Ekonomisinde </w:t>
      </w:r>
      <w:proofErr w:type="spellStart"/>
      <w:r w:rsidR="008C250C">
        <w:t>Çaykur</w:t>
      </w:r>
      <w:proofErr w:type="spellEnd"/>
    </w:p>
    <w:p w:rsidR="00141AD9" w:rsidRDefault="00141AD9" w:rsidP="009E4909">
      <w:proofErr w:type="spellStart"/>
      <w:r>
        <w:t>Çaykur</w:t>
      </w:r>
      <w:proofErr w:type="spellEnd"/>
      <w:r>
        <w:t xml:space="preserve">, 12.541 çalışanı ve günlük 9.095 ton yaş çay işleme kapasitesi ile Türkiye’nin en önemli sanayi kuruluşlarından biridir. Yurtiçi kuru çay piyasasındaki yaklaşık %50’lik pazar payı ile sektörün öncüsü konumundadır. Kurulduğu tarihten </w:t>
      </w:r>
      <w:r>
        <w:lastRenderedPageBreak/>
        <w:t>itibaren Doğu Karadeniz Bölgesi insanına çay tarımı ve istihdam sağlayarak bölge ekonomisine ciddi oranda katkı sağlamakta ve göçü engellemektedir.</w:t>
      </w:r>
    </w:p>
    <w:p w:rsidR="00141AD9" w:rsidRDefault="00141AD9" w:rsidP="009E4909">
      <w:r>
        <w:t>Doğu Karadeniz Bölgesinde 767 bin dekar alanda yaklaşık 210 bin üretici çay tarımı yapmaktadır. Artvin, Rize, Trabzon ve Giresun illerinden büyük şehirlere yapılan göç hareketinin önünde büyük bir engel olarak, çay tarımı durmaktadır. Özellikle çayın Türkiye’deki anavatanı olan Rize ili için çay, en önemli ekonomik unsurdur.</w:t>
      </w:r>
    </w:p>
    <w:p w:rsidR="00141AD9" w:rsidRDefault="00141AD9" w:rsidP="009E4909">
      <w:r>
        <w:t xml:space="preserve">Türkiye’de yılda ortalama 250 bin ton çay tüketilmektedir. Türkiye’de çay tarımı yapılmasaydı, 250 bin ton kuru çay talebini karşılamak için </w:t>
      </w:r>
      <w:r w:rsidR="00B4015E">
        <w:t xml:space="preserve">ortalama olarak </w:t>
      </w:r>
      <w:r>
        <w:t>2</w:t>
      </w:r>
      <w:r w:rsidR="001B3757">
        <w:t>,</w:t>
      </w:r>
      <w:r>
        <w:t xml:space="preserve">5 milyar dolar döviz harcanması gerekecekti. Çay tarımı, istihdam edici özelliği ile birlikte ülke ekonomisine yılda 5 milyar dolar civarında katkı sağladığı uzmanlar tarafından açıklanmaktadır. </w:t>
      </w:r>
      <w:proofErr w:type="spellStart"/>
      <w:r>
        <w:t>Çaykur’un</w:t>
      </w:r>
      <w:proofErr w:type="spellEnd"/>
      <w:r>
        <w:t xml:space="preserve"> Türkiye çay piyasasının yarısına hitap ettiği gerçeği göz önünde bulundurulduğunda, ülke ekonomisine direkt ve dolaylı olarak yılda 2</w:t>
      </w:r>
      <w:r w:rsidR="001B3757">
        <w:t>,</w:t>
      </w:r>
      <w:r>
        <w:t>5 milyar dolarlık katkıyı</w:t>
      </w:r>
      <w:r w:rsidR="00B4015E">
        <w:t>,</w:t>
      </w:r>
      <w:r>
        <w:t xml:space="preserve"> </w:t>
      </w:r>
      <w:proofErr w:type="spellStart"/>
      <w:r>
        <w:t>Çaykur</w:t>
      </w:r>
      <w:proofErr w:type="spellEnd"/>
      <w:r>
        <w:t xml:space="preserve"> tek başına sağlamaktadır.</w:t>
      </w:r>
    </w:p>
    <w:p w:rsidR="00141AD9" w:rsidRDefault="00141AD9" w:rsidP="009E4909">
      <w:r>
        <w:t xml:space="preserve">İstanbul Sanayi Odası’nın her yıl yayınladığı, “Türkiye’nin 500 Büyük Sanayi Kuruluşu (İSO 500)” sanayi kuruluşları listesi verilerine göre; </w:t>
      </w:r>
      <w:proofErr w:type="spellStart"/>
      <w:r>
        <w:t>Çaykur</w:t>
      </w:r>
      <w:proofErr w:type="spellEnd"/>
      <w:r>
        <w:t xml:space="preserve"> 2018 yılında, 1.996.763.484 Türk Lirası net satış rakamları ile 91. sırada yer almıştır</w:t>
      </w:r>
      <w:r w:rsidR="001B3757">
        <w:t xml:space="preserve"> </w:t>
      </w:r>
      <w:r w:rsidRPr="001B3757">
        <w:t>(</w:t>
      </w:r>
      <w:r w:rsidR="00CC2085">
        <w:t>www.</w:t>
      </w:r>
      <w:r w:rsidRPr="001B3757">
        <w:t>iso500.org.tr, 2020)</w:t>
      </w:r>
      <w:r w:rsidR="002F26C5">
        <w:t>.</w:t>
      </w:r>
      <w:r>
        <w:t xml:space="preserve"> 2008-2018 yıllarındaki on yıllık periyod incelendiğinde, İSO500 verilerine göre </w:t>
      </w:r>
      <w:proofErr w:type="spellStart"/>
      <w:r>
        <w:t>Çaykur’un</w:t>
      </w:r>
      <w:proofErr w:type="spellEnd"/>
      <w:r>
        <w:t>, 16.420.101.954 Türk Lirası net satış rakamları ile, ülke ekonomisine olan katkısının ciddi değerlere ulaştığını göstermektedir.</w:t>
      </w:r>
    </w:p>
    <w:p w:rsidR="00141AD9" w:rsidRPr="00141AD9" w:rsidRDefault="00141AD9" w:rsidP="009E4909">
      <w:r>
        <w:t xml:space="preserve">Yapılan araştırmalar göstermektedir ki, dünya kuru çay pazarı 18 milyar dolar seviyesindedir. </w:t>
      </w:r>
      <w:proofErr w:type="spellStart"/>
      <w:r>
        <w:t>Çaykur</w:t>
      </w:r>
      <w:proofErr w:type="spellEnd"/>
      <w:r>
        <w:t>, 1</w:t>
      </w:r>
      <w:r w:rsidR="001B3757">
        <w:t>,</w:t>
      </w:r>
      <w:r>
        <w:t xml:space="preserve">3 milyar dolar </w:t>
      </w:r>
      <w:r w:rsidR="00B4015E">
        <w:t>p</w:t>
      </w:r>
      <w:r>
        <w:t>azar payı ile dünya çay piyasasında da önemli bir konumdadır.</w:t>
      </w:r>
    </w:p>
    <w:p w:rsidR="00E76CC7" w:rsidRDefault="00E76CC7" w:rsidP="009E4909"/>
    <w:p w:rsidR="00E76CC7" w:rsidRDefault="00E76CC7" w:rsidP="003A18EA">
      <w:pPr>
        <w:spacing w:before="100" w:beforeAutospacing="1" w:after="100" w:afterAutospacing="1"/>
        <w:ind w:right="113" w:firstLine="0"/>
      </w:pPr>
    </w:p>
    <w:p w:rsidR="00E76CC7" w:rsidRPr="00E76CC7" w:rsidRDefault="00E76CC7" w:rsidP="003A18EA">
      <w:pPr>
        <w:spacing w:before="100" w:beforeAutospacing="1" w:after="100" w:afterAutospacing="1"/>
        <w:ind w:right="113" w:firstLine="0"/>
      </w:pPr>
    </w:p>
    <w:p w:rsidR="00755DFF" w:rsidRPr="00B933B0" w:rsidRDefault="00755DFF" w:rsidP="003A18EA">
      <w:pPr>
        <w:spacing w:before="100" w:beforeAutospacing="1" w:after="100" w:afterAutospacing="1"/>
        <w:ind w:right="113" w:firstLine="0"/>
        <w:rPr>
          <w:rFonts w:cs="Times New Roman"/>
        </w:rPr>
        <w:sectPr w:rsidR="00755DFF" w:rsidRPr="00B933B0" w:rsidSect="00996F95">
          <w:pgSz w:w="11900" w:h="16840"/>
          <w:pgMar w:top="1701" w:right="1134" w:bottom="1701" w:left="2268" w:header="709" w:footer="709" w:gutter="0"/>
          <w:cols w:space="708"/>
          <w:titlePg/>
          <w:docGrid w:linePitch="360"/>
        </w:sectPr>
      </w:pPr>
    </w:p>
    <w:p w:rsidR="0055218C" w:rsidRDefault="0055218C" w:rsidP="0055218C">
      <w:bookmarkStart w:id="18" w:name="_Toc40634991"/>
    </w:p>
    <w:p w:rsidR="0055218C" w:rsidRDefault="0055218C" w:rsidP="0055218C"/>
    <w:p w:rsidR="0055218C" w:rsidRPr="00C95868" w:rsidRDefault="0055218C" w:rsidP="0055218C">
      <w:pPr>
        <w:jc w:val="center"/>
        <w:rPr>
          <w:b/>
          <w:bCs/>
        </w:rPr>
      </w:pPr>
      <w:r w:rsidRPr="00C95868">
        <w:rPr>
          <w:b/>
          <w:bCs/>
        </w:rPr>
        <w:t>İKİNCİ BÖLÜM</w:t>
      </w:r>
    </w:p>
    <w:p w:rsidR="0055218C" w:rsidRPr="0055218C" w:rsidRDefault="0055218C" w:rsidP="0055218C">
      <w:pPr>
        <w:jc w:val="center"/>
        <w:rPr>
          <w:b/>
          <w:bCs/>
        </w:rPr>
      </w:pPr>
    </w:p>
    <w:p w:rsidR="0055218C" w:rsidRDefault="00C500FF" w:rsidP="00F03D2A">
      <w:pPr>
        <w:pStyle w:val="BirinciDuzey"/>
      </w:pPr>
      <w:r>
        <w:t xml:space="preserve">LİTERATÜR </w:t>
      </w:r>
      <w:r w:rsidRPr="00F03D2A">
        <w:t>TARAMASI</w:t>
      </w:r>
      <w:bookmarkEnd w:id="18"/>
    </w:p>
    <w:p w:rsidR="000C1AC2" w:rsidRPr="000C1AC2" w:rsidRDefault="000C1AC2" w:rsidP="009E4909">
      <w:r>
        <w:t xml:space="preserve">Bu bölümde; </w:t>
      </w:r>
      <w:proofErr w:type="spellStart"/>
      <w:r>
        <w:t>Çaykur</w:t>
      </w:r>
      <w:proofErr w:type="spellEnd"/>
      <w:r>
        <w:t>, K-Ortalamalar Kümeleme Analizi ve Doğrusal Olmayan Programlama Yönteminin, yerli-yabancı makale, yüksek lisans ve doktora tezlerinin literatür incelemeleri yapılacak olup, yazar tarafından, bu çalışmaya katkı sağlayacağı veya nitelik kazandıracağı düşünülen, literatürdeki bazı çalışmalardan da bahsedilecektir. Ek olarak, bu bölümün sonunda, bu çalışmanın literatürde doldurulacağı düşünülen boşluğa değinilecektir.</w:t>
      </w:r>
    </w:p>
    <w:p w:rsidR="00170199" w:rsidRPr="00864AD3" w:rsidRDefault="00170199" w:rsidP="009E4909">
      <w:r w:rsidRPr="00864AD3">
        <w:t xml:space="preserve">Bu çalışmanın konusu olan </w:t>
      </w:r>
      <w:proofErr w:type="spellStart"/>
      <w:r w:rsidRPr="00864AD3">
        <w:t>Çaykur</w:t>
      </w:r>
      <w:proofErr w:type="spellEnd"/>
      <w:r w:rsidRPr="00864AD3">
        <w:t xml:space="preserve"> ile ilgili literatür tarandığında; genel olarak karşımıza gıda mühendisliği, ziraat ve finans ile ilgili yapılmış olan çalışmalar çıkmaktadır. Bu çalışmanın özünü oluşturan, </w:t>
      </w:r>
      <w:proofErr w:type="spellStart"/>
      <w:r w:rsidRPr="00864AD3">
        <w:t>Çaykur</w:t>
      </w:r>
      <w:proofErr w:type="spellEnd"/>
      <w:r w:rsidRPr="00864AD3">
        <w:t xml:space="preserve"> bölge müdürlükleri ve bölge müdürlüklerinin konumlarının optimum </w:t>
      </w:r>
      <w:proofErr w:type="spellStart"/>
      <w:r w:rsidRPr="00864AD3">
        <w:t>lokasyonda</w:t>
      </w:r>
      <w:proofErr w:type="spellEnd"/>
      <w:r w:rsidRPr="00864AD3">
        <w:t xml:space="preserve"> olup-olmadığını araştıran veya bu konuya değinen hiçbir bulguya rastlanılmamıştır. Ek olarak,</w:t>
      </w:r>
      <w:r w:rsidR="00C7045D">
        <w:t xml:space="preserve"> </w:t>
      </w:r>
      <w:proofErr w:type="spellStart"/>
      <w:r w:rsidR="00C7045D">
        <w:t>Çaykur</w:t>
      </w:r>
      <w:proofErr w:type="spellEnd"/>
      <w:r w:rsidR="00C7045D">
        <w:t xml:space="preserve"> için literatürde,</w:t>
      </w:r>
      <w:r w:rsidRPr="00864AD3">
        <w:t xml:space="preserve"> bu çalışmanın araştırma yöntemlerinden olan, K-Ortalamalar Kümeleme Analizi ve Doğrusal Olmayan Programlama yöntemlerine dair, </w:t>
      </w:r>
      <w:r w:rsidR="00C7045D">
        <w:t>çalışmaya rastlanılmamıştır.</w:t>
      </w:r>
    </w:p>
    <w:p w:rsidR="00170199" w:rsidRPr="00864AD3" w:rsidRDefault="00170199" w:rsidP="009E4909">
      <w:proofErr w:type="spellStart"/>
      <w:r w:rsidRPr="00864AD3">
        <w:t>Çaykur</w:t>
      </w:r>
      <w:proofErr w:type="spellEnd"/>
      <w:r w:rsidRPr="00864AD3">
        <w:t xml:space="preserve"> ile ilgili literatür tarandığında, karşılaşılan çalışmalara genel olarak değinelim.</w:t>
      </w:r>
    </w:p>
    <w:p w:rsidR="00170199" w:rsidRPr="00864AD3" w:rsidRDefault="007711C6" w:rsidP="009E4909">
      <w:pPr>
        <w:rPr>
          <w:rFonts w:eastAsia="Times New Roman"/>
          <w:lang w:eastAsia="tr-TR"/>
        </w:rPr>
      </w:pPr>
      <w:r>
        <w:t xml:space="preserve">Keskin, E. </w:t>
      </w:r>
      <w:r w:rsidR="00170199" w:rsidRPr="00864AD3">
        <w:t xml:space="preserve">(2020), organik çay tarımı ile ilgili gerçekleştirilmiş olan bu çalışma, çay üreticilerinin, organik çay üretimi ile ilgili yönelimleri, müstahsillerin </w:t>
      </w:r>
      <w:proofErr w:type="spellStart"/>
      <w:r w:rsidR="00170199" w:rsidRPr="00864AD3">
        <w:t>sosyo</w:t>
      </w:r>
      <w:proofErr w:type="spellEnd"/>
      <w:r w:rsidR="00170199" w:rsidRPr="00864AD3">
        <w:t>-ekonomik nitelikleri ile kadın ve erkeğin çay tarımı üzerindeki rolleri incelenmiştir. Çalışma verileri, çay tarımının yoğun bir şekilde yapılmış olduğu Rize ilindeki 165 çay müstahsili ile anket görüşmesi gerçekleştirilerek elde edilmiş olup, toplanan verilerin analizinde SPSS programından yararlanılmıştır. Çalışmanın sonuçlarına kısaca değinildiğinde, organik çay tarımı ile ilgili, bölge halkına eğitim verilmesi gerektiği ve halihazırda organik çay üretimi yapan çiftçilerin bilgi ve tecrübelerinin, diğer müstahsillere aktarılması gerektiği ifade edilmiştir.</w:t>
      </w:r>
    </w:p>
    <w:p w:rsidR="00170199" w:rsidRPr="00864AD3" w:rsidRDefault="00CC2085" w:rsidP="009E4909">
      <w:proofErr w:type="spellStart"/>
      <w:r>
        <w:lastRenderedPageBreak/>
        <w:t>Partanaz</w:t>
      </w:r>
      <w:proofErr w:type="spellEnd"/>
      <w:r>
        <w:t>, N. R.</w:t>
      </w:r>
      <w:r w:rsidR="00170199" w:rsidRPr="00864AD3">
        <w:t xml:space="preserve"> (1997), çalışmanın özüne kısaca değinildiğinde, Çay Ekicileri Kooperatiflerinin yeniden yapılanması gerektiği ve söz haklarının genişletilmesi gerektiği ile ilgili bir araştırma yapılmıştır. Çalışmada, kooperatif çalışanlarının eğitim düzeyi ile birlikte, çay kooperatiflerinin mali yapılarına da değinilmiş olup, </w:t>
      </w:r>
      <w:proofErr w:type="spellStart"/>
      <w:r w:rsidR="00170199" w:rsidRPr="00864AD3">
        <w:t>Çaykur</w:t>
      </w:r>
      <w:proofErr w:type="spellEnd"/>
      <w:r w:rsidR="00170199" w:rsidRPr="00864AD3">
        <w:t xml:space="preserve"> tesislerinin özelleştirilmesi durumu söz konusu olursa, bu durumda, Çay Ekicileri Kooperatiflerinin onayının alınması gerektiği kanaatine varılmıştır.</w:t>
      </w:r>
    </w:p>
    <w:p w:rsidR="00170199" w:rsidRPr="00864AD3" w:rsidRDefault="00CC2085" w:rsidP="009E4909">
      <w:r>
        <w:t xml:space="preserve">Torun, E. </w:t>
      </w:r>
      <w:r w:rsidR="00170199" w:rsidRPr="00864AD3">
        <w:t xml:space="preserve">(2004), “Doğu Karadeniz Bölgesinin en önemli gelir kaynağı olan çay tarımında, çay bahçelerinin ıslahı ve kaliteli çay üretiminin temin edilmesi” konusu üzerine yapılmış olan bu çalışmada; 158 kişi ile anket çalışması gerçekleştirilmiş olup, </w:t>
      </w:r>
      <w:proofErr w:type="spellStart"/>
      <w:r w:rsidR="00170199" w:rsidRPr="00864AD3">
        <w:t>Çaykur</w:t>
      </w:r>
      <w:proofErr w:type="spellEnd"/>
      <w:r w:rsidR="00170199" w:rsidRPr="00864AD3">
        <w:t xml:space="preserve"> çay alım politikalarına değinilerek, bu politikalar karşısında çay müstahsillerinin ilaçlama, gübreleme ve budama çalışmaları ve sonuçları irdelenmiştir. Kısaca sonuçlar incelendiğinde; müstahsillerin çoğunun bilinçsiz gübreleme yaptıkları, budama konusunda duyarlı olmadıkları ve çay tarımı ile ilgili alınan tedbir, uygulanan yöntem vb. gibi uygulamaların diğer ülkelerde nasıl gerçekleştirildiği ile ilgili araştırma yapılmadığına değinilmiştir.</w:t>
      </w:r>
    </w:p>
    <w:p w:rsidR="00170199" w:rsidRPr="00864AD3" w:rsidRDefault="00CC2085" w:rsidP="009E4909">
      <w:r>
        <w:t>Çakmak, M. K.</w:t>
      </w:r>
      <w:r w:rsidR="00170199" w:rsidRPr="00864AD3">
        <w:t xml:space="preserve"> (2019), </w:t>
      </w:r>
      <w:r w:rsidR="00B56D30">
        <w:t>g</w:t>
      </w:r>
      <w:r w:rsidR="00170199" w:rsidRPr="00864AD3">
        <w:t xml:space="preserve">enel olarak çalışmanın özü irdelendiğinde, araştırma konusu olarak, çay bitkisinin besin elementleri incelenmiştir. Çay bitkisinin işlendikten sonra besin içeriği olarak, organik maddelerin, tuzluluk oranının ve asit miktarı gibi değerler ile birlikte, birinci, ikinci ve üçüncü sürgün çay bitkisinin besin değerleri karşılaştırılarak, sonuç değerlendirmeleri yapılmıştır. En yüksek </w:t>
      </w:r>
      <w:proofErr w:type="spellStart"/>
      <w:r w:rsidR="00170199" w:rsidRPr="00864AD3">
        <w:t>Zn</w:t>
      </w:r>
      <w:proofErr w:type="spellEnd"/>
      <w:r w:rsidR="00170199" w:rsidRPr="00864AD3">
        <w:t xml:space="preserve"> </w:t>
      </w:r>
      <w:r w:rsidR="005E68AB">
        <w:t xml:space="preserve">(çinko) </w:t>
      </w:r>
      <w:r w:rsidR="00170199" w:rsidRPr="00864AD3">
        <w:t>değeri, birinci sürgün çay örneklerinde bulunmuştur.</w:t>
      </w:r>
    </w:p>
    <w:p w:rsidR="00170199" w:rsidRPr="00864AD3" w:rsidRDefault="00CC2085" w:rsidP="009E4909">
      <w:r>
        <w:t>Ofluoğlu, P.</w:t>
      </w:r>
      <w:r w:rsidR="00170199" w:rsidRPr="00864AD3">
        <w:t xml:space="preserve"> (2019), yeşil çay üretimi ile ilgili gerçekleştirilmiş olan bu çalışma, 2017 yılında toplanarak işlenen </w:t>
      </w:r>
      <w:proofErr w:type="spellStart"/>
      <w:r w:rsidR="00170199" w:rsidRPr="00864AD3">
        <w:t>Çaykur’a</w:t>
      </w:r>
      <w:proofErr w:type="spellEnd"/>
      <w:r w:rsidR="00170199" w:rsidRPr="00864AD3">
        <w:t xml:space="preserve"> ait çay fabrikalarından elde edilen yaş çay yapraklarının, yeşil çay üretimine uygunluğu araştırılmıştır. Yeşil çay kalite parametrelerine de değinilen çalışmada, Tirebolu yöresine ait yaş çay yapraklarının yeşil çay üretiminde daha kaliteli sonuçlar doğurduğu tespit edilmiştir.</w:t>
      </w:r>
    </w:p>
    <w:p w:rsidR="00170199" w:rsidRPr="00864AD3" w:rsidRDefault="00CC2085" w:rsidP="009E4909">
      <w:r>
        <w:t>Bıyıklı, G. A.</w:t>
      </w:r>
      <w:r w:rsidR="00170199" w:rsidRPr="00864AD3">
        <w:t xml:space="preserve"> (2017), bu çalışmada, </w:t>
      </w:r>
      <w:proofErr w:type="spellStart"/>
      <w:r w:rsidR="00170199" w:rsidRPr="00864AD3">
        <w:t>Çaykur’un</w:t>
      </w:r>
      <w:proofErr w:type="spellEnd"/>
      <w:r w:rsidR="00170199" w:rsidRPr="00864AD3">
        <w:t xml:space="preserve"> Trabzon ilindeki çay fabrikalarında çalışan 150 personele anket uygulaması yapılmış, personellerin “pozitif psikolojik sermayeleri ile örgütsel güvenlerinin arasında bir ilişkinin olup olmadığı” araştırılmış ve çalışma sonucunda, pozitif psikolojik sermaye ile örgütsel güven arasında anlamlı ilişkiler bulunmuştur.</w:t>
      </w:r>
    </w:p>
    <w:p w:rsidR="00170199" w:rsidRPr="00864AD3" w:rsidRDefault="00CC2085" w:rsidP="009E4909">
      <w:pPr>
        <w:rPr>
          <w:rFonts w:eastAsia="Times New Roman"/>
          <w:lang w:eastAsia="tr-TR"/>
        </w:rPr>
      </w:pPr>
      <w:r>
        <w:lastRenderedPageBreak/>
        <w:t>Çakıroğlu, N.</w:t>
      </w:r>
      <w:r w:rsidR="00170199" w:rsidRPr="00864AD3">
        <w:t xml:space="preserve"> </w:t>
      </w:r>
      <w:r w:rsidR="003A18EA">
        <w:t>(</w:t>
      </w:r>
      <w:r w:rsidR="00170199" w:rsidRPr="00864AD3">
        <w:t xml:space="preserve">2014), bu çalışmada, </w:t>
      </w:r>
      <w:proofErr w:type="spellStart"/>
      <w:r w:rsidR="00170199" w:rsidRPr="00864AD3">
        <w:t>Çaykur</w:t>
      </w:r>
      <w:proofErr w:type="spellEnd"/>
      <w:r w:rsidR="00170199" w:rsidRPr="00864AD3">
        <w:t xml:space="preserve"> Genel Müdürlüğünde çalışmakta olan 135 personel ile anket çalışması yapılarak, liderlik ile ekip çalışmasının etkinliği arasındaki ilişki araştırılmıştır. Yöntem olarak frekans analizi gerçekleştirilmiş ve sonuç olarak; “liderin ekip çalışmasında, koordinasyon, güven vb. gibi faktörleri gerçekleştirdiğini, alt faktörlerde ise bazı eksik uygulamaların olduğu” yönünde neticeler elde edilmiştir.</w:t>
      </w:r>
    </w:p>
    <w:p w:rsidR="00170199" w:rsidRPr="00864AD3" w:rsidRDefault="00CC2085" w:rsidP="009E4909">
      <w:r>
        <w:rPr>
          <w:lang w:eastAsia="tr-TR"/>
        </w:rPr>
        <w:t>Yılmaz, H. ve Ulusoy, A.</w:t>
      </w:r>
      <w:r w:rsidR="00170199" w:rsidRPr="00864AD3">
        <w:rPr>
          <w:lang w:eastAsia="tr-TR"/>
        </w:rPr>
        <w:t xml:space="preserve"> (2017), bu çalışma genel olarak incelendiğinde, olası </w:t>
      </w:r>
      <w:proofErr w:type="spellStart"/>
      <w:r w:rsidR="00170199" w:rsidRPr="00864AD3">
        <w:rPr>
          <w:lang w:eastAsia="tr-TR"/>
        </w:rPr>
        <w:t>Çaykur’un</w:t>
      </w:r>
      <w:proofErr w:type="spellEnd"/>
      <w:r w:rsidR="00170199" w:rsidRPr="00864AD3">
        <w:rPr>
          <w:lang w:eastAsia="tr-TR"/>
        </w:rPr>
        <w:t xml:space="preserve"> özelleştirilmesi durumunu ve bu durumda nasıl bir yol izlenilmesi gerektiğine dair bulgular içermektedir. Çalışma sonucunda, “</w:t>
      </w:r>
      <w:proofErr w:type="spellStart"/>
      <w:r w:rsidR="00170199" w:rsidRPr="00864AD3">
        <w:rPr>
          <w:lang w:eastAsia="tr-TR"/>
        </w:rPr>
        <w:t>Çaykur</w:t>
      </w:r>
      <w:proofErr w:type="spellEnd"/>
      <w:r w:rsidR="00170199" w:rsidRPr="00864AD3">
        <w:rPr>
          <w:lang w:eastAsia="tr-TR"/>
        </w:rPr>
        <w:t xml:space="preserve">, çay sektöründe lider konumdadır. Özelleştirilme politikasının </w:t>
      </w:r>
      <w:proofErr w:type="spellStart"/>
      <w:r w:rsidR="00170199" w:rsidRPr="00864AD3">
        <w:rPr>
          <w:lang w:eastAsia="tr-TR"/>
        </w:rPr>
        <w:t>Çaykur</w:t>
      </w:r>
      <w:proofErr w:type="spellEnd"/>
      <w:r w:rsidR="00170199" w:rsidRPr="00864AD3">
        <w:rPr>
          <w:lang w:eastAsia="tr-TR"/>
        </w:rPr>
        <w:t xml:space="preserve"> üzerinde uygulandığı durumda, sektörde tam rekabetçi bir yapının olmayışından dolayı, sosyal kayıpların oluşabilecek olduğu ve ek olarak, sektörde düzenleyici ve denetleyici bir devlet kurumuna ihtiyacın olduğu” söylenmiştir. Ayrıca, özelleştirilmenin gerçekleştirilmesi durumunda ise, kamu-özel sektör ortaklığının tercih edilmesinin daha etkili olacağına değinilmiştir.</w:t>
      </w:r>
    </w:p>
    <w:p w:rsidR="00170199" w:rsidRPr="00864AD3" w:rsidRDefault="00170199" w:rsidP="009E4909">
      <w:r w:rsidRPr="00864AD3">
        <w:t xml:space="preserve">Bu çalışmanın konusunu oluşturan yöntemler literatürde incelendiğinde; K-Ortalamalar Kümeleme Analizi, özellikle bilgisayar mühendisliği alanında araştırma metodu olarak yaygın bir şekilde kullanıldığı gözlemlenmektedir. Literatür daha derinlemesine incelendiğinde, tesis yeri seçimi konusunda, bulanık veya bulanık olmayan </w:t>
      </w:r>
      <w:r w:rsidR="005E68AB">
        <w:t>ç</w:t>
      </w:r>
      <w:r w:rsidRPr="00864AD3">
        <w:t xml:space="preserve">ok </w:t>
      </w:r>
      <w:r w:rsidR="005E68AB">
        <w:t>k</w:t>
      </w:r>
      <w:r w:rsidRPr="00864AD3">
        <w:t xml:space="preserve">riterli </w:t>
      </w:r>
      <w:r w:rsidR="005E68AB">
        <w:t>k</w:t>
      </w:r>
      <w:r w:rsidRPr="00864AD3">
        <w:t xml:space="preserve">arar </w:t>
      </w:r>
      <w:r w:rsidR="005E68AB">
        <w:t>v</w:t>
      </w:r>
      <w:r w:rsidRPr="00864AD3">
        <w:t>erme yöntemleri ve doğrusal programlama yöntemi ile optimizasyon çalışmalarının, genel olarak tercih edildiği ortaya çıkmaktadır. Araştırma konusunda; sınıflandırılmamış ve dağınık veriler olan büyük veri setlerinin etiketlenmesi ve/veya kümelenmesi için, veri madenciliği çalışmalarında K-Ortalamalar Kümeleme Analizinin sıkça tercih edildiği, söylenebilir. Okuyucuya; K-Ortalamalar Kümeleme Analizi ve Doğrusal Olmayan Programlama yöntemlerinin genel olarak literatürde hangi çalışma konularında tercih edilmiş olduğuna dair bir fikir sunması adına, yapılmış olan çalışmalara değinelim;</w:t>
      </w:r>
    </w:p>
    <w:p w:rsidR="00170199" w:rsidRPr="00864AD3" w:rsidRDefault="00CC2085" w:rsidP="009E4909">
      <w:r>
        <w:t>Özen, H., Maltaş</w:t>
      </w:r>
      <w:r w:rsidR="00256E61">
        <w:t>, A. ve Saraçoğlu, A.</w:t>
      </w:r>
      <w:r w:rsidR="00170199" w:rsidRPr="00864AD3">
        <w:t xml:space="preserve"> (2018), “Dünya Sağlık Örgütünün 2015 yılı Küresel Yol Güvenliği Raporuna göre” yapılan çalışmanın özünde, trafik kazaları ve buna bağlı ölümlerin önüne geçilebilmesi amacıyla, kaza raporları üzerinde bir çalışma gerçekleştirilmiştir. İstanbul D100 Karayolu üzerinde bir uygulama gerçekleştirilerek, çalışmada “basit sıralama, hücre kayırma ve maksimum nokta arama” metotları </w:t>
      </w:r>
      <w:r w:rsidR="00170199" w:rsidRPr="00864AD3">
        <w:lastRenderedPageBreak/>
        <w:t>kullanılmıştır. D100 Karayolu boyunca, tali yol bağlantıları ve kavşaklar belirlenerek, K-Ortalamalar Kümeleme Analizi ile kaza noktaları kümelenmiştir.</w:t>
      </w:r>
    </w:p>
    <w:p w:rsidR="00170199" w:rsidRPr="00864AD3" w:rsidRDefault="00256E61" w:rsidP="009E4909">
      <w:r>
        <w:t>Çiçekdağı, H. İ. ve Kırış, Ş.</w:t>
      </w:r>
      <w:r w:rsidR="00170199" w:rsidRPr="00864AD3">
        <w:t xml:space="preserve"> (2012), çalışmasında, afet durumunda insanların nerede toplanılabilecek olduğuna dair toplanma yeri olarak, Dumlupınar Üniversitesi üzerinde bir çalışma yapmışlardır. Üniversite popülasyonu üzerinden ağırlık merkezi yöntemi ile yer seçimi yapılarak, koordinatlar ele alınıp K-Ortalamalar Kümeleme Analizi uygulanmıştır. Kümeleme analizi </w:t>
      </w:r>
      <w:proofErr w:type="spellStart"/>
      <w:r w:rsidR="00170199" w:rsidRPr="00864AD3">
        <w:t>Minitab</w:t>
      </w:r>
      <w:proofErr w:type="spellEnd"/>
      <w:r w:rsidR="00170199" w:rsidRPr="00864AD3">
        <w:t xml:space="preserve"> 14.0 programı üzerinden gerçekleştirilmiştir. Üniversitenin uydu görüntüsü üzerinden, </w:t>
      </w:r>
      <w:proofErr w:type="spellStart"/>
      <w:r w:rsidR="00170199" w:rsidRPr="00864AD3">
        <w:t>öklidyen</w:t>
      </w:r>
      <w:proofErr w:type="spellEnd"/>
      <w:r w:rsidR="00170199" w:rsidRPr="00864AD3">
        <w:t xml:space="preserve"> mesafe metriği ile mesafe ölçümü gerçekleştirilmiştir.</w:t>
      </w:r>
    </w:p>
    <w:p w:rsidR="00170199" w:rsidRPr="00864AD3" w:rsidRDefault="00256E61" w:rsidP="009E4909">
      <w:r>
        <w:t>Albayrak, S.</w:t>
      </w:r>
      <w:r w:rsidR="00170199" w:rsidRPr="00864AD3">
        <w:t xml:space="preserve"> (2019), bu çalışmada ise araç </w:t>
      </w:r>
      <w:proofErr w:type="spellStart"/>
      <w:r w:rsidR="00170199" w:rsidRPr="00864AD3">
        <w:t>rotalandırma</w:t>
      </w:r>
      <w:proofErr w:type="spellEnd"/>
      <w:r w:rsidR="00170199" w:rsidRPr="00864AD3">
        <w:t xml:space="preserve"> probleminden faydalanılmış olup, araçların kümelenmesi konusunda ise K-Ortalamalar Kümeleme Analizi yöntemi tercih edilmiştir.</w:t>
      </w:r>
    </w:p>
    <w:p w:rsidR="00170199" w:rsidRPr="00864AD3" w:rsidRDefault="00256E61" w:rsidP="009E4909">
      <w:r>
        <w:t>Rençber, Ö. F.</w:t>
      </w:r>
      <w:r w:rsidR="00170199" w:rsidRPr="00864AD3">
        <w:t xml:space="preserve"> (2019), kümeleme algoritmalarının popüler olarak veri madenciliği alanında kullanıldığı, yapılan çalışmalarda sıkça görülmektedir. Bu çalışmaya özetle değinildiğinde, veri madenciliği üzerinden performans değerlendirilmesi yapılması için, K-Ortalamalar Kümeleme Analizinin, diğer yöntemler ile karşılaştırılmalı olarak uygulandığı görülmektedir.</w:t>
      </w:r>
    </w:p>
    <w:p w:rsidR="00170199" w:rsidRPr="00864AD3" w:rsidRDefault="00256E61" w:rsidP="009E4909">
      <w:proofErr w:type="spellStart"/>
      <w:r>
        <w:t>Baynal</w:t>
      </w:r>
      <w:proofErr w:type="spellEnd"/>
      <w:r>
        <w:t>, K. ve Çalış, A.</w:t>
      </w:r>
      <w:r w:rsidR="00170199" w:rsidRPr="00864AD3">
        <w:t xml:space="preserve"> (2016), çalışmasında, banka müşterilerinin profillerine göre kümelenmesi istenerek, K-Ortalamalar Kümeleme Analizi tekniğinden yararlanılmıştır. Bankaların, müşterilere özel stratejilere geliştirebilmeleri konusunda, profillerine göre müşteriler kümelenmiştir. Daha kısa ve öz bir ifade ile bu çalışma, bankacılık sektöründe yapılan bir veri madenciliği çalışması olarak değerlendirilebilmektedir.</w:t>
      </w:r>
    </w:p>
    <w:p w:rsidR="00170199" w:rsidRPr="00864AD3" w:rsidRDefault="00256E61" w:rsidP="009E4909">
      <w:proofErr w:type="spellStart"/>
      <w:r>
        <w:t>Çokgüngördü</w:t>
      </w:r>
      <w:proofErr w:type="spellEnd"/>
      <w:r>
        <w:t xml:space="preserve">, </w:t>
      </w:r>
      <w:r w:rsidR="00170199" w:rsidRPr="00864AD3">
        <w:t xml:space="preserve">A. (2017), çalışmasında, “baz istasyonları yardımıyla kümeleme yöntemi kullanarak yeni yer seçimi” önermesinde bulunmuştur. Bu çalışmada, İstanbul ili baz istasyonlarının kullanım yoğunluklarına bağlı veriler, K-Ortalamalar Kümeleme Analizi ile kümelenmiştir. Çalışmada K değeri hesaplanırken, küme elemanlarının </w:t>
      </w:r>
      <w:proofErr w:type="spellStart"/>
      <w:r w:rsidR="00170199" w:rsidRPr="00864AD3">
        <w:t>ağırlıklandırılması</w:t>
      </w:r>
      <w:proofErr w:type="spellEnd"/>
      <w:r w:rsidR="00170199" w:rsidRPr="00864AD3">
        <w:t xml:space="preserve"> yapılarak ortalamaları belirlenmiştir. Elde edilen ortalama değer, K değeri olarak seçilmiştir. Baz istasyonlarının yoğunlukları ve istasyonlardan faydalanan müşteri sayılarına göre K-Ortalamalar Kümeleme Analizi uygulanarak, yeni baz istasyonu yeri önermesinde bulunulmuştur. Son olarak, elde edilen sonuçlar, Google </w:t>
      </w:r>
      <w:r w:rsidR="00170199" w:rsidRPr="00864AD3">
        <w:lastRenderedPageBreak/>
        <w:t>Haritalar uygulaması üzerinden, yoğunlukların ısı haritaları çıkartılarak, görselleştirme çalışması yapılmıştır.</w:t>
      </w:r>
    </w:p>
    <w:p w:rsidR="00170199" w:rsidRPr="00864AD3" w:rsidRDefault="00256E61" w:rsidP="009E4909">
      <w:r>
        <w:t>Yılmaz</w:t>
      </w:r>
      <w:r w:rsidR="009C4E0A">
        <w:t>,</w:t>
      </w:r>
      <w:r>
        <w:t xml:space="preserve"> Z. ve Uzgören, E.</w:t>
      </w:r>
      <w:r w:rsidR="00170199" w:rsidRPr="00864AD3">
        <w:t xml:space="preserve"> (2013), bu çalışmada, Türkiye genelinde benzer bankacılık faaliyetlerine sahip bankaların sınıflandırılması ve benzer yapılardaki bankaların, iller bazında kümelenerek gruplandırılmasına yönelik bir araştırma yapılmıştır. Çalışmada, araştırmacı tarafından K değeri 6 olarak belirlenmiş ve bu doğrultuda 81 il, 6 gruba bölünerek kümeleme çalışması gerçekleştirilmiştir. Daha genel ve öz bir ifade ile bu çalışma, veri madenciliği çalışmalarına bir örnek olarak karşımıza çıkmaktadır.</w:t>
      </w:r>
    </w:p>
    <w:p w:rsidR="00170199" w:rsidRPr="00864AD3" w:rsidRDefault="00256E61" w:rsidP="009E4909">
      <w:r>
        <w:t xml:space="preserve">Fırat, M. vd. </w:t>
      </w:r>
      <w:r w:rsidR="00170199" w:rsidRPr="00864AD3">
        <w:t>(2012), meteorolojik tahminlerin doğruluğunun arttırılması adına, yıllık yağış miktarlarının sınıflandırılması ve homojen bölgelerin belirlenebilmesi için bu çalışma gerçekleştirilmiştir. Türkiye genelinde bulunan 188 yağış izleme istasyonlarından elde edilen veriler, K-Ortalama Kümeleme Analizi ile kümelenmiştir.</w:t>
      </w:r>
    </w:p>
    <w:p w:rsidR="00170199" w:rsidRPr="00864AD3" w:rsidRDefault="00256E61" w:rsidP="009E4909">
      <w:r>
        <w:t xml:space="preserve">Babaoğlu, </w:t>
      </w:r>
      <w:r w:rsidR="00170199" w:rsidRPr="00864AD3">
        <w:t>A.</w:t>
      </w:r>
      <w:r>
        <w:t xml:space="preserve"> (</w:t>
      </w:r>
      <w:r w:rsidR="00170199" w:rsidRPr="00864AD3">
        <w:t>2015), bu araştırmaya kısaca değinildiğinde, Türkiye İstatistik Kurumunun 2012 yılı için yayımlamış olduğu, gelir ve yaşam koşulları ile ilgili veri setleri üzerine, K-Ortalamalar Kümeleme Analizinin uygulanmış olduğu bir çalışma olarak karşımıza çıkmaktadır.</w:t>
      </w:r>
    </w:p>
    <w:p w:rsidR="00170199" w:rsidRPr="00864AD3" w:rsidRDefault="00256E61" w:rsidP="009E4909">
      <w:r>
        <w:t xml:space="preserve">Sivri, </w:t>
      </w:r>
      <w:r w:rsidR="00170199" w:rsidRPr="00864AD3">
        <w:t>E. Ş. (2015), veri madenciliği çalışmalarına bir örnek olarak bu çalışma; müşterilerin internet üzerinden gerçekleştirmiş oldukları alışveriş sonunda, aynı ürün/ürünleri almış olan kişilerin aynı zamanda satın almış oldukları diğer ürün/ürünlerin önerilmesi konusunda, daha anlaşılabilir ifade ile, ürün önermesi konusunda yapılan bir çalışma olarak karşımıza çıkmaktadır. Çalışmada, müşteriler yaş ve cinsiyet durumlarına göre K-Ortalamalar Kümeleme Analizi yöntemi ile kümelenmiştir.</w:t>
      </w:r>
    </w:p>
    <w:p w:rsidR="00170199" w:rsidRPr="00864AD3" w:rsidRDefault="00256E61" w:rsidP="009E4909">
      <w:proofErr w:type="spellStart"/>
      <w:r>
        <w:t>Koyuncugil</w:t>
      </w:r>
      <w:proofErr w:type="spellEnd"/>
      <w:r>
        <w:t xml:space="preserve">, </w:t>
      </w:r>
      <w:r w:rsidR="00170199" w:rsidRPr="00864AD3">
        <w:t xml:space="preserve">A. S. (2007), “borsa şirketlerinin </w:t>
      </w:r>
      <w:proofErr w:type="spellStart"/>
      <w:r w:rsidR="00170199" w:rsidRPr="00864AD3">
        <w:t>sekt</w:t>
      </w:r>
      <w:r w:rsidR="00864AD3">
        <w:t>ö</w:t>
      </w:r>
      <w:r w:rsidR="00170199" w:rsidRPr="00864AD3">
        <w:t>rel</w:t>
      </w:r>
      <w:proofErr w:type="spellEnd"/>
      <w:r w:rsidR="00170199" w:rsidRPr="00864AD3">
        <w:t xml:space="preserve"> risk profillerinin veri madenciliğiyle belirlenmesi” başlığıyla bu çalışma, veri madenciliği çalışmalarına bir örnek teşkil etmektedir. Çalışmada, risk profillerine, K-Ortalamalar Kümeleme Analizi ile kümeleme çalışması gerçekleştirilmiştir.</w:t>
      </w:r>
    </w:p>
    <w:p w:rsidR="00170199" w:rsidRPr="00864AD3" w:rsidRDefault="00256E61" w:rsidP="009E4909">
      <w:r>
        <w:t xml:space="preserve">Salkım, </w:t>
      </w:r>
      <w:r w:rsidR="00170199" w:rsidRPr="00864AD3">
        <w:t>B. (2020), tekstil sektörü üzerine yapılmış olan bu çalışmada, baskılı kumaşların desen seçimleri ile ilgili kümeleme çalışması yapılmıştır. Kümeleme yöntemi olarak, K-Ortalamalar Kümeleme Analizi, tercih edilmiştir.</w:t>
      </w:r>
    </w:p>
    <w:p w:rsidR="00170199" w:rsidRPr="00864AD3" w:rsidRDefault="00256E61" w:rsidP="009E4909">
      <w:r>
        <w:lastRenderedPageBreak/>
        <w:t xml:space="preserve">Özlü, </w:t>
      </w:r>
      <w:r w:rsidR="00170199" w:rsidRPr="00864AD3">
        <w:t>M. (2016), Gazi Üniversitesi İktisadi ve İdari Bilimler Öğrencileri ile yapılan anket çalışmasında; öğrencilerin sosyal medya kullanımlarının, davranış ve motivasyonları üzerine kümeleme çalışması yapılmıştır. Sosyal medya kullanım amaçlarına göre kümeleme, K-Ortalamalar Kümeleme Analizi ile gerçekleştirilmiştir.</w:t>
      </w:r>
    </w:p>
    <w:p w:rsidR="00170199" w:rsidRPr="00864AD3" w:rsidRDefault="00256E61" w:rsidP="009E4909">
      <w:proofErr w:type="spellStart"/>
      <w:r>
        <w:t>Mohamad</w:t>
      </w:r>
      <w:proofErr w:type="spellEnd"/>
      <w:r>
        <w:t xml:space="preserve">, </w:t>
      </w:r>
      <w:r w:rsidR="00170199" w:rsidRPr="00864AD3">
        <w:t>B.</w:t>
      </w:r>
      <w:r>
        <w:t xml:space="preserve"> ve</w:t>
      </w:r>
      <w:r w:rsidR="00170199" w:rsidRPr="00864AD3">
        <w:t xml:space="preserve"> </w:t>
      </w:r>
      <w:proofErr w:type="spellStart"/>
      <w:r>
        <w:t>Usman</w:t>
      </w:r>
      <w:proofErr w:type="spellEnd"/>
      <w:r>
        <w:t xml:space="preserve">, </w:t>
      </w:r>
      <w:r w:rsidR="00170199" w:rsidRPr="00864AD3">
        <w:t>D. (2013) çalışmada, K-Ortalamalar Kümeleme Analizinin uygulama alanlarından bahsedilmiş. K-Ortalamalar Kümeleme Analizinin en yaygın olarak veri madenciliğinde kullanıldığından, bir ver</w:t>
      </w:r>
      <w:r w:rsidR="005E68AB">
        <w:t>i</w:t>
      </w:r>
      <w:r w:rsidR="00170199" w:rsidRPr="00864AD3">
        <w:t xml:space="preserve"> setini kümelere ayıran en etkili yöntemlerden biri olduğuna değinilmiştir. Çalışmanın özünde, K-Ortalamalar Kümeleme Analizi Algoritmasının, performansını arttırmak için birçok yöntem önermesinde bulunulmuştur. Çalışmada, standardizenin tanımına değinilerek, veri madenciliğinde standardizasyonun yeri ve öneminden bahsedilmiştir. Veri madenciliğinde standartlaştırma, farklı dinamik aralıklarındaki özelliklerin veya bu özelliklerin değerlerini belirli bir aralıkta standardize etmek için kullanılan yöntemler irdelenmiştir. Bu çalışmada, standartlaştırma yöntemlerinin geleneksel K-Ortalamalar Kümeleme Analizi Algoritması üzerindeki performansları analiz edilerek, bulaşıcı hastalık veri kümelerindeki sonuçlar karşılaştırılıp, z skoru standardizasyon yöntemi ile elde edilen sonucun, minimum-maksimum ve ondalık ölçeklendirme standardizasyon yöntemlerinden daha etkili ve verimli olduğu bulunmuştur.</w:t>
      </w:r>
    </w:p>
    <w:p w:rsidR="00213E65" w:rsidRPr="00864AD3" w:rsidRDefault="00256E61" w:rsidP="009E4909">
      <w:proofErr w:type="spellStart"/>
      <w:r>
        <w:t>Khanmohammadi</w:t>
      </w:r>
      <w:proofErr w:type="spellEnd"/>
      <w:r>
        <w:t xml:space="preserve">, </w:t>
      </w:r>
      <w:r w:rsidR="00213E65" w:rsidRPr="00864AD3">
        <w:t>S.</w:t>
      </w:r>
      <w:r>
        <w:t xml:space="preserve"> ve </w:t>
      </w:r>
      <w:proofErr w:type="spellStart"/>
      <w:r>
        <w:t>Adibeig</w:t>
      </w:r>
      <w:proofErr w:type="spellEnd"/>
      <w:r>
        <w:t>, N.</w:t>
      </w:r>
      <w:r w:rsidR="00213E65" w:rsidRPr="00864AD3">
        <w:t xml:space="preserve"> (2017), bu çalışmada, K-Ortalamalar Kümeleme Analizi Algoritması, genişletilmeye çalışılmıştır. Literatür derinlemesine incelendiğinde, algoritma üzerinde bazı değişikliklerin yapıldığı çalışmalara rastlanılmaktadır. Bu çalışmada, tüm sapkın/aykırı değerleri bir araya toplamak için K-Ortalamalar Kümeleme Analizi Algoritmasına ek bir küme eklenerek, algoritma genişletilmiş, yeniden tasarlanmıştır. Önerilen algoritmanın objektif işlevini optimize etmek ve aynı zamanda, algoritmanın kendi içinde optimizasyon sağlayabilmek için sürekli tekrar eden döngüsel çalışma prensibinin, yakınsamasını sağlamak için yinelemeli yeni bir çalışma prensibi tasarlanmıştır. Çalışmanın sonunda, yeniden tasarlanmış algoritmanın etkililiğini ve verimliliğini gösterebilmek adına hem yapay veri setleri hem de gerçek veri setleri üzerinde sayısal deneyler yapılmıştır. Ek olarak, araştırmacılar, ilerleyen dönemlerde sapkın/aykırı değerlerin sayısını kontrol etmenin, daha açıklayıcı bir ifade ile kontrol altında tutmanın yollarını araştırmak istemekte ve ayrıca, alt uzay kümelenmesi için üzerinde birtakım değişiklikler yapılan K-Ortalamalar Kümeleme </w:t>
      </w:r>
      <w:r w:rsidR="00213E65" w:rsidRPr="00864AD3">
        <w:lastRenderedPageBreak/>
        <w:t>Analizi Algoritmasını, daha da genişletmek ve bu yönde çalışmalar yapmak istemektedirler.</w:t>
      </w:r>
    </w:p>
    <w:p w:rsidR="00213E65" w:rsidRPr="00864AD3" w:rsidRDefault="00B542B4" w:rsidP="009E4909">
      <w:proofErr w:type="spellStart"/>
      <w:r>
        <w:t>Wagstaff</w:t>
      </w:r>
      <w:proofErr w:type="spellEnd"/>
      <w:r>
        <w:t xml:space="preserve">, </w:t>
      </w:r>
      <w:r w:rsidR="00213E65" w:rsidRPr="00864AD3">
        <w:t>K.</w:t>
      </w:r>
      <w:r>
        <w:t xml:space="preserve"> vd.</w:t>
      </w:r>
      <w:r w:rsidR="00213E65" w:rsidRPr="00864AD3">
        <w:t xml:space="preserve"> (2001), bu çalışmad</w:t>
      </w:r>
      <w:r w:rsidR="00864AD3">
        <w:t xml:space="preserve">a, </w:t>
      </w:r>
      <w:r w:rsidR="00213E65" w:rsidRPr="00864AD3">
        <w:t>araştırmacılar K-Ortalamalar Kümeleme Analizi Algoritmasının modifikasyonu çalışmasında bulunmuşlardır. Araştırmaya konu olan veri setlerinde, yapay kısıtlamalarla yapılan deneylerde, kümeleme doğruluğundaki gelişmeler gözlemlenmiştir. Bununla birlikte, modifikasyona uğramış bu yeni algoritma; GPS verilerinden yol şeritlerini otomatik olarak tespit etme ve performansta önemli artışlar sağlama gibi hususlarda, bir gerçek dünya problemi üzerinde uygulanmıştır.</w:t>
      </w:r>
    </w:p>
    <w:p w:rsidR="00213E65" w:rsidRPr="00864AD3" w:rsidRDefault="00B542B4" w:rsidP="009E4909">
      <w:r>
        <w:t xml:space="preserve">Su, </w:t>
      </w:r>
      <w:r w:rsidR="00213E65" w:rsidRPr="00864AD3">
        <w:t>D.</w:t>
      </w:r>
      <w:r>
        <w:t xml:space="preserve"> vd.</w:t>
      </w:r>
      <w:r w:rsidR="00213E65" w:rsidRPr="00864AD3">
        <w:t xml:space="preserve"> (2016), bu çalışmada, etkileşimli yaklaşım ile çeşitli veri madenciliği görevleri için özelleştirilmiş farklı özel algoritmalar geliştirilmesi amaçlanmıştır. Etkileşimli olmayan yaklaşım, veri setindeki giriş değerleri kümesinin bir özetini çıkarabilen ve daha sonra çeşitli veri madenciliği görevlerini desteklemek için kullanılabilen farklı ve özel bir algoritma geliştirilmiştir. Geliştirilen algoritma ile, iki farklı özel K-Ortalamalar Kümeleme Analizi üzerindeki etkinliği incelenmiştir. Mevcut etkileşimli ve etkileşimli olmayan yaklaşımlarım ampirik hata davranışlarını analiz etmek için teknikler geliştirilmeye çalışılmıştır. Çalışmanın sonunda, geliştirilen algoritmanın etkinliğinin arttırılması için bazı önermelerde bulunulmuştur.</w:t>
      </w:r>
    </w:p>
    <w:p w:rsidR="00213E65" w:rsidRPr="00864AD3" w:rsidRDefault="00B542B4" w:rsidP="009E4909">
      <w:pPr>
        <w:rPr>
          <w:b/>
          <w:bCs/>
        </w:rPr>
      </w:pPr>
      <w:r>
        <w:t xml:space="preserve">Razi, </w:t>
      </w:r>
      <w:r w:rsidR="00213E65" w:rsidRPr="00864AD3">
        <w:t xml:space="preserve">F. F. (2019), bu çalışmada, bir petrol rafinerisi şirketindeki bakım ve onarım istasyonlarının seçimi için, yer seçimi konusunda klasikleşmiş olan çok kriterli karar verme problemi yerine, bir yer portföyünün seçilmesine dayanan yeni bir yaklaşım sunulmuştur. İlk olarak, bakım istasyonlarının seçimini etkileyen endeksler toplanmıştır. Bakım istasyonlarının kümelenmesi için K-Ortalamalar Kümeleme Analizinden yararlanılmıştır. Çalışmada, K değerinin belirlenmesi için, </w:t>
      </w:r>
      <w:proofErr w:type="spellStart"/>
      <w:r w:rsidR="00213E65" w:rsidRPr="00864AD3">
        <w:t>Silhouette</w:t>
      </w:r>
      <w:proofErr w:type="spellEnd"/>
      <w:r w:rsidR="00213E65" w:rsidRPr="00864AD3">
        <w:t xml:space="preserve"> Yöntemi kullanılarak, küme sayısı hesaplaması yapılmıştır. </w:t>
      </w:r>
      <w:proofErr w:type="spellStart"/>
      <w:r w:rsidR="00213E65" w:rsidRPr="00864AD3">
        <w:t>Silhouette</w:t>
      </w:r>
      <w:proofErr w:type="spellEnd"/>
      <w:r w:rsidR="00213E65" w:rsidRPr="00864AD3">
        <w:t xml:space="preserve"> yöntemi sonucu K değeri 4 olarak hesaplanmıştır. Her istasyon kümesinin verimliliği, veri zarflama analiz modeli kullanılarak belirlenmiştir. İstasyonların mesafesinin ve mesafelerin optimal kombinasyonunu seçmek için, </w:t>
      </w:r>
      <w:proofErr w:type="spellStart"/>
      <w:r w:rsidR="00213E65" w:rsidRPr="00864AD3">
        <w:t>biyo</w:t>
      </w:r>
      <w:proofErr w:type="spellEnd"/>
      <w:r w:rsidR="00213E65" w:rsidRPr="00864AD3">
        <w:t xml:space="preserve">-hedef programlama modeli kullanılmıştır. </w:t>
      </w:r>
      <w:r w:rsidR="00864AD3">
        <w:t>Küme</w:t>
      </w:r>
      <w:r w:rsidR="00213E65" w:rsidRPr="00864AD3">
        <w:t xml:space="preserve"> çıktıları araştırma verilerinin bir kümede olmadığını belirlediğinden, karar probleminin girdi vektörlerinin analizi, bir karar tablosuna dayalı olarak mantıklı görünmemektedir. Bu çalışma, bakım faaliyetleri yapmak üzere belirlenen yerlerin birlikte seçilmesi için gerçekleştirilmiştir. Önerilen yöntem, belirlenen yerleşim yerlerinin farklı </w:t>
      </w:r>
      <w:r w:rsidR="00213E65" w:rsidRPr="00864AD3">
        <w:lastRenderedPageBreak/>
        <w:t>kombinasyonlarını belirlemek için birleştirilmiş yerleşim sorunlarında kullanılabilir. Ek olarak, çalışmada, istasyon seçimi için çok kriterli karar verme tekniklerinden faydalanılmasında bir sorun olmadığından da bahsedilmiştir.</w:t>
      </w:r>
    </w:p>
    <w:p w:rsidR="00213E65" w:rsidRPr="00864AD3" w:rsidRDefault="00B542B4" w:rsidP="009E4909">
      <w:proofErr w:type="spellStart"/>
      <w:r>
        <w:t>Sutanto</w:t>
      </w:r>
      <w:proofErr w:type="spellEnd"/>
      <w:r>
        <w:t xml:space="preserve">, </w:t>
      </w:r>
      <w:r w:rsidR="00213E65" w:rsidRPr="00864AD3">
        <w:t>G.</w:t>
      </w:r>
      <w:r>
        <w:t xml:space="preserve"> vd.</w:t>
      </w:r>
      <w:r w:rsidR="00213E65" w:rsidRPr="00864AD3">
        <w:rPr>
          <w:b/>
          <w:bCs/>
        </w:rPr>
        <w:t xml:space="preserve"> </w:t>
      </w:r>
      <w:r w:rsidR="00213E65" w:rsidRPr="00864AD3">
        <w:t>(2018), bu çalışmada, tesis yeri kapasitesi, diğer bir ifade ile depo kapasitesi ile ilgili sorunlardan bahsedilerek, tesis kapasitelerinin ne kadar olması gerektiği ve bu hesaplamanın yapılmasında, K-Ortalamalar Kümeleme Analizi Algoritmasından faydalanıldığından bahsedilmek</w:t>
      </w:r>
      <w:r w:rsidR="00864AD3">
        <w:t>t</w:t>
      </w:r>
      <w:r w:rsidR="00213E65" w:rsidRPr="00864AD3">
        <w:t>edir. Düşük kapasiteye sahip olan bir tesis, müşteri kayıplarına sebep olabilmektedir. Bu çalışmada, tesis yeri kapasitesini optimize etmek için bir yaklaşım önerilmektedir.</w:t>
      </w:r>
    </w:p>
    <w:p w:rsidR="00213E65" w:rsidRPr="00864AD3" w:rsidRDefault="00B542B4" w:rsidP="009E4909">
      <w:proofErr w:type="spellStart"/>
      <w:r>
        <w:t>Liao</w:t>
      </w:r>
      <w:proofErr w:type="spellEnd"/>
      <w:r>
        <w:t xml:space="preserve">, </w:t>
      </w:r>
      <w:r w:rsidR="00213E65" w:rsidRPr="00864AD3">
        <w:t>K.</w:t>
      </w:r>
      <w:r>
        <w:t xml:space="preserve"> ve </w:t>
      </w:r>
      <w:proofErr w:type="spellStart"/>
      <w:r>
        <w:t>Guo</w:t>
      </w:r>
      <w:proofErr w:type="spellEnd"/>
      <w:r>
        <w:t>, D.</w:t>
      </w:r>
      <w:r w:rsidR="00213E65" w:rsidRPr="00864AD3">
        <w:t xml:space="preserve"> (2018), bu çalışmada, tesis yeri kapasitesi probleminde, kümelenmeye dayalı bir konum tahsisi yöntemi geliştirilmiştir. Bu yöntemde, çok sayıda müşteri taleplerini karşılamak için tesis kapasitesi optimizasyonunun sağlanması adına yaklaşık en uygun çözümler önerilmiştir. Çalışmada önerilen yaklaşım iki bölümden oluşmaktadır. Birinci bölümde, maliyetleri en aza indirirken, kapasite kısıtlamaları dikkate alınarak tesis taleplerinin tahsis edilmesi şeklinde ifade edilebilir. İkinci bölümde ise, K-Ortalamalar Kümeleme Analizi kullanılarak, tesis konumlarının yinelemeli optimizasyonu yer almaktadır. Konumların optimizasyonu konusunda, genetik algoritma tekniklerine de değinilmiştir.</w:t>
      </w:r>
    </w:p>
    <w:p w:rsidR="00213E65" w:rsidRPr="00864AD3" w:rsidRDefault="00B542B4" w:rsidP="009E4909">
      <w:proofErr w:type="spellStart"/>
      <w:r>
        <w:t>Pavalakodi</w:t>
      </w:r>
      <w:proofErr w:type="spellEnd"/>
      <w:r>
        <w:t xml:space="preserve">, </w:t>
      </w:r>
      <w:r w:rsidR="00213E65" w:rsidRPr="00864AD3">
        <w:t>S.</w:t>
      </w:r>
      <w:r>
        <w:t xml:space="preserve"> ve </w:t>
      </w:r>
      <w:proofErr w:type="spellStart"/>
      <w:r>
        <w:t>Napaleon</w:t>
      </w:r>
      <w:proofErr w:type="spellEnd"/>
      <w:r>
        <w:t>, D. (</w:t>
      </w:r>
      <w:r w:rsidR="00213E65" w:rsidRPr="00864AD3">
        <w:t xml:space="preserve">2011), bu araştırmada, büyük verilerin kümelenmesi hakkında bir çalışma gerçekleştirilmiştir. Büyük verilerin anlamlı bir şekilde nasıl küçültüleceğine dair, veri madenciliği yapılmıştır. Büyük veri setlerinin anlamlı bir şekilde küçültülmesi; “boyutsal küçülme, yüksek boyutlu verilerin, verilerin iç boyutluluğuna karşılık gelen azaltılmış boyutluluğun anlamlı bir temsiline dönüştürülmesidir” olarak tanımlanmıştır. K-Ortalamalar Kümeleme Analizi Algoritmasının, genel olarak yüksek boyutlu verilerin kümelenmesinde çok verimli olmadığı ve verimliliği arttırmak için kümeleme yapmadan önce bazı hesaplamaların yapılması gerektiğine değinilmiştir. Bu anlamda çalışmanın ana fikri; önce boyutsal küçültme için temel bileşen analizi ve doğrusal dönüşüm kullanılarak tesadüfi başlangıç noktalarının hesaplanması, daha sonra ise K-Ortalamalar Kümeleme Analizi Algoritmasının çalıştırılması, olarak nitelendirilebilir. Ek olarak çalışma hakkında, çok büyük veri setlerinde kümeleme çalışması yapılmadan, K-Ortalamalar Kümeleme </w:t>
      </w:r>
      <w:r w:rsidR="00213E65" w:rsidRPr="00864AD3">
        <w:lastRenderedPageBreak/>
        <w:t>Analizinin daha efektif çalışarak daha anlamlı sonuçlar üretebilmesi adına, uygulanabilecek birkaç yöntemden bahsedilmiştir, denilebilir.</w:t>
      </w:r>
    </w:p>
    <w:p w:rsidR="00213E65" w:rsidRPr="00864AD3" w:rsidRDefault="00B542B4" w:rsidP="009E4909">
      <w:proofErr w:type="spellStart"/>
      <w:r>
        <w:t>Dy</w:t>
      </w:r>
      <w:proofErr w:type="spellEnd"/>
      <w:r>
        <w:t xml:space="preserve">, </w:t>
      </w:r>
      <w:r w:rsidR="00213E65" w:rsidRPr="00864AD3">
        <w:t>J.</w:t>
      </w:r>
      <w:r>
        <w:t xml:space="preserve"> ve Su, T. </w:t>
      </w:r>
      <w:r w:rsidR="00213E65" w:rsidRPr="00864AD3">
        <w:t xml:space="preserve">(2004), bu çalışmada, K-Ortalamalar Kümeleme Analizinin performansını arttırmaya yönelik araştırmalar yapılmıştır. K-Ortalamalar Kümeleme Analizinin performansı, ilk bölümün tahminine bağlanarak, “Temel Bileşenler Analiz Bölümlemesi” olarak adlandırılan, </w:t>
      </w:r>
      <w:proofErr w:type="spellStart"/>
      <w:r w:rsidR="00213E65" w:rsidRPr="00864AD3">
        <w:t>deterministik</w:t>
      </w:r>
      <w:proofErr w:type="spellEnd"/>
      <w:r w:rsidR="00213E65" w:rsidRPr="00864AD3">
        <w:t xml:space="preserve"> olarak bölücü hiyerarşik bir yöntemin kullanılması tavsiye edilmiştir. Ek olarak bu çalışmada; kümelemenin en aza indirildiği ölçüt olarak, toplam kare hata ölçütünün kullanılması gerektiğinden bahsedilmiştir. Daha açıklayıcı olarak, </w:t>
      </w:r>
      <w:proofErr w:type="spellStart"/>
      <w:r w:rsidR="00213E65" w:rsidRPr="00864AD3">
        <w:t>kovaryans</w:t>
      </w:r>
      <w:proofErr w:type="spellEnd"/>
      <w:r w:rsidR="00213E65" w:rsidRPr="00864AD3">
        <w:t xml:space="preserve"> matrisinin en büyük öz değerine karşılık gelen vektör, en büyük toplam kare hatası oluşturan yön olarak tanımlama yapılmış ve en verimli kümelenmenin gerçekleştirilebilmesi için, hesaplanan bu yönün değerinin tespit edilmesi gerektiği vurgulanmıştır. Son olarak, bu </w:t>
      </w:r>
      <w:proofErr w:type="spellStart"/>
      <w:r w:rsidR="00213E65" w:rsidRPr="00864AD3">
        <w:t>deterministik</w:t>
      </w:r>
      <w:proofErr w:type="spellEnd"/>
      <w:r w:rsidR="00213E65" w:rsidRPr="00864AD3">
        <w:t xml:space="preserve"> başlatma yönteminin uygulandığı takdirde, normal K-Ortalamalar Kümeleme Analizi Algoritmasından daha hızlı çalıştı, bunun sebebinin ise, algoritmanın daha az yineleme ihtiyaç duyduğu, şeklinde açıklamalarda bulunulmuştur. Çalışma, araştırmacılar tarafından teorik ve deneysel olarak örneklendirilmiş ve sonuç olarak, algoritmanın tesadüfi başlangıç noktaları yerine, veri setine “Temel Bileşenler Analiz Bölümlemesi” uygulanarak, seçilen noktalardan başlanılması gerektiği ifade edilmiştir.</w:t>
      </w:r>
    </w:p>
    <w:p w:rsidR="00213E65" w:rsidRPr="00864AD3" w:rsidRDefault="00B542B4" w:rsidP="009E4909">
      <w:pPr>
        <w:rPr>
          <w:b/>
          <w:bCs/>
        </w:rPr>
      </w:pPr>
      <w:r>
        <w:t xml:space="preserve">Kumar, S. ve </w:t>
      </w:r>
      <w:proofErr w:type="spellStart"/>
      <w:r>
        <w:t>Toshniwal</w:t>
      </w:r>
      <w:proofErr w:type="spellEnd"/>
      <w:r>
        <w:t xml:space="preserve">, D. </w:t>
      </w:r>
      <w:r w:rsidR="00213E65" w:rsidRPr="00864AD3">
        <w:t>(2016), bu çalışmada, gerçekleşen trafik kazalarının analizinde veri madenciliğinden yararlanılmıştır. Trafik kazalarının veri analizinde, çoğu zaman bir kazanın şiddetini etkileyen faktörlerin belirlenmesi konusunda, veri madenciliğinden faydalanılmaktadır. Bazen, trafik kazası olaylarının belirli yerlerde daha sık olarak gerçekleştiğinden bahsedilmiştir. Trafik kazalarının sıklıkla gerçekleştiği bu konumlarda, trafik kazalarına sebep olabilecek faktörler; yüksek frekanslı, orta frekanslı ve düşük frekanslı olacak şekilde gruplandırılmıştır. Gruplandırma noktasında, K-Ortalamalar Kümeleme Analizinden faydalanılmış ve K değeri, yani küme sayısı üç olarak belirlenmiştir.</w:t>
      </w:r>
    </w:p>
    <w:p w:rsidR="00213E65" w:rsidRPr="00864AD3" w:rsidRDefault="00B542B4" w:rsidP="009E4909">
      <w:r>
        <w:t>Köse, E.</w:t>
      </w:r>
      <w:r w:rsidR="00213E65" w:rsidRPr="00864AD3">
        <w:t xml:space="preserve"> (2001), bu çalışmada, Doğrusal Olmayan Programlama Yöntemlerinden olan, </w:t>
      </w:r>
      <w:proofErr w:type="spellStart"/>
      <w:r w:rsidR="00213E65" w:rsidRPr="00864AD3">
        <w:t>Kuadratik</w:t>
      </w:r>
      <w:proofErr w:type="spellEnd"/>
      <w:r w:rsidR="00213E65" w:rsidRPr="00864AD3">
        <w:t xml:space="preserve"> Programlama ile eski adı, İstanbul Menkul Kıymetler Borsası (İMKB) olan, şimdiki adıyla Borsa İstanbul’daki (</w:t>
      </w:r>
      <w:proofErr w:type="spellStart"/>
      <w:r w:rsidR="00213E65" w:rsidRPr="00864AD3">
        <w:t>Bist</w:t>
      </w:r>
      <w:proofErr w:type="spellEnd"/>
      <w:r w:rsidR="00213E65" w:rsidRPr="00864AD3">
        <w:t xml:space="preserve">) ilk 30 şirket için portföy oluşturma uygulaması gerçekleştirilmiştir. Çalışmanın amacı; “hisse senetlerini kullanarak, </w:t>
      </w:r>
      <w:r w:rsidR="00213E65" w:rsidRPr="00864AD3">
        <w:lastRenderedPageBreak/>
        <w:t>minimum riske sahip ve aynı zamanda maksimum getiri elde edilecek hisse senetlerinden portföy oluşturulması, olarak tanımlanabilir. Diğer ve daha anlaşılır bir ifade ile, yapılması planlanan yatırımın risk düzeyini en minimum seviyede tutmak, diyebiliriz. Çalışmada, modern portföy oluşturma teorilerinden faydalınalar, geleneksel teorilerden kaçınılmıştır. Yatırım için, belirli risk düzeyinde mümkün olabildiğinde çok kar sağlanabilecek yatırım alternatifleri belirlenmiştir. Yatırım portföyünde, modern teoriler ile kısıtlar belirlenmiştir. Sonuç olarak bu çalışmada, tek bir hisse senedine yatırım yapılmasının risk düzeyini arttırdığına değinilmiş ve ek olarak birden fazla hisse senediyle oluşturulacak olan portföyden daha fazla getiri elde edilebilecek olduğundan bahsedilmiştir.</w:t>
      </w:r>
    </w:p>
    <w:p w:rsidR="00213E65" w:rsidRPr="00864AD3" w:rsidRDefault="00B542B4" w:rsidP="009E4909">
      <w:r>
        <w:t>Dikmen, B.</w:t>
      </w:r>
      <w:r w:rsidR="00213E65" w:rsidRPr="00864AD3">
        <w:t xml:space="preserve"> (2010), bu çalışmanın özünü, Sakarya şehir merkezi için optimum koordinatlarda üstgeçit önermesi, oluşturmaktadır. Çalışmada, üstgeçitlerin herkes için ulaşılabilir olmasına değinilmiştir. Trafik kazalarında, Türkiye ve Dünyadaki yaya kazalarının payları incelenerek, yayaların güvenliğinin sağlanması konusunda üstgeçitler, çözüm önerisi olarak sunulmuştur. Matematiksel modelin amaç fonksiyonuna uygun kısıtlar belirlenerek, Doğrusal Olmayan Programlama Yönteminin, özel bir durumu olan Konveks Programlama ile Sakarya şehir merkezi için uygulama gerçekleştirilmiştir. Ek olarak, problemin çözümünde, Excel </w:t>
      </w:r>
      <w:proofErr w:type="spellStart"/>
      <w:r w:rsidR="00213E65" w:rsidRPr="00864AD3">
        <w:t>Solver</w:t>
      </w:r>
      <w:proofErr w:type="spellEnd"/>
      <w:r w:rsidR="00213E65" w:rsidRPr="00864AD3">
        <w:t xml:space="preserve"> Eklentisinden yararlanılmıştır.</w:t>
      </w:r>
    </w:p>
    <w:p w:rsidR="00213E65" w:rsidRPr="00864AD3" w:rsidRDefault="00B542B4" w:rsidP="009E4909">
      <w:proofErr w:type="spellStart"/>
      <w:r>
        <w:t>Küçükaydın</w:t>
      </w:r>
      <w:proofErr w:type="spellEnd"/>
      <w:r>
        <w:t xml:space="preserve">, </w:t>
      </w:r>
      <w:r w:rsidR="00213E65" w:rsidRPr="00864AD3">
        <w:t>H.</w:t>
      </w:r>
      <w:r>
        <w:t xml:space="preserve"> </w:t>
      </w:r>
      <w:r w:rsidR="00213E65" w:rsidRPr="00864AD3">
        <w:t>(2011), bu araştırmada, rekabetçi tesis yeri seçimi çalışması yapılmıştır. Yeni açılacak olan tesisin, diğer rakipler ile aynı pazarda var olduğu, varsayımı altında, çalışma üç başlığa ayrılarak irdelenmiş ve sonuç aranmıştır. Birinci başlık olarak; “rakibin yeni tesis açılmasına tepsi göstermediği” varsayımı altında, ikinci başlık olarak, “rakip firmanın kendi kazancını maksimize etmesi amacıyla var olan tesislerinin çekiciliğini değiştirerek tepki göstermesi/önlem alması”, varsayımı altında, üçüncü ve son başlık olarak, “rakip işletme, pazara giriş yapan işletme tesisleri yerlerinin, çekiciliklerini değiştirerek, yeni tesisler açarak veya var olan tesislerini kapatarak tepki göstermesi” varsayımı altında problem çözümlemesi yapılmıştır. Çalışmanın çözümünde, Doğrusal Olmayan Programlama Modelinden faydalanılmıştır.</w:t>
      </w:r>
    </w:p>
    <w:p w:rsidR="00170199" w:rsidRPr="00864AD3" w:rsidRDefault="00B542B4" w:rsidP="009E4909">
      <w:r>
        <w:t xml:space="preserve">Akkaş, </w:t>
      </w:r>
      <w:r w:rsidR="00213E65" w:rsidRPr="00864AD3">
        <w:t>Ö. P. (2020), bu çalışmada, “</w:t>
      </w:r>
      <w:proofErr w:type="gramStart"/>
      <w:r w:rsidR="00213E65" w:rsidRPr="00864AD3">
        <w:t>Rüzgar</w:t>
      </w:r>
      <w:proofErr w:type="gramEnd"/>
      <w:r w:rsidR="00213E65" w:rsidRPr="00864AD3">
        <w:t xml:space="preserve"> Enerjisi Santrali, </w:t>
      </w:r>
      <w:proofErr w:type="spellStart"/>
      <w:r w:rsidR="00213E65" w:rsidRPr="00864AD3">
        <w:t>Fotovoltaik</w:t>
      </w:r>
      <w:proofErr w:type="spellEnd"/>
      <w:r w:rsidR="00213E65" w:rsidRPr="00864AD3">
        <w:t xml:space="preserve"> Enerji Santrali, Kombine Isı ve Güç Santrali, Isı Üretim Birimi ve Batarya Enerji Depolama Sisteminden oluşan ve Gün Öncesi Piyasasına katılan bir Sanal Güç Santrali’nin, saatlik </w:t>
      </w:r>
      <w:r w:rsidR="00213E65" w:rsidRPr="00864AD3">
        <w:lastRenderedPageBreak/>
        <w:t>optimum teklif ve işletim planlaması yapılmıştır.” Amaç fonksiyonu doğrultusunda oluşturulan matematiksel model; emisyon salınımını minimize, işletme karını ise maksimize edecek şekilde ifade edilerek modellenmiştir. Çalışmada, Doğrusal Olmayan Programlama Algoritmasından faydalanılmıştır.</w:t>
      </w:r>
    </w:p>
    <w:p w:rsidR="00864AD3" w:rsidRPr="00864AD3" w:rsidRDefault="00B542B4" w:rsidP="009E4909">
      <w:r>
        <w:t xml:space="preserve">Töre, </w:t>
      </w:r>
      <w:r w:rsidR="00864AD3" w:rsidRPr="00864AD3">
        <w:t>N. (2015), bu çalışmada, üretici ve müşteri kaynaklı ikame altında üretim ve stok yönetimi, konusu araştırılmıştır. Çalışma, bir ürünün ikamesi, birden fazla ürün olabilir varsayımı altında analiz edilmiştir. Ek olarak, müşterileri talepleri, “Temsili Tüketici” teoremiyle matematiksel olarak modellenmiş ve optimum fiyat ile stok düzeyleri ise, Doğrusal Olmayan Programlama yöntemiyle, problemin analizi gerçekleştirilmiştir.</w:t>
      </w:r>
    </w:p>
    <w:p w:rsidR="00864AD3" w:rsidRPr="00864AD3" w:rsidRDefault="00B542B4" w:rsidP="009E4909">
      <w:proofErr w:type="spellStart"/>
      <w:r>
        <w:t>Cai</w:t>
      </w:r>
      <w:proofErr w:type="spellEnd"/>
      <w:r>
        <w:t xml:space="preserve">, </w:t>
      </w:r>
      <w:r w:rsidR="00864AD3" w:rsidRPr="00864AD3">
        <w:t>Y.</w:t>
      </w:r>
      <w:r>
        <w:t xml:space="preserve"> vd.</w:t>
      </w:r>
      <w:r w:rsidR="00864AD3" w:rsidRPr="00864AD3">
        <w:t xml:space="preserve"> (2017), bu çalışmada, Dinamik Programlama Problemlerinin çözüm yöntemi olarak Doğrusal Olmayan Programlama Yöntemi önerilmektedir. Böylece, teoriden değer fonksiyonlarına kadar yaklaşık fikirler kullanarak Dinamik Programlama Problemlerine doğrusal yaklaşımı genişletmektedir. Çalışmada elde edilen sonuçlara değinildiğinde, elde edilen matematiksel sonuçlar, Doğrusal Olmayan Programlamanın verimli ve doğru olduğunu, ek olarak, verimsiz ayrıklaştırmayı önlediğini göstermektedir.</w:t>
      </w:r>
    </w:p>
    <w:p w:rsidR="00864AD3" w:rsidRPr="00864AD3" w:rsidRDefault="00B542B4" w:rsidP="009E4909">
      <w:proofErr w:type="spellStart"/>
      <w:r>
        <w:t>Andersson</w:t>
      </w:r>
      <w:proofErr w:type="spellEnd"/>
      <w:r>
        <w:t xml:space="preserve">, </w:t>
      </w:r>
      <w:r w:rsidR="00864AD3" w:rsidRPr="00864AD3">
        <w:t>J. A.</w:t>
      </w:r>
      <w:r>
        <w:t xml:space="preserve"> ve Rawlings, J. B.</w:t>
      </w:r>
      <w:r w:rsidR="00864AD3" w:rsidRPr="00864AD3">
        <w:t xml:space="preserve"> (2018), bu çalışmada, sayısal optimizasyon çerçevesinde, Doğrusal Olmayan Programlama duyarlılıklarının veya bir başka ifade ile hassasiyetlerinin, otomatik ve verimli bir şekilde nasıl hesaplanacağına dair bulgular sunulmaktadır. Araştırma konusu olan yaklaşım, Doğrusal Olmayan Programlama problemlerinin çözümünde kullanılan, çift aktif küme yönteminin çarpanlarına ayrılarak uygulanması teorisine dayanmaktadır.</w:t>
      </w:r>
    </w:p>
    <w:p w:rsidR="00864AD3" w:rsidRPr="00864AD3" w:rsidRDefault="00B542B4" w:rsidP="009E4909">
      <w:proofErr w:type="spellStart"/>
      <w:r>
        <w:t>Sidarto</w:t>
      </w:r>
      <w:proofErr w:type="spellEnd"/>
      <w:r>
        <w:t xml:space="preserve">, </w:t>
      </w:r>
      <w:r w:rsidR="00864AD3" w:rsidRPr="00864AD3">
        <w:t>K. A.</w:t>
      </w:r>
      <w:r>
        <w:t xml:space="preserve"> ve </w:t>
      </w:r>
      <w:proofErr w:type="spellStart"/>
      <w:r>
        <w:t>Kania</w:t>
      </w:r>
      <w:proofErr w:type="spellEnd"/>
      <w:r>
        <w:t xml:space="preserve">, A. </w:t>
      </w:r>
      <w:r w:rsidR="00864AD3" w:rsidRPr="00864AD3">
        <w:t xml:space="preserve">(2016), bu çalışma, Spiral Dinamik Optimizasyon Algoritması kullanarak, karma tam sayılı Doğrusal Olmayan Programlama problemlerinin çözümü hususunda bir önermede bulunmaktadır. Çalışmada, birçok gerçek hayat problemleri ile birlikte, mühendislik problemlerinin hemen hemen tamamının, karma tam sayılı Doğrusal Olmayan Programlama algoritması ile modellenebileceğinden bahsedilmiştir. Ek olarak çalışmada, tanımlanan matematiksel model problemlerinin, </w:t>
      </w:r>
      <w:proofErr w:type="spellStart"/>
      <w:r w:rsidR="00864AD3" w:rsidRPr="00864AD3">
        <w:t>Tamura</w:t>
      </w:r>
      <w:proofErr w:type="spellEnd"/>
      <w:r w:rsidR="00864AD3" w:rsidRPr="00864AD3">
        <w:t xml:space="preserve"> ve </w:t>
      </w:r>
      <w:proofErr w:type="spellStart"/>
      <w:r w:rsidR="00864AD3" w:rsidRPr="00864AD3">
        <w:t>Yasuda’nın</w:t>
      </w:r>
      <w:proofErr w:type="spellEnd"/>
      <w:r w:rsidR="00864AD3" w:rsidRPr="00864AD3">
        <w:t xml:space="preserve"> Değiştirilmiş Spiral Dinamikleri Teorisinden ilham alınarak geliştirilen optimizasyon yöntemi algoritmasıyla, matematiksel olarak modellenen problemlerin çözümünde başarılı olduğuna </w:t>
      </w:r>
      <w:r w:rsidR="00864AD3" w:rsidRPr="00864AD3">
        <w:lastRenderedPageBreak/>
        <w:t>değinilmiştir. Çalışmanın uygulama kısmında, içinde mühendislik, hatta spor problemlerinin yer aldığı dört problem, matematiksel olarak modellenerek, önerilen yöntem ile çözümlenmiş ve optimum sonuca ulaşılmıştır.</w:t>
      </w:r>
    </w:p>
    <w:p w:rsidR="00864AD3" w:rsidRPr="00864AD3" w:rsidRDefault="00864AD3" w:rsidP="009E4909">
      <w:r w:rsidRPr="00864AD3">
        <w:t xml:space="preserve">Yerli ve yabancı literatür taraması sonucunda; K-Ortalamalar Kümeleme Analizi ile birlikte Doğrusal Olmayan Programlama yönteminin, birlikte kullanıldığı ve bir problemin çözümünde karşılaştırılmasının yapıldığı herhangi bir bulguya rastlanılmamıştır. Literatürü genel olarak özetleyecek olursak, </w:t>
      </w:r>
      <w:proofErr w:type="spellStart"/>
      <w:r w:rsidRPr="00864AD3">
        <w:t>Çaykur</w:t>
      </w:r>
      <w:proofErr w:type="spellEnd"/>
      <w:r w:rsidRPr="00864AD3">
        <w:t xml:space="preserve"> hakkında yapılan araştırmalar yaygın olarak tarım alanında, gıda mühendisliği ve kimya mühendisliği alanlarında yapılmış olup, sosyal bilimlerde ise; finansal açıdan incelenmiştir. Araştırmaya konu olan yöntemlerin literatür özetine değindiğimizde; K-Ortalamalar Kümeleme Analizinin yaygın olarak veri madenciliği problemlerinin çözümünde kullanıldığı gözlemlenmiştir. Ek olarak, birçok çalışmada, yöntemin bulanıklaştırılarak kullanıldığı söylenebilir. Doğrusal Olmayan Programlama yönteminin, birçok gerçek hayat problemlerinin araştırılmasında, tanımlanmasında ve çözümünde, araştırma yöntemi olarak tercih edildiği ve aynı zamanda finansal analizlerde, özellikle finansal portföy oluşturma konusunda sıkça tercih edildiği, yapılan literatür taraması sonucunda tespit edilmiştir.</w:t>
      </w:r>
    </w:p>
    <w:p w:rsidR="00864AD3" w:rsidRPr="00864AD3" w:rsidRDefault="00864AD3" w:rsidP="009E4909">
      <w:r w:rsidRPr="00864AD3">
        <w:t>K-Ortalamalar Kümele Analizi ile birlikte, Doğrusal Olmayan Programlama yönteminin karşılaştırmalı olarak bir yer seçimi probleminde, ilk defa bu çalışmada uygulanacak olması, bu çalışmanın literatürde doldurduğu bir boşluk olarak nitelendirilebilir.</w:t>
      </w:r>
    </w:p>
    <w:p w:rsidR="00170199" w:rsidRDefault="00170199" w:rsidP="009E4909"/>
    <w:p w:rsidR="00170199" w:rsidRPr="00170199" w:rsidRDefault="00170199" w:rsidP="000B5D3D">
      <w:pPr>
        <w:spacing w:before="100" w:beforeAutospacing="1" w:after="100" w:afterAutospacing="1"/>
        <w:ind w:left="227" w:right="113" w:firstLine="0"/>
        <w:sectPr w:rsidR="00170199" w:rsidRPr="00170199" w:rsidSect="00CC437A">
          <w:pgSz w:w="11900" w:h="16840"/>
          <w:pgMar w:top="1701" w:right="1134" w:bottom="1701" w:left="2268" w:header="709" w:footer="709" w:gutter="0"/>
          <w:cols w:space="708"/>
          <w:titlePg/>
          <w:docGrid w:linePitch="360"/>
        </w:sectPr>
      </w:pPr>
    </w:p>
    <w:p w:rsidR="0055218C" w:rsidRDefault="0055218C" w:rsidP="0055218C">
      <w:bookmarkStart w:id="19" w:name="_Toc40634992"/>
    </w:p>
    <w:p w:rsidR="0055218C" w:rsidRDefault="0055218C" w:rsidP="0055218C"/>
    <w:p w:rsidR="0055218C" w:rsidRPr="00C95868" w:rsidRDefault="0055218C" w:rsidP="0055218C">
      <w:pPr>
        <w:jc w:val="center"/>
        <w:rPr>
          <w:b/>
          <w:bCs/>
        </w:rPr>
      </w:pPr>
      <w:r w:rsidRPr="00C95868">
        <w:rPr>
          <w:b/>
          <w:bCs/>
        </w:rPr>
        <w:t>ÜÇÜNCÜ BÖLÜM</w:t>
      </w:r>
    </w:p>
    <w:p w:rsidR="0055218C" w:rsidRPr="0055218C" w:rsidRDefault="0055218C" w:rsidP="0055218C">
      <w:pPr>
        <w:jc w:val="center"/>
        <w:rPr>
          <w:b/>
          <w:bCs/>
          <w:sz w:val="28"/>
          <w:szCs w:val="28"/>
        </w:rPr>
      </w:pPr>
    </w:p>
    <w:p w:rsidR="0055218C" w:rsidRDefault="00D1558C" w:rsidP="00F03D2A">
      <w:pPr>
        <w:pStyle w:val="BirinciDuzey"/>
      </w:pPr>
      <w:r w:rsidRPr="00F03D2A">
        <w:t>YÖNTEMLER</w:t>
      </w:r>
      <w:bookmarkEnd w:id="19"/>
    </w:p>
    <w:p w:rsidR="000C1AC2" w:rsidRPr="000C1AC2" w:rsidRDefault="000C1AC2" w:rsidP="009E4909">
      <w:r>
        <w:t>Bu bölümde; çalışmada analiz yöntemi olarak kullanılacak olan, K-Ortalamalar Kümeleme Analizi ve Doğrusal Olmayan Programlama Yöntemleri detaylı olarak irdelenecektir. Ek olarak, K-Ortalamalar Kümeleme Analizi ve Doğrusal Olmayan Programlama Yöntemlerinin çözümünde yaygın olarak kullanılan çözüm tekniklerine değinilecektir.</w:t>
      </w:r>
    </w:p>
    <w:p w:rsidR="00141AD9" w:rsidRDefault="00141AD9" w:rsidP="009E4909">
      <w:r>
        <w:t xml:space="preserve">Yapay </w:t>
      </w:r>
      <w:proofErr w:type="gramStart"/>
      <w:r>
        <w:t>zeka</w:t>
      </w:r>
      <w:proofErr w:type="gramEnd"/>
      <w:r>
        <w:t>, bilgisayarların, sofistike ve akıllıca davranmaları konusunda, bilgisayar biliminin bir alt parçasıdır ve bu yapay zeka alemi gün geçtikçe büyümektedir</w:t>
      </w:r>
      <w:r w:rsidR="001B3757">
        <w:t xml:space="preserve"> </w:t>
      </w:r>
      <w:r w:rsidRPr="001B3757">
        <w:t>(</w:t>
      </w:r>
      <w:proofErr w:type="spellStart"/>
      <w:r w:rsidRPr="001B3757">
        <w:t>Korb</w:t>
      </w:r>
      <w:proofErr w:type="spellEnd"/>
      <w:r w:rsidRPr="001B3757">
        <w:t>, B.</w:t>
      </w:r>
      <w:r w:rsidR="00B542B4">
        <w:t>, vd.,</w:t>
      </w:r>
      <w:r w:rsidRPr="001B3757">
        <w:t xml:space="preserve"> 2010</w:t>
      </w:r>
      <w:r w:rsidR="00B542B4">
        <w:t>: 1)</w:t>
      </w:r>
      <w:r w:rsidRPr="001B3757">
        <w:t>.</w:t>
      </w:r>
      <w:r>
        <w:t xml:space="preserve"> Bilgisayar kavramı ile birlikte gelişen yapay </w:t>
      </w:r>
      <w:proofErr w:type="gramStart"/>
      <w:r>
        <w:t>zeka</w:t>
      </w:r>
      <w:proofErr w:type="gramEnd"/>
      <w:r>
        <w:t xml:space="preserve"> kavramı ve kodlama dili günümüz dünyasında; özellikle Japonya, Çin, Amerika ve Almanya gibi sanayi ve teknolojinin çok gelişmiş olduğu ülkelerde ilkokul çağlarındaki çocuklara bile öğretilmektedir. Okul öncesi eğitimlerde robotik kodlamalı programlanabilir oyuncakların gün geçtikte yaygınlık kazanması, insanların çocuk yaşta yapay </w:t>
      </w:r>
      <w:proofErr w:type="gramStart"/>
      <w:r>
        <w:t>zeka</w:t>
      </w:r>
      <w:proofErr w:type="gramEnd"/>
      <w:r w:rsidR="00B4015E">
        <w:t xml:space="preserve"> ile </w:t>
      </w:r>
      <w:r>
        <w:t>tanışmasına vesile olmaktadır. Yapay zekayı oluşturan alt başlıklardan birisi olan makine öğrenimi, bu anlamda gün geçtikçe önemini arttırmaktadır. Dağınık, karmaşık ve özellikle büyük verilerin analizinde, sınıflandırılmasında ve kümelenmesinde makine öğrenimi tekniklerinden faydalanıldığı yapılan çalışmalarda görülmektedir. “Makine öğrenimi yapısal olarak veriler üzerinde anlamlı tahminler yapabilen bilgisayar algoritmalarının genel adıdır</w:t>
      </w:r>
      <w:r w:rsidRPr="001B3757">
        <w:t>”</w:t>
      </w:r>
      <w:r w:rsidR="001B3757" w:rsidRPr="001B3757">
        <w:t xml:space="preserve"> </w:t>
      </w:r>
      <w:r w:rsidRPr="001B3757">
        <w:t>(</w:t>
      </w:r>
      <w:r w:rsidR="00B542B4">
        <w:t xml:space="preserve">Atalay, </w:t>
      </w:r>
      <w:r w:rsidRPr="001B3757">
        <w:t>M.</w:t>
      </w:r>
      <w:r w:rsidR="00B542B4">
        <w:t>, ve Çelik, E.,</w:t>
      </w:r>
      <w:r w:rsidRPr="001B3757">
        <w:t xml:space="preserve"> 2017</w:t>
      </w:r>
      <w:r w:rsidR="00B542B4">
        <w:t>: 161</w:t>
      </w:r>
      <w:r w:rsidRPr="001B3757">
        <w:t>).</w:t>
      </w:r>
      <w:r>
        <w:t xml:space="preserve"> “Makine öğrenmesinin bir diğer amacı; veri setlerindeki ya da veri kümelerindeki kalıpları ve karakteristikleri ortaya çıkarmaktır</w:t>
      </w:r>
      <w:r w:rsidRPr="001B3757">
        <w:t>”</w:t>
      </w:r>
      <w:r w:rsidR="001B3757" w:rsidRPr="001B3757">
        <w:t xml:space="preserve"> </w:t>
      </w:r>
      <w:r w:rsidRPr="001B3757">
        <w:t>(</w:t>
      </w:r>
      <w:r w:rsidR="00B542B4">
        <w:t xml:space="preserve">Özdemir, </w:t>
      </w:r>
      <w:r w:rsidRPr="001B3757">
        <w:t>M.</w:t>
      </w:r>
      <w:r w:rsidR="00B542B4">
        <w:t>,</w:t>
      </w:r>
      <w:r w:rsidRPr="001B3757">
        <w:t xml:space="preserve"> 2020</w:t>
      </w:r>
      <w:r w:rsidR="00B542B4">
        <w:t>: 264</w:t>
      </w:r>
      <w:r w:rsidRPr="001B3757">
        <w:t>).</w:t>
      </w:r>
      <w:r>
        <w:t xml:space="preserve"> En Yakın Komşuluk</w:t>
      </w:r>
      <w:r w:rsidR="001B3757">
        <w:t xml:space="preserve"> </w:t>
      </w:r>
      <w:r>
        <w:t>(k-</w:t>
      </w:r>
      <w:proofErr w:type="spellStart"/>
      <w:r>
        <w:t>Nearest</w:t>
      </w:r>
      <w:proofErr w:type="spellEnd"/>
      <w:r>
        <w:t xml:space="preserve"> </w:t>
      </w:r>
      <w:proofErr w:type="spellStart"/>
      <w:r>
        <w:t>Neighbors</w:t>
      </w:r>
      <w:proofErr w:type="spellEnd"/>
      <w:r>
        <w:t>), Yapay Sinir Ağları</w:t>
      </w:r>
      <w:r w:rsidR="001B3757">
        <w:t xml:space="preserve"> </w:t>
      </w:r>
      <w:r>
        <w:t>(</w:t>
      </w:r>
      <w:proofErr w:type="spellStart"/>
      <w:r>
        <w:t>Artificial</w:t>
      </w:r>
      <w:proofErr w:type="spellEnd"/>
      <w:r>
        <w:t xml:space="preserve"> </w:t>
      </w:r>
      <w:proofErr w:type="spellStart"/>
      <w:r>
        <w:t>Neural</w:t>
      </w:r>
      <w:proofErr w:type="spellEnd"/>
      <w:r>
        <w:t xml:space="preserve"> Networks), Temel Bileşen analizi</w:t>
      </w:r>
      <w:r w:rsidR="001B3757">
        <w:t xml:space="preserve"> </w:t>
      </w:r>
      <w:r>
        <w:t>(</w:t>
      </w:r>
      <w:proofErr w:type="spellStart"/>
      <w:r>
        <w:t>Principal</w:t>
      </w:r>
      <w:proofErr w:type="spellEnd"/>
      <w:r>
        <w:t xml:space="preserve"> Component </w:t>
      </w:r>
      <w:proofErr w:type="spellStart"/>
      <w:r>
        <w:t>Analiysis</w:t>
      </w:r>
      <w:proofErr w:type="spellEnd"/>
      <w:r>
        <w:t>), Kümeleme Analizi</w:t>
      </w:r>
      <w:r w:rsidR="001B3757">
        <w:t xml:space="preserve"> </w:t>
      </w:r>
      <w:r>
        <w:t xml:space="preserve">(Clustering </w:t>
      </w:r>
      <w:proofErr w:type="spellStart"/>
      <w:r>
        <w:t>Analiysis</w:t>
      </w:r>
      <w:proofErr w:type="spellEnd"/>
      <w:r>
        <w:t>) ve Hiyerarşik Kümeleme Analizi</w:t>
      </w:r>
      <w:r w:rsidR="001B3757">
        <w:t xml:space="preserve"> </w:t>
      </w:r>
      <w:r>
        <w:t>(</w:t>
      </w:r>
      <w:proofErr w:type="spellStart"/>
      <w:r>
        <w:t>Hierarchial</w:t>
      </w:r>
      <w:proofErr w:type="spellEnd"/>
      <w:r>
        <w:t xml:space="preserve"> Cluster </w:t>
      </w:r>
      <w:proofErr w:type="spellStart"/>
      <w:r>
        <w:t>Analiysis</w:t>
      </w:r>
      <w:proofErr w:type="spellEnd"/>
      <w:r>
        <w:t>) makine öğreniminin sıkça kullanılan algoritma tekniklerinden birkaç tanesidir.</w:t>
      </w:r>
    </w:p>
    <w:p w:rsidR="00141AD9" w:rsidRDefault="00141AD9" w:rsidP="009E4909">
      <w:r>
        <w:lastRenderedPageBreak/>
        <w:t>Sanayi devriminin gerçekleşmesi ile ortaya çıkan yöneylem araştırması, özellikle ikinci dünya savaşı esnası ve sonrasında popülerlik kazanmıştır. Genel olarak yöneylem araştırması; belirli kısıtlar dahilinde, belirlenen amaç doğrultusunda kıt kaynakları en optimum şekilde kullanarak çözüm üreten yöntemlere denir. Karşılaşılan problemin ve buna bağlı olarak geliştirilen matematiksel problemin çözümü için bir hedef belirlenmelidir. Bu hedef, geliştirilen matematiksel modelin amaç fonksiyonunu ifade etmektedir. Çözülmek istenen problemin türüne göre problemin ya maksimize ya da minimize edilmesi</w:t>
      </w:r>
      <w:r w:rsidR="00B4015E">
        <w:t>,</w:t>
      </w:r>
      <w:r>
        <w:t xml:space="preserve"> yani optimizasyonunun sağlanması gerekmektedir. </w:t>
      </w:r>
      <w:r w:rsidRPr="00606822">
        <w:t>Optimizasyon kavramı artık birçok karmaşık karar veya tahsis probleminin analizinin altında yatan bir ilke olarak kök salmıştır</w:t>
      </w:r>
      <w:r w:rsidR="001B3757">
        <w:t xml:space="preserve"> </w:t>
      </w:r>
      <w:r w:rsidRPr="001B3757">
        <w:t>(</w:t>
      </w:r>
      <w:proofErr w:type="spellStart"/>
      <w:r w:rsidR="00B542B4">
        <w:t>Luenberger</w:t>
      </w:r>
      <w:proofErr w:type="spellEnd"/>
      <w:r w:rsidR="00B542B4">
        <w:t xml:space="preserve">, </w:t>
      </w:r>
      <w:r w:rsidRPr="001B3757">
        <w:t>D. G.</w:t>
      </w:r>
      <w:r w:rsidR="00B542B4">
        <w:t xml:space="preserve">, ve </w:t>
      </w:r>
      <w:proofErr w:type="spellStart"/>
      <w:r w:rsidR="00B542B4">
        <w:t>Yinyu</w:t>
      </w:r>
      <w:proofErr w:type="spellEnd"/>
      <w:r w:rsidR="00B542B4">
        <w:t>, Y.,</w:t>
      </w:r>
      <w:r w:rsidRPr="001B3757">
        <w:t xml:space="preserve"> 2015</w:t>
      </w:r>
      <w:r w:rsidR="00B542B4">
        <w:t>: 1-2</w:t>
      </w:r>
      <w:r w:rsidRPr="001B3757">
        <w:t>)</w:t>
      </w:r>
      <w:r w:rsidRPr="00606822">
        <w:t>.</w:t>
      </w:r>
      <w:r>
        <w:t xml:space="preserve"> Etkili ve doğru bir optimizasyon sağlanabilmesi için; problem doğru analiz edilmeli, karar değişkeni değerlerinin seçimini sınırlandıracak olan kısıtlar doğru belirlenmeli ve daha da önemlisi amaç fonksiyonu doğru yazılmalıdır. Bir başka ifade ile, amaç fonksiyonuna göre model doğru karakterize edilmelidir. Doğrusal Programlama</w:t>
      </w:r>
      <w:r w:rsidR="001B3757">
        <w:t xml:space="preserve"> </w:t>
      </w:r>
      <w:r>
        <w:t>(</w:t>
      </w:r>
      <w:proofErr w:type="spellStart"/>
      <w:r>
        <w:t>Linear</w:t>
      </w:r>
      <w:proofErr w:type="spellEnd"/>
      <w:r>
        <w:t xml:space="preserve"> Programming), Hedef Programlama</w:t>
      </w:r>
      <w:r w:rsidR="001B3757">
        <w:t xml:space="preserve"> </w:t>
      </w:r>
      <w:r>
        <w:t>(</w:t>
      </w:r>
      <w:proofErr w:type="spellStart"/>
      <w:r>
        <w:t>Goal</w:t>
      </w:r>
      <w:proofErr w:type="spellEnd"/>
      <w:r>
        <w:t xml:space="preserve"> Programming), </w:t>
      </w:r>
      <w:proofErr w:type="spellStart"/>
      <w:r>
        <w:t>Dualite</w:t>
      </w:r>
      <w:proofErr w:type="spellEnd"/>
      <w:r w:rsidR="001B3757">
        <w:t xml:space="preserve"> </w:t>
      </w:r>
      <w:r>
        <w:t>(</w:t>
      </w:r>
      <w:proofErr w:type="spellStart"/>
      <w:r>
        <w:t>Duality</w:t>
      </w:r>
      <w:proofErr w:type="spellEnd"/>
      <w:r>
        <w:t>) ve Doğrusal Olmayan Programlama</w:t>
      </w:r>
      <w:r w:rsidR="001B3757">
        <w:t xml:space="preserve"> </w:t>
      </w:r>
      <w:r>
        <w:t>(</w:t>
      </w:r>
      <w:proofErr w:type="spellStart"/>
      <w:r>
        <w:t>Nonlinear</w:t>
      </w:r>
      <w:proofErr w:type="spellEnd"/>
      <w:r>
        <w:t xml:space="preserve"> Programming) gibi yöntemler, yöneylem araştırmasını oluşturan alt başlıklardan birkaç tanesine örnektir.</w:t>
      </w:r>
    </w:p>
    <w:p w:rsidR="00EA438D" w:rsidRDefault="00EA438D" w:rsidP="00CC7714"/>
    <w:p w:rsidR="00141AD9" w:rsidRDefault="00141AD9" w:rsidP="00F03D2A">
      <w:pPr>
        <w:pStyle w:val="ikinciDuzey"/>
      </w:pPr>
      <w:bookmarkStart w:id="20" w:name="_Toc40634993"/>
      <w:r>
        <w:t>K-O</w:t>
      </w:r>
      <w:bookmarkEnd w:id="20"/>
      <w:r w:rsidR="008C250C">
        <w:t>rtalamalar Kümeleme Analizi Yöntemi</w:t>
      </w:r>
    </w:p>
    <w:p w:rsidR="00141AD9" w:rsidRDefault="00141AD9" w:rsidP="009E4909">
      <w:r>
        <w:t>Kümeleme, bir veri kümesinde alt grupları veya kümeleri bulmak için çok geniş teknikler grubunu ifade eder</w:t>
      </w:r>
      <w:r w:rsidR="001B3757">
        <w:t xml:space="preserve"> </w:t>
      </w:r>
      <w:r w:rsidRPr="001B3757">
        <w:t>(</w:t>
      </w:r>
      <w:r w:rsidRPr="003F6F62">
        <w:rPr>
          <w:rFonts w:eastAsia="Times New Roman" w:cs="Times New Roman"/>
          <w:color w:val="222222"/>
          <w:shd w:val="clear" w:color="auto" w:fill="FFFFFF"/>
          <w:lang w:eastAsia="tr-TR"/>
        </w:rPr>
        <w:t xml:space="preserve">James, </w:t>
      </w:r>
      <w:r w:rsidR="00E41DE3" w:rsidRPr="003F6F62">
        <w:rPr>
          <w:rFonts w:eastAsia="Times New Roman" w:cs="Times New Roman"/>
          <w:color w:val="222222"/>
          <w:shd w:val="clear" w:color="auto" w:fill="FFFFFF"/>
          <w:lang w:eastAsia="tr-TR"/>
        </w:rPr>
        <w:t xml:space="preserve">G., vd., </w:t>
      </w:r>
      <w:r w:rsidRPr="003F6F62">
        <w:rPr>
          <w:rFonts w:cs="Times New Roman"/>
        </w:rPr>
        <w:t>2013</w:t>
      </w:r>
      <w:r w:rsidR="00E41DE3" w:rsidRPr="003F6F62">
        <w:rPr>
          <w:rFonts w:cs="Times New Roman"/>
        </w:rPr>
        <w:t>: 385</w:t>
      </w:r>
      <w:r w:rsidRPr="001B3757">
        <w:t>).</w:t>
      </w:r>
      <w:r>
        <w:t xml:space="preserve"> Bir veri kümesinin gözlem değerleri kümelendiğinde ve bu kümeler farklı gruplara ayrılmak istendiğinde, her gruptaki öğelerin birbirine oldukça benzemesi, diğer gruplardaki gözlemlerin de mümkün olduğunca farklılaşması beklenir. Tabi ki bu somutlaştırma için, iki veya daha fazla gözlemin benzer veya farklı olmasının ne anlama geldiğinin biliniyor olması gerekir.</w:t>
      </w:r>
    </w:p>
    <w:p w:rsidR="00141AD9" w:rsidRDefault="00141AD9" w:rsidP="009E4909">
      <w:r>
        <w:t>Kümeleme birçok alanda popüler olduğundan, çok sayıda kümeleme yöntemi vardır. Araştırma konusu ve amacının dışına çıkılmaması adına, sadece K-Ortalamalar Kümeleme Analizi üzerinde durulacaktır.</w:t>
      </w:r>
    </w:p>
    <w:p w:rsidR="00141AD9" w:rsidRPr="00E41DE3" w:rsidRDefault="00141AD9" w:rsidP="009E4909">
      <w:pPr>
        <w:rPr>
          <w:rFonts w:cs="Times New Roman"/>
          <w:color w:val="222222"/>
          <w:shd w:val="clear" w:color="auto" w:fill="FFFFFF"/>
        </w:rPr>
      </w:pPr>
      <w:r>
        <w:t xml:space="preserve">“Makine öğrenmesi tekniklerinden birisi olan K-Ortalamalar Kümeleme Analizi, tesadüfi bir başlangıç noktasından başlayarak arama yapan ve gözlem değerleri ile belirlenen küme merkezi arasındaki mesafenin minimize edilmesi esasına dayanan bir </w:t>
      </w:r>
      <w:r>
        <w:lastRenderedPageBreak/>
        <w:t>yöntemdir”</w:t>
      </w:r>
      <w:r w:rsidR="001B3757">
        <w:t xml:space="preserve"> </w:t>
      </w:r>
      <w:r w:rsidRPr="001B3757">
        <w:t>(</w:t>
      </w:r>
      <w:r w:rsidR="00E41DE3">
        <w:t>Özdemir, M., 2020</w:t>
      </w:r>
      <w:r w:rsidRPr="001B3757">
        <w:t>).</w:t>
      </w:r>
      <w:r>
        <w:t xml:space="preserve"> K-Ortalamalar Kümeleme Analizi</w:t>
      </w:r>
      <w:r w:rsidR="001B3757">
        <w:t xml:space="preserve"> </w:t>
      </w:r>
      <w:r>
        <w:t xml:space="preserve">(KOKA), James B. </w:t>
      </w:r>
      <w:proofErr w:type="spellStart"/>
      <w:r>
        <w:t>MacQueen</w:t>
      </w:r>
      <w:proofErr w:type="spellEnd"/>
      <w:r>
        <w:t xml:space="preserve"> tarafından 1967 yılında geliştirilmiştir</w:t>
      </w:r>
      <w:r w:rsidR="00E41DE3">
        <w:t xml:space="preserve"> (</w:t>
      </w:r>
      <w:proofErr w:type="spellStart"/>
      <w:r w:rsidR="00E41DE3" w:rsidRPr="00E41DE3">
        <w:rPr>
          <w:rFonts w:cs="Times New Roman"/>
          <w:color w:val="222222"/>
          <w:shd w:val="clear" w:color="auto" w:fill="FFFFFF"/>
        </w:rPr>
        <w:t>C</w:t>
      </w:r>
      <w:r w:rsidR="00E41DE3">
        <w:rPr>
          <w:rFonts w:cs="Times New Roman"/>
          <w:color w:val="222222"/>
          <w:shd w:val="clear" w:color="auto" w:fill="FFFFFF"/>
        </w:rPr>
        <w:t>heung</w:t>
      </w:r>
      <w:proofErr w:type="spellEnd"/>
      <w:r w:rsidR="00E41DE3">
        <w:rPr>
          <w:rFonts w:cs="Times New Roman"/>
          <w:color w:val="222222"/>
          <w:shd w:val="clear" w:color="auto" w:fill="FFFFFF"/>
        </w:rPr>
        <w:t>,</w:t>
      </w:r>
      <w:r w:rsidR="00E41DE3" w:rsidRPr="004E0FFD">
        <w:rPr>
          <w:rFonts w:cs="Times New Roman"/>
          <w:color w:val="222222"/>
          <w:shd w:val="clear" w:color="auto" w:fill="FFFFFF"/>
        </w:rPr>
        <w:t xml:space="preserve"> Y. M., 2003)</w:t>
      </w:r>
      <w:r w:rsidR="00E41DE3">
        <w:rPr>
          <w:rFonts w:cs="Times New Roman"/>
          <w:color w:val="222222"/>
          <w:shd w:val="clear" w:color="auto" w:fill="FFFFFF"/>
        </w:rPr>
        <w:t>.</w:t>
      </w:r>
      <w:r>
        <w:t xml:space="preserve"> K</w:t>
      </w:r>
      <w:r w:rsidR="001B3757">
        <w:t>OKA</w:t>
      </w:r>
      <w:r>
        <w:t xml:space="preserve">, kümeleme problemlerinde kullanılan en basit algoritmalardan biridir. Bir veri setini önceden tanımlanmış küme sayısına göre kümelemenin basit ve kolay bir yolunu izler. Ana fikir, veri setindeki tüm değerlerin mesafe benzerliklerine göre kümelenerek her küme için birer ağırlık merkezi oluşturmalarıdır. Veri setindeki tüm değerler seçilip ilgili ağırlık merkezleri ile kümeleninceye kadar veri seti içinde bir döngü oluşur. Birbirlerine en çok benzeyen değerler, aynı kümelerde toplanıp kendi ağırlık merkezlerinin son halini oluşturarak döngüyü tamamlar. </w:t>
      </w:r>
      <w:proofErr w:type="spellStart"/>
      <w:r>
        <w:t>KOKA’yı</w:t>
      </w:r>
      <w:proofErr w:type="spellEnd"/>
      <w:r>
        <w:t xml:space="preserve"> daha detaylı olarak tanımlamak istediğimizde, “Algoritmanın çalışma prosedürü; ilk olarak, veri kümesinden k nesnelerini rastgele seçer ve her nesne daha sonra bir küme ortalaması (ağırlık merkezi) oluşturur ve bu ortalama kümenin merkezini temsil eder. Kalan nesneler için, her biri en çok benzediği kümeye atanır. Benzerlik, nesne ile küme merkezi arasındaki mesafeye göre ölçülür. Daha sonra her küme için yeni merkezler hesaplanır. Bu süreç, yakınlaşma durana kadar yinelemeli olarak devam eder </w:t>
      </w:r>
      <w:r w:rsidRPr="00E75E09">
        <w:t>(</w:t>
      </w:r>
      <w:proofErr w:type="spellStart"/>
      <w:r w:rsidR="00E41DE3">
        <w:t>Tian</w:t>
      </w:r>
      <w:proofErr w:type="spellEnd"/>
      <w:r w:rsidR="00E41DE3">
        <w:t xml:space="preserve">, J., vd., </w:t>
      </w:r>
      <w:r w:rsidRPr="00E75E09">
        <w:t>2005).</w:t>
      </w:r>
    </w:p>
    <w:p w:rsidR="00141AD9" w:rsidRDefault="00141AD9" w:rsidP="00CC7714">
      <w:r>
        <w:t xml:space="preserve">KOKA algoritmasının çalışma mantığı şu </w:t>
      </w:r>
      <w:r w:rsidRPr="00E75E09">
        <w:t>şekildedir</w:t>
      </w:r>
      <w:r w:rsidR="00E75E09" w:rsidRPr="00E75E09">
        <w:t xml:space="preserve"> </w:t>
      </w:r>
      <w:r w:rsidRPr="00E75E09">
        <w:t>(</w:t>
      </w:r>
      <w:r w:rsidR="00E41DE3">
        <w:t xml:space="preserve">Özdemir, </w:t>
      </w:r>
      <w:r w:rsidRPr="00E75E09">
        <w:t>M.</w:t>
      </w:r>
      <w:r w:rsidR="00E41DE3">
        <w:t>,</w:t>
      </w:r>
      <w:r w:rsidRPr="00E75E09">
        <w:t xml:space="preserve"> 2020</w:t>
      </w:r>
      <w:r w:rsidR="00E41DE3">
        <w:t>: 266</w:t>
      </w:r>
      <w:r w:rsidRPr="00E75E09">
        <w:t>):</w:t>
      </w:r>
    </w:p>
    <w:p w:rsidR="00141AD9" w:rsidRDefault="00141AD9" w:rsidP="00CC7714">
      <w:pPr>
        <w:pStyle w:val="ListeParagraf"/>
        <w:numPr>
          <w:ilvl w:val="0"/>
          <w:numId w:val="16"/>
        </w:numPr>
        <w:spacing w:before="100" w:beforeAutospacing="1" w:after="100" w:afterAutospacing="1"/>
        <w:ind w:left="0" w:right="113" w:firstLine="709"/>
      </w:pPr>
      <w:r>
        <w:t>Küme sayısı belirlenir.</w:t>
      </w:r>
    </w:p>
    <w:p w:rsidR="00141AD9" w:rsidRDefault="00141AD9" w:rsidP="00CC7714">
      <w:pPr>
        <w:pStyle w:val="ListeParagraf"/>
        <w:numPr>
          <w:ilvl w:val="0"/>
          <w:numId w:val="16"/>
        </w:numPr>
        <w:spacing w:before="100" w:beforeAutospacing="1" w:after="100" w:afterAutospacing="1"/>
        <w:ind w:left="0" w:right="113" w:firstLine="709"/>
      </w:pPr>
      <w:r>
        <w:t>Küme sayısı adedince küme merkezleri ya da tesadüfi başlangıç noktaları belirlenir.</w:t>
      </w:r>
    </w:p>
    <w:p w:rsidR="00141AD9" w:rsidRDefault="00141AD9" w:rsidP="00CC7714">
      <w:pPr>
        <w:pStyle w:val="ListeParagraf"/>
        <w:numPr>
          <w:ilvl w:val="0"/>
          <w:numId w:val="16"/>
        </w:numPr>
        <w:spacing w:before="100" w:beforeAutospacing="1" w:after="100" w:afterAutospacing="1"/>
        <w:ind w:left="0" w:right="113" w:firstLine="709"/>
      </w:pPr>
      <w:r>
        <w:t>Her bir gözlem değeri, kendisine en yakın küme merkezi ya da belirlenen tesadüfi noktaya atanır.</w:t>
      </w:r>
    </w:p>
    <w:p w:rsidR="00141AD9" w:rsidRDefault="00141AD9" w:rsidP="00CC7714">
      <w:pPr>
        <w:pStyle w:val="ListeParagraf"/>
        <w:numPr>
          <w:ilvl w:val="0"/>
          <w:numId w:val="16"/>
        </w:numPr>
        <w:spacing w:before="100" w:beforeAutospacing="1" w:after="100" w:afterAutospacing="1"/>
        <w:ind w:left="0" w:right="113" w:firstLine="709"/>
      </w:pPr>
      <w:r>
        <w:t>Küme sayısı adedince yeni küme merkezleri ya da yeni tesadüfi noktalar belirlenir.</w:t>
      </w:r>
    </w:p>
    <w:p w:rsidR="00141AD9" w:rsidRDefault="00141AD9" w:rsidP="00CC7714">
      <w:pPr>
        <w:pStyle w:val="ListeParagraf"/>
        <w:numPr>
          <w:ilvl w:val="0"/>
          <w:numId w:val="16"/>
        </w:numPr>
        <w:spacing w:before="100" w:beforeAutospacing="1" w:after="100" w:afterAutospacing="1"/>
        <w:ind w:left="0" w:right="113" w:firstLine="709"/>
      </w:pPr>
      <w:r>
        <w:t>Her bir gözlem değeri, kendisine en yakın küme merkezi ya da belirlenen tesadüfi noktaya yeniden atanır.</w:t>
      </w:r>
    </w:p>
    <w:p w:rsidR="00141AD9" w:rsidRDefault="00141AD9" w:rsidP="00CC7714">
      <w:pPr>
        <w:pStyle w:val="ListeParagraf"/>
        <w:numPr>
          <w:ilvl w:val="0"/>
          <w:numId w:val="16"/>
        </w:numPr>
        <w:spacing w:before="100" w:beforeAutospacing="1" w:after="100" w:afterAutospacing="1"/>
        <w:ind w:left="0" w:right="113" w:firstLine="709"/>
      </w:pPr>
      <w:r>
        <w:t>Küme merkezlerine olan kareli uzaklıklar toplamı minimum oluncaya kadar dördüncü ve beşinci adımlar tekrarlanır.</w:t>
      </w:r>
    </w:p>
    <w:p w:rsidR="00141AD9" w:rsidRDefault="00141AD9" w:rsidP="00CC7714">
      <w:pPr>
        <w:spacing w:before="100" w:beforeAutospacing="1" w:after="100" w:afterAutospacing="1"/>
        <w:ind w:right="113"/>
      </w:pPr>
      <w:proofErr w:type="spellStart"/>
      <w:r>
        <w:t>KOKA’nın</w:t>
      </w:r>
      <w:proofErr w:type="spellEnd"/>
      <w:r>
        <w:t xml:space="preserve"> matematiksel olarak </w:t>
      </w:r>
      <w:r w:rsidRPr="00E75E09">
        <w:t>ifadesi</w:t>
      </w:r>
      <w:r w:rsidR="00E75E09" w:rsidRPr="00E75E09">
        <w:t xml:space="preserve"> </w:t>
      </w:r>
      <w:r w:rsidRPr="00E75E09">
        <w:t>(</w:t>
      </w:r>
      <w:r w:rsidR="00382708">
        <w:t>James. G</w:t>
      </w:r>
      <w:r w:rsidR="00E41DE3">
        <w:t xml:space="preserve">., vd., </w:t>
      </w:r>
      <w:r w:rsidRPr="00E75E09">
        <w:t>2013);</w:t>
      </w:r>
    </w:p>
    <w:tbl>
      <w:tblPr>
        <w:tblStyle w:val="TabloKlavuzu"/>
        <w:tblW w:w="8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6656"/>
        <w:gridCol w:w="1318"/>
      </w:tblGrid>
      <w:tr w:rsidR="00BD67F6" w:rsidTr="00BD67F6">
        <w:trPr>
          <w:trHeight w:val="403"/>
        </w:trPr>
        <w:tc>
          <w:tcPr>
            <w:tcW w:w="628" w:type="dxa"/>
            <w:vAlign w:val="center"/>
          </w:tcPr>
          <w:p w:rsidR="00141AD9" w:rsidRDefault="00141AD9" w:rsidP="00CC7714">
            <w:pPr>
              <w:spacing w:before="100" w:beforeAutospacing="1" w:after="100" w:afterAutospacing="1"/>
              <w:ind w:right="113"/>
            </w:pPr>
          </w:p>
        </w:tc>
        <w:tc>
          <w:tcPr>
            <w:tcW w:w="6656" w:type="dxa"/>
            <w:vAlign w:val="center"/>
          </w:tcPr>
          <w:p w:rsidR="00141AD9" w:rsidRDefault="009469F5" w:rsidP="00CC7714">
            <w:pPr>
              <w:spacing w:before="100" w:beforeAutospacing="1" w:after="100" w:afterAutospacing="1"/>
              <w:ind w:right="113"/>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1, …, n</m:t>
                    </m:r>
                  </m:e>
                </m:d>
              </m:oMath>
            </m:oMathPara>
          </w:p>
        </w:tc>
        <w:tc>
          <w:tcPr>
            <w:tcW w:w="1318" w:type="dxa"/>
            <w:vAlign w:val="center"/>
          </w:tcPr>
          <w:p w:rsidR="00141AD9" w:rsidRDefault="00141AD9" w:rsidP="00CC7714">
            <w:pPr>
              <w:spacing w:before="100" w:beforeAutospacing="1" w:after="100" w:afterAutospacing="1"/>
              <w:ind w:right="113"/>
            </w:pPr>
            <w:r>
              <w:t>(</w:t>
            </w:r>
            <w:fldSimple w:instr=" SEQ Eq \* MERGEFORMAT ">
              <w:r w:rsidR="00E10692">
                <w:rPr>
                  <w:noProof/>
                </w:rPr>
                <w:t>1</w:t>
              </w:r>
            </w:fldSimple>
            <w:r w:rsidR="00E10692">
              <w:t>)</w:t>
            </w:r>
          </w:p>
        </w:tc>
      </w:tr>
    </w:tbl>
    <w:p w:rsidR="00FC6CFC" w:rsidRPr="001312C0" w:rsidRDefault="009469F5" w:rsidP="00CC7714">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k</m:t>
            </m:r>
          </m:sub>
        </m:sSub>
      </m:oMath>
      <w:r w:rsidR="007B3582">
        <w:rPr>
          <w:rFonts w:eastAsiaTheme="minorEastAsia"/>
        </w:rPr>
        <w:t xml:space="preserve"> </w:t>
      </w:r>
      <w:proofErr w:type="gramStart"/>
      <w:r w:rsidR="00FC6CFC">
        <w:t>veri</w:t>
      </w:r>
      <w:proofErr w:type="gramEnd"/>
      <w:r w:rsidR="00FC6CFC">
        <w:t xml:space="preserve"> setinde yer alan gözlem değerl</w:t>
      </w:r>
      <w:r w:rsidR="007B3582">
        <w:t xml:space="preserve">erini ifade etmektedir. Yukarıdaki denklemde, </w:t>
      </w:r>
      <w:r w:rsidR="007B3582" w:rsidRPr="007F5F7C">
        <w:rPr>
          <w:i/>
        </w:rPr>
        <w:t>n</w:t>
      </w:r>
      <w:r w:rsidR="007B3582">
        <w:rPr>
          <w:i/>
        </w:rPr>
        <w:t xml:space="preserve"> </w:t>
      </w:r>
      <w:r w:rsidR="007B3582">
        <w:rPr>
          <w:iCs/>
        </w:rPr>
        <w:t>gözlem sayısını göstermekte ve her bir gözlemin K kümelerinden en az birine ait olduğu ifade edilmektedir.</w:t>
      </w:r>
    </w:p>
    <w:tbl>
      <w:tblPr>
        <w:tblStyle w:val="TabloKlavuzu"/>
        <w:tblW w:w="86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3"/>
        <w:gridCol w:w="6641"/>
        <w:gridCol w:w="1405"/>
      </w:tblGrid>
      <w:tr w:rsidR="00BD67F6" w:rsidTr="00BD67F6">
        <w:trPr>
          <w:trHeight w:val="403"/>
        </w:trPr>
        <w:tc>
          <w:tcPr>
            <w:tcW w:w="633" w:type="dxa"/>
            <w:vAlign w:val="center"/>
          </w:tcPr>
          <w:p w:rsidR="00FC6CFC" w:rsidRDefault="00FC6CFC" w:rsidP="00CC7714">
            <w:pPr>
              <w:spacing w:before="100" w:beforeAutospacing="1" w:after="100" w:afterAutospacing="1"/>
              <w:ind w:right="113"/>
            </w:pPr>
          </w:p>
        </w:tc>
        <w:tc>
          <w:tcPr>
            <w:tcW w:w="6641" w:type="dxa"/>
            <w:vAlign w:val="center"/>
          </w:tcPr>
          <w:p w:rsidR="00FC6CFC" w:rsidRDefault="009469F5" w:rsidP="00CC7714">
            <w:pPr>
              <w:spacing w:before="100" w:beforeAutospacing="1" w:after="100" w:afterAutospacing="1"/>
              <w:ind w:right="113"/>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k</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m:t>
                        </m:r>
                      </m:sup>
                    </m:sSup>
                  </m:sub>
                </m:sSub>
                <m:r>
                  <w:rPr>
                    <w:rFonts w:ascii="Cambria Math" w:hAnsi="Cambria Math"/>
                    <w:lang w:val="en-US"/>
                  </w:rPr>
                  <m:t>=∅ ∨k≠k'</m:t>
                </m:r>
              </m:oMath>
            </m:oMathPara>
          </w:p>
        </w:tc>
        <w:tc>
          <w:tcPr>
            <w:tcW w:w="1405" w:type="dxa"/>
            <w:vAlign w:val="center"/>
          </w:tcPr>
          <w:p w:rsidR="00FC6CFC" w:rsidRDefault="00FC6CFC" w:rsidP="00CC7714">
            <w:pPr>
              <w:spacing w:before="100" w:beforeAutospacing="1" w:after="100" w:afterAutospacing="1"/>
              <w:ind w:right="113"/>
            </w:pPr>
            <w:r>
              <w:t>(</w:t>
            </w:r>
            <w:fldSimple w:instr=" SEQ Eq \* MERGEFORMAT ">
              <w:r>
                <w:rPr>
                  <w:noProof/>
                </w:rPr>
                <w:t>2</w:t>
              </w:r>
            </w:fldSimple>
            <w:r>
              <w:t>)</w:t>
            </w:r>
          </w:p>
        </w:tc>
      </w:tr>
    </w:tbl>
    <w:p w:rsidR="007B3582" w:rsidRDefault="007B3582" w:rsidP="00CC7714">
      <w:r>
        <w:t>İkinci denklemde; kümelerin birbirleriyle örtüşmediği ve veri setinde yer alan hiçbir gözlemin bir veya birden fazla kümeye ait olmadığı ifade edilmektedir.</w:t>
      </w:r>
    </w:p>
    <w:tbl>
      <w:tblPr>
        <w:tblStyle w:val="TabloKlavuzu"/>
        <w:tblW w:w="8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
        <w:gridCol w:w="6697"/>
        <w:gridCol w:w="1318"/>
      </w:tblGrid>
      <w:tr w:rsidR="00BD67F6" w:rsidTr="00BD67F6">
        <w:trPr>
          <w:trHeight w:val="403"/>
        </w:trPr>
        <w:tc>
          <w:tcPr>
            <w:tcW w:w="613" w:type="dxa"/>
            <w:vAlign w:val="center"/>
          </w:tcPr>
          <w:p w:rsidR="007B3582" w:rsidRDefault="007B3582" w:rsidP="00CC7714">
            <w:pPr>
              <w:spacing w:before="100" w:beforeAutospacing="1" w:after="100" w:afterAutospacing="1"/>
              <w:ind w:right="113"/>
            </w:pPr>
          </w:p>
        </w:tc>
        <w:tc>
          <w:tcPr>
            <w:tcW w:w="6697" w:type="dxa"/>
            <w:vAlign w:val="center"/>
          </w:tcPr>
          <w:p w:rsidR="007B3582" w:rsidRDefault="009469F5" w:rsidP="00CC7714">
            <w:pPr>
              <w:spacing w:before="100" w:beforeAutospacing="1" w:after="100" w:afterAutospacing="1"/>
              <w:ind w:right="113"/>
            </w:pPr>
            <m:oMathPara>
              <m:oMath>
                <m:m>
                  <m:mPr>
                    <m:mcs>
                      <m:mc>
                        <m:mcPr>
                          <m:count m:val="1"/>
                          <m:mcJc m:val="center"/>
                        </m:mcPr>
                      </m:mc>
                    </m:mcs>
                    <m:ctrlPr>
                      <w:rPr>
                        <w:rFonts w:ascii="Cambria Math" w:hAnsi="Cambria Math"/>
                        <w:i/>
                      </w:rPr>
                    </m:ctrlPr>
                  </m:mPr>
                  <m:mr>
                    <m:e>
                      <m:r>
                        <w:rPr>
                          <w:rFonts w:ascii="Cambria Math" w:hAnsi="Cambria Math"/>
                        </w:rPr>
                        <m:t>minimum</m:t>
                      </m:r>
                    </m:e>
                  </m:mr>
                  <m:mr>
                    <m:e>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k</m:t>
                          </m:r>
                        </m:sub>
                      </m:sSub>
                    </m:e>
                  </m:mr>
                </m:m>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r>
                          <w:rPr>
                            <w:rFonts w:ascii="Cambria Math" w:hAnsi="Cambria Math"/>
                          </w:rPr>
                          <m:t>W(</m:t>
                        </m:r>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e>
                    </m:nary>
                  </m:e>
                </m:d>
              </m:oMath>
            </m:oMathPara>
          </w:p>
        </w:tc>
        <w:tc>
          <w:tcPr>
            <w:tcW w:w="1318" w:type="dxa"/>
            <w:vAlign w:val="center"/>
          </w:tcPr>
          <w:p w:rsidR="007B3582" w:rsidRDefault="007B3582" w:rsidP="00CC7714">
            <w:pPr>
              <w:spacing w:before="100" w:beforeAutospacing="1" w:after="100" w:afterAutospacing="1"/>
              <w:ind w:right="113"/>
            </w:pPr>
            <w:r>
              <w:t>(</w:t>
            </w:r>
            <w:fldSimple w:instr=" SEQ Eq \* MERGEFORMAT ">
              <w:r>
                <w:rPr>
                  <w:noProof/>
                </w:rPr>
                <w:t>3</w:t>
              </w:r>
            </w:fldSimple>
            <w:r>
              <w:t>)</w:t>
            </w:r>
          </w:p>
        </w:tc>
      </w:tr>
    </w:tbl>
    <w:p w:rsidR="007B3582" w:rsidRDefault="007B3582" w:rsidP="00CC7714">
      <w:r>
        <w:t xml:space="preserve">Üçüncü </w:t>
      </w:r>
      <w:proofErr w:type="spellStart"/>
      <w:r>
        <w:t>notasyonda</w:t>
      </w:r>
      <w:proofErr w:type="spellEnd"/>
      <w:r>
        <w:t xml:space="preserve">, gözlem değerleri ile küme merkezinin arasındaki mesafe </w:t>
      </w:r>
      <w:proofErr w:type="spellStart"/>
      <w:r>
        <w:t>formülize</w:t>
      </w:r>
      <w:proofErr w:type="spellEnd"/>
      <w:r>
        <w:t xml:space="preserve"> edilmekte ve küme içi toplam </w:t>
      </w:r>
      <w:proofErr w:type="spellStart"/>
      <w:r>
        <w:t>değişkenin</w:t>
      </w:r>
      <w:r w:rsidR="005E68AB">
        <w:t>liğin</w:t>
      </w:r>
      <w:proofErr w:type="spellEnd"/>
      <w:r>
        <w:t xml:space="preserve"> minimize edilmeye çalışıldığı gösterilmektedir. Mesafe metriği olarak sıkça, </w:t>
      </w:r>
      <w:proofErr w:type="spellStart"/>
      <w:r>
        <w:t>öklidyen</w:t>
      </w:r>
      <w:proofErr w:type="spellEnd"/>
      <w:r>
        <w:t xml:space="preserve"> mesafe kullanıldığı yapılan çalışmalarda gözlemlenmiş olduğundan, formülde mesafe metriği olarak </w:t>
      </w:r>
      <w:proofErr w:type="spellStart"/>
      <w:r>
        <w:t>öklidyen</w:t>
      </w:r>
      <w:proofErr w:type="spellEnd"/>
      <w:r>
        <w:t xml:space="preserve"> mesafe kullanılmaktadır.</w:t>
      </w:r>
    </w:p>
    <w:tbl>
      <w:tblPr>
        <w:tblStyle w:val="TabloKlavuzu"/>
        <w:tblW w:w="85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5"/>
        <w:gridCol w:w="6659"/>
        <w:gridCol w:w="1318"/>
      </w:tblGrid>
      <w:tr w:rsidR="00BD67F6" w:rsidTr="00BD67F6">
        <w:trPr>
          <w:trHeight w:val="403"/>
        </w:trPr>
        <w:tc>
          <w:tcPr>
            <w:tcW w:w="615" w:type="dxa"/>
            <w:vAlign w:val="center"/>
          </w:tcPr>
          <w:p w:rsidR="007B3582" w:rsidRDefault="007B3582" w:rsidP="00CC7714">
            <w:pPr>
              <w:spacing w:before="100" w:beforeAutospacing="1" w:after="100" w:afterAutospacing="1"/>
              <w:ind w:right="113"/>
            </w:pPr>
          </w:p>
        </w:tc>
        <w:tc>
          <w:tcPr>
            <w:tcW w:w="6659" w:type="dxa"/>
            <w:vAlign w:val="center"/>
          </w:tcPr>
          <w:p w:rsidR="007B3582" w:rsidRDefault="007B3582" w:rsidP="00CC7714">
            <w:pPr>
              <w:spacing w:before="100" w:beforeAutospacing="1" w:after="100" w:afterAutospacing="1"/>
              <w:ind w:right="113"/>
            </w:pPr>
            <m:oMathPara>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k</m:t>
                        </m:r>
                      </m:sub>
                    </m:sSub>
                  </m:e>
                </m:d>
                <m:r>
                  <w:rPr>
                    <w:rFonts w:ascii="Cambria Math" w:hAnsi="Cambria Math"/>
                  </w:rPr>
                  <m:t xml:space="preserve">= </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k</m:t>
                            </m:r>
                          </m:sub>
                        </m:sSub>
                      </m:e>
                    </m:d>
                  </m:den>
                </m:f>
                <m:nary>
                  <m:naryPr>
                    <m:chr m:val="∑"/>
                    <m:limLoc m:val="undOvr"/>
                    <m:supHide m:val="1"/>
                    <m:ctrlPr>
                      <w:rPr>
                        <w:rFonts w:ascii="Cambria Math" w:hAnsi="Cambria Math"/>
                        <w:i/>
                      </w:rPr>
                    </m:ctrlPr>
                  </m:naryPr>
                  <m:sub>
                    <m:r>
                      <w:rPr>
                        <w:rFonts w:ascii="Cambria Math" w:hAnsi="Cambria Math"/>
                      </w:rPr>
                      <m:t>i,</m:t>
                    </m:r>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k</m:t>
                        </m:r>
                      </m:sub>
                    </m:sSub>
                  </m:sub>
                  <m:sup/>
                  <m:e>
                    <m:nary>
                      <m:naryPr>
                        <m:chr m:val="∑"/>
                        <m:limLoc m:val="undOvr"/>
                        <m:ctrlPr>
                          <w:rPr>
                            <w:rFonts w:ascii="Cambria Math" w:hAnsi="Cambria Math"/>
                            <w:i/>
                          </w:rPr>
                        </m:ctrlPr>
                      </m:naryPr>
                      <m:sub>
                        <m:r>
                          <w:rPr>
                            <w:rFonts w:ascii="Cambria Math" w:hAnsi="Cambria Math"/>
                          </w:rPr>
                          <m:t>j=1</m:t>
                        </m:r>
                      </m:sub>
                      <m:sup>
                        <m:r>
                          <w:rPr>
                            <w:rFonts w:ascii="Cambria Math" w:hAnsi="Cambria Math"/>
                          </w:rPr>
                          <m:t>p</m:t>
                        </m:r>
                      </m:sup>
                      <m:e>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sub>
                            </m:sSub>
                            <m:r>
                              <w:rPr>
                                <w:rFonts w:ascii="Cambria Math" w:hAnsi="Cambria Math"/>
                              </w:rPr>
                              <m:t>)</m:t>
                            </m:r>
                          </m:e>
                          <m:sup>
                            <m:r>
                              <w:rPr>
                                <w:rFonts w:ascii="Cambria Math" w:hAnsi="Cambria Math"/>
                              </w:rPr>
                              <m:t>2</m:t>
                            </m:r>
                          </m:sup>
                        </m:sSup>
                      </m:e>
                    </m:nary>
                  </m:e>
                </m:nary>
              </m:oMath>
            </m:oMathPara>
          </w:p>
        </w:tc>
        <w:tc>
          <w:tcPr>
            <w:tcW w:w="1318" w:type="dxa"/>
            <w:vAlign w:val="center"/>
          </w:tcPr>
          <w:p w:rsidR="007B3582" w:rsidRDefault="007B3582" w:rsidP="00CC7714">
            <w:pPr>
              <w:spacing w:before="100" w:beforeAutospacing="1" w:after="100" w:afterAutospacing="1"/>
              <w:ind w:right="113"/>
            </w:pPr>
            <w:r>
              <w:t>(</w:t>
            </w:r>
            <w:fldSimple w:instr=" SEQ Eq \* MERGEFORMAT ">
              <w:r>
                <w:rPr>
                  <w:noProof/>
                </w:rPr>
                <w:t>4</w:t>
              </w:r>
            </w:fldSimple>
            <w:r>
              <w:t>)</w:t>
            </w:r>
          </w:p>
        </w:tc>
      </w:tr>
    </w:tbl>
    <w:p w:rsidR="00270FA3" w:rsidRDefault="00270FA3" w:rsidP="00CC7714">
      <w:proofErr w:type="spellStart"/>
      <w:r>
        <w:t>Öklidyen</w:t>
      </w:r>
      <w:proofErr w:type="spellEnd"/>
      <w:r>
        <w:t xml:space="preserve"> mesafe </w:t>
      </w:r>
      <w:proofErr w:type="spellStart"/>
      <w:r>
        <w:t>formülizasyonu</w:t>
      </w:r>
      <w:proofErr w:type="spellEnd"/>
      <w:r>
        <w:t xml:space="preserve"> için yukarıdaki </w:t>
      </w:r>
      <w:proofErr w:type="spellStart"/>
      <w:r>
        <w:t>notasyon</w:t>
      </w:r>
      <w:proofErr w:type="spellEnd"/>
      <w:r>
        <w:t xml:space="preserve"> kullanılarak, mesafe minimize edilmektedir.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k</m:t>
                </m:r>
              </m:sub>
            </m:sSub>
          </m:e>
        </m:d>
      </m:oMath>
      <w:r>
        <w:t xml:space="preserve">, </w:t>
      </w:r>
      <w:r w:rsidRPr="001B1AB9">
        <w:rPr>
          <w:i/>
        </w:rPr>
        <w:t>k.</w:t>
      </w:r>
      <w:r>
        <w:t xml:space="preserve"> kümede yer alan gözlem sayısını ifade etmektedir. Mesafenin hesaplanması; küme merkezinin, kümede yer alan bütün gözlem değerlerine olan toplam uzaklık değerinin, kümede yer alan gözlem sayısına bölünmesiyle gerçekleşmektedir.</w:t>
      </w:r>
    </w:p>
    <w:tbl>
      <w:tblPr>
        <w:tblStyle w:val="TabloKlavuzu"/>
        <w:tblW w:w="85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9"/>
        <w:gridCol w:w="6680"/>
        <w:gridCol w:w="1318"/>
      </w:tblGrid>
      <w:tr w:rsidR="00BD67F6" w:rsidTr="00BD67F6">
        <w:trPr>
          <w:trHeight w:val="403"/>
        </w:trPr>
        <w:tc>
          <w:tcPr>
            <w:tcW w:w="589" w:type="dxa"/>
            <w:vAlign w:val="center"/>
          </w:tcPr>
          <w:p w:rsidR="00270FA3" w:rsidRDefault="00270FA3" w:rsidP="00CC7714">
            <w:pPr>
              <w:spacing w:before="100" w:beforeAutospacing="1" w:after="100" w:afterAutospacing="1"/>
              <w:ind w:right="113"/>
            </w:pPr>
          </w:p>
        </w:tc>
        <w:tc>
          <w:tcPr>
            <w:tcW w:w="6680" w:type="dxa"/>
            <w:vAlign w:val="center"/>
          </w:tcPr>
          <w:p w:rsidR="00270FA3" w:rsidRDefault="009469F5" w:rsidP="00CC7714">
            <w:pPr>
              <w:spacing w:before="100" w:beforeAutospacing="1" w:after="100" w:afterAutospacing="1"/>
              <w:ind w:right="113"/>
            </w:pPr>
            <m:oMathPara>
              <m:oMath>
                <m:f>
                  <m:fPr>
                    <m:type m:val="noBar"/>
                    <m:ctrlPr>
                      <w:rPr>
                        <w:rFonts w:ascii="Cambria Math" w:hAnsi="Cambria Math"/>
                        <w:i/>
                      </w:rPr>
                    </m:ctrlPr>
                  </m:fPr>
                  <m:num>
                    <m:r>
                      <w:rPr>
                        <w:rFonts w:ascii="Cambria Math" w:hAnsi="Cambria Math"/>
                      </w:rPr>
                      <m:t>minimum</m:t>
                    </m:r>
                  </m:num>
                  <m:den>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k</m:t>
                        </m:r>
                      </m:sub>
                    </m:sSub>
                  </m:den>
                </m:f>
                <m:r>
                  <w:rPr>
                    <w:rFonts w:ascii="Cambria Math" w:hAnsi="Cambria Math"/>
                  </w:rPr>
                  <m:t xml:space="preserve"> </m:t>
                </m:r>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k</m:t>
                                    </m:r>
                                  </m:sub>
                                </m:sSub>
                              </m:e>
                            </m:d>
                          </m:den>
                        </m:f>
                        <m:nary>
                          <m:naryPr>
                            <m:chr m:val="∑"/>
                            <m:limLoc m:val="undOvr"/>
                            <m:supHide m:val="1"/>
                            <m:ctrlPr>
                              <w:rPr>
                                <w:rFonts w:ascii="Cambria Math" w:hAnsi="Cambria Math"/>
                                <w:i/>
                              </w:rPr>
                            </m:ctrlPr>
                          </m:naryPr>
                          <m:sub>
                            <m:r>
                              <w:rPr>
                                <w:rFonts w:ascii="Cambria Math" w:hAnsi="Cambria Math"/>
                              </w:rPr>
                              <m:t>i,</m:t>
                            </m:r>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k</m:t>
                                </m:r>
                              </m:sub>
                            </m:sSub>
                          </m:sub>
                          <m:sup/>
                          <m:e>
                            <m:nary>
                              <m:naryPr>
                                <m:chr m:val="∑"/>
                                <m:limLoc m:val="undOvr"/>
                                <m:ctrlPr>
                                  <w:rPr>
                                    <w:rFonts w:ascii="Cambria Math" w:hAnsi="Cambria Math"/>
                                    <w:i/>
                                  </w:rPr>
                                </m:ctrlPr>
                              </m:naryPr>
                              <m:sub>
                                <m:r>
                                  <w:rPr>
                                    <w:rFonts w:ascii="Cambria Math" w:hAnsi="Cambria Math"/>
                                  </w:rPr>
                                  <m:t>j=1</m:t>
                                </m:r>
                              </m:sub>
                              <m:sup>
                                <m:r>
                                  <w:rPr>
                                    <w:rFonts w:ascii="Cambria Math" w:hAnsi="Cambria Math"/>
                                  </w:rPr>
                                  <m:t>p</m:t>
                                </m:r>
                              </m:sup>
                              <m:e>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sub>
                                    </m:sSub>
                                    <m:r>
                                      <w:rPr>
                                        <w:rFonts w:ascii="Cambria Math" w:hAnsi="Cambria Math"/>
                                      </w:rPr>
                                      <m:t>)</m:t>
                                    </m:r>
                                  </m:e>
                                  <m:sup>
                                    <m:r>
                                      <w:rPr>
                                        <w:rFonts w:ascii="Cambria Math" w:hAnsi="Cambria Math"/>
                                      </w:rPr>
                                      <m:t>2</m:t>
                                    </m:r>
                                  </m:sup>
                                </m:sSup>
                              </m:e>
                            </m:nary>
                          </m:e>
                        </m:nary>
                      </m:e>
                    </m:nary>
                  </m:e>
                </m:d>
              </m:oMath>
            </m:oMathPara>
          </w:p>
        </w:tc>
        <w:tc>
          <w:tcPr>
            <w:tcW w:w="1318" w:type="dxa"/>
            <w:vAlign w:val="center"/>
          </w:tcPr>
          <w:p w:rsidR="00270FA3" w:rsidRDefault="00270FA3" w:rsidP="00CC7714">
            <w:pPr>
              <w:spacing w:before="100" w:beforeAutospacing="1" w:after="100" w:afterAutospacing="1"/>
              <w:ind w:right="113"/>
            </w:pPr>
            <w:r>
              <w:t>(</w:t>
            </w:r>
            <w:fldSimple w:instr=" SEQ Eq \* MERGEFORMAT ">
              <w:r>
                <w:rPr>
                  <w:noProof/>
                </w:rPr>
                <w:t>5</w:t>
              </w:r>
            </w:fldSimple>
            <w:r>
              <w:t>)</w:t>
            </w:r>
          </w:p>
        </w:tc>
      </w:tr>
    </w:tbl>
    <w:p w:rsidR="00270FA3" w:rsidRDefault="00270FA3" w:rsidP="00CC7714">
      <w:pPr>
        <w:spacing w:before="100" w:beforeAutospacing="1" w:after="100" w:afterAutospacing="1"/>
        <w:ind w:right="113"/>
      </w:pPr>
      <w:r>
        <w:t xml:space="preserve">Son </w:t>
      </w:r>
      <w:proofErr w:type="spellStart"/>
      <w:r>
        <w:t>notasyonda</w:t>
      </w:r>
      <w:proofErr w:type="spellEnd"/>
      <w:r>
        <w:t>; veri setinde yer alan bütün gözlem değerlerinin belirlenen sayıda kümeye ayrılması (k değeri) ifade edilmektedir.</w:t>
      </w:r>
    </w:p>
    <w:p w:rsidR="00270FA3" w:rsidRDefault="00270FA3" w:rsidP="00CC7714">
      <w:proofErr w:type="spellStart"/>
      <w:r>
        <w:t>KOKA’da</w:t>
      </w:r>
      <w:proofErr w:type="spellEnd"/>
      <w:r>
        <w:t xml:space="preserve"> değişkenler önceden belirlidir. Algoritma, yeni bir değişken üretmez. Ancak, algoritma k değerini, daha tanımlayıcı bir ifade ile küme sayısının araştırmacı tarafından belirlenmesini istemektedir. Belirlenen kümelerin özelliklerine göre gözlem </w:t>
      </w:r>
      <w:r>
        <w:lastRenderedPageBreak/>
        <w:t>değerleri eşleştirilerek benzer mesafe özelliklerine sahip olan değerler ile gruplama işlemi yapılır.</w:t>
      </w:r>
    </w:p>
    <w:p w:rsidR="00270FA3" w:rsidRDefault="00270FA3" w:rsidP="00CC7714">
      <w:r>
        <w:t>Araştırmacının k değerini yani küme sayısını bilmediği veya belirleyemediği durumlarda, k değerinin belirlenebilmesi için geliştirilen çeşitli yöntemler vardır.</w:t>
      </w:r>
    </w:p>
    <w:p w:rsidR="00EA438D" w:rsidRDefault="00EA438D" w:rsidP="00CC7714"/>
    <w:p w:rsidR="00270FA3" w:rsidRPr="00141AD9" w:rsidRDefault="00270FA3" w:rsidP="00F03D2A">
      <w:pPr>
        <w:pStyle w:val="UcuncuDuzey"/>
      </w:pPr>
      <w:bookmarkStart w:id="21" w:name="_Toc40634994"/>
      <w:r>
        <w:t>K</w:t>
      </w:r>
      <w:r w:rsidR="00155E66">
        <w:t xml:space="preserve">üme Sayısının </w:t>
      </w:r>
      <w:r w:rsidR="00155E66" w:rsidRPr="00F03D2A">
        <w:t>Belirlenmesi</w:t>
      </w:r>
      <w:bookmarkEnd w:id="21"/>
    </w:p>
    <w:p w:rsidR="00270FA3" w:rsidRDefault="00270FA3" w:rsidP="009E4909">
      <w:r>
        <w:t xml:space="preserve">KOKA algoritmasının gereksinimlerinden biri olarak k değerinin biliniyor olması gerekmektedir. Fakat, özellikle veri madenciliği çalışmalarında olduğu gibi çok büyük ve düzensiz veri setleri üzerinde çalışmalar yapılırken, araştırmacı k değerini belirleyemiyor olabilmektedir. Küme sayısını belirleyebilmek için geliştirilmiş ve sıkça kullanılan yöntemler olarak; </w:t>
      </w:r>
      <w:proofErr w:type="spellStart"/>
      <w:r>
        <w:t>Elbow</w:t>
      </w:r>
      <w:proofErr w:type="spellEnd"/>
      <w:r>
        <w:t xml:space="preserve"> Yöntemi (</w:t>
      </w:r>
      <w:proofErr w:type="spellStart"/>
      <w:r>
        <w:t>The</w:t>
      </w:r>
      <w:proofErr w:type="spellEnd"/>
      <w:r>
        <w:t xml:space="preserve"> </w:t>
      </w:r>
      <w:proofErr w:type="spellStart"/>
      <w:r>
        <w:t>Elbow</w:t>
      </w:r>
      <w:proofErr w:type="spellEnd"/>
      <w:r>
        <w:t xml:space="preserve"> </w:t>
      </w:r>
      <w:proofErr w:type="spellStart"/>
      <w:r>
        <w:t>Method</w:t>
      </w:r>
      <w:proofErr w:type="spellEnd"/>
      <w:r>
        <w:t xml:space="preserve">), Aralık İstatistiği Yöntemi (GAP </w:t>
      </w:r>
      <w:proofErr w:type="spellStart"/>
      <w:r>
        <w:t>Statistic</w:t>
      </w:r>
      <w:proofErr w:type="spellEnd"/>
      <w:r>
        <w:t xml:space="preserve"> </w:t>
      </w:r>
      <w:proofErr w:type="spellStart"/>
      <w:r>
        <w:t>Method</w:t>
      </w:r>
      <w:proofErr w:type="spellEnd"/>
      <w:r>
        <w:t xml:space="preserve">) ve </w:t>
      </w:r>
      <w:proofErr w:type="spellStart"/>
      <w:r>
        <w:t>Silhouette</w:t>
      </w:r>
      <w:proofErr w:type="spellEnd"/>
      <w:r>
        <w:t xml:space="preserve"> Yöntemi (</w:t>
      </w:r>
      <w:proofErr w:type="spellStart"/>
      <w:r>
        <w:t>Silhouette</w:t>
      </w:r>
      <w:proofErr w:type="spellEnd"/>
      <w:r>
        <w:t xml:space="preserve"> </w:t>
      </w:r>
      <w:proofErr w:type="spellStart"/>
      <w:r>
        <w:t>Method</w:t>
      </w:r>
      <w:proofErr w:type="spellEnd"/>
      <w:r>
        <w:t>), k değerinin belirlenmesi için yaygın olarak kullanılan yöntemlerdir.</w:t>
      </w:r>
    </w:p>
    <w:p w:rsidR="00EA438D" w:rsidRDefault="00EA438D" w:rsidP="00CC7714"/>
    <w:p w:rsidR="003F2755" w:rsidRPr="00DB2425" w:rsidRDefault="00270FA3" w:rsidP="00F03D2A">
      <w:pPr>
        <w:pStyle w:val="DorduncuDuzey"/>
      </w:pPr>
      <w:proofErr w:type="spellStart"/>
      <w:r w:rsidRPr="00DB2425">
        <w:t>E</w:t>
      </w:r>
      <w:r w:rsidR="00155E66">
        <w:t>lbow</w:t>
      </w:r>
      <w:proofErr w:type="spellEnd"/>
      <w:r w:rsidR="00155E66">
        <w:t xml:space="preserve"> Yöntemi</w:t>
      </w:r>
    </w:p>
    <w:p w:rsidR="00270FA3" w:rsidRDefault="00270FA3" w:rsidP="009E4909">
      <w:r>
        <w:t xml:space="preserve">Bu yöntemde, küme içi kareler toplam değeri dikkate alınır. Küme sayısı arttıkça, küme içi kareler toplam değeri de buna bağlı olarak düşmektedir. “Küme içi kareler toplam değerindeki düşüş, ilk başta hızlı daha sonra ise yavaşlayarak devam eder ve bir süre sonra düşüş miktarı önemsenmeyecek düzeyde seyir eder. </w:t>
      </w:r>
      <w:proofErr w:type="spellStart"/>
      <w:r>
        <w:t>Elbow</w:t>
      </w:r>
      <w:proofErr w:type="spellEnd"/>
      <w:r>
        <w:t xml:space="preserve"> yöntemi bu noktada bize, düşüş miktarının en hızlı olduğu yerdeki küme sayısını kullanmamızı önermektedir”</w:t>
      </w:r>
      <w:r w:rsidR="00E75E09">
        <w:t xml:space="preserve"> </w:t>
      </w:r>
      <w:r w:rsidRPr="00E75E09">
        <w:t>(</w:t>
      </w:r>
      <w:r w:rsidR="00E41DE3">
        <w:t xml:space="preserve">Özdemir, </w:t>
      </w:r>
      <w:r w:rsidRPr="00E75E09">
        <w:t>M.</w:t>
      </w:r>
      <w:r w:rsidR="00E41DE3">
        <w:t>,</w:t>
      </w:r>
      <w:r w:rsidRPr="00E75E09">
        <w:t xml:space="preserve"> 2020</w:t>
      </w:r>
      <w:r w:rsidR="00E41DE3">
        <w:t>: 275</w:t>
      </w:r>
      <w:r w:rsidRPr="00E75E09">
        <w:t>).</w:t>
      </w:r>
    </w:p>
    <w:p w:rsidR="00270FA3" w:rsidRDefault="00270FA3" w:rsidP="009E4909">
      <w:proofErr w:type="spellStart"/>
      <w:r>
        <w:t>Elbow</w:t>
      </w:r>
      <w:proofErr w:type="spellEnd"/>
      <w:r>
        <w:t xml:space="preserve"> yöntemi, dirsek yöntemi olarak da literatürde geçmektedir. Kareler toplam değerindeki hızlı düşüş yavaşlamaya başlayıp önemsenmeyecek düzeye geldiğinde, grafik üzerinde dirsek şeklini almaktadır.</w:t>
      </w:r>
    </w:p>
    <w:p w:rsidR="00EA438D" w:rsidRPr="006506B2" w:rsidRDefault="00EA438D" w:rsidP="00CC7714"/>
    <w:p w:rsidR="003F2755" w:rsidRPr="00DB2425" w:rsidRDefault="00270FA3" w:rsidP="00F03D2A">
      <w:pPr>
        <w:pStyle w:val="DorduncuDuzey"/>
      </w:pPr>
      <w:r w:rsidRPr="00DB2425">
        <w:t>A</w:t>
      </w:r>
      <w:r w:rsidR="00155E66">
        <w:t>ralık İstatistiği Yöntemi</w:t>
      </w:r>
    </w:p>
    <w:p w:rsidR="00EA438D" w:rsidRPr="00F34CE9" w:rsidRDefault="00270FA3" w:rsidP="00EC56CE">
      <w:r>
        <w:t>Bu yöntem, gözlenen değerler ile beklenen değerler arasındaki sapmayı ölçerek, küme sayısı belirlenirken en düşük standart hatanın olduğu küme sayısının tercih edilmesi esasına dayanmaktadır</w:t>
      </w:r>
      <w:r w:rsidR="00E75E09">
        <w:t xml:space="preserve"> </w:t>
      </w:r>
      <w:r w:rsidRPr="00E75E09">
        <w:t>(</w:t>
      </w:r>
      <w:proofErr w:type="spellStart"/>
      <w:r w:rsidRPr="00E75E09">
        <w:t>Tibshirani</w:t>
      </w:r>
      <w:proofErr w:type="spellEnd"/>
      <w:r w:rsidRPr="00E75E09">
        <w:t xml:space="preserve">, </w:t>
      </w:r>
      <w:r w:rsidR="00382708">
        <w:t>R., vd.,</w:t>
      </w:r>
      <w:r w:rsidRPr="00E75E09">
        <w:t xml:space="preserve"> 2001</w:t>
      </w:r>
      <w:r w:rsidR="00382708">
        <w:t>: 413</w:t>
      </w:r>
      <w:r w:rsidRPr="00E75E09">
        <w:t>).</w:t>
      </w:r>
    </w:p>
    <w:p w:rsidR="003F2755" w:rsidRPr="00DB2425" w:rsidRDefault="00270FA3" w:rsidP="008B76D3">
      <w:pPr>
        <w:pStyle w:val="DorduncuDuzey"/>
      </w:pPr>
      <w:proofErr w:type="spellStart"/>
      <w:r w:rsidRPr="00DB2425">
        <w:lastRenderedPageBreak/>
        <w:t>S</w:t>
      </w:r>
      <w:r w:rsidR="00155E66">
        <w:t>ilhouette</w:t>
      </w:r>
      <w:proofErr w:type="spellEnd"/>
      <w:r w:rsidR="00155E66">
        <w:t xml:space="preserve"> </w:t>
      </w:r>
      <w:r w:rsidR="00155E66" w:rsidRPr="008B76D3">
        <w:t>Yöntemi</w:t>
      </w:r>
    </w:p>
    <w:p w:rsidR="00270FA3" w:rsidRDefault="00270FA3" w:rsidP="009E4909">
      <w:r>
        <w:t xml:space="preserve">Bu yöntem, kümelenmek istenen veri seti içindeki gözlem değerlerinin benzerliklerini dikkate alan bir yöntemdir. Farklı küme sayıları için, bir genişlik hesaplaması yaparak, -1 ile 1 arasında bir değer alır. Alınan değerin 1’e yakın olması, gözlem değerinin iyi temsil edildiği ve o kümeye ait olduğu anlamına gelmektedir. Ve istenilen sonuç, değerlerin 1’e yakın olması gerektiğidir. Değerlerin -1’e yakın sonuçlar alması ise, ilgili değerin o kümede yer almaması gerektiğini ifade </w:t>
      </w:r>
      <w:r w:rsidRPr="00E75E09">
        <w:t>etmektedir</w:t>
      </w:r>
      <w:r w:rsidR="00E75E09" w:rsidRPr="00E75E09">
        <w:t xml:space="preserve"> </w:t>
      </w:r>
      <w:r w:rsidRPr="00E75E09">
        <w:t>(</w:t>
      </w:r>
      <w:proofErr w:type="spellStart"/>
      <w:r w:rsidRPr="00E75E09">
        <w:t>Kaufman</w:t>
      </w:r>
      <w:proofErr w:type="spellEnd"/>
      <w:r w:rsidRPr="00E75E09">
        <w:t xml:space="preserve">, </w:t>
      </w:r>
      <w:r w:rsidR="00382708">
        <w:t xml:space="preserve">L., ve </w:t>
      </w:r>
      <w:proofErr w:type="spellStart"/>
      <w:r w:rsidRPr="00E75E09">
        <w:t>Rousseeuw</w:t>
      </w:r>
      <w:proofErr w:type="spellEnd"/>
      <w:r w:rsidRPr="00E75E09">
        <w:t>,</w:t>
      </w:r>
      <w:r w:rsidR="00382708">
        <w:t xml:space="preserve"> P. J.,</w:t>
      </w:r>
      <w:r w:rsidRPr="00E75E09">
        <w:t xml:space="preserve"> 2009).</w:t>
      </w:r>
    </w:p>
    <w:p w:rsidR="00270FA3" w:rsidRDefault="00270FA3" w:rsidP="009E4909">
      <w:r>
        <w:t>Bu çalışmada; k değeri, diğer bir ifade ile küme sayısı biliniyor olduğu için, biraz evvel bahsedilen k değerini bulma yöntemlerinin kullanılmasına gerek kalmamıştır. Bölge müdürlükleri sayısı adedince, k değeri algoritmaya kodlanarak entegre edilmiştir.</w:t>
      </w:r>
    </w:p>
    <w:p w:rsidR="00270FA3" w:rsidRDefault="00270FA3" w:rsidP="009E4909">
      <w:r>
        <w:t xml:space="preserve">KOKA algoritmasının bir diğer gereksinimi olan mesafe metriğinin tanımlanmış olması gerekmektedir. Mesafe metriği olarak; SAS, SPSS vb. gibi istatistiksel hesaplama programlarında ve </w:t>
      </w:r>
      <w:proofErr w:type="spellStart"/>
      <w:r>
        <w:t>Python</w:t>
      </w:r>
      <w:proofErr w:type="spellEnd"/>
      <w:r>
        <w:t xml:space="preserve">, R vb. gibi programlama dillerindeki paketlerde, ön tanımlı olarak </w:t>
      </w:r>
      <w:proofErr w:type="spellStart"/>
      <w:r>
        <w:t>öklidyen</w:t>
      </w:r>
      <w:proofErr w:type="spellEnd"/>
      <w:r>
        <w:t xml:space="preserve"> mesafe kullanılmaktadır. İstatistiksel analizlerde ve kümeleme analizlerinin çok popüler olduğu veri madenciliği çalışmalarında, mesafe metriği olarak sıkça </w:t>
      </w:r>
      <w:proofErr w:type="spellStart"/>
      <w:r>
        <w:t>öklidyen</w:t>
      </w:r>
      <w:proofErr w:type="spellEnd"/>
      <w:r>
        <w:t xml:space="preserve"> mesafenin tercih edildiği yapılan çalışmalarda görülmektedir. </w:t>
      </w:r>
      <w:proofErr w:type="spellStart"/>
      <w:r>
        <w:t>KOKA’da</w:t>
      </w:r>
      <w:proofErr w:type="spellEnd"/>
      <w:r>
        <w:t xml:space="preserve"> </w:t>
      </w:r>
      <w:proofErr w:type="spellStart"/>
      <w:r>
        <w:t>öklidyen</w:t>
      </w:r>
      <w:proofErr w:type="spellEnd"/>
      <w:r>
        <w:t xml:space="preserve"> mesafe haricinde çok yaygın olmasa da araştırmanın konusuna göre; </w:t>
      </w:r>
      <w:proofErr w:type="spellStart"/>
      <w:r>
        <w:t>Chebychev</w:t>
      </w:r>
      <w:proofErr w:type="spellEnd"/>
      <w:r>
        <w:t xml:space="preserve"> Uzaklık (</w:t>
      </w:r>
      <w:proofErr w:type="spellStart"/>
      <w:r>
        <w:t>Chebychev</w:t>
      </w:r>
      <w:proofErr w:type="spellEnd"/>
      <w:r>
        <w:t xml:space="preserve"> </w:t>
      </w:r>
      <w:proofErr w:type="spellStart"/>
      <w:r>
        <w:t>Distance</w:t>
      </w:r>
      <w:proofErr w:type="spellEnd"/>
      <w:r>
        <w:t xml:space="preserve">), Manhattan Uzaklık (Manhattan </w:t>
      </w:r>
      <w:proofErr w:type="spellStart"/>
      <w:r>
        <w:t>Distance</w:t>
      </w:r>
      <w:proofErr w:type="spellEnd"/>
      <w:r>
        <w:t xml:space="preserve">) ve </w:t>
      </w:r>
      <w:proofErr w:type="spellStart"/>
      <w:r>
        <w:t>Minkowski</w:t>
      </w:r>
      <w:proofErr w:type="spellEnd"/>
      <w:r>
        <w:t xml:space="preserve"> Uzaklık (</w:t>
      </w:r>
      <w:proofErr w:type="spellStart"/>
      <w:r>
        <w:t>Minkowski</w:t>
      </w:r>
      <w:proofErr w:type="spellEnd"/>
      <w:r>
        <w:t xml:space="preserve"> </w:t>
      </w:r>
      <w:proofErr w:type="spellStart"/>
      <w:r>
        <w:t>Distance</w:t>
      </w:r>
      <w:proofErr w:type="spellEnd"/>
      <w:r>
        <w:t>) metrikleri kullanılmaktadır.</w:t>
      </w:r>
    </w:p>
    <w:p w:rsidR="00EA438D" w:rsidRDefault="00EA438D" w:rsidP="00CC7714"/>
    <w:p w:rsidR="003F2755" w:rsidRPr="00DB2425" w:rsidRDefault="00270FA3" w:rsidP="008B76D3">
      <w:pPr>
        <w:pStyle w:val="UcuncuDuzey"/>
      </w:pPr>
      <w:bookmarkStart w:id="22" w:name="_Toc40634995"/>
      <w:r w:rsidRPr="00DB2425">
        <w:t>M</w:t>
      </w:r>
      <w:r w:rsidR="00155E66">
        <w:t>esafe Metriklerine Genel Bakış</w:t>
      </w:r>
      <w:bookmarkEnd w:id="22"/>
    </w:p>
    <w:p w:rsidR="00270FA3" w:rsidRDefault="00270FA3" w:rsidP="009E4909">
      <w:r>
        <w:t>Veri</w:t>
      </w:r>
      <w:r w:rsidRPr="0044232B">
        <w:t xml:space="preserve"> öğeleri arasındaki benzerliği veya düzenliliği ölçmek için uzaklık metrikleri çok önemli bir rol oynamaktadır.</w:t>
      </w:r>
      <w:r>
        <w:t xml:space="preserve"> Verilerin birbirleriyle ne şekilde ilişkili olduğunu, benzeyip benzemediklerini, aralarındaki yakınlık veya uzaklık durumlarını ve hatta karşılaştırılmaları için hangi önlemlerin dikkate alındığını belirlemek gerekir. </w:t>
      </w:r>
      <w:r w:rsidRPr="0086132C">
        <w:t>Spesifik problem</w:t>
      </w:r>
      <w:r>
        <w:t>ler</w:t>
      </w:r>
      <w:r w:rsidRPr="0086132C">
        <w:t xml:space="preserve">de metrik hesaplamanın temel amacı, uygun bir mesafe </w:t>
      </w:r>
      <w:r>
        <w:t>ya da</w:t>
      </w:r>
      <w:r w:rsidRPr="0086132C">
        <w:t xml:space="preserve"> benzerlik fonksiyonu elde etmektir.</w:t>
      </w:r>
      <w:r>
        <w:t xml:space="preserve"> Metrik işlevler, bir kümenin öğeleri arasındaki mesafeyi tanımlarlar. Mesafe metrikleri, kümeleme tekniklerinde önemli bir rol oynarlar. Kümeleme problemleri için çok sayıda metrik mevcuttur. Fakat bu çalışmada, KOKA </w:t>
      </w:r>
      <w:r>
        <w:lastRenderedPageBreak/>
        <w:t xml:space="preserve">için yaygın olarak tercih edilen; </w:t>
      </w:r>
      <w:proofErr w:type="spellStart"/>
      <w:r>
        <w:t>Euclidean</w:t>
      </w:r>
      <w:proofErr w:type="spellEnd"/>
      <w:r>
        <w:t xml:space="preserve">, </w:t>
      </w:r>
      <w:proofErr w:type="spellStart"/>
      <w:r>
        <w:t>Chebychev</w:t>
      </w:r>
      <w:proofErr w:type="spellEnd"/>
      <w:r>
        <w:t xml:space="preserve">, Manhattan ve son olarak </w:t>
      </w:r>
      <w:proofErr w:type="spellStart"/>
      <w:r>
        <w:t>Minkowski</w:t>
      </w:r>
      <w:proofErr w:type="spellEnd"/>
      <w:r>
        <w:t xml:space="preserve"> mesafe metriklerine değinilecektir.</w:t>
      </w:r>
    </w:p>
    <w:p w:rsidR="00EA438D" w:rsidRDefault="00EA438D" w:rsidP="00CC7714"/>
    <w:p w:rsidR="003F2755" w:rsidRPr="00DB2425" w:rsidRDefault="001B3CDE" w:rsidP="008B76D3">
      <w:pPr>
        <w:pStyle w:val="DorduncuDuzey"/>
      </w:pPr>
      <w:proofErr w:type="spellStart"/>
      <w:r>
        <w:t>Öklidyen</w:t>
      </w:r>
      <w:proofErr w:type="spellEnd"/>
      <w:r>
        <w:t xml:space="preserve"> Mesafe</w:t>
      </w:r>
      <w:r w:rsidR="00BC687B">
        <w:t xml:space="preserve"> Metriği</w:t>
      </w:r>
    </w:p>
    <w:p w:rsidR="00270FA3" w:rsidRDefault="00270FA3" w:rsidP="009E4909">
      <w:r>
        <w:t xml:space="preserve">X ve Y düzleminde, iki nokta arasındaki uzaklığı hesaplamak için </w:t>
      </w:r>
      <w:proofErr w:type="spellStart"/>
      <w:r>
        <w:t>öklidyen</w:t>
      </w:r>
      <w:proofErr w:type="spellEnd"/>
      <w:r>
        <w:t xml:space="preserve"> mesafe sıkça kullanılan bir yöntemdir. İki nokta arasındaki mesafeyi düz bir çizgi çekerek hesaplar. İstatistiksel analizlerde mesafe hesaplaması yapılırken, yaygın olarak </w:t>
      </w:r>
      <w:proofErr w:type="spellStart"/>
      <w:r>
        <w:t>öklidyen</w:t>
      </w:r>
      <w:proofErr w:type="spellEnd"/>
      <w:r>
        <w:t xml:space="preserve"> mesafe metriği kullanılmaktadır. </w:t>
      </w:r>
      <w:proofErr w:type="spellStart"/>
      <w:r>
        <w:t>Öklidyen</w:t>
      </w:r>
      <w:proofErr w:type="spellEnd"/>
      <w:r>
        <w:t xml:space="preserve"> </w:t>
      </w:r>
      <w:r w:rsidRPr="00E81A8A">
        <w:t xml:space="preserve">mesafe aşağıdaki gibi </w:t>
      </w:r>
      <w:proofErr w:type="spellStart"/>
      <w:r w:rsidRPr="00E81A8A">
        <w:t>fomülize</w:t>
      </w:r>
      <w:proofErr w:type="spellEnd"/>
      <w:r>
        <w:t xml:space="preserve"> edilmektedir</w:t>
      </w:r>
      <w:r w:rsidR="00E75E09">
        <w:t xml:space="preserve"> </w:t>
      </w:r>
      <w:r w:rsidRPr="00E75E09">
        <w:t>(</w:t>
      </w:r>
      <w:proofErr w:type="spellStart"/>
      <w:r w:rsidRPr="00E75E09">
        <w:t>Danielsson</w:t>
      </w:r>
      <w:proofErr w:type="spellEnd"/>
      <w:r w:rsidRPr="00E75E09">
        <w:t xml:space="preserve">, </w:t>
      </w:r>
      <w:r w:rsidR="00382708">
        <w:t xml:space="preserve">P. E., </w:t>
      </w:r>
      <w:r w:rsidRPr="00E75E09">
        <w:t>1980).</w:t>
      </w:r>
    </w:p>
    <w:tbl>
      <w:tblPr>
        <w:tblStyle w:val="TabloKlavuzu"/>
        <w:tblW w:w="85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
        <w:gridCol w:w="6671"/>
        <w:gridCol w:w="1318"/>
      </w:tblGrid>
      <w:tr w:rsidR="00BD67F6" w:rsidTr="00BD67F6">
        <w:trPr>
          <w:trHeight w:val="403"/>
        </w:trPr>
        <w:tc>
          <w:tcPr>
            <w:tcW w:w="603" w:type="dxa"/>
            <w:vAlign w:val="center"/>
          </w:tcPr>
          <w:p w:rsidR="00270FA3" w:rsidRDefault="00270FA3" w:rsidP="00CC7714">
            <w:pPr>
              <w:spacing w:before="100" w:beforeAutospacing="1" w:after="100" w:afterAutospacing="1"/>
              <w:ind w:right="113"/>
            </w:pPr>
          </w:p>
        </w:tc>
        <w:tc>
          <w:tcPr>
            <w:tcW w:w="6671" w:type="dxa"/>
            <w:vAlign w:val="center"/>
          </w:tcPr>
          <w:p w:rsidR="00270FA3" w:rsidRDefault="009469F5" w:rsidP="00CC7714">
            <w:pPr>
              <w:spacing w:before="100" w:beforeAutospacing="1" w:after="100" w:afterAutospacing="1"/>
              <w:ind w:right="113"/>
            </w:pPr>
            <m:oMathPara>
              <m:oMath>
                <m:sSub>
                  <m:sSubPr>
                    <m:ctrlPr>
                      <w:rPr>
                        <w:rFonts w:ascii="Cambria Math" w:hAnsi="Cambria Math"/>
                      </w:rPr>
                    </m:ctrlPr>
                  </m:sSubPr>
                  <m:e>
                    <m:r>
                      <w:rPr>
                        <w:rFonts w:ascii="Cambria Math" w:hAnsi="Cambria Math"/>
                      </w:rPr>
                      <m:t>d</m:t>
                    </m:r>
                  </m:e>
                  <m:sub>
                    <m:r>
                      <w:rPr>
                        <w:rFonts w:ascii="Cambria Math" w:hAnsi="Cambria Math"/>
                      </w:rPr>
                      <m:t>xy</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rad>
              </m:oMath>
            </m:oMathPara>
          </w:p>
        </w:tc>
        <w:tc>
          <w:tcPr>
            <w:tcW w:w="1318" w:type="dxa"/>
            <w:vAlign w:val="center"/>
          </w:tcPr>
          <w:p w:rsidR="00270FA3" w:rsidRDefault="00270FA3" w:rsidP="00CC7714">
            <w:pPr>
              <w:spacing w:before="100" w:beforeAutospacing="1" w:after="100" w:afterAutospacing="1"/>
              <w:ind w:right="113"/>
            </w:pPr>
            <w:r>
              <w:t>(</w:t>
            </w:r>
            <w:fldSimple w:instr=" SEQ Eq \* MERGEFORMAT ">
              <w:r>
                <w:rPr>
                  <w:noProof/>
                </w:rPr>
                <w:t>6</w:t>
              </w:r>
            </w:fldSimple>
            <w:r>
              <w:t>)</w:t>
            </w:r>
          </w:p>
        </w:tc>
      </w:tr>
    </w:tbl>
    <w:p w:rsidR="003F2755" w:rsidRDefault="00270FA3" w:rsidP="009E4909">
      <w:proofErr w:type="spellStart"/>
      <w:r>
        <w:t>Öklidyen</w:t>
      </w:r>
      <w:proofErr w:type="spellEnd"/>
      <w:r>
        <w:t xml:space="preserve"> mesafe ile diğer mesafe metrikleri arasındaki temel farklılık; koordinatlar arasındaki kare farkının kökünü hesaplamasıdır</w:t>
      </w:r>
      <w:r w:rsidR="00E75E09">
        <w:t xml:space="preserve"> </w:t>
      </w:r>
      <w:r w:rsidRPr="00E75E09">
        <w:t>(Singh, A</w:t>
      </w:r>
      <w:r w:rsidR="00382708">
        <w:t>., vd.,</w:t>
      </w:r>
      <w:r w:rsidRPr="00E75E09">
        <w:t xml:space="preserve"> 2013</w:t>
      </w:r>
      <w:r w:rsidR="00382708">
        <w:t>: 13</w:t>
      </w:r>
      <w:r w:rsidRPr="00E75E09">
        <w:t>).</w:t>
      </w:r>
      <w:r>
        <w:t xml:space="preserve"> </w:t>
      </w:r>
      <w:proofErr w:type="spellStart"/>
      <w:r>
        <w:t>Öklidyen</w:t>
      </w:r>
      <w:proofErr w:type="spellEnd"/>
      <w:r>
        <w:t xml:space="preserve"> mesafe dünyanın </w:t>
      </w:r>
      <w:proofErr w:type="spellStart"/>
      <w:r>
        <w:t>geoid</w:t>
      </w:r>
      <w:proofErr w:type="spellEnd"/>
      <w:r>
        <w:t xml:space="preserve"> şeklini dikkate almamaktadır. </w:t>
      </w:r>
      <w:proofErr w:type="spellStart"/>
      <w:r>
        <w:t>Öklidyen</w:t>
      </w:r>
      <w:proofErr w:type="spellEnd"/>
      <w:r>
        <w:t xml:space="preserve"> mesafe metriği, doğası gereği kuş uçuşu ölçüm yaptığı için, gerçek hayat problemlerinde bu hususa dikkat edilerek hesaplama yapılması gerekmektedir.</w:t>
      </w:r>
    </w:p>
    <w:p w:rsidR="00EA438D" w:rsidRDefault="00EA438D" w:rsidP="00CC7714"/>
    <w:p w:rsidR="007C1E01" w:rsidRPr="00DB2425" w:rsidRDefault="007C1E01" w:rsidP="008B76D3">
      <w:pPr>
        <w:pStyle w:val="DorduncuDuzey"/>
      </w:pPr>
      <w:proofErr w:type="spellStart"/>
      <w:r w:rsidRPr="00DB2425">
        <w:t>C</w:t>
      </w:r>
      <w:r w:rsidR="00155E66">
        <w:t>hebychev</w:t>
      </w:r>
      <w:proofErr w:type="spellEnd"/>
      <w:r w:rsidR="00155E66">
        <w:t xml:space="preserve"> </w:t>
      </w:r>
      <w:r w:rsidR="001B3CDE">
        <w:t>Mesafe</w:t>
      </w:r>
      <w:r w:rsidR="00BC687B">
        <w:t xml:space="preserve"> Metriği</w:t>
      </w:r>
    </w:p>
    <w:p w:rsidR="003F2755" w:rsidRPr="00382708" w:rsidRDefault="007C1E01" w:rsidP="009E4909">
      <w:pPr>
        <w:rPr>
          <w:rFonts w:cs="Times New Roman"/>
        </w:rPr>
      </w:pPr>
      <w:proofErr w:type="spellStart"/>
      <w:r>
        <w:t>Chebychev</w:t>
      </w:r>
      <w:proofErr w:type="spellEnd"/>
      <w:r>
        <w:t xml:space="preserve"> mesafe, satranç tahtası uzaklığı olarak da çeşitli kaynaklarda geçmektedir. Aynı zamanda maksimum değer mesafesi olarak da bilinmektedir. İki boyutlu ortamlarda, iki gözlem değeri arasında ölçülen uzaklığın, kat edilen dikey ve yatay mesafeden daha fazla olması gerektiği savı üzerine olan </w:t>
      </w:r>
      <w:r w:rsidRPr="00E75E09">
        <w:t>uzaklıktır</w:t>
      </w:r>
      <w:r w:rsidR="00E75E09" w:rsidRPr="00E75E09">
        <w:t xml:space="preserve"> </w:t>
      </w:r>
      <w:r w:rsidRPr="00382708">
        <w:rPr>
          <w:rFonts w:eastAsia="Times New Roman" w:cs="Times New Roman"/>
          <w:color w:val="222222"/>
          <w:shd w:val="clear" w:color="auto" w:fill="FFFFFF"/>
          <w:lang w:eastAsia="tr-TR"/>
        </w:rPr>
        <w:t>(</w:t>
      </w:r>
      <w:r w:rsidR="00382708" w:rsidRPr="00382708">
        <w:rPr>
          <w:rFonts w:eastAsia="Times New Roman" w:cs="Times New Roman"/>
          <w:color w:val="222222"/>
          <w:shd w:val="clear" w:color="auto" w:fill="FFFFFF"/>
          <w:lang w:eastAsia="tr-TR"/>
        </w:rPr>
        <w:t xml:space="preserve">Durak, </w:t>
      </w:r>
      <w:r w:rsidRPr="00382708">
        <w:rPr>
          <w:rFonts w:eastAsia="Times New Roman" w:cs="Times New Roman"/>
          <w:color w:val="222222"/>
          <w:shd w:val="clear" w:color="auto" w:fill="FFFFFF"/>
          <w:lang w:eastAsia="tr-TR"/>
        </w:rPr>
        <w:t>İ.</w:t>
      </w:r>
      <w:r w:rsidR="00382708" w:rsidRPr="00382708">
        <w:rPr>
          <w:rFonts w:eastAsia="Times New Roman" w:cs="Times New Roman"/>
          <w:color w:val="222222"/>
          <w:shd w:val="clear" w:color="auto" w:fill="FFFFFF"/>
          <w:lang w:eastAsia="tr-TR"/>
        </w:rPr>
        <w:t xml:space="preserve">, ve Yıldız, M. S., </w:t>
      </w:r>
      <w:r w:rsidRPr="00382708">
        <w:rPr>
          <w:rFonts w:eastAsia="Times New Roman" w:cs="Times New Roman"/>
          <w:color w:val="222222"/>
          <w:shd w:val="clear" w:color="auto" w:fill="FFFFFF"/>
          <w:lang w:eastAsia="tr-TR"/>
        </w:rPr>
        <w:t>2015</w:t>
      </w:r>
      <w:r w:rsidR="00382708" w:rsidRPr="00382708">
        <w:rPr>
          <w:rFonts w:eastAsia="Times New Roman" w:cs="Times New Roman"/>
          <w:color w:val="222222"/>
          <w:shd w:val="clear" w:color="auto" w:fill="FFFFFF"/>
          <w:lang w:eastAsia="tr-TR"/>
        </w:rPr>
        <w:t>: 46</w:t>
      </w:r>
      <w:r w:rsidRPr="00382708">
        <w:rPr>
          <w:rFonts w:eastAsia="Times New Roman" w:cs="Times New Roman"/>
          <w:color w:val="222222"/>
          <w:shd w:val="clear" w:color="auto" w:fill="FFFFFF"/>
          <w:lang w:eastAsia="tr-TR"/>
        </w:rPr>
        <w:t>).</w:t>
      </w:r>
    </w:p>
    <w:tbl>
      <w:tblPr>
        <w:tblStyle w:val="TabloKlavuzu"/>
        <w:tblW w:w="85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5"/>
        <w:gridCol w:w="6649"/>
        <w:gridCol w:w="1318"/>
      </w:tblGrid>
      <w:tr w:rsidR="00BD67F6" w:rsidTr="00BD67F6">
        <w:trPr>
          <w:trHeight w:val="403"/>
        </w:trPr>
        <w:tc>
          <w:tcPr>
            <w:tcW w:w="625" w:type="dxa"/>
            <w:vAlign w:val="center"/>
          </w:tcPr>
          <w:p w:rsidR="007C1E01" w:rsidRDefault="007C1E01" w:rsidP="00CC7714">
            <w:pPr>
              <w:spacing w:before="100" w:beforeAutospacing="1" w:after="100" w:afterAutospacing="1"/>
              <w:ind w:right="113"/>
            </w:pPr>
          </w:p>
        </w:tc>
        <w:tc>
          <w:tcPr>
            <w:tcW w:w="6649" w:type="dxa"/>
            <w:vAlign w:val="center"/>
          </w:tcPr>
          <w:p w:rsidR="007C1E01" w:rsidRPr="007C1E01" w:rsidRDefault="009469F5" w:rsidP="00CC7714">
            <w:pPr>
              <w:spacing w:before="100" w:beforeAutospacing="1" w:after="100" w:afterAutospacing="1"/>
              <w:ind w:right="113"/>
              <w:rPr>
                <w:rFonts w:eastAsia="Times New Roman" w:cs="Times New Roman"/>
                <w:color w:val="222222"/>
                <w:shd w:val="clear" w:color="auto" w:fill="FFFFFF"/>
                <w:lang w:eastAsia="tr-TR"/>
              </w:rPr>
            </w:pPr>
            <m:oMathPara>
              <m:oMath>
                <m:sSub>
                  <m:sSubPr>
                    <m:ctrlPr>
                      <w:rPr>
                        <w:rFonts w:ascii="Cambria Math" w:eastAsia="Times New Roman" w:hAnsi="Cambria Math" w:cs="Times New Roman"/>
                        <w:i/>
                        <w:color w:val="222222"/>
                        <w:shd w:val="clear" w:color="auto" w:fill="FFFFFF"/>
                        <w:lang w:eastAsia="tr-TR"/>
                      </w:rPr>
                    </m:ctrlPr>
                  </m:sSubPr>
                  <m:e>
                    <m:r>
                      <w:rPr>
                        <w:rFonts w:ascii="Cambria Math" w:eastAsia="Times New Roman" w:hAnsi="Cambria Math" w:cs="Times New Roman"/>
                        <w:color w:val="222222"/>
                        <w:shd w:val="clear" w:color="auto" w:fill="FFFFFF"/>
                        <w:lang w:eastAsia="tr-TR"/>
                      </w:rPr>
                      <m:t>d</m:t>
                    </m:r>
                  </m:e>
                  <m:sub>
                    <m:r>
                      <w:rPr>
                        <w:rFonts w:ascii="Cambria Math" w:eastAsia="Times New Roman" w:hAnsi="Cambria Math" w:cs="Times New Roman"/>
                        <w:color w:val="222222"/>
                        <w:shd w:val="clear" w:color="auto" w:fill="FFFFFF"/>
                        <w:lang w:eastAsia="tr-TR"/>
                      </w:rPr>
                      <m:t>xy</m:t>
                    </m:r>
                  </m:sub>
                </m:sSub>
                <m:r>
                  <w:rPr>
                    <w:rFonts w:ascii="Cambria Math" w:eastAsia="Times New Roman" w:hAnsi="Cambria Math" w:cs="Times New Roman"/>
                    <w:color w:val="222222"/>
                    <w:shd w:val="clear" w:color="auto" w:fill="FFFFFF"/>
                    <w:lang w:eastAsia="tr-TR"/>
                  </w:rPr>
                  <m:t>=</m:t>
                </m:r>
                <m:sSub>
                  <m:sSubPr>
                    <m:ctrlPr>
                      <w:rPr>
                        <w:rFonts w:ascii="Cambria Math" w:eastAsia="Times New Roman" w:hAnsi="Cambria Math" w:cs="Times New Roman"/>
                        <w:i/>
                        <w:color w:val="222222"/>
                        <w:shd w:val="clear" w:color="auto" w:fill="FFFFFF"/>
                        <w:lang w:eastAsia="tr-TR"/>
                      </w:rPr>
                    </m:ctrlPr>
                  </m:sSubPr>
                  <m:e>
                    <m:r>
                      <w:rPr>
                        <w:rFonts w:ascii="Cambria Math" w:eastAsia="Times New Roman" w:hAnsi="Cambria Math" w:cs="Times New Roman"/>
                        <w:color w:val="222222"/>
                        <w:shd w:val="clear" w:color="auto" w:fill="FFFFFF"/>
                        <w:lang w:eastAsia="tr-TR"/>
                      </w:rPr>
                      <m:t>max</m:t>
                    </m:r>
                  </m:e>
                  <m:sub>
                    <m:r>
                      <w:rPr>
                        <w:rFonts w:ascii="Cambria Math" w:eastAsia="Times New Roman" w:hAnsi="Cambria Math" w:cs="Times New Roman"/>
                        <w:color w:val="222222"/>
                        <w:shd w:val="clear" w:color="auto" w:fill="FFFFFF"/>
                        <w:lang w:eastAsia="tr-TR"/>
                      </w:rPr>
                      <m:t>xy</m:t>
                    </m:r>
                  </m:sub>
                </m:sSub>
                <m:d>
                  <m:dPr>
                    <m:begChr m:val="|"/>
                    <m:endChr m:val=""/>
                    <m:ctrlPr>
                      <w:rPr>
                        <w:rFonts w:ascii="Cambria Math" w:eastAsia="Times New Roman" w:hAnsi="Cambria Math" w:cs="Times New Roman"/>
                        <w:i/>
                        <w:color w:val="222222"/>
                        <w:shd w:val="clear" w:color="auto" w:fill="FFFFFF"/>
                        <w:lang w:eastAsia="tr-TR"/>
                      </w:rPr>
                    </m:ctrlPr>
                  </m:dPr>
                  <m:e>
                    <m:sSub>
                      <m:sSubPr>
                        <m:ctrlPr>
                          <w:rPr>
                            <w:rFonts w:ascii="Cambria Math" w:eastAsia="Times New Roman" w:hAnsi="Cambria Math" w:cs="Times New Roman"/>
                            <w:i/>
                            <w:color w:val="222222"/>
                            <w:shd w:val="clear" w:color="auto" w:fill="FFFFFF"/>
                            <w:lang w:eastAsia="tr-TR"/>
                          </w:rPr>
                        </m:ctrlPr>
                      </m:sSubPr>
                      <m:e>
                        <m:r>
                          <w:rPr>
                            <w:rFonts w:ascii="Cambria Math" w:eastAsia="Times New Roman" w:hAnsi="Cambria Math" w:cs="Times New Roman"/>
                            <w:color w:val="222222"/>
                            <w:shd w:val="clear" w:color="auto" w:fill="FFFFFF"/>
                            <w:lang w:eastAsia="tr-TR"/>
                          </w:rPr>
                          <m:t>x</m:t>
                        </m:r>
                      </m:e>
                      <m:sub>
                        <m:r>
                          <w:rPr>
                            <w:rFonts w:ascii="Cambria Math" w:eastAsia="Times New Roman" w:hAnsi="Cambria Math" w:cs="Times New Roman"/>
                            <w:color w:val="222222"/>
                            <w:shd w:val="clear" w:color="auto" w:fill="FFFFFF"/>
                            <w:lang w:eastAsia="tr-TR"/>
                          </w:rPr>
                          <m:t>ik</m:t>
                        </m:r>
                      </m:sub>
                    </m:sSub>
                    <m:r>
                      <w:rPr>
                        <w:rFonts w:ascii="Cambria Math" w:eastAsia="Times New Roman" w:hAnsi="Cambria Math" w:cs="Times New Roman"/>
                        <w:color w:val="222222"/>
                        <w:shd w:val="clear" w:color="auto" w:fill="FFFFFF"/>
                        <w:lang w:eastAsia="tr-TR"/>
                      </w:rPr>
                      <m:t>-</m:t>
                    </m:r>
                    <m:d>
                      <m:dPr>
                        <m:begChr m:val=""/>
                        <m:endChr m:val="|"/>
                        <m:ctrlPr>
                          <w:rPr>
                            <w:rFonts w:ascii="Cambria Math" w:eastAsia="Times New Roman" w:hAnsi="Cambria Math" w:cs="Times New Roman"/>
                            <w:i/>
                            <w:color w:val="222222"/>
                            <w:shd w:val="clear" w:color="auto" w:fill="FFFFFF"/>
                            <w:lang w:eastAsia="tr-TR"/>
                          </w:rPr>
                        </m:ctrlPr>
                      </m:dPr>
                      <m:e>
                        <m:sSub>
                          <m:sSubPr>
                            <m:ctrlPr>
                              <w:rPr>
                                <w:rFonts w:ascii="Cambria Math" w:eastAsia="Times New Roman" w:hAnsi="Cambria Math" w:cs="Times New Roman"/>
                                <w:i/>
                                <w:color w:val="222222"/>
                                <w:shd w:val="clear" w:color="auto" w:fill="FFFFFF"/>
                                <w:lang w:eastAsia="tr-TR"/>
                              </w:rPr>
                            </m:ctrlPr>
                          </m:sSubPr>
                          <m:e>
                            <m:r>
                              <w:rPr>
                                <w:rFonts w:ascii="Cambria Math" w:eastAsia="Times New Roman" w:hAnsi="Cambria Math" w:cs="Times New Roman"/>
                                <w:color w:val="222222"/>
                                <w:shd w:val="clear" w:color="auto" w:fill="FFFFFF"/>
                                <w:lang w:eastAsia="tr-TR"/>
                              </w:rPr>
                              <m:t>x</m:t>
                            </m:r>
                          </m:e>
                          <m:sub>
                            <m:r>
                              <w:rPr>
                                <w:rFonts w:ascii="Cambria Math" w:eastAsia="Times New Roman" w:hAnsi="Cambria Math" w:cs="Times New Roman"/>
                                <w:color w:val="222222"/>
                                <w:shd w:val="clear" w:color="auto" w:fill="FFFFFF"/>
                                <w:lang w:eastAsia="tr-TR"/>
                              </w:rPr>
                              <m:t>jk</m:t>
                            </m:r>
                          </m:sub>
                        </m:sSub>
                      </m:e>
                    </m:d>
                  </m:e>
                </m:d>
              </m:oMath>
            </m:oMathPara>
          </w:p>
        </w:tc>
        <w:tc>
          <w:tcPr>
            <w:tcW w:w="1318" w:type="dxa"/>
            <w:vAlign w:val="center"/>
          </w:tcPr>
          <w:p w:rsidR="007C1E01" w:rsidRDefault="007C1E01" w:rsidP="00CC7714">
            <w:pPr>
              <w:spacing w:before="100" w:beforeAutospacing="1" w:after="100" w:afterAutospacing="1"/>
              <w:ind w:right="113"/>
            </w:pPr>
            <w:r>
              <w:t>(</w:t>
            </w:r>
            <w:fldSimple w:instr=" SEQ Eq \* MERGEFORMAT ">
              <w:r>
                <w:rPr>
                  <w:noProof/>
                </w:rPr>
                <w:t>7</w:t>
              </w:r>
            </w:fldSimple>
            <w:r>
              <w:t>)</w:t>
            </w:r>
          </w:p>
        </w:tc>
      </w:tr>
    </w:tbl>
    <w:p w:rsidR="003F2755" w:rsidRDefault="007C1E01" w:rsidP="009E4909">
      <w:pPr>
        <w:rPr>
          <w:shd w:val="clear" w:color="auto" w:fill="FFFFFF"/>
          <w:lang w:eastAsia="tr-TR"/>
        </w:rPr>
      </w:pPr>
      <w:proofErr w:type="spellStart"/>
      <w:r w:rsidRPr="00D44C06">
        <w:rPr>
          <w:shd w:val="clear" w:color="auto" w:fill="FFFFFF"/>
          <w:lang w:eastAsia="tr-TR"/>
        </w:rPr>
        <w:t>Cheby</w:t>
      </w:r>
      <w:r>
        <w:rPr>
          <w:shd w:val="clear" w:color="auto" w:fill="FFFFFF"/>
          <w:lang w:eastAsia="tr-TR"/>
        </w:rPr>
        <w:t>c</w:t>
      </w:r>
      <w:r w:rsidRPr="00D44C06">
        <w:rPr>
          <w:shd w:val="clear" w:color="auto" w:fill="FFFFFF"/>
          <w:lang w:eastAsia="tr-TR"/>
        </w:rPr>
        <w:t>hev</w:t>
      </w:r>
      <w:proofErr w:type="spellEnd"/>
      <w:r w:rsidRPr="00D44C06">
        <w:rPr>
          <w:shd w:val="clear" w:color="auto" w:fill="FFFFFF"/>
          <w:lang w:eastAsia="tr-TR"/>
        </w:rPr>
        <w:t xml:space="preserve"> mesafe yukardaki </w:t>
      </w:r>
      <w:proofErr w:type="spellStart"/>
      <w:r>
        <w:rPr>
          <w:shd w:val="clear" w:color="auto" w:fill="FFFFFF"/>
          <w:lang w:eastAsia="tr-TR"/>
        </w:rPr>
        <w:t>notasyona</w:t>
      </w:r>
      <w:proofErr w:type="spellEnd"/>
      <w:r w:rsidRPr="00D44C06">
        <w:rPr>
          <w:shd w:val="clear" w:color="auto" w:fill="FFFFFF"/>
          <w:lang w:eastAsia="tr-TR"/>
        </w:rPr>
        <w:t xml:space="preserve"> göre </w:t>
      </w:r>
      <w:proofErr w:type="spellStart"/>
      <w:r w:rsidRPr="00D44C06">
        <w:rPr>
          <w:shd w:val="clear" w:color="auto" w:fill="FFFFFF"/>
          <w:lang w:eastAsia="tr-TR"/>
        </w:rPr>
        <w:t>formülize</w:t>
      </w:r>
      <w:proofErr w:type="spellEnd"/>
      <w:r w:rsidRPr="00D44C06">
        <w:rPr>
          <w:shd w:val="clear" w:color="auto" w:fill="FFFFFF"/>
          <w:lang w:eastAsia="tr-TR"/>
        </w:rPr>
        <w:t xml:space="preserve"> </w:t>
      </w:r>
      <w:r w:rsidRPr="00E75E09">
        <w:rPr>
          <w:shd w:val="clear" w:color="auto" w:fill="FFFFFF"/>
          <w:lang w:eastAsia="tr-TR"/>
        </w:rPr>
        <w:t>edilmektedir</w:t>
      </w:r>
      <w:r w:rsidR="00E75E09" w:rsidRPr="00E75E09">
        <w:rPr>
          <w:shd w:val="clear" w:color="auto" w:fill="FFFFFF"/>
          <w:lang w:eastAsia="tr-TR"/>
        </w:rPr>
        <w:t xml:space="preserve"> </w:t>
      </w:r>
      <w:r w:rsidRPr="00E75E09">
        <w:t>(Singh, A.</w:t>
      </w:r>
      <w:r w:rsidR="00382708">
        <w:t>, vd.,</w:t>
      </w:r>
      <w:r w:rsidRPr="00E75E09">
        <w:t xml:space="preserve"> 2013</w:t>
      </w:r>
      <w:r w:rsidR="00382708">
        <w:t>: 14</w:t>
      </w:r>
      <w:r w:rsidRPr="00E75E09">
        <w:t>).</w:t>
      </w:r>
      <w:r w:rsidRPr="00E75E09">
        <w:rPr>
          <w:shd w:val="clear" w:color="auto" w:fill="FFFFFF"/>
          <w:lang w:eastAsia="tr-TR"/>
        </w:rPr>
        <w:t xml:space="preserve"> İki veri setindeki değişkenler arasında mutlak değerce farkı büyük olanlar seçilerek hesaplanır</w:t>
      </w:r>
      <w:r w:rsidR="00E75E09">
        <w:rPr>
          <w:shd w:val="clear" w:color="auto" w:fill="FFFFFF"/>
          <w:lang w:eastAsia="tr-TR"/>
        </w:rPr>
        <w:t xml:space="preserve"> </w:t>
      </w:r>
      <w:r w:rsidRPr="00E75E09">
        <w:rPr>
          <w:shd w:val="clear" w:color="auto" w:fill="FFFFFF"/>
          <w:lang w:eastAsia="tr-TR"/>
        </w:rPr>
        <w:t>(</w:t>
      </w:r>
      <w:proofErr w:type="spellStart"/>
      <w:r w:rsidRPr="00E75E09">
        <w:rPr>
          <w:shd w:val="clear" w:color="auto" w:fill="FFFFFF"/>
          <w:lang w:eastAsia="tr-TR"/>
        </w:rPr>
        <w:t>Haşıloğlu</w:t>
      </w:r>
      <w:proofErr w:type="spellEnd"/>
      <w:r w:rsidRPr="00E75E09">
        <w:rPr>
          <w:shd w:val="clear" w:color="auto" w:fill="FFFFFF"/>
          <w:lang w:eastAsia="tr-TR"/>
        </w:rPr>
        <w:t xml:space="preserve">, </w:t>
      </w:r>
      <w:r w:rsidR="00382708">
        <w:rPr>
          <w:shd w:val="clear" w:color="auto" w:fill="FFFFFF"/>
          <w:lang w:eastAsia="tr-TR"/>
        </w:rPr>
        <w:t xml:space="preserve">S. B., </w:t>
      </w:r>
      <w:r w:rsidRPr="00E75E09">
        <w:rPr>
          <w:shd w:val="clear" w:color="auto" w:fill="FFFFFF"/>
          <w:lang w:eastAsia="tr-TR"/>
        </w:rPr>
        <w:t>2017</w:t>
      </w:r>
      <w:r w:rsidR="00382708">
        <w:rPr>
          <w:shd w:val="clear" w:color="auto" w:fill="FFFFFF"/>
          <w:lang w:eastAsia="tr-TR"/>
        </w:rPr>
        <w:t>: 27</w:t>
      </w:r>
      <w:r w:rsidRPr="00E75E09">
        <w:rPr>
          <w:shd w:val="clear" w:color="auto" w:fill="FFFFFF"/>
          <w:lang w:eastAsia="tr-TR"/>
        </w:rPr>
        <w:t>). Farklı</w:t>
      </w:r>
      <w:r w:rsidRPr="00D44C06">
        <w:rPr>
          <w:shd w:val="clear" w:color="auto" w:fill="FFFFFF"/>
          <w:lang w:eastAsia="tr-TR"/>
        </w:rPr>
        <w:t xml:space="preserve"> veri setlerindeki benzer ölçekler arasında, uzaklık hesaplamaları yapıl</w:t>
      </w:r>
      <w:r>
        <w:rPr>
          <w:shd w:val="clear" w:color="auto" w:fill="FFFFFF"/>
          <w:lang w:eastAsia="tr-TR"/>
        </w:rPr>
        <w:t>dığında,</w:t>
      </w:r>
      <w:r w:rsidRPr="00D44C06">
        <w:rPr>
          <w:shd w:val="clear" w:color="auto" w:fill="FFFFFF"/>
          <w:lang w:eastAsia="tr-TR"/>
        </w:rPr>
        <w:t xml:space="preserve"> </w:t>
      </w:r>
      <w:proofErr w:type="spellStart"/>
      <w:r w:rsidRPr="00D44C06">
        <w:rPr>
          <w:shd w:val="clear" w:color="auto" w:fill="FFFFFF"/>
          <w:lang w:eastAsia="tr-TR"/>
        </w:rPr>
        <w:t>Cheby</w:t>
      </w:r>
      <w:r>
        <w:rPr>
          <w:shd w:val="clear" w:color="auto" w:fill="FFFFFF"/>
          <w:lang w:eastAsia="tr-TR"/>
        </w:rPr>
        <w:t>c</w:t>
      </w:r>
      <w:r w:rsidRPr="00D44C06">
        <w:rPr>
          <w:shd w:val="clear" w:color="auto" w:fill="FFFFFF"/>
          <w:lang w:eastAsia="tr-TR"/>
        </w:rPr>
        <w:t>hev</w:t>
      </w:r>
      <w:proofErr w:type="spellEnd"/>
      <w:r w:rsidRPr="00D44C06">
        <w:rPr>
          <w:shd w:val="clear" w:color="auto" w:fill="FFFFFF"/>
          <w:lang w:eastAsia="tr-TR"/>
        </w:rPr>
        <w:t xml:space="preserve"> mesafe metriği kullanılabilir. Aksi halde örneklenirse, bir değişkenin boy diğer değişkenin ise kilo olduğu durumlarda sağlıklı sonuçlar üretilmemektedir. Çalışma yapılırken bu duruma dikkat edilmesi </w:t>
      </w:r>
      <w:r w:rsidRPr="00D44C06">
        <w:rPr>
          <w:shd w:val="clear" w:color="auto" w:fill="FFFFFF"/>
          <w:lang w:eastAsia="tr-TR"/>
        </w:rPr>
        <w:lastRenderedPageBreak/>
        <w:t xml:space="preserve">gerekmektedir. </w:t>
      </w:r>
      <w:proofErr w:type="spellStart"/>
      <w:r w:rsidRPr="00D44C06">
        <w:rPr>
          <w:shd w:val="clear" w:color="auto" w:fill="FFFFFF"/>
          <w:lang w:eastAsia="tr-TR"/>
        </w:rPr>
        <w:t>Cheby</w:t>
      </w:r>
      <w:r>
        <w:rPr>
          <w:shd w:val="clear" w:color="auto" w:fill="FFFFFF"/>
          <w:lang w:eastAsia="tr-TR"/>
        </w:rPr>
        <w:t>c</w:t>
      </w:r>
      <w:r w:rsidRPr="00D44C06">
        <w:rPr>
          <w:shd w:val="clear" w:color="auto" w:fill="FFFFFF"/>
          <w:lang w:eastAsia="tr-TR"/>
        </w:rPr>
        <w:t>hev</w:t>
      </w:r>
      <w:proofErr w:type="spellEnd"/>
      <w:r w:rsidRPr="00D44C06">
        <w:rPr>
          <w:shd w:val="clear" w:color="auto" w:fill="FFFFFF"/>
          <w:lang w:eastAsia="tr-TR"/>
        </w:rPr>
        <w:t xml:space="preserve"> mesafe ile diğer mesafe metrikleri arasındaki temel farklılık, noktaların koordinatları arasındaki farkların mutlak büyüklüğü olarak hesaplanmaktadır.</w:t>
      </w:r>
    </w:p>
    <w:p w:rsidR="00EA438D" w:rsidRDefault="00EA438D" w:rsidP="00CC7714"/>
    <w:p w:rsidR="003F2755" w:rsidRPr="00DB2425" w:rsidRDefault="007C1E01" w:rsidP="008B76D3">
      <w:pPr>
        <w:pStyle w:val="DorduncuDuzey"/>
      </w:pPr>
      <w:r w:rsidRPr="00DB2425">
        <w:t>M</w:t>
      </w:r>
      <w:r w:rsidR="00155E66">
        <w:t xml:space="preserve">anhattan </w:t>
      </w:r>
      <w:r w:rsidR="001B3CDE">
        <w:t>Mesafe</w:t>
      </w:r>
      <w:r w:rsidR="00BC687B">
        <w:t xml:space="preserve"> Metriği</w:t>
      </w:r>
    </w:p>
    <w:p w:rsidR="007C1E01" w:rsidRDefault="007C1E01" w:rsidP="009E4909">
      <w:r>
        <w:t>Manhattan mesafesi, çeşitli kaynaklarda kare uzaklık olarak da geçmektedir. Günümüzde, veri madenciliğinde kümeleme yaparken ve istatistiksel analizlerde yaygın olarak kullanıldığı görülmektedir. Noktalar arasındaki mesafe hesaplamasında mutlak mesafe kullanılmaktadır</w:t>
      </w:r>
      <w:r w:rsidR="00E75E09">
        <w:t xml:space="preserve"> </w:t>
      </w:r>
      <w:r w:rsidRPr="00E75E09">
        <w:t xml:space="preserve">(Turhal, </w:t>
      </w:r>
      <w:r w:rsidR="00382708">
        <w:t xml:space="preserve">Ü. Ç., </w:t>
      </w:r>
      <w:r w:rsidRPr="00E75E09">
        <w:t>2011</w:t>
      </w:r>
      <w:r w:rsidR="00382708">
        <w:t>: 437</w:t>
      </w:r>
      <w:r w:rsidRPr="00E75E09">
        <w:t>).</w:t>
      </w:r>
      <w:r>
        <w:t xml:space="preserve"> Manhattan mesafesi ile diğer mesafe metrikleri arasındaki temel farklılık, noktaların koordinatları arasındaki mutlak farkları hesaplar.</w:t>
      </w:r>
    </w:p>
    <w:p w:rsidR="003F2755" w:rsidRDefault="007C1E01" w:rsidP="00CC7714">
      <w:pPr>
        <w:spacing w:before="100" w:beforeAutospacing="1" w:after="100" w:afterAutospacing="1"/>
        <w:ind w:right="113"/>
      </w:pPr>
      <w:r>
        <w:t>Manhattan mesafesi;</w:t>
      </w:r>
    </w:p>
    <w:tbl>
      <w:tblPr>
        <w:tblStyle w:val="TabloKlavuzu"/>
        <w:tblW w:w="86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
        <w:gridCol w:w="6653"/>
        <w:gridCol w:w="1318"/>
      </w:tblGrid>
      <w:tr w:rsidR="00BD67F6" w:rsidTr="00BD67F6">
        <w:trPr>
          <w:trHeight w:val="403"/>
        </w:trPr>
        <w:tc>
          <w:tcPr>
            <w:tcW w:w="634" w:type="dxa"/>
            <w:vAlign w:val="center"/>
          </w:tcPr>
          <w:p w:rsidR="007C1E01" w:rsidRDefault="007C1E01" w:rsidP="00CC7714">
            <w:pPr>
              <w:spacing w:before="100" w:beforeAutospacing="1" w:after="100" w:afterAutospacing="1"/>
              <w:ind w:right="113"/>
            </w:pPr>
          </w:p>
        </w:tc>
        <w:tc>
          <w:tcPr>
            <w:tcW w:w="6653" w:type="dxa"/>
            <w:vAlign w:val="center"/>
          </w:tcPr>
          <w:p w:rsidR="007C1E01" w:rsidRDefault="009469F5" w:rsidP="00CC7714">
            <w:pPr>
              <w:pStyle w:val="NormalWeb"/>
              <w:spacing w:line="360" w:lineRule="auto"/>
              <w:ind w:right="113" w:firstLine="709"/>
              <w:jc w:val="both"/>
            </w:pPr>
            <m:oMathPara>
              <m:oMath>
                <m:sSub>
                  <m:sSubPr>
                    <m:ctrlPr>
                      <w:rPr>
                        <w:rFonts w:ascii="Cambria Math" w:hAnsi="Cambria Math"/>
                        <w:i/>
                      </w:rPr>
                    </m:ctrlPr>
                  </m:sSubPr>
                  <m:e>
                    <m:r>
                      <w:rPr>
                        <w:rFonts w:ascii="Cambria Math" w:hAnsi="Cambria Math"/>
                      </w:rPr>
                      <m:t>d</m:t>
                    </m:r>
                  </m:e>
                  <m:sub>
                    <m:r>
                      <w:rPr>
                        <w:rFonts w:ascii="Cambria Math" w:hAnsi="Cambria Math"/>
                      </w:rPr>
                      <m:t>xy</m:t>
                    </m:r>
                  </m:sub>
                </m:sSub>
                <m:r>
                  <w:rPr>
                    <w:rFonts w:ascii="Cambria Math" w:hAnsi="Cambria Math"/>
                  </w:rPr>
                  <m:t>=</m:t>
                </m:r>
                <m:d>
                  <m:dPr>
                    <m:begChr m:val="|"/>
                    <m:endChr m:val=""/>
                    <m:ctrlPr>
                      <w:rPr>
                        <w:rFonts w:ascii="Cambria Math" w:hAnsi="Cambria Math"/>
                        <w:i/>
                        <w:color w:val="222222"/>
                        <w:shd w:val="clear" w:color="auto" w:fill="FFFFFF"/>
                      </w:rPr>
                    </m:ctrlPr>
                  </m:dPr>
                  <m:e>
                    <m:sSub>
                      <m:sSubPr>
                        <m:ctrlPr>
                          <w:rPr>
                            <w:rFonts w:ascii="Cambria Math" w:hAnsi="Cambria Math"/>
                            <w:i/>
                            <w:color w:val="222222"/>
                            <w:shd w:val="clear" w:color="auto" w:fill="FFFFFF"/>
                          </w:rPr>
                        </m:ctrlPr>
                      </m:sSubPr>
                      <m:e>
                        <m:r>
                          <w:rPr>
                            <w:rFonts w:ascii="Cambria Math" w:hAnsi="Cambria Math"/>
                            <w:color w:val="222222"/>
                            <w:shd w:val="clear" w:color="auto" w:fill="FFFFFF"/>
                          </w:rPr>
                          <m:t>x</m:t>
                        </m:r>
                      </m:e>
                      <m:sub>
                        <m:r>
                          <w:rPr>
                            <w:rFonts w:ascii="Cambria Math" w:hAnsi="Cambria Math"/>
                            <w:color w:val="222222"/>
                            <w:shd w:val="clear" w:color="auto" w:fill="FFFFFF"/>
                          </w:rPr>
                          <m:t>ik</m:t>
                        </m:r>
                      </m:sub>
                    </m:sSub>
                    <m:r>
                      <w:rPr>
                        <w:rFonts w:ascii="Cambria Math" w:hAnsi="Cambria Math"/>
                        <w:color w:val="222222"/>
                        <w:shd w:val="clear" w:color="auto" w:fill="FFFFFF"/>
                      </w:rPr>
                      <m:t>-</m:t>
                    </m:r>
                    <m:d>
                      <m:dPr>
                        <m:begChr m:val=""/>
                        <m:endChr m:val="|"/>
                        <m:ctrlPr>
                          <w:rPr>
                            <w:rFonts w:ascii="Cambria Math" w:hAnsi="Cambria Math"/>
                            <w:i/>
                            <w:color w:val="222222"/>
                            <w:shd w:val="clear" w:color="auto" w:fill="FFFFFF"/>
                          </w:rPr>
                        </m:ctrlPr>
                      </m:dPr>
                      <m:e>
                        <m:sSub>
                          <m:sSubPr>
                            <m:ctrlPr>
                              <w:rPr>
                                <w:rFonts w:ascii="Cambria Math" w:hAnsi="Cambria Math"/>
                                <w:i/>
                                <w:color w:val="222222"/>
                                <w:shd w:val="clear" w:color="auto" w:fill="FFFFFF"/>
                              </w:rPr>
                            </m:ctrlPr>
                          </m:sSubPr>
                          <m:e>
                            <m:r>
                              <w:rPr>
                                <w:rFonts w:ascii="Cambria Math" w:hAnsi="Cambria Math"/>
                                <w:color w:val="222222"/>
                                <w:shd w:val="clear" w:color="auto" w:fill="FFFFFF"/>
                              </w:rPr>
                              <m:t>x</m:t>
                            </m:r>
                          </m:e>
                          <m:sub>
                            <m:r>
                              <w:rPr>
                                <w:rFonts w:ascii="Cambria Math" w:hAnsi="Cambria Math"/>
                                <w:color w:val="222222"/>
                                <w:shd w:val="clear" w:color="auto" w:fill="FFFFFF"/>
                              </w:rPr>
                              <m:t>jk</m:t>
                            </m:r>
                          </m:sub>
                        </m:sSub>
                      </m:e>
                    </m:d>
                  </m:e>
                </m:d>
              </m:oMath>
            </m:oMathPara>
          </w:p>
        </w:tc>
        <w:tc>
          <w:tcPr>
            <w:tcW w:w="1318" w:type="dxa"/>
            <w:vAlign w:val="center"/>
          </w:tcPr>
          <w:p w:rsidR="007C1E01" w:rsidRDefault="007C1E01" w:rsidP="00CC7714">
            <w:pPr>
              <w:spacing w:before="100" w:beforeAutospacing="1" w:after="100" w:afterAutospacing="1"/>
              <w:ind w:right="113"/>
            </w:pPr>
            <w:r>
              <w:t>(</w:t>
            </w:r>
            <w:fldSimple w:instr=" SEQ Eq \* MERGEFORMAT ">
              <w:r>
                <w:rPr>
                  <w:noProof/>
                </w:rPr>
                <w:t>8</w:t>
              </w:r>
            </w:fldSimple>
            <w:r>
              <w:t>)</w:t>
            </w:r>
          </w:p>
        </w:tc>
      </w:tr>
    </w:tbl>
    <w:p w:rsidR="003F2755" w:rsidRDefault="007C1E01" w:rsidP="00CC7714">
      <w:pPr>
        <w:spacing w:before="100" w:beforeAutospacing="1" w:after="100" w:afterAutospacing="1"/>
        <w:ind w:right="113"/>
      </w:pPr>
      <w:proofErr w:type="gramStart"/>
      <w:r>
        <w:t>şeklinde</w:t>
      </w:r>
      <w:proofErr w:type="gramEnd"/>
      <w:r>
        <w:t xml:space="preserve"> </w:t>
      </w:r>
      <w:proofErr w:type="spellStart"/>
      <w:r>
        <w:t>formülize</w:t>
      </w:r>
      <w:proofErr w:type="spellEnd"/>
      <w:r>
        <w:t xml:space="preserve"> </w:t>
      </w:r>
      <w:r w:rsidRPr="00E75E09">
        <w:t>edilir</w:t>
      </w:r>
      <w:r w:rsidR="00E75E09" w:rsidRPr="00E75E09">
        <w:t xml:space="preserve"> </w:t>
      </w:r>
      <w:r w:rsidRPr="00E75E09">
        <w:t>(Singh, A.</w:t>
      </w:r>
      <w:r w:rsidR="00382708">
        <w:t>, vd.,</w:t>
      </w:r>
      <w:r w:rsidRPr="00E75E09">
        <w:t xml:space="preserve"> 2013</w:t>
      </w:r>
      <w:r w:rsidR="00382708">
        <w:t>: 14</w:t>
      </w:r>
      <w:r w:rsidRPr="00E75E09">
        <w:t>).</w:t>
      </w:r>
    </w:p>
    <w:p w:rsidR="00EA438D" w:rsidRDefault="00EA438D" w:rsidP="00CC7714">
      <w:pPr>
        <w:spacing w:before="100" w:beforeAutospacing="1" w:after="100" w:afterAutospacing="1"/>
        <w:ind w:right="113"/>
      </w:pPr>
    </w:p>
    <w:p w:rsidR="003F2755" w:rsidRPr="00DB2425" w:rsidRDefault="007C1E01" w:rsidP="008B76D3">
      <w:pPr>
        <w:pStyle w:val="DorduncuDuzey"/>
      </w:pPr>
      <w:proofErr w:type="spellStart"/>
      <w:r w:rsidRPr="00DB2425">
        <w:t>M</w:t>
      </w:r>
      <w:r w:rsidR="00155E66">
        <w:t>inkowski</w:t>
      </w:r>
      <w:proofErr w:type="spellEnd"/>
      <w:r w:rsidR="00155E66">
        <w:t xml:space="preserve"> </w:t>
      </w:r>
      <w:r w:rsidR="001B3CDE">
        <w:t>Mesafe</w:t>
      </w:r>
      <w:r w:rsidR="00BC687B">
        <w:t xml:space="preserve"> Metriği</w:t>
      </w:r>
    </w:p>
    <w:p w:rsidR="003F2755" w:rsidRDefault="007C1E01" w:rsidP="00CC7714">
      <w:proofErr w:type="spellStart"/>
      <w:r>
        <w:t>Minkowski</w:t>
      </w:r>
      <w:proofErr w:type="spellEnd"/>
      <w:r>
        <w:t xml:space="preserve"> m</w:t>
      </w:r>
      <w:r w:rsidRPr="00C72269">
        <w:t>esafesi genelleştirilmiş metrik mesafedir</w:t>
      </w:r>
      <w:r>
        <w:t xml:space="preserve">. </w:t>
      </w:r>
      <w:proofErr w:type="spellStart"/>
      <w:r>
        <w:t>Minkowski</w:t>
      </w:r>
      <w:proofErr w:type="spellEnd"/>
      <w:r>
        <w:t xml:space="preserve"> mesafesi aşağıdaki şekilde olduğu gibi </w:t>
      </w:r>
      <w:proofErr w:type="spellStart"/>
      <w:r>
        <w:t>formülize</w:t>
      </w:r>
      <w:proofErr w:type="spellEnd"/>
      <w:r>
        <w:t xml:space="preserve"> edilmektedir.</w:t>
      </w:r>
    </w:p>
    <w:tbl>
      <w:tblPr>
        <w:tblStyle w:val="TabloKlavuzu"/>
        <w:tblW w:w="85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
        <w:gridCol w:w="6652"/>
        <w:gridCol w:w="1318"/>
      </w:tblGrid>
      <w:tr w:rsidR="00BD67F6" w:rsidTr="00BD67F6">
        <w:trPr>
          <w:trHeight w:val="403"/>
        </w:trPr>
        <w:tc>
          <w:tcPr>
            <w:tcW w:w="622" w:type="dxa"/>
            <w:vAlign w:val="center"/>
          </w:tcPr>
          <w:p w:rsidR="007C1E01" w:rsidRDefault="007C1E01" w:rsidP="00CC7714">
            <w:pPr>
              <w:spacing w:before="100" w:beforeAutospacing="1" w:after="100" w:afterAutospacing="1"/>
              <w:ind w:right="113"/>
            </w:pPr>
          </w:p>
        </w:tc>
        <w:tc>
          <w:tcPr>
            <w:tcW w:w="6652" w:type="dxa"/>
            <w:vAlign w:val="center"/>
          </w:tcPr>
          <w:p w:rsidR="007C1E01" w:rsidRDefault="009469F5" w:rsidP="00CC7714">
            <w:pPr>
              <w:spacing w:before="100" w:beforeAutospacing="1" w:after="100" w:afterAutospacing="1"/>
              <w:ind w:right="113"/>
            </w:pPr>
            <m:oMathPara>
              <m:oMath>
                <m:sSub>
                  <m:sSubPr>
                    <m:ctrlPr>
                      <w:rPr>
                        <w:rFonts w:ascii="Cambria Math" w:hAnsi="Cambria Math"/>
                        <w:i/>
                      </w:rPr>
                    </m:ctrlPr>
                  </m:sSubPr>
                  <m:e>
                    <m:r>
                      <w:rPr>
                        <w:rFonts w:ascii="Cambria Math" w:hAnsi="Cambria Math"/>
                      </w:rPr>
                      <m:t>d</m:t>
                    </m:r>
                  </m:e>
                  <m:sub>
                    <m:r>
                      <w:rPr>
                        <w:rFonts w:ascii="Cambria Math" w:hAnsi="Cambria Math"/>
                      </w:rPr>
                      <m:t>xy</m:t>
                    </m:r>
                  </m:sub>
                </m:sSub>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K=1</m:t>
                            </m:r>
                          </m:sub>
                          <m:sup>
                            <m:r>
                              <w:rPr>
                                <w:rFonts w:ascii="Cambria Math" w:hAnsi="Cambria Math"/>
                              </w:rPr>
                              <m:t>d</m:t>
                            </m:r>
                          </m:sup>
                          <m:e>
                            <m:sSup>
                              <m:sSupPr>
                                <m:ctrlPr>
                                  <w:rPr>
                                    <w:rFonts w:ascii="Cambria Math" w:hAnsi="Cambria Math"/>
                                    <w:i/>
                                  </w:rPr>
                                </m:ctrlPr>
                              </m:sSupPr>
                              <m:e>
                                <m:d>
                                  <m:dPr>
                                    <m:begChr m:val="|"/>
                                    <m:endChr m:val=""/>
                                    <m:ctrlPr>
                                      <w:rPr>
                                        <w:rFonts w:ascii="Cambria Math" w:eastAsia="Times New Roman" w:hAnsi="Cambria Math" w:cs="Times New Roman"/>
                                        <w:i/>
                                        <w:color w:val="222222"/>
                                        <w:shd w:val="clear" w:color="auto" w:fill="FFFFFF"/>
                                        <w:lang w:eastAsia="tr-TR"/>
                                      </w:rPr>
                                    </m:ctrlPr>
                                  </m:dPr>
                                  <m:e>
                                    <m:sSub>
                                      <m:sSubPr>
                                        <m:ctrlPr>
                                          <w:rPr>
                                            <w:rFonts w:ascii="Cambria Math" w:eastAsia="Times New Roman" w:hAnsi="Cambria Math" w:cs="Times New Roman"/>
                                            <w:i/>
                                            <w:color w:val="222222"/>
                                            <w:shd w:val="clear" w:color="auto" w:fill="FFFFFF"/>
                                            <w:lang w:eastAsia="tr-TR"/>
                                          </w:rPr>
                                        </m:ctrlPr>
                                      </m:sSubPr>
                                      <m:e>
                                        <m:r>
                                          <w:rPr>
                                            <w:rFonts w:ascii="Cambria Math" w:eastAsia="Times New Roman" w:hAnsi="Cambria Math" w:cs="Times New Roman"/>
                                            <w:color w:val="222222"/>
                                            <w:shd w:val="clear" w:color="auto" w:fill="FFFFFF"/>
                                            <w:lang w:eastAsia="tr-TR"/>
                                          </w:rPr>
                                          <m:t>x</m:t>
                                        </m:r>
                                      </m:e>
                                      <m:sub>
                                        <m:r>
                                          <w:rPr>
                                            <w:rFonts w:ascii="Cambria Math" w:eastAsia="Times New Roman" w:hAnsi="Cambria Math" w:cs="Times New Roman"/>
                                            <w:color w:val="222222"/>
                                            <w:shd w:val="clear" w:color="auto" w:fill="FFFFFF"/>
                                            <w:lang w:eastAsia="tr-TR"/>
                                          </w:rPr>
                                          <m:t>ik</m:t>
                                        </m:r>
                                      </m:sub>
                                    </m:sSub>
                                    <m:r>
                                      <w:rPr>
                                        <w:rFonts w:ascii="Cambria Math" w:eastAsia="Times New Roman" w:hAnsi="Cambria Math" w:cs="Times New Roman"/>
                                        <w:color w:val="222222"/>
                                        <w:shd w:val="clear" w:color="auto" w:fill="FFFFFF"/>
                                        <w:lang w:eastAsia="tr-TR"/>
                                      </w:rPr>
                                      <m:t>-</m:t>
                                    </m:r>
                                    <m:d>
                                      <m:dPr>
                                        <m:begChr m:val=""/>
                                        <m:endChr m:val="|"/>
                                        <m:ctrlPr>
                                          <w:rPr>
                                            <w:rFonts w:ascii="Cambria Math" w:eastAsia="Times New Roman" w:hAnsi="Cambria Math" w:cs="Times New Roman"/>
                                            <w:i/>
                                            <w:color w:val="222222"/>
                                            <w:shd w:val="clear" w:color="auto" w:fill="FFFFFF"/>
                                            <w:lang w:eastAsia="tr-TR"/>
                                          </w:rPr>
                                        </m:ctrlPr>
                                      </m:dPr>
                                      <m:e>
                                        <m:sSub>
                                          <m:sSubPr>
                                            <m:ctrlPr>
                                              <w:rPr>
                                                <w:rFonts w:ascii="Cambria Math" w:eastAsia="Times New Roman" w:hAnsi="Cambria Math" w:cs="Times New Roman"/>
                                                <w:i/>
                                                <w:color w:val="222222"/>
                                                <w:shd w:val="clear" w:color="auto" w:fill="FFFFFF"/>
                                                <w:lang w:eastAsia="tr-TR"/>
                                              </w:rPr>
                                            </m:ctrlPr>
                                          </m:sSubPr>
                                          <m:e>
                                            <m:r>
                                              <w:rPr>
                                                <w:rFonts w:ascii="Cambria Math" w:eastAsia="Times New Roman" w:hAnsi="Cambria Math" w:cs="Times New Roman"/>
                                                <w:color w:val="222222"/>
                                                <w:shd w:val="clear" w:color="auto" w:fill="FFFFFF"/>
                                                <w:lang w:eastAsia="tr-TR"/>
                                              </w:rPr>
                                              <m:t>x</m:t>
                                            </m:r>
                                          </m:e>
                                          <m:sub>
                                            <m:r>
                                              <w:rPr>
                                                <w:rFonts w:ascii="Cambria Math" w:eastAsia="Times New Roman" w:hAnsi="Cambria Math" w:cs="Times New Roman"/>
                                                <w:color w:val="222222"/>
                                                <w:shd w:val="clear" w:color="auto" w:fill="FFFFFF"/>
                                                <w:lang w:eastAsia="tr-TR"/>
                                              </w:rPr>
                                              <m:t>jk</m:t>
                                            </m:r>
                                          </m:sub>
                                        </m:sSub>
                                      </m:e>
                                    </m:d>
                                  </m:e>
                                </m:d>
                              </m:e>
                              <m:sup>
                                <m:f>
                                  <m:fPr>
                                    <m:ctrlPr>
                                      <w:rPr>
                                        <w:rFonts w:ascii="Cambria Math" w:hAnsi="Cambria Math"/>
                                        <w:i/>
                                      </w:rPr>
                                    </m:ctrlPr>
                                  </m:fPr>
                                  <m:num>
                                    <m:r>
                                      <w:rPr>
                                        <w:rFonts w:ascii="Cambria Math" w:hAnsi="Cambria Math"/>
                                      </w:rPr>
                                      <m:t>1</m:t>
                                    </m:r>
                                  </m:num>
                                  <m:den>
                                    <m:r>
                                      <w:rPr>
                                        <w:rFonts w:ascii="Cambria Math" w:hAnsi="Cambria Math"/>
                                      </w:rPr>
                                      <m:t>P</m:t>
                                    </m:r>
                                  </m:den>
                                </m:f>
                              </m:sup>
                            </m:sSup>
                          </m:e>
                        </m:nary>
                      </m:e>
                    </m:d>
                  </m:e>
                  <m:sup>
                    <m:r>
                      <w:rPr>
                        <w:rFonts w:ascii="Cambria Math" w:hAnsi="Cambria Math"/>
                      </w:rPr>
                      <m:t>P</m:t>
                    </m:r>
                  </m:sup>
                </m:sSup>
              </m:oMath>
            </m:oMathPara>
          </w:p>
        </w:tc>
        <w:tc>
          <w:tcPr>
            <w:tcW w:w="1318" w:type="dxa"/>
            <w:vAlign w:val="center"/>
          </w:tcPr>
          <w:p w:rsidR="007C1E01" w:rsidRDefault="007C1E01" w:rsidP="00CC7714">
            <w:pPr>
              <w:spacing w:before="100" w:beforeAutospacing="1" w:after="100" w:afterAutospacing="1"/>
              <w:ind w:right="113"/>
            </w:pPr>
            <w:r>
              <w:t>(</w:t>
            </w:r>
            <w:fldSimple w:instr=" SEQ Eq \* MERGEFORMAT ">
              <w:r>
                <w:rPr>
                  <w:noProof/>
                </w:rPr>
                <w:t>9</w:t>
              </w:r>
            </w:fldSimple>
            <w:r>
              <w:t>)</w:t>
            </w:r>
          </w:p>
        </w:tc>
      </w:tr>
    </w:tbl>
    <w:p w:rsidR="003F2755" w:rsidRDefault="007C1E01" w:rsidP="009E4909">
      <w:proofErr w:type="spellStart"/>
      <w:r>
        <w:t>Minkowski</w:t>
      </w:r>
      <w:proofErr w:type="spellEnd"/>
      <w:r>
        <w:t xml:space="preserve"> metriğine, genelleştirilmiş metrik mesafesi denilmesinin sebebi, formüldeki </w:t>
      </w:r>
      <w:r w:rsidRPr="005203F7">
        <w:rPr>
          <w:i/>
          <w:iCs/>
        </w:rPr>
        <w:t>P = 2</w:t>
      </w:r>
      <w:r>
        <w:t xml:space="preserve"> olduğunda metrik, </w:t>
      </w:r>
      <w:proofErr w:type="spellStart"/>
      <w:r>
        <w:t>öklidyen</w:t>
      </w:r>
      <w:proofErr w:type="spellEnd"/>
      <w:r>
        <w:t xml:space="preserve"> mesafe metriğine dönüşür. </w:t>
      </w:r>
      <w:r w:rsidRPr="005203F7">
        <w:rPr>
          <w:i/>
          <w:iCs/>
        </w:rPr>
        <w:t>P = 1</w:t>
      </w:r>
      <w:r>
        <w:t xml:space="preserve"> olduğunda, şehir bloğu mesafesi olur. </w:t>
      </w:r>
      <w:r w:rsidRPr="005203F7">
        <w:rPr>
          <w:i/>
          <w:iCs/>
        </w:rPr>
        <w:t>P = ∞</w:t>
      </w:r>
      <w:r>
        <w:t xml:space="preserve"> olduğunda, bir kez limitini alarak</w:t>
      </w:r>
      <w:r w:rsidRPr="00C86E3C">
        <w:t xml:space="preserve"> </w:t>
      </w:r>
      <w:proofErr w:type="spellStart"/>
      <w:r w:rsidRPr="00C86E3C">
        <w:t>Cheby</w:t>
      </w:r>
      <w:r>
        <w:t>c</w:t>
      </w:r>
      <w:r w:rsidRPr="00C86E3C">
        <w:t>hev</w:t>
      </w:r>
      <w:proofErr w:type="spellEnd"/>
      <w:r w:rsidRPr="00C86E3C">
        <w:t xml:space="preserve"> mesafesi</w:t>
      </w:r>
      <w:r>
        <w:t>ne dönüşür.</w:t>
      </w:r>
      <w:r w:rsidRPr="00C86E3C">
        <w:t xml:space="preserve"> </w:t>
      </w:r>
      <w:r w:rsidRPr="005203F7">
        <w:rPr>
          <w:i/>
          <w:iCs/>
        </w:rPr>
        <w:t>P = ∞</w:t>
      </w:r>
      <w:r w:rsidRPr="00C86E3C">
        <w:t xml:space="preserve"> </w:t>
      </w:r>
      <w:proofErr w:type="spellStart"/>
      <w:r>
        <w:t>Chebychev</w:t>
      </w:r>
      <w:proofErr w:type="spellEnd"/>
      <w:r>
        <w:t xml:space="preserve"> metriği, </w:t>
      </w:r>
      <w:proofErr w:type="spellStart"/>
      <w:r w:rsidRPr="00C86E3C">
        <w:t>Minkowski</w:t>
      </w:r>
      <w:proofErr w:type="spellEnd"/>
      <w:r w:rsidRPr="00C86E3C">
        <w:t xml:space="preserve"> mesafesinin bir </w:t>
      </w:r>
      <w:proofErr w:type="spellStart"/>
      <w:r w:rsidRPr="00C86E3C">
        <w:t>çeşi</w:t>
      </w:r>
      <w:r>
        <w:t>t</w:t>
      </w:r>
      <w:r w:rsidRPr="00C86E3C">
        <w:t>idir</w:t>
      </w:r>
      <w:proofErr w:type="spellEnd"/>
      <w:r w:rsidRPr="00C86E3C">
        <w:t>.</w:t>
      </w:r>
      <w:r>
        <w:t xml:space="preserve"> </w:t>
      </w:r>
      <w:r w:rsidRPr="00C86E3C">
        <w:t xml:space="preserve">Bu mesafe hem </w:t>
      </w:r>
      <w:proofErr w:type="spellStart"/>
      <w:r w:rsidRPr="00C86E3C">
        <w:t>ordinal</w:t>
      </w:r>
      <w:proofErr w:type="spellEnd"/>
      <w:r w:rsidRPr="00C86E3C">
        <w:t xml:space="preserve"> hem de kantitatif değişkenler için </w:t>
      </w:r>
      <w:r w:rsidRPr="00E75E09">
        <w:t>kullanılabilir</w:t>
      </w:r>
      <w:r w:rsidR="00E75E09" w:rsidRPr="00E75E09">
        <w:t xml:space="preserve"> </w:t>
      </w:r>
      <w:r w:rsidRPr="00E75E09">
        <w:t>(Singh, A.</w:t>
      </w:r>
      <w:r w:rsidR="00382708">
        <w:t>, vd.,</w:t>
      </w:r>
      <w:r w:rsidRPr="00E75E09">
        <w:t xml:space="preserve"> 2013</w:t>
      </w:r>
      <w:r w:rsidR="00382708">
        <w:t>: 14</w:t>
      </w:r>
      <w:r w:rsidRPr="00E75E09">
        <w:t>).</w:t>
      </w:r>
    </w:p>
    <w:p w:rsidR="00EA438D" w:rsidRDefault="00EA438D" w:rsidP="00CC7714"/>
    <w:p w:rsidR="003F2755" w:rsidRPr="00DB2425" w:rsidRDefault="00DF69A0" w:rsidP="008B76D3">
      <w:pPr>
        <w:pStyle w:val="UcuncuDuzey"/>
      </w:pPr>
      <w:bookmarkStart w:id="23" w:name="_Toc40634996"/>
      <w:r w:rsidRPr="00DB2425">
        <w:lastRenderedPageBreak/>
        <w:t>K-O</w:t>
      </w:r>
      <w:r w:rsidR="00155E66">
        <w:t xml:space="preserve">rtalamalar Kümeleme Algoritması </w:t>
      </w:r>
      <w:r w:rsidR="00155E66" w:rsidRPr="008B76D3">
        <w:t>için</w:t>
      </w:r>
      <w:r w:rsidR="00155E66">
        <w:t xml:space="preserve"> Tercih Edilen Mesafe Metriği</w:t>
      </w:r>
      <w:bookmarkEnd w:id="23"/>
    </w:p>
    <w:p w:rsidR="003F2755" w:rsidRDefault="00DF69A0" w:rsidP="009E4909">
      <w:r>
        <w:t xml:space="preserve">Bu çalışmada; </w:t>
      </w:r>
      <w:proofErr w:type="spellStart"/>
      <w:r>
        <w:t>KOKA’nın</w:t>
      </w:r>
      <w:proofErr w:type="spellEnd"/>
      <w:r>
        <w:t xml:space="preserve"> mesafe metriği olarak araştırılan konuya en iyi çözümü üreten, </w:t>
      </w:r>
      <w:proofErr w:type="spellStart"/>
      <w:r>
        <w:t>öklidyen</w:t>
      </w:r>
      <w:proofErr w:type="spellEnd"/>
      <w:r>
        <w:t xml:space="preserve"> mesafe metriği tercih edilmiştir. </w:t>
      </w:r>
      <w:proofErr w:type="spellStart"/>
      <w:r>
        <w:t>KOKA’nın</w:t>
      </w:r>
      <w:proofErr w:type="spellEnd"/>
      <w:r>
        <w:t xml:space="preserve"> önermekte olduğu bölge müdürlükleri koordinatları ile yetkili satış noktaları arasındaki mesafenin hesaplanmasında ise, gerçek hayat problemine en gerçekçi çözümü üretebilmek adına Google Haritalar uygulamasından faydalanılmıştır. Google Haritalar; binaları, caddeleri, sokakları, otoyolları, dağları, deniz ve gölleri; daha genel bir ifade ile, coğrafi koşullar ile birlikte karayolları kurallarını dikkate alarak koordinatlar arasındaki mesafe hesaplamasını, gerçek hayata en uygun olacak şekilde hesaplamaktadır. Çalışmaya konu olan noktaların koordinat bilgilerine, </w:t>
      </w:r>
      <w:proofErr w:type="spellStart"/>
      <w:r>
        <w:t>Çaykur’un</w:t>
      </w:r>
      <w:proofErr w:type="spellEnd"/>
      <w:r>
        <w:t xml:space="preserve"> </w:t>
      </w:r>
      <w:proofErr w:type="gramStart"/>
      <w:r>
        <w:t>resmi</w:t>
      </w:r>
      <w:proofErr w:type="gramEnd"/>
      <w:r>
        <w:t xml:space="preserve"> sitesi olan</w:t>
      </w:r>
      <w:r w:rsidRPr="00382708">
        <w:t xml:space="preserve"> </w:t>
      </w:r>
      <w:hyperlink r:id="rId15" w:history="1">
        <w:r w:rsidR="00382708" w:rsidRPr="00382708">
          <w:rPr>
            <w:rStyle w:val="Kpr"/>
            <w:color w:val="000000" w:themeColor="text1"/>
            <w:u w:val="none"/>
          </w:rPr>
          <w:t>www.caykur.gov.tr</w:t>
        </w:r>
      </w:hyperlink>
      <w:r w:rsidR="00382708">
        <w:t xml:space="preserve"> </w:t>
      </w:r>
      <w:r>
        <w:t>adresinden erişilmiş, koordinatlar arası mesafe sonuçları Google Haritalar uygulaması üzerinden</w:t>
      </w:r>
      <w:r w:rsidR="00FE5995">
        <w:t>, en kısa mesafeli rotalar kayıt edilerek</w:t>
      </w:r>
      <w:r>
        <w:t xml:space="preserve"> hesaplama</w:t>
      </w:r>
      <w:r w:rsidR="00FE5995">
        <w:t>lar</w:t>
      </w:r>
      <w:r>
        <w:t xml:space="preserve"> yapılmıştır.</w:t>
      </w:r>
    </w:p>
    <w:p w:rsidR="00EA438D" w:rsidRDefault="00EA438D" w:rsidP="00CC7714"/>
    <w:p w:rsidR="003F2755" w:rsidRDefault="00DF69A0" w:rsidP="008B76D3">
      <w:pPr>
        <w:pStyle w:val="ikinciDuzey"/>
      </w:pPr>
      <w:bookmarkStart w:id="24" w:name="_Toc40634997"/>
      <w:r>
        <w:t>D</w:t>
      </w:r>
      <w:bookmarkEnd w:id="24"/>
      <w:r w:rsidR="008C250C">
        <w:t>oğrusal Olmayan Programlama Yöntemi</w:t>
      </w:r>
    </w:p>
    <w:p w:rsidR="00DF69A0" w:rsidRPr="00382708" w:rsidRDefault="00DF69A0" w:rsidP="009E4909">
      <w:pPr>
        <w:rPr>
          <w:rFonts w:eastAsia="Times New Roman" w:cs="Times New Roman"/>
          <w:color w:val="222222"/>
          <w:lang w:eastAsia="tr-TR"/>
        </w:rPr>
      </w:pPr>
      <w:r>
        <w:t>Matematiksel modellemelerde, amaç fonksiyonu ve kısıtlar arasındaki birinci dereceden fonksiyonel ilişkiler, doğrusal programlama problemlerinin matematiksel modellerine örnek teşkil etmektedir. Fakat gerçek hayatta karşılaşılan problemlerin veya geliştirilen karar modellerinin amaç fonksiyonlarında ve kısıtlarında, doğrusal bir ilişki gözlemlemek kolay değildir. Bir matematiksel modellemede amaç fonksiyonu ve/veya kısıtlar doğrusal değil ise, bu tip matematiksel modellere doğrusal olmayan programlama modelleri denir</w:t>
      </w:r>
      <w:r w:rsidR="00E75E09">
        <w:t xml:space="preserve"> </w:t>
      </w:r>
      <w:r w:rsidRPr="00E75E09">
        <w:t>(</w:t>
      </w:r>
      <w:proofErr w:type="spellStart"/>
      <w:r w:rsidRPr="00E75E09">
        <w:t>Ying</w:t>
      </w:r>
      <w:proofErr w:type="spellEnd"/>
      <w:r w:rsidRPr="00E75E09">
        <w:t>,</w:t>
      </w:r>
      <w:r w:rsidR="00382708">
        <w:t xml:space="preserve"> D., vd.,</w:t>
      </w:r>
      <w:r w:rsidRPr="00E75E09">
        <w:t xml:space="preserve"> 2005</w:t>
      </w:r>
      <w:r w:rsidR="00382708">
        <w:t>: 1656</w:t>
      </w:r>
      <w:r w:rsidRPr="00E75E09">
        <w:t>)</w:t>
      </w:r>
      <w:r w:rsidRPr="00E75E09">
        <w:rPr>
          <w:rFonts w:ascii="Arial" w:eastAsia="Times New Roman" w:hAnsi="Arial" w:cs="Arial"/>
          <w:color w:val="222222"/>
          <w:sz w:val="20"/>
          <w:szCs w:val="20"/>
          <w:lang w:eastAsia="tr-TR"/>
        </w:rPr>
        <w:t>.</w:t>
      </w:r>
      <w:r>
        <w:t xml:space="preserve"> Daha ayrıntılı bir tanım olması için, eğer amaç ve/veya kısıtlarda herhangi bir fonksiyon birinci dereceden </w:t>
      </w:r>
      <w:r w:rsidR="00382708">
        <w:t>yerine,</w:t>
      </w:r>
      <w:r>
        <w:t xml:space="preserve"> ikinci veya daha fazla dereceden fonksiyon içeriyorsa, bu matematiksel model doğrusal olmayan programlama</w:t>
      </w:r>
      <w:r w:rsidR="00E75E09">
        <w:t xml:space="preserve"> </w:t>
      </w:r>
      <w:r>
        <w:t>(DOP) olarak tanımlanır.</w:t>
      </w:r>
      <w:r w:rsidRPr="00207CA0">
        <w:t xml:space="preserve"> </w:t>
      </w:r>
      <w:r>
        <w:t>DOP teorisinin çoğu, fonksiyonların birden fazla ve sürekli olarak farklılaştığı durumlarla ilgilidir</w:t>
      </w:r>
      <w:r w:rsidR="00E75E09">
        <w:t xml:space="preserve"> </w:t>
      </w:r>
      <w:r w:rsidRPr="00382708">
        <w:rPr>
          <w:rFonts w:eastAsia="Times New Roman" w:cs="Times New Roman"/>
          <w:color w:val="222222"/>
          <w:lang w:eastAsia="tr-TR"/>
        </w:rPr>
        <w:t>(</w:t>
      </w:r>
      <w:proofErr w:type="spellStart"/>
      <w:r w:rsidR="00382708" w:rsidRPr="00382708">
        <w:rPr>
          <w:rFonts w:eastAsia="Times New Roman" w:cs="Times New Roman"/>
          <w:color w:val="222222"/>
          <w:lang w:eastAsia="tr-TR"/>
        </w:rPr>
        <w:t>Fiacco</w:t>
      </w:r>
      <w:proofErr w:type="spellEnd"/>
      <w:r w:rsidR="00382708" w:rsidRPr="00382708">
        <w:rPr>
          <w:rFonts w:eastAsia="Times New Roman" w:cs="Times New Roman"/>
          <w:color w:val="222222"/>
          <w:lang w:eastAsia="tr-TR"/>
        </w:rPr>
        <w:t xml:space="preserve">, A. V., ve </w:t>
      </w:r>
      <w:proofErr w:type="spellStart"/>
      <w:r w:rsidR="00382708" w:rsidRPr="00382708">
        <w:rPr>
          <w:rFonts w:eastAsia="Times New Roman" w:cs="Times New Roman"/>
          <w:color w:val="222222"/>
          <w:lang w:eastAsia="tr-TR"/>
        </w:rPr>
        <w:t>McCormick</w:t>
      </w:r>
      <w:proofErr w:type="spellEnd"/>
      <w:r w:rsidR="00382708" w:rsidRPr="00382708">
        <w:rPr>
          <w:rFonts w:eastAsia="Times New Roman" w:cs="Times New Roman"/>
          <w:color w:val="222222"/>
          <w:lang w:eastAsia="tr-TR"/>
        </w:rPr>
        <w:t xml:space="preserve">, G. P., </w:t>
      </w:r>
      <w:r w:rsidRPr="00382708">
        <w:rPr>
          <w:rFonts w:eastAsia="Times New Roman" w:cs="Times New Roman"/>
          <w:color w:val="222222"/>
          <w:lang w:eastAsia="tr-TR"/>
        </w:rPr>
        <w:t>1990</w:t>
      </w:r>
      <w:r w:rsidR="00382708" w:rsidRPr="00382708">
        <w:rPr>
          <w:rFonts w:eastAsia="Times New Roman" w:cs="Times New Roman"/>
          <w:color w:val="222222"/>
          <w:lang w:eastAsia="tr-TR"/>
        </w:rPr>
        <w:t>: 2</w:t>
      </w:r>
      <w:r w:rsidRPr="00382708">
        <w:rPr>
          <w:rFonts w:eastAsia="Times New Roman" w:cs="Times New Roman"/>
          <w:color w:val="222222"/>
          <w:lang w:eastAsia="tr-TR"/>
        </w:rPr>
        <w:t>)</w:t>
      </w:r>
      <w:r w:rsidRPr="00382708">
        <w:rPr>
          <w:rFonts w:cs="Times New Roman"/>
        </w:rPr>
        <w:t>.</w:t>
      </w:r>
    </w:p>
    <w:p w:rsidR="00DF69A0" w:rsidRDefault="00DF69A0" w:rsidP="009E4909">
      <w:r>
        <w:t xml:space="preserve">DOP hakkında ilk çalışmalar, ikinci dünya savaşı yıllarında </w:t>
      </w:r>
      <w:proofErr w:type="spellStart"/>
      <w:r>
        <w:t>Harold</w:t>
      </w:r>
      <w:proofErr w:type="spellEnd"/>
      <w:r>
        <w:t xml:space="preserve"> William </w:t>
      </w:r>
      <w:proofErr w:type="spellStart"/>
      <w:r>
        <w:t>Khun</w:t>
      </w:r>
      <w:proofErr w:type="spellEnd"/>
      <w:r>
        <w:t xml:space="preserve"> ve Albert William </w:t>
      </w:r>
      <w:proofErr w:type="spellStart"/>
      <w:r>
        <w:t>Tucker</w:t>
      </w:r>
      <w:proofErr w:type="spellEnd"/>
      <w:r>
        <w:t xml:space="preserve"> tarafından </w:t>
      </w:r>
      <w:r w:rsidRPr="00E75E09">
        <w:t>yapılmıştır</w:t>
      </w:r>
      <w:r w:rsidR="00E75E09" w:rsidRPr="00E75E09">
        <w:t xml:space="preserve"> </w:t>
      </w:r>
      <w:r w:rsidRPr="00E75E09">
        <w:t>(</w:t>
      </w:r>
      <w:proofErr w:type="spellStart"/>
      <w:r w:rsidR="00AF3D92">
        <w:t>Khun</w:t>
      </w:r>
      <w:proofErr w:type="spellEnd"/>
      <w:r w:rsidR="00AF3D92">
        <w:t xml:space="preserve">, </w:t>
      </w:r>
      <w:r w:rsidRPr="00E75E09">
        <w:t>H. W.</w:t>
      </w:r>
      <w:r w:rsidR="00AF3D92">
        <w:t xml:space="preserve">, ve </w:t>
      </w:r>
      <w:proofErr w:type="spellStart"/>
      <w:r w:rsidR="00AF3D92">
        <w:t>Tucker</w:t>
      </w:r>
      <w:proofErr w:type="spellEnd"/>
      <w:r w:rsidR="00AF3D92">
        <w:t>, A. W.,</w:t>
      </w:r>
      <w:r w:rsidRPr="00E75E09">
        <w:t xml:space="preserve"> </w:t>
      </w:r>
      <w:r w:rsidR="00182065">
        <w:t>2014</w:t>
      </w:r>
      <w:r w:rsidRPr="00E75E09">
        <w:t>). DOP</w:t>
      </w:r>
      <w:r>
        <w:t xml:space="preserve"> genel olarak; askeri, mühendislik, işletme, bilgisayar ve bilgisayar temelli </w:t>
      </w:r>
      <w:r>
        <w:lastRenderedPageBreak/>
        <w:t>bilimlerde, matematiksel alanlarda ve her türlü gerçek hayat probleminin matematiksel modellemelerinde yaygın olarak kullanılmaktadır</w:t>
      </w:r>
      <w:r w:rsidR="00E75E09">
        <w:t xml:space="preserve"> </w:t>
      </w:r>
      <w:r w:rsidRPr="00E75E09">
        <w:t>(</w:t>
      </w:r>
      <w:proofErr w:type="spellStart"/>
      <w:r w:rsidRPr="00E75E09">
        <w:t>Avriel</w:t>
      </w:r>
      <w:proofErr w:type="spellEnd"/>
      <w:r w:rsidRPr="00E75E09">
        <w:t>,</w:t>
      </w:r>
      <w:r w:rsidR="00AF3D92">
        <w:t xml:space="preserve"> M.,</w:t>
      </w:r>
      <w:r w:rsidRPr="00E75E09">
        <w:t xml:space="preserve"> 20</w:t>
      </w:r>
      <w:r w:rsidR="00231BEB">
        <w:t>03</w:t>
      </w:r>
      <w:r w:rsidRPr="00E75E09">
        <w:t>).</w:t>
      </w:r>
    </w:p>
    <w:p w:rsidR="00DF69A0" w:rsidRDefault="00DF69A0" w:rsidP="009E4909">
      <w:r>
        <w:t xml:space="preserve">DOP determinist yapıdadır ve </w:t>
      </w:r>
      <w:proofErr w:type="spellStart"/>
      <w:r>
        <w:t>olasılıksallıktan</w:t>
      </w:r>
      <w:proofErr w:type="spellEnd"/>
      <w:r>
        <w:t xml:space="preserve"> uzaktır. Her optimizasyon problemlerinde olduğu gibi amaç, optimize etmek</w:t>
      </w:r>
      <w:r w:rsidR="00815740">
        <w:t xml:space="preserve">, diğer bir ifadeyle, en </w:t>
      </w:r>
      <w:proofErr w:type="spellStart"/>
      <w:r w:rsidR="00815740">
        <w:t>iyilemektir</w:t>
      </w:r>
      <w:proofErr w:type="spellEnd"/>
      <w:r>
        <w:t>. Kurulan matematiksel modelin amacına göre problem maksimize veya minimize edilir. Daha açıklayıcı olması adına örneklendirildiğine; bir işletmenin karını arttırmak adına geliştirilen matematiksel modelde hedef maksimizasyondur ve amaç fonksiyonu bu doğrultuda yazılmalıdır. Maliyet problemlerinde ise maliyetlerin minimize edilmesi istenir. Bu noktada model matematiksel bir dil ile ifade edilirken dikkat edilmesi gereken en önemli husus amaç fonksiyonudur. Problemin türüne göre amaç fonksiyonunun doğru yazılması gerekmektedir. Dikkat edilmesi gereken diğer bir nokta ise problemin kısıtlarının doğru tespit edilerek modellenmesi gerektiğidir.</w:t>
      </w:r>
    </w:p>
    <w:p w:rsidR="00DF69A0" w:rsidRDefault="00DF69A0" w:rsidP="009E4909">
      <w:r>
        <w:t xml:space="preserve">DOP problemlerinin matematiksel olarak nasıl tanımlandığı irdelendiğinde, </w:t>
      </w:r>
      <w:r w:rsidRPr="00406E54">
        <w:rPr>
          <w:i/>
          <w:iCs/>
        </w:rPr>
        <w:t>n</w:t>
      </w:r>
      <w:r w:rsidRPr="00692D7C">
        <w:t xml:space="preserve"> değişkenli ve </w:t>
      </w:r>
      <w:r w:rsidRPr="00406E54">
        <w:rPr>
          <w:i/>
          <w:iCs/>
        </w:rPr>
        <w:t>m</w:t>
      </w:r>
      <w:r w:rsidRPr="00692D7C">
        <w:t xml:space="preserve"> kısıtlı </w:t>
      </w:r>
      <w:r>
        <w:t>DOP</w:t>
      </w:r>
      <w:r w:rsidRPr="00692D7C">
        <w:t xml:space="preserve"> problemleri</w:t>
      </w:r>
      <w:r>
        <w:t>, genel olarak</w:t>
      </w:r>
      <w:r w:rsidRPr="00692D7C">
        <w:t xml:space="preserve"> aşağıdaki formda </w:t>
      </w:r>
      <w:r>
        <w:t xml:space="preserve">olduğu gibi ifade </w:t>
      </w:r>
      <w:r w:rsidRPr="00E75E09">
        <w:t>edilebilir</w:t>
      </w:r>
      <w:r w:rsidR="00E75E09" w:rsidRPr="00E75E09">
        <w:t xml:space="preserve"> </w:t>
      </w:r>
      <w:r w:rsidRPr="00E75E09">
        <w:t>(</w:t>
      </w:r>
      <w:proofErr w:type="spellStart"/>
      <w:r w:rsidRPr="00E75E09">
        <w:t>Ying</w:t>
      </w:r>
      <w:proofErr w:type="spellEnd"/>
      <w:r w:rsidRPr="00E75E09">
        <w:t xml:space="preserve">, </w:t>
      </w:r>
      <w:r w:rsidR="00AF3D92">
        <w:t xml:space="preserve">D., vd., </w:t>
      </w:r>
      <w:r w:rsidRPr="00E75E09">
        <w:t>2005</w:t>
      </w:r>
      <w:r w:rsidR="00AF3D92">
        <w:t>: 1658</w:t>
      </w:r>
      <w:r w:rsidRPr="00E75E09">
        <w:t>);</w:t>
      </w:r>
    </w:p>
    <w:tbl>
      <w:tblPr>
        <w:tblStyle w:val="TabloKlavuz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5"/>
        <w:gridCol w:w="6277"/>
        <w:gridCol w:w="1737"/>
        <w:gridCol w:w="1040"/>
      </w:tblGrid>
      <w:tr w:rsidR="00B04687" w:rsidTr="00B04687">
        <w:trPr>
          <w:gridAfter w:val="1"/>
          <w:wAfter w:w="1133" w:type="dxa"/>
          <w:trHeight w:val="403"/>
        </w:trPr>
        <w:tc>
          <w:tcPr>
            <w:tcW w:w="618" w:type="dxa"/>
            <w:vAlign w:val="center"/>
          </w:tcPr>
          <w:p w:rsidR="00DF69A0" w:rsidRDefault="00DF69A0" w:rsidP="00CC7714">
            <w:pPr>
              <w:spacing w:before="100" w:beforeAutospacing="1" w:after="100" w:afterAutospacing="1"/>
              <w:ind w:right="113"/>
            </w:pPr>
          </w:p>
        </w:tc>
        <w:tc>
          <w:tcPr>
            <w:tcW w:w="6656" w:type="dxa"/>
            <w:vAlign w:val="center"/>
          </w:tcPr>
          <w:p w:rsidR="00DF69A0" w:rsidRPr="00DF69A0" w:rsidRDefault="00DF69A0" w:rsidP="00CC7714">
            <w:pPr>
              <w:spacing w:before="100" w:beforeAutospacing="1" w:after="100" w:afterAutospacing="1"/>
              <w:ind w:right="113"/>
              <w:rPr>
                <w:rFonts w:eastAsiaTheme="minorEastAsia"/>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e>
                </m:d>
                <m:r>
                  <w:rPr>
                    <w:rFonts w:ascii="Cambria Math" w:hAnsi="Cambria Math"/>
                  </w:rPr>
                  <m:t>,</m:t>
                </m:r>
              </m:oMath>
            </m:oMathPara>
          </w:p>
        </w:tc>
        <w:tc>
          <w:tcPr>
            <w:tcW w:w="1232" w:type="dxa"/>
            <w:vAlign w:val="center"/>
          </w:tcPr>
          <w:p w:rsidR="00DF69A0" w:rsidRDefault="00DF69A0" w:rsidP="00B04687">
            <w:pPr>
              <w:spacing w:before="100" w:beforeAutospacing="1" w:after="100" w:afterAutospacing="1"/>
              <w:ind w:right="-1131" w:firstLine="1121"/>
            </w:pPr>
            <w:r>
              <w:t>(</w:t>
            </w:r>
            <w:fldSimple w:instr=" SEQ Eq \* MERGEFORMAT ">
              <w:r>
                <w:rPr>
                  <w:noProof/>
                </w:rPr>
                <w:t>10</w:t>
              </w:r>
            </w:fldSimple>
            <w:r>
              <w:t>)</w:t>
            </w:r>
          </w:p>
        </w:tc>
      </w:tr>
      <w:tr w:rsidR="00B04687" w:rsidTr="00B04687">
        <w:trPr>
          <w:trHeight w:val="403"/>
        </w:trPr>
        <w:tc>
          <w:tcPr>
            <w:tcW w:w="618" w:type="dxa"/>
            <w:vAlign w:val="center"/>
          </w:tcPr>
          <w:p w:rsidR="00DF69A0" w:rsidRDefault="00DF69A0" w:rsidP="00CC7714">
            <w:pPr>
              <w:spacing w:before="100" w:beforeAutospacing="1" w:after="100" w:afterAutospacing="1"/>
              <w:ind w:right="113"/>
            </w:pPr>
          </w:p>
        </w:tc>
        <w:tc>
          <w:tcPr>
            <w:tcW w:w="6656" w:type="dxa"/>
            <w:vAlign w:val="center"/>
          </w:tcPr>
          <w:p w:rsidR="00DF69A0" w:rsidRPr="00DF69A0" w:rsidRDefault="009469F5" w:rsidP="00CC7714">
            <w:pPr>
              <w:spacing w:before="100" w:beforeAutospacing="1" w:after="100" w:afterAutospacing="1"/>
              <w:ind w:right="113"/>
              <w:rPr>
                <w:rFonts w:eastAsiaTheme="minorEastAsia"/>
              </w:rPr>
            </w:pPr>
            <m:oMathPara>
              <m:oMath>
                <m:sSub>
                  <m:sSubPr>
                    <m:ctrlPr>
                      <w:rPr>
                        <w:rFonts w:ascii="Cambria Math" w:hAnsi="Cambria Math"/>
                        <w:i/>
                      </w:rPr>
                    </m:ctrlPr>
                  </m:sSubPr>
                  <m:e>
                    <m:r>
                      <w:rPr>
                        <w:rFonts w:ascii="Cambria Math" w:hAnsi="Cambria Math"/>
                      </w:rPr>
                      <m:t>g</m:t>
                    </m:r>
                  </m:e>
                  <m:sub>
                    <m:r>
                      <w:rPr>
                        <w:rFonts w:ascii="Cambria Math" w:hAnsi="Cambria Math"/>
                      </w:rPr>
                      <m:t>i</m:t>
                    </m:r>
                  </m:sub>
                </m:sSub>
                <m:d>
                  <m:dPr>
                    <m:ctrlPr>
                      <w:rPr>
                        <w:rFonts w:ascii="Cambria Math" w:hAnsi="Cambria Math"/>
                        <w:i/>
                      </w:rPr>
                    </m:ctrlPr>
                  </m:dPr>
                  <m:e>
                    <m:r>
                      <w:rPr>
                        <w:rFonts w:ascii="Cambria Math" w:hAnsi="Cambria Math"/>
                      </w:rPr>
                      <m:t>x</m:t>
                    </m:r>
                  </m:e>
                </m:d>
                <m:r>
                  <w:rPr>
                    <w:rFonts w:ascii="Cambria Math" w:hAnsi="Cambria Math"/>
                  </w:rPr>
                  <m:t>≤0,          i=1,2,…,</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oMath>
            </m:oMathPara>
          </w:p>
        </w:tc>
        <w:tc>
          <w:tcPr>
            <w:tcW w:w="2365" w:type="dxa"/>
            <w:gridSpan w:val="2"/>
            <w:vAlign w:val="center"/>
          </w:tcPr>
          <w:p w:rsidR="00DF69A0" w:rsidRDefault="00DF69A0" w:rsidP="00B04687">
            <w:pPr>
              <w:spacing w:before="100" w:beforeAutospacing="1" w:after="100" w:afterAutospacing="1"/>
              <w:ind w:right="-1131" w:firstLine="1121"/>
            </w:pPr>
            <w:r>
              <w:t>(</w:t>
            </w:r>
            <w:fldSimple w:instr=" SEQ Eq \* MERGEFORMAT ">
              <w:r>
                <w:rPr>
                  <w:noProof/>
                </w:rPr>
                <w:t>11</w:t>
              </w:r>
            </w:fldSimple>
            <w:r>
              <w:t>)</w:t>
            </w:r>
          </w:p>
        </w:tc>
      </w:tr>
      <w:tr w:rsidR="00B04687" w:rsidTr="00B04687">
        <w:trPr>
          <w:trHeight w:val="403"/>
        </w:trPr>
        <w:tc>
          <w:tcPr>
            <w:tcW w:w="618" w:type="dxa"/>
            <w:vAlign w:val="center"/>
          </w:tcPr>
          <w:p w:rsidR="00DF69A0" w:rsidRDefault="00DF69A0" w:rsidP="00CC7714">
            <w:pPr>
              <w:spacing w:before="100" w:beforeAutospacing="1" w:after="100" w:afterAutospacing="1"/>
              <w:ind w:right="113"/>
            </w:pPr>
          </w:p>
        </w:tc>
        <w:tc>
          <w:tcPr>
            <w:tcW w:w="6656" w:type="dxa"/>
            <w:vAlign w:val="center"/>
          </w:tcPr>
          <w:p w:rsidR="00DF69A0" w:rsidRDefault="009469F5" w:rsidP="00CC7714">
            <w:pPr>
              <w:spacing w:before="100" w:beforeAutospacing="1" w:after="100" w:afterAutospacing="1"/>
              <w:ind w:right="113"/>
            </w:pPr>
            <m:oMathPara>
              <m:oMath>
                <m:sSub>
                  <m:sSubPr>
                    <m:ctrlPr>
                      <w:rPr>
                        <w:rFonts w:ascii="Cambria Math" w:hAnsi="Cambria Math"/>
                        <w:i/>
                      </w:rPr>
                    </m:ctrlPr>
                  </m:sSubPr>
                  <m:e>
                    <m:r>
                      <w:rPr>
                        <w:rFonts w:ascii="Cambria Math" w:hAnsi="Cambria Math"/>
                      </w:rPr>
                      <m:t>h</m:t>
                    </m:r>
                  </m:e>
                  <m:sub>
                    <m:r>
                      <w:rPr>
                        <w:rFonts w:ascii="Cambria Math" w:hAnsi="Cambria Math"/>
                      </w:rPr>
                      <m:t>i</m:t>
                    </m:r>
                  </m:sub>
                </m:sSub>
                <m:d>
                  <m:dPr>
                    <m:ctrlPr>
                      <w:rPr>
                        <w:rFonts w:ascii="Cambria Math" w:hAnsi="Cambria Math"/>
                        <w:i/>
                      </w:rPr>
                    </m:ctrlPr>
                  </m:dPr>
                  <m:e>
                    <m:r>
                      <w:rPr>
                        <w:rFonts w:ascii="Cambria Math" w:hAnsi="Cambria Math"/>
                      </w:rPr>
                      <m:t>x</m:t>
                    </m:r>
                  </m:e>
                </m:d>
                <m:r>
                  <w:rPr>
                    <w:rFonts w:ascii="Cambria Math" w:hAnsi="Cambria Math"/>
                  </w:rPr>
                  <m:t>=0,          i=</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+2,…,m</m:t>
                </m:r>
              </m:oMath>
            </m:oMathPara>
          </w:p>
        </w:tc>
        <w:tc>
          <w:tcPr>
            <w:tcW w:w="2365" w:type="dxa"/>
            <w:gridSpan w:val="2"/>
            <w:vAlign w:val="center"/>
          </w:tcPr>
          <w:p w:rsidR="00DF69A0" w:rsidRDefault="00DF69A0" w:rsidP="00B04687">
            <w:pPr>
              <w:spacing w:before="100" w:beforeAutospacing="1" w:after="100" w:afterAutospacing="1"/>
              <w:ind w:right="-1131" w:firstLine="1121"/>
            </w:pPr>
            <w:r>
              <w:t>(</w:t>
            </w:r>
            <w:fldSimple w:instr=" SEQ Eq \* MERGEFORMAT ">
              <w:r>
                <w:rPr>
                  <w:noProof/>
                </w:rPr>
                <w:t>12</w:t>
              </w:r>
            </w:fldSimple>
            <w:r>
              <w:t>)</w:t>
            </w:r>
          </w:p>
        </w:tc>
      </w:tr>
    </w:tbl>
    <w:p w:rsidR="003F2755" w:rsidRDefault="00DF69A0" w:rsidP="00CC7714">
      <w:r>
        <w:t>Amaç fonksiyonunu;</w:t>
      </w:r>
    </w:p>
    <w:tbl>
      <w:tblPr>
        <w:tblStyle w:val="TabloKlavuz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
        <w:gridCol w:w="6608"/>
        <w:gridCol w:w="2413"/>
      </w:tblGrid>
      <w:tr w:rsidR="00B04687" w:rsidTr="00B04687">
        <w:trPr>
          <w:trHeight w:val="403"/>
        </w:trPr>
        <w:tc>
          <w:tcPr>
            <w:tcW w:w="618" w:type="dxa"/>
            <w:vAlign w:val="center"/>
          </w:tcPr>
          <w:p w:rsidR="00DF69A0" w:rsidRDefault="00DF69A0" w:rsidP="00CC7714">
            <w:pPr>
              <w:spacing w:before="100" w:beforeAutospacing="1" w:after="100" w:afterAutospacing="1"/>
              <w:ind w:right="113"/>
            </w:pPr>
          </w:p>
        </w:tc>
        <w:tc>
          <w:tcPr>
            <w:tcW w:w="6608" w:type="dxa"/>
            <w:vAlign w:val="center"/>
          </w:tcPr>
          <w:p w:rsidR="00DF69A0" w:rsidRPr="00DF69A0" w:rsidRDefault="00DF69A0" w:rsidP="00CC7714">
            <w:pPr>
              <w:spacing w:before="100" w:beforeAutospacing="1" w:after="100" w:afterAutospacing="1"/>
              <w:ind w:right="113"/>
              <w:rPr>
                <w:rFonts w:ascii="Cambria Math" w:eastAsia="Times New Roman" w:hAnsi="Cambria Math" w:cs="Times New Roman"/>
                <w:i/>
                <w:iCs/>
                <w:color w:val="auto"/>
                <w:lang w:eastAsia="tr-TR"/>
              </w:rPr>
            </w:pPr>
            <m:oMathPara>
              <m:oMath>
                <m:r>
                  <w:rPr>
                    <w:rFonts w:ascii="Cambria Math" w:eastAsia="Times New Roman" w:hAnsi="Cambria Math" w:cs="Times New Roman"/>
                    <w:color w:val="auto"/>
                    <w:lang w:eastAsia="tr-TR"/>
                  </w:rPr>
                  <m:t>f(</m:t>
                </m:r>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x</m:t>
                    </m:r>
                  </m:e>
                  <m:sub>
                    <m:r>
                      <w:rPr>
                        <w:rFonts w:ascii="Cambria Math" w:eastAsia="Times New Roman" w:hAnsi="Cambria Math" w:cs="Times New Roman"/>
                        <w:color w:val="auto"/>
                        <w:lang w:eastAsia="tr-TR"/>
                      </w:rPr>
                      <m:t>1</m:t>
                    </m:r>
                  </m:sub>
                </m:sSub>
                <m:r>
                  <w:rPr>
                    <w:rFonts w:ascii="Cambria Math" w:eastAsia="Times New Roman" w:hAnsi="Cambria Math" w:cs="Times New Roman"/>
                    <w:color w:val="auto"/>
                    <w:lang w:eastAsia="tr-TR"/>
                  </w:rPr>
                  <m:t>,</m:t>
                </m:r>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x</m:t>
                    </m:r>
                  </m:e>
                  <m:sub>
                    <m:r>
                      <w:rPr>
                        <w:rFonts w:ascii="Cambria Math" w:eastAsia="Times New Roman" w:hAnsi="Cambria Math" w:cs="Times New Roman"/>
                        <w:color w:val="auto"/>
                        <w:lang w:eastAsia="tr-TR"/>
                      </w:rPr>
                      <m:t>2</m:t>
                    </m:r>
                  </m:sub>
                </m:sSub>
                <m:r>
                  <w:rPr>
                    <w:rFonts w:ascii="Cambria Math" w:eastAsia="Times New Roman" w:hAnsi="Cambria Math" w:cs="Times New Roman"/>
                    <w:color w:val="auto"/>
                    <w:lang w:eastAsia="tr-TR"/>
                  </w:rPr>
                  <m:t>,…,</m:t>
                </m:r>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x</m:t>
                    </m:r>
                  </m:e>
                  <m:sub>
                    <m:r>
                      <w:rPr>
                        <w:rFonts w:ascii="Cambria Math" w:eastAsia="Times New Roman" w:hAnsi="Cambria Math" w:cs="Times New Roman"/>
                        <w:color w:val="auto"/>
                        <w:lang w:eastAsia="tr-TR"/>
                      </w:rPr>
                      <m:t>n</m:t>
                    </m:r>
                  </m:sub>
                </m:sSub>
                <m:r>
                  <w:rPr>
                    <w:rFonts w:ascii="Cambria Math" w:eastAsia="Times New Roman" w:hAnsi="Cambria Math" w:cs="Times New Roman"/>
                    <w:color w:val="auto"/>
                    <w:lang w:eastAsia="tr-TR"/>
                  </w:rPr>
                  <m:t>)</m:t>
                </m:r>
              </m:oMath>
            </m:oMathPara>
          </w:p>
        </w:tc>
        <w:tc>
          <w:tcPr>
            <w:tcW w:w="2413" w:type="dxa"/>
            <w:vAlign w:val="center"/>
          </w:tcPr>
          <w:p w:rsidR="00DF69A0" w:rsidRDefault="00DF69A0" w:rsidP="00B04687">
            <w:pPr>
              <w:spacing w:before="100" w:beforeAutospacing="1" w:after="100" w:afterAutospacing="1"/>
              <w:ind w:right="-104" w:firstLine="742"/>
            </w:pPr>
            <w:r>
              <w:t>(</w:t>
            </w:r>
            <w:fldSimple w:instr=" SEQ Eq \* MERGEFORMAT ">
              <w:r>
                <w:rPr>
                  <w:noProof/>
                </w:rPr>
                <w:t>13</w:t>
              </w:r>
            </w:fldSimple>
            <w:r>
              <w:t>)</w:t>
            </w:r>
          </w:p>
        </w:tc>
      </w:tr>
    </w:tbl>
    <w:p w:rsidR="003F2755" w:rsidRDefault="00DF69A0" w:rsidP="00CC7714">
      <w:pPr>
        <w:spacing w:before="100" w:beforeAutospacing="1" w:after="100" w:afterAutospacing="1"/>
        <w:ind w:right="113"/>
      </w:pPr>
      <w:proofErr w:type="gramStart"/>
      <w:r>
        <w:t>modelin</w:t>
      </w:r>
      <w:proofErr w:type="gramEnd"/>
      <w:r>
        <w:t xml:space="preserve"> karar değişkenini,</w:t>
      </w:r>
    </w:p>
    <w:tbl>
      <w:tblPr>
        <w:tblStyle w:val="TabloKlavuz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1"/>
        <w:gridCol w:w="6456"/>
        <w:gridCol w:w="2572"/>
      </w:tblGrid>
      <w:tr w:rsidR="00B04687" w:rsidTr="00B04687">
        <w:trPr>
          <w:trHeight w:val="403"/>
        </w:trPr>
        <w:tc>
          <w:tcPr>
            <w:tcW w:w="611" w:type="dxa"/>
            <w:vAlign w:val="center"/>
          </w:tcPr>
          <w:p w:rsidR="00DF69A0" w:rsidRDefault="00DF69A0" w:rsidP="00CC7714">
            <w:pPr>
              <w:spacing w:before="100" w:beforeAutospacing="1" w:after="100" w:afterAutospacing="1"/>
              <w:ind w:right="113"/>
            </w:pPr>
          </w:p>
        </w:tc>
        <w:tc>
          <w:tcPr>
            <w:tcW w:w="6456" w:type="dxa"/>
            <w:vAlign w:val="center"/>
          </w:tcPr>
          <w:p w:rsidR="00DF69A0" w:rsidRPr="00DF69A0" w:rsidRDefault="009469F5" w:rsidP="00CC7714">
            <w:pPr>
              <w:spacing w:before="100" w:beforeAutospacing="1" w:after="100" w:afterAutospacing="1"/>
              <w:ind w:right="113"/>
              <w:rPr>
                <w:rFonts w:ascii="Cambria Math" w:eastAsia="Times New Roman" w:hAnsi="Cambria Math" w:cs="Times New Roman"/>
                <w:i/>
                <w:iCs/>
                <w:color w:val="auto"/>
                <w:lang w:eastAsia="tr-TR"/>
              </w:rPr>
            </w:pPr>
            <m:oMathPara>
              <m:oMath>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x</m:t>
                    </m:r>
                  </m:e>
                  <m:sub>
                    <m:r>
                      <w:rPr>
                        <w:rFonts w:ascii="Cambria Math" w:eastAsia="Times New Roman" w:hAnsi="Cambria Math" w:cs="Times New Roman"/>
                        <w:color w:val="auto"/>
                        <w:lang w:eastAsia="tr-TR"/>
                      </w:rPr>
                      <m:t>1</m:t>
                    </m:r>
                  </m:sub>
                </m:sSub>
                <m:r>
                  <w:rPr>
                    <w:rFonts w:ascii="Cambria Math" w:eastAsia="Times New Roman" w:hAnsi="Cambria Math" w:cs="Times New Roman"/>
                    <w:color w:val="auto"/>
                    <w:lang w:eastAsia="tr-TR"/>
                  </w:rPr>
                  <m:t>,</m:t>
                </m:r>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x</m:t>
                    </m:r>
                  </m:e>
                  <m:sub>
                    <m:r>
                      <w:rPr>
                        <w:rFonts w:ascii="Cambria Math" w:eastAsia="Times New Roman" w:hAnsi="Cambria Math" w:cs="Times New Roman"/>
                        <w:color w:val="auto"/>
                        <w:lang w:eastAsia="tr-TR"/>
                      </w:rPr>
                      <m:t>2</m:t>
                    </m:r>
                  </m:sub>
                </m:sSub>
                <m:r>
                  <w:rPr>
                    <w:rFonts w:ascii="Cambria Math" w:eastAsia="Times New Roman" w:hAnsi="Cambria Math" w:cs="Times New Roman"/>
                    <w:color w:val="auto"/>
                    <w:lang w:eastAsia="tr-TR"/>
                  </w:rPr>
                  <m:t>,…,</m:t>
                </m:r>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x</m:t>
                    </m:r>
                  </m:e>
                  <m:sub>
                    <m:r>
                      <w:rPr>
                        <w:rFonts w:ascii="Cambria Math" w:eastAsia="Times New Roman" w:hAnsi="Cambria Math" w:cs="Times New Roman"/>
                        <w:color w:val="auto"/>
                        <w:lang w:eastAsia="tr-TR"/>
                      </w:rPr>
                      <m:t>n</m:t>
                    </m:r>
                  </m:sub>
                </m:sSub>
              </m:oMath>
            </m:oMathPara>
          </w:p>
        </w:tc>
        <w:tc>
          <w:tcPr>
            <w:tcW w:w="2572" w:type="dxa"/>
            <w:vAlign w:val="center"/>
          </w:tcPr>
          <w:p w:rsidR="00DF69A0" w:rsidRDefault="00DF69A0" w:rsidP="00B04687">
            <w:pPr>
              <w:spacing w:before="100" w:beforeAutospacing="1" w:after="100" w:afterAutospacing="1"/>
              <w:ind w:right="-1238" w:firstLine="911"/>
            </w:pPr>
            <w:r>
              <w:t>(</w:t>
            </w:r>
            <w:fldSimple w:instr=" SEQ Eq \* MERGEFORMAT ">
              <w:r>
                <w:rPr>
                  <w:noProof/>
                </w:rPr>
                <w:t>14</w:t>
              </w:r>
            </w:fldSimple>
            <w:r>
              <w:t>)</w:t>
            </w:r>
          </w:p>
        </w:tc>
      </w:tr>
    </w:tbl>
    <w:p w:rsidR="003F2755" w:rsidRDefault="00DF69A0" w:rsidP="00CC7714">
      <w:pPr>
        <w:spacing w:before="100" w:beforeAutospacing="1" w:after="100" w:afterAutospacing="1"/>
        <w:ind w:right="113"/>
      </w:pPr>
      <w:proofErr w:type="gramStart"/>
      <w:r>
        <w:t>eşitsizlik</w:t>
      </w:r>
      <w:proofErr w:type="gramEnd"/>
      <w:r>
        <w:t xml:space="preserve"> kısıtlarının koşulunu,</w:t>
      </w:r>
    </w:p>
    <w:tbl>
      <w:tblPr>
        <w:tblStyle w:val="TabloKlavuz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
        <w:gridCol w:w="6586"/>
        <w:gridCol w:w="2430"/>
      </w:tblGrid>
      <w:tr w:rsidR="00DF69A0" w:rsidTr="00B04687">
        <w:trPr>
          <w:trHeight w:val="403"/>
        </w:trPr>
        <w:tc>
          <w:tcPr>
            <w:tcW w:w="623" w:type="dxa"/>
            <w:vAlign w:val="center"/>
          </w:tcPr>
          <w:p w:rsidR="00DF69A0" w:rsidRDefault="00DF69A0" w:rsidP="00CC7714">
            <w:pPr>
              <w:spacing w:before="100" w:beforeAutospacing="1" w:after="100" w:afterAutospacing="1"/>
              <w:ind w:right="113"/>
            </w:pPr>
          </w:p>
        </w:tc>
        <w:tc>
          <w:tcPr>
            <w:tcW w:w="6586" w:type="dxa"/>
            <w:vAlign w:val="center"/>
          </w:tcPr>
          <w:p w:rsidR="00DF69A0" w:rsidRPr="00DF69A0" w:rsidRDefault="009469F5" w:rsidP="00CC7714">
            <w:pPr>
              <w:spacing w:before="100" w:beforeAutospacing="1" w:after="100" w:afterAutospacing="1"/>
              <w:ind w:right="113"/>
              <w:rPr>
                <w:rFonts w:ascii="Cambria Math" w:eastAsia="Times New Roman" w:hAnsi="Cambria Math" w:cs="Times New Roman"/>
                <w:i/>
                <w:iCs/>
                <w:color w:val="auto"/>
                <w:lang w:eastAsia="tr-TR"/>
              </w:rPr>
            </w:pPr>
            <m:oMathPara>
              <m:oMath>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g</m:t>
                    </m:r>
                  </m:e>
                  <m:sub>
                    <m:r>
                      <w:rPr>
                        <w:rFonts w:ascii="Cambria Math" w:eastAsia="Times New Roman" w:hAnsi="Cambria Math" w:cs="Times New Roman"/>
                        <w:color w:val="auto"/>
                        <w:lang w:eastAsia="tr-TR"/>
                      </w:rPr>
                      <m:t>i</m:t>
                    </m:r>
                  </m:sub>
                </m:sSub>
                <m:d>
                  <m:dPr>
                    <m:ctrlPr>
                      <w:rPr>
                        <w:rFonts w:ascii="Cambria Math" w:eastAsia="Times New Roman" w:hAnsi="Cambria Math" w:cs="Times New Roman"/>
                        <w:i/>
                        <w:iCs/>
                        <w:color w:val="auto"/>
                        <w:lang w:eastAsia="tr-TR"/>
                      </w:rPr>
                    </m:ctrlPr>
                  </m:dPr>
                  <m:e>
                    <m:r>
                      <w:rPr>
                        <w:rFonts w:ascii="Cambria Math" w:eastAsia="Times New Roman" w:hAnsi="Cambria Math" w:cs="Times New Roman"/>
                        <w:color w:val="auto"/>
                        <w:lang w:eastAsia="tr-TR"/>
                      </w:rPr>
                      <m:t>x</m:t>
                    </m:r>
                  </m:e>
                </m:d>
                <m:r>
                  <w:rPr>
                    <w:rFonts w:ascii="Cambria Math" w:eastAsia="Times New Roman" w:hAnsi="Cambria Math" w:cs="Times New Roman"/>
                    <w:color w:val="auto"/>
                    <w:lang w:eastAsia="tr-TR"/>
                  </w:rPr>
                  <m:t>≤0,          i=1,2,…,t</m:t>
                </m:r>
              </m:oMath>
            </m:oMathPara>
          </w:p>
        </w:tc>
        <w:tc>
          <w:tcPr>
            <w:tcW w:w="2430" w:type="dxa"/>
            <w:vAlign w:val="center"/>
          </w:tcPr>
          <w:p w:rsidR="00DF69A0" w:rsidRDefault="00DF69A0" w:rsidP="00B04687">
            <w:pPr>
              <w:spacing w:before="100" w:beforeAutospacing="1" w:after="100" w:afterAutospacing="1"/>
              <w:ind w:right="-104" w:firstLine="758"/>
            </w:pPr>
            <w:r>
              <w:t>(</w:t>
            </w:r>
            <w:fldSimple w:instr=" SEQ Eq \* MERGEFORMAT ">
              <w:r>
                <w:rPr>
                  <w:noProof/>
                </w:rPr>
                <w:t>15</w:t>
              </w:r>
            </w:fldSimple>
            <w:r>
              <w:t>)</w:t>
            </w:r>
          </w:p>
        </w:tc>
      </w:tr>
    </w:tbl>
    <w:p w:rsidR="003F2755" w:rsidRDefault="00DF69A0" w:rsidP="00CC7714">
      <w:pPr>
        <w:spacing w:before="100" w:beforeAutospacing="1" w:after="100" w:afterAutospacing="1"/>
        <w:ind w:right="113"/>
      </w:pPr>
      <w:proofErr w:type="gramStart"/>
      <w:r>
        <w:t>eşitlilik</w:t>
      </w:r>
      <w:proofErr w:type="gramEnd"/>
      <w:r>
        <w:t xml:space="preserve"> kısıtlarının koşulunu,</w:t>
      </w:r>
    </w:p>
    <w:tbl>
      <w:tblPr>
        <w:tblStyle w:val="TabloKlavuz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
        <w:gridCol w:w="6531"/>
        <w:gridCol w:w="2484"/>
      </w:tblGrid>
      <w:tr w:rsidR="00B04687" w:rsidTr="00B04687">
        <w:trPr>
          <w:trHeight w:val="403"/>
        </w:trPr>
        <w:tc>
          <w:tcPr>
            <w:tcW w:w="624" w:type="dxa"/>
            <w:vAlign w:val="center"/>
          </w:tcPr>
          <w:p w:rsidR="00DF69A0" w:rsidRDefault="00DF69A0" w:rsidP="00CC7714">
            <w:pPr>
              <w:spacing w:before="100" w:beforeAutospacing="1" w:after="100" w:afterAutospacing="1"/>
              <w:ind w:right="113"/>
            </w:pPr>
          </w:p>
        </w:tc>
        <w:tc>
          <w:tcPr>
            <w:tcW w:w="6531" w:type="dxa"/>
            <w:vAlign w:val="center"/>
          </w:tcPr>
          <w:p w:rsidR="00DF69A0" w:rsidRPr="00DF69A0" w:rsidRDefault="009469F5" w:rsidP="00CC7714">
            <w:pPr>
              <w:spacing w:before="100" w:beforeAutospacing="1" w:after="100" w:afterAutospacing="1"/>
              <w:ind w:right="113"/>
              <w:rPr>
                <w:rFonts w:ascii="Cambria Math" w:eastAsia="Times New Roman" w:hAnsi="Cambria Math" w:cs="Times New Roman"/>
                <w:i/>
                <w:iCs/>
                <w:color w:val="auto"/>
                <w:lang w:eastAsia="tr-TR"/>
              </w:rPr>
            </w:pPr>
            <m:oMathPara>
              <m:oMath>
                <m:sSub>
                  <m:sSubPr>
                    <m:ctrlPr>
                      <w:rPr>
                        <w:rFonts w:ascii="Cambria Math" w:eastAsia="Times New Roman" w:hAnsi="Cambria Math" w:cs="Times New Roman"/>
                        <w:i/>
                        <w:iCs/>
                        <w:color w:val="auto"/>
                        <w:lang w:eastAsia="tr-TR"/>
                      </w:rPr>
                    </m:ctrlPr>
                  </m:sSubPr>
                  <m:e>
                    <m:r>
                      <w:rPr>
                        <w:rFonts w:ascii="Cambria Math" w:eastAsia="Times New Roman" w:hAnsi="Cambria Math" w:cs="Times New Roman"/>
                        <w:color w:val="auto"/>
                        <w:lang w:eastAsia="tr-TR"/>
                      </w:rPr>
                      <m:t>h</m:t>
                    </m:r>
                  </m:e>
                  <m:sub>
                    <m:r>
                      <w:rPr>
                        <w:rFonts w:ascii="Cambria Math" w:eastAsia="Times New Roman" w:hAnsi="Cambria Math" w:cs="Times New Roman"/>
                        <w:color w:val="auto"/>
                        <w:lang w:eastAsia="tr-TR"/>
                      </w:rPr>
                      <m:t>i</m:t>
                    </m:r>
                  </m:sub>
                </m:sSub>
                <m:d>
                  <m:dPr>
                    <m:ctrlPr>
                      <w:rPr>
                        <w:rFonts w:ascii="Cambria Math" w:eastAsia="Times New Roman" w:hAnsi="Cambria Math" w:cs="Times New Roman"/>
                        <w:i/>
                        <w:iCs/>
                        <w:color w:val="auto"/>
                        <w:lang w:eastAsia="tr-TR"/>
                      </w:rPr>
                    </m:ctrlPr>
                  </m:dPr>
                  <m:e>
                    <m:r>
                      <w:rPr>
                        <w:rFonts w:ascii="Cambria Math" w:eastAsia="Times New Roman" w:hAnsi="Cambria Math" w:cs="Times New Roman"/>
                        <w:color w:val="auto"/>
                        <w:lang w:eastAsia="tr-TR"/>
                      </w:rPr>
                      <m:t>x</m:t>
                    </m:r>
                  </m:e>
                </m:d>
                <m:r>
                  <w:rPr>
                    <w:rFonts w:ascii="Cambria Math" w:eastAsia="Times New Roman" w:hAnsi="Cambria Math" w:cs="Times New Roman"/>
                    <w:color w:val="auto"/>
                    <w:lang w:eastAsia="tr-TR"/>
                  </w:rPr>
                  <m:t>=0</m:t>
                </m:r>
              </m:oMath>
            </m:oMathPara>
          </w:p>
        </w:tc>
        <w:tc>
          <w:tcPr>
            <w:tcW w:w="2484" w:type="dxa"/>
            <w:vAlign w:val="center"/>
          </w:tcPr>
          <w:p w:rsidR="00DF69A0" w:rsidRDefault="00DF69A0" w:rsidP="00B04687">
            <w:pPr>
              <w:spacing w:before="100" w:beforeAutospacing="1" w:after="100" w:afterAutospacing="1"/>
              <w:ind w:right="-1146" w:firstLine="819"/>
            </w:pPr>
            <w:r>
              <w:t>(</w:t>
            </w:r>
            <w:fldSimple w:instr=" SEQ Eq \* MERGEFORMAT ">
              <w:r>
                <w:rPr>
                  <w:noProof/>
                </w:rPr>
                <w:t>16</w:t>
              </w:r>
            </w:fldSimple>
            <w:r>
              <w:t>)</w:t>
            </w:r>
          </w:p>
        </w:tc>
      </w:tr>
    </w:tbl>
    <w:p w:rsidR="00DF69A0" w:rsidRDefault="001B3CDE" w:rsidP="00CC7714">
      <w:pPr>
        <w:spacing w:before="100" w:beforeAutospacing="1" w:after="100" w:afterAutospacing="1"/>
        <w:ind w:right="113"/>
        <w:rPr>
          <w:rFonts w:eastAsia="Times New Roman" w:cs="Times New Roman"/>
          <w:i/>
          <w:iCs/>
          <w:color w:val="auto"/>
          <w:lang w:eastAsia="tr-TR"/>
        </w:rPr>
      </w:pPr>
      <w:proofErr w:type="gramStart"/>
      <w:r>
        <w:lastRenderedPageBreak/>
        <w:t>i</w:t>
      </w:r>
      <w:r w:rsidR="00DF69A0">
        <w:t>fade</w:t>
      </w:r>
      <w:proofErr w:type="gramEnd"/>
      <w:r w:rsidR="00DF69A0">
        <w:t xml:space="preserve"> etmektedir. Amaç fonksiyonu (</w:t>
      </w:r>
      <m:oMath>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e>
        </m:d>
      </m:oMath>
      <w:r w:rsidR="00DF69A0">
        <w:rPr>
          <w:rFonts w:eastAsia="Times New Roman" w:cs="Times New Roman"/>
          <w:color w:val="auto"/>
          <w:lang w:eastAsia="tr-TR"/>
        </w:rPr>
        <w:t>)</w:t>
      </w:r>
      <w:r w:rsidR="00DF69A0">
        <w:rPr>
          <w:rFonts w:eastAsia="Times New Roman" w:cs="Times New Roman"/>
          <w:i/>
          <w:iCs/>
          <w:color w:val="auto"/>
          <w:lang w:eastAsia="tr-TR"/>
        </w:rPr>
        <w:t xml:space="preserve"> </w:t>
      </w:r>
      <w:r w:rsidR="00DF69A0">
        <w:t xml:space="preserve">içinde; problemin amacına göre, modeli maksimize ya da minimize eden nokta </w:t>
      </w:r>
      <w:r w:rsidR="00DF69A0" w:rsidRPr="00E75E09">
        <w:t>aranmaktadır</w:t>
      </w:r>
      <w:r w:rsidR="00E75E09" w:rsidRPr="00E75E09">
        <w:t xml:space="preserve"> </w:t>
      </w:r>
      <w:r w:rsidR="00DF69A0" w:rsidRPr="00E75E09">
        <w:rPr>
          <w:rFonts w:ascii="TimesNewRomanPSMT" w:eastAsia="Times New Roman" w:hAnsi="TimesNewRomanPSMT" w:cs="Times New Roman"/>
          <w:color w:val="auto"/>
          <w:lang w:eastAsia="tr-TR"/>
        </w:rPr>
        <w:t xml:space="preserve">(Avşar, </w:t>
      </w:r>
      <w:r w:rsidR="00AF3D92">
        <w:rPr>
          <w:rFonts w:ascii="TimesNewRomanPSMT" w:eastAsia="Times New Roman" w:hAnsi="TimesNewRomanPSMT" w:cs="Times New Roman"/>
          <w:color w:val="auto"/>
          <w:lang w:eastAsia="tr-TR"/>
        </w:rPr>
        <w:t xml:space="preserve">F. U., </w:t>
      </w:r>
      <w:r w:rsidR="00DF69A0" w:rsidRPr="00E75E09">
        <w:rPr>
          <w:rFonts w:ascii="TimesNewRomanPSMT" w:eastAsia="Times New Roman" w:hAnsi="TimesNewRomanPSMT" w:cs="Times New Roman"/>
          <w:color w:val="auto"/>
          <w:lang w:eastAsia="tr-TR"/>
        </w:rPr>
        <w:t>2012</w:t>
      </w:r>
      <w:r w:rsidR="00AF3D92">
        <w:rPr>
          <w:rFonts w:ascii="TimesNewRomanPSMT" w:eastAsia="Times New Roman" w:hAnsi="TimesNewRomanPSMT" w:cs="Times New Roman"/>
          <w:color w:val="auto"/>
          <w:lang w:eastAsia="tr-TR"/>
        </w:rPr>
        <w:t>: 5</w:t>
      </w:r>
      <w:r w:rsidR="00DF69A0" w:rsidRPr="00E75E09">
        <w:rPr>
          <w:rFonts w:ascii="TimesNewRomanPSMT" w:eastAsia="Times New Roman" w:hAnsi="TimesNewRomanPSMT" w:cs="Times New Roman"/>
          <w:color w:val="auto"/>
          <w:lang w:eastAsia="tr-TR"/>
        </w:rPr>
        <w:t>)</w:t>
      </w:r>
      <w:r w:rsidR="00DF69A0" w:rsidRPr="00E75E09">
        <w:t>.</w:t>
      </w:r>
    </w:p>
    <w:p w:rsidR="00DF69A0" w:rsidRPr="004E107B" w:rsidRDefault="00DF69A0" w:rsidP="00CC7714">
      <w:pPr>
        <w:rPr>
          <w:i/>
          <w:iCs/>
          <w:lang w:eastAsia="tr-TR"/>
        </w:rPr>
      </w:pPr>
      <w:r>
        <w:rPr>
          <w:lang w:eastAsia="tr-TR"/>
        </w:rPr>
        <w:t>Maksimizasyon problemlerinin amaç fonksiyonu yazılırken model;</w:t>
      </w:r>
    </w:p>
    <w:tbl>
      <w:tblPr>
        <w:tblStyle w:val="TabloKlavuzu"/>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
        <w:gridCol w:w="6317"/>
        <w:gridCol w:w="2713"/>
      </w:tblGrid>
      <w:tr w:rsidR="00B04687" w:rsidTr="00B04687">
        <w:trPr>
          <w:trHeight w:val="403"/>
        </w:trPr>
        <w:tc>
          <w:tcPr>
            <w:tcW w:w="609" w:type="dxa"/>
            <w:vAlign w:val="center"/>
          </w:tcPr>
          <w:p w:rsidR="00C04464" w:rsidRDefault="00C04464" w:rsidP="00CC7714">
            <w:pPr>
              <w:spacing w:before="100" w:beforeAutospacing="1" w:after="100" w:afterAutospacing="1"/>
              <w:ind w:right="113"/>
            </w:pPr>
          </w:p>
        </w:tc>
        <w:tc>
          <w:tcPr>
            <w:tcW w:w="6317" w:type="dxa"/>
            <w:vAlign w:val="center"/>
          </w:tcPr>
          <w:p w:rsidR="00C04464" w:rsidRPr="00354085" w:rsidRDefault="00C04464" w:rsidP="00CC7714">
            <w:pPr>
              <w:spacing w:before="100" w:beforeAutospacing="1" w:after="100" w:afterAutospacing="1"/>
              <w:ind w:right="113"/>
              <w:rPr>
                <w:rFonts w:ascii="Cambria Math" w:eastAsia="Times New Roman" w:hAnsi="Cambria Math" w:cs="Times New Roman"/>
                <w:i/>
                <w:iCs/>
                <w:color w:val="auto"/>
                <w:lang w:eastAsia="tr-TR"/>
              </w:rPr>
            </w:pPr>
            <m:oMathPara>
              <m:oMathParaPr>
                <m:jc m:val="center"/>
              </m:oMathParaPr>
              <m:oMath>
                <m:r>
                  <w:rPr>
                    <w:rFonts w:ascii="Cambria Math" w:eastAsia="Times New Roman" w:hAnsi="Cambria Math" w:cs="Times New Roman"/>
                    <w:color w:val="auto"/>
                    <w:lang w:eastAsia="tr-TR"/>
                  </w:rPr>
                  <m:t>f(</m:t>
                </m:r>
                <m:sSup>
                  <m:sSupPr>
                    <m:ctrlPr>
                      <w:rPr>
                        <w:rFonts w:ascii="Cambria Math" w:eastAsia="Times New Roman" w:hAnsi="Cambria Math" w:cs="Times New Roman"/>
                        <w:i/>
                        <w:iCs/>
                        <w:color w:val="auto"/>
                        <w:lang w:eastAsia="tr-TR"/>
                      </w:rPr>
                    </m:ctrlPr>
                  </m:sSupPr>
                  <m:e>
                    <m:r>
                      <w:rPr>
                        <w:rFonts w:ascii="Cambria Math" w:eastAsia="Times New Roman" w:hAnsi="Cambria Math" w:cs="Times New Roman"/>
                        <w:color w:val="auto"/>
                        <w:lang w:eastAsia="tr-TR"/>
                      </w:rPr>
                      <m:t>x</m:t>
                    </m:r>
                  </m:e>
                  <m:sup>
                    <m:r>
                      <w:rPr>
                        <w:rFonts w:ascii="Cambria Math" w:eastAsia="Times New Roman" w:hAnsi="Cambria Math" w:cs="Times New Roman"/>
                        <w:color w:val="auto"/>
                        <w:lang w:eastAsia="tr-TR"/>
                      </w:rPr>
                      <m:t>*</m:t>
                    </m:r>
                  </m:sup>
                </m:sSup>
                <m:r>
                  <w:rPr>
                    <w:rFonts w:ascii="Cambria Math" w:eastAsia="Times New Roman" w:hAnsi="Cambria Math" w:cs="Times New Roman"/>
                    <w:color w:val="auto"/>
                    <w:lang w:eastAsia="tr-TR"/>
                  </w:rPr>
                  <m:t>)≥f(x)</m:t>
                </m:r>
              </m:oMath>
            </m:oMathPara>
          </w:p>
        </w:tc>
        <w:tc>
          <w:tcPr>
            <w:tcW w:w="2713" w:type="dxa"/>
            <w:vAlign w:val="center"/>
          </w:tcPr>
          <w:p w:rsidR="00C04464" w:rsidRDefault="00C04464" w:rsidP="00B04687">
            <w:pPr>
              <w:spacing w:before="100" w:beforeAutospacing="1" w:after="100" w:afterAutospacing="1"/>
              <w:ind w:right="-104" w:firstLine="1049"/>
            </w:pPr>
            <w:r>
              <w:t>(</w:t>
            </w:r>
            <w:fldSimple w:instr=" SEQ Eq \* MERGEFORMAT ">
              <w:r>
                <w:rPr>
                  <w:noProof/>
                </w:rPr>
                <w:t>17</w:t>
              </w:r>
            </w:fldSimple>
            <w:r>
              <w:t>)</w:t>
            </w:r>
          </w:p>
        </w:tc>
      </w:tr>
    </w:tbl>
    <w:p w:rsidR="003F2755" w:rsidRDefault="00C04464" w:rsidP="00CC7714">
      <w:pPr>
        <w:spacing w:before="100" w:beforeAutospacing="1" w:after="100" w:afterAutospacing="1"/>
        <w:ind w:right="113"/>
      </w:pPr>
      <w:proofErr w:type="gramStart"/>
      <w:r>
        <w:t>olacak</w:t>
      </w:r>
      <w:proofErr w:type="gramEnd"/>
      <w:r>
        <w:t xml:space="preserve"> şekilde, </w:t>
      </w:r>
      <w:proofErr w:type="spellStart"/>
      <w:r>
        <w:t>minimizasyon</w:t>
      </w:r>
      <w:proofErr w:type="spellEnd"/>
      <w:r>
        <w:t xml:space="preserve"> problemlerinde ise;</w:t>
      </w:r>
    </w:p>
    <w:tbl>
      <w:tblPr>
        <w:tblStyle w:val="TabloKlavuzu"/>
        <w:tblW w:w="8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
        <w:gridCol w:w="6434"/>
        <w:gridCol w:w="1804"/>
      </w:tblGrid>
      <w:tr w:rsidR="00354085" w:rsidTr="00354085">
        <w:trPr>
          <w:trHeight w:val="403"/>
        </w:trPr>
        <w:tc>
          <w:tcPr>
            <w:tcW w:w="409" w:type="dxa"/>
            <w:vAlign w:val="center"/>
          </w:tcPr>
          <w:p w:rsidR="00C04464" w:rsidRDefault="00C04464" w:rsidP="00CC7714">
            <w:pPr>
              <w:spacing w:before="100" w:beforeAutospacing="1" w:after="100" w:afterAutospacing="1"/>
              <w:ind w:right="113"/>
            </w:pPr>
          </w:p>
        </w:tc>
        <w:tc>
          <w:tcPr>
            <w:tcW w:w="6434" w:type="dxa"/>
            <w:vAlign w:val="center"/>
          </w:tcPr>
          <w:p w:rsidR="00C04464" w:rsidRPr="00354085" w:rsidRDefault="00C04464" w:rsidP="00354085">
            <w:pPr>
              <w:spacing w:before="100" w:beforeAutospacing="1" w:after="100" w:afterAutospacing="1"/>
              <w:ind w:left="-199" w:right="113" w:firstLine="567"/>
              <w:rPr>
                <w:rFonts w:ascii="Cambria Math" w:eastAsia="Times New Roman" w:hAnsi="Cambria Math" w:cs="Times New Roman"/>
                <w:i/>
                <w:iCs/>
                <w:color w:val="auto"/>
                <w:lang w:eastAsia="tr-TR"/>
              </w:rPr>
            </w:pPr>
            <m:oMathPara>
              <m:oMathParaPr>
                <m:jc m:val="center"/>
              </m:oMathParaPr>
              <m:oMath>
                <m:r>
                  <w:rPr>
                    <w:rFonts w:ascii="Cambria Math" w:eastAsia="Times New Roman" w:hAnsi="Cambria Math" w:cs="Times New Roman"/>
                    <w:color w:val="auto"/>
                    <w:lang w:eastAsia="tr-TR"/>
                  </w:rPr>
                  <m:t>f(</m:t>
                </m:r>
                <m:sSup>
                  <m:sSupPr>
                    <m:ctrlPr>
                      <w:rPr>
                        <w:rFonts w:ascii="Cambria Math" w:eastAsia="Times New Roman" w:hAnsi="Cambria Math" w:cs="Times New Roman"/>
                        <w:i/>
                        <w:iCs/>
                        <w:color w:val="auto"/>
                        <w:lang w:eastAsia="tr-TR"/>
                      </w:rPr>
                    </m:ctrlPr>
                  </m:sSupPr>
                  <m:e>
                    <m:r>
                      <w:rPr>
                        <w:rFonts w:ascii="Cambria Math" w:eastAsia="Times New Roman" w:hAnsi="Cambria Math" w:cs="Times New Roman"/>
                        <w:color w:val="auto"/>
                        <w:lang w:eastAsia="tr-TR"/>
                      </w:rPr>
                      <m:t>x</m:t>
                    </m:r>
                  </m:e>
                  <m:sup>
                    <m:r>
                      <w:rPr>
                        <w:rFonts w:ascii="Cambria Math" w:eastAsia="Times New Roman" w:hAnsi="Cambria Math" w:cs="Times New Roman"/>
                        <w:color w:val="auto"/>
                        <w:lang w:eastAsia="tr-TR"/>
                      </w:rPr>
                      <m:t>*</m:t>
                    </m:r>
                  </m:sup>
                </m:sSup>
                <m:r>
                  <w:rPr>
                    <w:rFonts w:ascii="Cambria Math" w:eastAsia="Times New Roman" w:hAnsi="Cambria Math" w:cs="Times New Roman"/>
                    <w:color w:val="auto"/>
                    <w:lang w:eastAsia="tr-TR"/>
                  </w:rPr>
                  <m:t>)≤f(x)</m:t>
                </m:r>
              </m:oMath>
            </m:oMathPara>
          </w:p>
        </w:tc>
        <w:tc>
          <w:tcPr>
            <w:tcW w:w="1804" w:type="dxa"/>
            <w:vAlign w:val="center"/>
          </w:tcPr>
          <w:p w:rsidR="00C04464" w:rsidRDefault="00C04464" w:rsidP="00354085">
            <w:pPr>
              <w:spacing w:before="100" w:beforeAutospacing="1" w:after="100" w:afterAutospacing="1"/>
              <w:ind w:right="-214" w:firstLine="1125"/>
            </w:pPr>
            <w:r>
              <w:t>(</w:t>
            </w:r>
            <w:fldSimple w:instr=" SEQ Eq \* MERGEFORMAT ">
              <w:r>
                <w:rPr>
                  <w:noProof/>
                </w:rPr>
                <w:t>18</w:t>
              </w:r>
            </w:fldSimple>
            <w:r>
              <w:t>)</w:t>
            </w:r>
          </w:p>
        </w:tc>
      </w:tr>
    </w:tbl>
    <w:p w:rsidR="00C04464" w:rsidRDefault="00C04464" w:rsidP="00CC7714">
      <w:pPr>
        <w:spacing w:before="100" w:beforeAutospacing="1" w:after="100" w:afterAutospacing="1"/>
        <w:ind w:right="113"/>
      </w:pPr>
      <w:proofErr w:type="gramStart"/>
      <w:r>
        <w:t>olacak</w:t>
      </w:r>
      <w:proofErr w:type="gramEnd"/>
      <w:r>
        <w:t xml:space="preserve"> şekilde amaç fonksiyonu modellenmelidir.</w:t>
      </w:r>
    </w:p>
    <w:p w:rsidR="00EA438D" w:rsidRDefault="00EA438D" w:rsidP="00CC7714">
      <w:pPr>
        <w:spacing w:before="100" w:beforeAutospacing="1" w:after="100" w:afterAutospacing="1"/>
        <w:ind w:right="113"/>
      </w:pPr>
    </w:p>
    <w:p w:rsidR="00C04464" w:rsidRDefault="00C04464" w:rsidP="008B76D3">
      <w:pPr>
        <w:pStyle w:val="UcuncuDuzey"/>
      </w:pPr>
      <w:bookmarkStart w:id="25" w:name="_Toc40634998"/>
      <w:r>
        <w:t>D</w:t>
      </w:r>
      <w:r w:rsidR="00155E66">
        <w:t xml:space="preserve">oğrusal Olmayan Programlama </w:t>
      </w:r>
      <w:r w:rsidR="001B3CDE">
        <w:t xml:space="preserve">Problemlerinin </w:t>
      </w:r>
      <w:r w:rsidR="00155E66">
        <w:t>Çözüm Yöntemleri</w:t>
      </w:r>
      <w:bookmarkEnd w:id="25"/>
    </w:p>
    <w:p w:rsidR="00C04464" w:rsidRDefault="00C04464" w:rsidP="009E4909">
      <w:r>
        <w:t xml:space="preserve">Şimdiye </w:t>
      </w:r>
      <w:r w:rsidRPr="00CE3289">
        <w:t xml:space="preserve">kadar, </w:t>
      </w:r>
      <w:r>
        <w:t>DOP</w:t>
      </w:r>
      <w:r w:rsidRPr="00CE3289">
        <w:t xml:space="preserve"> problem</w:t>
      </w:r>
      <w:r>
        <w:t>ler</w:t>
      </w:r>
      <w:r w:rsidRPr="00CE3289">
        <w:t>in</w:t>
      </w:r>
      <w:r>
        <w:t xml:space="preserve">de </w:t>
      </w:r>
      <w:r w:rsidRPr="00CE3289">
        <w:t xml:space="preserve">küresel </w:t>
      </w:r>
      <w:r w:rsidR="00815740">
        <w:t xml:space="preserve">olarak </w:t>
      </w:r>
      <w:r w:rsidRPr="00CE3289">
        <w:t>opt</w:t>
      </w:r>
      <w:r>
        <w:t xml:space="preserve">imum </w:t>
      </w:r>
      <w:r w:rsidRPr="00CE3289">
        <w:t xml:space="preserve">çözümü belirlemek için bir yöntem </w:t>
      </w:r>
      <w:r>
        <w:t xml:space="preserve">geliştirilmemiştir. Son zamanlarda, birçok araştırmacı, optimizasyon teorisi ve algoritmalarına dayanarak; Genetik Algoritma, Analog Sinir Ağları, Kaos Optimizasyon Algoritması, Karınca Kolonisi Algoritması ve Sıralı Rekabet Algoritması gibi bazı optimizasyon yöntemleri ve akıllı algoritmalar ile beraber bazı </w:t>
      </w:r>
      <w:proofErr w:type="spellStart"/>
      <w:r>
        <w:t>hibrit</w:t>
      </w:r>
      <w:proofErr w:type="spellEnd"/>
      <w:r>
        <w:t xml:space="preserve"> yöntemler önermektedir</w:t>
      </w:r>
      <w:r w:rsidR="00E75E09">
        <w:t xml:space="preserve"> </w:t>
      </w:r>
      <w:r w:rsidRPr="00E75E09">
        <w:t>(</w:t>
      </w:r>
      <w:proofErr w:type="spellStart"/>
      <w:r w:rsidRPr="00E75E09">
        <w:t>Ying</w:t>
      </w:r>
      <w:proofErr w:type="spellEnd"/>
      <w:r w:rsidRPr="00E75E09">
        <w:t xml:space="preserve">, </w:t>
      </w:r>
      <w:r w:rsidR="00AF3D92">
        <w:t xml:space="preserve">D., vd., </w:t>
      </w:r>
      <w:r w:rsidRPr="00E75E09">
        <w:t>2005</w:t>
      </w:r>
      <w:r w:rsidR="00AF3D92">
        <w:t>: 1656</w:t>
      </w:r>
      <w:r w:rsidRPr="00E75E09">
        <w:t>).</w:t>
      </w:r>
      <w:r>
        <w:t xml:space="preserve"> Ancak her yöntem ve algoritmanın kendi uygun uygulama kapsamı ve kısıtları vardır.</w:t>
      </w:r>
    </w:p>
    <w:p w:rsidR="00C04464" w:rsidRDefault="00C04464" w:rsidP="009E4909">
      <w:r>
        <w:t xml:space="preserve">DOP modellerinin çözümünde, doğrusal programlamada </w:t>
      </w:r>
      <w:proofErr w:type="spellStart"/>
      <w:r>
        <w:t>Simple</w:t>
      </w:r>
      <w:r w:rsidR="001B3CDE">
        <w:t>ks</w:t>
      </w:r>
      <w:proofErr w:type="spellEnd"/>
      <w:r>
        <w:t xml:space="preserve"> Yöntemi gibi genel bir çözüm yöntemi yoktur. Kurulan matematiksel modelin gereksinimlerine göre spesifik algoritmalar geliştirilmelidir. Bazı tek değişkenli kısıtsız optimizasyon problemlerinde yaklaşık çözüm üreten; Aralığı İkiye Bölme, Yarı Aralık ve Altın Oran yöntemleri; çok değişkenli fonksiyonlarda yaklaşık çözüm </w:t>
      </w:r>
      <w:proofErr w:type="gramStart"/>
      <w:r>
        <w:t>üreten;</w:t>
      </w:r>
      <w:proofErr w:type="gramEnd"/>
      <w:r>
        <w:t xml:space="preserve"> </w:t>
      </w:r>
      <w:proofErr w:type="spellStart"/>
      <w:r>
        <w:t>Gradyant</w:t>
      </w:r>
      <w:proofErr w:type="spellEnd"/>
      <w:r>
        <w:t xml:space="preserve"> ve Newton yöntemleri veya çözülmek istenen matematiksel modele göre, kısıtlı optimizasyon türlerinden problem modellerine karşı yaklaşık çözüm üreten; </w:t>
      </w:r>
      <w:proofErr w:type="spellStart"/>
      <w:r>
        <w:t>Lagrange</w:t>
      </w:r>
      <w:proofErr w:type="spellEnd"/>
      <w:r>
        <w:t xml:space="preserve"> Çarpanları, Doğrudan Arama ve Yerine Koyma Metodu yöntemleri tercih edilmelidir</w:t>
      </w:r>
      <w:r w:rsidR="00E75E09">
        <w:t xml:space="preserve"> </w:t>
      </w:r>
      <w:r w:rsidRPr="00E75E09">
        <w:t>(</w:t>
      </w:r>
      <w:r w:rsidR="00AF3D92">
        <w:t xml:space="preserve">Suat, A., </w:t>
      </w:r>
      <w:r w:rsidRPr="00E75E09">
        <w:t>2014</w:t>
      </w:r>
      <w:r w:rsidR="00AF3D92">
        <w:t>: 8-16</w:t>
      </w:r>
      <w:r w:rsidRPr="00E75E09">
        <w:t>).</w:t>
      </w:r>
    </w:p>
    <w:p w:rsidR="00C04464" w:rsidRDefault="00C04464" w:rsidP="009E4909">
      <w:r>
        <w:lastRenderedPageBreak/>
        <w:t>Excel, çözücü</w:t>
      </w:r>
      <w:r w:rsidR="00B56C25">
        <w:t xml:space="preserve"> </w:t>
      </w:r>
      <w:r>
        <w:t>(</w:t>
      </w:r>
      <w:proofErr w:type="spellStart"/>
      <w:r>
        <w:t>Solver</w:t>
      </w:r>
      <w:proofErr w:type="spellEnd"/>
      <w:r>
        <w:t xml:space="preserve">) eklentisi ile, doğrusal programlama, </w:t>
      </w:r>
      <w:proofErr w:type="spellStart"/>
      <w:r>
        <w:t>Simple</w:t>
      </w:r>
      <w:r w:rsidR="001B3CDE">
        <w:t>ks</w:t>
      </w:r>
      <w:proofErr w:type="spellEnd"/>
      <w:r>
        <w:t xml:space="preserve"> ve DOP problemlerine karşı çözüm üretmektedir. Bu çalışmada, </w:t>
      </w:r>
      <w:proofErr w:type="spellStart"/>
      <w:r>
        <w:t>DOP’un</w:t>
      </w:r>
      <w:proofErr w:type="spellEnd"/>
      <w:r>
        <w:t xml:space="preserve"> çözümü için Microsoft Excel’in GRG algoritmasından faydalanılmıştır. Bu sebepten dolayıdır ki, bu çalışmanın araştırma yöntemlerinden biri olan </w:t>
      </w:r>
      <w:proofErr w:type="spellStart"/>
      <w:r>
        <w:t>DOP’un</w:t>
      </w:r>
      <w:proofErr w:type="spellEnd"/>
      <w:r>
        <w:t>, çözümündeki algoritmaların çalışma mantığı üzerinde durulacaktır.</w:t>
      </w:r>
    </w:p>
    <w:p w:rsidR="00C04464" w:rsidRDefault="00C04464" w:rsidP="009E4909">
      <w:r>
        <w:t xml:space="preserve">DOP problemlerine karşı geliştirilmiş olan GRG Algoritması, Evrimsel Algoritma ve GRG ile Evrimsel algoritmaların karışımı niteliğinde olan, GRG Çoklu Başlatma Algoritmalarını </w:t>
      </w:r>
      <w:r w:rsidRPr="00E75E09">
        <w:t>kullanmaktad</w:t>
      </w:r>
      <w:r w:rsidRPr="003F6F62">
        <w:t>ır</w:t>
      </w:r>
      <w:r w:rsidR="00E75E09" w:rsidRPr="003F6F62">
        <w:t xml:space="preserve"> </w:t>
      </w:r>
      <w:r w:rsidRPr="003F6F62">
        <w:t>(</w:t>
      </w:r>
      <w:r w:rsidR="003F6F62">
        <w:t>www.engineerexcel.com</w:t>
      </w:r>
      <w:r w:rsidRPr="003F6F62">
        <w:t>, 2020).</w:t>
      </w:r>
    </w:p>
    <w:p w:rsidR="00EA438D" w:rsidRDefault="00EA438D" w:rsidP="00CC7714"/>
    <w:p w:rsidR="00C04464" w:rsidRDefault="00C04464" w:rsidP="008B76D3">
      <w:pPr>
        <w:pStyle w:val="DorduncuDuzey"/>
      </w:pPr>
      <w:r>
        <w:t xml:space="preserve">GRG </w:t>
      </w:r>
      <w:r w:rsidRPr="008B76D3">
        <w:t>A</w:t>
      </w:r>
      <w:r w:rsidR="00155E66" w:rsidRPr="008B76D3">
        <w:t>lgoritması</w:t>
      </w:r>
    </w:p>
    <w:p w:rsidR="00C04464" w:rsidRDefault="00C04464" w:rsidP="009E4909">
      <w:r>
        <w:t>GRG algoritması tanım olarak,</w:t>
      </w:r>
      <w:r w:rsidRPr="00625971">
        <w:t xml:space="preserve"> “Genelleştirilmiş Azaltılmış </w:t>
      </w:r>
      <w:r>
        <w:t>Eğim Derecesi</w:t>
      </w:r>
      <w:r w:rsidRPr="00625971">
        <w:t>” anlamına gel</w:t>
      </w:r>
      <w:r>
        <w:t>mektedir</w:t>
      </w:r>
      <w:r w:rsidRPr="00625971">
        <w:t>.</w:t>
      </w:r>
      <w:r>
        <w:t xml:space="preserve"> </w:t>
      </w:r>
      <w:r w:rsidRPr="00625971">
        <w:t xml:space="preserve">En </w:t>
      </w:r>
      <w:r>
        <w:t>anlaşılabilir ifade ile</w:t>
      </w:r>
      <w:r w:rsidRPr="00625971">
        <w:t xml:space="preserve"> bu çözücü yöntemi</w:t>
      </w:r>
      <w:r>
        <w:t xml:space="preserve">, eğime bakmaktadır. Algoritmanın çalışma mantığı irdelendiğinde; karar değişkenlerinin </w:t>
      </w:r>
      <w:r w:rsidRPr="0089545D">
        <w:t>değiş</w:t>
      </w:r>
      <w:r>
        <w:t>mesi,</w:t>
      </w:r>
      <w:r w:rsidRPr="0089545D">
        <w:t xml:space="preserve"> fonksiyonun eğimin</w:t>
      </w:r>
      <w:r>
        <w:t>e etki eder</w:t>
      </w:r>
      <w:r w:rsidRPr="0089545D">
        <w:t xml:space="preserve"> ve </w:t>
      </w:r>
      <w:r>
        <w:t xml:space="preserve">bu durum, </w:t>
      </w:r>
      <w:r w:rsidRPr="0089545D">
        <w:t>kısmi türevler</w:t>
      </w:r>
      <w:r>
        <w:t xml:space="preserve">in </w:t>
      </w:r>
      <w:r w:rsidRPr="0089545D">
        <w:t>sıfıra eşit o</w:t>
      </w:r>
      <w:r>
        <w:t>luncaya kadar diğer bir ifade ile optimum sonuca ulaşıncaya kadar algoritmayı çalıştırır. DOP</w:t>
      </w:r>
      <w:r w:rsidRPr="00625971">
        <w:t xml:space="preserve"> çöz</w:t>
      </w:r>
      <w:r>
        <w:t>üm tekniklerinden biri olan</w:t>
      </w:r>
      <w:r w:rsidRPr="00625971">
        <w:t xml:space="preserve"> GRG </w:t>
      </w:r>
      <w:r>
        <w:t xml:space="preserve">yöntemi, </w:t>
      </w:r>
      <w:r w:rsidRPr="00625971">
        <w:t xml:space="preserve">doğrusal olmayan </w:t>
      </w:r>
      <w:r>
        <w:t xml:space="preserve">problemlerin çözümünü sağlayan </w:t>
      </w:r>
      <w:r w:rsidRPr="00625971">
        <w:t>en hızlı yöntemdir.</w:t>
      </w:r>
      <w:r>
        <w:t xml:space="preserve"> Hızlı olmasına karşın yöntemin dezavantajı ise GRG algoritması ile elde edilen çözümün başlangıç koşullarına bağımlı sonuçlar hesaplamasıdır. Çözücü, optimum sonuca ulaşırken matematiksel modelin başlangıç koşullarına yakın bir yerde çözüm üreterek hesaplamayı sonlandırır.</w:t>
      </w:r>
    </w:p>
    <w:p w:rsidR="00C04464" w:rsidRDefault="00C04464" w:rsidP="009E4909">
      <w:r>
        <w:t>DOP için GRG yönteminin genel olarak kabul edilebilir optimum sonuç üretebilmesi adına, her matematiksel modellemede olduğu gibi, GRG algoritmasının girdilerinin de doğru girilmesi gerekmektedir.</w:t>
      </w:r>
    </w:p>
    <w:p w:rsidR="00EA438D" w:rsidRDefault="00EA438D" w:rsidP="00CC7714"/>
    <w:p w:rsidR="00C04464" w:rsidRDefault="00C04464" w:rsidP="008B76D3">
      <w:pPr>
        <w:pStyle w:val="DorduncuDuzey"/>
      </w:pPr>
      <w:r>
        <w:t>E</w:t>
      </w:r>
      <w:r w:rsidR="00155E66">
        <w:t xml:space="preserve">vrimsel </w:t>
      </w:r>
      <w:r w:rsidR="00155E66" w:rsidRPr="008B76D3">
        <w:t>Algoritma</w:t>
      </w:r>
    </w:p>
    <w:p w:rsidR="00C04464" w:rsidRDefault="00C04464" w:rsidP="009E4909">
      <w:r>
        <w:t xml:space="preserve">Evrimsel </w:t>
      </w:r>
      <w:r w:rsidRPr="00625971">
        <w:t>algoritma, GRG</w:t>
      </w:r>
      <w:r>
        <w:t xml:space="preserve"> algoritması ile karşılaştırıldığında daha anlamlı sonuçlar ürettiği yapılan çalışmalarda görülmektedir. Evrimsel algoritma, Doğal Seleksiyon Teorisine dayandığı için genel olarak optimum bir çözüm bulma olasılığı daha yüksektir. Doğal seleksiyon teorisinde, sonuçların önceden tanımlanmış olması esası vardır. Ancak evrimsel algoritma çok yavaş çalışmaktadır. Nedeni basit bir ifade ile </w:t>
      </w:r>
      <w:r>
        <w:lastRenderedPageBreak/>
        <w:t>tanımlanırsa; çözücü, girdi değerleri kümelerinin rastgele bir popülasyonu ile başlamaktadır. Bu girdi değer setleri, modelin içinde takılarak, sonuçlar hedef değere bağlı olarak değerlendirilmektedir. Hedef değere en yakın çözümle sonuçlanan girdi değerleri kümesi, ikinci bir yavru popülasyonu oluşturmak için seçilir. Yavru popülasyon, ilk popülasyondaki en iyi girdi değerleri kümesinin bir mutasyonudur, şeklinde tanımlanabilir. Daha sonra ikinci popülasyon değerlendirilir ve üçüncü popülasyonu oluşturmak için bir kazanan seçilir. Objektif fonksiyonda bir popülasyon diğer popülasyonlara göre en az değişiklik oluncaya kadar bu döngü devam eder.</w:t>
      </w:r>
    </w:p>
    <w:p w:rsidR="00C04464" w:rsidRDefault="00C04464" w:rsidP="009E4909">
      <w:r>
        <w:t>Bu süreci zaman alıcı yapan şey, popülasyonun her üyesinin ayrı ayrı değerlendirilmesi gerektiğidir. Ayrıca, bir sonraki en iyi değer kümesini bulmak için türevleri ve objektif fonksiyonun eğimini kullanmak yerine, sonraki popülasyonlar rastgele doldurulur.</w:t>
      </w:r>
    </w:p>
    <w:p w:rsidR="00C04464" w:rsidRDefault="00C04464" w:rsidP="009E4909">
      <w:r>
        <w:t>Excel, algoritma üzerinde bazı kontrollerin erişimine izin vermektedir. Mutasyon hızı ve/veya popülasyon büyüklüğü seçilebilmekte, mutasyon oranı arttırılabilmekte ve popülasyon büyüklüğü azaltılabilmektedir. Fakat bu durumun sonuçlara etki ettiği unutulmamalıdır.</w:t>
      </w:r>
    </w:p>
    <w:p w:rsidR="00EA438D" w:rsidRDefault="00EA438D" w:rsidP="00CC7714">
      <w:pPr>
        <w:rPr>
          <w:b/>
          <w:bCs/>
        </w:rPr>
      </w:pPr>
    </w:p>
    <w:p w:rsidR="00C04464" w:rsidRDefault="00C04464" w:rsidP="008B76D3">
      <w:pPr>
        <w:pStyle w:val="DorduncuDuzey"/>
      </w:pPr>
      <w:r>
        <w:t>GRG Ç</w:t>
      </w:r>
      <w:r w:rsidR="00155E66">
        <w:t xml:space="preserve">oklu Başlatma </w:t>
      </w:r>
      <w:r w:rsidR="00155E66" w:rsidRPr="008B76D3">
        <w:t>Algoritması</w:t>
      </w:r>
    </w:p>
    <w:p w:rsidR="00C04464" w:rsidRDefault="00C04464" w:rsidP="009E4909">
      <w:r>
        <w:t xml:space="preserve">GRG Çoklu Başlatma algoritması en açıklayıcı ifade ile; </w:t>
      </w:r>
      <w:r w:rsidRPr="003F0C02">
        <w:t xml:space="preserve">GRG </w:t>
      </w:r>
      <w:r>
        <w:t xml:space="preserve">algoritmasının </w:t>
      </w:r>
      <w:r w:rsidRPr="003F0C02">
        <w:t xml:space="preserve">hızı ile Evrimsel </w:t>
      </w:r>
      <w:r>
        <w:t>A</w:t>
      </w:r>
      <w:r w:rsidRPr="003F0C02">
        <w:t>lgoritmanın sağlamlığı</w:t>
      </w:r>
      <w:r>
        <w:t xml:space="preserve"> birleşerek, ortaya çıkan yeni modelin adıdır, şeklinde tanımlanabilir.</w:t>
      </w:r>
    </w:p>
    <w:p w:rsidR="00C04464" w:rsidRDefault="00C04464" w:rsidP="009E4909">
      <w:r>
        <w:t>GRG Çoklu Başlatma Algoritması, her biri geleneksel GRG Doğrusal Olmayan algoritma kullanılarak değerlendirilen rastgele dağıtılmış bir başlangıç popülasyonu oluşturur. Farklı başlangıç koşullarından birkaç kez başlayarak, daha kabul edilir bir optimum sonuç üretme olasılığını arttırır.</w:t>
      </w:r>
    </w:p>
    <w:p w:rsidR="00C04464" w:rsidRPr="00BD156B" w:rsidRDefault="00C04464" w:rsidP="009E4909">
      <w:r>
        <w:t>Bu algoritma yöntemi Excel üzerinden çalıştırmak için,</w:t>
      </w:r>
      <w:r w:rsidRPr="003F0C02">
        <w:t xml:space="preserve"> GRG Doğrusal Olmayan sekmesinin altındaki Çözücü Seçenekleri penceresinden etkinleşti</w:t>
      </w:r>
      <w:r>
        <w:t>rilebilmektedir.</w:t>
      </w:r>
    </w:p>
    <w:p w:rsidR="00C04464" w:rsidRDefault="00C04464" w:rsidP="00CC7714">
      <w:pPr>
        <w:spacing w:before="100" w:beforeAutospacing="1" w:after="100" w:afterAutospacing="1"/>
        <w:ind w:right="113"/>
      </w:pPr>
    </w:p>
    <w:p w:rsidR="00C04464" w:rsidRDefault="00C04464" w:rsidP="004B028C">
      <w:pPr>
        <w:spacing w:before="100" w:beforeAutospacing="1" w:after="100" w:afterAutospacing="1"/>
        <w:ind w:right="113" w:firstLine="0"/>
      </w:pPr>
    </w:p>
    <w:p w:rsidR="003F2755" w:rsidRDefault="003F2755" w:rsidP="0055218C">
      <w:pPr>
        <w:spacing w:before="100" w:beforeAutospacing="1" w:after="100" w:afterAutospacing="1"/>
        <w:ind w:right="113" w:firstLine="0"/>
        <w:sectPr w:rsidR="003F2755" w:rsidSect="00CC437A">
          <w:pgSz w:w="11900" w:h="16840"/>
          <w:pgMar w:top="1701" w:right="1134" w:bottom="1701" w:left="2268" w:header="709" w:footer="709" w:gutter="0"/>
          <w:cols w:space="708"/>
          <w:titlePg/>
          <w:docGrid w:linePitch="360"/>
        </w:sectPr>
      </w:pPr>
    </w:p>
    <w:p w:rsidR="0055218C" w:rsidRDefault="0055218C" w:rsidP="0055218C">
      <w:bookmarkStart w:id="26" w:name="_Toc40634999"/>
    </w:p>
    <w:p w:rsidR="0055218C" w:rsidRDefault="0055218C" w:rsidP="0055218C"/>
    <w:p w:rsidR="0055218C" w:rsidRPr="00C95868" w:rsidRDefault="0055218C" w:rsidP="0055218C">
      <w:pPr>
        <w:jc w:val="center"/>
        <w:rPr>
          <w:b/>
          <w:bCs/>
        </w:rPr>
      </w:pPr>
      <w:r w:rsidRPr="00C95868">
        <w:rPr>
          <w:b/>
          <w:bCs/>
        </w:rPr>
        <w:t>DÖRDÜNCÜ BÖLÜM</w:t>
      </w:r>
    </w:p>
    <w:p w:rsidR="0055218C" w:rsidRPr="0055218C" w:rsidRDefault="0055218C" w:rsidP="0055218C">
      <w:pPr>
        <w:jc w:val="center"/>
        <w:rPr>
          <w:b/>
          <w:bCs/>
          <w:sz w:val="28"/>
          <w:szCs w:val="28"/>
        </w:rPr>
      </w:pPr>
    </w:p>
    <w:p w:rsidR="003F2755" w:rsidRDefault="003F2755" w:rsidP="008B76D3">
      <w:pPr>
        <w:pStyle w:val="BirinciDuzey"/>
      </w:pPr>
      <w:r w:rsidRPr="008B76D3">
        <w:t>UYGULAMA</w:t>
      </w:r>
      <w:bookmarkEnd w:id="26"/>
    </w:p>
    <w:p w:rsidR="000C1AC2" w:rsidRPr="000C1AC2" w:rsidRDefault="000C1AC2" w:rsidP="009E4909">
      <w:r>
        <w:t xml:space="preserve">Bu bölümde; </w:t>
      </w:r>
      <w:proofErr w:type="spellStart"/>
      <w:r w:rsidR="003A64A2">
        <w:t>Çaykur</w:t>
      </w:r>
      <w:proofErr w:type="spellEnd"/>
      <w:r w:rsidR="003A64A2">
        <w:t xml:space="preserve"> Bölge Müdürlükleri koordinat</w:t>
      </w:r>
      <w:r w:rsidR="00A8325F">
        <w:t>larının</w:t>
      </w:r>
      <w:r w:rsidR="003A64A2">
        <w:t xml:space="preserve"> optimizasyonunu sağlayabilmek için</w:t>
      </w:r>
      <w:r>
        <w:t xml:space="preserve"> K-Ortalamalar Kümeleme Analizi ile Doğrusal Olmayan Programlama </w:t>
      </w:r>
      <w:r w:rsidR="00CE5784">
        <w:t>y</w:t>
      </w:r>
      <w:r>
        <w:t xml:space="preserve">öntemleri uygulanacak olup, bölüm sonunda </w:t>
      </w:r>
      <w:r w:rsidR="006F42E4">
        <w:t>sonuçların</w:t>
      </w:r>
      <w:r>
        <w:t xml:space="preserve"> karşılaştırılması yapılacaktır.</w:t>
      </w:r>
    </w:p>
    <w:p w:rsidR="00D81974" w:rsidRPr="00B933B0" w:rsidRDefault="00D81974" w:rsidP="009E4909">
      <w:proofErr w:type="spellStart"/>
      <w:r w:rsidRPr="00B933B0">
        <w:t>Ç</w:t>
      </w:r>
      <w:r w:rsidR="00A02C31">
        <w:t>aykur</w:t>
      </w:r>
      <w:proofErr w:type="spellEnd"/>
      <w:r w:rsidRPr="00B933B0">
        <w:t xml:space="preserve"> Türkiye genelindeki yetkili çay satış noktalarına çay dağıtımı yapmak için İstanbul, Ankara, Rize, Samsun, Kayseri, İzmir, Erzurum, Diyarbakır ve Mersin bölge müdürlükleri olmak üzere toplam 9 bölge müdürlüğü kurmuştur. Tüketime hazır hale gelen nihai ürün, 9 bölge müdürlüğü üzerinden bölge müdürlüklerine bağlı 125 yetkili çay satış noktalarına ulaştırılmaktadır. Yetkili çay satış noktaları üzerinden de iç piyasaya çay dağıtımı yapılmakta ve nihai ürün tüketici ile buluşturulmaktadır.</w:t>
      </w:r>
    </w:p>
    <w:p w:rsidR="00D81974" w:rsidRDefault="00D81974" w:rsidP="009E4909">
      <w:r w:rsidRPr="00B933B0">
        <w:t xml:space="preserve">Çalışmanın bu bölümünde </w:t>
      </w:r>
      <w:proofErr w:type="spellStart"/>
      <w:r w:rsidRPr="00B933B0">
        <w:t>Ç</w:t>
      </w:r>
      <w:r w:rsidR="00A02C31">
        <w:t>aykur</w:t>
      </w:r>
      <w:proofErr w:type="spellEnd"/>
      <w:r w:rsidRPr="00B933B0">
        <w:t xml:space="preserve"> bölge müdürlüklerinin ve yetkili satış noktalarının enlem ve boylam bilgileri dikkate alınarak; taşımacılık masraflarının minimize edilmesi için mevcut bölge müdürlükleri yerlerinin optimum olup olmadığı, </w:t>
      </w:r>
      <w:r w:rsidR="00A02C31">
        <w:t>K</w:t>
      </w:r>
      <w:r w:rsidRPr="00B933B0">
        <w:t>-</w:t>
      </w:r>
      <w:r w:rsidR="00A02C31">
        <w:t>O</w:t>
      </w:r>
      <w:r w:rsidRPr="00B933B0">
        <w:t xml:space="preserve">rtalamalar </w:t>
      </w:r>
      <w:r w:rsidR="00A02C31">
        <w:t>K</w:t>
      </w:r>
      <w:r w:rsidRPr="00B933B0">
        <w:t xml:space="preserve">ümeleme </w:t>
      </w:r>
      <w:r w:rsidR="00A02C31">
        <w:t>A</w:t>
      </w:r>
      <w:r w:rsidRPr="00B933B0">
        <w:t>nalizi</w:t>
      </w:r>
      <w:r w:rsidR="00155F7F">
        <w:t xml:space="preserve"> </w:t>
      </w:r>
      <w:r w:rsidRPr="00B933B0">
        <w:t xml:space="preserve">(KOKA) ve </w:t>
      </w:r>
      <w:r w:rsidR="00A02C31">
        <w:t>D</w:t>
      </w:r>
      <w:r w:rsidRPr="00B933B0">
        <w:t xml:space="preserve">oğrusal </w:t>
      </w:r>
      <w:r w:rsidR="00A02C31">
        <w:t>O</w:t>
      </w:r>
      <w:r w:rsidRPr="00B933B0">
        <w:t xml:space="preserve">lmayan </w:t>
      </w:r>
      <w:r w:rsidR="00A02C31">
        <w:t>P</w:t>
      </w:r>
      <w:r w:rsidRPr="00B933B0">
        <w:t>rogramlama</w:t>
      </w:r>
      <w:r w:rsidR="00155F7F">
        <w:t xml:space="preserve"> </w:t>
      </w:r>
      <w:r w:rsidRPr="00B933B0">
        <w:t>(DOP) yöntemleri ile test edilecek, optimum olmadığı konumlar var ise, yeni bölge müdürlükleri yeri seçimi önerisinde bulunulacaktır</w:t>
      </w:r>
      <w:r>
        <w:t>.</w:t>
      </w:r>
    </w:p>
    <w:p w:rsidR="00D81974" w:rsidRDefault="00D81974" w:rsidP="009E4909">
      <w:r w:rsidRPr="00B933B0">
        <w:t>KOKA ve DOP bölge müdürlüğü yerlerini belirlerken Öklid uzaklığı kullanmakta, dünyanın eğimini dikkate almamaktadır. Dünyamızın şekli kutuplardan basık ekvatordan şişkin olduğundan dolayı</w:t>
      </w:r>
      <w:r w:rsidR="00E75E09">
        <w:t>;</w:t>
      </w:r>
      <w:r w:rsidRPr="00B933B0">
        <w:t xml:space="preserve"> Öklid mesafeyi kilometreye çevirmek</w:t>
      </w:r>
      <w:r w:rsidR="00E75E09">
        <w:t xml:space="preserve">, </w:t>
      </w:r>
      <w:r w:rsidRPr="00B933B0">
        <w:t>bölge müdürlükleri ile yetkili satış noktalarının enlem ve boylam bilgilerini elde etmek</w:t>
      </w:r>
      <w:r w:rsidR="00E75E09">
        <w:t xml:space="preserve"> ve ayrıca bölge müdürlükleri ile yetkili satış noktaları arasındaki yol mesafesini hesaplamak</w:t>
      </w:r>
      <w:r w:rsidRPr="00B933B0">
        <w:t xml:space="preserve"> için Google Haritalar uygulamasından yararlanılmıştır. Her bir yetkili satış noktası ile bölge müdürlükleri arasındaki mesafeyi hesaplarken Google Haritalar uygulamasının önerdiği en kısa</w:t>
      </w:r>
      <w:r w:rsidR="00E75E09">
        <w:t xml:space="preserve"> </w:t>
      </w:r>
      <w:proofErr w:type="gramStart"/>
      <w:r w:rsidR="00E75E09">
        <w:t>rota</w:t>
      </w:r>
      <w:r w:rsidRPr="00B933B0">
        <w:t>;</w:t>
      </w:r>
      <w:proofErr w:type="gramEnd"/>
      <w:r w:rsidRPr="00B933B0">
        <w:t xml:space="preserve"> hem mevcut durum kilometre hesaplamasında hem de KOKA ve DOP sonuçlarında baz alınmıştır. Bölge müdürlükleri ile yetkili satış noktaları arasındaki </w:t>
      </w:r>
      <w:r w:rsidRPr="00B933B0">
        <w:lastRenderedPageBreak/>
        <w:t xml:space="preserve">kilometre hesaplaması yapılırken, </w:t>
      </w:r>
      <w:r w:rsidR="00E75E09">
        <w:t xml:space="preserve">sadece </w:t>
      </w:r>
      <w:r w:rsidRPr="00B933B0">
        <w:t>bölge müdürlüklerinden yetkili satış noktalarına doğru olan en kısa rotalar kayıt edilmiştir. Yetkili satış noktalarından bölge müdürlüklerine doğru olan rotalar kilometre olarak farklılık gösterebilmektedir.</w:t>
      </w:r>
      <w:r>
        <w:t xml:space="preserve"> Örneğin, İstanbul bölge müdürlüğü ile Sakarya 1 yetkili satış noktası arasındaki mesafe, Google Haritalar üzerinden İstanbul bölge müdürlüğünden Sakarya 1’e doğru </w:t>
      </w:r>
      <w:proofErr w:type="spellStart"/>
      <w:r>
        <w:t>rotalandırıldığında</w:t>
      </w:r>
      <w:proofErr w:type="spellEnd"/>
      <w:r>
        <w:t xml:space="preserve"> sonuç 162 kilometre olarak çıkarken, tersi istikamette yani Sakarya 1’den İstanbul bölge müdürlüğüne doğru </w:t>
      </w:r>
      <w:proofErr w:type="spellStart"/>
      <w:r>
        <w:t>rotalama</w:t>
      </w:r>
      <w:proofErr w:type="spellEnd"/>
      <w:r>
        <w:t xml:space="preserve"> yapıldığında sonuç 162 kilometreden farklı çıkabilmektedir. Araştırma konusundan dışarı çıkmamak adına, yetkili satış noktalarından bölge müdürlüklerine doğru olan mesafe hesaplamalarına yer verilmeyecektir.</w:t>
      </w:r>
    </w:p>
    <w:p w:rsidR="004B028C" w:rsidRPr="00B933B0" w:rsidRDefault="004B028C" w:rsidP="009E4909">
      <w:r>
        <w:t>Ek olarak; KOKA, DOP ve karşılaştırma kısmında, yetkili satış noktaları ile bölge müdürlükleri,</w:t>
      </w:r>
      <w:r w:rsidR="00A7299D">
        <w:t xml:space="preserve"> ilgili </w:t>
      </w:r>
      <w:r w:rsidR="00417B8C">
        <w:t>bölge müdürlükleri ve yetkili satış noktalarına ait veri ve koordinatlar kullanılarak,</w:t>
      </w:r>
      <w:r>
        <w:t xml:space="preserve"> yazar tarafından R Programlama Dilinde kodlan</w:t>
      </w:r>
      <w:r w:rsidR="00417B8C">
        <w:t>ıp</w:t>
      </w:r>
      <w:r>
        <w:t xml:space="preserve"> görselleştirilmeleri yapılmıştır.</w:t>
      </w:r>
    </w:p>
    <w:p w:rsidR="00D81974" w:rsidRDefault="00D81974" w:rsidP="009E4909">
      <w:r>
        <w:t>Tablo 1</w:t>
      </w:r>
      <w:r w:rsidR="001A39D3">
        <w:t xml:space="preserve"> ve Tablo 2</w:t>
      </w:r>
      <w:r>
        <w:t>’deki veri</w:t>
      </w:r>
      <w:r w:rsidRPr="00B933B0">
        <w:t xml:space="preserve"> setinde</w:t>
      </w:r>
      <w:r w:rsidR="004B028C">
        <w:t>,</w:t>
      </w:r>
      <w:r w:rsidRPr="00B933B0">
        <w:t xml:space="preserve"> </w:t>
      </w:r>
      <w:proofErr w:type="spellStart"/>
      <w:r w:rsidRPr="00B933B0">
        <w:t>Ç</w:t>
      </w:r>
      <w:r w:rsidR="00A02C31">
        <w:t>aykur</w:t>
      </w:r>
      <w:proofErr w:type="spellEnd"/>
      <w:r w:rsidRPr="00B933B0">
        <w:t xml:space="preserve"> yetkili satış noktaları</w:t>
      </w:r>
      <w:r>
        <w:t>na ait</w:t>
      </w:r>
      <w:r w:rsidRPr="00B933B0">
        <w:t xml:space="preserve"> koordinatlar yer almaktadır. Yetkili satış noktaları rakamlar ile kodlanmış ve alfabetik olarak sıralanmıştır. Örneğin İzmir bölge müdürlüğü, 9 şehir ve 17 yetkili çay satış noktasından oluşmaktadır. Balıkesir şehrinde bulunan 5 satış noktası; Balıkesir 1, Balıkesir 2, Balıkesir 3, Balıkesir 4 ve Balıkesir 5 olarak rakamlarla kodlanmıştır.</w:t>
      </w:r>
      <w:r w:rsidR="00417B8C">
        <w:t xml:space="preserve"> </w:t>
      </w:r>
    </w:p>
    <w:p w:rsidR="000609A3" w:rsidRDefault="000609A3" w:rsidP="009E4909"/>
    <w:p w:rsidR="000609A3" w:rsidRDefault="000609A3" w:rsidP="009E4909"/>
    <w:p w:rsidR="000609A3" w:rsidRDefault="000609A3" w:rsidP="009E4909"/>
    <w:p w:rsidR="000609A3" w:rsidRDefault="000609A3" w:rsidP="009E4909"/>
    <w:p w:rsidR="000609A3" w:rsidRDefault="000609A3" w:rsidP="009E4909"/>
    <w:p w:rsidR="000609A3" w:rsidRDefault="000609A3" w:rsidP="009E4909"/>
    <w:p w:rsidR="000609A3" w:rsidRDefault="000609A3" w:rsidP="009E4909"/>
    <w:p w:rsidR="000609A3" w:rsidRDefault="000609A3" w:rsidP="009E4909"/>
    <w:p w:rsidR="000609A3" w:rsidRDefault="000609A3" w:rsidP="009E4909"/>
    <w:p w:rsidR="000609A3" w:rsidRDefault="000609A3" w:rsidP="000609A3">
      <w:pPr>
        <w:ind w:firstLine="0"/>
        <w:sectPr w:rsidR="000609A3" w:rsidSect="00CC437A">
          <w:pgSz w:w="11900" w:h="16840"/>
          <w:pgMar w:top="1701" w:right="1134" w:bottom="1701" w:left="2268" w:header="709" w:footer="709" w:gutter="0"/>
          <w:cols w:space="708"/>
          <w:titlePg/>
          <w:docGrid w:linePitch="360"/>
        </w:sectPr>
      </w:pPr>
    </w:p>
    <w:p w:rsidR="000609A3" w:rsidRPr="00D81974" w:rsidRDefault="000609A3" w:rsidP="000609A3">
      <w:pPr>
        <w:ind w:firstLine="0"/>
      </w:pPr>
    </w:p>
    <w:p w:rsidR="004B028C" w:rsidRPr="00B933B0" w:rsidRDefault="004B028C" w:rsidP="00834917">
      <w:pPr>
        <w:pStyle w:val="TabloMetni"/>
      </w:pPr>
    </w:p>
    <w:p w:rsidR="002D16CB" w:rsidRDefault="002D16CB" w:rsidP="002D16CB">
      <w:pPr>
        <w:pStyle w:val="ResimYazs"/>
        <w:keepNext/>
      </w:pPr>
      <w:bookmarkStart w:id="27" w:name="_Toc44149275"/>
      <w:r>
        <w:t xml:space="preserve">Tablo </w:t>
      </w:r>
      <w:fldSimple w:instr=" SEQ Tablo \* ARABIC ">
        <w:r w:rsidR="00A47C07">
          <w:rPr>
            <w:noProof/>
          </w:rPr>
          <w:t>1</w:t>
        </w:r>
      </w:fldSimple>
      <w:r w:rsidR="003A64A2">
        <w:t xml:space="preserve">. </w:t>
      </w:r>
      <w:r>
        <w:t>Yetkili Satış Noktalarına Ait Koordin</w:t>
      </w:r>
      <w:r w:rsidR="00A47C07">
        <w:t>at Bilgileri</w:t>
      </w:r>
      <w:bookmarkEnd w:id="27"/>
    </w:p>
    <w:tbl>
      <w:tblPr>
        <w:tblW w:w="8440" w:type="dxa"/>
        <w:jc w:val="center"/>
        <w:tblCellMar>
          <w:left w:w="70" w:type="dxa"/>
          <w:right w:w="70" w:type="dxa"/>
        </w:tblCellMar>
        <w:tblLook w:val="04A0" w:firstRow="1" w:lastRow="0" w:firstColumn="1" w:lastColumn="0" w:noHBand="0" w:noVBand="1"/>
      </w:tblPr>
      <w:tblGrid>
        <w:gridCol w:w="1420"/>
        <w:gridCol w:w="1300"/>
        <w:gridCol w:w="1300"/>
        <w:gridCol w:w="400"/>
        <w:gridCol w:w="1420"/>
        <w:gridCol w:w="1300"/>
        <w:gridCol w:w="1300"/>
      </w:tblGrid>
      <w:tr w:rsidR="00A47C07" w:rsidRPr="000F6C32" w:rsidTr="000F7823">
        <w:trPr>
          <w:trHeight w:val="340"/>
          <w:jc w:val="center"/>
        </w:trPr>
        <w:tc>
          <w:tcPr>
            <w:tcW w:w="142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left"/>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ŞEHİRLER</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ENLEM</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BOYLAM</w:t>
            </w:r>
          </w:p>
        </w:tc>
        <w:tc>
          <w:tcPr>
            <w:tcW w:w="400" w:type="dxa"/>
            <w:tcBorders>
              <w:top w:val="nil"/>
              <w:left w:val="nil"/>
              <w:bottom w:val="nil"/>
              <w:right w:val="nil"/>
            </w:tcBorders>
            <w:shd w:val="clear" w:color="auto" w:fill="auto"/>
            <w:noWrap/>
            <w:vAlign w:val="bottom"/>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p>
        </w:tc>
        <w:tc>
          <w:tcPr>
            <w:tcW w:w="142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left"/>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ŞEHİRLER</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ENLEM</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BOYLAM</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Adana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36,986917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35,373789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Çorum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40,530259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34,917599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Adana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37,442029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35,796719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Denizli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3,780092</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29,076917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Adıyaman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37,775952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38,210554</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Denizli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37,820693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29,062764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6"/>
                <w:szCs w:val="16"/>
                <w:lang w:eastAsia="tr-TR"/>
              </w:rPr>
            </w:pPr>
            <w:r w:rsidRPr="000F6C32">
              <w:rPr>
                <w:rFonts w:eastAsia="Times New Roman" w:cs="Times New Roman"/>
                <w:b/>
                <w:bCs/>
                <w:color w:val="000000"/>
                <w:sz w:val="16"/>
                <w:szCs w:val="16"/>
                <w:lang w:eastAsia="tr-TR"/>
              </w:rPr>
              <w:t>Afyonkarahisar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38,773927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30,508068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Diyarbakır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37,926864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40,183667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6"/>
                <w:szCs w:val="16"/>
                <w:lang w:eastAsia="tr-TR"/>
              </w:rPr>
            </w:pPr>
            <w:r w:rsidRPr="000F6C32">
              <w:rPr>
                <w:rFonts w:eastAsia="Times New Roman" w:cs="Times New Roman"/>
                <w:b/>
                <w:bCs/>
                <w:color w:val="000000"/>
                <w:sz w:val="16"/>
                <w:szCs w:val="16"/>
                <w:lang w:eastAsia="tr-TR"/>
              </w:rPr>
              <w:t>Afyonkarahisar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38,780597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30,596607</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Düzce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40,836677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31,158486</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Ağrı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39,711773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43,051755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Edirne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69002</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26,543215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Ağrı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39,717244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43,045896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Edirne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40,829847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26,631558</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Ağrı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39,237508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42,859068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proofErr w:type="gramStart"/>
            <w:r w:rsidRPr="000F6C32">
              <w:rPr>
                <w:rFonts w:eastAsia="Times New Roman" w:cs="Times New Roman"/>
                <w:b/>
                <w:bCs/>
                <w:color w:val="000000"/>
                <w:sz w:val="18"/>
                <w:szCs w:val="18"/>
                <w:lang w:eastAsia="tr-TR"/>
              </w:rPr>
              <w:t>Elazığ</w:t>
            </w:r>
            <w:proofErr w:type="gramEnd"/>
            <w:r w:rsidRPr="000F6C32">
              <w:rPr>
                <w:rFonts w:eastAsia="Times New Roman" w:cs="Times New Roman"/>
                <w:b/>
                <w:bCs/>
                <w:color w:val="000000"/>
                <w:sz w:val="18"/>
                <w:szCs w:val="18"/>
                <w:lang w:eastAsia="tr-TR"/>
              </w:rPr>
              <w:t xml:space="preserv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38,669866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39,229964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Amasya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40,649879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35,835308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Erzincan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39,769326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39,469248</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Ankara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39,958734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32,768186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Erzurum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39,943442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41,288785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Antalya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36,909963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30,662931</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Eskişehir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39,727711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30,645339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Antalya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36,911507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30,776598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Gaziantep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37,086635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37,440099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Antalya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9128</w:t>
            </w:r>
            <w:r w:rsidR="00034896">
              <w:rPr>
                <w:rFonts w:eastAsia="Times New Roman" w:cs="Times New Roman"/>
                <w:color w:val="000000"/>
                <w:sz w:val="18"/>
                <w:szCs w:val="18"/>
                <w:lang w:eastAsia="tr-TR"/>
              </w:rPr>
              <w:t>00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30,763765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Giresun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91222</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38439</w:t>
            </w:r>
            <w:r w:rsidR="00034896">
              <w:rPr>
                <w:rFonts w:eastAsia="Times New Roman" w:cs="Times New Roman"/>
                <w:color w:val="000000"/>
                <w:sz w:val="18"/>
                <w:szCs w:val="18"/>
                <w:lang w:eastAsia="tr-TR"/>
              </w:rPr>
              <w:t>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Ardahan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41,113848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42,701023</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Gümüşhane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40,460387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39,474653</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Artvin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41,182732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41,821263</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Hakkâri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37,565241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44,264351</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Artvin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41,180105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41,818924</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Hatay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36,203567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36,162757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Artvin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41,182947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41,821283</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Hatay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36,579068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36,169337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Aydın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37,744961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27,406026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Hatay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36,503874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3675</w:t>
            </w:r>
            <w:r w:rsidR="00034896">
              <w:rPr>
                <w:rFonts w:eastAsia="Times New Roman" w:cs="Times New Roman"/>
                <w:color w:val="000000"/>
                <w:sz w:val="18"/>
                <w:szCs w:val="18"/>
                <w:lang w:eastAsia="tr-TR"/>
              </w:rPr>
              <w:t>00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Balıkesir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40,112221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27,655249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Iğdır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39,921529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44,046752</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Balıkesir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39,655872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27,884246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Isparta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37,787339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30,539117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Balıkesir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39,648128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91052</w:t>
            </w:r>
            <w:r w:rsidR="00034896">
              <w:rPr>
                <w:rFonts w:eastAsia="Times New Roman" w:cs="Times New Roman"/>
                <w:color w:val="000000"/>
                <w:sz w:val="18"/>
                <w:szCs w:val="18"/>
                <w:lang w:eastAsia="tr-TR"/>
              </w:rPr>
              <w:t>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40,892857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29,232483</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Balıkesir 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40,316725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28,002849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40,998425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28,662837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Balıkesir 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40,319863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28,004396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41,158093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02229</w:t>
            </w:r>
            <w:r w:rsidR="00034896">
              <w:rPr>
                <w:rFonts w:eastAsia="Times New Roman" w:cs="Times New Roman"/>
                <w:color w:val="000000"/>
                <w:sz w:val="18"/>
                <w:szCs w:val="18"/>
                <w:lang w:eastAsia="tr-TR"/>
              </w:rPr>
              <w:t>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Bartın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41,594691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32,325115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41,052775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28,890387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Batman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37,893021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41,126754</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40,996445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29,182029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Bayburt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40,259133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40,211723</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41,066</w:t>
            </w:r>
            <w:r w:rsidR="00034896">
              <w:rPr>
                <w:rFonts w:eastAsia="Times New Roman" w:cs="Times New Roman"/>
                <w:color w:val="000000"/>
                <w:sz w:val="18"/>
                <w:szCs w:val="18"/>
                <w:lang w:eastAsia="tr-TR"/>
              </w:rPr>
              <w:t>000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28,835017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Bilecik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40,162292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9812</w:t>
            </w:r>
            <w:r w:rsidR="00034896">
              <w:rPr>
                <w:rFonts w:eastAsia="Times New Roman" w:cs="Times New Roman"/>
                <w:color w:val="000000"/>
                <w:sz w:val="18"/>
                <w:szCs w:val="18"/>
                <w:lang w:eastAsia="tr-TR"/>
              </w:rPr>
              <w:t>00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İstanbul 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40,882028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29,246694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Bilecik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39,905677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30,046966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İzmir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38,458351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17435</w:t>
            </w:r>
            <w:r w:rsidR="00034896">
              <w:rPr>
                <w:rFonts w:eastAsia="Times New Roman" w:cs="Times New Roman"/>
                <w:color w:val="000000"/>
                <w:sz w:val="18"/>
                <w:szCs w:val="18"/>
                <w:lang w:eastAsia="tr-TR"/>
              </w:rPr>
              <w:t>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Bitlis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38,399992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42,108469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C7045D" w:rsidRDefault="00A47C07" w:rsidP="000F7823">
            <w:pPr>
              <w:spacing w:before="0" w:after="0" w:line="240" w:lineRule="auto"/>
              <w:ind w:firstLine="0"/>
              <w:jc w:val="left"/>
              <w:rPr>
                <w:rFonts w:eastAsia="Times New Roman" w:cs="Times New Roman"/>
                <w:b/>
                <w:bCs/>
                <w:color w:val="000000"/>
                <w:sz w:val="18"/>
                <w:szCs w:val="18"/>
                <w:lang w:eastAsia="tr-TR"/>
              </w:rPr>
            </w:pPr>
            <w:r w:rsidRPr="00C7045D">
              <w:rPr>
                <w:rFonts w:eastAsia="Times New Roman" w:cs="Times New Roman"/>
                <w:b/>
                <w:bCs/>
                <w:color w:val="000000"/>
                <w:sz w:val="18"/>
                <w:szCs w:val="18"/>
                <w:lang w:eastAsia="tr-TR"/>
              </w:rPr>
              <w:t>K</w:t>
            </w:r>
            <w:r w:rsidR="00C7045D" w:rsidRPr="00C7045D">
              <w:rPr>
                <w:rFonts w:eastAsia="Times New Roman" w:cs="Times New Roman"/>
                <w:b/>
                <w:bCs/>
                <w:color w:val="000000"/>
                <w:sz w:val="18"/>
                <w:szCs w:val="18"/>
                <w:lang w:eastAsia="tr-TR"/>
              </w:rPr>
              <w:t>. Maraş</w:t>
            </w:r>
            <w:r w:rsidRPr="00C7045D">
              <w:rPr>
                <w:rFonts w:eastAsia="Times New Roman" w:cs="Times New Roman"/>
                <w:b/>
                <w:bCs/>
                <w:color w:val="000000"/>
                <w:sz w:val="18"/>
                <w:szCs w:val="18"/>
                <w:lang w:eastAsia="tr-TR"/>
              </w:rPr>
              <w:t xml:space="preserv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57524</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36,933004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Burdur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37,714799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30,277499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C7045D" w:rsidRDefault="00A47C07" w:rsidP="000F7823">
            <w:pPr>
              <w:spacing w:before="0" w:after="0" w:line="240" w:lineRule="auto"/>
              <w:ind w:firstLine="0"/>
              <w:jc w:val="left"/>
              <w:rPr>
                <w:rFonts w:eastAsia="Times New Roman" w:cs="Times New Roman"/>
                <w:b/>
                <w:bCs/>
                <w:color w:val="000000"/>
                <w:sz w:val="18"/>
                <w:szCs w:val="18"/>
                <w:lang w:eastAsia="tr-TR"/>
              </w:rPr>
            </w:pPr>
            <w:r w:rsidRPr="00C7045D">
              <w:rPr>
                <w:rFonts w:eastAsia="Times New Roman" w:cs="Times New Roman"/>
                <w:b/>
                <w:bCs/>
                <w:color w:val="000000"/>
                <w:sz w:val="18"/>
                <w:szCs w:val="18"/>
                <w:lang w:eastAsia="tr-TR"/>
              </w:rPr>
              <w:t>K</w:t>
            </w:r>
            <w:r w:rsidR="00C7045D" w:rsidRPr="00C7045D">
              <w:rPr>
                <w:rFonts w:eastAsia="Times New Roman" w:cs="Times New Roman"/>
                <w:b/>
                <w:bCs/>
                <w:color w:val="000000"/>
                <w:sz w:val="18"/>
                <w:szCs w:val="18"/>
                <w:lang w:eastAsia="tr-TR"/>
              </w:rPr>
              <w:t>. Maraş</w:t>
            </w:r>
            <w:r w:rsidRPr="00C7045D">
              <w:rPr>
                <w:rFonts w:eastAsia="Times New Roman" w:cs="Times New Roman"/>
                <w:b/>
                <w:bCs/>
                <w:color w:val="000000"/>
                <w:sz w:val="18"/>
                <w:szCs w:val="18"/>
                <w:lang w:eastAsia="tr-TR"/>
              </w:rPr>
              <w:t xml:space="preserve">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38,194847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37,223495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Bursa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40,234574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29,123385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Karabük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41,219029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32,708657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Çanakkale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40,154888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26,409338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Karaman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37,178943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33,244124</w:t>
            </w:r>
          </w:p>
        </w:tc>
      </w:tr>
      <w:tr w:rsidR="00A47C07" w:rsidRPr="000F6C32" w:rsidTr="000F7823">
        <w:trPr>
          <w:trHeight w:val="320"/>
          <w:jc w:val="center"/>
        </w:trPr>
        <w:tc>
          <w:tcPr>
            <w:tcW w:w="142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Çankırı 1</w:t>
            </w:r>
          </w:p>
        </w:tc>
        <w:tc>
          <w:tcPr>
            <w:tcW w:w="130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40,597386</w:t>
            </w:r>
          </w:p>
        </w:tc>
        <w:tc>
          <w:tcPr>
            <w:tcW w:w="130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33,621212</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Kars 1</w:t>
            </w:r>
          </w:p>
        </w:tc>
        <w:tc>
          <w:tcPr>
            <w:tcW w:w="130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40,571042</w:t>
            </w:r>
          </w:p>
        </w:tc>
        <w:tc>
          <w:tcPr>
            <w:tcW w:w="130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43,090293</w:t>
            </w:r>
          </w:p>
        </w:tc>
      </w:tr>
    </w:tbl>
    <w:p w:rsidR="001C1003" w:rsidRDefault="001C1003" w:rsidP="000B5D3D">
      <w:pPr>
        <w:spacing w:before="100" w:beforeAutospacing="1" w:after="100" w:afterAutospacing="1"/>
        <w:ind w:left="227" w:right="113" w:firstLine="0"/>
        <w:rPr>
          <w:rFonts w:cs="Times New Roman"/>
        </w:rPr>
      </w:pPr>
    </w:p>
    <w:p w:rsidR="000609A3" w:rsidRDefault="000609A3" w:rsidP="00A47C07">
      <w:pPr>
        <w:pStyle w:val="ResimYazs"/>
        <w:keepNext/>
      </w:pPr>
    </w:p>
    <w:p w:rsidR="000609A3" w:rsidRDefault="000609A3" w:rsidP="00A47C07">
      <w:pPr>
        <w:pStyle w:val="ResimYazs"/>
        <w:keepNext/>
      </w:pPr>
    </w:p>
    <w:p w:rsidR="00A47C07" w:rsidRDefault="00A47C07" w:rsidP="00A47C07">
      <w:pPr>
        <w:pStyle w:val="ResimYazs"/>
        <w:keepNext/>
      </w:pPr>
      <w:bookmarkStart w:id="28" w:name="_Toc44149276"/>
      <w:r>
        <w:t xml:space="preserve">Tablo </w:t>
      </w:r>
      <w:fldSimple w:instr=" SEQ Tablo \* ARABIC ">
        <w:r>
          <w:rPr>
            <w:noProof/>
          </w:rPr>
          <w:t>2</w:t>
        </w:r>
      </w:fldSimple>
      <w:r w:rsidR="003A64A2">
        <w:t>.</w:t>
      </w:r>
      <w:r w:rsidRPr="00655B82">
        <w:t xml:space="preserve"> Yetkili Satış Noktalarına Ait Koordinat Bilgileri</w:t>
      </w:r>
      <w:r w:rsidR="00C7045D">
        <w:t xml:space="preserve"> (Tablo 1’in devamı)</w:t>
      </w:r>
      <w:bookmarkEnd w:id="28"/>
    </w:p>
    <w:tbl>
      <w:tblPr>
        <w:tblW w:w="8440" w:type="dxa"/>
        <w:jc w:val="center"/>
        <w:tblCellMar>
          <w:left w:w="70" w:type="dxa"/>
          <w:right w:w="70" w:type="dxa"/>
        </w:tblCellMar>
        <w:tblLook w:val="04A0" w:firstRow="1" w:lastRow="0" w:firstColumn="1" w:lastColumn="0" w:noHBand="0" w:noVBand="1"/>
      </w:tblPr>
      <w:tblGrid>
        <w:gridCol w:w="1420"/>
        <w:gridCol w:w="1300"/>
        <w:gridCol w:w="1300"/>
        <w:gridCol w:w="400"/>
        <w:gridCol w:w="1420"/>
        <w:gridCol w:w="1300"/>
        <w:gridCol w:w="1300"/>
      </w:tblGrid>
      <w:tr w:rsidR="00A47C07" w:rsidRPr="000F6C32" w:rsidTr="000F7823">
        <w:trPr>
          <w:trHeight w:val="340"/>
          <w:jc w:val="center"/>
        </w:trPr>
        <w:tc>
          <w:tcPr>
            <w:tcW w:w="142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left"/>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ŞEHİRLER</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ENLEM</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BOYLAM</w:t>
            </w:r>
          </w:p>
        </w:tc>
        <w:tc>
          <w:tcPr>
            <w:tcW w:w="400" w:type="dxa"/>
            <w:tcBorders>
              <w:top w:val="nil"/>
              <w:left w:val="nil"/>
              <w:bottom w:val="nil"/>
              <w:right w:val="nil"/>
            </w:tcBorders>
            <w:shd w:val="clear" w:color="auto" w:fill="auto"/>
            <w:noWrap/>
            <w:vAlign w:val="bottom"/>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p>
        </w:tc>
        <w:tc>
          <w:tcPr>
            <w:tcW w:w="142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left"/>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ŞEHİRLER</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ENLEM</w:t>
            </w:r>
          </w:p>
        </w:tc>
        <w:tc>
          <w:tcPr>
            <w:tcW w:w="1300" w:type="dxa"/>
            <w:tcBorders>
              <w:top w:val="nil"/>
              <w:left w:val="nil"/>
              <w:bottom w:val="single" w:sz="8" w:space="0" w:color="auto"/>
              <w:right w:val="nil"/>
            </w:tcBorders>
            <w:shd w:val="clear" w:color="auto" w:fill="auto"/>
            <w:noWrap/>
            <w:vAlign w:val="center"/>
            <w:hideMark/>
          </w:tcPr>
          <w:p w:rsidR="00A47C07" w:rsidRPr="00317D90" w:rsidRDefault="00A47C07" w:rsidP="000F7823">
            <w:pPr>
              <w:spacing w:before="0" w:after="0" w:line="240" w:lineRule="auto"/>
              <w:ind w:firstLine="0"/>
              <w:jc w:val="center"/>
              <w:rPr>
                <w:rFonts w:eastAsia="Times New Roman" w:cs="Times New Roman"/>
                <w:b/>
                <w:bCs/>
                <w:color w:val="000000"/>
                <w:sz w:val="22"/>
                <w:szCs w:val="22"/>
                <w:lang w:eastAsia="tr-TR"/>
              </w:rPr>
            </w:pPr>
            <w:r w:rsidRPr="00317D90">
              <w:rPr>
                <w:rFonts w:eastAsia="Times New Roman" w:cs="Times New Roman"/>
                <w:b/>
                <w:bCs/>
                <w:color w:val="000000"/>
                <w:sz w:val="22"/>
                <w:szCs w:val="22"/>
                <w:lang w:eastAsia="tr-TR"/>
              </w:rPr>
              <w:t>BOYLAM</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Kastamonu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41,376097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33,775927</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Sakarya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40,744723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30,428832</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Kayseri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38,741279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35,532505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Samsun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41,390292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36,196899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Kırıkkale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39,87027</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33,459876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Samsun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41,274044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36,292814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Kırklareli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41,404,379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27,382157</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Samsun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41,295599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36,328935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Kocaeli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40,759743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29,945154</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Samsun 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41,231287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36,427256</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Kocaeli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40,791233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29,410987</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Siirt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37,938129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w:t>
            </w:r>
            <w:r w:rsidR="00101BDB">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92611</w:t>
            </w:r>
            <w:r w:rsidR="00101BDB">
              <w:rPr>
                <w:rFonts w:eastAsia="Times New Roman" w:cs="Times New Roman"/>
                <w:color w:val="000000"/>
                <w:sz w:val="18"/>
                <w:szCs w:val="18"/>
                <w:lang w:eastAsia="tr-TR"/>
              </w:rPr>
              <w:t>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Konya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9131</w:t>
            </w:r>
            <w:r w:rsidR="00034896">
              <w:rPr>
                <w:rFonts w:eastAsia="Times New Roman" w:cs="Times New Roman"/>
                <w:color w:val="000000"/>
                <w:sz w:val="18"/>
                <w:szCs w:val="18"/>
                <w:lang w:eastAsia="tr-TR"/>
              </w:rPr>
              <w:t>00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32</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54875</w:t>
            </w:r>
            <w:r w:rsidR="00034896">
              <w:rPr>
                <w:rFonts w:eastAsia="Times New Roman" w:cs="Times New Roman"/>
                <w:color w:val="000000"/>
                <w:sz w:val="18"/>
                <w:szCs w:val="18"/>
                <w:lang w:eastAsia="tr-TR"/>
              </w:rPr>
              <w:t>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Sinop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41,479406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34,761948</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Kütahya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39,541026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29,550106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Sinop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41,945704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34,588367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Kütahya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42796</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97414</w:t>
            </w:r>
            <w:r w:rsidR="00034896">
              <w:rPr>
                <w:rFonts w:eastAsia="Times New Roman" w:cs="Times New Roman"/>
                <w:color w:val="000000"/>
                <w:sz w:val="18"/>
                <w:szCs w:val="18"/>
                <w:lang w:eastAsia="tr-TR"/>
              </w:rPr>
              <w:t>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Sivas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39,793356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37,093924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Malatya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38,358189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32979</w:t>
            </w:r>
            <w:r w:rsidR="00034896">
              <w:rPr>
                <w:rFonts w:eastAsia="Times New Roman" w:cs="Times New Roman"/>
                <w:color w:val="000000"/>
                <w:sz w:val="18"/>
                <w:szCs w:val="18"/>
                <w:lang w:eastAsia="tr-TR"/>
              </w:rPr>
              <w:t>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Sivas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w:t>
            </w:r>
            <w:r w:rsidR="00101BDB">
              <w:rPr>
                <w:rFonts w:eastAsia="Times New Roman" w:cs="Times New Roman"/>
                <w:color w:val="000000"/>
                <w:sz w:val="18"/>
                <w:szCs w:val="18"/>
                <w:lang w:eastAsia="tr-TR"/>
              </w:rPr>
              <w:t>,</w:t>
            </w:r>
            <w:r w:rsidRPr="000F6C32">
              <w:rPr>
                <w:rFonts w:eastAsia="Times New Roman" w:cs="Times New Roman"/>
                <w:color w:val="000000"/>
                <w:sz w:val="18"/>
                <w:szCs w:val="18"/>
                <w:lang w:eastAsia="tr-TR"/>
              </w:rPr>
              <w:t>73119</w:t>
            </w:r>
            <w:r w:rsidR="00101BDB">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37,006553</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Malatya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38,357776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38,332297</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Şanlıurfa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37,161973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38,913728</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Manisa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38,681764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27,503878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Şırnak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37,527044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42,452709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Manisa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38,634573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4423</w:t>
            </w:r>
            <w:r w:rsidR="00034896">
              <w:rPr>
                <w:rFonts w:eastAsia="Times New Roman" w:cs="Times New Roman"/>
                <w:color w:val="000000"/>
                <w:sz w:val="18"/>
                <w:szCs w:val="18"/>
                <w:lang w:eastAsia="tr-TR"/>
              </w:rPr>
              <w:t>00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Şırnak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37,328786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42,182965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Manisa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60875</w:t>
            </w:r>
            <w:r w:rsidR="00034896">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27,483084</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Tekirdağ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41,212734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27</w:t>
            </w:r>
            <w:r w:rsidR="00101BDB">
              <w:rPr>
                <w:rFonts w:eastAsia="Times New Roman" w:cs="Times New Roman"/>
                <w:color w:val="000000"/>
                <w:sz w:val="18"/>
                <w:szCs w:val="18"/>
                <w:lang w:eastAsia="tr-TR"/>
              </w:rPr>
              <w:t>,</w:t>
            </w:r>
            <w:r w:rsidRPr="000F6C32">
              <w:rPr>
                <w:rFonts w:eastAsia="Times New Roman" w:cs="Times New Roman"/>
                <w:color w:val="000000"/>
                <w:sz w:val="18"/>
                <w:szCs w:val="18"/>
                <w:lang w:eastAsia="tr-TR"/>
              </w:rPr>
              <w:t>10672</w:t>
            </w:r>
            <w:r w:rsidR="00101BDB">
              <w:rPr>
                <w:rFonts w:eastAsia="Times New Roman" w:cs="Times New Roman"/>
                <w:color w:val="000000"/>
                <w:sz w:val="18"/>
                <w:szCs w:val="18"/>
                <w:lang w:eastAsia="tr-TR"/>
              </w:rPr>
              <w:t>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Mardin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37,280212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40,677668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Tokat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40,305578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36,553137</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Mersin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36,848238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64181</w:t>
            </w:r>
            <w:r w:rsidR="00034896">
              <w:rPr>
                <w:rFonts w:eastAsia="Times New Roman" w:cs="Times New Roman"/>
                <w:color w:val="000000"/>
                <w:sz w:val="18"/>
                <w:szCs w:val="18"/>
                <w:lang w:eastAsia="tr-TR"/>
              </w:rPr>
              <w:t>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Tokat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40,335113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36,533024</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Muğla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37,215599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28,369905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Tokat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40,388963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36,084799</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Muğla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37,336299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28</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12569</w:t>
            </w:r>
            <w:r w:rsidR="00034896">
              <w:rPr>
                <w:rFonts w:eastAsia="Times New Roman" w:cs="Times New Roman"/>
                <w:color w:val="000000"/>
                <w:sz w:val="18"/>
                <w:szCs w:val="18"/>
                <w:lang w:eastAsia="tr-TR"/>
              </w:rPr>
              <w:t>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Trabzon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40,962779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39,843956</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Muş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39,095039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42,271077</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Trabzon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40,987799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39,648803</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Muş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38,739116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41,533004</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Trabzon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40,935274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40,060963</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Nevşehir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38,633494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34,709035</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Trabzon 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40,994294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39,707053</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Nevşehir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38,695337</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35</w:t>
            </w:r>
            <w:r w:rsidR="00034896">
              <w:rPr>
                <w:rFonts w:eastAsia="Times New Roman" w:cs="Times New Roman"/>
                <w:color w:val="000000"/>
                <w:sz w:val="18"/>
                <w:szCs w:val="18"/>
                <w:lang w:eastAsia="tr-TR"/>
              </w:rPr>
              <w:t>,</w:t>
            </w:r>
            <w:r w:rsidRPr="000F6C32">
              <w:rPr>
                <w:rFonts w:eastAsia="Times New Roman" w:cs="Times New Roman"/>
                <w:color w:val="000000"/>
                <w:sz w:val="18"/>
                <w:szCs w:val="18"/>
                <w:lang w:eastAsia="tr-TR"/>
              </w:rPr>
              <w:t>6118</w:t>
            </w:r>
            <w:r w:rsidR="00034896">
              <w:rPr>
                <w:rFonts w:eastAsia="Times New Roman" w:cs="Times New Roman"/>
                <w:color w:val="000000"/>
                <w:sz w:val="18"/>
                <w:szCs w:val="18"/>
                <w:lang w:eastAsia="tr-TR"/>
              </w:rPr>
              <w:t>00</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Tunceli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39,105125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39,549708</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Niğde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37,916313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34,571399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Uşak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w:t>
            </w:r>
            <w:r w:rsidR="00101BDB">
              <w:rPr>
                <w:rFonts w:eastAsia="Times New Roman" w:cs="Times New Roman"/>
                <w:color w:val="000000"/>
                <w:sz w:val="18"/>
                <w:szCs w:val="18"/>
                <w:lang w:eastAsia="tr-TR"/>
              </w:rPr>
              <w:t>,</w:t>
            </w:r>
            <w:r w:rsidRPr="000F6C32">
              <w:rPr>
                <w:rFonts w:eastAsia="Times New Roman" w:cs="Times New Roman"/>
                <w:color w:val="000000"/>
                <w:sz w:val="18"/>
                <w:szCs w:val="18"/>
                <w:lang w:eastAsia="tr-TR"/>
              </w:rPr>
              <w:t>64601</w:t>
            </w:r>
            <w:r w:rsidR="00101BDB">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29,445956</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Niğde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37,970049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34,690549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Van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38,473864</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43,333805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Ordu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40,984819</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37,880948</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Van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39,038401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43,353591</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Ordu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40,965702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37,930812</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Van 3</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38,499841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43</w:t>
            </w:r>
            <w:r w:rsidR="00101BDB">
              <w:rPr>
                <w:rFonts w:eastAsia="Times New Roman" w:cs="Times New Roman"/>
                <w:color w:val="000000"/>
                <w:sz w:val="18"/>
                <w:szCs w:val="18"/>
                <w:lang w:eastAsia="tr-TR"/>
              </w:rPr>
              <w:t>,</w:t>
            </w:r>
            <w:r w:rsidRPr="000F6C32">
              <w:rPr>
                <w:rFonts w:eastAsia="Times New Roman" w:cs="Times New Roman"/>
                <w:color w:val="000000"/>
                <w:sz w:val="18"/>
                <w:szCs w:val="18"/>
                <w:lang w:eastAsia="tr-TR"/>
              </w:rPr>
              <w:t>34599</w:t>
            </w:r>
            <w:r w:rsidR="00101BDB">
              <w:rPr>
                <w:rFonts w:eastAsia="Times New Roman" w:cs="Times New Roman"/>
                <w:color w:val="000000"/>
                <w:sz w:val="18"/>
                <w:szCs w:val="18"/>
                <w:lang w:eastAsia="tr-TR"/>
              </w:rPr>
              <w:t>0</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Osmaniye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37,362045</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36,093259</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Yalova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w:t>
            </w:r>
            <w:r w:rsidR="00101BDB">
              <w:rPr>
                <w:rFonts w:eastAsia="Times New Roman" w:cs="Times New Roman"/>
                <w:color w:val="000000"/>
                <w:sz w:val="18"/>
                <w:szCs w:val="18"/>
                <w:lang w:eastAsia="tr-TR"/>
              </w:rPr>
              <w:t>,</w:t>
            </w:r>
            <w:r w:rsidRPr="000F6C32">
              <w:rPr>
                <w:rFonts w:eastAsia="Times New Roman" w:cs="Times New Roman"/>
                <w:color w:val="000000"/>
                <w:sz w:val="18"/>
                <w:szCs w:val="18"/>
                <w:lang w:eastAsia="tr-TR"/>
              </w:rPr>
              <w:t>62242</w:t>
            </w:r>
            <w:r w:rsidR="00101BDB">
              <w:rPr>
                <w:rFonts w:eastAsia="Times New Roman" w:cs="Times New Roman"/>
                <w:color w:val="000000"/>
                <w:sz w:val="18"/>
                <w:szCs w:val="18"/>
                <w:lang w:eastAsia="tr-TR"/>
              </w:rPr>
              <w:t>0</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29,273955</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Rize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41,042148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40,577816</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Yozgat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39,810578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34,784471</w:t>
            </w:r>
          </w:p>
        </w:tc>
      </w:tr>
      <w:tr w:rsidR="00A47C07" w:rsidRPr="000F6C32" w:rsidTr="000F7823">
        <w:trPr>
          <w:trHeight w:val="320"/>
          <w:jc w:val="center"/>
        </w:trPr>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Rize 2</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41,041416</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40,579183</w:t>
            </w:r>
          </w:p>
        </w:tc>
        <w:tc>
          <w:tcPr>
            <w:tcW w:w="400" w:type="dxa"/>
            <w:tcBorders>
              <w:top w:val="nil"/>
              <w:left w:val="nil"/>
              <w:bottom w:val="nil"/>
              <w:right w:val="nil"/>
            </w:tcBorders>
            <w:shd w:val="clear" w:color="auto" w:fill="auto"/>
            <w:noWrap/>
            <w:vAlign w:val="bottom"/>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p>
        </w:tc>
        <w:tc>
          <w:tcPr>
            <w:tcW w:w="142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Zonguldak 1</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41,428678</w:t>
            </w:r>
          </w:p>
        </w:tc>
        <w:tc>
          <w:tcPr>
            <w:tcW w:w="1300" w:type="dxa"/>
            <w:tcBorders>
              <w:top w:val="nil"/>
              <w:left w:val="nil"/>
              <w:bottom w:val="nil"/>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32,077193</w:t>
            </w:r>
          </w:p>
        </w:tc>
      </w:tr>
      <w:tr w:rsidR="00A47C07" w:rsidRPr="000F6C32" w:rsidTr="000F7823">
        <w:trPr>
          <w:trHeight w:val="320"/>
          <w:jc w:val="center"/>
        </w:trPr>
        <w:tc>
          <w:tcPr>
            <w:tcW w:w="142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left"/>
              <w:rPr>
                <w:rFonts w:eastAsia="Times New Roman" w:cs="Times New Roman"/>
                <w:b/>
                <w:bCs/>
                <w:color w:val="000000"/>
                <w:sz w:val="18"/>
                <w:szCs w:val="18"/>
                <w:lang w:eastAsia="tr-TR"/>
              </w:rPr>
            </w:pPr>
            <w:r w:rsidRPr="000F6C32">
              <w:rPr>
                <w:rFonts w:eastAsia="Times New Roman" w:cs="Times New Roman"/>
                <w:b/>
                <w:bCs/>
                <w:color w:val="000000"/>
                <w:sz w:val="18"/>
                <w:szCs w:val="18"/>
                <w:lang w:eastAsia="tr-TR"/>
              </w:rPr>
              <w:t>Rize 3</w:t>
            </w:r>
          </w:p>
        </w:tc>
        <w:tc>
          <w:tcPr>
            <w:tcW w:w="130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41,043528</w:t>
            </w:r>
          </w:p>
        </w:tc>
        <w:tc>
          <w:tcPr>
            <w:tcW w:w="1300" w:type="dxa"/>
            <w:tcBorders>
              <w:top w:val="nil"/>
              <w:left w:val="nil"/>
              <w:bottom w:val="single" w:sz="4" w:space="0" w:color="auto"/>
              <w:right w:val="nil"/>
            </w:tcBorders>
            <w:shd w:val="clear" w:color="auto" w:fill="auto"/>
            <w:noWrap/>
            <w:vAlign w:val="center"/>
            <w:hideMark/>
          </w:tcPr>
          <w:p w:rsidR="00A47C07" w:rsidRPr="000F6C32" w:rsidRDefault="00A47C07" w:rsidP="000F7823">
            <w:pPr>
              <w:spacing w:before="0" w:after="0" w:line="240" w:lineRule="auto"/>
              <w:ind w:firstLine="0"/>
              <w:jc w:val="center"/>
              <w:rPr>
                <w:rFonts w:eastAsia="Times New Roman" w:cs="Times New Roman"/>
                <w:color w:val="000000"/>
                <w:sz w:val="18"/>
                <w:szCs w:val="18"/>
                <w:lang w:eastAsia="tr-TR"/>
              </w:rPr>
            </w:pPr>
            <w:r w:rsidRPr="000F6C32">
              <w:rPr>
                <w:rFonts w:eastAsia="Times New Roman" w:cs="Times New Roman"/>
                <w:color w:val="000000"/>
                <w:sz w:val="18"/>
                <w:szCs w:val="18"/>
                <w:lang w:eastAsia="tr-TR"/>
              </w:rPr>
              <w:t>40,582862</w:t>
            </w:r>
          </w:p>
        </w:tc>
        <w:tc>
          <w:tcPr>
            <w:tcW w:w="400" w:type="dxa"/>
            <w:tcBorders>
              <w:top w:val="nil"/>
              <w:left w:val="nil"/>
              <w:bottom w:val="single" w:sz="4" w:space="0" w:color="auto"/>
              <w:right w:val="nil"/>
            </w:tcBorders>
            <w:shd w:val="clear" w:color="auto" w:fill="auto"/>
            <w:noWrap/>
            <w:vAlign w:val="bottom"/>
            <w:hideMark/>
          </w:tcPr>
          <w:p w:rsidR="00A47C07" w:rsidRPr="000F6C32" w:rsidRDefault="00A47C07" w:rsidP="000F7823">
            <w:pPr>
              <w:spacing w:before="0" w:after="0" w:line="240" w:lineRule="auto"/>
              <w:ind w:firstLine="0"/>
              <w:jc w:val="left"/>
              <w:rPr>
                <w:rFonts w:ascii="Calibri" w:eastAsia="Times New Roman" w:hAnsi="Calibri" w:cs="Times New Roman"/>
                <w:color w:val="000000"/>
                <w:sz w:val="18"/>
                <w:szCs w:val="18"/>
                <w:lang w:eastAsia="tr-TR"/>
              </w:rPr>
            </w:pPr>
            <w:r w:rsidRPr="000F6C32">
              <w:rPr>
                <w:rFonts w:ascii="Calibri" w:eastAsia="Times New Roman" w:hAnsi="Calibri" w:cs="Times New Roman"/>
                <w:color w:val="000000"/>
                <w:sz w:val="18"/>
                <w:szCs w:val="18"/>
                <w:lang w:eastAsia="tr-TR"/>
              </w:rPr>
              <w:t> </w:t>
            </w:r>
          </w:p>
        </w:tc>
        <w:tc>
          <w:tcPr>
            <w:tcW w:w="1420" w:type="dxa"/>
            <w:tcBorders>
              <w:top w:val="nil"/>
              <w:left w:val="nil"/>
              <w:bottom w:val="single" w:sz="4" w:space="0" w:color="auto"/>
              <w:right w:val="nil"/>
            </w:tcBorders>
            <w:shd w:val="clear" w:color="auto" w:fill="auto"/>
            <w:noWrap/>
            <w:vAlign w:val="bottom"/>
            <w:hideMark/>
          </w:tcPr>
          <w:p w:rsidR="00A47C07" w:rsidRPr="000F6C32" w:rsidRDefault="00A47C07" w:rsidP="000F7823">
            <w:pPr>
              <w:spacing w:before="0" w:after="0" w:line="240" w:lineRule="auto"/>
              <w:ind w:firstLine="0"/>
              <w:jc w:val="left"/>
              <w:rPr>
                <w:rFonts w:ascii="Calibri" w:eastAsia="Times New Roman" w:hAnsi="Calibri" w:cs="Times New Roman"/>
                <w:color w:val="000000"/>
                <w:sz w:val="18"/>
                <w:szCs w:val="18"/>
                <w:lang w:eastAsia="tr-TR"/>
              </w:rPr>
            </w:pPr>
            <w:r w:rsidRPr="000F6C32">
              <w:rPr>
                <w:rFonts w:ascii="Calibri" w:eastAsia="Times New Roman" w:hAnsi="Calibri" w:cs="Times New Roman"/>
                <w:color w:val="000000"/>
                <w:sz w:val="18"/>
                <w:szCs w:val="18"/>
                <w:lang w:eastAsia="tr-TR"/>
              </w:rPr>
              <w:t> </w:t>
            </w:r>
          </w:p>
        </w:tc>
        <w:tc>
          <w:tcPr>
            <w:tcW w:w="1300" w:type="dxa"/>
            <w:tcBorders>
              <w:top w:val="nil"/>
              <w:left w:val="nil"/>
              <w:bottom w:val="single" w:sz="4" w:space="0" w:color="auto"/>
              <w:right w:val="nil"/>
            </w:tcBorders>
            <w:shd w:val="clear" w:color="auto" w:fill="auto"/>
            <w:noWrap/>
            <w:vAlign w:val="bottom"/>
            <w:hideMark/>
          </w:tcPr>
          <w:p w:rsidR="00A47C07" w:rsidRPr="000F6C32" w:rsidRDefault="00A47C07" w:rsidP="000F7823">
            <w:pPr>
              <w:spacing w:before="0" w:after="0" w:line="240" w:lineRule="auto"/>
              <w:ind w:firstLine="0"/>
              <w:jc w:val="left"/>
              <w:rPr>
                <w:rFonts w:ascii="Calibri" w:eastAsia="Times New Roman" w:hAnsi="Calibri" w:cs="Times New Roman"/>
                <w:color w:val="000000"/>
                <w:sz w:val="18"/>
                <w:szCs w:val="18"/>
                <w:lang w:eastAsia="tr-TR"/>
              </w:rPr>
            </w:pPr>
            <w:r w:rsidRPr="000F6C32">
              <w:rPr>
                <w:rFonts w:ascii="Calibri" w:eastAsia="Times New Roman" w:hAnsi="Calibri" w:cs="Times New Roman"/>
                <w:color w:val="000000"/>
                <w:sz w:val="18"/>
                <w:szCs w:val="18"/>
                <w:lang w:eastAsia="tr-TR"/>
              </w:rPr>
              <w:t> </w:t>
            </w:r>
          </w:p>
        </w:tc>
        <w:tc>
          <w:tcPr>
            <w:tcW w:w="1300" w:type="dxa"/>
            <w:tcBorders>
              <w:top w:val="nil"/>
              <w:left w:val="nil"/>
              <w:bottom w:val="single" w:sz="4" w:space="0" w:color="auto"/>
              <w:right w:val="nil"/>
            </w:tcBorders>
            <w:shd w:val="clear" w:color="auto" w:fill="auto"/>
            <w:noWrap/>
            <w:vAlign w:val="bottom"/>
            <w:hideMark/>
          </w:tcPr>
          <w:p w:rsidR="00A47C07" w:rsidRPr="000F6C32" w:rsidRDefault="00A47C07" w:rsidP="000F7823">
            <w:pPr>
              <w:spacing w:before="0" w:after="0" w:line="240" w:lineRule="auto"/>
              <w:ind w:firstLine="0"/>
              <w:jc w:val="left"/>
              <w:rPr>
                <w:rFonts w:ascii="Calibri" w:eastAsia="Times New Roman" w:hAnsi="Calibri" w:cs="Times New Roman"/>
                <w:color w:val="000000"/>
                <w:sz w:val="18"/>
                <w:szCs w:val="18"/>
                <w:lang w:eastAsia="tr-TR"/>
              </w:rPr>
            </w:pPr>
            <w:r w:rsidRPr="000F6C32">
              <w:rPr>
                <w:rFonts w:ascii="Calibri" w:eastAsia="Times New Roman" w:hAnsi="Calibri" w:cs="Times New Roman"/>
                <w:color w:val="000000"/>
                <w:sz w:val="18"/>
                <w:szCs w:val="18"/>
                <w:lang w:eastAsia="tr-TR"/>
              </w:rPr>
              <w:t> </w:t>
            </w:r>
          </w:p>
        </w:tc>
      </w:tr>
    </w:tbl>
    <w:p w:rsidR="00A47C07" w:rsidRDefault="00A47C07" w:rsidP="000B5D3D">
      <w:pPr>
        <w:spacing w:before="100" w:beforeAutospacing="1" w:after="100" w:afterAutospacing="1"/>
        <w:ind w:left="227" w:right="113" w:firstLine="0"/>
        <w:rPr>
          <w:rFonts w:cs="Times New Roman"/>
        </w:rPr>
      </w:pPr>
    </w:p>
    <w:p w:rsidR="00A47C07" w:rsidRPr="00B933B0" w:rsidRDefault="00A47C07" w:rsidP="000B5D3D">
      <w:pPr>
        <w:spacing w:before="100" w:beforeAutospacing="1" w:after="100" w:afterAutospacing="1"/>
        <w:ind w:left="227" w:right="113" w:firstLine="0"/>
        <w:rPr>
          <w:rFonts w:cs="Times New Roman"/>
        </w:rPr>
      </w:pPr>
    </w:p>
    <w:p w:rsidR="001C1003" w:rsidRPr="00B933B0" w:rsidRDefault="0092043E" w:rsidP="008B76D3">
      <w:pPr>
        <w:pStyle w:val="ikinciDuzey"/>
      </w:pPr>
      <w:bookmarkStart w:id="29" w:name="_Toc40635000"/>
      <w:r w:rsidRPr="00B933B0">
        <w:lastRenderedPageBreak/>
        <w:t>M</w:t>
      </w:r>
      <w:bookmarkEnd w:id="29"/>
      <w:r w:rsidR="008C250C">
        <w:t>evcut Durum</w:t>
      </w:r>
    </w:p>
    <w:p w:rsidR="0092043E" w:rsidRPr="00B933B0" w:rsidRDefault="0092043E" w:rsidP="009E4909">
      <w:r w:rsidRPr="00B933B0">
        <w:t>Mevcut durumda bölge müdürlükleri ve bölge müdürlüklerine bağlı olan şehirler</w:t>
      </w:r>
      <w:r w:rsidR="00D81974">
        <w:t xml:space="preserve"> ile yetkili satış noktaları sayılarına </w:t>
      </w:r>
      <w:r w:rsidRPr="00B933B0">
        <w:t>bakıldığında;</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İstanbul bölge müdürlüğü; Bilecik, Düzce, Edirne, Kırklareli, Sakarya, Yalova, Kocaeli, İstanbul, Bursa ve Tekirdağ olmak üzere toplam 10 şehir</w:t>
      </w:r>
      <w:r w:rsidR="001001EA">
        <w:rPr>
          <w:rFonts w:cs="Times New Roman"/>
        </w:rPr>
        <w:t xml:space="preserve"> ve 19 yetkili satış noktasından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Ankara bölge müdürlüğü; Kırıkkale, Konya, Isparta, Kütahya, Antalya, Zonguldak, Kastamonu, Karabük, Bartın, Afyon, Ankara, Eskişehir, Çankırı ve Karaman olmak üzere toplam 14 şehir</w:t>
      </w:r>
      <w:r w:rsidR="001001EA">
        <w:rPr>
          <w:rFonts w:cs="Times New Roman"/>
        </w:rPr>
        <w:t xml:space="preserve"> ve 18 yetkili satış noktasınd</w:t>
      </w:r>
      <w:r w:rsidR="00BC0B8B">
        <w:rPr>
          <w:rFonts w:cs="Times New Roman"/>
        </w:rPr>
        <w:t>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Rize bölge müdürlüğü; Artvin, Gümüşhane, Trabzon, Rize ve Giresun olmak üzere toplam 5 şehir</w:t>
      </w:r>
      <w:r w:rsidR="00BC0B8B">
        <w:rPr>
          <w:rFonts w:cs="Times New Roman"/>
        </w:rPr>
        <w:t xml:space="preserve"> ve 12 yetkili satış noktasından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Samsun bölge müdürlüğü; Ordu, Tokat, Samsun, Çorum, Amasya ve Sinop olmak üzere toplam 6 şehir</w:t>
      </w:r>
      <w:r w:rsidR="00BC0B8B">
        <w:rPr>
          <w:rFonts w:cs="Times New Roman"/>
        </w:rPr>
        <w:t xml:space="preserve"> ve 13 yetkili satış noktasından </w:t>
      </w:r>
      <w:r w:rsidRPr="00B933B0">
        <w:rPr>
          <w:rFonts w:cs="Times New Roman"/>
        </w:rPr>
        <w:t>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Kayseri bölge müdürlüğü; Sivas, Niğde, Kayseri, Nevşehir ve Yozgat olmak üzere toplam 5 şehir</w:t>
      </w:r>
      <w:r w:rsidR="00BC0B8B">
        <w:rPr>
          <w:rFonts w:cs="Times New Roman"/>
        </w:rPr>
        <w:t xml:space="preserve"> ve 8 yetkili satış noktasından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İzmir bölge müdürlüğü; Burdur, Manisa, Balıkesir, Denizli, Muğla, İzmir, Uşak, Aydın ve Çanakkale olmak üzere toplam 9 şehir</w:t>
      </w:r>
      <w:r w:rsidR="00BC0B8B">
        <w:rPr>
          <w:rFonts w:cs="Times New Roman"/>
        </w:rPr>
        <w:t xml:space="preserve"> ve 17 yetkili satış noktasından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 xml:space="preserve">Erzurum bölge müdürlüğü; Ardahan, Erzincan, Bayburt, Van, Ağrı, Muş, Erzurum, Iğdır, Kars ve </w:t>
      </w:r>
      <w:proofErr w:type="gramStart"/>
      <w:r w:rsidRPr="00B933B0">
        <w:rPr>
          <w:rFonts w:cs="Times New Roman"/>
        </w:rPr>
        <w:t>Hakkari</w:t>
      </w:r>
      <w:proofErr w:type="gramEnd"/>
      <w:r w:rsidRPr="00B933B0">
        <w:rPr>
          <w:rFonts w:cs="Times New Roman"/>
        </w:rPr>
        <w:t xml:space="preserve"> olmak üzere toplam 10 şehir</w:t>
      </w:r>
      <w:r w:rsidR="00BC0B8B">
        <w:rPr>
          <w:rFonts w:cs="Times New Roman"/>
        </w:rPr>
        <w:t xml:space="preserve"> ve 15 yetkili satış noktasından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 xml:space="preserve">Diyarbakır bölge müdürlüğü; Malatya, </w:t>
      </w:r>
      <w:proofErr w:type="gramStart"/>
      <w:r w:rsidRPr="00B933B0">
        <w:rPr>
          <w:rFonts w:cs="Times New Roman"/>
        </w:rPr>
        <w:t>Elazığ</w:t>
      </w:r>
      <w:proofErr w:type="gramEnd"/>
      <w:r w:rsidRPr="00B933B0">
        <w:rPr>
          <w:rFonts w:cs="Times New Roman"/>
        </w:rPr>
        <w:t>, Batman, Şırnak, Tunceli, Bitlis, Siirt, Adıyaman, Diyarbakır, Şanlıurfa ve Mardin olmak üzere toplam 11 şehir</w:t>
      </w:r>
      <w:r w:rsidR="00BC0B8B">
        <w:rPr>
          <w:rFonts w:cs="Times New Roman"/>
        </w:rPr>
        <w:t xml:space="preserve"> ve 13 yetkili satış noktasından</w:t>
      </w:r>
      <w:r w:rsidRPr="00B933B0">
        <w:rPr>
          <w:rFonts w:cs="Times New Roman"/>
        </w:rPr>
        <w:t xml:space="preserve"> oluşmaktadır.</w:t>
      </w:r>
    </w:p>
    <w:p w:rsidR="0092043E" w:rsidRPr="00B933B0" w:rsidRDefault="0092043E" w:rsidP="006668FF">
      <w:pPr>
        <w:pStyle w:val="ListeParagraf"/>
        <w:numPr>
          <w:ilvl w:val="0"/>
          <w:numId w:val="2"/>
        </w:numPr>
        <w:spacing w:before="100" w:beforeAutospacing="1" w:after="100" w:afterAutospacing="1"/>
        <w:ind w:left="0" w:right="-7" w:firstLine="0"/>
        <w:rPr>
          <w:rFonts w:cs="Times New Roman"/>
        </w:rPr>
      </w:pPr>
      <w:r w:rsidRPr="00B933B0">
        <w:rPr>
          <w:rFonts w:cs="Times New Roman"/>
        </w:rPr>
        <w:t>Mersin bölge müdürlüğü; Kahramanmaraş, Hatay, Mersin, Osmaniye, Gaziantep ve Adana olmak üzere toplam 6 şehir</w:t>
      </w:r>
      <w:r w:rsidR="00BC0B8B">
        <w:rPr>
          <w:rFonts w:cs="Times New Roman"/>
        </w:rPr>
        <w:t xml:space="preserve"> ve 10 yetkili satış noktasından</w:t>
      </w:r>
      <w:r w:rsidRPr="00B933B0">
        <w:rPr>
          <w:rFonts w:cs="Times New Roman"/>
        </w:rPr>
        <w:t xml:space="preserve"> oluşmaktadır.</w:t>
      </w:r>
    </w:p>
    <w:p w:rsidR="0092043E" w:rsidRPr="00B933B0" w:rsidRDefault="0092043E" w:rsidP="00EC56CE">
      <w:r w:rsidRPr="00B933B0">
        <w:t xml:space="preserve">Mevcut durum bölge müdürlükleri ve koordinatlarına ilişkin bilgilere </w:t>
      </w:r>
      <w:r w:rsidR="00D81974">
        <w:t xml:space="preserve">tablo </w:t>
      </w:r>
      <w:r w:rsidR="006B4323">
        <w:t>3</w:t>
      </w:r>
      <w:r w:rsidR="00D81974">
        <w:t>’de</w:t>
      </w:r>
      <w:r w:rsidRPr="00B933B0">
        <w:t xml:space="preserve"> yer verilmiştir</w:t>
      </w:r>
      <w:r w:rsidR="00945D46">
        <w:t>.</w:t>
      </w:r>
    </w:p>
    <w:p w:rsidR="002D16CB" w:rsidRDefault="002D16CB" w:rsidP="002D16CB">
      <w:pPr>
        <w:pStyle w:val="ResimYazs"/>
        <w:keepNext/>
      </w:pPr>
      <w:bookmarkStart w:id="30" w:name="_Toc44149277"/>
      <w:r>
        <w:lastRenderedPageBreak/>
        <w:t xml:space="preserve">Tablo </w:t>
      </w:r>
      <w:fldSimple w:instr=" SEQ Tablo \* ARABIC ">
        <w:r w:rsidR="00A47C07">
          <w:rPr>
            <w:noProof/>
          </w:rPr>
          <w:t>3</w:t>
        </w:r>
      </w:fldSimple>
      <w:r w:rsidR="003A64A2">
        <w:t xml:space="preserve">. </w:t>
      </w:r>
      <w:r w:rsidRPr="00684FE2">
        <w:t xml:space="preserve">Mevcut </w:t>
      </w:r>
      <w:r w:rsidR="001A0781">
        <w:t>D</w:t>
      </w:r>
      <w:r w:rsidRPr="00684FE2">
        <w:t xml:space="preserve">urum </w:t>
      </w:r>
      <w:r w:rsidR="001A0781">
        <w:t>B</w:t>
      </w:r>
      <w:r w:rsidRPr="00684FE2">
        <w:t xml:space="preserve">ölge </w:t>
      </w:r>
      <w:r w:rsidR="001A0781">
        <w:t>M</w:t>
      </w:r>
      <w:r w:rsidRPr="00684FE2">
        <w:t xml:space="preserve">üdürlükleri </w:t>
      </w:r>
      <w:r w:rsidR="001A0781">
        <w:t>K</w:t>
      </w:r>
      <w:r w:rsidRPr="00684FE2">
        <w:t>oordinatlar</w:t>
      </w:r>
      <w:r w:rsidR="001A0781">
        <w:t>ı</w:t>
      </w:r>
      <w:bookmarkEnd w:id="30"/>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4"/>
        <w:gridCol w:w="1576"/>
        <w:gridCol w:w="1636"/>
      </w:tblGrid>
      <w:tr w:rsidR="0092043E" w:rsidRPr="00E505E8" w:rsidTr="00317D90">
        <w:trPr>
          <w:jc w:val="center"/>
        </w:trPr>
        <w:tc>
          <w:tcPr>
            <w:tcW w:w="0" w:type="auto"/>
            <w:tcBorders>
              <w:bottom w:val="single" w:sz="4" w:space="0" w:color="auto"/>
            </w:tcBorders>
            <w:shd w:val="clear" w:color="auto" w:fill="auto"/>
            <w:vAlign w:val="bottom"/>
          </w:tcPr>
          <w:p w:rsidR="0092043E" w:rsidRPr="00E505E8" w:rsidRDefault="0092043E" w:rsidP="00834917">
            <w:pPr>
              <w:pStyle w:val="TabloMetni"/>
              <w:rPr>
                <w:i/>
              </w:rPr>
            </w:pPr>
            <w:r w:rsidRPr="00E505E8">
              <w:t>BÖLGE MÜDÜRLÜKLERİ</w:t>
            </w:r>
          </w:p>
        </w:tc>
        <w:tc>
          <w:tcPr>
            <w:tcW w:w="0" w:type="auto"/>
            <w:tcBorders>
              <w:bottom w:val="single" w:sz="4" w:space="0" w:color="auto"/>
            </w:tcBorders>
            <w:shd w:val="clear" w:color="auto" w:fill="auto"/>
            <w:vAlign w:val="bottom"/>
          </w:tcPr>
          <w:p w:rsidR="0092043E" w:rsidRPr="00E505E8" w:rsidRDefault="0092043E" w:rsidP="00834917">
            <w:pPr>
              <w:pStyle w:val="TabloMetni"/>
              <w:rPr>
                <w:i/>
              </w:rPr>
            </w:pPr>
            <w:r w:rsidRPr="00E505E8">
              <w:t>ENLEM</w:t>
            </w:r>
          </w:p>
        </w:tc>
        <w:tc>
          <w:tcPr>
            <w:tcW w:w="0" w:type="auto"/>
            <w:tcBorders>
              <w:bottom w:val="single" w:sz="4" w:space="0" w:color="auto"/>
            </w:tcBorders>
            <w:shd w:val="clear" w:color="auto" w:fill="auto"/>
            <w:vAlign w:val="bottom"/>
          </w:tcPr>
          <w:p w:rsidR="0092043E" w:rsidRPr="00E505E8" w:rsidRDefault="0092043E" w:rsidP="00834917">
            <w:pPr>
              <w:pStyle w:val="TabloMetni"/>
              <w:rPr>
                <w:i/>
              </w:rPr>
            </w:pPr>
            <w:r w:rsidRPr="00E505E8">
              <w:t>BOYLAM</w:t>
            </w:r>
          </w:p>
        </w:tc>
      </w:tr>
      <w:tr w:rsidR="0092043E" w:rsidRPr="00E505E8" w:rsidTr="00317D90">
        <w:trPr>
          <w:trHeight w:val="283"/>
          <w:jc w:val="center"/>
        </w:trPr>
        <w:tc>
          <w:tcPr>
            <w:tcW w:w="0" w:type="auto"/>
            <w:tcBorders>
              <w:top w:val="single" w:sz="4" w:space="0" w:color="auto"/>
            </w:tcBorders>
            <w:shd w:val="clear" w:color="auto" w:fill="auto"/>
            <w:vAlign w:val="center"/>
          </w:tcPr>
          <w:p w:rsidR="0092043E" w:rsidRPr="00E505E8" w:rsidRDefault="0092043E" w:rsidP="00834917">
            <w:pPr>
              <w:pStyle w:val="TabloMetni"/>
              <w:rPr>
                <w:i/>
              </w:rPr>
            </w:pPr>
            <w:r w:rsidRPr="00E505E8">
              <w:t>İstanbul Bölge Müdürlüğü</w:t>
            </w:r>
          </w:p>
        </w:tc>
        <w:tc>
          <w:tcPr>
            <w:tcW w:w="0" w:type="auto"/>
            <w:tcBorders>
              <w:top w:val="single" w:sz="4" w:space="0" w:color="auto"/>
            </w:tcBorders>
            <w:shd w:val="clear" w:color="auto" w:fill="auto"/>
            <w:vAlign w:val="center"/>
          </w:tcPr>
          <w:p w:rsidR="0092043E" w:rsidRPr="00834917" w:rsidRDefault="0092043E" w:rsidP="00834917">
            <w:pPr>
              <w:pStyle w:val="TabloMetni"/>
              <w:rPr>
                <w:b w:val="0"/>
                <w:bCs/>
                <w:i/>
              </w:rPr>
            </w:pPr>
            <w:r w:rsidRPr="00834917">
              <w:rPr>
                <w:b w:val="0"/>
                <w:bCs/>
              </w:rPr>
              <w:t>41</w:t>
            </w:r>
            <w:r w:rsidR="00B56C25" w:rsidRPr="00834917">
              <w:rPr>
                <w:b w:val="0"/>
                <w:bCs/>
              </w:rPr>
              <w:t>,</w:t>
            </w:r>
            <w:r w:rsidRPr="00834917">
              <w:rPr>
                <w:b w:val="0"/>
                <w:bCs/>
              </w:rPr>
              <w:t>158536</w:t>
            </w:r>
          </w:p>
        </w:tc>
        <w:tc>
          <w:tcPr>
            <w:tcW w:w="0" w:type="auto"/>
            <w:tcBorders>
              <w:top w:val="single" w:sz="4" w:space="0" w:color="auto"/>
            </w:tcBorders>
            <w:shd w:val="clear" w:color="auto" w:fill="auto"/>
            <w:vAlign w:val="center"/>
          </w:tcPr>
          <w:p w:rsidR="0092043E" w:rsidRPr="00834917" w:rsidRDefault="0092043E" w:rsidP="00834917">
            <w:pPr>
              <w:pStyle w:val="TabloMetni"/>
              <w:rPr>
                <w:b w:val="0"/>
                <w:bCs/>
                <w:i/>
              </w:rPr>
            </w:pPr>
            <w:r w:rsidRPr="00834917">
              <w:rPr>
                <w:b w:val="0"/>
                <w:bCs/>
              </w:rPr>
              <w:t>29</w:t>
            </w:r>
            <w:r w:rsidR="00B56C25" w:rsidRPr="00834917">
              <w:rPr>
                <w:b w:val="0"/>
                <w:bCs/>
              </w:rPr>
              <w:t>,</w:t>
            </w:r>
            <w:r w:rsidRPr="00834917">
              <w:rPr>
                <w:b w:val="0"/>
                <w:bCs/>
              </w:rPr>
              <w:t>022577</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Ankara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39</w:t>
            </w:r>
            <w:r w:rsidR="00B56C25" w:rsidRPr="00834917">
              <w:rPr>
                <w:b w:val="0"/>
                <w:bCs/>
              </w:rPr>
              <w:t>,</w:t>
            </w:r>
            <w:r w:rsidRPr="00834917">
              <w:rPr>
                <w:b w:val="0"/>
                <w:bCs/>
              </w:rPr>
              <w:t>918426</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33</w:t>
            </w:r>
            <w:r w:rsidR="00B56C25" w:rsidRPr="00834917">
              <w:rPr>
                <w:b w:val="0"/>
                <w:bCs/>
              </w:rPr>
              <w:t>,</w:t>
            </w:r>
            <w:r w:rsidRPr="00834917">
              <w:rPr>
                <w:b w:val="0"/>
                <w:bCs/>
              </w:rPr>
              <w:t>249799</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Rize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41</w:t>
            </w:r>
            <w:r w:rsidR="00B56C25" w:rsidRPr="00834917">
              <w:rPr>
                <w:b w:val="0"/>
                <w:bCs/>
              </w:rPr>
              <w:t>,</w:t>
            </w:r>
            <w:r w:rsidRPr="00834917">
              <w:rPr>
                <w:b w:val="0"/>
                <w:bCs/>
              </w:rPr>
              <w:t>038806</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40</w:t>
            </w:r>
            <w:r w:rsidR="00B56C25" w:rsidRPr="00834917">
              <w:rPr>
                <w:b w:val="0"/>
                <w:bCs/>
              </w:rPr>
              <w:t>,</w:t>
            </w:r>
            <w:r w:rsidRPr="00834917">
              <w:rPr>
                <w:b w:val="0"/>
                <w:bCs/>
              </w:rPr>
              <w:t>568326</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Samsun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41</w:t>
            </w:r>
            <w:r w:rsidR="00B56C25" w:rsidRPr="00834917">
              <w:rPr>
                <w:b w:val="0"/>
                <w:bCs/>
              </w:rPr>
              <w:t>,</w:t>
            </w:r>
            <w:r w:rsidRPr="00834917">
              <w:rPr>
                <w:b w:val="0"/>
                <w:bCs/>
              </w:rPr>
              <w:t>250081</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36</w:t>
            </w:r>
            <w:r w:rsidR="00B56C25" w:rsidRPr="00834917">
              <w:rPr>
                <w:b w:val="0"/>
                <w:bCs/>
              </w:rPr>
              <w:t>,</w:t>
            </w:r>
            <w:r w:rsidRPr="00834917">
              <w:rPr>
                <w:b w:val="0"/>
                <w:bCs/>
              </w:rPr>
              <w:t>398366</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Kayseri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38</w:t>
            </w:r>
            <w:r w:rsidR="00B56C25" w:rsidRPr="00834917">
              <w:rPr>
                <w:b w:val="0"/>
                <w:bCs/>
              </w:rPr>
              <w:t>,</w:t>
            </w:r>
            <w:r w:rsidRPr="00834917">
              <w:rPr>
                <w:b w:val="0"/>
                <w:bCs/>
              </w:rPr>
              <w:t>745984</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35</w:t>
            </w:r>
            <w:r w:rsidR="00B56C25" w:rsidRPr="00834917">
              <w:rPr>
                <w:b w:val="0"/>
                <w:bCs/>
              </w:rPr>
              <w:t>,</w:t>
            </w:r>
            <w:r w:rsidRPr="00834917">
              <w:rPr>
                <w:b w:val="0"/>
                <w:bCs/>
              </w:rPr>
              <w:t>545185</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İzmir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38</w:t>
            </w:r>
            <w:r w:rsidR="00B56C25" w:rsidRPr="00834917">
              <w:rPr>
                <w:b w:val="0"/>
                <w:bCs/>
              </w:rPr>
              <w:t>,</w:t>
            </w:r>
            <w:r w:rsidRPr="00834917">
              <w:rPr>
                <w:b w:val="0"/>
                <w:bCs/>
              </w:rPr>
              <w:t>468907</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27</w:t>
            </w:r>
            <w:r w:rsidR="00B56C25" w:rsidRPr="00834917">
              <w:rPr>
                <w:b w:val="0"/>
                <w:bCs/>
              </w:rPr>
              <w:t>,</w:t>
            </w:r>
            <w:r w:rsidRPr="00834917">
              <w:rPr>
                <w:b w:val="0"/>
                <w:bCs/>
              </w:rPr>
              <w:t>117534</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Erzurum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39</w:t>
            </w:r>
            <w:r w:rsidR="00B56C25" w:rsidRPr="00834917">
              <w:rPr>
                <w:b w:val="0"/>
                <w:bCs/>
              </w:rPr>
              <w:t>,</w:t>
            </w:r>
            <w:r w:rsidRPr="00834917">
              <w:rPr>
                <w:b w:val="0"/>
                <w:bCs/>
              </w:rPr>
              <w:t>924996</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41</w:t>
            </w:r>
            <w:r w:rsidR="00B56C25" w:rsidRPr="00834917">
              <w:rPr>
                <w:b w:val="0"/>
                <w:bCs/>
              </w:rPr>
              <w:t>,</w:t>
            </w:r>
            <w:r w:rsidRPr="00834917">
              <w:rPr>
                <w:b w:val="0"/>
                <w:bCs/>
              </w:rPr>
              <w:t>273142</w:t>
            </w:r>
          </w:p>
        </w:tc>
      </w:tr>
      <w:tr w:rsidR="0092043E" w:rsidRPr="00E505E8" w:rsidTr="00317D90">
        <w:trPr>
          <w:trHeight w:val="283"/>
          <w:jc w:val="center"/>
        </w:trPr>
        <w:tc>
          <w:tcPr>
            <w:tcW w:w="0" w:type="auto"/>
            <w:shd w:val="clear" w:color="auto" w:fill="auto"/>
            <w:vAlign w:val="center"/>
          </w:tcPr>
          <w:p w:rsidR="0092043E" w:rsidRPr="00E505E8" w:rsidRDefault="0092043E" w:rsidP="00834917">
            <w:pPr>
              <w:pStyle w:val="TabloMetni"/>
              <w:rPr>
                <w:i/>
              </w:rPr>
            </w:pPr>
            <w:r w:rsidRPr="00E505E8">
              <w:t>Diyarbakır Bölge Müdürlüğü</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37</w:t>
            </w:r>
            <w:r w:rsidR="00B56C25" w:rsidRPr="00834917">
              <w:rPr>
                <w:b w:val="0"/>
                <w:bCs/>
              </w:rPr>
              <w:t>,</w:t>
            </w:r>
            <w:r w:rsidRPr="00834917">
              <w:rPr>
                <w:b w:val="0"/>
                <w:bCs/>
              </w:rPr>
              <w:t>921518</w:t>
            </w:r>
          </w:p>
        </w:tc>
        <w:tc>
          <w:tcPr>
            <w:tcW w:w="0" w:type="auto"/>
            <w:shd w:val="clear" w:color="auto" w:fill="auto"/>
            <w:vAlign w:val="center"/>
          </w:tcPr>
          <w:p w:rsidR="0092043E" w:rsidRPr="00834917" w:rsidRDefault="0092043E" w:rsidP="00834917">
            <w:pPr>
              <w:pStyle w:val="TabloMetni"/>
              <w:rPr>
                <w:b w:val="0"/>
                <w:bCs/>
                <w:i/>
              </w:rPr>
            </w:pPr>
            <w:r w:rsidRPr="00834917">
              <w:rPr>
                <w:b w:val="0"/>
                <w:bCs/>
              </w:rPr>
              <w:t>40</w:t>
            </w:r>
            <w:r w:rsidR="00B56C25" w:rsidRPr="00834917">
              <w:rPr>
                <w:b w:val="0"/>
                <w:bCs/>
              </w:rPr>
              <w:t>,</w:t>
            </w:r>
            <w:r w:rsidRPr="00834917">
              <w:rPr>
                <w:b w:val="0"/>
                <w:bCs/>
              </w:rPr>
              <w:t>158443</w:t>
            </w:r>
          </w:p>
        </w:tc>
      </w:tr>
      <w:tr w:rsidR="0092043E" w:rsidRPr="00E505E8" w:rsidTr="00317D90">
        <w:trPr>
          <w:trHeight w:val="283"/>
          <w:jc w:val="center"/>
        </w:trPr>
        <w:tc>
          <w:tcPr>
            <w:tcW w:w="0" w:type="auto"/>
            <w:tcBorders>
              <w:bottom w:val="single" w:sz="4" w:space="0" w:color="auto"/>
            </w:tcBorders>
            <w:shd w:val="clear" w:color="auto" w:fill="auto"/>
            <w:vAlign w:val="center"/>
          </w:tcPr>
          <w:p w:rsidR="0092043E" w:rsidRPr="00E505E8" w:rsidRDefault="0092043E" w:rsidP="00834917">
            <w:pPr>
              <w:pStyle w:val="TabloMetni"/>
              <w:rPr>
                <w:i/>
              </w:rPr>
            </w:pPr>
            <w:r w:rsidRPr="00E505E8">
              <w:t>Mersin Bölge Müdürlüğü</w:t>
            </w:r>
          </w:p>
        </w:tc>
        <w:tc>
          <w:tcPr>
            <w:tcW w:w="0" w:type="auto"/>
            <w:tcBorders>
              <w:bottom w:val="single" w:sz="4" w:space="0" w:color="auto"/>
            </w:tcBorders>
            <w:shd w:val="clear" w:color="auto" w:fill="auto"/>
            <w:vAlign w:val="center"/>
          </w:tcPr>
          <w:p w:rsidR="0092043E" w:rsidRPr="00834917" w:rsidRDefault="0092043E" w:rsidP="00834917">
            <w:pPr>
              <w:pStyle w:val="TabloMetni"/>
              <w:rPr>
                <w:b w:val="0"/>
                <w:bCs/>
                <w:i/>
              </w:rPr>
            </w:pPr>
            <w:r w:rsidRPr="00834917">
              <w:rPr>
                <w:b w:val="0"/>
                <w:bCs/>
              </w:rPr>
              <w:t>36</w:t>
            </w:r>
            <w:r w:rsidR="00B56C25" w:rsidRPr="00834917">
              <w:rPr>
                <w:b w:val="0"/>
                <w:bCs/>
              </w:rPr>
              <w:t>,</w:t>
            </w:r>
            <w:r w:rsidRPr="00834917">
              <w:rPr>
                <w:b w:val="0"/>
                <w:bCs/>
              </w:rPr>
              <w:t>840117</w:t>
            </w:r>
          </w:p>
        </w:tc>
        <w:tc>
          <w:tcPr>
            <w:tcW w:w="0" w:type="auto"/>
            <w:tcBorders>
              <w:bottom w:val="single" w:sz="4" w:space="0" w:color="auto"/>
            </w:tcBorders>
            <w:shd w:val="clear" w:color="auto" w:fill="auto"/>
            <w:vAlign w:val="center"/>
          </w:tcPr>
          <w:p w:rsidR="0092043E" w:rsidRPr="00834917" w:rsidRDefault="0092043E" w:rsidP="00834917">
            <w:pPr>
              <w:pStyle w:val="TabloMetni"/>
              <w:rPr>
                <w:b w:val="0"/>
                <w:bCs/>
                <w:i/>
              </w:rPr>
            </w:pPr>
            <w:r w:rsidRPr="00834917">
              <w:rPr>
                <w:b w:val="0"/>
                <w:bCs/>
              </w:rPr>
              <w:t>34</w:t>
            </w:r>
            <w:r w:rsidR="00B56C25" w:rsidRPr="00834917">
              <w:rPr>
                <w:b w:val="0"/>
                <w:bCs/>
              </w:rPr>
              <w:t>,</w:t>
            </w:r>
            <w:r w:rsidRPr="00834917">
              <w:rPr>
                <w:b w:val="0"/>
                <w:bCs/>
              </w:rPr>
              <w:t>706368</w:t>
            </w:r>
          </w:p>
        </w:tc>
      </w:tr>
    </w:tbl>
    <w:p w:rsidR="0092043E" w:rsidRPr="00B933B0" w:rsidRDefault="0092043E" w:rsidP="000B5D3D">
      <w:pPr>
        <w:spacing w:before="100" w:beforeAutospacing="1" w:after="100" w:afterAutospacing="1"/>
        <w:ind w:left="227" w:right="113" w:firstLine="0"/>
        <w:rPr>
          <w:rFonts w:cs="Times New Roman"/>
        </w:rPr>
      </w:pPr>
    </w:p>
    <w:p w:rsidR="001C1003" w:rsidRDefault="0092043E" w:rsidP="009E4909">
      <w:r w:rsidRPr="00B933B0">
        <w:t>Yetkili satış noktalarının koordinatları dikkate alınarak, satış noktaları ile bağlı oldukları bölge müdürlükleri arasındaki mevcut durum hesaplaması sonucunda oluşan uzaklıklar kilometre cinsinden incelendiğinde</w:t>
      </w:r>
      <w:r w:rsidR="00254200">
        <w:t>:</w:t>
      </w:r>
    </w:p>
    <w:p w:rsidR="00EA438D" w:rsidRPr="00B933B0" w:rsidRDefault="00EA438D" w:rsidP="00E505E8"/>
    <w:p w:rsidR="0092043E" w:rsidRPr="00B933B0" w:rsidRDefault="0092043E" w:rsidP="008B76D3">
      <w:pPr>
        <w:pStyle w:val="UcuncuDuzey"/>
      </w:pPr>
      <w:bookmarkStart w:id="31" w:name="_Toc40635001"/>
      <w:r w:rsidRPr="008B76D3">
        <w:t>Birinci</w:t>
      </w:r>
      <w:r w:rsidRPr="00B933B0">
        <w:t xml:space="preserve"> Bölge</w:t>
      </w:r>
      <w:bookmarkEnd w:id="31"/>
    </w:p>
    <w:p w:rsidR="0092043E" w:rsidRDefault="0092043E" w:rsidP="009E4909">
      <w:r w:rsidRPr="00B933B0">
        <w:t>İstanbul bölge müdürlüğü</w:t>
      </w:r>
      <w:r w:rsidR="00477D6F">
        <w:t>nün</w:t>
      </w:r>
      <w:r w:rsidR="006B4323">
        <w:t>,</w:t>
      </w:r>
      <w:r w:rsidRPr="00B933B0">
        <w:t xml:space="preserve"> kendisine bağlı 19 yetkili satış noktasına olan toplam uzaklıkları</w:t>
      </w:r>
      <w:r w:rsidR="006B4323">
        <w:t>na ait bilgilere, Tablo 4’de yer verilmiştir.</w:t>
      </w:r>
    </w:p>
    <w:p w:rsidR="002A0794" w:rsidRPr="00B933B0" w:rsidRDefault="002A0794" w:rsidP="00E505E8"/>
    <w:p w:rsidR="00A04B4C" w:rsidRDefault="00A04B4C" w:rsidP="00834917">
      <w:pPr>
        <w:pStyle w:val="TabloMetni"/>
      </w:pPr>
      <w:bookmarkStart w:id="32" w:name="_Toc44149278"/>
      <w:r>
        <w:t xml:space="preserve">Tablo </w:t>
      </w:r>
      <w:fldSimple w:instr=" SEQ Tablo \* ARABIC ">
        <w:r w:rsidR="00A47C07">
          <w:rPr>
            <w:noProof/>
          </w:rPr>
          <w:t>4</w:t>
        </w:r>
      </w:fldSimple>
      <w:r w:rsidR="003A64A2">
        <w:t>.</w:t>
      </w:r>
      <w:r>
        <w:t xml:space="preserve"> Mevcut Durum İstanbul Bölge Müdürlüğü</w:t>
      </w:r>
      <w:r w:rsidR="001A0781">
        <w:t>ne Bağlı</w:t>
      </w:r>
      <w:r w:rsidR="00A91DD0">
        <w:t xml:space="preserve"> Koordinatlar</w:t>
      </w:r>
      <w:bookmarkEnd w:id="32"/>
    </w:p>
    <w:tbl>
      <w:tblPr>
        <w:tblW w:w="5000" w:type="pct"/>
        <w:jc w:val="center"/>
        <w:tblCellMar>
          <w:left w:w="70" w:type="dxa"/>
          <w:right w:w="70" w:type="dxa"/>
        </w:tblCellMar>
        <w:tblLook w:val="04A0" w:firstRow="1" w:lastRow="0" w:firstColumn="1" w:lastColumn="0" w:noHBand="0" w:noVBand="1"/>
      </w:tblPr>
      <w:tblGrid>
        <w:gridCol w:w="1415"/>
        <w:gridCol w:w="1560"/>
        <w:gridCol w:w="2714"/>
        <w:gridCol w:w="2809"/>
      </w:tblGrid>
      <w:tr w:rsidR="006A1D61" w:rsidRPr="00E505E8" w:rsidTr="002D16CB">
        <w:trPr>
          <w:trHeight w:val="20"/>
          <w:jc w:val="center"/>
        </w:trPr>
        <w:tc>
          <w:tcPr>
            <w:tcW w:w="866" w:type="pct"/>
            <w:tcBorders>
              <w:top w:val="nil"/>
              <w:left w:val="nil"/>
              <w:bottom w:val="single" w:sz="8" w:space="0" w:color="auto"/>
              <w:right w:val="nil"/>
            </w:tcBorders>
            <w:shd w:val="clear" w:color="auto" w:fill="auto"/>
            <w:noWrap/>
            <w:vAlign w:val="bottom"/>
            <w:hideMark/>
          </w:tcPr>
          <w:p w:rsidR="006A1D61" w:rsidRPr="00EF5129" w:rsidRDefault="006A1D61" w:rsidP="000B5D3D">
            <w:pPr>
              <w:spacing w:before="100" w:beforeAutospacing="1" w:after="100" w:afterAutospacing="1"/>
              <w:ind w:left="227" w:right="113" w:firstLine="0"/>
              <w:rPr>
                <w:rFonts w:eastAsia="Times New Roman" w:cs="Times New Roman"/>
                <w:b/>
                <w:bCs/>
                <w:color w:val="000000"/>
                <w:lang w:eastAsia="tr-TR"/>
              </w:rPr>
            </w:pPr>
            <w:r w:rsidRPr="00EF5129">
              <w:rPr>
                <w:rFonts w:eastAsia="Times New Roman" w:cs="Times New Roman"/>
                <w:b/>
                <w:bCs/>
                <w:color w:val="000000"/>
                <w:lang w:eastAsia="tr-TR"/>
              </w:rPr>
              <w:t>ENLEM</w:t>
            </w:r>
          </w:p>
        </w:tc>
        <w:tc>
          <w:tcPr>
            <w:tcW w:w="866" w:type="pct"/>
            <w:tcBorders>
              <w:top w:val="nil"/>
              <w:left w:val="nil"/>
              <w:bottom w:val="single" w:sz="8" w:space="0" w:color="auto"/>
              <w:right w:val="nil"/>
            </w:tcBorders>
            <w:shd w:val="clear" w:color="auto" w:fill="auto"/>
            <w:noWrap/>
            <w:vAlign w:val="bottom"/>
            <w:hideMark/>
          </w:tcPr>
          <w:p w:rsidR="006A1D61" w:rsidRPr="00EF5129" w:rsidRDefault="006A1D61" w:rsidP="000B5D3D">
            <w:pPr>
              <w:spacing w:before="100" w:beforeAutospacing="1" w:after="100" w:afterAutospacing="1"/>
              <w:ind w:left="227" w:right="113" w:firstLine="0"/>
              <w:rPr>
                <w:rFonts w:eastAsia="Times New Roman" w:cs="Times New Roman"/>
                <w:b/>
                <w:bCs/>
                <w:color w:val="000000"/>
                <w:lang w:eastAsia="tr-TR"/>
              </w:rPr>
            </w:pPr>
            <w:r w:rsidRPr="00EF5129">
              <w:rPr>
                <w:rFonts w:eastAsia="Times New Roman" w:cs="Times New Roman"/>
                <w:b/>
                <w:bCs/>
                <w:color w:val="000000"/>
                <w:lang w:eastAsia="tr-TR"/>
              </w:rPr>
              <w:t>BOYLAM</w:t>
            </w:r>
          </w:p>
        </w:tc>
        <w:tc>
          <w:tcPr>
            <w:tcW w:w="1563" w:type="pct"/>
            <w:tcBorders>
              <w:top w:val="nil"/>
              <w:left w:val="nil"/>
              <w:bottom w:val="single" w:sz="8" w:space="0" w:color="auto"/>
              <w:right w:val="nil"/>
            </w:tcBorders>
            <w:shd w:val="clear" w:color="auto" w:fill="auto"/>
            <w:noWrap/>
            <w:vAlign w:val="center"/>
            <w:hideMark/>
          </w:tcPr>
          <w:p w:rsidR="006A1D61" w:rsidRPr="00EF5129" w:rsidRDefault="006A1D61" w:rsidP="000B5D3D">
            <w:pPr>
              <w:spacing w:before="100" w:beforeAutospacing="1" w:after="100" w:afterAutospacing="1"/>
              <w:ind w:left="227" w:right="113" w:firstLine="0"/>
              <w:rPr>
                <w:rFonts w:eastAsia="Times New Roman" w:cs="Times New Roman"/>
                <w:b/>
                <w:bCs/>
                <w:color w:val="000000"/>
                <w:lang w:eastAsia="tr-TR"/>
              </w:rPr>
            </w:pPr>
            <w:r w:rsidRPr="00EF5129">
              <w:rPr>
                <w:rFonts w:eastAsia="Times New Roman" w:cs="Times New Roman"/>
                <w:b/>
                <w:bCs/>
                <w:color w:val="000000"/>
                <w:lang w:eastAsia="tr-TR"/>
              </w:rPr>
              <w:t>SATIŞ</w:t>
            </w:r>
            <w:r w:rsidR="00CD6C89" w:rsidRPr="00EF5129">
              <w:rPr>
                <w:rFonts w:eastAsia="Times New Roman" w:cs="Times New Roman"/>
                <w:b/>
                <w:bCs/>
                <w:color w:val="000000"/>
                <w:lang w:eastAsia="tr-TR"/>
              </w:rPr>
              <w:t xml:space="preserve"> </w:t>
            </w:r>
            <w:r w:rsidRPr="00EF5129">
              <w:rPr>
                <w:rFonts w:eastAsia="Times New Roman" w:cs="Times New Roman"/>
                <w:b/>
                <w:bCs/>
                <w:color w:val="000000"/>
                <w:lang w:eastAsia="tr-TR"/>
              </w:rPr>
              <w:t>NOKTALARI</w:t>
            </w:r>
          </w:p>
        </w:tc>
        <w:tc>
          <w:tcPr>
            <w:tcW w:w="1705" w:type="pct"/>
            <w:tcBorders>
              <w:top w:val="nil"/>
              <w:left w:val="nil"/>
              <w:bottom w:val="single" w:sz="8" w:space="0" w:color="auto"/>
              <w:right w:val="nil"/>
            </w:tcBorders>
            <w:shd w:val="clear" w:color="auto" w:fill="auto"/>
            <w:noWrap/>
            <w:vAlign w:val="center"/>
            <w:hideMark/>
          </w:tcPr>
          <w:p w:rsidR="006A1D61" w:rsidRPr="00EF5129" w:rsidRDefault="006A1D61" w:rsidP="00CE5784">
            <w:pPr>
              <w:spacing w:before="100" w:beforeAutospacing="1" w:after="100" w:afterAutospacing="1"/>
              <w:ind w:left="227" w:right="113" w:firstLine="0"/>
              <w:jc w:val="center"/>
              <w:rPr>
                <w:rFonts w:eastAsia="Times New Roman" w:cs="Times New Roman"/>
                <w:b/>
                <w:bCs/>
                <w:color w:val="000000"/>
                <w:lang w:eastAsia="tr-TR"/>
              </w:rPr>
            </w:pPr>
            <w:r w:rsidRPr="00EF5129">
              <w:rPr>
                <w:rFonts w:eastAsia="Times New Roman" w:cs="Times New Roman"/>
                <w:b/>
                <w:bCs/>
                <w:color w:val="000000"/>
                <w:lang w:eastAsia="tr-TR"/>
              </w:rPr>
              <w:t>UZAKLIKLAR</w:t>
            </w:r>
          </w:p>
        </w:tc>
      </w:tr>
      <w:tr w:rsidR="006A1D61" w:rsidRPr="00E505E8" w:rsidTr="002D16CB">
        <w:trPr>
          <w:trHeight w:val="20"/>
          <w:jc w:val="center"/>
        </w:trPr>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892857</w:t>
            </w:r>
          </w:p>
        </w:tc>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232483</w:t>
            </w:r>
          </w:p>
        </w:tc>
        <w:tc>
          <w:tcPr>
            <w:tcW w:w="1563"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İstanbul 1</w:t>
            </w:r>
          </w:p>
        </w:tc>
        <w:tc>
          <w:tcPr>
            <w:tcW w:w="1705" w:type="pct"/>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40,5</w:t>
            </w:r>
          </w:p>
        </w:tc>
      </w:tr>
      <w:tr w:rsidR="006A1D61" w:rsidRPr="00E505E8" w:rsidTr="002D16CB">
        <w:trPr>
          <w:trHeight w:val="20"/>
          <w:jc w:val="center"/>
        </w:trPr>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998425</w:t>
            </w:r>
          </w:p>
        </w:tc>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662837</w:t>
            </w:r>
          </w:p>
        </w:tc>
        <w:tc>
          <w:tcPr>
            <w:tcW w:w="1563"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İstanbul 2</w:t>
            </w:r>
          </w:p>
        </w:tc>
        <w:tc>
          <w:tcPr>
            <w:tcW w:w="1705" w:type="pct"/>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47,1</w:t>
            </w:r>
          </w:p>
        </w:tc>
      </w:tr>
      <w:tr w:rsidR="006A1D61" w:rsidRPr="00E505E8" w:rsidTr="002D16CB">
        <w:trPr>
          <w:trHeight w:val="20"/>
          <w:jc w:val="center"/>
        </w:trPr>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158093</w:t>
            </w:r>
          </w:p>
        </w:tc>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02229</w:t>
            </w:r>
            <w:r w:rsidR="00945D46" w:rsidRPr="00E505E8">
              <w:rPr>
                <w:rFonts w:eastAsia="Times New Roman" w:cs="Times New Roman"/>
                <w:color w:val="000000"/>
                <w:sz w:val="22"/>
                <w:szCs w:val="22"/>
                <w:lang w:eastAsia="tr-TR"/>
              </w:rPr>
              <w:t>0</w:t>
            </w:r>
          </w:p>
        </w:tc>
        <w:tc>
          <w:tcPr>
            <w:tcW w:w="1563"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İstanbul 3</w:t>
            </w:r>
          </w:p>
        </w:tc>
        <w:tc>
          <w:tcPr>
            <w:tcW w:w="1705" w:type="pct"/>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0,27</w:t>
            </w:r>
          </w:p>
        </w:tc>
      </w:tr>
      <w:tr w:rsidR="006A1D61" w:rsidRPr="00E505E8" w:rsidTr="002D16CB">
        <w:trPr>
          <w:trHeight w:val="20"/>
          <w:jc w:val="center"/>
        </w:trPr>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052775</w:t>
            </w:r>
          </w:p>
        </w:tc>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890387</w:t>
            </w:r>
          </w:p>
        </w:tc>
        <w:tc>
          <w:tcPr>
            <w:tcW w:w="1563"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İstanbul 4</w:t>
            </w:r>
          </w:p>
        </w:tc>
        <w:tc>
          <w:tcPr>
            <w:tcW w:w="1705" w:type="pct"/>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25,2</w:t>
            </w:r>
          </w:p>
        </w:tc>
      </w:tr>
      <w:tr w:rsidR="006A1D61" w:rsidRPr="00E505E8" w:rsidTr="002D16CB">
        <w:trPr>
          <w:trHeight w:val="20"/>
          <w:jc w:val="center"/>
        </w:trPr>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996445</w:t>
            </w:r>
          </w:p>
        </w:tc>
        <w:tc>
          <w:tcPr>
            <w:tcW w:w="866"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182029</w:t>
            </w:r>
          </w:p>
        </w:tc>
        <w:tc>
          <w:tcPr>
            <w:tcW w:w="1563" w:type="pct"/>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İstanbul 5</w:t>
            </w:r>
          </w:p>
        </w:tc>
        <w:tc>
          <w:tcPr>
            <w:tcW w:w="1705" w:type="pct"/>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31,9</w:t>
            </w:r>
          </w:p>
        </w:tc>
      </w:tr>
    </w:tbl>
    <w:p w:rsidR="00EC56CE" w:rsidRDefault="00EC56CE" w:rsidP="00EF5129">
      <w:pPr>
        <w:jc w:val="center"/>
        <w:rPr>
          <w:b/>
          <w:bCs/>
        </w:rPr>
      </w:pPr>
    </w:p>
    <w:p w:rsidR="002A0794" w:rsidRPr="00EF5129" w:rsidRDefault="00EF5129" w:rsidP="00EF5129">
      <w:pPr>
        <w:jc w:val="center"/>
        <w:rPr>
          <w:b/>
          <w:bCs/>
        </w:rPr>
      </w:pPr>
      <w:r>
        <w:rPr>
          <w:b/>
          <w:bCs/>
        </w:rPr>
        <w:lastRenderedPageBreak/>
        <w:t>Tablo 4. (devamı)</w:t>
      </w:r>
    </w:p>
    <w:tbl>
      <w:tblPr>
        <w:tblW w:w="8221" w:type="dxa"/>
        <w:jc w:val="center"/>
        <w:tblCellMar>
          <w:left w:w="70" w:type="dxa"/>
          <w:right w:w="70" w:type="dxa"/>
        </w:tblCellMar>
        <w:tblLook w:val="04A0" w:firstRow="1" w:lastRow="0" w:firstColumn="1" w:lastColumn="0" w:noHBand="0" w:noVBand="1"/>
      </w:tblPr>
      <w:tblGrid>
        <w:gridCol w:w="1417"/>
        <w:gridCol w:w="1560"/>
        <w:gridCol w:w="2508"/>
        <w:gridCol w:w="2736"/>
      </w:tblGrid>
      <w:tr w:rsidR="00EF5129" w:rsidRPr="00EF5129" w:rsidTr="00FC7250">
        <w:trPr>
          <w:trHeight w:val="320"/>
          <w:jc w:val="center"/>
        </w:trPr>
        <w:tc>
          <w:tcPr>
            <w:tcW w:w="1417" w:type="dxa"/>
            <w:tcBorders>
              <w:top w:val="nil"/>
              <w:left w:val="nil"/>
              <w:bottom w:val="single" w:sz="4" w:space="0" w:color="auto"/>
              <w:right w:val="nil"/>
            </w:tcBorders>
            <w:shd w:val="clear" w:color="auto" w:fill="auto"/>
            <w:noWrap/>
            <w:vAlign w:val="bottom"/>
            <w:hideMark/>
          </w:tcPr>
          <w:p w:rsidR="00EF5129" w:rsidRPr="00EF5129" w:rsidRDefault="00EF5129" w:rsidP="00EF5129">
            <w:pPr>
              <w:spacing w:before="0" w:after="0"/>
              <w:ind w:firstLine="0"/>
              <w:jc w:val="left"/>
              <w:rPr>
                <w:rFonts w:eastAsia="Times New Roman" w:cs="Times New Roman"/>
                <w:b/>
                <w:bCs/>
                <w:color w:val="000000"/>
                <w:lang w:eastAsia="tr-TR"/>
              </w:rPr>
            </w:pPr>
            <w:r w:rsidRPr="00EF5129">
              <w:rPr>
                <w:rFonts w:eastAsia="Times New Roman" w:cs="Times New Roman"/>
                <w:b/>
                <w:bCs/>
                <w:color w:val="000000"/>
                <w:lang w:eastAsia="tr-TR"/>
              </w:rPr>
              <w:t>ENLEM</w:t>
            </w:r>
          </w:p>
        </w:tc>
        <w:tc>
          <w:tcPr>
            <w:tcW w:w="1560" w:type="dxa"/>
            <w:tcBorders>
              <w:top w:val="nil"/>
              <w:left w:val="nil"/>
              <w:bottom w:val="single" w:sz="4" w:space="0" w:color="auto"/>
              <w:right w:val="nil"/>
            </w:tcBorders>
            <w:shd w:val="clear" w:color="auto" w:fill="auto"/>
            <w:noWrap/>
            <w:vAlign w:val="bottom"/>
            <w:hideMark/>
          </w:tcPr>
          <w:p w:rsidR="00EF5129" w:rsidRPr="00EF5129" w:rsidRDefault="00EF5129" w:rsidP="00EF5129">
            <w:pPr>
              <w:spacing w:before="0" w:after="0"/>
              <w:ind w:firstLine="0"/>
              <w:jc w:val="left"/>
              <w:rPr>
                <w:rFonts w:eastAsia="Times New Roman" w:cs="Times New Roman"/>
                <w:b/>
                <w:bCs/>
                <w:color w:val="000000"/>
                <w:lang w:eastAsia="tr-TR"/>
              </w:rPr>
            </w:pPr>
            <w:r w:rsidRPr="00EF5129">
              <w:rPr>
                <w:rFonts w:eastAsia="Times New Roman" w:cs="Times New Roman"/>
                <w:b/>
                <w:bCs/>
                <w:color w:val="000000"/>
                <w:lang w:eastAsia="tr-TR"/>
              </w:rPr>
              <w:t>BOYLAM</w:t>
            </w:r>
          </w:p>
        </w:tc>
        <w:tc>
          <w:tcPr>
            <w:tcW w:w="2508" w:type="dxa"/>
            <w:tcBorders>
              <w:top w:val="nil"/>
              <w:left w:val="nil"/>
              <w:bottom w:val="single" w:sz="4" w:space="0" w:color="auto"/>
              <w:right w:val="nil"/>
            </w:tcBorders>
            <w:shd w:val="clear" w:color="auto" w:fill="auto"/>
            <w:noWrap/>
            <w:vAlign w:val="bottom"/>
            <w:hideMark/>
          </w:tcPr>
          <w:p w:rsidR="00EF5129" w:rsidRPr="00EF5129" w:rsidRDefault="00EF5129" w:rsidP="00EF5129">
            <w:pPr>
              <w:spacing w:before="0" w:after="0"/>
              <w:ind w:firstLine="0"/>
              <w:jc w:val="left"/>
              <w:rPr>
                <w:rFonts w:eastAsia="Times New Roman" w:cs="Times New Roman"/>
                <w:b/>
                <w:bCs/>
                <w:color w:val="000000"/>
                <w:lang w:eastAsia="tr-TR"/>
              </w:rPr>
            </w:pPr>
            <w:r w:rsidRPr="00EF5129">
              <w:rPr>
                <w:rFonts w:eastAsia="Times New Roman" w:cs="Times New Roman"/>
                <w:b/>
                <w:bCs/>
                <w:color w:val="000000"/>
                <w:lang w:eastAsia="tr-TR"/>
              </w:rPr>
              <w:t>SATIŞ NOKTALARI</w:t>
            </w:r>
          </w:p>
        </w:tc>
        <w:tc>
          <w:tcPr>
            <w:tcW w:w="2736" w:type="dxa"/>
            <w:tcBorders>
              <w:top w:val="nil"/>
              <w:left w:val="nil"/>
              <w:bottom w:val="single" w:sz="4" w:space="0" w:color="auto"/>
              <w:right w:val="nil"/>
            </w:tcBorders>
            <w:shd w:val="clear" w:color="auto" w:fill="auto"/>
            <w:noWrap/>
            <w:vAlign w:val="bottom"/>
            <w:hideMark/>
          </w:tcPr>
          <w:p w:rsidR="00EF5129" w:rsidRPr="00EF5129" w:rsidRDefault="00EF5129" w:rsidP="00CE5784">
            <w:pPr>
              <w:spacing w:before="0" w:after="0"/>
              <w:ind w:firstLine="0"/>
              <w:jc w:val="center"/>
              <w:rPr>
                <w:rFonts w:eastAsia="Times New Roman" w:cs="Times New Roman"/>
                <w:b/>
                <w:bCs/>
                <w:color w:val="000000"/>
                <w:lang w:eastAsia="tr-TR"/>
              </w:rPr>
            </w:pPr>
            <w:r w:rsidRPr="00EF5129">
              <w:rPr>
                <w:rFonts w:eastAsia="Times New Roman" w:cs="Times New Roman"/>
                <w:b/>
                <w:bCs/>
                <w:color w:val="000000"/>
                <w:lang w:eastAsia="tr-TR"/>
              </w:rPr>
              <w:t>UZAKLIKLAR</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41,066000</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28,835017</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İstanbul 6</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27,9</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40,882028</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29,246694</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İstanbul 7</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43</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40,162292</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29,981200</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Bilecik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207</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39,905677</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30,046966</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Bilecik 2</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264</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40,836677</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31,158486</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Düzce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230</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41,690020</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26,543215</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Edirne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250</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40,829847</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26,631558</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Edirne 2</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248</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41,404379</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27,382157</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Kırklareli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177</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40,744723</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30,428832</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Sakarya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162</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40,622420</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29,273955</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Yalova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106</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40,759743</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29,945154</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Kocaeli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112</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40,791233</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29,410987</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Kocaeli 2</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65,9</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40,234574</w:t>
            </w:r>
          </w:p>
        </w:tc>
        <w:tc>
          <w:tcPr>
            <w:tcW w:w="1560"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29,123385</w:t>
            </w: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Bursa 1</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165</w:t>
            </w:r>
          </w:p>
        </w:tc>
      </w:tr>
      <w:tr w:rsidR="00EF5129" w:rsidRPr="00EF5129" w:rsidTr="00FC7250">
        <w:trPr>
          <w:trHeight w:val="340"/>
          <w:jc w:val="center"/>
        </w:trPr>
        <w:tc>
          <w:tcPr>
            <w:tcW w:w="1417" w:type="dxa"/>
            <w:tcBorders>
              <w:top w:val="nil"/>
              <w:left w:val="nil"/>
              <w:bottom w:val="single" w:sz="8" w:space="0" w:color="auto"/>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41,212734</w:t>
            </w:r>
          </w:p>
        </w:tc>
        <w:tc>
          <w:tcPr>
            <w:tcW w:w="1560" w:type="dxa"/>
            <w:tcBorders>
              <w:top w:val="nil"/>
              <w:left w:val="nil"/>
              <w:bottom w:val="single" w:sz="8" w:space="0" w:color="auto"/>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27,106720</w:t>
            </w:r>
          </w:p>
        </w:tc>
        <w:tc>
          <w:tcPr>
            <w:tcW w:w="2508" w:type="dxa"/>
            <w:tcBorders>
              <w:top w:val="nil"/>
              <w:left w:val="nil"/>
              <w:bottom w:val="single" w:sz="8" w:space="0" w:color="auto"/>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Tekirdağ 1</w:t>
            </w:r>
          </w:p>
        </w:tc>
        <w:tc>
          <w:tcPr>
            <w:tcW w:w="2736" w:type="dxa"/>
            <w:tcBorders>
              <w:top w:val="nil"/>
              <w:left w:val="nil"/>
              <w:bottom w:val="single" w:sz="8" w:space="0" w:color="auto"/>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206</w:t>
            </w:r>
          </w:p>
        </w:tc>
      </w:tr>
      <w:tr w:rsidR="00EF5129" w:rsidRPr="00EF5129" w:rsidTr="00FC7250">
        <w:trPr>
          <w:trHeight w:val="320"/>
          <w:jc w:val="center"/>
        </w:trPr>
        <w:tc>
          <w:tcPr>
            <w:tcW w:w="1417" w:type="dxa"/>
            <w:tcBorders>
              <w:top w:val="nil"/>
              <w:left w:val="nil"/>
              <w:bottom w:val="nil"/>
              <w:right w:val="nil"/>
            </w:tcBorders>
            <w:shd w:val="clear" w:color="auto" w:fill="auto"/>
            <w:noWrap/>
            <w:vAlign w:val="bottom"/>
            <w:hideMark/>
          </w:tcPr>
          <w:p w:rsidR="00EF5129" w:rsidRPr="00EF5129" w:rsidRDefault="00EF5129" w:rsidP="00EF5129">
            <w:pPr>
              <w:spacing w:before="0" w:after="0"/>
              <w:ind w:firstLine="0"/>
              <w:rPr>
                <w:rFonts w:eastAsia="Times New Roman" w:cs="Times New Roman"/>
                <w:color w:val="000000"/>
                <w:lang w:eastAsia="tr-TR"/>
              </w:rPr>
            </w:pPr>
          </w:p>
        </w:tc>
        <w:tc>
          <w:tcPr>
            <w:tcW w:w="1560" w:type="dxa"/>
            <w:tcBorders>
              <w:top w:val="nil"/>
              <w:left w:val="nil"/>
              <w:bottom w:val="nil"/>
              <w:right w:val="nil"/>
            </w:tcBorders>
            <w:shd w:val="clear" w:color="auto" w:fill="auto"/>
            <w:noWrap/>
            <w:vAlign w:val="bottom"/>
            <w:hideMark/>
          </w:tcPr>
          <w:p w:rsidR="00EF5129" w:rsidRPr="00EF5129" w:rsidRDefault="00EF5129" w:rsidP="00EF5129">
            <w:pPr>
              <w:spacing w:before="0" w:after="0"/>
              <w:ind w:firstLine="0"/>
              <w:jc w:val="left"/>
              <w:rPr>
                <w:rFonts w:eastAsia="Times New Roman" w:cs="Times New Roman"/>
                <w:color w:val="auto"/>
                <w:lang w:eastAsia="tr-TR"/>
              </w:rPr>
            </w:pPr>
          </w:p>
        </w:tc>
        <w:tc>
          <w:tcPr>
            <w:tcW w:w="2508" w:type="dxa"/>
            <w:tcBorders>
              <w:top w:val="nil"/>
              <w:left w:val="nil"/>
              <w:bottom w:val="nil"/>
              <w:right w:val="nil"/>
            </w:tcBorders>
            <w:shd w:val="clear" w:color="auto" w:fill="auto"/>
            <w:noWrap/>
            <w:vAlign w:val="center"/>
            <w:hideMark/>
          </w:tcPr>
          <w:p w:rsidR="00EF5129" w:rsidRPr="00EF5129" w:rsidRDefault="00EF5129" w:rsidP="00EF5129">
            <w:pPr>
              <w:spacing w:before="0" w:after="0"/>
              <w:ind w:firstLine="0"/>
              <w:rPr>
                <w:rFonts w:eastAsia="Times New Roman" w:cs="Times New Roman"/>
                <w:b/>
                <w:bCs/>
                <w:color w:val="000000"/>
                <w:lang w:eastAsia="tr-TR"/>
              </w:rPr>
            </w:pPr>
            <w:r w:rsidRPr="00EF5129">
              <w:rPr>
                <w:rFonts w:eastAsia="Times New Roman" w:cs="Times New Roman"/>
                <w:b/>
                <w:bCs/>
                <w:color w:val="000000"/>
                <w:lang w:eastAsia="tr-TR"/>
              </w:rPr>
              <w:t>TOPLAM</w:t>
            </w:r>
          </w:p>
        </w:tc>
        <w:tc>
          <w:tcPr>
            <w:tcW w:w="2736"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b/>
                <w:bCs/>
                <w:color w:val="000000"/>
                <w:lang w:eastAsia="tr-TR"/>
              </w:rPr>
            </w:pPr>
            <w:r w:rsidRPr="00EF5129">
              <w:rPr>
                <w:rFonts w:eastAsia="Times New Roman" w:cs="Times New Roman"/>
                <w:b/>
                <w:bCs/>
                <w:color w:val="000000"/>
                <w:lang w:eastAsia="tr-TR"/>
              </w:rPr>
              <w:t>2</w:t>
            </w:r>
            <w:r w:rsidR="003F6F62">
              <w:rPr>
                <w:rFonts w:eastAsia="Times New Roman" w:cs="Times New Roman"/>
                <w:b/>
                <w:bCs/>
                <w:color w:val="000000"/>
                <w:lang w:eastAsia="tr-TR"/>
              </w:rPr>
              <w:t>.</w:t>
            </w:r>
            <w:r w:rsidRPr="00EF5129">
              <w:rPr>
                <w:rFonts w:eastAsia="Times New Roman" w:cs="Times New Roman"/>
                <w:b/>
                <w:bCs/>
                <w:color w:val="000000"/>
                <w:lang w:eastAsia="tr-TR"/>
              </w:rPr>
              <w:t>170</w:t>
            </w:r>
          </w:p>
        </w:tc>
      </w:tr>
    </w:tbl>
    <w:p w:rsidR="00EF5129" w:rsidRDefault="00EF5129" w:rsidP="00900D9D">
      <w:pPr>
        <w:ind w:firstLine="0"/>
      </w:pPr>
    </w:p>
    <w:p w:rsidR="00477D6F" w:rsidRDefault="00F25D56" w:rsidP="00E505E8">
      <w:r>
        <w:t xml:space="preserve">Birinci bölge müdürlüğü yerine ait harita bilgilerine bakıldığında, </w:t>
      </w:r>
      <w:r w:rsidRPr="00F25D56">
        <w:t>41</w:t>
      </w:r>
      <w:r w:rsidR="00B56C25">
        <w:t>,</w:t>
      </w:r>
      <w:r w:rsidRPr="00F25D56">
        <w:t>158536</w:t>
      </w:r>
      <w:r>
        <w:t xml:space="preserve"> enlem ve </w:t>
      </w:r>
      <w:r w:rsidRPr="00F25D56">
        <w:t>29</w:t>
      </w:r>
      <w:r w:rsidR="00B56C25">
        <w:t>,</w:t>
      </w:r>
      <w:r w:rsidRPr="00F25D56">
        <w:t>022577</w:t>
      </w:r>
      <w:r>
        <w:t xml:space="preserve"> boylam değerleri ile Sarıyer/İstanbul konumunu göstermektedir. </w:t>
      </w:r>
      <w:r w:rsidR="00477D6F">
        <w:t xml:space="preserve">Google Haritalar uygulaması üzerinden birinci bölge için, bölge müdürlüğü ile </w:t>
      </w:r>
      <w:r w:rsidR="00612CA4">
        <w:t xml:space="preserve">bölge müdürlüğüne bağlı 19 </w:t>
      </w:r>
      <w:r w:rsidR="00477D6F">
        <w:t>yetkili satış nokta</w:t>
      </w:r>
      <w:r w:rsidR="00612CA4">
        <w:t>sı</w:t>
      </w:r>
      <w:r w:rsidR="00477D6F">
        <w:t xml:space="preserve"> arasındaki en kısa rotalar seçilerek hesaplanan mesafelerin toplamı 2</w:t>
      </w:r>
      <w:r w:rsidR="003F6F62">
        <w:t>.</w:t>
      </w:r>
      <w:r w:rsidR="00477D6F">
        <w:t>170 kilometre olarak hesaplanmıştır.</w:t>
      </w:r>
    </w:p>
    <w:p w:rsidR="00EA438D" w:rsidRPr="00E505E8" w:rsidRDefault="00EA438D" w:rsidP="00E505E8"/>
    <w:p w:rsidR="00CD6C89" w:rsidRDefault="00C7200F" w:rsidP="008B76D3">
      <w:pPr>
        <w:pStyle w:val="UcuncuDuzey"/>
      </w:pPr>
      <w:bookmarkStart w:id="33" w:name="_Toc40635002"/>
      <w:r w:rsidRPr="008B76D3">
        <w:t>İkinci</w:t>
      </w:r>
      <w:r w:rsidRPr="00B933B0">
        <w:t xml:space="preserve"> Bölge</w:t>
      </w:r>
      <w:bookmarkEnd w:id="33"/>
    </w:p>
    <w:p w:rsidR="00CD6C89" w:rsidRDefault="00CD6C89" w:rsidP="00E505E8">
      <w:r>
        <w:t>Ankara bölge müdürlüğünün</w:t>
      </w:r>
      <w:r w:rsidR="006B4323">
        <w:t>,</w:t>
      </w:r>
      <w:r>
        <w:t xml:space="preserve"> kendisine bağlı 18 yetkili satış nokt</w:t>
      </w:r>
      <w:r w:rsidR="00972FE6">
        <w:t>asına olan toplam uzaklıkları</w:t>
      </w:r>
      <w:r w:rsidR="006B4323">
        <w:t>na ait bilgilere, Tablo 5’te yer verilmiştir.</w:t>
      </w:r>
      <w:r w:rsidR="00417B8C">
        <w:t xml:space="preserve"> Ankara bölge müdürlüğüne bağlı yetkili satış noktalarının uzaklıkları incelendiğinde; en yakın konumda, 27,7 km’lik mesafe ile </w:t>
      </w:r>
      <w:r w:rsidR="0040604B">
        <w:t>‘</w:t>
      </w:r>
      <w:r w:rsidR="00417B8C">
        <w:t>Kırıkkale 1</w:t>
      </w:r>
      <w:r w:rsidR="0040604B">
        <w:t>’</w:t>
      </w:r>
      <w:r w:rsidR="00417B8C">
        <w:t xml:space="preserve"> yetkili satış noktası, en uzak konumda ise 542 km’lik mesafe ile </w:t>
      </w:r>
      <w:r w:rsidR="0040604B">
        <w:t>‘</w:t>
      </w:r>
      <w:r w:rsidR="00417B8C">
        <w:t>Antalya 1</w:t>
      </w:r>
      <w:r w:rsidR="0040604B">
        <w:t>’</w:t>
      </w:r>
      <w:r w:rsidR="00417B8C">
        <w:t xml:space="preserve"> yetkili satış noktası yer almaktadır.</w:t>
      </w:r>
    </w:p>
    <w:p w:rsidR="000609A3" w:rsidRPr="00CD6C89" w:rsidRDefault="000609A3" w:rsidP="00417B8C">
      <w:pPr>
        <w:ind w:firstLine="0"/>
      </w:pPr>
    </w:p>
    <w:p w:rsidR="002D16CB" w:rsidRDefault="002D16CB" w:rsidP="002D16CB">
      <w:pPr>
        <w:pStyle w:val="ResimYazs"/>
        <w:keepNext/>
      </w:pPr>
      <w:bookmarkStart w:id="34" w:name="_Toc44149279"/>
      <w:r>
        <w:lastRenderedPageBreak/>
        <w:t xml:space="preserve">Tablo </w:t>
      </w:r>
      <w:fldSimple w:instr=" SEQ Tablo \* ARABIC ">
        <w:r w:rsidR="00A47C07">
          <w:rPr>
            <w:noProof/>
          </w:rPr>
          <w:t>5</w:t>
        </w:r>
      </w:fldSimple>
      <w:r w:rsidR="003A64A2">
        <w:t>.</w:t>
      </w:r>
      <w:r>
        <w:t xml:space="preserve"> Mevcut Durum Ankara Bölge Müdürlüğü</w:t>
      </w:r>
      <w:r w:rsidR="001A0781">
        <w:t>ne Bağlı</w:t>
      </w:r>
      <w:r w:rsidR="00A91DD0">
        <w:t xml:space="preserve"> Koordinatlar</w:t>
      </w:r>
      <w:bookmarkEnd w:id="34"/>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6A1D61" w:rsidRPr="00E505E8" w:rsidTr="00FC7250">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FC7250">
            <w:pPr>
              <w:spacing w:before="100" w:beforeAutospacing="1" w:after="100" w:afterAutospacing="1"/>
              <w:ind w:left="227" w:right="113" w:firstLine="0"/>
              <w:jc w:val="left"/>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FC7250">
            <w:pPr>
              <w:spacing w:before="100" w:beforeAutospacing="1" w:after="100" w:afterAutospacing="1"/>
              <w:ind w:left="227" w:right="113" w:firstLine="0"/>
              <w:jc w:val="left"/>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bottom"/>
            <w:hideMark/>
          </w:tcPr>
          <w:p w:rsidR="006A1D61" w:rsidRPr="00E505E8" w:rsidRDefault="006A1D61" w:rsidP="00FC7250">
            <w:pPr>
              <w:spacing w:before="100" w:beforeAutospacing="1" w:after="100" w:afterAutospacing="1"/>
              <w:ind w:left="227" w:right="113" w:firstLine="0"/>
              <w:jc w:val="left"/>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bottom"/>
            <w:hideMark/>
          </w:tcPr>
          <w:p w:rsidR="006A1D61" w:rsidRPr="00E505E8" w:rsidRDefault="006A1D61" w:rsidP="00FC7250">
            <w:pPr>
              <w:spacing w:before="100" w:beforeAutospacing="1" w:after="100" w:afterAutospacing="1"/>
              <w:ind w:left="227" w:right="113" w:firstLine="0"/>
              <w:jc w:val="left"/>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872027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33</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459876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Kırıkkale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27,7</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9131</w:t>
            </w:r>
            <w:r w:rsidR="00945D46" w:rsidRPr="00E505E8">
              <w:rPr>
                <w:rFonts w:eastAsia="Times New Roman" w:cs="Times New Roman"/>
                <w:color w:val="000000"/>
                <w:sz w:val="22"/>
                <w:szCs w:val="22"/>
                <w:lang w:eastAsia="tr-TR"/>
              </w:rPr>
              <w:t>00</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32</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54875</w:t>
            </w:r>
            <w:r w:rsidR="00945D46" w:rsidRPr="00E505E8">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Konya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261</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787339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539117</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Isparta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444</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541026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550106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Kütahya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410</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42796</w:t>
            </w:r>
            <w:r w:rsidR="00945D46" w:rsidRPr="00E505E8">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97414</w:t>
            </w:r>
            <w:r w:rsidR="00945D46" w:rsidRPr="00E505E8">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Kütahya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367</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909963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662931</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Antalya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542</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911507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776598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Antalya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530</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9128</w:t>
            </w:r>
            <w:r w:rsidR="00945D46" w:rsidRPr="00E505E8">
              <w:rPr>
                <w:rFonts w:eastAsia="Times New Roman" w:cs="Times New Roman"/>
                <w:color w:val="000000"/>
                <w:sz w:val="22"/>
                <w:szCs w:val="22"/>
                <w:lang w:eastAsia="tr-TR"/>
              </w:rPr>
              <w:t>00</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763765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Antalya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531</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428678</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32</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077193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Zonguldak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291</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376097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33</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775927</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Kastamonu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220</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219029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32</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708657</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Karabük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238</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594691</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32</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325115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Bartın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321</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773927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508068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Afyonkarahisar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314</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780597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596607</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Afyonkarahisar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308</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958734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32</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768186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Ankara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52,5</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727711</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645339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Eskişehir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274</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597386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33</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621212</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Çankırı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114</w:t>
            </w:r>
          </w:p>
        </w:tc>
      </w:tr>
      <w:tr w:rsidR="006A1D61" w:rsidRPr="00E505E8" w:rsidTr="00FC7250">
        <w:trPr>
          <w:trHeight w:val="340"/>
          <w:jc w:val="center"/>
        </w:trPr>
        <w:tc>
          <w:tcPr>
            <w:tcW w:w="141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178943</w:t>
            </w:r>
          </w:p>
        </w:tc>
        <w:tc>
          <w:tcPr>
            <w:tcW w:w="1470"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33</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244124</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Karaman 1</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378</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5</w:t>
            </w:r>
            <w:r w:rsidR="003F6F62">
              <w:rPr>
                <w:rFonts w:eastAsia="Times New Roman" w:cs="Times New Roman"/>
                <w:b/>
                <w:bCs/>
                <w:color w:val="000000"/>
                <w:sz w:val="22"/>
                <w:szCs w:val="22"/>
                <w:lang w:eastAsia="tr-TR"/>
              </w:rPr>
              <w:t>.</w:t>
            </w:r>
            <w:r w:rsidRPr="00E505E8">
              <w:rPr>
                <w:rFonts w:eastAsia="Times New Roman" w:cs="Times New Roman"/>
                <w:b/>
                <w:bCs/>
                <w:color w:val="000000"/>
                <w:sz w:val="22"/>
                <w:szCs w:val="22"/>
                <w:lang w:eastAsia="tr-TR"/>
              </w:rPr>
              <w:t>543</w:t>
            </w:r>
          </w:p>
        </w:tc>
      </w:tr>
    </w:tbl>
    <w:p w:rsidR="002A0794" w:rsidRDefault="002A0794" w:rsidP="00E505E8"/>
    <w:p w:rsidR="00477D6F" w:rsidRPr="00B933B0" w:rsidRDefault="00F25D56" w:rsidP="009E4909">
      <w:r>
        <w:t xml:space="preserve">İkinci bölge müdürlüğü yerine ait harita bilgilerine bakıldığında, </w:t>
      </w:r>
      <w:r w:rsidRPr="00F25D56">
        <w:t>39</w:t>
      </w:r>
      <w:r w:rsidR="00B56C25">
        <w:t>,</w:t>
      </w:r>
      <w:r w:rsidRPr="00F25D56">
        <w:t>918426</w:t>
      </w:r>
      <w:r>
        <w:t xml:space="preserve"> enlem ve </w:t>
      </w:r>
      <w:r w:rsidRPr="00F25D56">
        <w:t>33</w:t>
      </w:r>
      <w:r w:rsidR="00B56C25">
        <w:t>,</w:t>
      </w:r>
      <w:r w:rsidRPr="00F25D56">
        <w:t>249799</w:t>
      </w:r>
      <w:r>
        <w:t xml:space="preserve"> boylam değerleri ile Elmadağ/Ankara konumunu göstermektedir. </w:t>
      </w:r>
      <w:r w:rsidR="00477D6F">
        <w:t xml:space="preserve">Google Haritalar uygulaması üzerinden ikinci bölge için, bölge müdürlüğü ile </w:t>
      </w:r>
      <w:r w:rsidR="00612CA4">
        <w:t xml:space="preserve">bölge müdürlüğüne bağlı 18 </w:t>
      </w:r>
      <w:r w:rsidR="00477D6F">
        <w:t>yetkili satış nokta</w:t>
      </w:r>
      <w:r w:rsidR="00612CA4">
        <w:t>sı</w:t>
      </w:r>
      <w:r w:rsidR="00477D6F">
        <w:t xml:space="preserve"> arasındaki en kısa rotalar seçilerek hesaplanan mesafelerin toplamı 5</w:t>
      </w:r>
      <w:r w:rsidR="003F6F62">
        <w:t>.</w:t>
      </w:r>
      <w:r w:rsidR="00477D6F">
        <w:t>543 kilometre olarak hesaplanmıştır.</w:t>
      </w:r>
    </w:p>
    <w:p w:rsidR="00C7200F" w:rsidRPr="00B933B0" w:rsidRDefault="00C7200F" w:rsidP="000B5D3D">
      <w:pPr>
        <w:spacing w:before="100" w:beforeAutospacing="1" w:after="100" w:afterAutospacing="1"/>
        <w:ind w:left="227" w:right="113" w:firstLine="0"/>
        <w:rPr>
          <w:rFonts w:cs="Times New Roman"/>
        </w:rPr>
      </w:pPr>
    </w:p>
    <w:p w:rsidR="00C7200F" w:rsidRDefault="00C7200F" w:rsidP="008B76D3">
      <w:pPr>
        <w:pStyle w:val="UcuncuDuzey"/>
      </w:pPr>
      <w:bookmarkStart w:id="35" w:name="_Toc40635003"/>
      <w:r w:rsidRPr="00B933B0">
        <w:t xml:space="preserve">Üçüncü </w:t>
      </w:r>
      <w:r w:rsidRPr="008B76D3">
        <w:t>Bölge</w:t>
      </w:r>
      <w:bookmarkEnd w:id="35"/>
    </w:p>
    <w:p w:rsidR="00972FE6" w:rsidRPr="00972FE6" w:rsidRDefault="00972FE6" w:rsidP="00E505E8">
      <w:r>
        <w:t>Rize bölge müdürlüğünün</w:t>
      </w:r>
      <w:r w:rsidR="006B4323">
        <w:t>,</w:t>
      </w:r>
      <w:r>
        <w:t xml:space="preserve"> kendisine bağlı 12 yetkili satış noktasına olan toplam uzaklıkları</w:t>
      </w:r>
      <w:r w:rsidR="006B4323">
        <w:t>na ait bilgilere, Tablo 6’da yer verilmiştir.</w:t>
      </w:r>
    </w:p>
    <w:p w:rsidR="002D16CB" w:rsidRDefault="002D16CB" w:rsidP="002D16CB">
      <w:pPr>
        <w:pStyle w:val="ResimYazs"/>
        <w:keepNext/>
      </w:pPr>
      <w:bookmarkStart w:id="36" w:name="_Toc44149280"/>
      <w:r>
        <w:lastRenderedPageBreak/>
        <w:t xml:space="preserve">Tablo </w:t>
      </w:r>
      <w:fldSimple w:instr=" SEQ Tablo \* ARABIC ">
        <w:r w:rsidR="00A47C07">
          <w:rPr>
            <w:noProof/>
          </w:rPr>
          <w:t>6</w:t>
        </w:r>
      </w:fldSimple>
      <w:r w:rsidR="003A64A2">
        <w:t>.</w:t>
      </w:r>
      <w:r>
        <w:t xml:space="preserve"> Mevcut Durum Rize Bölge Müdürlüğü</w:t>
      </w:r>
      <w:r w:rsidR="001A0781">
        <w:t>ne Bağlı</w:t>
      </w:r>
      <w:r w:rsidR="00A91DD0">
        <w:t xml:space="preserve"> Koordinatlar</w:t>
      </w:r>
      <w:bookmarkEnd w:id="36"/>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6A1D61" w:rsidRPr="00E505E8" w:rsidTr="00FC7250">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FC7250">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FC7250">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FC7250">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FC7250">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182732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821263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Artvin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157</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180105</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818924</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Artvin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159</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182947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821283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Artvin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157</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460387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474653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Gümüşhane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163</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962779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843956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Trabzon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64</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987799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648803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Trabzon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76,3</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935274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060963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Trabzon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994294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707053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Trabzon 4</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042148</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577816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Rize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15,5</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041416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579183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Rize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15,2</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043528</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582862</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Rize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15,3</w:t>
            </w:r>
          </w:p>
        </w:tc>
      </w:tr>
      <w:tr w:rsidR="006A1D61" w:rsidRPr="00E505E8" w:rsidTr="00FC7250">
        <w:trPr>
          <w:trHeight w:val="340"/>
          <w:jc w:val="center"/>
        </w:trPr>
        <w:tc>
          <w:tcPr>
            <w:tcW w:w="141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91222</w:t>
            </w:r>
            <w:r w:rsidR="00945D46" w:rsidRPr="00E505E8">
              <w:rPr>
                <w:rFonts w:eastAsia="Times New Roman" w:cs="Times New Roman"/>
                <w:color w:val="000000"/>
                <w:sz w:val="22"/>
                <w:szCs w:val="22"/>
                <w:lang w:eastAsia="tr-TR"/>
              </w:rPr>
              <w:t>0</w:t>
            </w:r>
          </w:p>
        </w:tc>
        <w:tc>
          <w:tcPr>
            <w:tcW w:w="1470"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38439</w:t>
            </w:r>
            <w:r w:rsidR="00945D46" w:rsidRPr="00E505E8">
              <w:rPr>
                <w:rFonts w:eastAsia="Times New Roman" w:cs="Times New Roman"/>
                <w:color w:val="000000"/>
                <w:sz w:val="22"/>
                <w:szCs w:val="22"/>
                <w:lang w:eastAsia="tr-TR"/>
              </w:rPr>
              <w:t>0</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Giresun 1</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201</w:t>
            </w:r>
          </w:p>
        </w:tc>
      </w:tr>
      <w:tr w:rsidR="006A1D61" w:rsidRPr="00E505E8" w:rsidTr="00FC7250">
        <w:trPr>
          <w:trHeight w:val="320"/>
          <w:jc w:val="center"/>
        </w:trPr>
        <w:tc>
          <w:tcPr>
            <w:tcW w:w="141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973</w:t>
            </w:r>
          </w:p>
        </w:tc>
      </w:tr>
    </w:tbl>
    <w:p w:rsidR="002A0794" w:rsidRDefault="002A0794" w:rsidP="00E505E8"/>
    <w:p w:rsidR="00FC7250" w:rsidRPr="00B933B0" w:rsidRDefault="00F25D56" w:rsidP="00FC7250">
      <w:r>
        <w:t xml:space="preserve">Üçüncü bölge müdürlüğü yerine ait harita bilgilerine bakıldığında, </w:t>
      </w:r>
      <w:r w:rsidRPr="00F25D56">
        <w:t>41</w:t>
      </w:r>
      <w:r w:rsidR="00B56C25">
        <w:t>,</w:t>
      </w:r>
      <w:r w:rsidRPr="00F25D56">
        <w:t>023975</w:t>
      </w:r>
      <w:r>
        <w:t xml:space="preserve"> enlem ve </w:t>
      </w:r>
      <w:r w:rsidRPr="00F25D56">
        <w:t>40</w:t>
      </w:r>
      <w:r w:rsidR="00B56C25">
        <w:t>,</w:t>
      </w:r>
      <w:r w:rsidRPr="00F25D56">
        <w:t>421775</w:t>
      </w:r>
      <w:r>
        <w:t xml:space="preserve"> boylam değerleri ile Merkez/Rize konumunu göstermektedir. </w:t>
      </w:r>
      <w:r w:rsidR="00477D6F">
        <w:t xml:space="preserve">Google Haritalar uygulaması üzerinden üçüncü bölge için, bölge müdürlüğü ile </w:t>
      </w:r>
      <w:r w:rsidR="00612CA4">
        <w:t xml:space="preserve">bölge müdürlüğüne bağlı 12 </w:t>
      </w:r>
      <w:r w:rsidR="00477D6F">
        <w:t>yetkili satış nokta</w:t>
      </w:r>
      <w:r w:rsidR="00612CA4">
        <w:t>s</w:t>
      </w:r>
      <w:r w:rsidR="00477D6F">
        <w:t>ı arasındaki en kısa rotalar seçilerek hesaplanan mesafelerin toplamı 973 kilometre olarak hesaplanmıştır.</w:t>
      </w:r>
      <w:r w:rsidR="00FC7250">
        <w:t xml:space="preserve"> </w:t>
      </w:r>
      <w:r w:rsidR="0040604B">
        <w:t>‘</w:t>
      </w:r>
      <w:r w:rsidR="00FC7250">
        <w:t>Trabzon 3</w:t>
      </w:r>
      <w:r w:rsidR="0040604B">
        <w:t>’</w:t>
      </w:r>
      <w:r w:rsidR="00FC7250">
        <w:t xml:space="preserve"> ve </w:t>
      </w:r>
      <w:r w:rsidR="0040604B">
        <w:t>‘</w:t>
      </w:r>
      <w:r w:rsidR="00FC7250">
        <w:t>Trabzon 4</w:t>
      </w:r>
      <w:r w:rsidR="0040604B">
        <w:t>’</w:t>
      </w:r>
      <w:r w:rsidR="00FC7250">
        <w:t xml:space="preserve"> olarak kodlanan yetkili satış noktaları birbirlerine çok yakın olduğundan dolayı, km olarak eşit</w:t>
      </w:r>
      <w:r w:rsidR="005C185D">
        <w:t xml:space="preserve"> (36 km) hesaplanmıştır.</w:t>
      </w:r>
    </w:p>
    <w:p w:rsidR="00C7200F" w:rsidRPr="00B933B0" w:rsidRDefault="00C7200F" w:rsidP="000B5D3D">
      <w:pPr>
        <w:spacing w:before="100" w:beforeAutospacing="1" w:after="100" w:afterAutospacing="1"/>
        <w:ind w:left="227" w:right="113" w:firstLine="0"/>
        <w:rPr>
          <w:rFonts w:cs="Times New Roman"/>
        </w:rPr>
      </w:pPr>
    </w:p>
    <w:p w:rsidR="00C7200F" w:rsidRDefault="00C7200F" w:rsidP="008B76D3">
      <w:pPr>
        <w:pStyle w:val="UcuncuDuzey"/>
      </w:pPr>
      <w:bookmarkStart w:id="37" w:name="_Toc40635004"/>
      <w:r w:rsidRPr="008B76D3">
        <w:t>Dördüncü</w:t>
      </w:r>
      <w:r w:rsidRPr="00B933B0">
        <w:t xml:space="preserve"> Bölge</w:t>
      </w:r>
      <w:bookmarkEnd w:id="37"/>
    </w:p>
    <w:p w:rsidR="00972FE6" w:rsidRDefault="00972FE6" w:rsidP="00E505E8">
      <w:r>
        <w:t>Samsun bölge müdürlüğünün</w:t>
      </w:r>
      <w:r w:rsidR="006B4323">
        <w:t>,</w:t>
      </w:r>
      <w:r>
        <w:t xml:space="preserve"> kendisine bağlı 13 yetkili satış noktasına olan toplam uzaklıkları</w:t>
      </w:r>
      <w:r w:rsidR="006B4323">
        <w:t>na ait bilgilere, Tablo 7’de yer verilmiştir.</w:t>
      </w:r>
    </w:p>
    <w:p w:rsidR="002A0794" w:rsidRDefault="002A0794" w:rsidP="00E505E8"/>
    <w:p w:rsidR="000609A3" w:rsidRPr="00972FE6" w:rsidRDefault="000609A3" w:rsidP="00E505E8"/>
    <w:p w:rsidR="002D16CB" w:rsidRDefault="002D16CB" w:rsidP="002D16CB">
      <w:pPr>
        <w:pStyle w:val="ResimYazs"/>
        <w:keepNext/>
      </w:pPr>
      <w:bookmarkStart w:id="38" w:name="_Toc44149281"/>
      <w:r>
        <w:lastRenderedPageBreak/>
        <w:t xml:space="preserve">Tablo </w:t>
      </w:r>
      <w:fldSimple w:instr=" SEQ Tablo \* ARABIC ">
        <w:r w:rsidR="00A47C07">
          <w:rPr>
            <w:noProof/>
          </w:rPr>
          <w:t>7</w:t>
        </w:r>
      </w:fldSimple>
      <w:r w:rsidR="003A64A2">
        <w:t>.</w:t>
      </w:r>
      <w:r>
        <w:t xml:space="preserve"> Mevcut Durum Samsun Bölge Müdürlüğü</w:t>
      </w:r>
      <w:r w:rsidR="001A0781">
        <w:t>ne Bağlı</w:t>
      </w:r>
      <w:r w:rsidR="00A91DD0">
        <w:t xml:space="preserve"> Koordinatlar</w:t>
      </w:r>
      <w:bookmarkEnd w:id="38"/>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984819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880948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Ordu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141</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965702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930812</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Ordu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145</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305578</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553137</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Tokat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253</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335113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533024</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Tokat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231</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388963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084799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Tokat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205</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744723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428832</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Samsun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32,8</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390292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196899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Samsun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15,8</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274044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292814</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Samsun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8,5</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295599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328935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Samsun 4</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231287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36</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427256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Çorum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206</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649879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35</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835308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Amasya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137</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479406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34</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761948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Sinop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218</w:t>
            </w:r>
          </w:p>
        </w:tc>
      </w:tr>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945704</w:t>
            </w:r>
          </w:p>
        </w:tc>
        <w:tc>
          <w:tcPr>
            <w:tcW w:w="1470"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34</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588367</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Sinop 2</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199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1</w:t>
            </w:r>
            <w:r w:rsidR="003F6F62">
              <w:rPr>
                <w:rFonts w:eastAsia="Times New Roman" w:cs="Times New Roman"/>
                <w:b/>
                <w:bCs/>
                <w:color w:val="000000"/>
                <w:sz w:val="22"/>
                <w:szCs w:val="22"/>
                <w:lang w:eastAsia="tr-TR"/>
              </w:rPr>
              <w:t>.</w:t>
            </w:r>
            <w:r w:rsidRPr="00E505E8">
              <w:rPr>
                <w:rFonts w:eastAsia="Times New Roman" w:cs="Times New Roman"/>
                <w:b/>
                <w:bCs/>
                <w:color w:val="000000"/>
                <w:sz w:val="22"/>
                <w:szCs w:val="22"/>
                <w:lang w:eastAsia="tr-TR"/>
              </w:rPr>
              <w:t>735</w:t>
            </w:r>
          </w:p>
        </w:tc>
      </w:tr>
    </w:tbl>
    <w:p w:rsidR="002A0794" w:rsidRDefault="002A0794" w:rsidP="00E505E8"/>
    <w:p w:rsidR="00C7200F" w:rsidRDefault="00F25D56" w:rsidP="00E505E8">
      <w:r>
        <w:t xml:space="preserve">Dördüncü bölge müdürlüğü yerine ait harita bilgilerine bakıldığında, </w:t>
      </w:r>
      <w:r w:rsidRPr="00F25D56">
        <w:t>41</w:t>
      </w:r>
      <w:r w:rsidR="00B56C25">
        <w:t>,</w:t>
      </w:r>
      <w:r w:rsidRPr="00F25D56">
        <w:t>250081</w:t>
      </w:r>
      <w:r>
        <w:t xml:space="preserve">enlem ve </w:t>
      </w:r>
      <w:r w:rsidRPr="00F25D56">
        <w:t>36</w:t>
      </w:r>
      <w:r w:rsidR="00B56C25">
        <w:t>,</w:t>
      </w:r>
      <w:r w:rsidRPr="00F25D56">
        <w:t>398366</w:t>
      </w:r>
      <w:r>
        <w:t xml:space="preserve"> boylam değerleri ile Tekkeköy/Samsun konumunu göstermektedir. </w:t>
      </w:r>
      <w:r w:rsidR="005C185D">
        <w:t xml:space="preserve">Samsun bölge müdürlüğü konumuna, 3,9 km ile en yakın mesafede </w:t>
      </w:r>
      <w:r w:rsidR="0040604B">
        <w:t>‘</w:t>
      </w:r>
      <w:r w:rsidR="005C185D">
        <w:t>Samsun 4</w:t>
      </w:r>
      <w:r w:rsidR="0040604B">
        <w:t>’</w:t>
      </w:r>
      <w:r w:rsidR="005C185D">
        <w:t xml:space="preserve"> olarak kodlanmış yetkili satış noktası yer almaktadır. </w:t>
      </w:r>
      <w:r w:rsidR="00477D6F">
        <w:t xml:space="preserve">Google Haritalar uygulaması üzerinden dördüncü bölge için, bölge müdürlüğü ile </w:t>
      </w:r>
      <w:r w:rsidR="00612CA4">
        <w:t xml:space="preserve">bölge müdürlüğüne bağlı 13 </w:t>
      </w:r>
      <w:r w:rsidR="00477D6F">
        <w:t>yetkili satış nokta</w:t>
      </w:r>
      <w:r w:rsidR="00612CA4">
        <w:t>sı</w:t>
      </w:r>
      <w:r w:rsidR="00477D6F">
        <w:t xml:space="preserve"> arasındaki en kısa rotalar seçilerek hesaplanan mesafelerin toplamı 1</w:t>
      </w:r>
      <w:r w:rsidR="003F6F62">
        <w:t>.</w:t>
      </w:r>
      <w:r w:rsidR="00477D6F">
        <w:t>735 kilometre olarak hesaplanmıştır.</w:t>
      </w:r>
    </w:p>
    <w:p w:rsidR="00EA438D" w:rsidRPr="00E505E8" w:rsidRDefault="00EA438D" w:rsidP="00E505E8"/>
    <w:p w:rsidR="00C7200F" w:rsidRDefault="00C7200F" w:rsidP="008B76D3">
      <w:pPr>
        <w:pStyle w:val="UcuncuDuzey"/>
      </w:pPr>
      <w:bookmarkStart w:id="39" w:name="_Toc40635005"/>
      <w:r w:rsidRPr="008B76D3">
        <w:t>Beşinci</w:t>
      </w:r>
      <w:r w:rsidRPr="00B933B0">
        <w:t xml:space="preserve"> Bölge</w:t>
      </w:r>
      <w:bookmarkEnd w:id="39"/>
    </w:p>
    <w:p w:rsidR="00972FE6" w:rsidRDefault="00972FE6" w:rsidP="00E505E8">
      <w:r>
        <w:t>Kayseri bölge müdürlüğünün</w:t>
      </w:r>
      <w:r w:rsidR="006B4323">
        <w:t>,</w:t>
      </w:r>
      <w:r w:rsidR="00E1054B">
        <w:t xml:space="preserve"> </w:t>
      </w:r>
      <w:r>
        <w:t>kendisine bağlı 8 yetkili satış noktasına olan toplam uzaklıkları</w:t>
      </w:r>
      <w:r w:rsidR="006B4323">
        <w:t>na ait bilgilere, Tablo 8’de yer verilmiştir.</w:t>
      </w:r>
    </w:p>
    <w:p w:rsidR="002A0794" w:rsidRDefault="002A0794" w:rsidP="00E505E8"/>
    <w:p w:rsidR="000609A3" w:rsidRPr="00972FE6" w:rsidRDefault="000609A3" w:rsidP="00E505E8"/>
    <w:p w:rsidR="002D16CB" w:rsidRDefault="002D16CB" w:rsidP="002D16CB">
      <w:pPr>
        <w:pStyle w:val="ResimYazs"/>
        <w:keepNext/>
      </w:pPr>
      <w:bookmarkStart w:id="40" w:name="_Toc44149282"/>
      <w:r>
        <w:lastRenderedPageBreak/>
        <w:t xml:space="preserve">Tablo </w:t>
      </w:r>
      <w:fldSimple w:instr=" SEQ Tablo \* ARABIC ">
        <w:r w:rsidR="00A47C07">
          <w:rPr>
            <w:noProof/>
          </w:rPr>
          <w:t>8</w:t>
        </w:r>
      </w:fldSimple>
      <w:r w:rsidR="003A64A2">
        <w:t>.</w:t>
      </w:r>
      <w:r>
        <w:t xml:space="preserve"> Mevcut Durum Kayseri Bölge Müdürlüğü</w:t>
      </w:r>
      <w:r w:rsidR="001A0781">
        <w:t>ne Bağlı</w:t>
      </w:r>
      <w:r w:rsidR="00A91DD0">
        <w:t xml:space="preserve"> Koordinatlar</w:t>
      </w:r>
      <w:bookmarkEnd w:id="40"/>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793356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093924</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Sivas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199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73119</w:t>
            </w:r>
            <w:r w:rsidR="00945D46" w:rsidRPr="00E505E8">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006553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Sivas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190</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916313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34</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571399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Niğde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156</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970049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34</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690549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Niğde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140</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741279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35</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532505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Kayseri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633494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34</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709035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Nevşehir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92,8</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695337</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35</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6118</w:t>
            </w:r>
            <w:r w:rsidR="00945D46" w:rsidRPr="00E505E8">
              <w:rPr>
                <w:rFonts w:eastAsia="Times New Roman" w:cs="Times New Roman"/>
                <w:color w:val="000000"/>
                <w:sz w:val="22"/>
                <w:szCs w:val="22"/>
                <w:lang w:eastAsia="tr-TR"/>
              </w:rPr>
              <w:t>00</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Nevşehir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10,4</w:t>
            </w:r>
          </w:p>
        </w:tc>
      </w:tr>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810578</w:t>
            </w:r>
          </w:p>
        </w:tc>
        <w:tc>
          <w:tcPr>
            <w:tcW w:w="1470"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34</w:t>
            </w:r>
            <w:r w:rsidR="00B56C25"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784471</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Yozgat 1</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168</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853</w:t>
            </w:r>
          </w:p>
        </w:tc>
      </w:tr>
    </w:tbl>
    <w:p w:rsidR="002A0794" w:rsidRDefault="002A0794" w:rsidP="00E505E8"/>
    <w:p w:rsidR="00477D6F" w:rsidRPr="00B933B0" w:rsidRDefault="00BD358D" w:rsidP="00E505E8">
      <w:r>
        <w:t xml:space="preserve">Beşinci bölge müdürlüğü yerine ait harita bilgilerine bakıldığında, </w:t>
      </w:r>
      <w:r w:rsidRPr="00BD358D">
        <w:t>38</w:t>
      </w:r>
      <w:r w:rsidR="00F54CB7">
        <w:t>,</w:t>
      </w:r>
      <w:r w:rsidRPr="00BD358D">
        <w:t xml:space="preserve">745984 </w:t>
      </w:r>
      <w:r>
        <w:t xml:space="preserve">ve </w:t>
      </w:r>
      <w:r w:rsidRPr="00BD358D">
        <w:t>35</w:t>
      </w:r>
      <w:r w:rsidR="00F54CB7">
        <w:t>,</w:t>
      </w:r>
      <w:r w:rsidRPr="00BD358D">
        <w:t xml:space="preserve">545185 </w:t>
      </w:r>
      <w:r>
        <w:t xml:space="preserve">boylam değerleri ile Kocasinan/Kayseri konumunu göstermektedir. </w:t>
      </w:r>
      <w:r w:rsidR="00477D6F">
        <w:t xml:space="preserve">Google Haritalar uygulaması üzerinden beşinci bölge için, bölge müdürlüğü ile </w:t>
      </w:r>
      <w:r w:rsidR="00612CA4">
        <w:t xml:space="preserve">bölge müdürlüğüne bağlı 8 </w:t>
      </w:r>
      <w:r w:rsidR="00477D6F">
        <w:t>yetkili satış nokta</w:t>
      </w:r>
      <w:r w:rsidR="00612CA4">
        <w:t>sı</w:t>
      </w:r>
      <w:r w:rsidR="00477D6F">
        <w:t xml:space="preserve"> arasındaki en kısa rotalar seçilerek hesaplanan mesafelerin toplamı 853 kilometre olarak hesaplanmıştır.</w:t>
      </w:r>
    </w:p>
    <w:p w:rsidR="00C7200F" w:rsidRPr="00B933B0" w:rsidRDefault="00C7200F" w:rsidP="000B5D3D">
      <w:pPr>
        <w:spacing w:before="100" w:beforeAutospacing="1" w:after="100" w:afterAutospacing="1"/>
        <w:ind w:left="227" w:right="113" w:firstLine="0"/>
        <w:rPr>
          <w:rFonts w:cs="Times New Roman"/>
        </w:rPr>
      </w:pPr>
    </w:p>
    <w:p w:rsidR="00C7200F" w:rsidRDefault="006A1D61" w:rsidP="008B76D3">
      <w:pPr>
        <w:pStyle w:val="UcuncuDuzey"/>
      </w:pPr>
      <w:bookmarkStart w:id="41" w:name="_Toc40635006"/>
      <w:r w:rsidRPr="00B933B0">
        <w:t xml:space="preserve">Altıncı </w:t>
      </w:r>
      <w:r w:rsidRPr="008B76D3">
        <w:t>Bölge</w:t>
      </w:r>
      <w:bookmarkEnd w:id="41"/>
    </w:p>
    <w:p w:rsidR="00972FE6" w:rsidRPr="00972FE6" w:rsidRDefault="00972FE6" w:rsidP="00E505E8">
      <w:r>
        <w:t>İzmir bölge müdürlüğünün</w:t>
      </w:r>
      <w:r w:rsidR="006B4323">
        <w:t>,</w:t>
      </w:r>
      <w:r>
        <w:t xml:space="preserve"> kendisine bağlı 17 yetkili satış noktasına olan toplam uzaklıkları</w:t>
      </w:r>
      <w:r w:rsidR="006B4323">
        <w:t>na ait bilgilere, Tablo 9’da yer verilmiştir.</w:t>
      </w:r>
      <w:r w:rsidR="001D6EF6">
        <w:t xml:space="preserve"> </w:t>
      </w:r>
    </w:p>
    <w:p w:rsidR="001D6EF6" w:rsidRPr="00B933B0" w:rsidRDefault="001D6EF6" w:rsidP="0040604B">
      <w:pPr>
        <w:spacing w:before="100" w:beforeAutospacing="1" w:after="100" w:afterAutospacing="1"/>
        <w:ind w:right="113" w:firstLine="0"/>
        <w:rPr>
          <w:rFonts w:cs="Times New Roman"/>
        </w:rPr>
      </w:pPr>
    </w:p>
    <w:p w:rsidR="002D16CB" w:rsidRDefault="002D16CB" w:rsidP="002D16CB">
      <w:pPr>
        <w:pStyle w:val="ResimYazs"/>
        <w:keepNext/>
      </w:pPr>
      <w:bookmarkStart w:id="42" w:name="_Toc44149283"/>
      <w:r>
        <w:t xml:space="preserve">Tablo </w:t>
      </w:r>
      <w:fldSimple w:instr=" SEQ Tablo \* ARABIC ">
        <w:r w:rsidR="00A47C07">
          <w:rPr>
            <w:noProof/>
          </w:rPr>
          <w:t>9</w:t>
        </w:r>
      </w:fldSimple>
      <w:r w:rsidR="003A64A2">
        <w:t>.</w:t>
      </w:r>
      <w:r>
        <w:t xml:space="preserve"> Mevcut Durum İzmir Bölge Müdürlüğü</w:t>
      </w:r>
      <w:r w:rsidR="001A0781">
        <w:t>ne Bağlı</w:t>
      </w:r>
      <w:r w:rsidR="00A91DD0">
        <w:t xml:space="preserve"> Koordinatlar</w:t>
      </w:r>
      <w:bookmarkEnd w:id="42"/>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jc w:val="left"/>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jc w:val="left"/>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714799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277499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Burdur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367</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681764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503878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Manisa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53,1</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634573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27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4423</w:t>
            </w:r>
            <w:r w:rsidR="00945D46" w:rsidRPr="00E505E8">
              <w:rPr>
                <w:rFonts w:eastAsia="Times New Roman" w:cs="Times New Roman"/>
                <w:color w:val="000000"/>
                <w:sz w:val="22"/>
                <w:szCs w:val="22"/>
                <w:lang w:eastAsia="tr-TR"/>
              </w:rPr>
              <w:t>00</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Manisa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45,5</w:t>
            </w:r>
          </w:p>
        </w:tc>
      </w:tr>
      <w:tr w:rsidR="0040604B" w:rsidRPr="00E505E8" w:rsidTr="005C185D">
        <w:trPr>
          <w:trHeight w:val="320"/>
          <w:jc w:val="center"/>
        </w:trPr>
        <w:tc>
          <w:tcPr>
            <w:tcW w:w="1415" w:type="dxa"/>
            <w:tcBorders>
              <w:top w:val="nil"/>
              <w:left w:val="nil"/>
              <w:bottom w:val="nil"/>
              <w:right w:val="nil"/>
            </w:tcBorders>
            <w:shd w:val="clear" w:color="auto" w:fill="auto"/>
            <w:noWrap/>
            <w:vAlign w:val="center"/>
          </w:tcPr>
          <w:p w:rsidR="0040604B" w:rsidRDefault="0040604B" w:rsidP="000B5D3D">
            <w:pPr>
              <w:spacing w:before="100" w:beforeAutospacing="1" w:after="100" w:afterAutospacing="1"/>
              <w:ind w:left="227" w:right="113" w:firstLine="0"/>
              <w:rPr>
                <w:rFonts w:eastAsia="Times New Roman" w:cs="Times New Roman"/>
                <w:color w:val="000000"/>
                <w:sz w:val="22"/>
                <w:szCs w:val="22"/>
                <w:lang w:eastAsia="tr-TR"/>
              </w:rPr>
            </w:pPr>
          </w:p>
          <w:p w:rsidR="0040604B" w:rsidRPr="00E505E8" w:rsidRDefault="0040604B"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center"/>
          </w:tcPr>
          <w:p w:rsidR="0040604B" w:rsidRPr="00E505E8" w:rsidRDefault="0040604B" w:rsidP="000B5D3D">
            <w:pPr>
              <w:spacing w:before="100" w:beforeAutospacing="1" w:after="100" w:afterAutospacing="1"/>
              <w:ind w:left="227" w:right="113" w:firstLine="0"/>
              <w:rPr>
                <w:rFonts w:eastAsia="Times New Roman" w:cs="Times New Roman"/>
                <w:color w:val="000000"/>
                <w:sz w:val="22"/>
                <w:szCs w:val="22"/>
                <w:lang w:eastAsia="tr-TR"/>
              </w:rPr>
            </w:pPr>
          </w:p>
        </w:tc>
        <w:tc>
          <w:tcPr>
            <w:tcW w:w="2644" w:type="dxa"/>
            <w:tcBorders>
              <w:top w:val="nil"/>
              <w:left w:val="nil"/>
              <w:bottom w:val="nil"/>
              <w:right w:val="nil"/>
            </w:tcBorders>
            <w:shd w:val="clear" w:color="auto" w:fill="auto"/>
            <w:noWrap/>
            <w:vAlign w:val="center"/>
          </w:tcPr>
          <w:p w:rsidR="0040604B" w:rsidRPr="00E505E8" w:rsidRDefault="0040604B" w:rsidP="000B5D3D">
            <w:pPr>
              <w:spacing w:before="100" w:beforeAutospacing="1" w:after="100" w:afterAutospacing="1"/>
              <w:ind w:left="227" w:right="113" w:firstLine="0"/>
              <w:rPr>
                <w:rFonts w:eastAsia="Times New Roman" w:cs="Times New Roman"/>
                <w:b/>
                <w:bCs/>
                <w:color w:val="000000"/>
                <w:sz w:val="22"/>
                <w:szCs w:val="22"/>
                <w:lang w:eastAsia="tr-TR"/>
              </w:rPr>
            </w:pPr>
          </w:p>
        </w:tc>
        <w:tc>
          <w:tcPr>
            <w:tcW w:w="1956" w:type="dxa"/>
            <w:tcBorders>
              <w:top w:val="nil"/>
              <w:left w:val="nil"/>
              <w:bottom w:val="nil"/>
              <w:right w:val="nil"/>
            </w:tcBorders>
            <w:shd w:val="clear" w:color="auto" w:fill="auto"/>
            <w:noWrap/>
            <w:vAlign w:val="center"/>
          </w:tcPr>
          <w:p w:rsidR="0040604B" w:rsidRPr="00E505E8" w:rsidRDefault="0040604B" w:rsidP="00834917">
            <w:pPr>
              <w:spacing w:before="100" w:beforeAutospacing="1" w:after="100" w:afterAutospacing="1"/>
              <w:ind w:left="227" w:right="113" w:firstLine="0"/>
              <w:jc w:val="center"/>
              <w:rPr>
                <w:rFonts w:eastAsia="Times New Roman" w:cs="Times New Roman"/>
                <w:color w:val="000000"/>
                <w:sz w:val="22"/>
                <w:szCs w:val="22"/>
                <w:lang w:eastAsia="tr-TR"/>
              </w:rPr>
            </w:pPr>
          </w:p>
        </w:tc>
      </w:tr>
    </w:tbl>
    <w:p w:rsidR="002A0794" w:rsidRPr="0026477A" w:rsidRDefault="0026477A" w:rsidP="001D6EF6">
      <w:pPr>
        <w:ind w:firstLine="0"/>
        <w:jc w:val="center"/>
        <w:rPr>
          <w:b/>
          <w:bCs/>
        </w:rPr>
      </w:pPr>
      <w:r>
        <w:rPr>
          <w:b/>
          <w:bCs/>
        </w:rPr>
        <w:lastRenderedPageBreak/>
        <w:t>Tablo 9. (Devamı)</w:t>
      </w:r>
    </w:p>
    <w:tbl>
      <w:tblPr>
        <w:tblW w:w="7371" w:type="dxa"/>
        <w:tblInd w:w="709" w:type="dxa"/>
        <w:tblCellMar>
          <w:left w:w="70" w:type="dxa"/>
          <w:right w:w="70" w:type="dxa"/>
        </w:tblCellMar>
        <w:tblLook w:val="04A0" w:firstRow="1" w:lastRow="0" w:firstColumn="1" w:lastColumn="0" w:noHBand="0" w:noVBand="1"/>
      </w:tblPr>
      <w:tblGrid>
        <w:gridCol w:w="1418"/>
        <w:gridCol w:w="1559"/>
        <w:gridCol w:w="2693"/>
        <w:gridCol w:w="1701"/>
      </w:tblGrid>
      <w:tr w:rsidR="00EF5129" w:rsidRPr="00EF5129" w:rsidTr="005C185D">
        <w:trPr>
          <w:trHeight w:val="320"/>
        </w:trPr>
        <w:tc>
          <w:tcPr>
            <w:tcW w:w="1418" w:type="dxa"/>
            <w:tcBorders>
              <w:top w:val="nil"/>
              <w:left w:val="nil"/>
              <w:bottom w:val="single" w:sz="4" w:space="0" w:color="auto"/>
              <w:right w:val="nil"/>
            </w:tcBorders>
            <w:shd w:val="clear" w:color="auto" w:fill="auto"/>
            <w:noWrap/>
            <w:vAlign w:val="bottom"/>
            <w:hideMark/>
          </w:tcPr>
          <w:p w:rsidR="00EF5129" w:rsidRPr="00EF5129" w:rsidRDefault="00EF5129" w:rsidP="0026477A">
            <w:pPr>
              <w:spacing w:before="0" w:after="0"/>
              <w:ind w:firstLine="0"/>
              <w:jc w:val="left"/>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ENLEM</w:t>
            </w:r>
          </w:p>
        </w:tc>
        <w:tc>
          <w:tcPr>
            <w:tcW w:w="1559" w:type="dxa"/>
            <w:tcBorders>
              <w:top w:val="nil"/>
              <w:left w:val="nil"/>
              <w:bottom w:val="single" w:sz="4" w:space="0" w:color="auto"/>
              <w:right w:val="nil"/>
            </w:tcBorders>
            <w:shd w:val="clear" w:color="auto" w:fill="auto"/>
            <w:noWrap/>
            <w:vAlign w:val="bottom"/>
            <w:hideMark/>
          </w:tcPr>
          <w:p w:rsidR="00EF5129" w:rsidRPr="00EF5129" w:rsidRDefault="00EF5129" w:rsidP="0026477A">
            <w:pPr>
              <w:spacing w:before="0" w:after="0"/>
              <w:ind w:firstLine="0"/>
              <w:jc w:val="left"/>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BOYLAM</w:t>
            </w:r>
          </w:p>
        </w:tc>
        <w:tc>
          <w:tcPr>
            <w:tcW w:w="2693" w:type="dxa"/>
            <w:tcBorders>
              <w:top w:val="nil"/>
              <w:left w:val="nil"/>
              <w:bottom w:val="single" w:sz="4" w:space="0" w:color="auto"/>
              <w:right w:val="nil"/>
            </w:tcBorders>
            <w:shd w:val="clear" w:color="auto" w:fill="auto"/>
            <w:noWrap/>
            <w:vAlign w:val="bottom"/>
            <w:hideMark/>
          </w:tcPr>
          <w:p w:rsidR="00EF5129" w:rsidRPr="00EF5129" w:rsidRDefault="00EF5129" w:rsidP="0026477A">
            <w:pPr>
              <w:spacing w:before="0" w:after="0"/>
              <w:ind w:firstLine="0"/>
              <w:jc w:val="left"/>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SATIŞ NOKTALARI</w:t>
            </w:r>
          </w:p>
        </w:tc>
        <w:tc>
          <w:tcPr>
            <w:tcW w:w="1701" w:type="dxa"/>
            <w:tcBorders>
              <w:top w:val="nil"/>
              <w:left w:val="nil"/>
              <w:bottom w:val="single" w:sz="4" w:space="0" w:color="auto"/>
              <w:right w:val="nil"/>
            </w:tcBorders>
            <w:shd w:val="clear" w:color="auto" w:fill="auto"/>
            <w:noWrap/>
            <w:vAlign w:val="bottom"/>
            <w:hideMark/>
          </w:tcPr>
          <w:p w:rsidR="00EF5129" w:rsidRPr="00EF5129" w:rsidRDefault="00EF5129" w:rsidP="0026477A">
            <w:pPr>
              <w:spacing w:before="0" w:after="0"/>
              <w:ind w:firstLine="0"/>
              <w:jc w:val="left"/>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UZAKLIKLAR</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38,608750</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27,483084</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Manisa 3</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45,8</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40,112221</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27,655249</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Balıkesir 1</w:t>
            </w:r>
          </w:p>
        </w:tc>
        <w:tc>
          <w:tcPr>
            <w:tcW w:w="1701" w:type="dxa"/>
            <w:tcBorders>
              <w:top w:val="nil"/>
              <w:left w:val="nil"/>
              <w:bottom w:val="nil"/>
              <w:right w:val="nil"/>
            </w:tcBorders>
            <w:shd w:val="clear" w:color="auto" w:fill="auto"/>
            <w:noWrap/>
            <w:vAlign w:val="center"/>
            <w:hideMark/>
          </w:tcPr>
          <w:p w:rsidR="00EF5129" w:rsidRPr="001D6EF6" w:rsidRDefault="00EF5129" w:rsidP="00834917">
            <w:pPr>
              <w:spacing w:before="0" w:after="0"/>
              <w:ind w:firstLine="0"/>
              <w:jc w:val="center"/>
              <w:rPr>
                <w:rFonts w:eastAsia="Times New Roman" w:cs="Times New Roman"/>
                <w:color w:val="000000"/>
                <w:sz w:val="22"/>
                <w:szCs w:val="22"/>
                <w:lang w:eastAsia="tr-TR"/>
              </w:rPr>
            </w:pPr>
            <w:r w:rsidRPr="001D6EF6">
              <w:rPr>
                <w:rFonts w:eastAsia="Times New Roman" w:cs="Times New Roman"/>
                <w:color w:val="000000"/>
                <w:sz w:val="22"/>
                <w:szCs w:val="22"/>
                <w:lang w:eastAsia="tr-TR"/>
              </w:rPr>
              <w:t>277</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39,655872</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27,884246</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Balıkesir 2</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205</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39,648128</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27,910520</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Balıkesir 3</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203</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40,316725</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28,002849</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Balıkesir 4</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294</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40,319863</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28,004396</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Balıkesir 5</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294</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37,800920</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29,076917</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Denizli 1</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242</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37,820693</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29,062764</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Denizli 2</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228</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37,215599</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28,369905</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Muğla 1</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214</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37,336299</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28,125690</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Muğla 2</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196</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38,646010</w:t>
            </w:r>
          </w:p>
        </w:tc>
        <w:tc>
          <w:tcPr>
            <w:tcW w:w="1559"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29,445956</w:t>
            </w: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Uşak 1</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229</w:t>
            </w:r>
          </w:p>
        </w:tc>
      </w:tr>
      <w:tr w:rsidR="00EF5129" w:rsidRPr="00EF5129" w:rsidTr="005C185D">
        <w:trPr>
          <w:trHeight w:val="320"/>
        </w:trPr>
        <w:tc>
          <w:tcPr>
            <w:tcW w:w="1418"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37,744961</w:t>
            </w:r>
          </w:p>
        </w:tc>
        <w:tc>
          <w:tcPr>
            <w:tcW w:w="1559"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27,406026</w:t>
            </w:r>
          </w:p>
        </w:tc>
        <w:tc>
          <w:tcPr>
            <w:tcW w:w="2693"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Aydın 1</w:t>
            </w:r>
          </w:p>
        </w:tc>
        <w:tc>
          <w:tcPr>
            <w:tcW w:w="1701"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115</w:t>
            </w:r>
          </w:p>
        </w:tc>
      </w:tr>
      <w:tr w:rsidR="00EF5129" w:rsidRPr="00EF5129" w:rsidTr="005C185D">
        <w:trPr>
          <w:trHeight w:val="600"/>
        </w:trPr>
        <w:tc>
          <w:tcPr>
            <w:tcW w:w="1418"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40,154888</w:t>
            </w:r>
          </w:p>
        </w:tc>
        <w:tc>
          <w:tcPr>
            <w:tcW w:w="1559"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26,409338</w:t>
            </w:r>
          </w:p>
        </w:tc>
        <w:tc>
          <w:tcPr>
            <w:tcW w:w="2693"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Çanakkale 1</w:t>
            </w:r>
          </w:p>
        </w:tc>
        <w:tc>
          <w:tcPr>
            <w:tcW w:w="1701" w:type="dxa"/>
            <w:tcBorders>
              <w:top w:val="nil"/>
              <w:left w:val="nil"/>
              <w:bottom w:val="nil"/>
              <w:right w:val="nil"/>
            </w:tcBorders>
            <w:shd w:val="clear" w:color="auto" w:fill="auto"/>
            <w:noWrap/>
            <w:vAlign w:val="center"/>
            <w:hideMark/>
          </w:tcPr>
          <w:p w:rsidR="00EF5129" w:rsidRPr="00EF5129" w:rsidRDefault="00EF5129" w:rsidP="001D6EF6">
            <w:pPr>
              <w:spacing w:before="0" w:after="0" w:line="240" w:lineRule="auto"/>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316</w:t>
            </w:r>
          </w:p>
        </w:tc>
      </w:tr>
      <w:tr w:rsidR="00EF5129" w:rsidRPr="00EF5129" w:rsidTr="005C185D">
        <w:trPr>
          <w:trHeight w:val="340"/>
        </w:trPr>
        <w:tc>
          <w:tcPr>
            <w:tcW w:w="1418" w:type="dxa"/>
            <w:tcBorders>
              <w:top w:val="nil"/>
              <w:left w:val="nil"/>
              <w:bottom w:val="single" w:sz="8" w:space="0" w:color="auto"/>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38,458351</w:t>
            </w:r>
          </w:p>
        </w:tc>
        <w:tc>
          <w:tcPr>
            <w:tcW w:w="1559" w:type="dxa"/>
            <w:tcBorders>
              <w:top w:val="nil"/>
              <w:left w:val="nil"/>
              <w:bottom w:val="single" w:sz="8" w:space="0" w:color="auto"/>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color w:val="000000"/>
                <w:sz w:val="22"/>
                <w:szCs w:val="22"/>
                <w:lang w:eastAsia="tr-TR"/>
              </w:rPr>
            </w:pPr>
            <w:r w:rsidRPr="00EF5129">
              <w:rPr>
                <w:rFonts w:eastAsia="Times New Roman" w:cs="Times New Roman"/>
                <w:color w:val="000000"/>
                <w:sz w:val="22"/>
                <w:szCs w:val="22"/>
                <w:lang w:eastAsia="tr-TR"/>
              </w:rPr>
              <w:t>27,174350</w:t>
            </w:r>
          </w:p>
        </w:tc>
        <w:tc>
          <w:tcPr>
            <w:tcW w:w="2693" w:type="dxa"/>
            <w:tcBorders>
              <w:top w:val="nil"/>
              <w:left w:val="nil"/>
              <w:bottom w:val="single" w:sz="8" w:space="0" w:color="auto"/>
              <w:right w:val="nil"/>
            </w:tcBorders>
            <w:shd w:val="clear" w:color="auto" w:fill="auto"/>
            <w:noWrap/>
            <w:vAlign w:val="center"/>
            <w:hideMark/>
          </w:tcPr>
          <w:p w:rsidR="00EF5129" w:rsidRPr="00EF5129" w:rsidRDefault="00EF5129" w:rsidP="001D6EF6">
            <w:pPr>
              <w:spacing w:before="0" w:after="0" w:line="240" w:lineRule="auto"/>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İzmir</w:t>
            </w:r>
            <w:r w:rsidR="001D6EF6">
              <w:rPr>
                <w:rFonts w:eastAsia="Times New Roman" w:cs="Times New Roman"/>
                <w:b/>
                <w:bCs/>
                <w:color w:val="000000"/>
                <w:sz w:val="22"/>
                <w:szCs w:val="22"/>
                <w:lang w:eastAsia="tr-TR"/>
              </w:rPr>
              <w:t xml:space="preserve"> 1</w:t>
            </w:r>
          </w:p>
        </w:tc>
        <w:tc>
          <w:tcPr>
            <w:tcW w:w="1701" w:type="dxa"/>
            <w:tcBorders>
              <w:top w:val="nil"/>
              <w:left w:val="nil"/>
              <w:bottom w:val="single" w:sz="8" w:space="0" w:color="auto"/>
              <w:right w:val="nil"/>
            </w:tcBorders>
            <w:shd w:val="clear" w:color="auto" w:fill="auto"/>
            <w:noWrap/>
            <w:vAlign w:val="center"/>
            <w:hideMark/>
          </w:tcPr>
          <w:p w:rsidR="00EF5129" w:rsidRPr="00EF5129" w:rsidRDefault="00EF5129" w:rsidP="001D6EF6">
            <w:pPr>
              <w:spacing w:before="0" w:after="0" w:line="240" w:lineRule="auto"/>
              <w:ind w:firstLine="0"/>
              <w:jc w:val="center"/>
              <w:rPr>
                <w:rFonts w:eastAsia="Times New Roman" w:cs="Times New Roman"/>
                <w:color w:val="000000"/>
                <w:sz w:val="22"/>
                <w:szCs w:val="22"/>
                <w:lang w:eastAsia="tr-TR"/>
              </w:rPr>
            </w:pPr>
            <w:r w:rsidRPr="00EF5129">
              <w:rPr>
                <w:rFonts w:eastAsia="Times New Roman" w:cs="Times New Roman"/>
                <w:color w:val="000000"/>
                <w:sz w:val="22"/>
                <w:szCs w:val="22"/>
                <w:lang w:eastAsia="tr-TR"/>
              </w:rPr>
              <w:t>7</w:t>
            </w:r>
          </w:p>
        </w:tc>
      </w:tr>
      <w:tr w:rsidR="00EF5129" w:rsidRPr="00EF5129" w:rsidTr="005C185D">
        <w:trPr>
          <w:trHeight w:val="320"/>
        </w:trPr>
        <w:tc>
          <w:tcPr>
            <w:tcW w:w="1418" w:type="dxa"/>
            <w:tcBorders>
              <w:top w:val="nil"/>
              <w:left w:val="nil"/>
              <w:bottom w:val="nil"/>
              <w:right w:val="nil"/>
            </w:tcBorders>
            <w:shd w:val="clear" w:color="auto" w:fill="auto"/>
            <w:noWrap/>
            <w:vAlign w:val="bottom"/>
            <w:hideMark/>
          </w:tcPr>
          <w:p w:rsidR="00EF5129" w:rsidRPr="00EF5129" w:rsidRDefault="00EF5129" w:rsidP="0026477A">
            <w:pPr>
              <w:spacing w:before="0" w:after="0"/>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vAlign w:val="bottom"/>
            <w:hideMark/>
          </w:tcPr>
          <w:p w:rsidR="00EF5129" w:rsidRPr="00EF5129" w:rsidRDefault="00EF5129" w:rsidP="0026477A">
            <w:pPr>
              <w:spacing w:before="0" w:after="0"/>
              <w:ind w:firstLine="0"/>
              <w:jc w:val="left"/>
              <w:rPr>
                <w:rFonts w:eastAsia="Times New Roman" w:cs="Times New Roman"/>
                <w:color w:val="auto"/>
                <w:sz w:val="22"/>
                <w:szCs w:val="22"/>
                <w:lang w:eastAsia="tr-TR"/>
              </w:rPr>
            </w:pPr>
          </w:p>
        </w:tc>
        <w:tc>
          <w:tcPr>
            <w:tcW w:w="2693" w:type="dxa"/>
            <w:tcBorders>
              <w:top w:val="nil"/>
              <w:left w:val="nil"/>
              <w:bottom w:val="nil"/>
              <w:right w:val="nil"/>
            </w:tcBorders>
            <w:shd w:val="clear" w:color="auto" w:fill="auto"/>
            <w:noWrap/>
            <w:vAlign w:val="center"/>
            <w:hideMark/>
          </w:tcPr>
          <w:p w:rsidR="00EF5129" w:rsidRPr="00EF5129" w:rsidRDefault="00EF5129" w:rsidP="0026477A">
            <w:pPr>
              <w:spacing w:before="0" w:after="0"/>
              <w:ind w:firstLine="0"/>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TOPLAM</w:t>
            </w:r>
          </w:p>
        </w:tc>
        <w:tc>
          <w:tcPr>
            <w:tcW w:w="1701" w:type="dxa"/>
            <w:tcBorders>
              <w:top w:val="nil"/>
              <w:left w:val="nil"/>
              <w:bottom w:val="nil"/>
              <w:right w:val="nil"/>
            </w:tcBorders>
            <w:shd w:val="clear" w:color="auto" w:fill="auto"/>
            <w:noWrap/>
            <w:vAlign w:val="center"/>
            <w:hideMark/>
          </w:tcPr>
          <w:p w:rsidR="00EF5129" w:rsidRPr="00EF5129" w:rsidRDefault="00EF5129" w:rsidP="00834917">
            <w:pPr>
              <w:spacing w:before="0" w:after="0"/>
              <w:ind w:firstLine="0"/>
              <w:jc w:val="center"/>
              <w:rPr>
                <w:rFonts w:eastAsia="Times New Roman" w:cs="Times New Roman"/>
                <w:b/>
                <w:bCs/>
                <w:color w:val="000000"/>
                <w:sz w:val="22"/>
                <w:szCs w:val="22"/>
                <w:lang w:eastAsia="tr-TR"/>
              </w:rPr>
            </w:pPr>
            <w:r w:rsidRPr="00EF5129">
              <w:rPr>
                <w:rFonts w:eastAsia="Times New Roman" w:cs="Times New Roman"/>
                <w:b/>
                <w:bCs/>
                <w:color w:val="000000"/>
                <w:sz w:val="22"/>
                <w:szCs w:val="22"/>
                <w:lang w:eastAsia="tr-TR"/>
              </w:rPr>
              <w:t>3</w:t>
            </w:r>
            <w:r w:rsidR="003F6F62">
              <w:rPr>
                <w:rFonts w:eastAsia="Times New Roman" w:cs="Times New Roman"/>
                <w:b/>
                <w:bCs/>
                <w:color w:val="000000"/>
                <w:sz w:val="22"/>
                <w:szCs w:val="22"/>
                <w:lang w:eastAsia="tr-TR"/>
              </w:rPr>
              <w:t>.</w:t>
            </w:r>
            <w:r w:rsidRPr="00EF5129">
              <w:rPr>
                <w:rFonts w:eastAsia="Times New Roman" w:cs="Times New Roman"/>
                <w:b/>
                <w:bCs/>
                <w:color w:val="000000"/>
                <w:sz w:val="22"/>
                <w:szCs w:val="22"/>
                <w:lang w:eastAsia="tr-TR"/>
              </w:rPr>
              <w:t>187</w:t>
            </w:r>
          </w:p>
        </w:tc>
      </w:tr>
    </w:tbl>
    <w:p w:rsidR="00EF5129" w:rsidRDefault="00EF5129" w:rsidP="00900D9D">
      <w:pPr>
        <w:ind w:firstLine="0"/>
      </w:pPr>
    </w:p>
    <w:p w:rsidR="00477D6F" w:rsidRPr="00B933B0" w:rsidRDefault="00BD358D" w:rsidP="00E505E8">
      <w:r>
        <w:t xml:space="preserve">Altıncı bölge müdürlüğü yerine ait harita bilgilerine bakıldığında, </w:t>
      </w:r>
      <w:r w:rsidRPr="00BD358D">
        <w:t>38</w:t>
      </w:r>
      <w:r w:rsidR="00F54CB7">
        <w:t>,</w:t>
      </w:r>
      <w:r w:rsidRPr="00BD358D">
        <w:t>468907</w:t>
      </w:r>
      <w:r>
        <w:t xml:space="preserve"> ve </w:t>
      </w:r>
      <w:r w:rsidRPr="00BD358D">
        <w:t>27</w:t>
      </w:r>
      <w:r w:rsidR="00F54CB7">
        <w:t>,</w:t>
      </w:r>
      <w:r w:rsidRPr="00BD358D">
        <w:t>117534</w:t>
      </w:r>
      <w:r>
        <w:t xml:space="preserve"> boylam değerleri ile Bayraklı/İzmir konumunu göstermektedir. </w:t>
      </w:r>
      <w:r w:rsidR="00477D6F">
        <w:t xml:space="preserve">Google Haritalar uygulaması üzerinden altıncı bölge için, bölge müdürlüğü ile </w:t>
      </w:r>
      <w:r w:rsidR="00612CA4">
        <w:t xml:space="preserve">bölge müdürlüğüne bağlı 17 </w:t>
      </w:r>
      <w:r w:rsidR="00477D6F">
        <w:t>yetkili satış nokta</w:t>
      </w:r>
      <w:r w:rsidR="00612CA4">
        <w:t>sı</w:t>
      </w:r>
      <w:r w:rsidR="00477D6F">
        <w:t xml:space="preserve"> arasındaki en kısa rotalar seçilerek hesaplanan mesafelerin toplamı 3</w:t>
      </w:r>
      <w:r w:rsidR="003F6F62">
        <w:t>.</w:t>
      </w:r>
      <w:r w:rsidR="00477D6F">
        <w:t>187 kilometre olarak hesaplanmıştır.</w:t>
      </w:r>
    </w:p>
    <w:p w:rsidR="006A1D61" w:rsidRPr="00B933B0" w:rsidRDefault="006A1D61" w:rsidP="000B5D3D">
      <w:pPr>
        <w:spacing w:before="100" w:beforeAutospacing="1" w:after="100" w:afterAutospacing="1"/>
        <w:ind w:left="227" w:right="113" w:firstLine="0"/>
        <w:rPr>
          <w:rFonts w:cs="Times New Roman"/>
        </w:rPr>
      </w:pPr>
    </w:p>
    <w:p w:rsidR="006A1D61" w:rsidRDefault="006A1D61" w:rsidP="008B76D3">
      <w:pPr>
        <w:pStyle w:val="UcuncuDuzey"/>
      </w:pPr>
      <w:bookmarkStart w:id="43" w:name="_Toc40635007"/>
      <w:r w:rsidRPr="00B933B0">
        <w:t xml:space="preserve">Yedinci </w:t>
      </w:r>
      <w:r w:rsidRPr="008B76D3">
        <w:t>Bölge</w:t>
      </w:r>
      <w:bookmarkEnd w:id="43"/>
    </w:p>
    <w:p w:rsidR="00972FE6" w:rsidRDefault="00972FE6" w:rsidP="00E505E8">
      <w:r>
        <w:t>Erzurum bölge müdürlüğünün</w:t>
      </w:r>
      <w:r w:rsidR="006B4323">
        <w:t>,</w:t>
      </w:r>
      <w:r>
        <w:t xml:space="preserve"> kendisine bağlı 15 yetkili satış noktasına olan toplam uzaklıkları</w:t>
      </w:r>
      <w:r w:rsidR="006B4323">
        <w:t>na ait bilgilere, Tablo 10’da yer verilmiştir.</w:t>
      </w:r>
    </w:p>
    <w:p w:rsidR="005C185D" w:rsidRPr="00972FE6" w:rsidRDefault="005C185D" w:rsidP="00E505E8"/>
    <w:p w:rsidR="006A1D61" w:rsidRPr="00B933B0" w:rsidRDefault="006A1D61" w:rsidP="000B5D3D">
      <w:pPr>
        <w:spacing w:before="100" w:beforeAutospacing="1" w:after="100" w:afterAutospacing="1"/>
        <w:ind w:left="227" w:right="113" w:firstLine="0"/>
        <w:rPr>
          <w:rFonts w:cs="Times New Roman"/>
        </w:rPr>
      </w:pPr>
    </w:p>
    <w:p w:rsidR="002D16CB" w:rsidRDefault="002D16CB" w:rsidP="002D16CB">
      <w:pPr>
        <w:pStyle w:val="ResimYazs"/>
        <w:keepNext/>
      </w:pPr>
      <w:bookmarkStart w:id="44" w:name="_Toc44149284"/>
      <w:r>
        <w:lastRenderedPageBreak/>
        <w:t xml:space="preserve">Tablo </w:t>
      </w:r>
      <w:fldSimple w:instr=" SEQ Tablo \* ARABIC ">
        <w:r w:rsidR="00A47C07">
          <w:rPr>
            <w:noProof/>
          </w:rPr>
          <w:t>10</w:t>
        </w:r>
      </w:fldSimple>
      <w:r w:rsidR="003A64A2">
        <w:t>.</w:t>
      </w:r>
      <w:r>
        <w:t xml:space="preserve"> Mevcut Durum Erzurum Bölge Müdürlüğü</w:t>
      </w:r>
      <w:r w:rsidR="001A0781">
        <w:t>ne Bağlı</w:t>
      </w:r>
      <w:r w:rsidR="00A91DD0">
        <w:t xml:space="preserve"> Koordinatlar</w:t>
      </w:r>
      <w:bookmarkEnd w:id="44"/>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113848</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42</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701023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Ardahan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241</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727711</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645339</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Erzincan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195</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259133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211723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Bayburt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129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473864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43</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333805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Van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442</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038401</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43</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353591</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Van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314</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499841</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43</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34599</w:t>
            </w:r>
            <w:r w:rsidR="00945D46" w:rsidRPr="00E505E8">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Van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379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711773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43</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051755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Ağrı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184</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717244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43</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045896</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Ağrı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182</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237508</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42</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859068</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Ağrı 3</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229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095039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42</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271077</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Muş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219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739116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533004</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Muş 2</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210</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921529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44</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046752</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Iğdır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327</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943442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288785</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Erzurum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3,3</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571042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43</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090293</w:t>
            </w: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Kars 1</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204</w:t>
            </w:r>
          </w:p>
        </w:tc>
      </w:tr>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565241</w:t>
            </w:r>
          </w:p>
        </w:tc>
        <w:tc>
          <w:tcPr>
            <w:tcW w:w="1470"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44</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264351</w:t>
            </w:r>
          </w:p>
        </w:tc>
        <w:tc>
          <w:tcPr>
            <w:tcW w:w="2644"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proofErr w:type="gramStart"/>
            <w:r w:rsidRPr="00E505E8">
              <w:rPr>
                <w:rFonts w:eastAsia="Times New Roman" w:cs="Times New Roman"/>
                <w:b/>
                <w:bCs/>
                <w:color w:val="000000"/>
                <w:sz w:val="22"/>
                <w:szCs w:val="22"/>
                <w:lang w:eastAsia="tr-TR"/>
              </w:rPr>
              <w:t>Hakkari</w:t>
            </w:r>
            <w:proofErr w:type="gramEnd"/>
            <w:r w:rsidRPr="00E505E8">
              <w:rPr>
                <w:rFonts w:eastAsia="Times New Roman" w:cs="Times New Roman"/>
                <w:b/>
                <w:bCs/>
                <w:color w:val="000000"/>
                <w:sz w:val="22"/>
                <w:szCs w:val="22"/>
                <w:lang w:eastAsia="tr-TR"/>
              </w:rPr>
              <w:t xml:space="preserve"> 1</w:t>
            </w:r>
          </w:p>
        </w:tc>
        <w:tc>
          <w:tcPr>
            <w:tcW w:w="1956"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566</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3</w:t>
            </w:r>
            <w:r w:rsidR="003F6F62">
              <w:rPr>
                <w:rFonts w:eastAsia="Times New Roman" w:cs="Times New Roman"/>
                <w:b/>
                <w:bCs/>
                <w:color w:val="000000"/>
                <w:sz w:val="22"/>
                <w:szCs w:val="22"/>
                <w:lang w:eastAsia="tr-TR"/>
              </w:rPr>
              <w:t>.</w:t>
            </w:r>
            <w:r w:rsidRPr="00E505E8">
              <w:rPr>
                <w:rFonts w:eastAsia="Times New Roman" w:cs="Times New Roman"/>
                <w:b/>
                <w:bCs/>
                <w:color w:val="000000"/>
                <w:sz w:val="22"/>
                <w:szCs w:val="22"/>
                <w:lang w:eastAsia="tr-TR"/>
              </w:rPr>
              <w:t>821</w:t>
            </w:r>
          </w:p>
        </w:tc>
      </w:tr>
    </w:tbl>
    <w:p w:rsidR="002A0794" w:rsidRDefault="002A0794" w:rsidP="00E505E8"/>
    <w:p w:rsidR="00477D6F" w:rsidRPr="00B933B0" w:rsidRDefault="00BD358D" w:rsidP="00E505E8">
      <w:r>
        <w:t xml:space="preserve">Yedinci bölge müdürlüğü yerine ait harita bilgilerine bakıldığında, </w:t>
      </w:r>
      <w:r w:rsidRPr="00BD358D">
        <w:t>39</w:t>
      </w:r>
      <w:r w:rsidR="00F54CB7">
        <w:t>,</w:t>
      </w:r>
      <w:r w:rsidRPr="00BD358D">
        <w:t>924996</w:t>
      </w:r>
      <w:r>
        <w:t xml:space="preserve"> ve </w:t>
      </w:r>
      <w:r w:rsidRPr="00BD358D">
        <w:t>41</w:t>
      </w:r>
      <w:r w:rsidR="00F54CB7">
        <w:t>,</w:t>
      </w:r>
      <w:r w:rsidRPr="00BD358D">
        <w:t>273142</w:t>
      </w:r>
      <w:r>
        <w:t xml:space="preserve"> boylam değerleri ile Yakutiye/Erzurum konumunu göstermektedir. </w:t>
      </w:r>
      <w:r w:rsidR="00477D6F">
        <w:t xml:space="preserve">Google Haritalar uygulaması üzerinden yedinci bölge için, bölge müdürlüğü ile </w:t>
      </w:r>
      <w:r w:rsidR="00612CA4">
        <w:t xml:space="preserve">bölge müdürlüğüne bağlı 15 </w:t>
      </w:r>
      <w:r w:rsidR="00477D6F">
        <w:t>yetkili satış nokta</w:t>
      </w:r>
      <w:r w:rsidR="00612CA4">
        <w:t>sı</w:t>
      </w:r>
      <w:r w:rsidR="00477D6F">
        <w:t xml:space="preserve"> arasındaki en kısa rotalar seçilerek hesaplanan mesafelerin toplamı 3</w:t>
      </w:r>
      <w:r w:rsidR="003F6F62">
        <w:t>.</w:t>
      </w:r>
      <w:r w:rsidR="00477D6F">
        <w:t>821 kilometre olarak hesaplanmıştır.</w:t>
      </w:r>
    </w:p>
    <w:p w:rsidR="006A1D61" w:rsidRPr="00B933B0" w:rsidRDefault="006A1D61" w:rsidP="000B5D3D">
      <w:pPr>
        <w:spacing w:before="100" w:beforeAutospacing="1" w:after="100" w:afterAutospacing="1"/>
        <w:ind w:left="227" w:right="113" w:firstLine="0"/>
        <w:rPr>
          <w:rFonts w:cs="Times New Roman"/>
        </w:rPr>
      </w:pPr>
    </w:p>
    <w:p w:rsidR="006A1D61" w:rsidRDefault="006A1D61" w:rsidP="008B76D3">
      <w:pPr>
        <w:pStyle w:val="UcuncuDuzey"/>
      </w:pPr>
      <w:bookmarkStart w:id="45" w:name="_Toc40635008"/>
      <w:r w:rsidRPr="00B933B0">
        <w:t xml:space="preserve">Sekizinci </w:t>
      </w:r>
      <w:r w:rsidRPr="008B76D3">
        <w:t>Bölge</w:t>
      </w:r>
      <w:bookmarkEnd w:id="45"/>
    </w:p>
    <w:p w:rsidR="006A1D61" w:rsidRDefault="00972FE6" w:rsidP="002A0794">
      <w:r>
        <w:t>Diyarbakır bölge müdürlüğünün</w:t>
      </w:r>
      <w:r w:rsidR="006B4323">
        <w:t>,</w:t>
      </w:r>
      <w:r>
        <w:t xml:space="preserve"> kendisine bağlı 13 yetkili satış noktasına olan toplam uzaklıkları</w:t>
      </w:r>
      <w:r w:rsidR="006B4323">
        <w:t>na ait bilgilere, Tablo 11’de yer verilmiştir.</w:t>
      </w:r>
    </w:p>
    <w:p w:rsidR="002A0794" w:rsidRPr="002A0794" w:rsidRDefault="002A0794" w:rsidP="002A0794"/>
    <w:p w:rsidR="002D16CB" w:rsidRDefault="002D16CB" w:rsidP="002D16CB">
      <w:pPr>
        <w:pStyle w:val="ResimYazs"/>
        <w:keepNext/>
      </w:pPr>
      <w:bookmarkStart w:id="46" w:name="_Toc44149285"/>
      <w:r>
        <w:lastRenderedPageBreak/>
        <w:t xml:space="preserve">Tablo </w:t>
      </w:r>
      <w:fldSimple w:instr=" SEQ Tablo \* ARABIC ">
        <w:r w:rsidR="00A47C07">
          <w:rPr>
            <w:noProof/>
          </w:rPr>
          <w:t>11</w:t>
        </w:r>
      </w:fldSimple>
      <w:r w:rsidR="003A64A2">
        <w:t>.</w:t>
      </w:r>
      <w:r>
        <w:t xml:space="preserve"> Mevcut Durum Diyarbakır Bölge Müdürlüğü</w:t>
      </w:r>
      <w:r w:rsidR="001A0781">
        <w:t>ne Bağlı</w:t>
      </w:r>
      <w:r w:rsidR="00A91DD0">
        <w:t xml:space="preserve"> Koordinatlar</w:t>
      </w:r>
      <w:bookmarkEnd w:id="46"/>
    </w:p>
    <w:tbl>
      <w:tblPr>
        <w:tblW w:w="7485" w:type="dxa"/>
        <w:jc w:val="center"/>
        <w:tblCellMar>
          <w:left w:w="70" w:type="dxa"/>
          <w:right w:w="70" w:type="dxa"/>
        </w:tblCellMar>
        <w:tblLook w:val="04A0" w:firstRow="1" w:lastRow="0" w:firstColumn="1" w:lastColumn="0" w:noHBand="0" w:noVBand="1"/>
      </w:tblPr>
      <w:tblGrid>
        <w:gridCol w:w="1415"/>
        <w:gridCol w:w="1470"/>
        <w:gridCol w:w="2927"/>
        <w:gridCol w:w="1984"/>
      </w:tblGrid>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c>
          <w:tcPr>
            <w:tcW w:w="2927"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SATIŞ NOKTALARI</w:t>
            </w:r>
          </w:p>
        </w:tc>
        <w:tc>
          <w:tcPr>
            <w:tcW w:w="1673"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UZAKLIKLAR</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358189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32979</w:t>
            </w:r>
            <w:r w:rsidR="00F54CB7" w:rsidRPr="00E505E8">
              <w:rPr>
                <w:rFonts w:eastAsia="Times New Roman" w:cs="Times New Roman"/>
                <w:color w:val="000000"/>
                <w:sz w:val="22"/>
                <w:szCs w:val="22"/>
                <w:lang w:eastAsia="tr-TR"/>
              </w:rPr>
              <w:t>0</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Malatya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231</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357776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332297</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Malatya 2</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230</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669866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229964</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proofErr w:type="gramStart"/>
            <w:r w:rsidRPr="00E505E8">
              <w:rPr>
                <w:rFonts w:eastAsia="Times New Roman" w:cs="Times New Roman"/>
                <w:b/>
                <w:bCs/>
                <w:color w:val="000000"/>
                <w:sz w:val="22"/>
                <w:szCs w:val="22"/>
                <w:lang w:eastAsia="tr-TR"/>
              </w:rPr>
              <w:t>Elazığ</w:t>
            </w:r>
            <w:proofErr w:type="gramEnd"/>
            <w:r w:rsidRPr="00E505E8">
              <w:rPr>
                <w:rFonts w:eastAsia="Times New Roman" w:cs="Times New Roman"/>
                <w:b/>
                <w:bCs/>
                <w:color w:val="000000"/>
                <w:sz w:val="22"/>
                <w:szCs w:val="22"/>
                <w:lang w:eastAsia="tr-TR"/>
              </w:rPr>
              <w:t xml:space="preserve">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154</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893021</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126754</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Batman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111</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527044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42</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452709</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Şırnak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274</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328786</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42</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182965</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Şırnak 2</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236</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105125</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39</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549708</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Tunceli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222</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399992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42</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108469</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Bitlis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210</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938129</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41</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92611</w:t>
            </w:r>
            <w:r w:rsidR="00945D46" w:rsidRPr="00E505E8">
              <w:rPr>
                <w:rFonts w:eastAsia="Times New Roman" w:cs="Times New Roman"/>
                <w:color w:val="000000"/>
                <w:sz w:val="22"/>
                <w:szCs w:val="22"/>
                <w:lang w:eastAsia="tr-TR"/>
              </w:rPr>
              <w:t>0</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Siirt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192</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926864</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183667</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Diyarbakır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3</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775952</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210554</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Adıyaman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209</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161973</w:t>
            </w:r>
          </w:p>
        </w:tc>
        <w:tc>
          <w:tcPr>
            <w:tcW w:w="1470"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38</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913728</w:t>
            </w: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Şanlıurfa 1</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179</w:t>
            </w:r>
          </w:p>
        </w:tc>
      </w:tr>
      <w:tr w:rsidR="006A1D61" w:rsidRPr="00E505E8" w:rsidTr="005C185D">
        <w:trPr>
          <w:trHeight w:val="340"/>
          <w:jc w:val="center"/>
        </w:trPr>
        <w:tc>
          <w:tcPr>
            <w:tcW w:w="141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37</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280212</w:t>
            </w:r>
          </w:p>
        </w:tc>
        <w:tc>
          <w:tcPr>
            <w:tcW w:w="1470"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r w:rsidRPr="00E505E8">
              <w:rPr>
                <w:rFonts w:eastAsia="Times New Roman" w:cs="Times New Roman"/>
                <w:color w:val="000000"/>
                <w:sz w:val="22"/>
                <w:szCs w:val="22"/>
                <w:lang w:eastAsia="tr-TR"/>
              </w:rPr>
              <w:t>40</w:t>
            </w:r>
            <w:r w:rsidR="00F54CB7" w:rsidRPr="00E505E8">
              <w:rPr>
                <w:rFonts w:eastAsia="Times New Roman" w:cs="Times New Roman"/>
                <w:color w:val="000000"/>
                <w:sz w:val="22"/>
                <w:szCs w:val="22"/>
                <w:lang w:eastAsia="tr-TR"/>
              </w:rPr>
              <w:t>,</w:t>
            </w:r>
            <w:r w:rsidRPr="00E505E8">
              <w:rPr>
                <w:rFonts w:eastAsia="Times New Roman" w:cs="Times New Roman"/>
                <w:color w:val="000000"/>
                <w:sz w:val="22"/>
                <w:szCs w:val="22"/>
                <w:lang w:eastAsia="tr-TR"/>
              </w:rPr>
              <w:t>677668</w:t>
            </w:r>
          </w:p>
        </w:tc>
        <w:tc>
          <w:tcPr>
            <w:tcW w:w="2927"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Mardin 1</w:t>
            </w:r>
          </w:p>
        </w:tc>
        <w:tc>
          <w:tcPr>
            <w:tcW w:w="1673"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E505E8">
              <w:rPr>
                <w:rFonts w:eastAsia="Times New Roman" w:cs="Times New Roman"/>
                <w:color w:val="000000"/>
                <w:sz w:val="22"/>
                <w:szCs w:val="22"/>
                <w:lang w:eastAsia="tr-TR"/>
              </w:rPr>
              <w:t>104</w:t>
            </w:r>
          </w:p>
        </w:tc>
      </w:tr>
      <w:tr w:rsidR="006A1D61" w:rsidRPr="00E505E8" w:rsidTr="005C185D">
        <w:trPr>
          <w:trHeight w:val="320"/>
          <w:jc w:val="center"/>
        </w:trPr>
        <w:tc>
          <w:tcPr>
            <w:tcW w:w="141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2"/>
                <w:szCs w:val="22"/>
                <w:lang w:eastAsia="tr-TR"/>
              </w:rPr>
            </w:pPr>
          </w:p>
        </w:tc>
        <w:tc>
          <w:tcPr>
            <w:tcW w:w="2927"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TOPLAM</w:t>
            </w:r>
          </w:p>
        </w:tc>
        <w:tc>
          <w:tcPr>
            <w:tcW w:w="1673"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E505E8">
              <w:rPr>
                <w:rFonts w:eastAsia="Times New Roman" w:cs="Times New Roman"/>
                <w:b/>
                <w:bCs/>
                <w:color w:val="000000"/>
                <w:sz w:val="22"/>
                <w:szCs w:val="22"/>
                <w:lang w:eastAsia="tr-TR"/>
              </w:rPr>
              <w:t>355</w:t>
            </w:r>
          </w:p>
        </w:tc>
      </w:tr>
    </w:tbl>
    <w:p w:rsidR="002A0794" w:rsidRDefault="002A0794" w:rsidP="002A0794">
      <w:pPr>
        <w:spacing w:before="100" w:beforeAutospacing="1" w:after="100" w:afterAutospacing="1"/>
        <w:ind w:left="227" w:right="113" w:firstLine="0"/>
        <w:rPr>
          <w:rFonts w:cs="Times New Roman"/>
        </w:rPr>
      </w:pPr>
    </w:p>
    <w:p w:rsidR="006A1D61" w:rsidRDefault="003255CC" w:rsidP="002A0794">
      <w:pPr>
        <w:spacing w:before="100" w:beforeAutospacing="1" w:after="100" w:afterAutospacing="1"/>
        <w:ind w:left="227" w:right="113" w:firstLine="0"/>
        <w:rPr>
          <w:rFonts w:cs="Times New Roman"/>
        </w:rPr>
      </w:pPr>
      <w:r>
        <w:rPr>
          <w:rFonts w:cs="Times New Roman"/>
        </w:rPr>
        <w:t xml:space="preserve">Sekizinci bölge müdürlüğü yerine ait harita bilgilerine bakıldığında, </w:t>
      </w:r>
      <w:r w:rsidRPr="003255CC">
        <w:rPr>
          <w:rFonts w:cs="Times New Roman"/>
        </w:rPr>
        <w:t>37</w:t>
      </w:r>
      <w:r w:rsidR="00F54CB7">
        <w:rPr>
          <w:rFonts w:cs="Times New Roman"/>
        </w:rPr>
        <w:t>,</w:t>
      </w:r>
      <w:r w:rsidRPr="003255CC">
        <w:rPr>
          <w:rFonts w:cs="Times New Roman"/>
        </w:rPr>
        <w:t>921518</w:t>
      </w:r>
      <w:r>
        <w:rPr>
          <w:rFonts w:cs="Times New Roman"/>
        </w:rPr>
        <w:t xml:space="preserve"> ve </w:t>
      </w:r>
      <w:r w:rsidRPr="003255CC">
        <w:rPr>
          <w:rFonts w:cs="Times New Roman"/>
        </w:rPr>
        <w:t>40</w:t>
      </w:r>
      <w:r w:rsidR="00F54CB7">
        <w:rPr>
          <w:rFonts w:cs="Times New Roman"/>
        </w:rPr>
        <w:t>,</w:t>
      </w:r>
      <w:r w:rsidRPr="003255CC">
        <w:rPr>
          <w:rFonts w:cs="Times New Roman"/>
        </w:rPr>
        <w:t>158443</w:t>
      </w:r>
      <w:r>
        <w:rPr>
          <w:rFonts w:cs="Times New Roman"/>
        </w:rPr>
        <w:t xml:space="preserve"> boylam değerleri ile Bağlar/Diyarbakır konumunu göstermektedir. </w:t>
      </w:r>
      <w:r w:rsidR="00477D6F">
        <w:rPr>
          <w:rFonts w:cs="Times New Roman"/>
        </w:rPr>
        <w:t xml:space="preserve">Google Haritalar uygulaması üzerinden </w:t>
      </w:r>
      <w:r w:rsidR="00612CA4">
        <w:rPr>
          <w:rFonts w:cs="Times New Roman"/>
        </w:rPr>
        <w:t>sekizinci</w:t>
      </w:r>
      <w:r w:rsidR="00477D6F">
        <w:rPr>
          <w:rFonts w:cs="Times New Roman"/>
        </w:rPr>
        <w:t xml:space="preserve"> bölge için, bölge müdürlüğü ile </w:t>
      </w:r>
      <w:r w:rsidR="00612CA4">
        <w:rPr>
          <w:rFonts w:cs="Times New Roman"/>
        </w:rPr>
        <w:t xml:space="preserve">bölge müdürlüğüne bağlı 13 </w:t>
      </w:r>
      <w:r w:rsidR="00477D6F">
        <w:rPr>
          <w:rFonts w:cs="Times New Roman"/>
        </w:rPr>
        <w:t>yetkili satış nokta</w:t>
      </w:r>
      <w:r w:rsidR="00612CA4">
        <w:rPr>
          <w:rFonts w:cs="Times New Roman"/>
        </w:rPr>
        <w:t>sı</w:t>
      </w:r>
      <w:r w:rsidR="00477D6F">
        <w:rPr>
          <w:rFonts w:cs="Times New Roman"/>
        </w:rPr>
        <w:t xml:space="preserve"> arasındaki en kısa rotalar seçilerek hesaplanan mesafelerin toplamı 2</w:t>
      </w:r>
      <w:r w:rsidR="00ED2059">
        <w:rPr>
          <w:rFonts w:cs="Times New Roman"/>
        </w:rPr>
        <w:t>.</w:t>
      </w:r>
      <w:r w:rsidR="00612CA4">
        <w:rPr>
          <w:rFonts w:cs="Times New Roman"/>
        </w:rPr>
        <w:t>355</w:t>
      </w:r>
      <w:r w:rsidR="00477D6F">
        <w:rPr>
          <w:rFonts w:cs="Times New Roman"/>
        </w:rPr>
        <w:t xml:space="preserve"> kilometre olarak hesaplanmıştır.</w:t>
      </w:r>
    </w:p>
    <w:p w:rsidR="00EA438D" w:rsidRPr="00B933B0" w:rsidRDefault="00EA438D" w:rsidP="002A0794">
      <w:pPr>
        <w:spacing w:before="100" w:beforeAutospacing="1" w:after="100" w:afterAutospacing="1"/>
        <w:ind w:left="227" w:right="113" w:firstLine="0"/>
        <w:rPr>
          <w:rFonts w:cs="Times New Roman"/>
        </w:rPr>
      </w:pPr>
    </w:p>
    <w:p w:rsidR="006A1D61" w:rsidRDefault="006A1D61" w:rsidP="008B76D3">
      <w:pPr>
        <w:pStyle w:val="UcuncuDuzey"/>
      </w:pPr>
      <w:bookmarkStart w:id="47" w:name="_Toc40635009"/>
      <w:r w:rsidRPr="00B933B0">
        <w:t xml:space="preserve">Dokuzuncu </w:t>
      </w:r>
      <w:r w:rsidRPr="008B76D3">
        <w:t>Bölge</w:t>
      </w:r>
      <w:bookmarkEnd w:id="47"/>
    </w:p>
    <w:p w:rsidR="00972FE6" w:rsidRDefault="00972FE6" w:rsidP="00E505E8">
      <w:r>
        <w:t>Mersin bölge müdürlüğünün</w:t>
      </w:r>
      <w:r w:rsidR="006B4323">
        <w:t>,</w:t>
      </w:r>
      <w:r w:rsidR="003255CC">
        <w:t xml:space="preserve"> </w:t>
      </w:r>
      <w:r>
        <w:t>kendisine bağlı 10 yetkili satış noktasına olan toplam uzaklıkları</w:t>
      </w:r>
      <w:r w:rsidR="006B4323">
        <w:t>na ait bilgilere, Tablo 12’de yer verilmiştir.</w:t>
      </w:r>
      <w:r w:rsidR="001D6EF6">
        <w:t xml:space="preserve"> Bölgede, 407 km’lik mesafe ile en uzak konumda, </w:t>
      </w:r>
      <w:r w:rsidR="0040604B">
        <w:t>‘</w:t>
      </w:r>
      <w:r w:rsidR="001D6EF6">
        <w:t>Kahramanmaraş 2</w:t>
      </w:r>
      <w:r w:rsidR="0040604B">
        <w:t>’</w:t>
      </w:r>
      <w:r w:rsidR="001D6EF6">
        <w:t xml:space="preserve"> yetkili satış noktası yer almaktadır. </w:t>
      </w:r>
      <w:r w:rsidR="0040604B">
        <w:t>‘</w:t>
      </w:r>
      <w:r w:rsidR="001D6EF6">
        <w:t>Mersin 1</w:t>
      </w:r>
      <w:r w:rsidR="0040604B">
        <w:t>’</w:t>
      </w:r>
      <w:r w:rsidR="001D6EF6">
        <w:t xml:space="preserve"> yetkili satış noktası ise, 10,6 km’lik mesafe ile bölge müdürlüğüne en yakın konumda bulunan yetkili satış noktasıdır.</w:t>
      </w:r>
    </w:p>
    <w:p w:rsidR="005C185D" w:rsidRPr="00972FE6" w:rsidRDefault="005C185D" w:rsidP="001D6EF6">
      <w:pPr>
        <w:ind w:firstLine="0"/>
      </w:pPr>
    </w:p>
    <w:p w:rsidR="002D16CB" w:rsidRDefault="002D16CB" w:rsidP="002D16CB">
      <w:pPr>
        <w:pStyle w:val="ResimYazs"/>
        <w:keepNext/>
      </w:pPr>
      <w:bookmarkStart w:id="48" w:name="_Toc44149286"/>
      <w:r>
        <w:lastRenderedPageBreak/>
        <w:t xml:space="preserve">Tablo </w:t>
      </w:r>
      <w:fldSimple w:instr=" SEQ Tablo \* ARABIC ">
        <w:r w:rsidR="00A47C07">
          <w:rPr>
            <w:noProof/>
          </w:rPr>
          <w:t>12</w:t>
        </w:r>
      </w:fldSimple>
      <w:r w:rsidR="003A64A2">
        <w:t>.</w:t>
      </w:r>
      <w:r>
        <w:t xml:space="preserve"> Mevcut Durum Mersin Bölge Müdürlüğü</w:t>
      </w:r>
      <w:r w:rsidR="001A0781">
        <w:t>ne Bağlı</w:t>
      </w:r>
      <w:r w:rsidR="00A91DD0">
        <w:t xml:space="preserve"> Koordinatlar</w:t>
      </w:r>
      <w:bookmarkEnd w:id="48"/>
    </w:p>
    <w:tbl>
      <w:tblPr>
        <w:tblW w:w="7398" w:type="dxa"/>
        <w:jc w:val="center"/>
        <w:tblCellMar>
          <w:left w:w="70" w:type="dxa"/>
          <w:right w:w="70" w:type="dxa"/>
        </w:tblCellMar>
        <w:tblLook w:val="04A0" w:firstRow="1" w:lastRow="0" w:firstColumn="1" w:lastColumn="0" w:noHBand="0" w:noVBand="1"/>
      </w:tblPr>
      <w:tblGrid>
        <w:gridCol w:w="1373"/>
        <w:gridCol w:w="1425"/>
        <w:gridCol w:w="2731"/>
        <w:gridCol w:w="1916"/>
      </w:tblGrid>
      <w:tr w:rsidR="006A1D61" w:rsidRPr="00E505E8" w:rsidTr="005C185D">
        <w:trPr>
          <w:trHeight w:val="340"/>
          <w:jc w:val="center"/>
        </w:trPr>
        <w:tc>
          <w:tcPr>
            <w:tcW w:w="1373"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ENLEM</w:t>
            </w:r>
          </w:p>
        </w:tc>
        <w:tc>
          <w:tcPr>
            <w:tcW w:w="1425" w:type="dxa"/>
            <w:tcBorders>
              <w:top w:val="nil"/>
              <w:left w:val="nil"/>
              <w:bottom w:val="single" w:sz="8" w:space="0" w:color="auto"/>
              <w:right w:val="nil"/>
            </w:tcBorders>
            <w:shd w:val="clear" w:color="auto" w:fill="auto"/>
            <w:noWrap/>
            <w:vAlign w:val="bottom"/>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BOYLAM</w:t>
            </w:r>
          </w:p>
        </w:tc>
        <w:tc>
          <w:tcPr>
            <w:tcW w:w="2731"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SATIŞ NOKTALARI</w:t>
            </w:r>
          </w:p>
        </w:tc>
        <w:tc>
          <w:tcPr>
            <w:tcW w:w="1869" w:type="dxa"/>
            <w:tcBorders>
              <w:top w:val="nil"/>
              <w:left w:val="nil"/>
              <w:bottom w:val="single" w:sz="8" w:space="0" w:color="auto"/>
              <w:right w:val="nil"/>
            </w:tcBorders>
            <w:shd w:val="clear" w:color="auto" w:fill="auto"/>
            <w:noWrap/>
            <w:vAlign w:val="center"/>
            <w:hideMark/>
          </w:tcPr>
          <w:p w:rsidR="006A1D61" w:rsidRPr="00E505E8" w:rsidRDefault="006A1D61" w:rsidP="005C185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UZAKLIKLAR</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37</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57524</w:t>
            </w:r>
            <w:r w:rsidR="00945D46" w:rsidRPr="00E505E8">
              <w:rPr>
                <w:rFonts w:eastAsia="Times New Roman" w:cs="Times New Roman"/>
                <w:color w:val="000000"/>
                <w:sz w:val="21"/>
                <w:szCs w:val="21"/>
                <w:lang w:eastAsia="tr-TR"/>
              </w:rPr>
              <w:t>0</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933004</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Kahramanmaraş 1</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260</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38</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194847</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37</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223495</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Kahramanmaraş 2</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407</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203567</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162757</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Hatay 1</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256</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579068</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169337</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Hatay 2</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197</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503874</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3675</w:t>
            </w:r>
            <w:r w:rsidR="00945D46" w:rsidRPr="00E505E8">
              <w:rPr>
                <w:rFonts w:eastAsia="Times New Roman" w:cs="Times New Roman"/>
                <w:color w:val="000000"/>
                <w:sz w:val="21"/>
                <w:szCs w:val="21"/>
                <w:lang w:eastAsia="tr-TR"/>
              </w:rPr>
              <w:t>00</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Hatay 3</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237</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37</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362045</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093259</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Osmaniye 1</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167</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37</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086635</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37</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440099</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Gaziantep 1</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296</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986917</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35</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373789</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Adana 1</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91,3</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37</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442029</w:t>
            </w:r>
          </w:p>
        </w:tc>
        <w:tc>
          <w:tcPr>
            <w:tcW w:w="1425"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35</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796719</w:t>
            </w: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Adana 2</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141</w:t>
            </w:r>
          </w:p>
        </w:tc>
      </w:tr>
      <w:tr w:rsidR="006A1D61" w:rsidRPr="00E505E8" w:rsidTr="005C185D">
        <w:trPr>
          <w:trHeight w:val="340"/>
          <w:jc w:val="center"/>
        </w:trPr>
        <w:tc>
          <w:tcPr>
            <w:tcW w:w="1373"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36</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848238</w:t>
            </w:r>
          </w:p>
        </w:tc>
        <w:tc>
          <w:tcPr>
            <w:tcW w:w="1425"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r w:rsidRPr="00E505E8">
              <w:rPr>
                <w:rFonts w:eastAsia="Times New Roman" w:cs="Times New Roman"/>
                <w:color w:val="000000"/>
                <w:sz w:val="21"/>
                <w:szCs w:val="21"/>
                <w:lang w:eastAsia="tr-TR"/>
              </w:rPr>
              <w:t>34</w:t>
            </w:r>
            <w:r w:rsidR="00F54CB7" w:rsidRPr="00E505E8">
              <w:rPr>
                <w:rFonts w:eastAsia="Times New Roman" w:cs="Times New Roman"/>
                <w:color w:val="000000"/>
                <w:sz w:val="21"/>
                <w:szCs w:val="21"/>
                <w:lang w:eastAsia="tr-TR"/>
              </w:rPr>
              <w:t>,</w:t>
            </w:r>
            <w:r w:rsidRPr="00E505E8">
              <w:rPr>
                <w:rFonts w:eastAsia="Times New Roman" w:cs="Times New Roman"/>
                <w:color w:val="000000"/>
                <w:sz w:val="21"/>
                <w:szCs w:val="21"/>
                <w:lang w:eastAsia="tr-TR"/>
              </w:rPr>
              <w:t>64181</w:t>
            </w:r>
            <w:r w:rsidR="00945D46" w:rsidRPr="00E505E8">
              <w:rPr>
                <w:rFonts w:eastAsia="Times New Roman" w:cs="Times New Roman"/>
                <w:color w:val="000000"/>
                <w:sz w:val="21"/>
                <w:szCs w:val="21"/>
                <w:lang w:eastAsia="tr-TR"/>
              </w:rPr>
              <w:t>0</w:t>
            </w:r>
          </w:p>
        </w:tc>
        <w:tc>
          <w:tcPr>
            <w:tcW w:w="2731" w:type="dxa"/>
            <w:tcBorders>
              <w:top w:val="nil"/>
              <w:left w:val="nil"/>
              <w:bottom w:val="single" w:sz="8" w:space="0" w:color="auto"/>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Mersin 1</w:t>
            </w:r>
          </w:p>
        </w:tc>
        <w:tc>
          <w:tcPr>
            <w:tcW w:w="1869" w:type="dxa"/>
            <w:tcBorders>
              <w:top w:val="nil"/>
              <w:left w:val="nil"/>
              <w:bottom w:val="single" w:sz="8" w:space="0" w:color="auto"/>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color w:val="000000"/>
                <w:sz w:val="21"/>
                <w:szCs w:val="21"/>
                <w:lang w:eastAsia="tr-TR"/>
              </w:rPr>
            </w:pPr>
            <w:r w:rsidRPr="00E505E8">
              <w:rPr>
                <w:rFonts w:eastAsia="Times New Roman" w:cs="Times New Roman"/>
                <w:color w:val="000000"/>
                <w:sz w:val="21"/>
                <w:szCs w:val="21"/>
                <w:lang w:eastAsia="tr-TR"/>
              </w:rPr>
              <w:t>10,6</w:t>
            </w:r>
          </w:p>
        </w:tc>
      </w:tr>
      <w:tr w:rsidR="006A1D61" w:rsidRPr="00E505E8" w:rsidTr="005C185D">
        <w:trPr>
          <w:trHeight w:val="320"/>
          <w:jc w:val="center"/>
        </w:trPr>
        <w:tc>
          <w:tcPr>
            <w:tcW w:w="1373"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000000"/>
                <w:sz w:val="21"/>
                <w:szCs w:val="21"/>
                <w:lang w:eastAsia="tr-TR"/>
              </w:rPr>
            </w:pPr>
          </w:p>
        </w:tc>
        <w:tc>
          <w:tcPr>
            <w:tcW w:w="1425" w:type="dxa"/>
            <w:tcBorders>
              <w:top w:val="nil"/>
              <w:left w:val="nil"/>
              <w:bottom w:val="nil"/>
              <w:right w:val="nil"/>
            </w:tcBorders>
            <w:shd w:val="clear" w:color="auto" w:fill="auto"/>
            <w:noWrap/>
            <w:vAlign w:val="bottom"/>
            <w:hideMark/>
          </w:tcPr>
          <w:p w:rsidR="006A1D61" w:rsidRPr="00E505E8" w:rsidRDefault="006A1D61" w:rsidP="000B5D3D">
            <w:pPr>
              <w:spacing w:before="100" w:beforeAutospacing="1" w:after="100" w:afterAutospacing="1"/>
              <w:ind w:left="227" w:right="113" w:firstLine="0"/>
              <w:rPr>
                <w:rFonts w:eastAsia="Times New Roman" w:cs="Times New Roman"/>
                <w:color w:val="auto"/>
                <w:sz w:val="21"/>
                <w:szCs w:val="21"/>
                <w:lang w:eastAsia="tr-TR"/>
              </w:rPr>
            </w:pPr>
          </w:p>
        </w:tc>
        <w:tc>
          <w:tcPr>
            <w:tcW w:w="2731" w:type="dxa"/>
            <w:tcBorders>
              <w:top w:val="nil"/>
              <w:left w:val="nil"/>
              <w:bottom w:val="nil"/>
              <w:right w:val="nil"/>
            </w:tcBorders>
            <w:shd w:val="clear" w:color="auto" w:fill="auto"/>
            <w:noWrap/>
            <w:vAlign w:val="center"/>
            <w:hideMark/>
          </w:tcPr>
          <w:p w:rsidR="006A1D61" w:rsidRPr="00E505E8" w:rsidRDefault="006A1D61" w:rsidP="000B5D3D">
            <w:pPr>
              <w:spacing w:before="100" w:beforeAutospacing="1" w:after="100" w:afterAutospacing="1"/>
              <w:ind w:left="227" w:right="113" w:firstLine="0"/>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TOPLAM</w:t>
            </w:r>
          </w:p>
        </w:tc>
        <w:tc>
          <w:tcPr>
            <w:tcW w:w="1869" w:type="dxa"/>
            <w:tcBorders>
              <w:top w:val="nil"/>
              <w:left w:val="nil"/>
              <w:bottom w:val="nil"/>
              <w:right w:val="nil"/>
            </w:tcBorders>
            <w:shd w:val="clear" w:color="auto" w:fill="auto"/>
            <w:noWrap/>
            <w:vAlign w:val="center"/>
            <w:hideMark/>
          </w:tcPr>
          <w:p w:rsidR="006A1D61" w:rsidRPr="00E505E8" w:rsidRDefault="006A1D61" w:rsidP="00834917">
            <w:pPr>
              <w:spacing w:before="100" w:beforeAutospacing="1" w:after="100" w:afterAutospacing="1"/>
              <w:ind w:left="227" w:right="113" w:firstLine="0"/>
              <w:jc w:val="center"/>
              <w:rPr>
                <w:rFonts w:eastAsia="Times New Roman" w:cs="Times New Roman"/>
                <w:b/>
                <w:bCs/>
                <w:color w:val="000000"/>
                <w:sz w:val="21"/>
                <w:szCs w:val="21"/>
                <w:lang w:eastAsia="tr-TR"/>
              </w:rPr>
            </w:pPr>
            <w:r w:rsidRPr="00E505E8">
              <w:rPr>
                <w:rFonts w:eastAsia="Times New Roman" w:cs="Times New Roman"/>
                <w:b/>
                <w:bCs/>
                <w:color w:val="000000"/>
                <w:sz w:val="21"/>
                <w:szCs w:val="21"/>
                <w:lang w:eastAsia="tr-TR"/>
              </w:rPr>
              <w:t>1</w:t>
            </w:r>
            <w:r w:rsidR="00ED2059">
              <w:rPr>
                <w:rFonts w:eastAsia="Times New Roman" w:cs="Times New Roman"/>
                <w:b/>
                <w:bCs/>
                <w:color w:val="000000"/>
                <w:sz w:val="21"/>
                <w:szCs w:val="21"/>
                <w:lang w:eastAsia="tr-TR"/>
              </w:rPr>
              <w:t>.</w:t>
            </w:r>
            <w:r w:rsidRPr="00E505E8">
              <w:rPr>
                <w:rFonts w:eastAsia="Times New Roman" w:cs="Times New Roman"/>
                <w:b/>
                <w:bCs/>
                <w:color w:val="000000"/>
                <w:sz w:val="21"/>
                <w:szCs w:val="21"/>
                <w:lang w:eastAsia="tr-TR"/>
              </w:rPr>
              <w:t>961</w:t>
            </w:r>
          </w:p>
        </w:tc>
      </w:tr>
    </w:tbl>
    <w:p w:rsidR="00B85C6D" w:rsidRDefault="00B85C6D" w:rsidP="000B5D3D">
      <w:pPr>
        <w:spacing w:before="100" w:beforeAutospacing="1" w:after="100" w:afterAutospacing="1"/>
        <w:ind w:left="227" w:right="113" w:firstLine="0"/>
      </w:pPr>
    </w:p>
    <w:p w:rsidR="00B85C6D" w:rsidRDefault="003255CC" w:rsidP="00E505E8">
      <w:r>
        <w:t xml:space="preserve">Dokuzuncu bölge müdürlüğü yerine ait harita bilgilerine bakıldığında, </w:t>
      </w:r>
      <w:r w:rsidRPr="003255CC">
        <w:t>36</w:t>
      </w:r>
      <w:r w:rsidR="00F54CB7">
        <w:t>,</w:t>
      </w:r>
      <w:r w:rsidRPr="003255CC">
        <w:t>840117</w:t>
      </w:r>
      <w:r>
        <w:t xml:space="preserve"> ve </w:t>
      </w:r>
      <w:r w:rsidRPr="003255CC">
        <w:t>34</w:t>
      </w:r>
      <w:r w:rsidR="00F54CB7">
        <w:t>,</w:t>
      </w:r>
      <w:r w:rsidRPr="003255CC">
        <w:t>706368</w:t>
      </w:r>
      <w:r>
        <w:t xml:space="preserve"> boylam değerleri ile </w:t>
      </w:r>
      <w:proofErr w:type="spellStart"/>
      <w:r>
        <w:t>Karacailyas</w:t>
      </w:r>
      <w:proofErr w:type="spellEnd"/>
      <w:r>
        <w:t xml:space="preserve">/Mersin konumunu göstermektedir. </w:t>
      </w:r>
      <w:r w:rsidR="00612CA4">
        <w:t>Google Haritalar uygulaması üzerinden dokuzuncu bölge için, bölge müdürlüğü ile bölge müdürlüğüne bağlı 10 yetkili satış noktası arasındaki en kısa rotalar seçilerek hesaplanan mesafelerin toplamı 1</w:t>
      </w:r>
      <w:r w:rsidR="00ED2059">
        <w:t>.</w:t>
      </w:r>
      <w:r w:rsidR="00612CA4">
        <w:t>961 kilometre olarak hesaplanmıştır.</w:t>
      </w:r>
      <w:r w:rsidR="001B0617">
        <w:t xml:space="preserve"> 125 yetkili satış noktasının mevcut 9 bölge müdürlüğüne olan toplam uzaklığı 2</w:t>
      </w:r>
      <w:r w:rsidR="00AE0B1A">
        <w:t>2</w:t>
      </w:r>
      <w:r w:rsidR="00ED2059">
        <w:t>.</w:t>
      </w:r>
      <w:r w:rsidR="00AE0B1A">
        <w:t>598</w:t>
      </w:r>
      <w:r w:rsidR="001B0617">
        <w:t xml:space="preserve"> kilometreyi göstermektedir.</w:t>
      </w:r>
    </w:p>
    <w:p w:rsidR="00EA438D" w:rsidRPr="001B0617" w:rsidRDefault="00EA438D" w:rsidP="00E505E8"/>
    <w:p w:rsidR="001B3274" w:rsidRDefault="00C7200F" w:rsidP="008B76D3">
      <w:pPr>
        <w:pStyle w:val="ikinciDuzey"/>
      </w:pPr>
      <w:bookmarkStart w:id="49" w:name="_Toc40635010"/>
      <w:r w:rsidRPr="00B933B0">
        <w:t>K-</w:t>
      </w:r>
      <w:bookmarkEnd w:id="49"/>
      <w:r w:rsidR="00155E66">
        <w:t>O</w:t>
      </w:r>
      <w:r w:rsidR="008C250C">
        <w:t>rtalamalar Kümeleme Analizi</w:t>
      </w:r>
    </w:p>
    <w:p w:rsidR="00972FE6" w:rsidRDefault="00972FE6" w:rsidP="00E505E8">
      <w:r>
        <w:t>Kümeleme analizi uygulanırken küme sayısı</w:t>
      </w:r>
      <w:r w:rsidR="00F54CB7">
        <w:t xml:space="preserve"> </w:t>
      </w:r>
      <w:r>
        <w:t>(k) 9 olarak belirlenmiş ve mevcut durumdaki bölge müdürlükleri yerlerinin optimum koordinatlarda olup olmadığı test edilmiştir. Test sonucunda mevcut durumdaki 125 yetkili satış noktası için tüm bölge müdürlüklerinin yerlerinde değişmeler olduğu saptanmıştır.</w:t>
      </w:r>
    </w:p>
    <w:p w:rsidR="00972FE6" w:rsidRDefault="00972FE6" w:rsidP="00E505E8">
      <w:r>
        <w:t>Kümeleme analizi sonucundaki bölge müdürlükleri ve bölge müdürlüklerine bağlı olan şehirlere bakıldığında;</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lastRenderedPageBreak/>
        <w:t>Rize bölge müdürlüğü; Ardahan, Erzincan, Bayburt, Artvin, Rize, Gümüşhane, Trabzon ve Erzurum olmak üzere toplam 8 şehir</w:t>
      </w:r>
      <w:r w:rsidR="00BC0B8B">
        <w:rPr>
          <w:rFonts w:cs="Times New Roman"/>
        </w:rPr>
        <w:t xml:space="preserve"> ve 15 yetkili satış noktasından</w:t>
      </w:r>
      <w:r>
        <w:rPr>
          <w:rFonts w:cs="Times New Roman"/>
        </w:rPr>
        <w:t xml:space="preserve"> 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Çanakkale bölge müdürlüğü; Manisa, İzmir, Balıkesir, Edirne, Çanakkale, Kırklareli, Aydın ve Tekirdağ olmak üzere toplam 8 şehir</w:t>
      </w:r>
      <w:r w:rsidR="00BC0B8B">
        <w:rPr>
          <w:rFonts w:cs="Times New Roman"/>
        </w:rPr>
        <w:t xml:space="preserve"> ve 15 yetkili satış noktasından</w:t>
      </w:r>
      <w:r>
        <w:rPr>
          <w:rFonts w:cs="Times New Roman"/>
        </w:rPr>
        <w:t xml:space="preserve"> 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Burdur bölge müdürlüğü; Denizli, Muğla, Uşak, Burdur, Konya, Isparta, Antalya ve Afyonkarahisar olmak üzere toplam 8 şehir</w:t>
      </w:r>
      <w:r w:rsidR="00BC0B8B">
        <w:rPr>
          <w:rFonts w:cs="Times New Roman"/>
        </w:rPr>
        <w:t xml:space="preserve"> ve 13 yetkili satış noktasından</w:t>
      </w:r>
      <w:r>
        <w:rPr>
          <w:rFonts w:cs="Times New Roman"/>
        </w:rPr>
        <w:t xml:space="preserve"> 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Kocaeli bölge müdürlüğü; Kütahya, Eskişehir, İstanbul, Bilecik, Kocaeli, Düzce, Sakarya, Yalova ve Bursa olmak üzere toplam 9 şehir</w:t>
      </w:r>
      <w:r w:rsidR="00BC0B8B">
        <w:rPr>
          <w:rFonts w:cs="Times New Roman"/>
        </w:rPr>
        <w:t xml:space="preserve"> ve 18 yetkili satış noktasından </w:t>
      </w:r>
      <w:r>
        <w:rPr>
          <w:rFonts w:cs="Times New Roman"/>
        </w:rPr>
        <w:t>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Çankırı bölge müdürlüğü; Kırıkkale, Zonguldak, Kastamonu, Karabük, Bartın, Ankara, Çankırı, Yozgat, Çorum ve Sinop olmak üzere toplam 10 şehir</w:t>
      </w:r>
      <w:r w:rsidR="00BC0B8B">
        <w:rPr>
          <w:rFonts w:cs="Times New Roman"/>
        </w:rPr>
        <w:t xml:space="preserve"> ve 11 yetkili satış noktasından </w:t>
      </w:r>
      <w:r>
        <w:rPr>
          <w:rFonts w:cs="Times New Roman"/>
        </w:rPr>
        <w:t>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Tokat bölge müdürlüğü; Sivas, Ordu, Giresun, Tokat, Samsun ve Amasya olmak üzere toplam 6 şehir</w:t>
      </w:r>
      <w:r w:rsidR="00BC0B8B">
        <w:rPr>
          <w:rFonts w:cs="Times New Roman"/>
        </w:rPr>
        <w:t xml:space="preserve"> ve 13 yetkili satış noktasından</w:t>
      </w:r>
      <w:r>
        <w:rPr>
          <w:rFonts w:cs="Times New Roman"/>
        </w:rPr>
        <w:t xml:space="preserve"> 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 xml:space="preserve">Bitlis bölge müdürlüğü; Şırnak, Bitlis, Siirt, Van, Ağrı, Muş, Iğdır, Kars ve </w:t>
      </w:r>
      <w:proofErr w:type="gramStart"/>
      <w:r>
        <w:rPr>
          <w:rFonts w:cs="Times New Roman"/>
        </w:rPr>
        <w:t>Hakkari</w:t>
      </w:r>
      <w:proofErr w:type="gramEnd"/>
      <w:r>
        <w:rPr>
          <w:rFonts w:cs="Times New Roman"/>
        </w:rPr>
        <w:t xml:space="preserve"> olmak üzere toplam 9 şehir</w:t>
      </w:r>
      <w:r w:rsidR="00BC0B8B">
        <w:rPr>
          <w:rFonts w:cs="Times New Roman"/>
        </w:rPr>
        <w:t xml:space="preserve"> ve 15 yetkili satış noktasından</w:t>
      </w:r>
      <w:r>
        <w:rPr>
          <w:rFonts w:cs="Times New Roman"/>
        </w:rPr>
        <w:t xml:space="preserve"> 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Adana bölge müdürlüğü; Niğde, Kayseri, Nevşehir, Kahramanmaraş, Hatay, Osmaniye, Gaziantep, Adana, Mersin ve Karaman olmak üzere toplam 10 şehir</w:t>
      </w:r>
      <w:r w:rsidR="00BC0B8B">
        <w:rPr>
          <w:rFonts w:cs="Times New Roman"/>
        </w:rPr>
        <w:t xml:space="preserve"> ve 16 yetkili satış noktasından</w:t>
      </w:r>
      <w:r>
        <w:rPr>
          <w:rFonts w:cs="Times New Roman"/>
        </w:rPr>
        <w:t xml:space="preserve"> oluşmaktadır.</w:t>
      </w:r>
    </w:p>
    <w:p w:rsidR="00972FE6" w:rsidRDefault="00972FE6" w:rsidP="006668FF">
      <w:pPr>
        <w:pStyle w:val="ListeParagraf"/>
        <w:numPr>
          <w:ilvl w:val="0"/>
          <w:numId w:val="3"/>
        </w:numPr>
        <w:spacing w:before="100" w:beforeAutospacing="1" w:after="100" w:afterAutospacing="1"/>
        <w:ind w:left="0" w:right="-7" w:firstLine="0"/>
        <w:rPr>
          <w:rFonts w:cs="Times New Roman"/>
        </w:rPr>
      </w:pPr>
      <w:r>
        <w:rPr>
          <w:rFonts w:cs="Times New Roman"/>
        </w:rPr>
        <w:t xml:space="preserve">Diyarbakır bölge müdürlüğü; Malatya, </w:t>
      </w:r>
      <w:proofErr w:type="gramStart"/>
      <w:r>
        <w:rPr>
          <w:rFonts w:cs="Times New Roman"/>
        </w:rPr>
        <w:t>Elazığ</w:t>
      </w:r>
      <w:proofErr w:type="gramEnd"/>
      <w:r>
        <w:rPr>
          <w:rFonts w:cs="Times New Roman"/>
        </w:rPr>
        <w:t>, Diyarbakır, Batman, Tunceli, Adıyaman, Şanlıurfa ve Mardin olmak üzere toplam 8 şehir</w:t>
      </w:r>
      <w:r w:rsidR="00BC0B8B">
        <w:rPr>
          <w:rFonts w:cs="Times New Roman"/>
        </w:rPr>
        <w:t xml:space="preserve"> ve 9 yetkili satış noktasından </w:t>
      </w:r>
      <w:r>
        <w:rPr>
          <w:rFonts w:cs="Times New Roman"/>
        </w:rPr>
        <w:t>oluşmaktadır.</w:t>
      </w:r>
    </w:p>
    <w:p w:rsidR="0026477A" w:rsidRDefault="00972FE6" w:rsidP="0026477A">
      <w:r>
        <w:t>K</w:t>
      </w:r>
      <w:r w:rsidR="00A02C31">
        <w:t>OKA</w:t>
      </w:r>
      <w:r>
        <w:t xml:space="preserve"> sonucu bölge müdürlükleri ve koordinatlarına ilişkin bilgilere </w:t>
      </w:r>
      <w:r w:rsidR="006B4323">
        <w:t>Tablo 13’de</w:t>
      </w:r>
      <w:r>
        <w:t xml:space="preserve"> yer verilmiştir.</w:t>
      </w:r>
    </w:p>
    <w:p w:rsidR="0026477A" w:rsidRDefault="0026477A" w:rsidP="0026477A"/>
    <w:p w:rsidR="0026477A" w:rsidRPr="00EC60D7" w:rsidRDefault="0026477A" w:rsidP="0026477A"/>
    <w:p w:rsidR="00A91DD0" w:rsidRDefault="00A91DD0" w:rsidP="00A91DD0">
      <w:pPr>
        <w:pStyle w:val="ResimYazs"/>
        <w:keepNext/>
      </w:pPr>
      <w:bookmarkStart w:id="50" w:name="_Toc44149287"/>
      <w:r>
        <w:lastRenderedPageBreak/>
        <w:t xml:space="preserve">Tablo </w:t>
      </w:r>
      <w:fldSimple w:instr=" SEQ Tablo \* ARABIC ">
        <w:r w:rsidR="00A47C07">
          <w:rPr>
            <w:noProof/>
          </w:rPr>
          <w:t>13</w:t>
        </w:r>
      </w:fldSimple>
      <w:r w:rsidR="003A64A2">
        <w:t>.</w:t>
      </w:r>
      <w:r>
        <w:t xml:space="preserve"> </w:t>
      </w:r>
      <w:r w:rsidRPr="00E6615A">
        <w:t>K</w:t>
      </w:r>
      <w:r>
        <w:t>OKA</w:t>
      </w:r>
      <w:r w:rsidRPr="00E6615A">
        <w:t xml:space="preserve"> </w:t>
      </w:r>
      <w:r>
        <w:t>B</w:t>
      </w:r>
      <w:r w:rsidRPr="00E6615A">
        <w:t xml:space="preserve">ölge </w:t>
      </w:r>
      <w:r>
        <w:t>M</w:t>
      </w:r>
      <w:r w:rsidRPr="00E6615A">
        <w:t xml:space="preserve">üdürlüklerine </w:t>
      </w:r>
      <w:r>
        <w:t>A</w:t>
      </w:r>
      <w:r w:rsidRPr="00E6615A">
        <w:t xml:space="preserve">it </w:t>
      </w:r>
      <w:r>
        <w:t>K</w:t>
      </w:r>
      <w:r w:rsidRPr="00E6615A">
        <w:t>oordinatlar</w:t>
      </w:r>
      <w:bookmarkEnd w:id="50"/>
    </w:p>
    <w:tbl>
      <w:tblPr>
        <w:tblW w:w="7938" w:type="dxa"/>
        <w:jc w:val="center"/>
        <w:tblCellMar>
          <w:left w:w="70" w:type="dxa"/>
          <w:right w:w="70" w:type="dxa"/>
        </w:tblCellMar>
        <w:tblLook w:val="04A0" w:firstRow="1" w:lastRow="0" w:firstColumn="1" w:lastColumn="0" w:noHBand="0" w:noVBand="1"/>
      </w:tblPr>
      <w:tblGrid>
        <w:gridCol w:w="3687"/>
        <w:gridCol w:w="1701"/>
        <w:gridCol w:w="2550"/>
      </w:tblGrid>
      <w:tr w:rsidR="00EC60D7" w:rsidRPr="00E505E8" w:rsidTr="0026477A">
        <w:trPr>
          <w:trHeight w:val="320"/>
          <w:jc w:val="center"/>
        </w:trPr>
        <w:tc>
          <w:tcPr>
            <w:tcW w:w="3687" w:type="dxa"/>
            <w:tcBorders>
              <w:top w:val="nil"/>
              <w:left w:val="nil"/>
              <w:bottom w:val="single" w:sz="4" w:space="0" w:color="auto"/>
              <w:right w:val="nil"/>
            </w:tcBorders>
            <w:shd w:val="clear" w:color="auto" w:fill="auto"/>
            <w:noWrap/>
            <w:vAlign w:val="bottom"/>
            <w:hideMark/>
          </w:tcPr>
          <w:p w:rsidR="00EC60D7" w:rsidRPr="00E505E8" w:rsidRDefault="00EC60D7"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BÖLGE MÜDÜRLÜKLERİ</w:t>
            </w:r>
          </w:p>
        </w:tc>
        <w:tc>
          <w:tcPr>
            <w:tcW w:w="1701" w:type="dxa"/>
            <w:tcBorders>
              <w:top w:val="nil"/>
              <w:left w:val="nil"/>
              <w:bottom w:val="single" w:sz="4" w:space="0" w:color="auto"/>
              <w:right w:val="nil"/>
            </w:tcBorders>
            <w:shd w:val="clear" w:color="auto" w:fill="auto"/>
            <w:noWrap/>
            <w:vAlign w:val="bottom"/>
            <w:hideMark/>
          </w:tcPr>
          <w:p w:rsidR="00EC60D7" w:rsidRPr="00E505E8" w:rsidRDefault="00EC60D7"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ENLEM</w:t>
            </w:r>
          </w:p>
        </w:tc>
        <w:tc>
          <w:tcPr>
            <w:tcW w:w="2550" w:type="dxa"/>
            <w:tcBorders>
              <w:top w:val="nil"/>
              <w:left w:val="nil"/>
              <w:bottom w:val="single" w:sz="4" w:space="0" w:color="auto"/>
              <w:right w:val="nil"/>
            </w:tcBorders>
            <w:shd w:val="clear" w:color="auto" w:fill="auto"/>
            <w:noWrap/>
            <w:vAlign w:val="bottom"/>
            <w:hideMark/>
          </w:tcPr>
          <w:p w:rsidR="00EC60D7" w:rsidRPr="00E505E8" w:rsidRDefault="00EC60D7" w:rsidP="000B5D3D">
            <w:pPr>
              <w:spacing w:before="100" w:beforeAutospacing="1" w:after="100" w:afterAutospacing="1"/>
              <w:ind w:left="227" w:right="113" w:firstLine="0"/>
              <w:rPr>
                <w:rFonts w:eastAsia="Times New Roman" w:cs="Times New Roman"/>
                <w:b/>
                <w:bCs/>
                <w:color w:val="000000"/>
                <w:sz w:val="22"/>
                <w:szCs w:val="22"/>
                <w:lang w:eastAsia="tr-TR"/>
              </w:rPr>
            </w:pPr>
            <w:r w:rsidRPr="00E505E8">
              <w:rPr>
                <w:rFonts w:eastAsia="Times New Roman" w:cs="Times New Roman"/>
                <w:b/>
                <w:bCs/>
                <w:color w:val="000000"/>
                <w:sz w:val="22"/>
                <w:szCs w:val="22"/>
                <w:lang w:eastAsia="tr-TR"/>
              </w:rPr>
              <w:t>BOYLAM</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Rize Böl</w:t>
            </w:r>
            <w:r w:rsidR="00C07547"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40</w:t>
            </w:r>
            <w:r w:rsidR="00F54CB7" w:rsidRPr="0026477A">
              <w:rPr>
                <w:rFonts w:eastAsia="Times New Roman" w:cs="Times New Roman"/>
                <w:color w:val="000000"/>
                <w:lang w:eastAsia="tr-TR"/>
              </w:rPr>
              <w:t>,</w:t>
            </w:r>
            <w:r w:rsidRPr="0026477A">
              <w:rPr>
                <w:rFonts w:eastAsia="Times New Roman" w:cs="Times New Roman"/>
                <w:color w:val="000000"/>
                <w:lang w:eastAsia="tr-TR"/>
              </w:rPr>
              <w:t>80661</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40</w:t>
            </w:r>
            <w:r w:rsidR="00F54CB7" w:rsidRPr="0026477A">
              <w:rPr>
                <w:rFonts w:eastAsia="Times New Roman" w:cs="Times New Roman"/>
                <w:color w:val="000000"/>
                <w:lang w:eastAsia="tr-TR"/>
              </w:rPr>
              <w:t>,</w:t>
            </w:r>
            <w:r w:rsidRPr="0026477A">
              <w:rPr>
                <w:rFonts w:eastAsia="Times New Roman" w:cs="Times New Roman"/>
                <w:color w:val="000000"/>
                <w:lang w:eastAsia="tr-TR"/>
              </w:rPr>
              <w:t>6405</w:t>
            </w:r>
            <w:r w:rsidR="00945D46" w:rsidRPr="0026477A">
              <w:rPr>
                <w:rFonts w:eastAsia="Times New Roman" w:cs="Times New Roman"/>
                <w:color w:val="000000"/>
                <w:lang w:eastAsia="tr-TR"/>
              </w:rPr>
              <w:t>0</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Çanakkale Böl</w:t>
            </w:r>
            <w:r w:rsidR="00C07547"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39</w:t>
            </w:r>
            <w:r w:rsidR="00F54CB7" w:rsidRPr="0026477A">
              <w:rPr>
                <w:rFonts w:eastAsia="Times New Roman" w:cs="Times New Roman"/>
                <w:color w:val="000000"/>
                <w:lang w:eastAsia="tr-TR"/>
              </w:rPr>
              <w:t>,</w:t>
            </w:r>
            <w:r w:rsidRPr="0026477A">
              <w:rPr>
                <w:rFonts w:eastAsia="Times New Roman" w:cs="Times New Roman"/>
                <w:color w:val="000000"/>
                <w:lang w:eastAsia="tr-TR"/>
              </w:rPr>
              <w:t>83154</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27</w:t>
            </w:r>
            <w:r w:rsidR="00F54CB7" w:rsidRPr="0026477A">
              <w:rPr>
                <w:rFonts w:eastAsia="Times New Roman" w:cs="Times New Roman"/>
                <w:color w:val="000000"/>
                <w:lang w:eastAsia="tr-TR"/>
              </w:rPr>
              <w:t>,</w:t>
            </w:r>
            <w:r w:rsidRPr="0026477A">
              <w:rPr>
                <w:rFonts w:eastAsia="Times New Roman" w:cs="Times New Roman"/>
                <w:color w:val="000000"/>
                <w:lang w:eastAsia="tr-TR"/>
              </w:rPr>
              <w:t>36933</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Burdur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37</w:t>
            </w:r>
            <w:r w:rsidR="00F54CB7" w:rsidRPr="0026477A">
              <w:rPr>
                <w:rFonts w:eastAsia="Times New Roman" w:cs="Times New Roman"/>
                <w:color w:val="000000"/>
                <w:lang w:eastAsia="tr-TR"/>
              </w:rPr>
              <w:t>,</w:t>
            </w:r>
            <w:r w:rsidRPr="0026477A">
              <w:rPr>
                <w:rFonts w:eastAsia="Times New Roman" w:cs="Times New Roman"/>
                <w:color w:val="000000"/>
                <w:lang w:eastAsia="tr-TR"/>
              </w:rPr>
              <w:t>73258</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30</w:t>
            </w:r>
            <w:r w:rsidR="00F54CB7" w:rsidRPr="0026477A">
              <w:rPr>
                <w:rFonts w:eastAsia="Times New Roman" w:cs="Times New Roman"/>
                <w:color w:val="000000"/>
                <w:lang w:eastAsia="tr-TR"/>
              </w:rPr>
              <w:t>,</w:t>
            </w:r>
            <w:r w:rsidRPr="0026477A">
              <w:rPr>
                <w:rFonts w:eastAsia="Times New Roman" w:cs="Times New Roman"/>
                <w:color w:val="000000"/>
                <w:lang w:eastAsia="tr-TR"/>
              </w:rPr>
              <w:t>05804</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Kocaeli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40</w:t>
            </w:r>
            <w:r w:rsidR="00F54CB7" w:rsidRPr="0026477A">
              <w:rPr>
                <w:rFonts w:eastAsia="Times New Roman" w:cs="Times New Roman"/>
                <w:color w:val="000000"/>
                <w:lang w:eastAsia="tr-TR"/>
              </w:rPr>
              <w:t>,</w:t>
            </w:r>
            <w:r w:rsidRPr="0026477A">
              <w:rPr>
                <w:rFonts w:eastAsia="Times New Roman" w:cs="Times New Roman"/>
                <w:color w:val="000000"/>
                <w:lang w:eastAsia="tr-TR"/>
              </w:rPr>
              <w:t>54448</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29</w:t>
            </w:r>
            <w:r w:rsidR="00F54CB7" w:rsidRPr="0026477A">
              <w:rPr>
                <w:rFonts w:eastAsia="Times New Roman" w:cs="Times New Roman"/>
                <w:color w:val="000000"/>
                <w:lang w:eastAsia="tr-TR"/>
              </w:rPr>
              <w:t>,</w:t>
            </w:r>
            <w:r w:rsidRPr="0026477A">
              <w:rPr>
                <w:rFonts w:eastAsia="Times New Roman" w:cs="Times New Roman"/>
                <w:color w:val="000000"/>
                <w:lang w:eastAsia="tr-TR"/>
              </w:rPr>
              <w:t>58946</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Çankırı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40</w:t>
            </w:r>
            <w:r w:rsidR="00F54CB7" w:rsidRPr="0026477A">
              <w:rPr>
                <w:rFonts w:eastAsia="Times New Roman" w:cs="Times New Roman"/>
                <w:color w:val="000000"/>
                <w:lang w:eastAsia="tr-TR"/>
              </w:rPr>
              <w:t>,</w:t>
            </w:r>
            <w:r w:rsidRPr="0026477A">
              <w:rPr>
                <w:rFonts w:eastAsia="Times New Roman" w:cs="Times New Roman"/>
                <w:color w:val="000000"/>
                <w:lang w:eastAsia="tr-TR"/>
              </w:rPr>
              <w:t>89205</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33</w:t>
            </w:r>
            <w:r w:rsidR="00F54CB7" w:rsidRPr="0026477A">
              <w:rPr>
                <w:rFonts w:eastAsia="Times New Roman" w:cs="Times New Roman"/>
                <w:color w:val="000000"/>
                <w:lang w:eastAsia="tr-TR"/>
              </w:rPr>
              <w:t>,</w:t>
            </w:r>
            <w:r w:rsidRPr="0026477A">
              <w:rPr>
                <w:rFonts w:eastAsia="Times New Roman" w:cs="Times New Roman"/>
                <w:color w:val="000000"/>
                <w:lang w:eastAsia="tr-TR"/>
              </w:rPr>
              <w:t>61714</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Tokat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40</w:t>
            </w:r>
            <w:r w:rsidR="00F54CB7" w:rsidRPr="0026477A">
              <w:rPr>
                <w:rFonts w:eastAsia="Times New Roman" w:cs="Times New Roman"/>
                <w:color w:val="000000"/>
                <w:lang w:eastAsia="tr-TR"/>
              </w:rPr>
              <w:t>,</w:t>
            </w:r>
            <w:r w:rsidRPr="0026477A">
              <w:rPr>
                <w:rFonts w:eastAsia="Times New Roman" w:cs="Times New Roman"/>
                <w:color w:val="000000"/>
                <w:lang w:eastAsia="tr-TR"/>
              </w:rPr>
              <w:t>71216</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36</w:t>
            </w:r>
            <w:r w:rsidR="00F54CB7" w:rsidRPr="0026477A">
              <w:rPr>
                <w:rFonts w:eastAsia="Times New Roman" w:cs="Times New Roman"/>
                <w:color w:val="000000"/>
                <w:lang w:eastAsia="tr-TR"/>
              </w:rPr>
              <w:t>,</w:t>
            </w:r>
            <w:r w:rsidRPr="0026477A">
              <w:rPr>
                <w:rFonts w:eastAsia="Times New Roman" w:cs="Times New Roman"/>
                <w:color w:val="000000"/>
                <w:lang w:eastAsia="tr-TR"/>
              </w:rPr>
              <w:t>81145</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Bitlis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38</w:t>
            </w:r>
            <w:r w:rsidR="00F54CB7" w:rsidRPr="0026477A">
              <w:rPr>
                <w:rFonts w:eastAsia="Times New Roman" w:cs="Times New Roman"/>
                <w:color w:val="000000"/>
                <w:lang w:eastAsia="tr-TR"/>
              </w:rPr>
              <w:t>,</w:t>
            </w:r>
            <w:r w:rsidRPr="0026477A">
              <w:rPr>
                <w:rFonts w:eastAsia="Times New Roman" w:cs="Times New Roman"/>
                <w:color w:val="000000"/>
                <w:lang w:eastAsia="tr-TR"/>
              </w:rPr>
              <w:t>7843</w:t>
            </w:r>
            <w:r w:rsidR="00945D46" w:rsidRPr="0026477A">
              <w:rPr>
                <w:rFonts w:eastAsia="Times New Roman" w:cs="Times New Roman"/>
                <w:color w:val="000000"/>
                <w:lang w:eastAsia="tr-TR"/>
              </w:rPr>
              <w:t>0</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42</w:t>
            </w:r>
            <w:r w:rsidR="00F54CB7" w:rsidRPr="0026477A">
              <w:rPr>
                <w:rFonts w:eastAsia="Times New Roman" w:cs="Times New Roman"/>
                <w:color w:val="000000"/>
                <w:lang w:eastAsia="tr-TR"/>
              </w:rPr>
              <w:t>,</w:t>
            </w:r>
            <w:r w:rsidRPr="0026477A">
              <w:rPr>
                <w:rFonts w:eastAsia="Times New Roman" w:cs="Times New Roman"/>
                <w:color w:val="000000"/>
                <w:lang w:eastAsia="tr-TR"/>
              </w:rPr>
              <w:t>85772</w:t>
            </w:r>
          </w:p>
        </w:tc>
      </w:tr>
      <w:tr w:rsidR="00EC60D7" w:rsidRPr="00E505E8" w:rsidTr="0026477A">
        <w:trPr>
          <w:trHeight w:val="320"/>
          <w:jc w:val="center"/>
        </w:trPr>
        <w:tc>
          <w:tcPr>
            <w:tcW w:w="3687" w:type="dxa"/>
            <w:tcBorders>
              <w:top w:val="nil"/>
              <w:left w:val="nil"/>
              <w:bottom w:val="nil"/>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Adana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37</w:t>
            </w:r>
            <w:r w:rsidR="00F54CB7" w:rsidRPr="0026477A">
              <w:rPr>
                <w:rFonts w:eastAsia="Times New Roman" w:cs="Times New Roman"/>
                <w:color w:val="000000"/>
                <w:lang w:eastAsia="tr-TR"/>
              </w:rPr>
              <w:t>,</w:t>
            </w:r>
            <w:r w:rsidRPr="0026477A">
              <w:rPr>
                <w:rFonts w:eastAsia="Times New Roman" w:cs="Times New Roman"/>
                <w:color w:val="000000"/>
                <w:lang w:eastAsia="tr-TR"/>
              </w:rPr>
              <w:t>49487</w:t>
            </w:r>
          </w:p>
        </w:tc>
        <w:tc>
          <w:tcPr>
            <w:tcW w:w="2550" w:type="dxa"/>
            <w:tcBorders>
              <w:top w:val="nil"/>
              <w:left w:val="nil"/>
              <w:bottom w:val="nil"/>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35</w:t>
            </w:r>
            <w:r w:rsidR="00F54CB7" w:rsidRPr="0026477A">
              <w:rPr>
                <w:rFonts w:eastAsia="Times New Roman" w:cs="Times New Roman"/>
                <w:color w:val="000000"/>
                <w:lang w:eastAsia="tr-TR"/>
              </w:rPr>
              <w:t>,</w:t>
            </w:r>
            <w:r w:rsidRPr="0026477A">
              <w:rPr>
                <w:rFonts w:eastAsia="Times New Roman" w:cs="Times New Roman"/>
                <w:color w:val="000000"/>
                <w:lang w:eastAsia="tr-TR"/>
              </w:rPr>
              <w:t>66007</w:t>
            </w:r>
          </w:p>
        </w:tc>
      </w:tr>
      <w:tr w:rsidR="00EC60D7" w:rsidRPr="00E505E8" w:rsidTr="0026477A">
        <w:trPr>
          <w:trHeight w:val="320"/>
          <w:jc w:val="center"/>
        </w:trPr>
        <w:tc>
          <w:tcPr>
            <w:tcW w:w="3687" w:type="dxa"/>
            <w:tcBorders>
              <w:top w:val="nil"/>
              <w:left w:val="nil"/>
              <w:bottom w:val="single" w:sz="4" w:space="0" w:color="auto"/>
              <w:right w:val="nil"/>
            </w:tcBorders>
            <w:shd w:val="clear" w:color="auto" w:fill="auto"/>
            <w:noWrap/>
            <w:vAlign w:val="bottom"/>
            <w:hideMark/>
          </w:tcPr>
          <w:p w:rsidR="00EC60D7" w:rsidRPr="0026477A" w:rsidRDefault="00EC60D7" w:rsidP="000B5D3D">
            <w:pPr>
              <w:spacing w:before="100" w:beforeAutospacing="1" w:after="100" w:afterAutospacing="1"/>
              <w:ind w:left="227" w:right="113" w:firstLine="0"/>
              <w:rPr>
                <w:rFonts w:eastAsia="Times New Roman" w:cs="Times New Roman"/>
                <w:b/>
                <w:bCs/>
                <w:color w:val="000000"/>
                <w:lang w:eastAsia="tr-TR"/>
              </w:rPr>
            </w:pPr>
            <w:r w:rsidRPr="0026477A">
              <w:rPr>
                <w:rFonts w:eastAsia="Times New Roman" w:cs="Times New Roman"/>
                <w:b/>
                <w:bCs/>
                <w:color w:val="000000"/>
                <w:lang w:eastAsia="tr-TR"/>
              </w:rPr>
              <w:t>Diyarbakır Böl</w:t>
            </w:r>
            <w:r w:rsidR="00C07547" w:rsidRPr="0026477A">
              <w:rPr>
                <w:rFonts w:eastAsia="Times New Roman" w:cs="Times New Roman"/>
                <w:b/>
                <w:bCs/>
                <w:color w:val="000000"/>
                <w:lang w:eastAsia="tr-TR"/>
              </w:rPr>
              <w:t>.</w:t>
            </w:r>
            <w:r w:rsidRPr="0026477A">
              <w:rPr>
                <w:rFonts w:eastAsia="Times New Roman" w:cs="Times New Roman"/>
                <w:b/>
                <w:bCs/>
                <w:color w:val="000000"/>
                <w:lang w:eastAsia="tr-TR"/>
              </w:rPr>
              <w:t xml:space="preserve"> </w:t>
            </w:r>
            <w:proofErr w:type="spellStart"/>
            <w:r w:rsidRPr="0026477A">
              <w:rPr>
                <w:rFonts w:eastAsia="Times New Roman" w:cs="Times New Roman"/>
                <w:b/>
                <w:bCs/>
                <w:color w:val="000000"/>
                <w:lang w:eastAsia="tr-TR"/>
              </w:rPr>
              <w:t>Müd</w:t>
            </w:r>
            <w:proofErr w:type="spellEnd"/>
            <w:r w:rsidR="00C07547" w:rsidRPr="0026477A">
              <w:rPr>
                <w:rFonts w:eastAsia="Times New Roman" w:cs="Times New Roman"/>
                <w:b/>
                <w:bCs/>
                <w:color w:val="000000"/>
                <w:lang w:eastAsia="tr-TR"/>
              </w:rPr>
              <w:t>.</w:t>
            </w:r>
          </w:p>
        </w:tc>
        <w:tc>
          <w:tcPr>
            <w:tcW w:w="1701" w:type="dxa"/>
            <w:tcBorders>
              <w:top w:val="nil"/>
              <w:left w:val="nil"/>
              <w:bottom w:val="single" w:sz="4" w:space="0" w:color="auto"/>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38</w:t>
            </w:r>
            <w:r w:rsidR="00F54CB7" w:rsidRPr="0026477A">
              <w:rPr>
                <w:rFonts w:eastAsia="Times New Roman" w:cs="Times New Roman"/>
                <w:color w:val="000000"/>
                <w:lang w:eastAsia="tr-TR"/>
              </w:rPr>
              <w:t>,</w:t>
            </w:r>
            <w:r w:rsidRPr="0026477A">
              <w:rPr>
                <w:rFonts w:eastAsia="Times New Roman" w:cs="Times New Roman"/>
                <w:color w:val="000000"/>
                <w:lang w:eastAsia="tr-TR"/>
              </w:rPr>
              <w:t>05878</w:t>
            </w:r>
          </w:p>
        </w:tc>
        <w:tc>
          <w:tcPr>
            <w:tcW w:w="2550" w:type="dxa"/>
            <w:tcBorders>
              <w:top w:val="nil"/>
              <w:left w:val="nil"/>
              <w:bottom w:val="single" w:sz="4" w:space="0" w:color="auto"/>
              <w:right w:val="nil"/>
            </w:tcBorders>
            <w:shd w:val="clear" w:color="auto" w:fill="auto"/>
            <w:noWrap/>
            <w:vAlign w:val="center"/>
            <w:hideMark/>
          </w:tcPr>
          <w:p w:rsidR="00EC60D7" w:rsidRPr="0026477A" w:rsidRDefault="00EC60D7" w:rsidP="000B5D3D">
            <w:pPr>
              <w:spacing w:before="100" w:beforeAutospacing="1" w:after="100" w:afterAutospacing="1"/>
              <w:ind w:left="227" w:right="113" w:firstLine="0"/>
              <w:rPr>
                <w:rFonts w:eastAsia="Times New Roman" w:cs="Times New Roman"/>
                <w:color w:val="000000"/>
                <w:lang w:eastAsia="tr-TR"/>
              </w:rPr>
            </w:pPr>
            <w:r w:rsidRPr="0026477A">
              <w:rPr>
                <w:rFonts w:eastAsia="Times New Roman" w:cs="Times New Roman"/>
                <w:color w:val="000000"/>
                <w:lang w:eastAsia="tr-TR"/>
              </w:rPr>
              <w:t>39</w:t>
            </w:r>
            <w:r w:rsidR="00F54CB7" w:rsidRPr="0026477A">
              <w:rPr>
                <w:rFonts w:eastAsia="Times New Roman" w:cs="Times New Roman"/>
                <w:color w:val="000000"/>
                <w:lang w:eastAsia="tr-TR"/>
              </w:rPr>
              <w:t>,</w:t>
            </w:r>
            <w:r w:rsidRPr="0026477A">
              <w:rPr>
                <w:rFonts w:eastAsia="Times New Roman" w:cs="Times New Roman"/>
                <w:color w:val="000000"/>
                <w:lang w:eastAsia="tr-TR"/>
              </w:rPr>
              <w:t>3949</w:t>
            </w:r>
            <w:r w:rsidR="00945D46" w:rsidRPr="0026477A">
              <w:rPr>
                <w:rFonts w:eastAsia="Times New Roman" w:cs="Times New Roman"/>
                <w:color w:val="000000"/>
                <w:lang w:eastAsia="tr-TR"/>
              </w:rPr>
              <w:t>0</w:t>
            </w:r>
          </w:p>
        </w:tc>
      </w:tr>
    </w:tbl>
    <w:p w:rsidR="00EC60D7" w:rsidRDefault="00EC60D7" w:rsidP="002A0794">
      <w:pPr>
        <w:spacing w:before="100" w:beforeAutospacing="1" w:after="100" w:afterAutospacing="1"/>
        <w:ind w:right="113"/>
      </w:pPr>
    </w:p>
    <w:p w:rsidR="00972FE6" w:rsidRDefault="00B85C6D" w:rsidP="00C07547">
      <w:r w:rsidRPr="001F6A2B">
        <w:t>Yetkili satış noktalarının koordinatları dikkate alınarak</w:t>
      </w:r>
      <w:r>
        <w:t>, satış noktaları ile bağlı oldukları bölge müdürlükleri arasındaki</w:t>
      </w:r>
      <w:r w:rsidRPr="001F6A2B">
        <w:t xml:space="preserve"> </w:t>
      </w:r>
      <w:r w:rsidR="00A02C31">
        <w:t>KOKA</w:t>
      </w:r>
      <w:r>
        <w:t xml:space="preserve"> </w:t>
      </w:r>
      <w:r w:rsidRPr="001F6A2B">
        <w:t>sonucunda oluşan uzaklıklar kilometre cinsinden incelendiğinde;</w:t>
      </w:r>
    </w:p>
    <w:p w:rsidR="00EA438D" w:rsidRPr="00972FE6" w:rsidRDefault="00EA438D" w:rsidP="00C07547"/>
    <w:p w:rsidR="00947D42" w:rsidRDefault="006A1D61" w:rsidP="008B76D3">
      <w:pPr>
        <w:pStyle w:val="UcuncuDuzey"/>
      </w:pPr>
      <w:bookmarkStart w:id="51" w:name="_Toc40635011"/>
      <w:r w:rsidRPr="00B933B0">
        <w:t xml:space="preserve">Birinci </w:t>
      </w:r>
      <w:r w:rsidRPr="008B76D3">
        <w:t>Bölg</w:t>
      </w:r>
      <w:r w:rsidR="00947D42" w:rsidRPr="008B76D3">
        <w:t>e</w:t>
      </w:r>
      <w:bookmarkEnd w:id="51"/>
    </w:p>
    <w:p w:rsidR="002A0794" w:rsidRDefault="00947D42" w:rsidP="00F93DAF">
      <w:r>
        <w:t>Rize bölge müdürlüğünün</w:t>
      </w:r>
      <w:r w:rsidR="006B4323">
        <w:t>,</w:t>
      </w:r>
      <w:r>
        <w:t xml:space="preserve"> kendisine bağlı 15 yetkili satış noktasına olan toplam uzaklıkları</w:t>
      </w:r>
      <w:r w:rsidR="006B4323">
        <w:t>na ait bilgilere, Tablo 14’de yer verilmiştir.</w:t>
      </w:r>
      <w:r w:rsidR="00F93DAF">
        <w:t xml:space="preserve"> KOKA sonucunda oluşan birinci bölge müdürlüğü kümesinde; bölge müdürlüğüne en yakın konumda 47,4 km ile </w:t>
      </w:r>
      <w:r w:rsidR="0040604B">
        <w:t>‘</w:t>
      </w:r>
      <w:r w:rsidR="00F93DAF">
        <w:t>Rize 2</w:t>
      </w:r>
      <w:r w:rsidR="0040604B">
        <w:t>’</w:t>
      </w:r>
      <w:r w:rsidR="00F93DAF">
        <w:t xml:space="preserve">, en uzak konumda ise 329 km’lik mesafe ile </w:t>
      </w:r>
      <w:r w:rsidR="0040604B">
        <w:t>‘</w:t>
      </w:r>
      <w:r w:rsidR="00F93DAF">
        <w:t>Ardahan 1</w:t>
      </w:r>
      <w:r w:rsidR="0040604B">
        <w:t>’</w:t>
      </w:r>
      <w:r w:rsidR="00F93DAF">
        <w:t xml:space="preserve"> yer almaktadır.</w:t>
      </w:r>
    </w:p>
    <w:p w:rsidR="00F93DAF" w:rsidRPr="00947D42" w:rsidRDefault="00F93DAF" w:rsidP="00F93DAF"/>
    <w:p w:rsidR="001A0781" w:rsidRDefault="001A0781" w:rsidP="001A0781">
      <w:pPr>
        <w:pStyle w:val="ResimYazs"/>
        <w:keepNext/>
      </w:pPr>
      <w:bookmarkStart w:id="52" w:name="_Toc44149288"/>
      <w:r>
        <w:t xml:space="preserve">Tablo </w:t>
      </w:r>
      <w:fldSimple w:instr=" SEQ Tablo \* ARABIC ">
        <w:r w:rsidR="00A47C07">
          <w:rPr>
            <w:noProof/>
          </w:rPr>
          <w:t>14</w:t>
        </w:r>
      </w:fldSimple>
      <w:r w:rsidR="003A64A2">
        <w:t>.</w:t>
      </w:r>
      <w:r>
        <w:t xml:space="preserve"> KOKA Sonucu Rize Bölge Müdürlüğüne Bağlı Koordinatlar</w:t>
      </w:r>
      <w:bookmarkEnd w:id="52"/>
    </w:p>
    <w:tbl>
      <w:tblPr>
        <w:tblW w:w="7485" w:type="dxa"/>
        <w:jc w:val="center"/>
        <w:tblCellMar>
          <w:left w:w="70" w:type="dxa"/>
          <w:right w:w="70" w:type="dxa"/>
        </w:tblCellMar>
        <w:tblLook w:val="04A0" w:firstRow="1" w:lastRow="0" w:firstColumn="1" w:lastColumn="0" w:noHBand="0" w:noVBand="1"/>
      </w:tblPr>
      <w:tblGrid>
        <w:gridCol w:w="1415"/>
        <w:gridCol w:w="1470"/>
        <w:gridCol w:w="2785"/>
        <w:gridCol w:w="1815"/>
      </w:tblGrid>
      <w:tr w:rsidR="0026477A" w:rsidRPr="00C07547"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BOYLAM</w:t>
            </w:r>
          </w:p>
        </w:tc>
        <w:tc>
          <w:tcPr>
            <w:tcW w:w="2785" w:type="dxa"/>
            <w:tcBorders>
              <w:top w:val="nil"/>
              <w:left w:val="nil"/>
              <w:bottom w:val="single" w:sz="8" w:space="0" w:color="auto"/>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SATIŞ NOKTALARI</w:t>
            </w:r>
          </w:p>
        </w:tc>
        <w:tc>
          <w:tcPr>
            <w:tcW w:w="1815" w:type="dxa"/>
            <w:tcBorders>
              <w:top w:val="nil"/>
              <w:left w:val="nil"/>
              <w:bottom w:val="single" w:sz="8" w:space="0" w:color="auto"/>
              <w:right w:val="nil"/>
            </w:tcBorders>
            <w:shd w:val="clear" w:color="auto" w:fill="auto"/>
            <w:noWrap/>
            <w:vAlign w:val="bottom"/>
            <w:hideMark/>
          </w:tcPr>
          <w:p w:rsidR="0026477A" w:rsidRPr="0026477A" w:rsidRDefault="0026477A" w:rsidP="00CE5784">
            <w:pPr>
              <w:spacing w:before="0" w:after="0"/>
              <w:ind w:firstLine="0"/>
              <w:jc w:val="center"/>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UZAKLIKLAR</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113848</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701023</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Ardahan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329</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769326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469248</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Erzincan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287</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259133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211723</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Bayburt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170</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182732</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821263</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Artvin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219</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180105</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818924</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Artvin 2</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220</w:t>
            </w:r>
          </w:p>
        </w:tc>
      </w:tr>
    </w:tbl>
    <w:p w:rsidR="0026477A" w:rsidRPr="0026477A" w:rsidRDefault="0026477A" w:rsidP="001D6EF6">
      <w:pPr>
        <w:ind w:firstLine="0"/>
        <w:jc w:val="center"/>
        <w:rPr>
          <w:b/>
          <w:bCs/>
        </w:rPr>
      </w:pPr>
      <w:r>
        <w:rPr>
          <w:b/>
          <w:bCs/>
        </w:rPr>
        <w:lastRenderedPageBreak/>
        <w:t>Tablo 14</w:t>
      </w:r>
      <w:r w:rsidR="00034896">
        <w:rPr>
          <w:b/>
          <w:bCs/>
        </w:rPr>
        <w:t>.</w:t>
      </w:r>
      <w:r>
        <w:rPr>
          <w:b/>
          <w:bCs/>
        </w:rPr>
        <w:t xml:space="preserve"> (Devamı)</w:t>
      </w:r>
    </w:p>
    <w:tbl>
      <w:tblPr>
        <w:tblW w:w="7371" w:type="dxa"/>
        <w:tblInd w:w="709" w:type="dxa"/>
        <w:tblCellMar>
          <w:left w:w="70" w:type="dxa"/>
          <w:right w:w="70" w:type="dxa"/>
        </w:tblCellMar>
        <w:tblLook w:val="04A0" w:firstRow="1" w:lastRow="0" w:firstColumn="1" w:lastColumn="0" w:noHBand="0" w:noVBand="1"/>
      </w:tblPr>
      <w:tblGrid>
        <w:gridCol w:w="1418"/>
        <w:gridCol w:w="1417"/>
        <w:gridCol w:w="2835"/>
        <w:gridCol w:w="1701"/>
      </w:tblGrid>
      <w:tr w:rsidR="0026477A" w:rsidRPr="0026477A" w:rsidTr="005C185D">
        <w:trPr>
          <w:trHeight w:val="320"/>
        </w:trPr>
        <w:tc>
          <w:tcPr>
            <w:tcW w:w="1418" w:type="dxa"/>
            <w:tcBorders>
              <w:top w:val="nil"/>
              <w:left w:val="nil"/>
              <w:bottom w:val="single" w:sz="4" w:space="0" w:color="auto"/>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ENLEM</w:t>
            </w:r>
          </w:p>
        </w:tc>
        <w:tc>
          <w:tcPr>
            <w:tcW w:w="1417" w:type="dxa"/>
            <w:tcBorders>
              <w:top w:val="nil"/>
              <w:left w:val="nil"/>
              <w:bottom w:val="single" w:sz="4" w:space="0" w:color="auto"/>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BOYLAM</w:t>
            </w:r>
          </w:p>
        </w:tc>
        <w:tc>
          <w:tcPr>
            <w:tcW w:w="2835" w:type="dxa"/>
            <w:tcBorders>
              <w:top w:val="nil"/>
              <w:left w:val="nil"/>
              <w:bottom w:val="single" w:sz="4" w:space="0" w:color="auto"/>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SATIŞ NOKTALARI</w:t>
            </w:r>
          </w:p>
        </w:tc>
        <w:tc>
          <w:tcPr>
            <w:tcW w:w="1701" w:type="dxa"/>
            <w:tcBorders>
              <w:top w:val="nil"/>
              <w:left w:val="nil"/>
              <w:bottom w:val="single" w:sz="4" w:space="0" w:color="auto"/>
              <w:right w:val="nil"/>
            </w:tcBorders>
            <w:shd w:val="clear" w:color="auto" w:fill="auto"/>
            <w:noWrap/>
            <w:vAlign w:val="bottom"/>
            <w:hideMark/>
          </w:tcPr>
          <w:p w:rsidR="0026477A" w:rsidRPr="0026477A" w:rsidRDefault="0026477A" w:rsidP="00CE5784">
            <w:pPr>
              <w:spacing w:before="0" w:after="0"/>
              <w:ind w:firstLine="0"/>
              <w:jc w:val="center"/>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UZAKLIKLAR</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41,182947</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41,821283</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Artvin 3</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219</w:t>
            </w:r>
          </w:p>
        </w:tc>
      </w:tr>
      <w:tr w:rsidR="00DA1CBC" w:rsidRPr="0026477A" w:rsidTr="005C185D">
        <w:trPr>
          <w:trHeight w:val="320"/>
        </w:trPr>
        <w:tc>
          <w:tcPr>
            <w:tcW w:w="1418" w:type="dxa"/>
            <w:tcBorders>
              <w:top w:val="nil"/>
              <w:left w:val="nil"/>
              <w:bottom w:val="nil"/>
              <w:right w:val="nil"/>
            </w:tcBorders>
            <w:shd w:val="clear" w:color="auto" w:fill="auto"/>
            <w:noWrap/>
            <w:vAlign w:val="center"/>
          </w:tcPr>
          <w:p w:rsidR="00DA1CBC" w:rsidRPr="0026477A" w:rsidRDefault="00DA1CBC" w:rsidP="0026477A">
            <w:pPr>
              <w:spacing w:before="0" w:after="0"/>
              <w:ind w:firstLine="0"/>
              <w:rPr>
                <w:rFonts w:eastAsia="Times New Roman" w:cs="Times New Roman"/>
                <w:color w:val="000000"/>
                <w:sz w:val="22"/>
                <w:szCs w:val="22"/>
                <w:lang w:eastAsia="tr-TR"/>
              </w:rPr>
            </w:pPr>
            <w:r>
              <w:rPr>
                <w:rFonts w:eastAsia="Times New Roman" w:cs="Times New Roman"/>
                <w:color w:val="000000"/>
                <w:sz w:val="22"/>
                <w:szCs w:val="22"/>
                <w:lang w:eastAsia="tr-TR"/>
              </w:rPr>
              <w:t>40,460653</w:t>
            </w:r>
          </w:p>
        </w:tc>
        <w:tc>
          <w:tcPr>
            <w:tcW w:w="1417" w:type="dxa"/>
            <w:tcBorders>
              <w:top w:val="nil"/>
              <w:left w:val="nil"/>
              <w:bottom w:val="nil"/>
              <w:right w:val="nil"/>
            </w:tcBorders>
            <w:shd w:val="clear" w:color="auto" w:fill="auto"/>
            <w:noWrap/>
            <w:vAlign w:val="center"/>
          </w:tcPr>
          <w:p w:rsidR="00DA1CBC" w:rsidRPr="0026477A" w:rsidRDefault="00DA1CBC" w:rsidP="0026477A">
            <w:pPr>
              <w:spacing w:before="0" w:after="0"/>
              <w:ind w:firstLine="0"/>
              <w:rPr>
                <w:rFonts w:eastAsia="Times New Roman" w:cs="Times New Roman"/>
                <w:color w:val="000000"/>
                <w:sz w:val="22"/>
                <w:szCs w:val="22"/>
                <w:lang w:eastAsia="tr-TR"/>
              </w:rPr>
            </w:pPr>
            <w:r>
              <w:rPr>
                <w:rFonts w:eastAsia="Times New Roman" w:cs="Times New Roman"/>
                <w:color w:val="000000"/>
                <w:sz w:val="22"/>
                <w:szCs w:val="22"/>
                <w:lang w:eastAsia="tr-TR"/>
              </w:rPr>
              <w:t>39,474563</w:t>
            </w:r>
          </w:p>
        </w:tc>
        <w:tc>
          <w:tcPr>
            <w:tcW w:w="2835" w:type="dxa"/>
            <w:tcBorders>
              <w:top w:val="nil"/>
              <w:left w:val="nil"/>
              <w:bottom w:val="nil"/>
              <w:right w:val="nil"/>
            </w:tcBorders>
            <w:shd w:val="clear" w:color="auto" w:fill="auto"/>
            <w:noWrap/>
            <w:vAlign w:val="center"/>
          </w:tcPr>
          <w:p w:rsidR="00DA1CBC" w:rsidRPr="0026477A" w:rsidRDefault="00DA1CBC" w:rsidP="0026477A">
            <w:pPr>
              <w:spacing w:before="0" w:after="0"/>
              <w:ind w:firstLine="0"/>
              <w:rPr>
                <w:rFonts w:eastAsia="Times New Roman" w:cs="Times New Roman"/>
                <w:b/>
                <w:bCs/>
                <w:color w:val="000000"/>
                <w:sz w:val="22"/>
                <w:szCs w:val="22"/>
                <w:lang w:eastAsia="tr-TR"/>
              </w:rPr>
            </w:pPr>
            <w:r>
              <w:rPr>
                <w:rFonts w:eastAsia="Times New Roman" w:cs="Times New Roman"/>
                <w:b/>
                <w:bCs/>
                <w:color w:val="000000"/>
                <w:sz w:val="22"/>
                <w:szCs w:val="22"/>
                <w:lang w:eastAsia="tr-TR"/>
              </w:rPr>
              <w:t>Gümüşhane 1</w:t>
            </w:r>
          </w:p>
        </w:tc>
        <w:tc>
          <w:tcPr>
            <w:tcW w:w="1701" w:type="dxa"/>
            <w:tcBorders>
              <w:top w:val="nil"/>
              <w:left w:val="nil"/>
              <w:bottom w:val="nil"/>
              <w:right w:val="nil"/>
            </w:tcBorders>
            <w:shd w:val="clear" w:color="auto" w:fill="auto"/>
            <w:noWrap/>
            <w:vAlign w:val="center"/>
          </w:tcPr>
          <w:p w:rsidR="00DA1CBC" w:rsidRPr="0026477A" w:rsidRDefault="00DA1CBC" w:rsidP="00834917">
            <w:pPr>
              <w:spacing w:before="0" w:after="0"/>
              <w:ind w:firstLine="0"/>
              <w:jc w:val="center"/>
              <w:rPr>
                <w:rFonts w:eastAsia="Times New Roman" w:cs="Times New Roman"/>
                <w:color w:val="000000"/>
                <w:sz w:val="22"/>
                <w:szCs w:val="22"/>
                <w:lang w:eastAsia="tr-TR"/>
              </w:rPr>
            </w:pPr>
            <w:r>
              <w:rPr>
                <w:rFonts w:eastAsia="Times New Roman" w:cs="Times New Roman"/>
                <w:color w:val="000000"/>
                <w:sz w:val="22"/>
                <w:szCs w:val="22"/>
                <w:lang w:eastAsia="tr-TR"/>
              </w:rPr>
              <w:t>206</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40,962779</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39,843956</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Trabzon 1</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107</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40,987799</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39,648803</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Trabzon 2</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120</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40,935274</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40,060963</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Trabzon 3</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79,2</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40,994294</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39,707053</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Trabzon 4</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115</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39,943442</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41,288785</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Erzurum 1</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217</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41,042148</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40,577816</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Rize 1</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47,7</w:t>
            </w:r>
          </w:p>
        </w:tc>
      </w:tr>
      <w:tr w:rsidR="0026477A" w:rsidRPr="0026477A" w:rsidTr="005C185D">
        <w:trPr>
          <w:trHeight w:val="320"/>
        </w:trPr>
        <w:tc>
          <w:tcPr>
            <w:tcW w:w="1418"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41,041416</w:t>
            </w:r>
          </w:p>
        </w:tc>
        <w:tc>
          <w:tcPr>
            <w:tcW w:w="1417"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40,579183</w:t>
            </w: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Rize 2</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47,4</w:t>
            </w:r>
          </w:p>
        </w:tc>
      </w:tr>
      <w:tr w:rsidR="0026477A" w:rsidRPr="0026477A" w:rsidTr="005C185D">
        <w:trPr>
          <w:trHeight w:val="340"/>
        </w:trPr>
        <w:tc>
          <w:tcPr>
            <w:tcW w:w="1418" w:type="dxa"/>
            <w:tcBorders>
              <w:top w:val="nil"/>
              <w:left w:val="nil"/>
              <w:bottom w:val="single" w:sz="8" w:space="0" w:color="auto"/>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41,043528</w:t>
            </w:r>
          </w:p>
        </w:tc>
        <w:tc>
          <w:tcPr>
            <w:tcW w:w="1417" w:type="dxa"/>
            <w:tcBorders>
              <w:top w:val="nil"/>
              <w:left w:val="nil"/>
              <w:bottom w:val="single" w:sz="8" w:space="0" w:color="auto"/>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color w:val="000000"/>
                <w:sz w:val="22"/>
                <w:szCs w:val="22"/>
                <w:lang w:eastAsia="tr-TR"/>
              </w:rPr>
            </w:pPr>
            <w:r w:rsidRPr="0026477A">
              <w:rPr>
                <w:rFonts w:eastAsia="Times New Roman" w:cs="Times New Roman"/>
                <w:color w:val="000000"/>
                <w:sz w:val="22"/>
                <w:szCs w:val="22"/>
                <w:lang w:eastAsia="tr-TR"/>
              </w:rPr>
              <w:t>40,582862</w:t>
            </w:r>
          </w:p>
        </w:tc>
        <w:tc>
          <w:tcPr>
            <w:tcW w:w="2835" w:type="dxa"/>
            <w:tcBorders>
              <w:top w:val="nil"/>
              <w:left w:val="nil"/>
              <w:bottom w:val="single" w:sz="8" w:space="0" w:color="auto"/>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Rize 3</w:t>
            </w:r>
          </w:p>
        </w:tc>
        <w:tc>
          <w:tcPr>
            <w:tcW w:w="1701" w:type="dxa"/>
            <w:tcBorders>
              <w:top w:val="nil"/>
              <w:left w:val="nil"/>
              <w:bottom w:val="single" w:sz="8" w:space="0" w:color="auto"/>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color w:val="000000"/>
                <w:sz w:val="22"/>
                <w:szCs w:val="22"/>
                <w:lang w:eastAsia="tr-TR"/>
              </w:rPr>
            </w:pPr>
            <w:r w:rsidRPr="0026477A">
              <w:rPr>
                <w:rFonts w:eastAsia="Times New Roman" w:cs="Times New Roman"/>
                <w:color w:val="000000"/>
                <w:sz w:val="22"/>
                <w:szCs w:val="22"/>
                <w:lang w:eastAsia="tr-TR"/>
              </w:rPr>
              <w:t>47,9</w:t>
            </w:r>
          </w:p>
        </w:tc>
      </w:tr>
      <w:tr w:rsidR="0026477A" w:rsidRPr="0026477A" w:rsidTr="005C185D">
        <w:trPr>
          <w:trHeight w:val="320"/>
        </w:trPr>
        <w:tc>
          <w:tcPr>
            <w:tcW w:w="1418" w:type="dxa"/>
            <w:tcBorders>
              <w:top w:val="nil"/>
              <w:left w:val="nil"/>
              <w:bottom w:val="nil"/>
              <w:right w:val="nil"/>
            </w:tcBorders>
            <w:shd w:val="clear" w:color="auto" w:fill="auto"/>
            <w:noWrap/>
            <w:vAlign w:val="bottom"/>
            <w:hideMark/>
          </w:tcPr>
          <w:p w:rsidR="0026477A" w:rsidRPr="0026477A" w:rsidRDefault="0026477A" w:rsidP="0026477A">
            <w:pPr>
              <w:spacing w:before="0" w:after="0"/>
              <w:ind w:firstLine="0"/>
              <w:rPr>
                <w:rFonts w:eastAsia="Times New Roman" w:cs="Times New Roman"/>
                <w:color w:val="000000"/>
                <w:sz w:val="22"/>
                <w:szCs w:val="22"/>
                <w:lang w:eastAsia="tr-TR"/>
              </w:rPr>
            </w:pPr>
          </w:p>
        </w:tc>
        <w:tc>
          <w:tcPr>
            <w:tcW w:w="1417" w:type="dxa"/>
            <w:tcBorders>
              <w:top w:val="nil"/>
              <w:left w:val="nil"/>
              <w:bottom w:val="nil"/>
              <w:right w:val="nil"/>
            </w:tcBorders>
            <w:shd w:val="clear" w:color="auto" w:fill="auto"/>
            <w:noWrap/>
            <w:vAlign w:val="bottom"/>
            <w:hideMark/>
          </w:tcPr>
          <w:p w:rsidR="0026477A" w:rsidRPr="0026477A" w:rsidRDefault="0026477A" w:rsidP="0026477A">
            <w:pPr>
              <w:spacing w:before="0" w:after="0"/>
              <w:ind w:firstLine="0"/>
              <w:jc w:val="left"/>
              <w:rPr>
                <w:rFonts w:eastAsia="Times New Roman" w:cs="Times New Roman"/>
                <w:color w:val="auto"/>
                <w:sz w:val="22"/>
                <w:szCs w:val="22"/>
                <w:lang w:eastAsia="tr-TR"/>
              </w:rPr>
            </w:pPr>
          </w:p>
        </w:tc>
        <w:tc>
          <w:tcPr>
            <w:tcW w:w="2835" w:type="dxa"/>
            <w:tcBorders>
              <w:top w:val="nil"/>
              <w:left w:val="nil"/>
              <w:bottom w:val="nil"/>
              <w:right w:val="nil"/>
            </w:tcBorders>
            <w:shd w:val="clear" w:color="auto" w:fill="auto"/>
            <w:noWrap/>
            <w:vAlign w:val="center"/>
            <w:hideMark/>
          </w:tcPr>
          <w:p w:rsidR="0026477A" w:rsidRPr="0026477A" w:rsidRDefault="0026477A" w:rsidP="0026477A">
            <w:pPr>
              <w:spacing w:before="0" w:after="0"/>
              <w:ind w:firstLine="0"/>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TOPLAM</w:t>
            </w:r>
          </w:p>
        </w:tc>
        <w:tc>
          <w:tcPr>
            <w:tcW w:w="1701" w:type="dxa"/>
            <w:tcBorders>
              <w:top w:val="nil"/>
              <w:left w:val="nil"/>
              <w:bottom w:val="nil"/>
              <w:right w:val="nil"/>
            </w:tcBorders>
            <w:shd w:val="clear" w:color="auto" w:fill="auto"/>
            <w:noWrap/>
            <w:vAlign w:val="center"/>
            <w:hideMark/>
          </w:tcPr>
          <w:p w:rsidR="0026477A" w:rsidRPr="0026477A" w:rsidRDefault="0026477A" w:rsidP="00834917">
            <w:pPr>
              <w:spacing w:before="0" w:after="0"/>
              <w:ind w:firstLine="0"/>
              <w:jc w:val="center"/>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26477A">
              <w:rPr>
                <w:rFonts w:eastAsia="Times New Roman" w:cs="Times New Roman"/>
                <w:b/>
                <w:bCs/>
                <w:color w:val="000000"/>
                <w:sz w:val="22"/>
                <w:szCs w:val="22"/>
                <w:lang w:eastAsia="tr-TR"/>
              </w:rPr>
              <w:t>209</w:t>
            </w:r>
          </w:p>
        </w:tc>
      </w:tr>
    </w:tbl>
    <w:p w:rsidR="0026477A" w:rsidRDefault="0026477A" w:rsidP="00900D9D">
      <w:pPr>
        <w:ind w:firstLine="0"/>
      </w:pPr>
    </w:p>
    <w:p w:rsidR="00F93DAF" w:rsidRDefault="003255CC" w:rsidP="00BB74DF">
      <w:proofErr w:type="spellStart"/>
      <w:r>
        <w:t>KOKA’nın</w:t>
      </w:r>
      <w:proofErr w:type="spellEnd"/>
      <w:r>
        <w:t xml:space="preserve"> önerdiği birinci bölge müdürlüğü yeri harita üzerinde incelendiğinde </w:t>
      </w:r>
      <w:r w:rsidRPr="003255CC">
        <w:t>40</w:t>
      </w:r>
      <w:r w:rsidR="00F54CB7">
        <w:t>,</w:t>
      </w:r>
      <w:r w:rsidRPr="003255CC">
        <w:t>80661</w:t>
      </w:r>
      <w:r>
        <w:t xml:space="preserve"> enlem ve </w:t>
      </w:r>
      <w:r w:rsidRPr="003255CC">
        <w:t>40</w:t>
      </w:r>
      <w:r w:rsidR="00F54CB7">
        <w:t>,</w:t>
      </w:r>
      <w:r w:rsidRPr="003255CC">
        <w:t>6405</w:t>
      </w:r>
      <w:r>
        <w:t xml:space="preserve"> boylam bilgileri ile İkizdere/Rize konumunu göstermektedir. </w:t>
      </w:r>
      <w:r w:rsidR="00A563E6">
        <w:t>Google Haritalar uygulaması üzerinden birinci bölge için, bölge müdürlüğü ile bölge müdürlüğüne bağlı 15 yetkili satış noktası arasındaki en kısa rotalar seçilerek hesaplanan mesafelerin toplamı 2</w:t>
      </w:r>
      <w:r w:rsidR="00ED2059">
        <w:t>.</w:t>
      </w:r>
      <w:r w:rsidR="00A563E6">
        <w:t>209 kilometre olarak hesaplanmıştır.</w:t>
      </w:r>
      <w:r w:rsidR="00F93DAF">
        <w:t xml:space="preserve"> </w:t>
      </w:r>
    </w:p>
    <w:p w:rsidR="00BB74DF" w:rsidRDefault="00BB74DF" w:rsidP="00BB74DF">
      <w:r>
        <w:t xml:space="preserve">Bölgede; Rize ilindeki yetkili satış noktaları ile Artvin ilindeki yetkili satış noktaları birbirlerine çok yakın konumda olduklarından dolayı, bölge müdürlüğü ile yetkili satış noktaları arasındaki uzaklık, km olarak çok yakın değerlere sahip </w:t>
      </w:r>
      <w:r w:rsidR="0040604B">
        <w:t>sonuçlar</w:t>
      </w:r>
      <w:r>
        <w:t xml:space="preserve"> hesaplanmaktadır. Unutulmamalıdır ki, bölge müdürlüğü ile yetkili satış noktaları arasındaki mesafe hesaplamaları, Google Haritalar Uygulaması üzerinden, en yakın</w:t>
      </w:r>
      <w:r w:rsidR="000B065D">
        <w:t xml:space="preserve"> rota bilgileri tercih edilerek kayıt edilmiştir.</w:t>
      </w:r>
    </w:p>
    <w:p w:rsidR="007A1447" w:rsidRDefault="007A1447" w:rsidP="00E505E8">
      <w:proofErr w:type="spellStart"/>
      <w:r>
        <w:t>KOKA’ya</w:t>
      </w:r>
      <w:proofErr w:type="spellEnd"/>
      <w:r>
        <w:t xml:space="preserve"> göre </w:t>
      </w:r>
      <w:r w:rsidR="001D7187">
        <w:t>bölgede yer alması gereken satış noktaları ve küme merkezi</w:t>
      </w:r>
      <w:r w:rsidR="00544838">
        <w:t>nin,</w:t>
      </w:r>
      <w:r w:rsidR="001D7187">
        <w:t xml:space="preserve"> bir başka ifade ile bölge müdürlüğü</w:t>
      </w:r>
      <w:r w:rsidR="00544838">
        <w:t>nün görselleştirmesi</w:t>
      </w:r>
      <w:r w:rsidR="009C64A2">
        <w:t>,</w:t>
      </w:r>
      <w:r w:rsidR="001D7187">
        <w:t xml:space="preserve"> </w:t>
      </w:r>
      <w:r w:rsidR="009C64A2">
        <w:t>şekil 1’de</w:t>
      </w:r>
      <w:r w:rsidR="007C34C8">
        <w:t xml:space="preserve"> olduğu</w:t>
      </w:r>
      <w:r w:rsidR="001D7187">
        <w:t xml:space="preserve"> gibidir</w:t>
      </w:r>
      <w:r w:rsidR="00544838">
        <w:t>.</w:t>
      </w:r>
    </w:p>
    <w:p w:rsidR="00177676" w:rsidRDefault="00177676" w:rsidP="00177676">
      <w:pPr>
        <w:pStyle w:val="ResimYazs"/>
        <w:keepNext/>
      </w:pPr>
      <w:bookmarkStart w:id="53" w:name="_Toc44149215"/>
      <w:r>
        <w:lastRenderedPageBreak/>
        <w:t xml:space="preserve">Şekil </w:t>
      </w:r>
      <w:fldSimple w:instr=" SEQ Şekil \* ARABIC ">
        <w:r w:rsidR="00B95209">
          <w:rPr>
            <w:noProof/>
          </w:rPr>
          <w:t>1</w:t>
        </w:r>
      </w:fldSimple>
      <w:r>
        <w:t>. Birinci Bölge KOKA Görseli</w:t>
      </w:r>
      <w:bookmarkEnd w:id="53"/>
    </w:p>
    <w:p w:rsidR="001D7187" w:rsidRPr="00B933B0" w:rsidRDefault="001B0361" w:rsidP="001B0361">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36" name="Resim 36" descr="metin, beyaz, geniş, oturm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bm_1_kumeleme_png"/>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6A1D61" w:rsidRDefault="00544838" w:rsidP="00E505E8">
      <w:r>
        <w:t>Şekil 1’deki</w:t>
      </w:r>
      <w:r w:rsidR="00354059">
        <w:t xml:space="preserve"> g</w:t>
      </w:r>
      <w:r w:rsidR="007C34C8">
        <w:t>örselde</w:t>
      </w:r>
      <w:r w:rsidR="00354059">
        <w:t>,</w:t>
      </w:r>
      <w:r w:rsidR="007C34C8">
        <w:t xml:space="preserve"> yetkili satış noktalarının bulunduğu şehirler</w:t>
      </w:r>
      <w:r w:rsidR="009E017B">
        <w:t>in isimleri</w:t>
      </w:r>
      <w:r w:rsidR="007C34C8">
        <w:t xml:space="preserve"> </w:t>
      </w:r>
      <w:r w:rsidR="009E017B">
        <w:t xml:space="preserve">kısaltılıp koordinat bilgileri kullanılarak, R programlama ile harita üzerinde kodlanmıştır. Şekilde nokta ile ifade edilen yer, </w:t>
      </w:r>
      <w:proofErr w:type="spellStart"/>
      <w:r w:rsidR="009E017B">
        <w:t>KOKA’nın</w:t>
      </w:r>
      <w:proofErr w:type="spellEnd"/>
      <w:r w:rsidR="009E017B">
        <w:t xml:space="preserve"> birinci bölge için küme merkezi olarak önerdiği enlem ve boylam değerlerini ifade etmektedir.</w:t>
      </w:r>
    </w:p>
    <w:p w:rsidR="009E017B" w:rsidRDefault="002B5116" w:rsidP="00E505E8">
      <w:r>
        <w:t xml:space="preserve">Görselde yetkili satış noktalarının en sonunda </w:t>
      </w:r>
      <w:r w:rsidR="00A02C31">
        <w:t>bölge müdürlüğü (BM)</w:t>
      </w:r>
      <w:r>
        <w:t xml:space="preserve"> ve bir rakamla </w:t>
      </w:r>
      <w:r w:rsidR="009E01C1">
        <w:t xml:space="preserve">isimlendirilip yetkili satış noktaları ile anlatılmak istenen, mevcut durumda hangi bölge müdürlüğüne bağlı olduğunu </w:t>
      </w:r>
      <w:r w:rsidR="00A02C31">
        <w:t>ifade etmektedir. Bir örnek üzerinden ifade edelim; “Gm</w:t>
      </w:r>
      <w:r w:rsidR="00984722">
        <w:t>shnBM3” ibaresi, Gümüşhane ilindeki yetkili satış noktası, mevcut durumda üçüncü bölge müdürlüğüne bağlıdır, olarak tanımlanmaktadır</w:t>
      </w:r>
      <w:r w:rsidR="001010E0">
        <w:t>.</w:t>
      </w:r>
      <w:r w:rsidR="00544838">
        <w:t xml:space="preserve"> </w:t>
      </w:r>
      <w:r w:rsidR="001B1DD9">
        <w:t xml:space="preserve">KOKA, DOP ve </w:t>
      </w:r>
      <w:r w:rsidR="00EB5509">
        <w:t>karşılaştırma yazısında y</w:t>
      </w:r>
      <w:r w:rsidR="00544838">
        <w:t>apılan diğer görselleştirmeler</w:t>
      </w:r>
      <w:r w:rsidR="001B1DD9">
        <w:t xml:space="preserve">de </w:t>
      </w:r>
      <w:proofErr w:type="gramStart"/>
      <w:r w:rsidR="00544838">
        <w:t>de,</w:t>
      </w:r>
      <w:proofErr w:type="gramEnd"/>
      <w:r w:rsidR="00544838">
        <w:t xml:space="preserve"> aynı durum söz konusudur.</w:t>
      </w:r>
    </w:p>
    <w:p w:rsidR="00EA438D" w:rsidRPr="00B933B0" w:rsidRDefault="00EA438D" w:rsidP="00E505E8"/>
    <w:p w:rsidR="00947D42" w:rsidRDefault="006A1D61" w:rsidP="008B76D3">
      <w:pPr>
        <w:pStyle w:val="UcuncuDuzey"/>
      </w:pPr>
      <w:bookmarkStart w:id="54" w:name="_Toc40635012"/>
      <w:r w:rsidRPr="00B933B0">
        <w:t xml:space="preserve">İkinci </w:t>
      </w:r>
      <w:r w:rsidRPr="008B76D3">
        <w:t>Bölge</w:t>
      </w:r>
      <w:bookmarkEnd w:id="54"/>
    </w:p>
    <w:p w:rsidR="001A0781" w:rsidRPr="00947D42" w:rsidRDefault="00947D42" w:rsidP="00EC56CE">
      <w:r>
        <w:t>Çanakkale bölge müdürlüğünün</w:t>
      </w:r>
      <w:r w:rsidR="006F66CA">
        <w:t>,</w:t>
      </w:r>
      <w:r>
        <w:t xml:space="preserve"> kendisine bağlı 15 yetkili satış noktasına olan toplam uzaklıkları</w:t>
      </w:r>
      <w:r w:rsidR="006F66CA">
        <w:t>na ait bilgilere, Tablo 15’de yer verilmiştir.</w:t>
      </w:r>
    </w:p>
    <w:p w:rsidR="001A0781" w:rsidRDefault="001A0781" w:rsidP="001A0781">
      <w:pPr>
        <w:pStyle w:val="ResimYazs"/>
        <w:keepNext/>
      </w:pPr>
      <w:bookmarkStart w:id="55" w:name="_Toc44149289"/>
      <w:r>
        <w:lastRenderedPageBreak/>
        <w:t xml:space="preserve">Tablo </w:t>
      </w:r>
      <w:fldSimple w:instr=" SEQ Tablo \* ARABIC ">
        <w:r w:rsidR="00A47C07">
          <w:rPr>
            <w:noProof/>
          </w:rPr>
          <w:t>15</w:t>
        </w:r>
      </w:fldSimple>
      <w:r w:rsidR="00BF4269">
        <w:t>.</w:t>
      </w:r>
      <w:r>
        <w:t xml:space="preserve"> </w:t>
      </w:r>
      <w:r w:rsidRPr="00DE2C2F">
        <w:t xml:space="preserve">KOKA Sonucu </w:t>
      </w:r>
      <w:r>
        <w:t>Çanakkale</w:t>
      </w:r>
      <w:r w:rsidRPr="00DE2C2F">
        <w:t xml:space="preserve"> Bölge Müdürlüğüne Bağlı Koordinatlar</w:t>
      </w:r>
      <w:bookmarkEnd w:id="55"/>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947D42" w:rsidRPr="00C07547" w:rsidTr="005C185D">
        <w:trPr>
          <w:trHeight w:val="340"/>
          <w:jc w:val="center"/>
        </w:trPr>
        <w:tc>
          <w:tcPr>
            <w:tcW w:w="1415" w:type="dxa"/>
            <w:tcBorders>
              <w:top w:val="nil"/>
              <w:left w:val="nil"/>
              <w:bottom w:val="single" w:sz="8" w:space="0" w:color="auto"/>
              <w:right w:val="nil"/>
            </w:tcBorders>
            <w:shd w:val="clear" w:color="auto" w:fill="auto"/>
            <w:noWrap/>
            <w:vAlign w:val="bottom"/>
            <w:hideMark/>
          </w:tcPr>
          <w:p w:rsidR="00947D42" w:rsidRPr="00C07547" w:rsidRDefault="00947D42" w:rsidP="005C185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947D42" w:rsidRPr="00C07547" w:rsidRDefault="00947D42" w:rsidP="005C185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5C185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CE5784">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UZAKLIKLAR</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681764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503878</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Manisa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198</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634573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4423</w:t>
            </w:r>
            <w:r w:rsidR="00945D46" w:rsidRPr="00C07547">
              <w:rPr>
                <w:rFonts w:eastAsia="Times New Roman" w:cs="Times New Roman"/>
                <w:color w:val="000000"/>
                <w:sz w:val="22"/>
                <w:szCs w:val="22"/>
                <w:lang w:eastAsia="tr-TR"/>
              </w:rPr>
              <w:t>00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Manisa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206</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60875</w:t>
            </w:r>
            <w:r w:rsidR="00945D4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483084</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Manisa 3</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210</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458351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17435</w:t>
            </w:r>
            <w:r w:rsidR="00945D46" w:rsidRPr="00C07547">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İzmir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250</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112221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655249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Balıkesir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55</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655872</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884246</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Balıkesir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84,4</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648128</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91052</w:t>
            </w:r>
            <w:r w:rsidR="00945D46" w:rsidRPr="00C07547">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Balıkesir 3</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86,7</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316725</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002849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Balıkesir 4</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99,9</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319863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004396</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Balıkesir 5</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99,6</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69002</w:t>
            </w:r>
            <w:r w:rsidR="00945D4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26</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543215</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Edirne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350</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829847</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26</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631558</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Edirne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216</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404379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382157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Kırklareli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350</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744961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406026</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Aydın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356</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212734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10672</w:t>
            </w:r>
            <w:r w:rsidR="00945D46" w:rsidRPr="00C07547">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Tekirdağ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288</w:t>
            </w:r>
          </w:p>
        </w:tc>
      </w:tr>
      <w:tr w:rsidR="00947D42" w:rsidRPr="00C07547" w:rsidTr="005C185D">
        <w:trPr>
          <w:trHeight w:val="340"/>
          <w:jc w:val="center"/>
        </w:trPr>
        <w:tc>
          <w:tcPr>
            <w:tcW w:w="1415"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154888</w:t>
            </w:r>
          </w:p>
        </w:tc>
        <w:tc>
          <w:tcPr>
            <w:tcW w:w="1470"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26</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409338</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Çanakkale 1</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118</w:t>
            </w:r>
          </w:p>
        </w:tc>
      </w:tr>
      <w:tr w:rsidR="00947D42" w:rsidRPr="00C07547" w:rsidTr="005C185D">
        <w:trPr>
          <w:trHeight w:val="320"/>
          <w:jc w:val="center"/>
        </w:trPr>
        <w:tc>
          <w:tcPr>
            <w:tcW w:w="1415"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597</w:t>
            </w:r>
          </w:p>
        </w:tc>
      </w:tr>
    </w:tbl>
    <w:p w:rsidR="001A0781" w:rsidRDefault="001A0781" w:rsidP="00E505E8"/>
    <w:p w:rsidR="000B065D" w:rsidRDefault="003255CC" w:rsidP="00E505E8">
      <w:proofErr w:type="spellStart"/>
      <w:r>
        <w:t>KOKA’nın</w:t>
      </w:r>
      <w:proofErr w:type="spellEnd"/>
      <w:r>
        <w:t xml:space="preserve"> önerdiği ikinci bölge müdürlüğü yeri harita üzerinde incelendiğinde </w:t>
      </w:r>
      <w:r w:rsidRPr="003255CC">
        <w:t>39</w:t>
      </w:r>
      <w:r w:rsidR="00F54CB7">
        <w:t>,</w:t>
      </w:r>
      <w:r w:rsidRPr="003255CC">
        <w:t>83154</w:t>
      </w:r>
      <w:r>
        <w:t xml:space="preserve"> enlem ve </w:t>
      </w:r>
      <w:r w:rsidRPr="003255CC">
        <w:t>27</w:t>
      </w:r>
      <w:r w:rsidR="00F54CB7">
        <w:t>,</w:t>
      </w:r>
      <w:r w:rsidRPr="003255CC">
        <w:t>36933</w:t>
      </w:r>
      <w:r>
        <w:t xml:space="preserve"> boylam bilgileri ile Yenice/Çanakkale konumunu göstermektedir. </w:t>
      </w:r>
      <w:r w:rsidR="000B065D">
        <w:t xml:space="preserve">Bölgede; 55 km’lik mesafe bilgisi ile </w:t>
      </w:r>
      <w:r w:rsidR="0040604B">
        <w:t>‘</w:t>
      </w:r>
      <w:r w:rsidR="000B065D">
        <w:t>Balıkesir 1</w:t>
      </w:r>
      <w:r w:rsidR="0040604B">
        <w:t>’</w:t>
      </w:r>
      <w:r w:rsidR="000B065D">
        <w:t xml:space="preserve"> yetkili satış noktası en yakın, 356 km’lik mesafe bilgisi ile </w:t>
      </w:r>
      <w:r w:rsidR="0040604B">
        <w:t>‘</w:t>
      </w:r>
      <w:r w:rsidR="000B065D">
        <w:t>Aydın 1</w:t>
      </w:r>
      <w:r w:rsidR="0040604B">
        <w:t>’</w:t>
      </w:r>
      <w:r w:rsidR="000B065D">
        <w:t xml:space="preserve"> yetkili satış noktası en uzak konumdadır. Farklı şehirlerde bulunan </w:t>
      </w:r>
      <w:r w:rsidR="0040604B">
        <w:t>‘</w:t>
      </w:r>
      <w:r w:rsidR="000B065D">
        <w:t>Edirne 1</w:t>
      </w:r>
      <w:r w:rsidR="0040604B">
        <w:t>’</w:t>
      </w:r>
      <w:r w:rsidR="000B065D">
        <w:t xml:space="preserve"> yetkili satış noktası ile </w:t>
      </w:r>
      <w:r w:rsidR="0040604B">
        <w:t>‘</w:t>
      </w:r>
      <w:r w:rsidR="000B065D">
        <w:t>Kırklareli 1</w:t>
      </w:r>
      <w:r w:rsidR="0040604B">
        <w:t>’</w:t>
      </w:r>
      <w:r w:rsidR="000B065D">
        <w:t xml:space="preserve"> yetkili satış noktası, bölge müdürlüğüne olan 350’şer km’lik mesafesi ile benzer uzaklıklardadır. Ayrıca, </w:t>
      </w:r>
      <w:r w:rsidR="0040604B">
        <w:t>‘</w:t>
      </w:r>
      <w:r w:rsidR="000B065D">
        <w:t>Balıkesir 4</w:t>
      </w:r>
      <w:r w:rsidR="0040604B">
        <w:t>’</w:t>
      </w:r>
      <w:r w:rsidR="000B065D">
        <w:t xml:space="preserve"> ile </w:t>
      </w:r>
      <w:r w:rsidR="0040604B">
        <w:t>‘</w:t>
      </w:r>
      <w:r w:rsidR="000B065D">
        <w:t>Balıkesir 5</w:t>
      </w:r>
      <w:r w:rsidR="0040604B">
        <w:t>’</w:t>
      </w:r>
      <w:r w:rsidR="000B065D">
        <w:t>, 300 metrelik fark ile birbirlerine çok yakın konumlarda bulunmaktadır.</w:t>
      </w:r>
    </w:p>
    <w:p w:rsidR="00ED68BA" w:rsidRDefault="00A563E6" w:rsidP="000B065D">
      <w:r>
        <w:t>Google Haritalar uygulaması üzerinden birinci bölge için, bölge müdürlüğü ile bölge müdürlüğüne bağlı 15 yetkili satış noktası arasındaki en kısa rotalar seçilerek hesaplanan mesafelerin toplamı 2</w:t>
      </w:r>
      <w:r w:rsidR="00ED2059">
        <w:t>.</w:t>
      </w:r>
      <w:r>
        <w:t>597 kilometre olarak hesaplanmıştır.</w:t>
      </w:r>
    </w:p>
    <w:p w:rsidR="005C185D" w:rsidRDefault="005C185D" w:rsidP="000B065D">
      <w:pPr>
        <w:ind w:firstLine="0"/>
      </w:pPr>
    </w:p>
    <w:p w:rsidR="00EC56CE" w:rsidRDefault="00EC56CE" w:rsidP="000B065D">
      <w:pPr>
        <w:ind w:firstLine="0"/>
      </w:pPr>
    </w:p>
    <w:p w:rsidR="00177676" w:rsidRPr="00177676" w:rsidRDefault="00177676" w:rsidP="00177676">
      <w:pPr>
        <w:pStyle w:val="ResimYazs"/>
      </w:pPr>
      <w:bookmarkStart w:id="56" w:name="_Toc44149216"/>
      <w:r w:rsidRPr="00177676">
        <w:lastRenderedPageBreak/>
        <w:t xml:space="preserve">Şekil </w:t>
      </w:r>
      <w:fldSimple w:instr=" SEQ Şekil \* ARABIC ">
        <w:r w:rsidR="00B95209">
          <w:rPr>
            <w:noProof/>
          </w:rPr>
          <w:t>2</w:t>
        </w:r>
      </w:fldSimple>
      <w:r w:rsidRPr="00177676">
        <w:t>. İkinci Bölge KOKA Görseli</w:t>
      </w:r>
      <w:bookmarkEnd w:id="56"/>
    </w:p>
    <w:p w:rsidR="001010E0" w:rsidRPr="00B933B0" w:rsidRDefault="00354059" w:rsidP="001B0361">
      <w:pPr>
        <w:spacing w:before="100" w:beforeAutospacing="1" w:after="100" w:afterAutospacing="1"/>
        <w:ind w:left="227" w:right="113" w:firstLine="0"/>
        <w:jc w:val="left"/>
        <w:rPr>
          <w:rFonts w:cs="Times New Roman"/>
        </w:rPr>
      </w:pPr>
      <w:r>
        <w:rPr>
          <w:rFonts w:cs="Times New Roman"/>
          <w:noProof/>
        </w:rPr>
        <w:drawing>
          <wp:inline distT="0" distB="0" distL="0" distR="0">
            <wp:extent cx="5040000" cy="3960000"/>
            <wp:effectExtent l="0" t="0" r="1905" b="2540"/>
            <wp:docPr id="2"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bm_2_kumeleme_png"/>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0531A0" w:rsidRDefault="000531A0" w:rsidP="00E505E8"/>
    <w:p w:rsidR="006A1D61" w:rsidRDefault="00544838" w:rsidP="00E505E8">
      <w:r>
        <w:t>Ş</w:t>
      </w:r>
      <w:r w:rsidR="006F66CA">
        <w:t>ekil 2’deki</w:t>
      </w:r>
      <w:r w:rsidR="00354059">
        <w:t xml:space="preserve"> görselde nokta ile ifade edilen yer, </w:t>
      </w:r>
      <w:proofErr w:type="spellStart"/>
      <w:r w:rsidR="00354059">
        <w:t>KOKA’nın</w:t>
      </w:r>
      <w:proofErr w:type="spellEnd"/>
      <w:r w:rsidR="00354059">
        <w:t xml:space="preserve"> ikinci bölge için küme merkezi olarak önerdiği enlem ve boylam değerlerini ifade etmektedir.</w:t>
      </w:r>
    </w:p>
    <w:p w:rsidR="00EA438D" w:rsidRPr="00B933B0" w:rsidRDefault="00EA438D" w:rsidP="00E505E8"/>
    <w:p w:rsidR="00947D42" w:rsidRDefault="006A1D61" w:rsidP="008B76D3">
      <w:pPr>
        <w:pStyle w:val="UcuncuDuzey"/>
      </w:pPr>
      <w:bookmarkStart w:id="57" w:name="_Toc40635013"/>
      <w:r w:rsidRPr="00B933B0">
        <w:t>Üçüncü Bölge</w:t>
      </w:r>
      <w:bookmarkEnd w:id="57"/>
    </w:p>
    <w:p w:rsidR="00947D42" w:rsidRDefault="00947D42" w:rsidP="00E505E8">
      <w:r>
        <w:t>Burdur bölge müdürlüğünün</w:t>
      </w:r>
      <w:r w:rsidR="006F66CA">
        <w:t>,</w:t>
      </w:r>
      <w:r>
        <w:t xml:space="preserve"> kendisine bağlı 13 yetkili satış noktasına olan toplam uzaklıkları</w:t>
      </w:r>
      <w:r w:rsidR="006F66CA">
        <w:t>na ait bilgilere, Tablo 16’da yer verilmiştir.</w:t>
      </w:r>
    </w:p>
    <w:p w:rsidR="001A0781" w:rsidRPr="00947D42" w:rsidRDefault="001A0781" w:rsidP="00E505E8"/>
    <w:p w:rsidR="001A0781" w:rsidRDefault="001A0781" w:rsidP="001A0781">
      <w:pPr>
        <w:pStyle w:val="ResimYazs"/>
        <w:keepNext/>
      </w:pPr>
      <w:bookmarkStart w:id="58" w:name="_Toc44149290"/>
      <w:r>
        <w:t xml:space="preserve">Tablo </w:t>
      </w:r>
      <w:fldSimple w:instr=" SEQ Tablo \* ARABIC ">
        <w:r w:rsidR="00A47C07">
          <w:rPr>
            <w:noProof/>
          </w:rPr>
          <w:t>16</w:t>
        </w:r>
      </w:fldSimple>
      <w:r w:rsidR="00BF4269">
        <w:t>.</w:t>
      </w:r>
      <w:r>
        <w:t xml:space="preserve"> </w:t>
      </w:r>
      <w:r w:rsidRPr="00717335">
        <w:t xml:space="preserve">KOKA Sonucu </w:t>
      </w:r>
      <w:r>
        <w:t>Burdur</w:t>
      </w:r>
      <w:r w:rsidRPr="00717335">
        <w:t xml:space="preserve"> Bölge Müdürlüğüne Bağlı Koordinatlar</w:t>
      </w:r>
      <w:bookmarkEnd w:id="58"/>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CE5784">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714799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277499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Burdur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36,2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80092</w:t>
            </w:r>
            <w:r w:rsidR="00945D4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076917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Denizli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820693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062764</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Denizli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119</w:t>
            </w:r>
          </w:p>
        </w:tc>
      </w:tr>
    </w:tbl>
    <w:p w:rsidR="001A0781" w:rsidRPr="00F9147E" w:rsidRDefault="00F9147E" w:rsidP="00F9147E">
      <w:pPr>
        <w:jc w:val="center"/>
        <w:rPr>
          <w:b/>
          <w:bCs/>
        </w:rPr>
      </w:pPr>
      <w:r>
        <w:rPr>
          <w:b/>
          <w:bCs/>
        </w:rPr>
        <w:lastRenderedPageBreak/>
        <w:t>Tablo 16. (Devam)</w:t>
      </w:r>
    </w:p>
    <w:tbl>
      <w:tblPr>
        <w:tblW w:w="7371" w:type="dxa"/>
        <w:tblInd w:w="709" w:type="dxa"/>
        <w:tblCellMar>
          <w:left w:w="70" w:type="dxa"/>
          <w:right w:w="70" w:type="dxa"/>
        </w:tblCellMar>
        <w:tblLook w:val="04A0" w:firstRow="1" w:lastRow="0" w:firstColumn="1" w:lastColumn="0" w:noHBand="0" w:noVBand="1"/>
      </w:tblPr>
      <w:tblGrid>
        <w:gridCol w:w="1418"/>
        <w:gridCol w:w="1559"/>
        <w:gridCol w:w="2551"/>
        <w:gridCol w:w="1843"/>
      </w:tblGrid>
      <w:tr w:rsidR="00F9147E" w:rsidRPr="00F9147E" w:rsidTr="000531A0">
        <w:trPr>
          <w:trHeight w:val="320"/>
        </w:trPr>
        <w:tc>
          <w:tcPr>
            <w:tcW w:w="1418" w:type="dxa"/>
            <w:tcBorders>
              <w:top w:val="nil"/>
              <w:left w:val="nil"/>
              <w:bottom w:val="single" w:sz="4" w:space="0" w:color="auto"/>
              <w:right w:val="nil"/>
            </w:tcBorders>
            <w:shd w:val="clear" w:color="auto" w:fill="auto"/>
            <w:noWrap/>
            <w:vAlign w:val="bottom"/>
            <w:hideMark/>
          </w:tcPr>
          <w:p w:rsidR="00F9147E" w:rsidRPr="00F9147E" w:rsidRDefault="00F9147E" w:rsidP="00F9147E">
            <w:pPr>
              <w:spacing w:before="0" w:after="0"/>
              <w:ind w:firstLine="0"/>
              <w:jc w:val="left"/>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ENLEM</w:t>
            </w:r>
          </w:p>
        </w:tc>
        <w:tc>
          <w:tcPr>
            <w:tcW w:w="1559" w:type="dxa"/>
            <w:tcBorders>
              <w:top w:val="nil"/>
              <w:left w:val="nil"/>
              <w:bottom w:val="single" w:sz="4" w:space="0" w:color="auto"/>
              <w:right w:val="nil"/>
            </w:tcBorders>
            <w:shd w:val="clear" w:color="auto" w:fill="auto"/>
            <w:noWrap/>
            <w:vAlign w:val="bottom"/>
            <w:hideMark/>
          </w:tcPr>
          <w:p w:rsidR="00F9147E" w:rsidRPr="00F9147E" w:rsidRDefault="00F9147E" w:rsidP="00F9147E">
            <w:pPr>
              <w:spacing w:before="0" w:after="0"/>
              <w:ind w:firstLine="0"/>
              <w:jc w:val="left"/>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BOYLAM</w:t>
            </w:r>
          </w:p>
        </w:tc>
        <w:tc>
          <w:tcPr>
            <w:tcW w:w="2551" w:type="dxa"/>
            <w:tcBorders>
              <w:top w:val="nil"/>
              <w:left w:val="nil"/>
              <w:bottom w:val="single" w:sz="4" w:space="0" w:color="auto"/>
              <w:right w:val="nil"/>
            </w:tcBorders>
            <w:shd w:val="clear" w:color="auto" w:fill="auto"/>
            <w:noWrap/>
            <w:vAlign w:val="bottom"/>
            <w:hideMark/>
          </w:tcPr>
          <w:p w:rsidR="00F9147E" w:rsidRPr="00F9147E" w:rsidRDefault="00F9147E" w:rsidP="00F9147E">
            <w:pPr>
              <w:spacing w:before="0" w:after="0"/>
              <w:ind w:firstLine="0"/>
              <w:jc w:val="left"/>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SATIŞ NOKTALARI</w:t>
            </w:r>
          </w:p>
        </w:tc>
        <w:tc>
          <w:tcPr>
            <w:tcW w:w="1843" w:type="dxa"/>
            <w:tcBorders>
              <w:top w:val="nil"/>
              <w:left w:val="nil"/>
              <w:bottom w:val="single" w:sz="4" w:space="0" w:color="auto"/>
              <w:right w:val="nil"/>
            </w:tcBorders>
            <w:shd w:val="clear" w:color="auto" w:fill="auto"/>
            <w:noWrap/>
            <w:vAlign w:val="bottom"/>
            <w:hideMark/>
          </w:tcPr>
          <w:p w:rsidR="00F9147E" w:rsidRPr="00F9147E" w:rsidRDefault="00F9147E" w:rsidP="00CE5784">
            <w:pPr>
              <w:spacing w:before="0" w:after="0"/>
              <w:ind w:firstLine="0"/>
              <w:jc w:val="center"/>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UZAKLIKLAR</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37,215599</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28,369905</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Muğla 1</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228</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37,336299</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28,125690</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Muğla 2</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262</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38,646010</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29,445956</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Uşak 1</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176</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37,913100</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32,548750</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Konya 1</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311</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37,787339</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30,539117</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Isparta 1</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67,4</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36,909963</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30,662931</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Antalya 1</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158</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36,911507</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30,776598</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Antalya 2</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170</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36,912800</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30,763765</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Antalya 3</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161</w:t>
            </w:r>
          </w:p>
        </w:tc>
      </w:tr>
      <w:tr w:rsidR="00F9147E" w:rsidRPr="00F9147E" w:rsidTr="000531A0">
        <w:trPr>
          <w:trHeight w:val="320"/>
        </w:trPr>
        <w:tc>
          <w:tcPr>
            <w:tcW w:w="1418"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38,773927</w:t>
            </w:r>
          </w:p>
        </w:tc>
        <w:tc>
          <w:tcPr>
            <w:tcW w:w="1559"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30,508068</w:t>
            </w: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Afyon 1</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172</w:t>
            </w:r>
          </w:p>
        </w:tc>
      </w:tr>
      <w:tr w:rsidR="00F9147E" w:rsidRPr="00F9147E" w:rsidTr="000531A0">
        <w:trPr>
          <w:trHeight w:val="340"/>
        </w:trPr>
        <w:tc>
          <w:tcPr>
            <w:tcW w:w="1418" w:type="dxa"/>
            <w:tcBorders>
              <w:top w:val="nil"/>
              <w:left w:val="nil"/>
              <w:bottom w:val="single" w:sz="8" w:space="0" w:color="auto"/>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38,780597</w:t>
            </w:r>
          </w:p>
        </w:tc>
        <w:tc>
          <w:tcPr>
            <w:tcW w:w="1559" w:type="dxa"/>
            <w:tcBorders>
              <w:top w:val="nil"/>
              <w:left w:val="nil"/>
              <w:bottom w:val="single" w:sz="8" w:space="0" w:color="auto"/>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color w:val="000000"/>
                <w:sz w:val="22"/>
                <w:szCs w:val="22"/>
                <w:lang w:eastAsia="tr-TR"/>
              </w:rPr>
            </w:pPr>
            <w:r w:rsidRPr="00F9147E">
              <w:rPr>
                <w:rFonts w:eastAsia="Times New Roman" w:cs="Times New Roman"/>
                <w:color w:val="000000"/>
                <w:sz w:val="22"/>
                <w:szCs w:val="22"/>
                <w:lang w:eastAsia="tr-TR"/>
              </w:rPr>
              <w:t>30,596607</w:t>
            </w:r>
          </w:p>
        </w:tc>
        <w:tc>
          <w:tcPr>
            <w:tcW w:w="2551" w:type="dxa"/>
            <w:tcBorders>
              <w:top w:val="nil"/>
              <w:left w:val="nil"/>
              <w:bottom w:val="single" w:sz="8" w:space="0" w:color="auto"/>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Afyon 2</w:t>
            </w:r>
          </w:p>
        </w:tc>
        <w:tc>
          <w:tcPr>
            <w:tcW w:w="1843" w:type="dxa"/>
            <w:tcBorders>
              <w:top w:val="nil"/>
              <w:left w:val="nil"/>
              <w:bottom w:val="single" w:sz="8" w:space="0" w:color="auto"/>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color w:val="000000"/>
                <w:sz w:val="22"/>
                <w:szCs w:val="22"/>
                <w:lang w:eastAsia="tr-TR"/>
              </w:rPr>
            </w:pPr>
            <w:r w:rsidRPr="00F9147E">
              <w:rPr>
                <w:rFonts w:eastAsia="Times New Roman" w:cs="Times New Roman"/>
                <w:color w:val="000000"/>
                <w:sz w:val="22"/>
                <w:szCs w:val="22"/>
                <w:lang w:eastAsia="tr-TR"/>
              </w:rPr>
              <w:t>180</w:t>
            </w:r>
          </w:p>
        </w:tc>
      </w:tr>
      <w:tr w:rsidR="00F9147E" w:rsidRPr="00F9147E" w:rsidTr="000531A0">
        <w:trPr>
          <w:trHeight w:val="320"/>
        </w:trPr>
        <w:tc>
          <w:tcPr>
            <w:tcW w:w="1418" w:type="dxa"/>
            <w:tcBorders>
              <w:top w:val="nil"/>
              <w:left w:val="nil"/>
              <w:bottom w:val="nil"/>
              <w:right w:val="nil"/>
            </w:tcBorders>
            <w:shd w:val="clear" w:color="auto" w:fill="auto"/>
            <w:noWrap/>
            <w:vAlign w:val="bottom"/>
            <w:hideMark/>
          </w:tcPr>
          <w:p w:rsidR="00F9147E" w:rsidRPr="00F9147E" w:rsidRDefault="00F9147E" w:rsidP="00F9147E">
            <w:pPr>
              <w:spacing w:before="0" w:after="0"/>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vAlign w:val="bottom"/>
            <w:hideMark/>
          </w:tcPr>
          <w:p w:rsidR="00F9147E" w:rsidRPr="00F9147E" w:rsidRDefault="00F9147E" w:rsidP="00F9147E">
            <w:pPr>
              <w:spacing w:before="0" w:after="0"/>
              <w:ind w:firstLine="0"/>
              <w:jc w:val="left"/>
              <w:rPr>
                <w:rFonts w:eastAsia="Times New Roman" w:cs="Times New Roman"/>
                <w:color w:val="auto"/>
                <w:sz w:val="22"/>
                <w:szCs w:val="22"/>
                <w:lang w:eastAsia="tr-TR"/>
              </w:rPr>
            </w:pPr>
          </w:p>
        </w:tc>
        <w:tc>
          <w:tcPr>
            <w:tcW w:w="2551" w:type="dxa"/>
            <w:tcBorders>
              <w:top w:val="nil"/>
              <w:left w:val="nil"/>
              <w:bottom w:val="nil"/>
              <w:right w:val="nil"/>
            </w:tcBorders>
            <w:shd w:val="clear" w:color="auto" w:fill="auto"/>
            <w:noWrap/>
            <w:vAlign w:val="center"/>
            <w:hideMark/>
          </w:tcPr>
          <w:p w:rsidR="00F9147E" w:rsidRPr="00F9147E" w:rsidRDefault="00F9147E" w:rsidP="00F9147E">
            <w:pPr>
              <w:spacing w:before="0" w:after="0"/>
              <w:ind w:firstLine="0"/>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TOPLAM</w:t>
            </w:r>
          </w:p>
        </w:tc>
        <w:tc>
          <w:tcPr>
            <w:tcW w:w="1843" w:type="dxa"/>
            <w:tcBorders>
              <w:top w:val="nil"/>
              <w:left w:val="nil"/>
              <w:bottom w:val="nil"/>
              <w:right w:val="nil"/>
            </w:tcBorders>
            <w:shd w:val="clear" w:color="auto" w:fill="auto"/>
            <w:noWrap/>
            <w:vAlign w:val="center"/>
            <w:hideMark/>
          </w:tcPr>
          <w:p w:rsidR="00F9147E" w:rsidRPr="00F9147E" w:rsidRDefault="00F9147E" w:rsidP="00834917">
            <w:pPr>
              <w:spacing w:before="0" w:after="0"/>
              <w:ind w:firstLine="0"/>
              <w:jc w:val="center"/>
              <w:rPr>
                <w:rFonts w:eastAsia="Times New Roman" w:cs="Times New Roman"/>
                <w:b/>
                <w:bCs/>
                <w:color w:val="000000"/>
                <w:sz w:val="22"/>
                <w:szCs w:val="22"/>
                <w:lang w:eastAsia="tr-TR"/>
              </w:rPr>
            </w:pPr>
            <w:r w:rsidRPr="00F9147E">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F9147E">
              <w:rPr>
                <w:rFonts w:eastAsia="Times New Roman" w:cs="Times New Roman"/>
                <w:b/>
                <w:bCs/>
                <w:color w:val="000000"/>
                <w:sz w:val="22"/>
                <w:szCs w:val="22"/>
                <w:lang w:eastAsia="tr-TR"/>
              </w:rPr>
              <w:t>056</w:t>
            </w:r>
          </w:p>
        </w:tc>
      </w:tr>
    </w:tbl>
    <w:p w:rsidR="000531A0" w:rsidRDefault="000531A0" w:rsidP="000531A0"/>
    <w:p w:rsidR="00EA438D" w:rsidRDefault="003255CC" w:rsidP="000531A0">
      <w:proofErr w:type="spellStart"/>
      <w:r>
        <w:t>KOKA’nın</w:t>
      </w:r>
      <w:proofErr w:type="spellEnd"/>
      <w:r>
        <w:t xml:space="preserve"> önerdiği üçüncü bölge müdürlüğü yeri harita üzerinde incelendiğinde </w:t>
      </w:r>
      <w:r w:rsidRPr="003255CC">
        <w:t>37</w:t>
      </w:r>
      <w:r w:rsidR="00F54CB7">
        <w:t>,</w:t>
      </w:r>
      <w:r w:rsidRPr="003255CC">
        <w:t>73258</w:t>
      </w:r>
      <w:r>
        <w:t xml:space="preserve"> enlem ve </w:t>
      </w:r>
      <w:r w:rsidRPr="003255CC">
        <w:t>30</w:t>
      </w:r>
      <w:r w:rsidR="00F54CB7">
        <w:t>,</w:t>
      </w:r>
      <w:r w:rsidRPr="003255CC">
        <w:t>05804</w:t>
      </w:r>
      <w:r>
        <w:t xml:space="preserve"> boylam bilgileri ile </w:t>
      </w:r>
      <w:proofErr w:type="spellStart"/>
      <w:r>
        <w:t>Cimbilli</w:t>
      </w:r>
      <w:proofErr w:type="spellEnd"/>
      <w:r>
        <w:t xml:space="preserve">/Burdur konumunu göstermektedir. </w:t>
      </w:r>
      <w:r w:rsidR="00A563E6">
        <w:t>Google Haritalar uygulaması üzerinden birinci bölge için, bölge müdürlüğü ile bölge müdürlüğüne bağlı 13 yetkili satış noktası arasındaki en kısa rotalar seçilerek hesaplanan mesafelerin toplamı 2</w:t>
      </w:r>
      <w:r w:rsidR="00ED2059">
        <w:t>.</w:t>
      </w:r>
      <w:r w:rsidR="00A563E6">
        <w:t>056 kilometre olarak hesaplanmıştır.</w:t>
      </w:r>
    </w:p>
    <w:p w:rsidR="00177676" w:rsidRDefault="00177676" w:rsidP="00177676">
      <w:pPr>
        <w:pStyle w:val="ResimYazs"/>
        <w:keepNext/>
      </w:pPr>
      <w:bookmarkStart w:id="59" w:name="_Toc44149217"/>
      <w:r>
        <w:t xml:space="preserve">Şekil </w:t>
      </w:r>
      <w:fldSimple w:instr=" SEQ Şekil \* ARABIC ">
        <w:r w:rsidR="00B95209">
          <w:rPr>
            <w:noProof/>
          </w:rPr>
          <w:t>3</w:t>
        </w:r>
      </w:fldSimple>
      <w:r>
        <w:t xml:space="preserve">. Üçüncü </w:t>
      </w:r>
      <w:r w:rsidRPr="00495044">
        <w:t>Bölge KOKA Görseli</w:t>
      </w:r>
      <w:bookmarkEnd w:id="59"/>
    </w:p>
    <w:p w:rsidR="00354059" w:rsidRPr="00B933B0" w:rsidRDefault="00354059" w:rsidP="000B5D3D">
      <w:pPr>
        <w:spacing w:before="100" w:beforeAutospacing="1" w:after="100" w:afterAutospacing="1"/>
        <w:ind w:left="227" w:right="113" w:firstLine="0"/>
        <w:rPr>
          <w:rFonts w:cs="Times New Roman"/>
        </w:rPr>
      </w:pPr>
      <w:r>
        <w:rPr>
          <w:rFonts w:cs="Times New Roman"/>
          <w:noProof/>
        </w:rPr>
        <w:drawing>
          <wp:inline distT="0" distB="0" distL="0" distR="0">
            <wp:extent cx="4680000" cy="2880000"/>
            <wp:effectExtent l="0" t="0" r="0" b="3175"/>
            <wp:docPr id="3" name="Resim 3" descr="metin, beyaz, siyah, geniş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bm_3_kumeleme_pn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4680000" cy="2880000"/>
                    </a:xfrm>
                    <a:prstGeom prst="rect">
                      <a:avLst/>
                    </a:prstGeom>
                  </pic:spPr>
                </pic:pic>
              </a:graphicData>
            </a:graphic>
          </wp:inline>
        </w:drawing>
      </w:r>
    </w:p>
    <w:p w:rsidR="00E3406F" w:rsidRPr="00B933B0" w:rsidRDefault="006F66CA" w:rsidP="00E505E8">
      <w:r>
        <w:lastRenderedPageBreak/>
        <w:t xml:space="preserve">Şekil 3’deki görselde </w:t>
      </w:r>
      <w:r w:rsidR="00E3406F">
        <w:t xml:space="preserve">nokta ile ifade edilen yer, </w:t>
      </w:r>
      <w:proofErr w:type="spellStart"/>
      <w:r w:rsidR="00E3406F">
        <w:t>KOKA’nın</w:t>
      </w:r>
      <w:proofErr w:type="spellEnd"/>
      <w:r w:rsidR="00E3406F">
        <w:t xml:space="preserve"> üçüncü bölge için küme merkezi olarak önerdiği enlem ve boylam değerlerini ifade etmektedir.</w:t>
      </w:r>
    </w:p>
    <w:p w:rsidR="006A1D61" w:rsidRPr="00B933B0" w:rsidRDefault="006A1D61" w:rsidP="000B5D3D">
      <w:pPr>
        <w:spacing w:before="100" w:beforeAutospacing="1" w:after="100" w:afterAutospacing="1"/>
        <w:ind w:left="227" w:right="113" w:firstLine="0"/>
        <w:rPr>
          <w:rFonts w:cs="Times New Roman"/>
        </w:rPr>
      </w:pPr>
    </w:p>
    <w:p w:rsidR="006A1D61" w:rsidRDefault="006A1D61" w:rsidP="008B76D3">
      <w:pPr>
        <w:pStyle w:val="UcuncuDuzey"/>
      </w:pPr>
      <w:bookmarkStart w:id="60" w:name="_Toc40635014"/>
      <w:r w:rsidRPr="008B76D3">
        <w:t>Dördüncü</w:t>
      </w:r>
      <w:r w:rsidRPr="00B933B0">
        <w:t xml:space="preserve"> Bölge</w:t>
      </w:r>
      <w:bookmarkEnd w:id="60"/>
    </w:p>
    <w:p w:rsidR="002744AF" w:rsidRDefault="00947D42" w:rsidP="00DA1CBC">
      <w:r w:rsidRPr="00427DA3">
        <w:t>Kocaeli bölge müdürlüğün</w:t>
      </w:r>
      <w:r>
        <w:t>ün</w:t>
      </w:r>
      <w:r w:rsidR="006F66CA">
        <w:t>,</w:t>
      </w:r>
      <w:r>
        <w:t xml:space="preserve"> kendisine</w:t>
      </w:r>
      <w:r w:rsidRPr="00427DA3">
        <w:t xml:space="preserve"> bağlı 18 yetkili satış noktasın</w:t>
      </w:r>
      <w:r>
        <w:t xml:space="preserve">a </w:t>
      </w:r>
      <w:r w:rsidRPr="00427DA3">
        <w:t>olan toplam uzaklıkları</w:t>
      </w:r>
      <w:r w:rsidR="006F66CA">
        <w:t>na ait bilgilere, Tablo 17’de yer verilmiştir.</w:t>
      </w:r>
    </w:p>
    <w:p w:rsidR="00DA1CBC" w:rsidRPr="00947D42" w:rsidRDefault="00DA1CBC" w:rsidP="00DA1CBC"/>
    <w:p w:rsidR="001A0781" w:rsidRDefault="001A0781" w:rsidP="001A0781">
      <w:pPr>
        <w:pStyle w:val="ResimYazs"/>
        <w:keepNext/>
      </w:pPr>
      <w:bookmarkStart w:id="61" w:name="_Toc44149291"/>
      <w:r>
        <w:t xml:space="preserve">Tablo </w:t>
      </w:r>
      <w:fldSimple w:instr=" SEQ Tablo \* ARABIC ">
        <w:r w:rsidR="00A47C07">
          <w:rPr>
            <w:noProof/>
          </w:rPr>
          <w:t>17</w:t>
        </w:r>
      </w:fldSimple>
      <w:r w:rsidR="00BF4269">
        <w:t>.</w:t>
      </w:r>
      <w:r>
        <w:t xml:space="preserve"> </w:t>
      </w:r>
      <w:r w:rsidRPr="00FF4295">
        <w:t xml:space="preserve">KOKA Sonucu </w:t>
      </w:r>
      <w:r>
        <w:t>Kocaeli</w:t>
      </w:r>
      <w:r w:rsidRPr="00FF4295">
        <w:t xml:space="preserve"> Bölge Müdürlüğüne Bağlı Koordinatlar</w:t>
      </w:r>
      <w:bookmarkEnd w:id="61"/>
    </w:p>
    <w:tbl>
      <w:tblPr>
        <w:tblW w:w="7485" w:type="dxa"/>
        <w:jc w:val="center"/>
        <w:tblCellMar>
          <w:left w:w="70" w:type="dxa"/>
          <w:right w:w="70" w:type="dxa"/>
        </w:tblCellMar>
        <w:tblLook w:val="04A0" w:firstRow="1" w:lastRow="0" w:firstColumn="1" w:lastColumn="0" w:noHBand="0" w:noVBand="1"/>
      </w:tblPr>
      <w:tblGrid>
        <w:gridCol w:w="1415"/>
        <w:gridCol w:w="1470"/>
        <w:gridCol w:w="2785"/>
        <w:gridCol w:w="1815"/>
      </w:tblGrid>
      <w:tr w:rsidR="00DA1CBC"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DA1CBC" w:rsidRPr="0026477A" w:rsidRDefault="00DA1CBC" w:rsidP="00DA1CBC">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DA1CBC" w:rsidRPr="0026477A" w:rsidRDefault="00DA1CBC" w:rsidP="00DA1CBC">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BOYLAM</w:t>
            </w:r>
          </w:p>
        </w:tc>
        <w:tc>
          <w:tcPr>
            <w:tcW w:w="2785" w:type="dxa"/>
            <w:tcBorders>
              <w:top w:val="nil"/>
              <w:left w:val="nil"/>
              <w:bottom w:val="single" w:sz="8" w:space="0" w:color="auto"/>
              <w:right w:val="nil"/>
            </w:tcBorders>
            <w:shd w:val="clear" w:color="auto" w:fill="auto"/>
            <w:noWrap/>
            <w:vAlign w:val="bottom"/>
            <w:hideMark/>
          </w:tcPr>
          <w:p w:rsidR="00DA1CBC" w:rsidRPr="0026477A" w:rsidRDefault="00DA1CBC" w:rsidP="00DA1CBC">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SATIŞ NOKTALARI</w:t>
            </w:r>
          </w:p>
        </w:tc>
        <w:tc>
          <w:tcPr>
            <w:tcW w:w="1815" w:type="dxa"/>
            <w:tcBorders>
              <w:top w:val="nil"/>
              <w:left w:val="nil"/>
              <w:bottom w:val="single" w:sz="8" w:space="0" w:color="auto"/>
              <w:right w:val="nil"/>
            </w:tcBorders>
            <w:shd w:val="clear" w:color="auto" w:fill="auto"/>
            <w:noWrap/>
            <w:vAlign w:val="bottom"/>
            <w:hideMark/>
          </w:tcPr>
          <w:p w:rsidR="00DA1CBC" w:rsidRPr="0026477A" w:rsidRDefault="00DA1CBC" w:rsidP="00CE5784">
            <w:pPr>
              <w:spacing w:before="0" w:after="0"/>
              <w:ind w:firstLine="0"/>
              <w:jc w:val="center"/>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541026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550106</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Kütahya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162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42796</w:t>
            </w:r>
            <w:r w:rsidR="00945D4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97414</w:t>
            </w:r>
            <w:r w:rsidR="00945D46" w:rsidRPr="00C07547">
              <w:rPr>
                <w:rFonts w:eastAsia="Times New Roman" w:cs="Times New Roman"/>
                <w:color w:val="000000"/>
                <w:sz w:val="22"/>
                <w:szCs w:val="22"/>
                <w:lang w:eastAsia="tr-TR"/>
              </w:rPr>
              <w:t>0</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Kütahya 2</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197</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727711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645339</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Eskişehir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181</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892857</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232483</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71,6</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998425</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662837</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2</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134</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158093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02229</w:t>
            </w:r>
            <w:r w:rsidR="00945D46" w:rsidRPr="00C07547">
              <w:rPr>
                <w:rFonts w:eastAsia="Times New Roman" w:cs="Times New Roman"/>
                <w:color w:val="000000"/>
                <w:sz w:val="22"/>
                <w:szCs w:val="22"/>
                <w:lang w:eastAsia="tr-TR"/>
              </w:rPr>
              <w:t>0</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3</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113</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052775</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890387</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4</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116</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996445</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182029</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5</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85,2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066</w:t>
            </w:r>
            <w:r w:rsidR="00945D46" w:rsidRPr="00C07547">
              <w:rPr>
                <w:rFonts w:eastAsia="Times New Roman" w:cs="Times New Roman"/>
                <w:color w:val="000000"/>
                <w:sz w:val="22"/>
                <w:szCs w:val="22"/>
                <w:lang w:eastAsia="tr-TR"/>
              </w:rPr>
              <w:t>000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28</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835017</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6</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882028</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246694</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İstanbul 7</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69,3</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162292</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9812</w:t>
            </w:r>
            <w:r w:rsidR="00945D46" w:rsidRPr="00C07547">
              <w:rPr>
                <w:rFonts w:eastAsia="Times New Roman" w:cs="Times New Roman"/>
                <w:color w:val="000000"/>
                <w:sz w:val="22"/>
                <w:szCs w:val="22"/>
                <w:lang w:eastAsia="tr-TR"/>
              </w:rPr>
              <w:t>00</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Bilecik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83,9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905677</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046966</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Bilecik 2</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120</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836677</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31</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158486</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Düzce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181</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744723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428832</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Sakarya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97,6</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62242</w:t>
            </w:r>
            <w:r w:rsidR="00945D4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273955</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Yalova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48,9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759743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945154</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Kocaeli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56,5</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791233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410987</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Kocaeli 2</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52,6</w:t>
            </w:r>
          </w:p>
        </w:tc>
      </w:tr>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234574</w:t>
            </w:r>
          </w:p>
        </w:tc>
        <w:tc>
          <w:tcPr>
            <w:tcW w:w="1470"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123385</w:t>
            </w:r>
          </w:p>
        </w:tc>
        <w:tc>
          <w:tcPr>
            <w:tcW w:w="2785"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Bursa 1</w:t>
            </w:r>
          </w:p>
        </w:tc>
        <w:tc>
          <w:tcPr>
            <w:tcW w:w="1815" w:type="dxa"/>
            <w:tcBorders>
              <w:top w:val="nil"/>
              <w:left w:val="nil"/>
              <w:bottom w:val="single" w:sz="8" w:space="0" w:color="auto"/>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98,5</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auto"/>
                <w:sz w:val="22"/>
                <w:szCs w:val="22"/>
                <w:lang w:eastAsia="tr-TR"/>
              </w:rPr>
            </w:pP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323</w:t>
            </w:r>
          </w:p>
        </w:tc>
      </w:tr>
    </w:tbl>
    <w:p w:rsidR="001A0781" w:rsidRDefault="001A0781" w:rsidP="00E505E8"/>
    <w:p w:rsidR="00A563E6" w:rsidRDefault="009E7A78" w:rsidP="00E505E8">
      <w:proofErr w:type="spellStart"/>
      <w:r>
        <w:t>KOKA’nın</w:t>
      </w:r>
      <w:proofErr w:type="spellEnd"/>
      <w:r>
        <w:t xml:space="preserve"> önerdiği dördüncü bölge müdürlüğü yeri harita üzerinde incelendiğinde </w:t>
      </w:r>
      <w:r w:rsidRPr="009E7A78">
        <w:t>40</w:t>
      </w:r>
      <w:r w:rsidR="00F54CB7">
        <w:t>,</w:t>
      </w:r>
      <w:r w:rsidRPr="009E7A78">
        <w:t>54448</w:t>
      </w:r>
      <w:r>
        <w:t xml:space="preserve"> enlem ve </w:t>
      </w:r>
      <w:r w:rsidRPr="009E7A78">
        <w:t>29</w:t>
      </w:r>
      <w:r w:rsidR="00F54CB7">
        <w:t>,</w:t>
      </w:r>
      <w:r w:rsidRPr="009E7A78">
        <w:t>58946</w:t>
      </w:r>
      <w:r>
        <w:t xml:space="preserve"> boylam bilgileri ile Karamürsel/Kocaeli </w:t>
      </w:r>
      <w:r>
        <w:lastRenderedPageBreak/>
        <w:t xml:space="preserve">konumunu göstermektedir. </w:t>
      </w:r>
      <w:r w:rsidR="00A563E6">
        <w:t>Google Haritalar uygulaması üzerinden birinci bölge için, bölge müdürlüğü ile bölge müdürlüğüne bağlı 18 yetkili satış noktası arasındaki en kısa rotalar seçilerek hesaplanan mesafelerin toplamı 1</w:t>
      </w:r>
      <w:r w:rsidR="00ED2059">
        <w:t>.</w:t>
      </w:r>
      <w:r w:rsidR="00A563E6">
        <w:t>323 kilometre olarak hesaplanmıştır.</w:t>
      </w:r>
    </w:p>
    <w:p w:rsidR="00EA438D" w:rsidRDefault="00EA438D" w:rsidP="00E505E8"/>
    <w:p w:rsidR="00177676" w:rsidRDefault="00177676" w:rsidP="00177676">
      <w:pPr>
        <w:pStyle w:val="ResimYazs"/>
        <w:keepNext/>
      </w:pPr>
      <w:bookmarkStart w:id="62" w:name="_Toc44149218"/>
      <w:r>
        <w:t xml:space="preserve">Şekil </w:t>
      </w:r>
      <w:fldSimple w:instr=" SEQ Şekil \* ARABIC ">
        <w:r w:rsidR="00B95209">
          <w:rPr>
            <w:noProof/>
          </w:rPr>
          <w:t>4</w:t>
        </w:r>
      </w:fldSimple>
      <w:r>
        <w:t xml:space="preserve">. Dördüncü </w:t>
      </w:r>
      <w:r w:rsidRPr="00505CD6">
        <w:t>Bölge KOKA Görseli</w:t>
      </w:r>
      <w:bookmarkEnd w:id="62"/>
    </w:p>
    <w:p w:rsidR="006A1D61" w:rsidRDefault="00E3406F" w:rsidP="000B5D3D">
      <w:pPr>
        <w:spacing w:before="100" w:beforeAutospacing="1" w:after="100" w:afterAutospacing="1"/>
        <w:ind w:left="227" w:right="113" w:firstLine="0"/>
        <w:rPr>
          <w:rFonts w:cs="Times New Roman"/>
        </w:rPr>
      </w:pPr>
      <w:r>
        <w:rPr>
          <w:rFonts w:cs="Times New Roman"/>
          <w:noProof/>
        </w:rPr>
        <w:drawing>
          <wp:inline distT="0" distB="0" distL="0" distR="0">
            <wp:extent cx="5040000" cy="3960000"/>
            <wp:effectExtent l="0" t="0" r="1905" b="2540"/>
            <wp:docPr id="4" name="Resim 4" descr="metin, harita, geniş, beyaz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bm_4_kumeleme_pn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E3406F" w:rsidRPr="00B933B0" w:rsidRDefault="006F66CA" w:rsidP="00E505E8">
      <w:r>
        <w:t>Şekil 4’deki</w:t>
      </w:r>
      <w:r w:rsidR="00E3406F">
        <w:t xml:space="preserve"> görselde nokta ile ifade edilen yer, </w:t>
      </w:r>
      <w:proofErr w:type="spellStart"/>
      <w:r w:rsidR="00E3406F">
        <w:t>KOKA’nın</w:t>
      </w:r>
      <w:proofErr w:type="spellEnd"/>
      <w:r w:rsidR="00E3406F">
        <w:t xml:space="preserve"> dördüncü bölge için küme merkezi olarak önerdiği enlem ve boylam değerlerini ifade etmektedir.</w:t>
      </w:r>
    </w:p>
    <w:p w:rsidR="00E3406F" w:rsidRPr="00B933B0" w:rsidRDefault="00E3406F" w:rsidP="000B5D3D">
      <w:pPr>
        <w:spacing w:before="100" w:beforeAutospacing="1" w:after="100" w:afterAutospacing="1"/>
        <w:ind w:left="227" w:right="113" w:firstLine="0"/>
        <w:rPr>
          <w:rFonts w:cs="Times New Roman"/>
        </w:rPr>
      </w:pPr>
    </w:p>
    <w:p w:rsidR="00947D42" w:rsidRDefault="006A1D61" w:rsidP="008B76D3">
      <w:pPr>
        <w:pStyle w:val="UcuncuDuzey"/>
      </w:pPr>
      <w:bookmarkStart w:id="63" w:name="_Toc40635015"/>
      <w:r w:rsidRPr="00B933B0">
        <w:t xml:space="preserve">Beşinci </w:t>
      </w:r>
      <w:r w:rsidRPr="008B76D3">
        <w:t>Bölge</w:t>
      </w:r>
      <w:bookmarkEnd w:id="63"/>
    </w:p>
    <w:p w:rsidR="00947D42" w:rsidRDefault="00947D42" w:rsidP="000B5D3D">
      <w:pPr>
        <w:spacing w:before="100" w:beforeAutospacing="1" w:after="100" w:afterAutospacing="1"/>
        <w:ind w:left="227" w:right="113" w:firstLine="0"/>
      </w:pPr>
      <w:r>
        <w:t>Çankırı bölge müdürlüğünün</w:t>
      </w:r>
      <w:r w:rsidR="006F66CA">
        <w:t>,</w:t>
      </w:r>
      <w:r>
        <w:t xml:space="preserve"> kendisine bağlı 11 yetkili satış noktasına olan toplam uzaklıklar</w:t>
      </w:r>
      <w:r w:rsidR="006F66CA">
        <w:t>ına ait bilgilere, Tablo 18’de yer verilmiştir.</w:t>
      </w:r>
    </w:p>
    <w:p w:rsidR="002744AF" w:rsidRPr="00947D42" w:rsidRDefault="002744AF" w:rsidP="00DA1CBC">
      <w:pPr>
        <w:spacing w:before="100" w:beforeAutospacing="1" w:after="100" w:afterAutospacing="1"/>
        <w:ind w:right="113" w:firstLine="0"/>
      </w:pPr>
    </w:p>
    <w:p w:rsidR="001A0781" w:rsidRDefault="001A0781" w:rsidP="001A0781">
      <w:pPr>
        <w:pStyle w:val="ResimYazs"/>
        <w:keepNext/>
      </w:pPr>
      <w:bookmarkStart w:id="64" w:name="_Toc44149292"/>
      <w:r>
        <w:lastRenderedPageBreak/>
        <w:t xml:space="preserve">Tablo </w:t>
      </w:r>
      <w:fldSimple w:instr=" SEQ Tablo \* ARABIC ">
        <w:r w:rsidR="00A47C07">
          <w:rPr>
            <w:noProof/>
          </w:rPr>
          <w:t>18</w:t>
        </w:r>
      </w:fldSimple>
      <w:r w:rsidR="00BF4269">
        <w:t>.</w:t>
      </w:r>
      <w:r>
        <w:t xml:space="preserve"> </w:t>
      </w:r>
      <w:r w:rsidRPr="00A93CFA">
        <w:t xml:space="preserve">KOKA Sonucu </w:t>
      </w:r>
      <w:r>
        <w:t>Çankırı</w:t>
      </w:r>
      <w:r w:rsidRPr="00A93CFA">
        <w:t xml:space="preserve"> Bölge Müdürlüğüne Bağlı Koordinatlar</w:t>
      </w:r>
      <w:bookmarkEnd w:id="64"/>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CE5784">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54CB7"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872027</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459876</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Kırıkkale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155</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428678</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077193</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Zonguldak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220</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376097</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775927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Kastamonu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65,8</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219029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708657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Karabük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594691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325115</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Bartın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958734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768186</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Ankara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191</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597386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621212</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Çankırı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54,4</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810578</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784471</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Yozgat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226</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530259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917599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Çorum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171</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479406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761948</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Sinop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157</w:t>
            </w:r>
          </w:p>
        </w:tc>
      </w:tr>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945704</w:t>
            </w:r>
          </w:p>
        </w:tc>
        <w:tc>
          <w:tcPr>
            <w:tcW w:w="1470"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588367</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Sinop 2</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204</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705</w:t>
            </w:r>
          </w:p>
        </w:tc>
      </w:tr>
    </w:tbl>
    <w:p w:rsidR="001A0781" w:rsidRDefault="001A0781" w:rsidP="00E505E8"/>
    <w:p w:rsidR="002D7B19" w:rsidRDefault="009E7A78" w:rsidP="00DA1CBC">
      <w:proofErr w:type="spellStart"/>
      <w:r>
        <w:t>KOKA’nın</w:t>
      </w:r>
      <w:proofErr w:type="spellEnd"/>
      <w:r>
        <w:t xml:space="preserve"> önerdiği beşinci bölge müdürlüğü yeri harita üzerinde incelendiğinde </w:t>
      </w:r>
      <w:r w:rsidRPr="009E7A78">
        <w:t>40</w:t>
      </w:r>
      <w:r w:rsidR="00F02054">
        <w:t>,</w:t>
      </w:r>
      <w:r w:rsidRPr="009E7A78">
        <w:t>89205</w:t>
      </w:r>
      <w:r>
        <w:t xml:space="preserve"> enlem ve </w:t>
      </w:r>
      <w:r w:rsidRPr="009E7A78">
        <w:t>33</w:t>
      </w:r>
      <w:r w:rsidR="00F02054">
        <w:t>,</w:t>
      </w:r>
      <w:r w:rsidRPr="009E7A78">
        <w:t>61714</w:t>
      </w:r>
      <w:r>
        <w:t xml:space="preserve"> boylam bilgileri ile Ilgaz/Çankırı konumunu göstermektedir. </w:t>
      </w:r>
    </w:p>
    <w:p w:rsidR="00EA438D" w:rsidRDefault="002D7B19" w:rsidP="00DA1CBC">
      <w:r>
        <w:t xml:space="preserve">Bölge müdürlüğüne </w:t>
      </w:r>
      <w:r w:rsidR="00571F30">
        <w:t xml:space="preserve">bağlı yetkili satış noktaları arasında </w:t>
      </w:r>
      <w:r w:rsidR="0040604B">
        <w:t>‘</w:t>
      </w:r>
      <w:r>
        <w:t>Çankırı 1</w:t>
      </w:r>
      <w:r w:rsidR="0040604B">
        <w:t>’</w:t>
      </w:r>
      <w:r>
        <w:t xml:space="preserve"> </w:t>
      </w:r>
      <w:r w:rsidR="00571F30">
        <w:t>(</w:t>
      </w:r>
      <w:r>
        <w:t>54,4</w:t>
      </w:r>
      <w:r w:rsidR="00571F30">
        <w:t xml:space="preserve"> km)</w:t>
      </w:r>
      <w:r>
        <w:t xml:space="preserve"> en yakın konumdadır. </w:t>
      </w:r>
      <w:r w:rsidR="0040604B">
        <w:t>‘</w:t>
      </w:r>
      <w:r>
        <w:t>Bartın 1</w:t>
      </w:r>
      <w:r w:rsidR="0040604B">
        <w:t>’</w:t>
      </w:r>
      <w:r>
        <w:t xml:space="preserve"> ise, 229 km’lik mesafe ile, Çankırı bölge müdürlüğüne en uzak konumdadır.</w:t>
      </w:r>
      <w:r w:rsidR="00EC3A95">
        <w:t xml:space="preserve"> Çankırı bölge müdürlüğü</w:t>
      </w:r>
      <w:r w:rsidR="00431160">
        <w:t xml:space="preserve"> kümesinde her şehirden bir yetkili satış noktası, </w:t>
      </w:r>
      <w:r w:rsidR="00571F30">
        <w:t>sadece Sinop şehrinden 2 yetkili satış noktası mevcuttur.</w:t>
      </w:r>
      <w:r w:rsidR="00EC3A95">
        <w:t xml:space="preserve"> </w:t>
      </w:r>
      <w:r w:rsidR="00A563E6">
        <w:t>Google Haritalar uygulaması üzerinden birinci bölge için, bölge müdürlüğü ile bölge müdürlüğüne bağlı 11 yetkili satış noktası arasındaki en kısa rotalar seçilerek hesaplanan mesafelerin toplamı 1</w:t>
      </w:r>
      <w:r w:rsidR="00ED2059">
        <w:t>.</w:t>
      </w:r>
      <w:r w:rsidR="00A563E6">
        <w:t>705 kilometre olarak hesaplanmıştır.</w:t>
      </w:r>
      <w:r>
        <w:t xml:space="preserve"> </w:t>
      </w:r>
    </w:p>
    <w:p w:rsidR="00177676" w:rsidRDefault="00177676" w:rsidP="00177676">
      <w:pPr>
        <w:pStyle w:val="ResimYazs"/>
        <w:keepNext/>
      </w:pPr>
      <w:bookmarkStart w:id="65" w:name="_Toc44149219"/>
      <w:r>
        <w:lastRenderedPageBreak/>
        <w:t xml:space="preserve">Şekil </w:t>
      </w:r>
      <w:fldSimple w:instr=" SEQ Şekil \* ARABIC ">
        <w:r w:rsidR="00B95209">
          <w:rPr>
            <w:noProof/>
          </w:rPr>
          <w:t>5</w:t>
        </w:r>
      </w:fldSimple>
      <w:r>
        <w:t xml:space="preserve">. Beşinci </w:t>
      </w:r>
      <w:r w:rsidRPr="006A6BC1">
        <w:t>Bölge KOKA Görseli</w:t>
      </w:r>
      <w:bookmarkEnd w:id="65"/>
    </w:p>
    <w:p w:rsidR="00DA1CBC" w:rsidRDefault="00E3406F" w:rsidP="00DA1CBC">
      <w:pPr>
        <w:spacing w:before="100" w:beforeAutospacing="1" w:after="100" w:afterAutospacing="1"/>
        <w:ind w:left="227" w:right="113" w:firstLine="0"/>
        <w:rPr>
          <w:rFonts w:cs="Times New Roman"/>
        </w:rPr>
      </w:pPr>
      <w:r>
        <w:rPr>
          <w:rFonts w:cs="Times New Roman"/>
          <w:noProof/>
        </w:rPr>
        <w:drawing>
          <wp:inline distT="0" distB="0" distL="0" distR="0">
            <wp:extent cx="5040000" cy="3960000"/>
            <wp:effectExtent l="0" t="0" r="1905" b="2540"/>
            <wp:docPr id="5" name="Resim 5" descr="iç mekan, oturma, siyah, geniş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bm_5_kumeleme_pn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E3406F" w:rsidRDefault="006F66CA" w:rsidP="00E505E8">
      <w:r>
        <w:t>Şekil 5’deki</w:t>
      </w:r>
      <w:r w:rsidR="00E3406F">
        <w:t xml:space="preserve"> görselde nokta ile ifade edilen yer, </w:t>
      </w:r>
      <w:proofErr w:type="spellStart"/>
      <w:r w:rsidR="00E3406F">
        <w:t>KOKA’nın</w:t>
      </w:r>
      <w:proofErr w:type="spellEnd"/>
      <w:r w:rsidR="00E3406F">
        <w:t xml:space="preserve"> beşinci bölge için küme merkezi olarak önerdiği enlem ve boylam değerlerini ifade etmektedir.</w:t>
      </w:r>
    </w:p>
    <w:p w:rsidR="00EA438D" w:rsidRPr="00E505E8" w:rsidRDefault="00EA438D" w:rsidP="00E505E8"/>
    <w:p w:rsidR="006A1D61" w:rsidRDefault="006A1D61" w:rsidP="008B76D3">
      <w:pPr>
        <w:pStyle w:val="UcuncuDuzey"/>
      </w:pPr>
      <w:bookmarkStart w:id="66" w:name="_Toc40635016"/>
      <w:r w:rsidRPr="00B933B0">
        <w:t xml:space="preserve">Altıncı </w:t>
      </w:r>
      <w:r w:rsidRPr="008B76D3">
        <w:t>Bölge</w:t>
      </w:r>
      <w:bookmarkEnd w:id="66"/>
    </w:p>
    <w:p w:rsidR="00947D42" w:rsidRDefault="00947D42" w:rsidP="00E505E8">
      <w:r>
        <w:t>Tokat bölge müdürlüğünün</w:t>
      </w:r>
      <w:r w:rsidR="006F66CA">
        <w:t>,</w:t>
      </w:r>
      <w:r>
        <w:t xml:space="preserve"> kendisine bağlı 13 yetkili satış noktasına olan toplam uzaklıkları</w:t>
      </w:r>
      <w:r w:rsidR="006F66CA">
        <w:t>na ait bilgilere, Tablo 19’da yer verilmiştir.</w:t>
      </w:r>
    </w:p>
    <w:p w:rsidR="001A0781" w:rsidRPr="00947D42" w:rsidRDefault="001A0781" w:rsidP="00E505E8"/>
    <w:p w:rsidR="001A0781" w:rsidRDefault="001A0781" w:rsidP="001A0781">
      <w:pPr>
        <w:pStyle w:val="ResimYazs"/>
        <w:keepNext/>
      </w:pPr>
      <w:bookmarkStart w:id="67" w:name="_Toc44149293"/>
      <w:r>
        <w:t xml:space="preserve">Tablo </w:t>
      </w:r>
      <w:fldSimple w:instr=" SEQ Tablo \* ARABIC ">
        <w:r w:rsidR="00A47C07">
          <w:rPr>
            <w:noProof/>
          </w:rPr>
          <w:t>19</w:t>
        </w:r>
      </w:fldSimple>
      <w:r w:rsidR="00BF4269">
        <w:t>.</w:t>
      </w:r>
      <w:r>
        <w:t xml:space="preserve"> </w:t>
      </w:r>
      <w:r w:rsidRPr="00885F90">
        <w:t xml:space="preserve">KOKA Sonucu </w:t>
      </w:r>
      <w:r>
        <w:t>Tokat</w:t>
      </w:r>
      <w:r w:rsidRPr="00885F90">
        <w:t xml:space="preserve"> Bölge Müdürlüğüne Bağlı Koordinatlar</w:t>
      </w:r>
      <w:bookmarkEnd w:id="67"/>
    </w:p>
    <w:tbl>
      <w:tblPr>
        <w:tblW w:w="7485" w:type="dxa"/>
        <w:jc w:val="center"/>
        <w:tblCellMar>
          <w:left w:w="70" w:type="dxa"/>
          <w:right w:w="70" w:type="dxa"/>
        </w:tblCellMar>
        <w:tblLook w:val="04A0" w:firstRow="1" w:lastRow="0" w:firstColumn="1" w:lastColumn="0" w:noHBand="0" w:noVBand="1"/>
      </w:tblPr>
      <w:tblGrid>
        <w:gridCol w:w="1415"/>
        <w:gridCol w:w="1470"/>
        <w:gridCol w:w="2785"/>
        <w:gridCol w:w="1815"/>
      </w:tblGrid>
      <w:tr w:rsidR="00DA1CBC"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DA1CBC" w:rsidRPr="0026477A" w:rsidRDefault="00DA1CBC" w:rsidP="00DA1CBC">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DA1CBC" w:rsidRPr="0026477A" w:rsidRDefault="00DA1CBC" w:rsidP="00DA1CBC">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BOYLAM</w:t>
            </w:r>
          </w:p>
        </w:tc>
        <w:tc>
          <w:tcPr>
            <w:tcW w:w="2785" w:type="dxa"/>
            <w:tcBorders>
              <w:top w:val="nil"/>
              <w:left w:val="nil"/>
              <w:bottom w:val="single" w:sz="8" w:space="0" w:color="auto"/>
              <w:right w:val="nil"/>
            </w:tcBorders>
            <w:shd w:val="clear" w:color="auto" w:fill="auto"/>
            <w:noWrap/>
            <w:vAlign w:val="bottom"/>
            <w:hideMark/>
          </w:tcPr>
          <w:p w:rsidR="00DA1CBC" w:rsidRPr="0026477A" w:rsidRDefault="00DA1CBC" w:rsidP="00DA1CBC">
            <w:pPr>
              <w:spacing w:before="0" w:after="0"/>
              <w:ind w:firstLine="0"/>
              <w:jc w:val="left"/>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SATIŞ NOKTALARI</w:t>
            </w:r>
          </w:p>
        </w:tc>
        <w:tc>
          <w:tcPr>
            <w:tcW w:w="1815" w:type="dxa"/>
            <w:tcBorders>
              <w:top w:val="nil"/>
              <w:left w:val="nil"/>
              <w:bottom w:val="single" w:sz="8" w:space="0" w:color="auto"/>
              <w:right w:val="nil"/>
            </w:tcBorders>
            <w:shd w:val="clear" w:color="auto" w:fill="auto"/>
            <w:noWrap/>
            <w:vAlign w:val="bottom"/>
            <w:hideMark/>
          </w:tcPr>
          <w:p w:rsidR="00DA1CBC" w:rsidRPr="0026477A" w:rsidRDefault="00DA1CBC" w:rsidP="00CE5784">
            <w:pPr>
              <w:spacing w:before="0" w:after="0"/>
              <w:ind w:firstLine="0"/>
              <w:jc w:val="center"/>
              <w:rPr>
                <w:rFonts w:eastAsia="Times New Roman" w:cs="Times New Roman"/>
                <w:b/>
                <w:bCs/>
                <w:color w:val="000000"/>
                <w:sz w:val="22"/>
                <w:szCs w:val="22"/>
                <w:lang w:eastAsia="tr-TR"/>
              </w:rPr>
            </w:pPr>
            <w:r w:rsidRPr="0026477A">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793356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093924</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Sivas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193</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73119</w:t>
            </w:r>
            <w:r w:rsidR="00945D4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006553</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Sivas 2</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181</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984819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880948</w:t>
            </w:r>
          </w:p>
        </w:tc>
        <w:tc>
          <w:tcPr>
            <w:tcW w:w="278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Ordu 1</w:t>
            </w:r>
          </w:p>
        </w:tc>
        <w:tc>
          <w:tcPr>
            <w:tcW w:w="1815"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153</w:t>
            </w:r>
          </w:p>
        </w:tc>
      </w:tr>
      <w:tr w:rsidR="00DA1CBC"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DA1CBC" w:rsidRPr="00C07547" w:rsidRDefault="00DA1CBC" w:rsidP="00CF2F42">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40,965702</w:t>
            </w:r>
          </w:p>
        </w:tc>
        <w:tc>
          <w:tcPr>
            <w:tcW w:w="1470" w:type="dxa"/>
            <w:tcBorders>
              <w:top w:val="nil"/>
              <w:left w:val="nil"/>
              <w:bottom w:val="nil"/>
              <w:right w:val="nil"/>
            </w:tcBorders>
            <w:shd w:val="clear" w:color="auto" w:fill="auto"/>
            <w:noWrap/>
            <w:vAlign w:val="center"/>
            <w:hideMark/>
          </w:tcPr>
          <w:p w:rsidR="00DA1CBC" w:rsidRPr="00C07547" w:rsidRDefault="00DA1CBC" w:rsidP="00CF2F42">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37,930812</w:t>
            </w:r>
          </w:p>
        </w:tc>
        <w:tc>
          <w:tcPr>
            <w:tcW w:w="2785" w:type="dxa"/>
            <w:tcBorders>
              <w:top w:val="nil"/>
              <w:left w:val="nil"/>
              <w:bottom w:val="nil"/>
              <w:right w:val="nil"/>
            </w:tcBorders>
            <w:shd w:val="clear" w:color="auto" w:fill="auto"/>
            <w:noWrap/>
            <w:vAlign w:val="center"/>
            <w:hideMark/>
          </w:tcPr>
          <w:p w:rsidR="00DA1CBC" w:rsidRPr="00C07547" w:rsidRDefault="00DA1CBC" w:rsidP="00CF2F42">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Ordu 2</w:t>
            </w:r>
          </w:p>
        </w:tc>
        <w:tc>
          <w:tcPr>
            <w:tcW w:w="1815" w:type="dxa"/>
            <w:tcBorders>
              <w:top w:val="nil"/>
              <w:left w:val="nil"/>
              <w:bottom w:val="nil"/>
              <w:right w:val="nil"/>
            </w:tcBorders>
            <w:shd w:val="clear" w:color="auto" w:fill="auto"/>
            <w:noWrap/>
            <w:vAlign w:val="center"/>
            <w:hideMark/>
          </w:tcPr>
          <w:p w:rsidR="00DA1CBC" w:rsidRPr="00C07547" w:rsidRDefault="00DA1CBC"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157</w:t>
            </w:r>
          </w:p>
        </w:tc>
      </w:tr>
    </w:tbl>
    <w:p w:rsidR="001A0781" w:rsidRPr="007130AC" w:rsidRDefault="007130AC" w:rsidP="007130AC">
      <w:pPr>
        <w:ind w:firstLine="0"/>
        <w:jc w:val="center"/>
        <w:rPr>
          <w:b/>
          <w:bCs/>
        </w:rPr>
      </w:pPr>
      <w:r>
        <w:rPr>
          <w:b/>
          <w:bCs/>
        </w:rPr>
        <w:lastRenderedPageBreak/>
        <w:t>Tablo 19. (Devamı)</w:t>
      </w:r>
    </w:p>
    <w:tbl>
      <w:tblPr>
        <w:tblW w:w="7371" w:type="dxa"/>
        <w:tblInd w:w="709" w:type="dxa"/>
        <w:tblCellMar>
          <w:left w:w="70" w:type="dxa"/>
          <w:right w:w="70" w:type="dxa"/>
        </w:tblCellMar>
        <w:tblLook w:val="04A0" w:firstRow="1" w:lastRow="0" w:firstColumn="1" w:lastColumn="0" w:noHBand="0" w:noVBand="1"/>
      </w:tblPr>
      <w:tblGrid>
        <w:gridCol w:w="1418"/>
        <w:gridCol w:w="1559"/>
        <w:gridCol w:w="2693"/>
        <w:gridCol w:w="1701"/>
      </w:tblGrid>
      <w:tr w:rsidR="00DA1CBC" w:rsidRPr="00DA1CBC" w:rsidTr="000531A0">
        <w:trPr>
          <w:trHeight w:val="320"/>
        </w:trPr>
        <w:tc>
          <w:tcPr>
            <w:tcW w:w="1418" w:type="dxa"/>
            <w:tcBorders>
              <w:top w:val="nil"/>
              <w:left w:val="nil"/>
              <w:bottom w:val="single" w:sz="4" w:space="0" w:color="auto"/>
              <w:right w:val="nil"/>
            </w:tcBorders>
            <w:shd w:val="clear" w:color="auto" w:fill="auto"/>
            <w:noWrap/>
            <w:vAlign w:val="bottom"/>
            <w:hideMark/>
          </w:tcPr>
          <w:p w:rsidR="00DA1CBC" w:rsidRPr="00DA1CBC" w:rsidRDefault="00DA1CBC" w:rsidP="007130AC">
            <w:pPr>
              <w:spacing w:before="0" w:after="0"/>
              <w:ind w:firstLine="0"/>
              <w:jc w:val="left"/>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ENLEM</w:t>
            </w:r>
          </w:p>
        </w:tc>
        <w:tc>
          <w:tcPr>
            <w:tcW w:w="1559" w:type="dxa"/>
            <w:tcBorders>
              <w:top w:val="nil"/>
              <w:left w:val="nil"/>
              <w:bottom w:val="single" w:sz="4" w:space="0" w:color="auto"/>
              <w:right w:val="nil"/>
            </w:tcBorders>
            <w:shd w:val="clear" w:color="auto" w:fill="auto"/>
            <w:noWrap/>
            <w:vAlign w:val="bottom"/>
            <w:hideMark/>
          </w:tcPr>
          <w:p w:rsidR="00DA1CBC" w:rsidRPr="00DA1CBC" w:rsidRDefault="00DA1CBC" w:rsidP="007130AC">
            <w:pPr>
              <w:spacing w:before="0" w:after="0"/>
              <w:ind w:firstLine="0"/>
              <w:jc w:val="left"/>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BOYLAM</w:t>
            </w:r>
          </w:p>
        </w:tc>
        <w:tc>
          <w:tcPr>
            <w:tcW w:w="2693" w:type="dxa"/>
            <w:tcBorders>
              <w:top w:val="nil"/>
              <w:left w:val="nil"/>
              <w:bottom w:val="single" w:sz="4" w:space="0" w:color="auto"/>
              <w:right w:val="nil"/>
            </w:tcBorders>
            <w:shd w:val="clear" w:color="auto" w:fill="auto"/>
            <w:noWrap/>
            <w:vAlign w:val="bottom"/>
            <w:hideMark/>
          </w:tcPr>
          <w:p w:rsidR="00DA1CBC" w:rsidRPr="00DA1CBC" w:rsidRDefault="00DA1CBC" w:rsidP="007130AC">
            <w:pPr>
              <w:spacing w:before="0" w:after="0"/>
              <w:ind w:firstLine="0"/>
              <w:jc w:val="left"/>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SATIŞ NOKTALARI</w:t>
            </w:r>
          </w:p>
        </w:tc>
        <w:tc>
          <w:tcPr>
            <w:tcW w:w="1701" w:type="dxa"/>
            <w:tcBorders>
              <w:top w:val="nil"/>
              <w:left w:val="nil"/>
              <w:bottom w:val="single" w:sz="4" w:space="0" w:color="auto"/>
              <w:right w:val="nil"/>
            </w:tcBorders>
            <w:shd w:val="clear" w:color="auto" w:fill="auto"/>
            <w:noWrap/>
            <w:vAlign w:val="bottom"/>
            <w:hideMark/>
          </w:tcPr>
          <w:p w:rsidR="00DA1CBC" w:rsidRPr="00DA1CBC" w:rsidRDefault="00DA1CBC" w:rsidP="00CE5784">
            <w:pPr>
              <w:spacing w:before="0" w:after="0"/>
              <w:ind w:firstLine="0"/>
              <w:jc w:val="center"/>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UZAKLIKLAR</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40,912220</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38,384390</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Giresun 1</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198</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40,305578</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36,553137</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Tokat 1</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77,7</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40,335113</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36,533024</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Tokat 2</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77</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40,388963</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36,084799</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Tokat 3</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122</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41,390292</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36,196899</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Samsun 1</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191</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41,274044</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36,292814</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Samsun 2</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184</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41,295599</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36,328935</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Samsun 3</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186</w:t>
            </w:r>
          </w:p>
        </w:tc>
      </w:tr>
      <w:tr w:rsidR="00DA1CBC" w:rsidRPr="00DA1CBC" w:rsidTr="000531A0">
        <w:trPr>
          <w:trHeight w:val="320"/>
        </w:trPr>
        <w:tc>
          <w:tcPr>
            <w:tcW w:w="1418"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41,231287</w:t>
            </w:r>
          </w:p>
        </w:tc>
        <w:tc>
          <w:tcPr>
            <w:tcW w:w="1559"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36,427256</w:t>
            </w: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Samsun 4</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169</w:t>
            </w:r>
          </w:p>
        </w:tc>
      </w:tr>
      <w:tr w:rsidR="00DA1CBC" w:rsidRPr="00DA1CBC" w:rsidTr="000531A0">
        <w:trPr>
          <w:trHeight w:val="340"/>
        </w:trPr>
        <w:tc>
          <w:tcPr>
            <w:tcW w:w="1418" w:type="dxa"/>
            <w:tcBorders>
              <w:top w:val="nil"/>
              <w:left w:val="nil"/>
              <w:bottom w:val="single" w:sz="8" w:space="0" w:color="auto"/>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41,113848</w:t>
            </w:r>
          </w:p>
        </w:tc>
        <w:tc>
          <w:tcPr>
            <w:tcW w:w="1559" w:type="dxa"/>
            <w:tcBorders>
              <w:top w:val="nil"/>
              <w:left w:val="nil"/>
              <w:bottom w:val="single" w:sz="8" w:space="0" w:color="auto"/>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color w:val="000000"/>
                <w:sz w:val="22"/>
                <w:szCs w:val="22"/>
                <w:lang w:eastAsia="tr-TR"/>
              </w:rPr>
            </w:pPr>
            <w:r w:rsidRPr="00DA1CBC">
              <w:rPr>
                <w:rFonts w:eastAsia="Times New Roman" w:cs="Times New Roman"/>
                <w:color w:val="000000"/>
                <w:sz w:val="22"/>
                <w:szCs w:val="22"/>
                <w:lang w:eastAsia="tr-TR"/>
              </w:rPr>
              <w:t>42,701023</w:t>
            </w:r>
          </w:p>
        </w:tc>
        <w:tc>
          <w:tcPr>
            <w:tcW w:w="2693" w:type="dxa"/>
            <w:tcBorders>
              <w:top w:val="nil"/>
              <w:left w:val="nil"/>
              <w:bottom w:val="single" w:sz="8" w:space="0" w:color="auto"/>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Amasya 1</w:t>
            </w:r>
          </w:p>
        </w:tc>
        <w:tc>
          <w:tcPr>
            <w:tcW w:w="1701" w:type="dxa"/>
            <w:tcBorders>
              <w:top w:val="nil"/>
              <w:left w:val="nil"/>
              <w:bottom w:val="single" w:sz="8" w:space="0" w:color="auto"/>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color w:val="000000"/>
                <w:sz w:val="22"/>
                <w:szCs w:val="22"/>
                <w:lang w:eastAsia="tr-TR"/>
              </w:rPr>
            </w:pPr>
            <w:r w:rsidRPr="00DA1CBC">
              <w:rPr>
                <w:rFonts w:eastAsia="Times New Roman" w:cs="Times New Roman"/>
                <w:color w:val="000000"/>
                <w:sz w:val="22"/>
                <w:szCs w:val="22"/>
                <w:lang w:eastAsia="tr-TR"/>
              </w:rPr>
              <w:t>114</w:t>
            </w:r>
          </w:p>
        </w:tc>
      </w:tr>
      <w:tr w:rsidR="00DA1CBC" w:rsidRPr="00DA1CBC" w:rsidTr="000531A0">
        <w:trPr>
          <w:trHeight w:val="320"/>
        </w:trPr>
        <w:tc>
          <w:tcPr>
            <w:tcW w:w="1418" w:type="dxa"/>
            <w:tcBorders>
              <w:top w:val="nil"/>
              <w:left w:val="nil"/>
              <w:bottom w:val="nil"/>
              <w:right w:val="nil"/>
            </w:tcBorders>
            <w:shd w:val="clear" w:color="auto" w:fill="auto"/>
            <w:noWrap/>
            <w:vAlign w:val="bottom"/>
            <w:hideMark/>
          </w:tcPr>
          <w:p w:rsidR="00DA1CBC" w:rsidRPr="00DA1CBC" w:rsidRDefault="00DA1CBC" w:rsidP="007130AC">
            <w:pPr>
              <w:spacing w:before="0" w:after="0"/>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vAlign w:val="bottom"/>
            <w:hideMark/>
          </w:tcPr>
          <w:p w:rsidR="00DA1CBC" w:rsidRPr="00DA1CBC" w:rsidRDefault="00DA1CBC" w:rsidP="007130AC">
            <w:pPr>
              <w:spacing w:before="0" w:after="0"/>
              <w:ind w:firstLine="0"/>
              <w:jc w:val="left"/>
              <w:rPr>
                <w:rFonts w:eastAsia="Times New Roman" w:cs="Times New Roman"/>
                <w:color w:val="auto"/>
                <w:sz w:val="22"/>
                <w:szCs w:val="22"/>
                <w:lang w:eastAsia="tr-TR"/>
              </w:rPr>
            </w:pPr>
          </w:p>
        </w:tc>
        <w:tc>
          <w:tcPr>
            <w:tcW w:w="2693" w:type="dxa"/>
            <w:tcBorders>
              <w:top w:val="nil"/>
              <w:left w:val="nil"/>
              <w:bottom w:val="nil"/>
              <w:right w:val="nil"/>
            </w:tcBorders>
            <w:shd w:val="clear" w:color="auto" w:fill="auto"/>
            <w:noWrap/>
            <w:vAlign w:val="center"/>
            <w:hideMark/>
          </w:tcPr>
          <w:p w:rsidR="00DA1CBC" w:rsidRPr="00DA1CBC" w:rsidRDefault="00DA1CBC" w:rsidP="007130AC">
            <w:pPr>
              <w:spacing w:before="0" w:after="0"/>
              <w:ind w:firstLine="0"/>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TOPLAM</w:t>
            </w:r>
          </w:p>
        </w:tc>
        <w:tc>
          <w:tcPr>
            <w:tcW w:w="1701" w:type="dxa"/>
            <w:tcBorders>
              <w:top w:val="nil"/>
              <w:left w:val="nil"/>
              <w:bottom w:val="nil"/>
              <w:right w:val="nil"/>
            </w:tcBorders>
            <w:shd w:val="clear" w:color="auto" w:fill="auto"/>
            <w:noWrap/>
            <w:vAlign w:val="center"/>
            <w:hideMark/>
          </w:tcPr>
          <w:p w:rsidR="00DA1CBC" w:rsidRPr="00DA1CBC" w:rsidRDefault="00DA1CBC" w:rsidP="00834917">
            <w:pPr>
              <w:spacing w:before="0" w:after="0"/>
              <w:ind w:firstLine="0"/>
              <w:jc w:val="center"/>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DA1CBC">
              <w:rPr>
                <w:rFonts w:eastAsia="Times New Roman" w:cs="Times New Roman"/>
                <w:b/>
                <w:bCs/>
                <w:color w:val="000000"/>
                <w:sz w:val="22"/>
                <w:szCs w:val="22"/>
                <w:lang w:eastAsia="tr-TR"/>
              </w:rPr>
              <w:t>925</w:t>
            </w:r>
          </w:p>
        </w:tc>
      </w:tr>
    </w:tbl>
    <w:p w:rsidR="00A563E6" w:rsidRDefault="009E7A78" w:rsidP="007130AC">
      <w:proofErr w:type="spellStart"/>
      <w:r>
        <w:t>KOKA’nın</w:t>
      </w:r>
      <w:proofErr w:type="spellEnd"/>
      <w:r>
        <w:t xml:space="preserve"> önerdiği altıncı bölge müdürlüğü yeri harita üzerinde incelendiğinde </w:t>
      </w:r>
      <w:r w:rsidRPr="009E7A78">
        <w:t>40</w:t>
      </w:r>
      <w:r w:rsidR="00F02054">
        <w:t>,</w:t>
      </w:r>
      <w:r w:rsidRPr="009E7A78">
        <w:t>71216</w:t>
      </w:r>
      <w:r>
        <w:t xml:space="preserve"> enlem ve </w:t>
      </w:r>
      <w:r w:rsidRPr="009E7A78">
        <w:t>36</w:t>
      </w:r>
      <w:r w:rsidR="00F02054">
        <w:t>,</w:t>
      </w:r>
      <w:r w:rsidRPr="009E7A78">
        <w:t>81145</w:t>
      </w:r>
      <w:r>
        <w:t xml:space="preserve"> boylam bilgileri ile Erbaa/Tokat konumunu göstermektedir. </w:t>
      </w:r>
      <w:r w:rsidR="00A563E6">
        <w:t>Google Haritalar uygulaması üzerinden birinci bölge için, bölge müdürlüğü ile bölge müdürlüğüne bağlı 13 yetkili satış noktası arasındaki en kısa rotalar seçilerek hesaplanan mesafelerin toplamı 1</w:t>
      </w:r>
      <w:r w:rsidR="00ED2059">
        <w:t>.</w:t>
      </w:r>
      <w:r w:rsidR="00A563E6">
        <w:t>925 kilometre olarak hesaplanmıştır.</w:t>
      </w:r>
    </w:p>
    <w:p w:rsidR="007130AC" w:rsidRDefault="007130AC" w:rsidP="007130AC"/>
    <w:p w:rsidR="00177676" w:rsidRDefault="00177676" w:rsidP="00177676">
      <w:pPr>
        <w:pStyle w:val="ResimYazs"/>
        <w:keepNext/>
      </w:pPr>
      <w:bookmarkStart w:id="68" w:name="_Toc44149220"/>
      <w:r>
        <w:t xml:space="preserve">Şekil </w:t>
      </w:r>
      <w:fldSimple w:instr=" SEQ Şekil \* ARABIC ">
        <w:r w:rsidR="00B95209">
          <w:rPr>
            <w:noProof/>
          </w:rPr>
          <w:t>6</w:t>
        </w:r>
      </w:fldSimple>
      <w:r>
        <w:t xml:space="preserve">. Altıncı </w:t>
      </w:r>
      <w:r w:rsidRPr="00491791">
        <w:t>Bölge KOKA Görseli</w:t>
      </w:r>
      <w:bookmarkEnd w:id="68"/>
    </w:p>
    <w:p w:rsidR="006A1D61"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240000"/>
            <wp:effectExtent l="0" t="0" r="1905" b="0"/>
            <wp:docPr id="6" name="Resim 6" descr="metin, harita, beyaz, oturm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bm_6_kumeleme_pn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5040000" cy="3240000"/>
                    </a:xfrm>
                    <a:prstGeom prst="rect">
                      <a:avLst/>
                    </a:prstGeom>
                  </pic:spPr>
                </pic:pic>
              </a:graphicData>
            </a:graphic>
          </wp:inline>
        </w:drawing>
      </w:r>
    </w:p>
    <w:p w:rsidR="00CC61CF" w:rsidRDefault="006F66CA" w:rsidP="00E505E8">
      <w:r>
        <w:lastRenderedPageBreak/>
        <w:t>Şekil 6’daki</w:t>
      </w:r>
      <w:r w:rsidR="00CC61CF">
        <w:t xml:space="preserve"> görselde nokta ile ifade edilen yer, </w:t>
      </w:r>
      <w:proofErr w:type="spellStart"/>
      <w:r w:rsidR="00CC61CF">
        <w:t>KOKA’nın</w:t>
      </w:r>
      <w:proofErr w:type="spellEnd"/>
      <w:r w:rsidR="00CC61CF">
        <w:t xml:space="preserve"> altıncı bölge için küme merkezi olarak önerdiği enlem ve boylam değerlerini ifade etmektedir.</w:t>
      </w:r>
    </w:p>
    <w:p w:rsidR="00EA438D" w:rsidRPr="00E505E8" w:rsidRDefault="00EA438D" w:rsidP="00E505E8"/>
    <w:p w:rsidR="006A1D61" w:rsidRDefault="006A1D61" w:rsidP="008B76D3">
      <w:pPr>
        <w:pStyle w:val="UcuncuDuzey"/>
      </w:pPr>
      <w:bookmarkStart w:id="69" w:name="_Toc40635017"/>
      <w:r w:rsidRPr="00B933B0">
        <w:t xml:space="preserve">Yedinci </w:t>
      </w:r>
      <w:r w:rsidRPr="008B76D3">
        <w:t>Bölge</w:t>
      </w:r>
      <w:bookmarkEnd w:id="69"/>
    </w:p>
    <w:p w:rsidR="00947D42" w:rsidRDefault="00947D42" w:rsidP="00E505E8">
      <w:r>
        <w:t>Bitlis bölge müdürlüğünün</w:t>
      </w:r>
      <w:r w:rsidR="006F66CA">
        <w:t>,</w:t>
      </w:r>
      <w:r>
        <w:t xml:space="preserve"> kendisine bağlı 15 yetkili satış noktasına olan toplam uzaklıkları</w:t>
      </w:r>
      <w:r w:rsidR="006F66CA">
        <w:t>na ait bilgilere, Tablo 20’de yer verilmiştir.</w:t>
      </w:r>
    </w:p>
    <w:p w:rsidR="001A0781" w:rsidRPr="00947D42" w:rsidRDefault="001A0781" w:rsidP="00E505E8"/>
    <w:p w:rsidR="001A0781" w:rsidRDefault="001A0781" w:rsidP="001A0781">
      <w:pPr>
        <w:pStyle w:val="ResimYazs"/>
        <w:keepNext/>
      </w:pPr>
      <w:bookmarkStart w:id="70" w:name="_Toc44149294"/>
      <w:r>
        <w:t xml:space="preserve">Tablo </w:t>
      </w:r>
      <w:fldSimple w:instr=" SEQ Tablo \* ARABIC ">
        <w:r w:rsidR="00A47C07">
          <w:rPr>
            <w:noProof/>
          </w:rPr>
          <w:t>20</w:t>
        </w:r>
      </w:fldSimple>
      <w:r w:rsidR="00BF4269">
        <w:t>.</w:t>
      </w:r>
      <w:r>
        <w:t xml:space="preserve"> </w:t>
      </w:r>
      <w:r w:rsidRPr="001908B8">
        <w:t xml:space="preserve">KOKA Sonucu </w:t>
      </w:r>
      <w:r>
        <w:t>Bitlis</w:t>
      </w:r>
      <w:r w:rsidRPr="001908B8">
        <w:t xml:space="preserve"> Bölge Müdürlüğüne Bağlı Koordinatlar</w:t>
      </w:r>
      <w:bookmarkEnd w:id="70"/>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CE5784">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527044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452709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Şırnak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290</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328786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182965</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Şırnak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329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399992</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108469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Bitlis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99,3</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938129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92611</w:t>
            </w:r>
            <w:r w:rsidR="00945D46" w:rsidRPr="00C07547">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Siirt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473864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333805</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Van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158</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038401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353591</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Van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59,4</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499841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34599</w:t>
            </w:r>
            <w:r w:rsidR="00945D46" w:rsidRPr="00C07547">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Van 3</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154</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711773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051755</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Ağrı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137</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717244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045896</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Ağrı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138</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237508</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859068</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Ağrı 3</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62,1</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095039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271077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Muş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93,5</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739116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533004</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Muş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921529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046752</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Iğdır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235</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571042</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090293</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Kars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304</w:t>
            </w:r>
          </w:p>
        </w:tc>
      </w:tr>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565241</w:t>
            </w:r>
          </w:p>
        </w:tc>
        <w:tc>
          <w:tcPr>
            <w:tcW w:w="1470"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264351</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proofErr w:type="gramStart"/>
            <w:r w:rsidRPr="00C07547">
              <w:rPr>
                <w:rFonts w:eastAsia="Times New Roman" w:cs="Times New Roman"/>
                <w:b/>
                <w:bCs/>
                <w:color w:val="000000"/>
                <w:sz w:val="22"/>
                <w:szCs w:val="22"/>
                <w:lang w:eastAsia="tr-TR"/>
              </w:rPr>
              <w:t>Hakkari</w:t>
            </w:r>
            <w:proofErr w:type="gramEnd"/>
            <w:r w:rsidRPr="00C07547">
              <w:rPr>
                <w:rFonts w:eastAsia="Times New Roman" w:cs="Times New Roman"/>
                <w:b/>
                <w:bCs/>
                <w:color w:val="000000"/>
                <w:sz w:val="22"/>
                <w:szCs w:val="22"/>
                <w:lang w:eastAsia="tr-TR"/>
              </w:rPr>
              <w:t xml:space="preserve"> 1</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342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431</w:t>
            </w:r>
          </w:p>
        </w:tc>
      </w:tr>
    </w:tbl>
    <w:p w:rsidR="001A0781" w:rsidRDefault="001A0781" w:rsidP="00E505E8"/>
    <w:p w:rsidR="00A563E6" w:rsidRDefault="009E7A78" w:rsidP="00E505E8">
      <w:proofErr w:type="spellStart"/>
      <w:r>
        <w:t>KOKA’nın</w:t>
      </w:r>
      <w:proofErr w:type="spellEnd"/>
      <w:r>
        <w:t xml:space="preserve"> önerdiği yedinci bölge müdürlüğü yeri harita üzerinde incelendiğinde </w:t>
      </w:r>
      <w:r w:rsidRPr="009E7A78">
        <w:t>38</w:t>
      </w:r>
      <w:r w:rsidR="00F02054">
        <w:t>,</w:t>
      </w:r>
      <w:r w:rsidRPr="009E7A78">
        <w:t>7843</w:t>
      </w:r>
      <w:r>
        <w:t xml:space="preserve"> enlem ve </w:t>
      </w:r>
      <w:r w:rsidRPr="009E7A78">
        <w:t>42</w:t>
      </w:r>
      <w:r w:rsidR="00F02054">
        <w:t>,</w:t>
      </w:r>
      <w:r w:rsidRPr="009E7A78">
        <w:t>85772</w:t>
      </w:r>
      <w:r>
        <w:t xml:space="preserve"> boylam bilgileri ile Adilcevaz/Bitlis konumunu göstermektedir. </w:t>
      </w:r>
      <w:r w:rsidR="00A563E6">
        <w:t>Google Haritalar uygulaması üzerinden birinci bölge için, bölge müdürlüğü ile bölge müdürlüğüne bağlı 15 yetkili satış noktası arasındaki en kısa rotalar seçilerek hesaplanan mesafelerin toplamı 2</w:t>
      </w:r>
      <w:r w:rsidR="00ED2059">
        <w:t>.</w:t>
      </w:r>
      <w:r w:rsidR="00A563E6">
        <w:t>431 kilometre olarak hesaplanmıştır.</w:t>
      </w:r>
    </w:p>
    <w:p w:rsidR="00177676" w:rsidRDefault="00177676" w:rsidP="00177676">
      <w:pPr>
        <w:pStyle w:val="ResimYazs"/>
        <w:keepNext/>
      </w:pPr>
      <w:bookmarkStart w:id="71" w:name="_Toc44149221"/>
      <w:r>
        <w:lastRenderedPageBreak/>
        <w:t xml:space="preserve">Şekil </w:t>
      </w:r>
      <w:fldSimple w:instr=" SEQ Şekil \* ARABIC ">
        <w:r w:rsidR="00B95209">
          <w:rPr>
            <w:noProof/>
          </w:rPr>
          <w:t>7</w:t>
        </w:r>
      </w:fldSimple>
      <w:r>
        <w:t xml:space="preserve">. Yedinci </w:t>
      </w:r>
      <w:r w:rsidRPr="00897CEB">
        <w:t>Bölge KOKA Görseli</w:t>
      </w:r>
      <w:bookmarkEnd w:id="71"/>
    </w:p>
    <w:p w:rsidR="006A1D61"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7" name="Resim 7" descr="metin, beyaz, geniş, oturm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m_7_kumeleme_png"/>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CC61CF" w:rsidRDefault="006F66CA" w:rsidP="00E505E8">
      <w:r>
        <w:t>Şekil 7’deki</w:t>
      </w:r>
      <w:r w:rsidR="00CC61CF">
        <w:t xml:space="preserve"> görselde nokta ile ifade edilen yer, </w:t>
      </w:r>
      <w:proofErr w:type="spellStart"/>
      <w:r w:rsidR="00CC61CF">
        <w:t>KOKA’nın</w:t>
      </w:r>
      <w:proofErr w:type="spellEnd"/>
      <w:r w:rsidR="00CC61CF">
        <w:t xml:space="preserve"> yedinci bölge için küme merkezi olarak önerdiği enlem ve boylam değerlerini ifade etmektedir.</w:t>
      </w:r>
    </w:p>
    <w:p w:rsidR="00EA438D" w:rsidRPr="00E505E8" w:rsidRDefault="00EA438D" w:rsidP="00E505E8"/>
    <w:p w:rsidR="006A1D61" w:rsidRDefault="006A1D61" w:rsidP="008B76D3">
      <w:pPr>
        <w:pStyle w:val="UcuncuDuzey"/>
      </w:pPr>
      <w:bookmarkStart w:id="72" w:name="_Toc40635018"/>
      <w:r w:rsidRPr="00B933B0">
        <w:t>Sekizinci Bölge</w:t>
      </w:r>
      <w:bookmarkEnd w:id="72"/>
    </w:p>
    <w:p w:rsidR="006F66CA" w:rsidRDefault="00947D42" w:rsidP="006F66CA">
      <w:r>
        <w:t>Adana bölge müdürlüğünün</w:t>
      </w:r>
      <w:r w:rsidR="006F66CA">
        <w:t>,</w:t>
      </w:r>
      <w:r>
        <w:t xml:space="preserve"> kendisine bağlı 16 yetkili satış noktasına olan toplam uzaklıkları</w:t>
      </w:r>
      <w:r w:rsidR="006F66CA">
        <w:t>na ait bilgilere, Tablo 21’de yer verilmiştir.</w:t>
      </w:r>
    </w:p>
    <w:p w:rsidR="001A0781" w:rsidRPr="00947D42" w:rsidRDefault="001A0781" w:rsidP="00E505E8"/>
    <w:p w:rsidR="001A0781" w:rsidRDefault="001A0781" w:rsidP="001A0781">
      <w:pPr>
        <w:pStyle w:val="ResimYazs"/>
        <w:keepNext/>
      </w:pPr>
      <w:bookmarkStart w:id="73" w:name="_Toc44149295"/>
      <w:r>
        <w:t xml:space="preserve">Tablo </w:t>
      </w:r>
      <w:fldSimple w:instr=" SEQ Tablo \* ARABIC ">
        <w:r w:rsidR="00A47C07">
          <w:rPr>
            <w:noProof/>
          </w:rPr>
          <w:t>21</w:t>
        </w:r>
      </w:fldSimple>
      <w:r w:rsidR="00BF4269">
        <w:t>.</w:t>
      </w:r>
      <w:r>
        <w:t xml:space="preserve"> </w:t>
      </w:r>
      <w:r w:rsidRPr="00A60D0B">
        <w:t xml:space="preserve">KOKA Sonucu </w:t>
      </w:r>
      <w:r>
        <w:t>Adana</w:t>
      </w:r>
      <w:r w:rsidRPr="00A60D0B">
        <w:t xml:space="preserve"> Bölge Müdürlüğüne Bağlı Koordinatlar</w:t>
      </w:r>
      <w:bookmarkEnd w:id="73"/>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CE5784">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916313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571399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Niğde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225</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970049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690549</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Niğde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232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741279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35</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532505</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Kayseri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247</w:t>
            </w:r>
          </w:p>
        </w:tc>
      </w:tr>
    </w:tbl>
    <w:p w:rsidR="00317D90" w:rsidRDefault="00317D90" w:rsidP="007130AC">
      <w:pPr>
        <w:jc w:val="center"/>
        <w:rPr>
          <w:b/>
          <w:bCs/>
        </w:rPr>
      </w:pPr>
    </w:p>
    <w:p w:rsidR="001A0781" w:rsidRPr="007130AC" w:rsidRDefault="007130AC" w:rsidP="007130AC">
      <w:pPr>
        <w:jc w:val="center"/>
        <w:rPr>
          <w:b/>
          <w:bCs/>
        </w:rPr>
      </w:pPr>
      <w:r>
        <w:rPr>
          <w:b/>
          <w:bCs/>
        </w:rPr>
        <w:lastRenderedPageBreak/>
        <w:t>Tablo 21. (Devamı)</w:t>
      </w:r>
    </w:p>
    <w:tbl>
      <w:tblPr>
        <w:tblW w:w="7371" w:type="dxa"/>
        <w:tblInd w:w="709" w:type="dxa"/>
        <w:tblCellMar>
          <w:left w:w="70" w:type="dxa"/>
          <w:right w:w="70" w:type="dxa"/>
        </w:tblCellMar>
        <w:tblLook w:val="04A0" w:firstRow="1" w:lastRow="0" w:firstColumn="1" w:lastColumn="0" w:noHBand="0" w:noVBand="1"/>
      </w:tblPr>
      <w:tblGrid>
        <w:gridCol w:w="1418"/>
        <w:gridCol w:w="1559"/>
        <w:gridCol w:w="2551"/>
        <w:gridCol w:w="1843"/>
      </w:tblGrid>
      <w:tr w:rsidR="007130AC" w:rsidRPr="00DA1CBC" w:rsidTr="000531A0">
        <w:trPr>
          <w:trHeight w:val="320"/>
        </w:trPr>
        <w:tc>
          <w:tcPr>
            <w:tcW w:w="1418" w:type="dxa"/>
            <w:tcBorders>
              <w:top w:val="nil"/>
              <w:left w:val="nil"/>
              <w:bottom w:val="single" w:sz="4" w:space="0" w:color="auto"/>
              <w:right w:val="nil"/>
            </w:tcBorders>
            <w:shd w:val="clear" w:color="auto" w:fill="auto"/>
            <w:noWrap/>
            <w:vAlign w:val="bottom"/>
            <w:hideMark/>
          </w:tcPr>
          <w:p w:rsidR="007130AC" w:rsidRPr="00DA1CBC" w:rsidRDefault="007130AC" w:rsidP="00CF2F42">
            <w:pPr>
              <w:spacing w:before="0" w:after="0"/>
              <w:ind w:firstLine="0"/>
              <w:jc w:val="left"/>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ENLEM</w:t>
            </w:r>
          </w:p>
        </w:tc>
        <w:tc>
          <w:tcPr>
            <w:tcW w:w="1559" w:type="dxa"/>
            <w:tcBorders>
              <w:top w:val="nil"/>
              <w:left w:val="nil"/>
              <w:bottom w:val="single" w:sz="4" w:space="0" w:color="auto"/>
              <w:right w:val="nil"/>
            </w:tcBorders>
            <w:shd w:val="clear" w:color="auto" w:fill="auto"/>
            <w:noWrap/>
            <w:vAlign w:val="bottom"/>
            <w:hideMark/>
          </w:tcPr>
          <w:p w:rsidR="007130AC" w:rsidRPr="00DA1CBC" w:rsidRDefault="007130AC" w:rsidP="00CF2F42">
            <w:pPr>
              <w:spacing w:before="0" w:after="0"/>
              <w:ind w:firstLine="0"/>
              <w:jc w:val="left"/>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BOYLAM</w:t>
            </w:r>
          </w:p>
        </w:tc>
        <w:tc>
          <w:tcPr>
            <w:tcW w:w="2551" w:type="dxa"/>
            <w:tcBorders>
              <w:top w:val="nil"/>
              <w:left w:val="nil"/>
              <w:bottom w:val="single" w:sz="4" w:space="0" w:color="auto"/>
              <w:right w:val="nil"/>
            </w:tcBorders>
            <w:shd w:val="clear" w:color="auto" w:fill="auto"/>
            <w:noWrap/>
            <w:vAlign w:val="bottom"/>
            <w:hideMark/>
          </w:tcPr>
          <w:p w:rsidR="007130AC" w:rsidRPr="00DA1CBC" w:rsidRDefault="007130AC" w:rsidP="00CF2F42">
            <w:pPr>
              <w:spacing w:before="0" w:after="0"/>
              <w:ind w:firstLine="0"/>
              <w:jc w:val="left"/>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SATIŞ NOKTALARI</w:t>
            </w:r>
          </w:p>
        </w:tc>
        <w:tc>
          <w:tcPr>
            <w:tcW w:w="1843" w:type="dxa"/>
            <w:tcBorders>
              <w:top w:val="nil"/>
              <w:left w:val="nil"/>
              <w:bottom w:val="single" w:sz="4" w:space="0" w:color="auto"/>
              <w:right w:val="nil"/>
            </w:tcBorders>
            <w:shd w:val="clear" w:color="auto" w:fill="auto"/>
            <w:noWrap/>
            <w:vAlign w:val="bottom"/>
            <w:hideMark/>
          </w:tcPr>
          <w:p w:rsidR="007130AC" w:rsidRPr="00DA1CBC" w:rsidRDefault="007130AC" w:rsidP="00CE5784">
            <w:pPr>
              <w:spacing w:before="0" w:after="0"/>
              <w:ind w:firstLine="0"/>
              <w:jc w:val="center"/>
              <w:rPr>
                <w:rFonts w:eastAsia="Times New Roman" w:cs="Times New Roman"/>
                <w:b/>
                <w:bCs/>
                <w:color w:val="000000"/>
                <w:sz w:val="22"/>
                <w:szCs w:val="22"/>
                <w:lang w:eastAsia="tr-TR"/>
              </w:rPr>
            </w:pPr>
            <w:r w:rsidRPr="00DA1CBC">
              <w:rPr>
                <w:rFonts w:eastAsia="Times New Roman" w:cs="Times New Roman"/>
                <w:b/>
                <w:bCs/>
                <w:color w:val="000000"/>
                <w:sz w:val="22"/>
                <w:szCs w:val="22"/>
                <w:lang w:eastAsia="tr-TR"/>
              </w:rPr>
              <w:t>UZAKLIKLAR</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38,633494</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34,709035</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Nevşehir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234</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38,695337</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35,611800</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Nevşehir 2</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224</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37,575240</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36,933004</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0"/>
                <w:szCs w:val="20"/>
                <w:lang w:eastAsia="tr-TR"/>
              </w:rPr>
            </w:pPr>
            <w:r w:rsidRPr="007130AC">
              <w:rPr>
                <w:rFonts w:eastAsia="Times New Roman" w:cs="Times New Roman"/>
                <w:b/>
                <w:bCs/>
                <w:color w:val="000000"/>
                <w:sz w:val="20"/>
                <w:szCs w:val="20"/>
                <w:lang w:eastAsia="tr-TR"/>
              </w:rPr>
              <w:t>K. Maraş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192</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38,194847</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37,223495</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0"/>
                <w:szCs w:val="20"/>
                <w:lang w:eastAsia="tr-TR"/>
              </w:rPr>
            </w:pPr>
            <w:r w:rsidRPr="007130AC">
              <w:rPr>
                <w:rFonts w:eastAsia="Times New Roman" w:cs="Times New Roman"/>
                <w:b/>
                <w:bCs/>
                <w:color w:val="000000"/>
                <w:sz w:val="20"/>
                <w:szCs w:val="20"/>
                <w:lang w:eastAsia="tr-TR"/>
              </w:rPr>
              <w:t>K. Maraş 2</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232</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36,203567</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36,162757</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Hatay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216</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36,579068</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36,169337</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Hatay 2</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150</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36,503874</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36,367500</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Hatay 3</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197</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37,362045</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36,093259</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Osmaniye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50,1</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37,086635</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37,440099</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0"/>
                <w:szCs w:val="20"/>
                <w:lang w:eastAsia="tr-TR"/>
              </w:rPr>
            </w:pPr>
            <w:r w:rsidRPr="007130AC">
              <w:rPr>
                <w:rFonts w:eastAsia="Times New Roman" w:cs="Times New Roman"/>
                <w:b/>
                <w:bCs/>
                <w:color w:val="000000"/>
                <w:sz w:val="20"/>
                <w:szCs w:val="20"/>
                <w:lang w:eastAsia="tr-TR"/>
              </w:rPr>
              <w:t>Gaziantep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227</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36,986917</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35,373789</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Adana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79,2</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37,442029</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35,796719</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Adana 2</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21,6</w:t>
            </w:r>
          </w:p>
        </w:tc>
      </w:tr>
      <w:tr w:rsidR="007130AC" w:rsidRPr="007130AC" w:rsidTr="000531A0">
        <w:trPr>
          <w:trHeight w:val="320"/>
        </w:trPr>
        <w:tc>
          <w:tcPr>
            <w:tcW w:w="1418"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36,848238</w:t>
            </w:r>
          </w:p>
        </w:tc>
        <w:tc>
          <w:tcPr>
            <w:tcW w:w="1559"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34,641810</w:t>
            </w: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Mersin 1</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157</w:t>
            </w:r>
          </w:p>
        </w:tc>
      </w:tr>
      <w:tr w:rsidR="007130AC" w:rsidRPr="007130AC" w:rsidTr="000531A0">
        <w:trPr>
          <w:trHeight w:val="340"/>
        </w:trPr>
        <w:tc>
          <w:tcPr>
            <w:tcW w:w="1418" w:type="dxa"/>
            <w:tcBorders>
              <w:top w:val="nil"/>
              <w:left w:val="nil"/>
              <w:bottom w:val="single" w:sz="8" w:space="0" w:color="auto"/>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37,178943</w:t>
            </w:r>
          </w:p>
        </w:tc>
        <w:tc>
          <w:tcPr>
            <w:tcW w:w="1559" w:type="dxa"/>
            <w:tcBorders>
              <w:top w:val="nil"/>
              <w:left w:val="nil"/>
              <w:bottom w:val="single" w:sz="8" w:space="0" w:color="auto"/>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r w:rsidRPr="007130AC">
              <w:rPr>
                <w:rFonts w:eastAsia="Times New Roman" w:cs="Times New Roman"/>
                <w:color w:val="000000"/>
                <w:sz w:val="22"/>
                <w:szCs w:val="22"/>
                <w:lang w:eastAsia="tr-TR"/>
              </w:rPr>
              <w:t>33,244124</w:t>
            </w:r>
          </w:p>
        </w:tc>
        <w:tc>
          <w:tcPr>
            <w:tcW w:w="2551" w:type="dxa"/>
            <w:tcBorders>
              <w:top w:val="nil"/>
              <w:left w:val="nil"/>
              <w:bottom w:val="single" w:sz="8" w:space="0" w:color="auto"/>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Karaman 1</w:t>
            </w:r>
          </w:p>
        </w:tc>
        <w:tc>
          <w:tcPr>
            <w:tcW w:w="1843" w:type="dxa"/>
            <w:tcBorders>
              <w:top w:val="nil"/>
              <w:left w:val="nil"/>
              <w:bottom w:val="single" w:sz="8" w:space="0" w:color="auto"/>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color w:val="000000"/>
                <w:sz w:val="22"/>
                <w:szCs w:val="22"/>
                <w:lang w:eastAsia="tr-TR"/>
              </w:rPr>
            </w:pPr>
            <w:r w:rsidRPr="007130AC">
              <w:rPr>
                <w:rFonts w:eastAsia="Times New Roman" w:cs="Times New Roman"/>
                <w:color w:val="000000"/>
                <w:sz w:val="22"/>
                <w:szCs w:val="22"/>
                <w:lang w:eastAsia="tr-TR"/>
              </w:rPr>
              <w:t>364</w:t>
            </w:r>
          </w:p>
        </w:tc>
      </w:tr>
      <w:tr w:rsidR="007130AC" w:rsidRPr="007130AC" w:rsidTr="000531A0">
        <w:trPr>
          <w:trHeight w:val="320"/>
        </w:trPr>
        <w:tc>
          <w:tcPr>
            <w:tcW w:w="1418" w:type="dxa"/>
            <w:tcBorders>
              <w:top w:val="nil"/>
              <w:left w:val="nil"/>
              <w:bottom w:val="nil"/>
              <w:right w:val="nil"/>
            </w:tcBorders>
            <w:shd w:val="clear" w:color="auto" w:fill="auto"/>
            <w:noWrap/>
            <w:vAlign w:val="bottom"/>
            <w:hideMark/>
          </w:tcPr>
          <w:p w:rsidR="007130AC" w:rsidRPr="007130AC" w:rsidRDefault="007130AC" w:rsidP="007130AC">
            <w:pPr>
              <w:spacing w:before="0" w:after="0" w:line="240" w:lineRule="auto"/>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vAlign w:val="bottom"/>
            <w:hideMark/>
          </w:tcPr>
          <w:p w:rsidR="007130AC" w:rsidRPr="007130AC" w:rsidRDefault="007130AC" w:rsidP="007130AC">
            <w:pPr>
              <w:spacing w:before="0" w:after="0" w:line="240" w:lineRule="auto"/>
              <w:ind w:firstLine="0"/>
              <w:jc w:val="left"/>
              <w:rPr>
                <w:rFonts w:eastAsia="Times New Roman" w:cs="Times New Roman"/>
                <w:color w:val="auto"/>
                <w:sz w:val="20"/>
                <w:szCs w:val="20"/>
                <w:lang w:eastAsia="tr-TR"/>
              </w:rPr>
            </w:pPr>
          </w:p>
        </w:tc>
        <w:tc>
          <w:tcPr>
            <w:tcW w:w="2551" w:type="dxa"/>
            <w:tcBorders>
              <w:top w:val="nil"/>
              <w:left w:val="nil"/>
              <w:bottom w:val="nil"/>
              <w:right w:val="nil"/>
            </w:tcBorders>
            <w:shd w:val="clear" w:color="auto" w:fill="auto"/>
            <w:noWrap/>
            <w:vAlign w:val="center"/>
            <w:hideMark/>
          </w:tcPr>
          <w:p w:rsidR="007130AC" w:rsidRPr="007130AC" w:rsidRDefault="007130AC" w:rsidP="007130AC">
            <w:pPr>
              <w:spacing w:before="0" w:after="0" w:line="240" w:lineRule="auto"/>
              <w:ind w:firstLine="0"/>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TOPLAM</w:t>
            </w:r>
          </w:p>
        </w:tc>
        <w:tc>
          <w:tcPr>
            <w:tcW w:w="1843" w:type="dxa"/>
            <w:tcBorders>
              <w:top w:val="nil"/>
              <w:left w:val="nil"/>
              <w:bottom w:val="nil"/>
              <w:right w:val="nil"/>
            </w:tcBorders>
            <w:shd w:val="clear" w:color="auto" w:fill="auto"/>
            <w:noWrap/>
            <w:vAlign w:val="center"/>
            <w:hideMark/>
          </w:tcPr>
          <w:p w:rsidR="007130AC" w:rsidRPr="007130AC" w:rsidRDefault="007130AC" w:rsidP="00834917">
            <w:pPr>
              <w:spacing w:before="0" w:after="0" w:line="240" w:lineRule="auto"/>
              <w:ind w:firstLine="0"/>
              <w:jc w:val="center"/>
              <w:rPr>
                <w:rFonts w:eastAsia="Times New Roman" w:cs="Times New Roman"/>
                <w:b/>
                <w:bCs/>
                <w:color w:val="000000"/>
                <w:sz w:val="22"/>
                <w:szCs w:val="22"/>
                <w:lang w:eastAsia="tr-TR"/>
              </w:rPr>
            </w:pPr>
            <w:r w:rsidRPr="007130AC">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7130AC">
              <w:rPr>
                <w:rFonts w:eastAsia="Times New Roman" w:cs="Times New Roman"/>
                <w:b/>
                <w:bCs/>
                <w:color w:val="000000"/>
                <w:sz w:val="22"/>
                <w:szCs w:val="22"/>
                <w:lang w:eastAsia="tr-TR"/>
              </w:rPr>
              <w:t>897</w:t>
            </w:r>
          </w:p>
        </w:tc>
      </w:tr>
    </w:tbl>
    <w:p w:rsidR="00EA438D" w:rsidRDefault="009E7A78" w:rsidP="007130AC">
      <w:proofErr w:type="spellStart"/>
      <w:r>
        <w:t>KOKA’nın</w:t>
      </w:r>
      <w:proofErr w:type="spellEnd"/>
      <w:r>
        <w:t xml:space="preserve"> önerdiği sekizinci bölge müdürlüğü yeri harita üzerinde incelendiğinde</w:t>
      </w:r>
      <w:r w:rsidR="000531A0">
        <w:t>,</w:t>
      </w:r>
      <w:r>
        <w:t xml:space="preserve"> </w:t>
      </w:r>
      <w:r w:rsidRPr="009E7A78">
        <w:t>37</w:t>
      </w:r>
      <w:r w:rsidR="00F02054">
        <w:t>,</w:t>
      </w:r>
      <w:r w:rsidRPr="009E7A78">
        <w:t>49487</w:t>
      </w:r>
      <w:r>
        <w:t xml:space="preserve"> enlem ve </w:t>
      </w:r>
      <w:r w:rsidRPr="009E7A78">
        <w:t>35</w:t>
      </w:r>
      <w:r w:rsidR="00F02054">
        <w:t>,</w:t>
      </w:r>
      <w:r w:rsidRPr="009E7A78">
        <w:t>66007</w:t>
      </w:r>
      <w:r>
        <w:t xml:space="preserve"> boylam bilgileri ile Kozan/Adana konumunu göstermektedir. </w:t>
      </w:r>
      <w:r w:rsidR="00A563E6">
        <w:t>Google Haritalar uygulaması üzerinden birinci bölge için, bölge müdürlüğü ile bölge müdürlüğüne bağlı 16 yetkili satış noktası arasındaki en kısa rotalar seçilerek hesaplanan mesafelerin toplamı 2</w:t>
      </w:r>
      <w:r w:rsidR="00ED2059">
        <w:t>.</w:t>
      </w:r>
      <w:r w:rsidR="00A563E6">
        <w:t>897 kilometre olarak hesaplanmıştır.</w:t>
      </w:r>
    </w:p>
    <w:p w:rsidR="00177676" w:rsidRDefault="00177676" w:rsidP="00177676">
      <w:pPr>
        <w:pStyle w:val="ResimYazs"/>
        <w:keepNext/>
      </w:pPr>
      <w:bookmarkStart w:id="74" w:name="_Toc44149222"/>
      <w:r>
        <w:t xml:space="preserve">Şekil </w:t>
      </w:r>
      <w:fldSimple w:instr=" SEQ Şekil \* ARABIC ">
        <w:r w:rsidR="00B95209">
          <w:rPr>
            <w:noProof/>
          </w:rPr>
          <w:t>8</w:t>
        </w:r>
      </w:fldSimple>
      <w:r>
        <w:t xml:space="preserve">. Sekizinci </w:t>
      </w:r>
      <w:r w:rsidRPr="004F11CB">
        <w:t>Bölge KOKA Görseli</w:t>
      </w:r>
      <w:bookmarkEnd w:id="74"/>
    </w:p>
    <w:p w:rsidR="006A1D61"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240000"/>
            <wp:effectExtent l="0" t="0" r="1905" b="0"/>
            <wp:docPr id="8" name="Resim 8" descr="metin, geniş, oturma, siyah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bm_8_kumeleme_png"/>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0" y="0"/>
                      <a:ext cx="5040000" cy="3240000"/>
                    </a:xfrm>
                    <a:prstGeom prst="rect">
                      <a:avLst/>
                    </a:prstGeom>
                  </pic:spPr>
                </pic:pic>
              </a:graphicData>
            </a:graphic>
          </wp:inline>
        </w:drawing>
      </w:r>
    </w:p>
    <w:p w:rsidR="00CC61CF" w:rsidRDefault="006F66CA" w:rsidP="00E505E8">
      <w:r>
        <w:lastRenderedPageBreak/>
        <w:t>Şekil 8’deki</w:t>
      </w:r>
      <w:r w:rsidR="00CC61CF">
        <w:t xml:space="preserve"> görselde nokta ile ifade edilen yer, </w:t>
      </w:r>
      <w:proofErr w:type="spellStart"/>
      <w:r w:rsidR="00CC61CF">
        <w:t>KOKA’nın</w:t>
      </w:r>
      <w:proofErr w:type="spellEnd"/>
      <w:r w:rsidR="00CC61CF">
        <w:t xml:space="preserve"> sekizinci bölge için küme merkezi olarak önerdiği enlem ve boylam değerlerini ifade etmektedir.</w:t>
      </w:r>
    </w:p>
    <w:p w:rsidR="00EA438D" w:rsidRPr="00E505E8" w:rsidRDefault="00EA438D" w:rsidP="00E505E8"/>
    <w:p w:rsidR="006A1D61" w:rsidRDefault="006A1D61" w:rsidP="008B76D3">
      <w:pPr>
        <w:pStyle w:val="UcuncuDuzey"/>
      </w:pPr>
      <w:bookmarkStart w:id="75" w:name="_Toc40635019"/>
      <w:r w:rsidRPr="008B76D3">
        <w:t>Dokuzuncu</w:t>
      </w:r>
      <w:r w:rsidRPr="00B933B0">
        <w:t xml:space="preserve"> Bölge</w:t>
      </w:r>
      <w:bookmarkEnd w:id="75"/>
    </w:p>
    <w:p w:rsidR="00947D42" w:rsidRDefault="00947D42" w:rsidP="00E505E8">
      <w:r>
        <w:t>Diyarbakır bölge müdürlüğünün</w:t>
      </w:r>
      <w:r w:rsidR="006F66CA">
        <w:t>,</w:t>
      </w:r>
      <w:r w:rsidR="008C075D">
        <w:t xml:space="preserve"> kendisine bağlı 9 yetkili satış noktasına olan toplam uzaklıkları</w:t>
      </w:r>
      <w:r w:rsidR="006F66CA">
        <w:t>na ait bilgilere, Tablo 22’de yer verilmiştir.</w:t>
      </w:r>
    </w:p>
    <w:p w:rsidR="001A0781" w:rsidRPr="00947D42" w:rsidRDefault="001A0781" w:rsidP="00E505E8"/>
    <w:p w:rsidR="001A0781" w:rsidRDefault="001A0781" w:rsidP="001A0781">
      <w:pPr>
        <w:pStyle w:val="ResimYazs"/>
        <w:keepNext/>
      </w:pPr>
      <w:bookmarkStart w:id="76" w:name="_Toc44149296"/>
      <w:r>
        <w:t xml:space="preserve">Tablo </w:t>
      </w:r>
      <w:fldSimple w:instr=" SEQ Tablo \* ARABIC ">
        <w:r w:rsidR="00A47C07">
          <w:rPr>
            <w:noProof/>
          </w:rPr>
          <w:t>22</w:t>
        </w:r>
      </w:fldSimple>
      <w:r w:rsidR="00BF4269">
        <w:t>.</w:t>
      </w:r>
      <w:r>
        <w:t xml:space="preserve"> </w:t>
      </w:r>
      <w:r w:rsidRPr="003C4FAC">
        <w:t xml:space="preserve">KOKA Sonucu </w:t>
      </w:r>
      <w:r>
        <w:t>Diyarbakır</w:t>
      </w:r>
      <w:r w:rsidRPr="003C4FAC">
        <w:t xml:space="preserve"> Bölge Müdürlüğüne Bağlı Koordinatlar</w:t>
      </w:r>
      <w:bookmarkEnd w:id="76"/>
    </w:p>
    <w:tbl>
      <w:tblPr>
        <w:tblW w:w="7485" w:type="dxa"/>
        <w:jc w:val="center"/>
        <w:tblCellMar>
          <w:left w:w="70" w:type="dxa"/>
          <w:right w:w="70" w:type="dxa"/>
        </w:tblCellMar>
        <w:tblLook w:val="04A0" w:firstRow="1" w:lastRow="0" w:firstColumn="1" w:lastColumn="0" w:noHBand="0" w:noVBand="1"/>
      </w:tblPr>
      <w:tblGrid>
        <w:gridCol w:w="1415"/>
        <w:gridCol w:w="1470"/>
        <w:gridCol w:w="2644"/>
        <w:gridCol w:w="1984"/>
      </w:tblGrid>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ENLEM</w:t>
            </w:r>
          </w:p>
        </w:tc>
        <w:tc>
          <w:tcPr>
            <w:tcW w:w="1470" w:type="dxa"/>
            <w:tcBorders>
              <w:top w:val="nil"/>
              <w:left w:val="nil"/>
              <w:bottom w:val="single" w:sz="8" w:space="0" w:color="auto"/>
              <w:right w:val="nil"/>
            </w:tcBorders>
            <w:shd w:val="clear" w:color="auto" w:fill="auto"/>
            <w:noWrap/>
            <w:vAlign w:val="bottom"/>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BOYLAM</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531A0">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SATIŞ NOKTALARI</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CE5784">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UZAKLIKLAR</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358189</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32979</w:t>
            </w:r>
            <w:r w:rsidR="00945D46" w:rsidRPr="00C07547">
              <w:rPr>
                <w:rFonts w:eastAsia="Times New Roman" w:cs="Times New Roman"/>
                <w:color w:val="000000"/>
                <w:sz w:val="22"/>
                <w:szCs w:val="22"/>
                <w:lang w:eastAsia="tr-TR"/>
              </w:rPr>
              <w:t>0</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Malatya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220</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357776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332297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Malatya 2</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219</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669866</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229964</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proofErr w:type="gramStart"/>
            <w:r w:rsidRPr="00C07547">
              <w:rPr>
                <w:rFonts w:eastAsia="Times New Roman" w:cs="Times New Roman"/>
                <w:b/>
                <w:bCs/>
                <w:color w:val="000000"/>
                <w:sz w:val="22"/>
                <w:szCs w:val="22"/>
                <w:lang w:eastAsia="tr-TR"/>
              </w:rPr>
              <w:t>Elazığ</w:t>
            </w:r>
            <w:proofErr w:type="gramEnd"/>
            <w:r w:rsidRPr="00C07547">
              <w:rPr>
                <w:rFonts w:eastAsia="Times New Roman" w:cs="Times New Roman"/>
                <w:b/>
                <w:bCs/>
                <w:color w:val="000000"/>
                <w:sz w:val="22"/>
                <w:szCs w:val="22"/>
                <w:lang w:eastAsia="tr-TR"/>
              </w:rPr>
              <w:t xml:space="preserve">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146</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893021</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126754</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Batman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202</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105125</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549708</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Tunceli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217</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926864</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183667</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Diyarbakır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107</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775952</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210554</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Adıyaman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167</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161973</w:t>
            </w:r>
          </w:p>
        </w:tc>
        <w:tc>
          <w:tcPr>
            <w:tcW w:w="1470"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913728</w:t>
            </w: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Şanlıurfa 1</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142</w:t>
            </w:r>
          </w:p>
        </w:tc>
      </w:tr>
      <w:tr w:rsidR="00947D42" w:rsidRPr="00C07547" w:rsidTr="000531A0">
        <w:trPr>
          <w:trHeight w:val="340"/>
          <w:jc w:val="center"/>
        </w:trPr>
        <w:tc>
          <w:tcPr>
            <w:tcW w:w="1415"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280212</w:t>
            </w:r>
          </w:p>
        </w:tc>
        <w:tc>
          <w:tcPr>
            <w:tcW w:w="1470"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677668</w:t>
            </w:r>
          </w:p>
        </w:tc>
        <w:tc>
          <w:tcPr>
            <w:tcW w:w="2644" w:type="dxa"/>
            <w:tcBorders>
              <w:top w:val="nil"/>
              <w:left w:val="nil"/>
              <w:bottom w:val="single" w:sz="8" w:space="0" w:color="auto"/>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Mardin 1</w:t>
            </w:r>
          </w:p>
        </w:tc>
        <w:tc>
          <w:tcPr>
            <w:tcW w:w="1956" w:type="dxa"/>
            <w:tcBorders>
              <w:top w:val="nil"/>
              <w:left w:val="nil"/>
              <w:bottom w:val="single" w:sz="8" w:space="0" w:color="auto"/>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206</w:t>
            </w:r>
          </w:p>
        </w:tc>
      </w:tr>
      <w:tr w:rsidR="00947D42" w:rsidRPr="00C07547" w:rsidTr="000531A0">
        <w:trPr>
          <w:trHeight w:val="320"/>
          <w:jc w:val="center"/>
        </w:trPr>
        <w:tc>
          <w:tcPr>
            <w:tcW w:w="1415"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947D42" w:rsidRPr="00C07547" w:rsidRDefault="00947D42" w:rsidP="000B5D3D">
            <w:pPr>
              <w:spacing w:before="100" w:beforeAutospacing="1" w:after="100" w:afterAutospacing="1"/>
              <w:ind w:left="227" w:right="113" w:firstLine="0"/>
              <w:rPr>
                <w:rFonts w:eastAsia="Times New Roman" w:cs="Times New Roman"/>
                <w:color w:val="auto"/>
                <w:sz w:val="22"/>
                <w:szCs w:val="22"/>
                <w:lang w:eastAsia="tr-TR"/>
              </w:rPr>
            </w:pPr>
          </w:p>
        </w:tc>
        <w:tc>
          <w:tcPr>
            <w:tcW w:w="2644" w:type="dxa"/>
            <w:tcBorders>
              <w:top w:val="nil"/>
              <w:left w:val="nil"/>
              <w:bottom w:val="nil"/>
              <w:right w:val="nil"/>
            </w:tcBorders>
            <w:shd w:val="clear" w:color="auto" w:fill="auto"/>
            <w:noWrap/>
            <w:vAlign w:val="center"/>
            <w:hideMark/>
          </w:tcPr>
          <w:p w:rsidR="00947D42" w:rsidRPr="00C07547" w:rsidRDefault="00947D42"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956" w:type="dxa"/>
            <w:tcBorders>
              <w:top w:val="nil"/>
              <w:left w:val="nil"/>
              <w:bottom w:val="nil"/>
              <w:right w:val="nil"/>
            </w:tcBorders>
            <w:shd w:val="clear" w:color="auto" w:fill="auto"/>
            <w:noWrap/>
            <w:vAlign w:val="center"/>
            <w:hideMark/>
          </w:tcPr>
          <w:p w:rsidR="00947D42" w:rsidRPr="00C07547" w:rsidRDefault="00947D42"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626</w:t>
            </w:r>
          </w:p>
        </w:tc>
      </w:tr>
    </w:tbl>
    <w:p w:rsidR="005037E0" w:rsidRDefault="005037E0" w:rsidP="000B5D3D">
      <w:pPr>
        <w:spacing w:before="100" w:beforeAutospacing="1" w:after="100" w:afterAutospacing="1"/>
        <w:ind w:left="227" w:right="113" w:firstLine="0"/>
        <w:rPr>
          <w:rFonts w:cs="Times New Roman"/>
        </w:rPr>
      </w:pPr>
    </w:p>
    <w:p w:rsidR="005037E0" w:rsidRDefault="00866F7F" w:rsidP="00E505E8">
      <w:proofErr w:type="spellStart"/>
      <w:r>
        <w:t>KOKA’nın</w:t>
      </w:r>
      <w:proofErr w:type="spellEnd"/>
      <w:r>
        <w:t xml:space="preserve"> önerdiği dokuzuncu bölge müdürlüğü yeri harita üzerinde incelendiğinde </w:t>
      </w:r>
      <w:r w:rsidRPr="00866F7F">
        <w:t>38</w:t>
      </w:r>
      <w:r w:rsidR="00F02054">
        <w:t>,</w:t>
      </w:r>
      <w:r w:rsidRPr="00866F7F">
        <w:t xml:space="preserve">05878 </w:t>
      </w:r>
      <w:r>
        <w:t xml:space="preserve">enlem ve </w:t>
      </w:r>
      <w:r w:rsidRPr="00866F7F">
        <w:t>39</w:t>
      </w:r>
      <w:r w:rsidR="00F02054">
        <w:t>,</w:t>
      </w:r>
      <w:r w:rsidRPr="00866F7F">
        <w:t xml:space="preserve">3949 </w:t>
      </w:r>
      <w:r>
        <w:t xml:space="preserve">boylam bilgileri ile Çermik/Diyarbakır konumunu göstermektedir. </w:t>
      </w:r>
      <w:r w:rsidR="00A563E6">
        <w:t>Google Haritalar uygulaması üzerinden dokuzuncu bölge için, bölge müdürlüğü ile bölge müdürlüğüne bağlı 9 yetkili satış noktası arasındaki en kısa rotalar seçilerek hesaplanan mesafelerin toplamı 1</w:t>
      </w:r>
      <w:r w:rsidR="00ED2059">
        <w:t>.</w:t>
      </w:r>
      <w:r w:rsidR="00A563E6">
        <w:t xml:space="preserve">626 kilometre olarak hesaplanmıştır. </w:t>
      </w:r>
      <w:r w:rsidR="005037E0">
        <w:t>125 yetkili satış noktasının</w:t>
      </w:r>
      <w:r w:rsidR="001B0617">
        <w:t xml:space="preserve"> </w:t>
      </w:r>
      <w:proofErr w:type="spellStart"/>
      <w:r w:rsidR="001B0617">
        <w:t>KOKA’nın</w:t>
      </w:r>
      <w:proofErr w:type="spellEnd"/>
      <w:r w:rsidR="001B0617">
        <w:t xml:space="preserve"> önerdiği</w:t>
      </w:r>
      <w:r w:rsidR="005037E0">
        <w:t xml:space="preserve"> 9 bölge müdürlüğüne olan toplam uzaklığı 18</w:t>
      </w:r>
      <w:r w:rsidR="00ED2059">
        <w:t>.</w:t>
      </w:r>
      <w:r w:rsidR="005037E0">
        <w:t>769 kilometreyi göstermektedir.</w:t>
      </w:r>
    </w:p>
    <w:p w:rsidR="00177676" w:rsidRDefault="00177676" w:rsidP="00177676">
      <w:pPr>
        <w:pStyle w:val="ResimYazs"/>
        <w:keepNext/>
      </w:pPr>
      <w:bookmarkStart w:id="77" w:name="_Toc44149223"/>
      <w:r>
        <w:lastRenderedPageBreak/>
        <w:t xml:space="preserve">Şekil </w:t>
      </w:r>
      <w:fldSimple w:instr=" SEQ Şekil \* ARABIC ">
        <w:r w:rsidR="00B95209">
          <w:rPr>
            <w:noProof/>
          </w:rPr>
          <w:t>9</w:t>
        </w:r>
      </w:fldSimple>
      <w:r>
        <w:t xml:space="preserve">. Dokuzuncu </w:t>
      </w:r>
      <w:r w:rsidRPr="00390296">
        <w:t>Bölge KOKA Görseli</w:t>
      </w:r>
      <w:bookmarkEnd w:id="77"/>
    </w:p>
    <w:p w:rsidR="005037E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9" name="Resim 9" descr="iç mekan, metin, oturma, fotoğraf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bm_9_kumeleme_png"/>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CC61CF" w:rsidRPr="00B933B0" w:rsidRDefault="006F66CA" w:rsidP="00E505E8">
      <w:r>
        <w:t>Şekil 9’daki</w:t>
      </w:r>
      <w:r w:rsidR="00CC61CF">
        <w:t xml:space="preserve"> görselde nokta ile ifade edilen yer, </w:t>
      </w:r>
      <w:proofErr w:type="spellStart"/>
      <w:r w:rsidR="00CC61CF">
        <w:t>KOKA’nın</w:t>
      </w:r>
      <w:proofErr w:type="spellEnd"/>
      <w:r w:rsidR="00CC61CF">
        <w:t xml:space="preserve"> dokuzuncu bölge için küme merkezi olarak önerdiği enlem ve boylam değerlerini ifade etmektedir.</w:t>
      </w:r>
    </w:p>
    <w:p w:rsidR="00CC61CF" w:rsidRPr="00B933B0" w:rsidRDefault="00CC61CF" w:rsidP="000B5D3D">
      <w:pPr>
        <w:spacing w:before="100" w:beforeAutospacing="1" w:after="100" w:afterAutospacing="1"/>
        <w:ind w:left="227" w:right="113" w:firstLine="0"/>
        <w:rPr>
          <w:rFonts w:cs="Times New Roman"/>
        </w:rPr>
      </w:pPr>
    </w:p>
    <w:p w:rsidR="001B3274" w:rsidRDefault="00C7200F" w:rsidP="008B76D3">
      <w:pPr>
        <w:pStyle w:val="ikinciDuzey"/>
      </w:pPr>
      <w:bookmarkStart w:id="78" w:name="_Toc40635020"/>
      <w:r w:rsidRPr="00B933B0">
        <w:t>D</w:t>
      </w:r>
      <w:bookmarkEnd w:id="78"/>
      <w:r w:rsidR="008C250C">
        <w:t>oğrusal Olmayan Programlama</w:t>
      </w:r>
    </w:p>
    <w:p w:rsidR="00BC3726" w:rsidRDefault="00F4380A" w:rsidP="00E505E8">
      <w:r>
        <w:t>Doğrusal olmayan programlama ile bölge müdürlükleri yerlerinin</w:t>
      </w:r>
      <w:r w:rsidR="00BC3726">
        <w:t xml:space="preserve"> belirlenmesinde KOKA sonuçlarından faydalanılmıştır.</w:t>
      </w:r>
      <w:r w:rsidR="00EC60D7">
        <w:t xml:space="preserve"> </w:t>
      </w:r>
      <w:r w:rsidR="00BC3726">
        <w:t xml:space="preserve">Diğer bir ifade ile; </w:t>
      </w:r>
      <w:proofErr w:type="spellStart"/>
      <w:r w:rsidR="00BC3726">
        <w:t>KOKA’nın</w:t>
      </w:r>
      <w:proofErr w:type="spellEnd"/>
      <w:r w:rsidR="00BC3726">
        <w:t xml:space="preserve"> oluşturduğu bölge müdürlüğü kümelerinin, küme elemanları sayısı ve küme elemanlarının koordinat bilgileri üzerinden DOP uygulanarak küme merkezleri belirlenmiştir.</w:t>
      </w:r>
    </w:p>
    <w:p w:rsidR="00EC60D7" w:rsidRDefault="00EC60D7" w:rsidP="00E505E8">
      <w:r>
        <w:t>Geliştirilen algoritma; Türkiye’nin enlem</w:t>
      </w:r>
      <w:r w:rsidR="00F02054">
        <w:t xml:space="preserve"> </w:t>
      </w:r>
      <w:r>
        <w:t>(36-42 derece) ve boylam</w:t>
      </w:r>
      <w:r w:rsidR="00F02054">
        <w:t xml:space="preserve"> </w:t>
      </w:r>
      <w:r>
        <w:t xml:space="preserve">(26-45 derece) değerleri ile kısıtlanmıştır. Amaç fonksiyonu minimize edilerek, yetkili satış noktaları ile bölge müdürlükleri arasındaki mesafenin optimum seviyede hesaplanması </w:t>
      </w:r>
      <w:r>
        <w:lastRenderedPageBreak/>
        <w:t>amaçlanmıştır. Doğrusal olmayan programlama sonucundaki bölge müdürlükleri ve bölge müdürlüklerine bağlı olan şehirlere bakıldığında;</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Rize bölge müdürlüğü; Ardahan, Erzincan, Bayburt, Artvin, Gümüşhane, Trabzon, Erzurum ve Rize olmak üzere toplam 8 şehir</w:t>
      </w:r>
      <w:r w:rsidR="00BC0B8B">
        <w:rPr>
          <w:rFonts w:cs="Times New Roman"/>
        </w:rPr>
        <w:t xml:space="preserve"> ve 15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Balıkesir bölge müdürlüğü; Manisa, İzmir, Balıkesir, Edirne, Kırklareli, Aydın, Tekirdağ ve Çanakkale olmak üzere toplam 8 şehir</w:t>
      </w:r>
      <w:r w:rsidR="00BC0B8B">
        <w:rPr>
          <w:rFonts w:cs="Times New Roman"/>
        </w:rPr>
        <w:t xml:space="preserve"> ve 15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Burdur bölge müdürlüğü; Denizli, Burdur, Muğla, Uşak, Konya, Isparta, Antalya ve Afyonkarahisar olmak üzere toplam 8 şehir</w:t>
      </w:r>
      <w:r w:rsidR="00BC0B8B">
        <w:rPr>
          <w:rFonts w:cs="Times New Roman"/>
        </w:rPr>
        <w:t xml:space="preserve"> ve 13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Kocaeli bölge müdürlüğü; Kütahya, Eskişehir, İstanbul, Bilecik, Düzce, Sakarya, Yalova ve Kocaeli olmak üzere toplam 8 şehir</w:t>
      </w:r>
      <w:r w:rsidR="00BC0B8B">
        <w:rPr>
          <w:rFonts w:cs="Times New Roman"/>
        </w:rPr>
        <w:t xml:space="preserve"> ve 18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Çankırı bölge müdürlüğü; Kırıkkale, Zonguldak, Kastamonu, Karabük, Bartın, Ankara, Çankırı, Yozgat, Çorum ve Sinop olmak üzere toplam 10 şehir</w:t>
      </w:r>
      <w:r w:rsidR="00BC0B8B">
        <w:rPr>
          <w:rFonts w:cs="Times New Roman"/>
        </w:rPr>
        <w:t xml:space="preserve"> ve 11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Tokat bölge müdürlüğü; Sivas, Ordu, Giresun, Tokat, Samsun ve Amasya olmak üzere toplam 6 şehir</w:t>
      </w:r>
      <w:r w:rsidR="00BC0B8B">
        <w:rPr>
          <w:rFonts w:cs="Times New Roman"/>
        </w:rPr>
        <w:t xml:space="preserve"> ve 13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 xml:space="preserve">Bitlis bölge müdürlüğü; Şırnak, Bitlis, Siirt, Van, Ağrı, Muş, Iğdır, Kars ve </w:t>
      </w:r>
      <w:proofErr w:type="gramStart"/>
      <w:r>
        <w:rPr>
          <w:rFonts w:cs="Times New Roman"/>
        </w:rPr>
        <w:t>Hakkari</w:t>
      </w:r>
      <w:proofErr w:type="gramEnd"/>
      <w:r>
        <w:rPr>
          <w:rFonts w:cs="Times New Roman"/>
        </w:rPr>
        <w:t xml:space="preserve"> olmak üzere toplam 9 şehir</w:t>
      </w:r>
      <w:r w:rsidR="00BC0B8B">
        <w:rPr>
          <w:rFonts w:cs="Times New Roman"/>
        </w:rPr>
        <w:t xml:space="preserve"> ve</w:t>
      </w:r>
      <w:r w:rsidR="00580FA0">
        <w:rPr>
          <w:rFonts w:cs="Times New Roman"/>
        </w:rPr>
        <w:t xml:space="preserve"> 15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Adana bölge müdürlüğü; Niğde, Kayseri, Nevşehir, Kahramanmaraş, Hatay, Osmaniye, Gaziantep, Adana, Mersin ve Karaman olmak üzere toplam 10 şehir</w:t>
      </w:r>
      <w:r w:rsidR="00580FA0">
        <w:rPr>
          <w:rFonts w:cs="Times New Roman"/>
        </w:rPr>
        <w:t xml:space="preserve"> ve 16 yetkili satış noktasından</w:t>
      </w:r>
      <w:r>
        <w:rPr>
          <w:rFonts w:cs="Times New Roman"/>
        </w:rPr>
        <w:t xml:space="preserve"> oluşmaktadır.</w:t>
      </w:r>
    </w:p>
    <w:p w:rsidR="00EC60D7" w:rsidRDefault="00EC60D7" w:rsidP="006668FF">
      <w:pPr>
        <w:pStyle w:val="ListeParagraf"/>
        <w:numPr>
          <w:ilvl w:val="0"/>
          <w:numId w:val="4"/>
        </w:numPr>
        <w:spacing w:before="100" w:beforeAutospacing="1" w:after="100" w:afterAutospacing="1"/>
        <w:ind w:left="0" w:right="-7" w:firstLine="0"/>
        <w:rPr>
          <w:rFonts w:cs="Times New Roman"/>
        </w:rPr>
      </w:pPr>
      <w:r>
        <w:rPr>
          <w:rFonts w:cs="Times New Roman"/>
        </w:rPr>
        <w:t xml:space="preserve">Adıyaman bölge müdürlüğü; Malatya, </w:t>
      </w:r>
      <w:proofErr w:type="gramStart"/>
      <w:r>
        <w:rPr>
          <w:rFonts w:cs="Times New Roman"/>
        </w:rPr>
        <w:t>Elazığ</w:t>
      </w:r>
      <w:proofErr w:type="gramEnd"/>
      <w:r>
        <w:rPr>
          <w:rFonts w:cs="Times New Roman"/>
        </w:rPr>
        <w:t>, Batman, Tunceli, Diyarbakır, Adıyaman, Şanlıurfa ve Mardin olmak üzere toplam 8 şehir</w:t>
      </w:r>
      <w:r w:rsidR="00580FA0">
        <w:rPr>
          <w:rFonts w:cs="Times New Roman"/>
        </w:rPr>
        <w:t xml:space="preserve"> ve 9 yetkili satış noktasından</w:t>
      </w:r>
      <w:r>
        <w:rPr>
          <w:rFonts w:cs="Times New Roman"/>
        </w:rPr>
        <w:t xml:space="preserve"> oluşmaktadır.</w:t>
      </w:r>
    </w:p>
    <w:p w:rsidR="005A6C9D" w:rsidRDefault="00B85C6D" w:rsidP="006F0B1C">
      <w:r>
        <w:t xml:space="preserve">Doğrusal olmayan programlama analizi sonucu bölge müdürlükleri ve koordinatlarına ilişkin bilgilere </w:t>
      </w:r>
      <w:r w:rsidR="006F66CA">
        <w:t>Tablo 23’de</w:t>
      </w:r>
      <w:r>
        <w:t xml:space="preserve"> verilmiştir.</w:t>
      </w:r>
    </w:p>
    <w:p w:rsidR="00EA5113" w:rsidRDefault="00EA5113" w:rsidP="00EA5113">
      <w:pPr>
        <w:pStyle w:val="ResimYazs"/>
        <w:keepNext/>
      </w:pPr>
      <w:bookmarkStart w:id="79" w:name="_Toc44149297"/>
      <w:r>
        <w:lastRenderedPageBreak/>
        <w:t xml:space="preserve">Tablo </w:t>
      </w:r>
      <w:fldSimple w:instr=" SEQ Tablo \* ARABIC ">
        <w:r w:rsidR="00A47C07">
          <w:rPr>
            <w:noProof/>
          </w:rPr>
          <w:t>23</w:t>
        </w:r>
      </w:fldSimple>
      <w:r w:rsidR="00BF4269">
        <w:t>.</w:t>
      </w:r>
      <w:r>
        <w:t xml:space="preserve"> </w:t>
      </w:r>
      <w:r w:rsidRPr="0061459D">
        <w:t>D</w:t>
      </w:r>
      <w:r>
        <w:t>OP</w:t>
      </w:r>
      <w:r w:rsidRPr="0061459D">
        <w:t xml:space="preserve"> </w:t>
      </w:r>
      <w:r>
        <w:t>B</w:t>
      </w:r>
      <w:r w:rsidRPr="0061459D">
        <w:t xml:space="preserve">ölge </w:t>
      </w:r>
      <w:r>
        <w:t>M</w:t>
      </w:r>
      <w:r w:rsidRPr="0061459D">
        <w:t xml:space="preserve">üdürlüklerine </w:t>
      </w:r>
      <w:r>
        <w:t>A</w:t>
      </w:r>
      <w:r w:rsidRPr="0061459D">
        <w:t xml:space="preserve">it </w:t>
      </w:r>
      <w:r>
        <w:t>K</w:t>
      </w:r>
      <w:r w:rsidRPr="0061459D">
        <w:t>oordinatlar</w:t>
      </w:r>
      <w:bookmarkEnd w:id="79"/>
    </w:p>
    <w:tbl>
      <w:tblPr>
        <w:tblW w:w="7338" w:type="dxa"/>
        <w:jc w:val="center"/>
        <w:tblCellMar>
          <w:left w:w="70" w:type="dxa"/>
          <w:right w:w="70" w:type="dxa"/>
        </w:tblCellMar>
        <w:tblLook w:val="04A0" w:firstRow="1" w:lastRow="0" w:firstColumn="1" w:lastColumn="0" w:noHBand="0" w:noVBand="1"/>
      </w:tblPr>
      <w:tblGrid>
        <w:gridCol w:w="3687"/>
        <w:gridCol w:w="1620"/>
        <w:gridCol w:w="2126"/>
      </w:tblGrid>
      <w:tr w:rsidR="00B85C6D" w:rsidRPr="00C07547" w:rsidTr="007130AC">
        <w:trPr>
          <w:trHeight w:val="320"/>
          <w:jc w:val="center"/>
        </w:trPr>
        <w:tc>
          <w:tcPr>
            <w:tcW w:w="3687" w:type="dxa"/>
            <w:tcBorders>
              <w:top w:val="nil"/>
              <w:left w:val="nil"/>
              <w:bottom w:val="single" w:sz="4" w:space="0" w:color="auto"/>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BÖLGE MÜDÜRLÜKLERİ</w:t>
            </w:r>
          </w:p>
        </w:tc>
        <w:tc>
          <w:tcPr>
            <w:tcW w:w="1525" w:type="dxa"/>
            <w:tcBorders>
              <w:top w:val="nil"/>
              <w:left w:val="nil"/>
              <w:bottom w:val="single" w:sz="4" w:space="0" w:color="auto"/>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ENLEM</w:t>
            </w:r>
          </w:p>
        </w:tc>
        <w:tc>
          <w:tcPr>
            <w:tcW w:w="2126" w:type="dxa"/>
            <w:tcBorders>
              <w:top w:val="nil"/>
              <w:left w:val="nil"/>
              <w:bottom w:val="single" w:sz="4" w:space="0" w:color="auto"/>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BOYLAM</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Rize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40</w:t>
            </w:r>
            <w:r w:rsidR="00F02054" w:rsidRPr="00DE3719">
              <w:rPr>
                <w:rFonts w:eastAsia="Times New Roman" w:cs="Times New Roman"/>
                <w:color w:val="000000"/>
                <w:lang w:eastAsia="tr-TR"/>
              </w:rPr>
              <w:t>,</w:t>
            </w:r>
            <w:r w:rsidRPr="00DE3719">
              <w:rPr>
                <w:rFonts w:eastAsia="Times New Roman" w:cs="Times New Roman"/>
                <w:color w:val="000000"/>
                <w:lang w:eastAsia="tr-TR"/>
              </w:rPr>
              <w:t>9986844</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40</w:t>
            </w:r>
            <w:r w:rsidR="00F02054" w:rsidRPr="00DE3719">
              <w:rPr>
                <w:rFonts w:eastAsia="Times New Roman" w:cs="Times New Roman"/>
                <w:color w:val="000000"/>
                <w:lang w:eastAsia="tr-TR"/>
              </w:rPr>
              <w:t>,</w:t>
            </w:r>
            <w:r w:rsidRPr="00DE3719">
              <w:rPr>
                <w:rFonts w:eastAsia="Times New Roman" w:cs="Times New Roman"/>
                <w:color w:val="000000"/>
                <w:lang w:eastAsia="tr-TR"/>
              </w:rPr>
              <w:t>55612</w:t>
            </w:r>
            <w:r w:rsidR="00945D46" w:rsidRPr="00DE3719">
              <w:rPr>
                <w:rFonts w:eastAsia="Times New Roman" w:cs="Times New Roman"/>
                <w:color w:val="000000"/>
                <w:lang w:eastAsia="tr-TR"/>
              </w:rPr>
              <w:t>00</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Balıkesir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39</w:t>
            </w:r>
            <w:r w:rsidR="00F02054" w:rsidRPr="00DE3719">
              <w:rPr>
                <w:rFonts w:eastAsia="Times New Roman" w:cs="Times New Roman"/>
                <w:color w:val="000000"/>
                <w:lang w:eastAsia="tr-TR"/>
              </w:rPr>
              <w:t>,</w:t>
            </w:r>
            <w:r w:rsidRPr="00DE3719">
              <w:rPr>
                <w:rFonts w:eastAsia="Times New Roman" w:cs="Times New Roman"/>
                <w:color w:val="000000"/>
                <w:lang w:eastAsia="tr-TR"/>
              </w:rPr>
              <w:t>8815938</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27</w:t>
            </w:r>
            <w:r w:rsidR="00F02054" w:rsidRPr="00DE3719">
              <w:rPr>
                <w:rFonts w:eastAsia="Times New Roman" w:cs="Times New Roman"/>
                <w:color w:val="000000"/>
                <w:lang w:eastAsia="tr-TR"/>
              </w:rPr>
              <w:t>,</w:t>
            </w:r>
            <w:r w:rsidRPr="00DE3719">
              <w:rPr>
                <w:rFonts w:eastAsia="Times New Roman" w:cs="Times New Roman"/>
                <w:color w:val="000000"/>
                <w:lang w:eastAsia="tr-TR"/>
              </w:rPr>
              <w:t>5859509</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Burdur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37</w:t>
            </w:r>
            <w:r w:rsidR="00F02054" w:rsidRPr="00DE3719">
              <w:rPr>
                <w:rFonts w:eastAsia="Times New Roman" w:cs="Times New Roman"/>
                <w:color w:val="000000"/>
                <w:lang w:eastAsia="tr-TR"/>
              </w:rPr>
              <w:t>,</w:t>
            </w:r>
            <w:r w:rsidRPr="00DE3719">
              <w:rPr>
                <w:rFonts w:eastAsia="Times New Roman" w:cs="Times New Roman"/>
                <w:color w:val="000000"/>
                <w:lang w:eastAsia="tr-TR"/>
              </w:rPr>
              <w:t>7147</w:t>
            </w:r>
            <w:r w:rsidR="00945D46" w:rsidRPr="00DE3719">
              <w:rPr>
                <w:rFonts w:eastAsia="Times New Roman" w:cs="Times New Roman"/>
                <w:color w:val="000000"/>
                <w:lang w:eastAsia="tr-TR"/>
              </w:rPr>
              <w:t>000</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30</w:t>
            </w:r>
            <w:r w:rsidR="00F02054" w:rsidRPr="00DE3719">
              <w:rPr>
                <w:rFonts w:eastAsia="Times New Roman" w:cs="Times New Roman"/>
                <w:color w:val="000000"/>
                <w:lang w:eastAsia="tr-TR"/>
              </w:rPr>
              <w:t>,</w:t>
            </w:r>
            <w:r w:rsidRPr="00DE3719">
              <w:rPr>
                <w:rFonts w:eastAsia="Times New Roman" w:cs="Times New Roman"/>
                <w:color w:val="000000"/>
                <w:lang w:eastAsia="tr-TR"/>
              </w:rPr>
              <w:t>2775989</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Kocaeli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40</w:t>
            </w:r>
            <w:r w:rsidR="00F02054" w:rsidRPr="00DE3719">
              <w:rPr>
                <w:rFonts w:eastAsia="Times New Roman" w:cs="Times New Roman"/>
                <w:color w:val="000000"/>
                <w:lang w:eastAsia="tr-TR"/>
              </w:rPr>
              <w:t>,</w:t>
            </w:r>
            <w:r w:rsidRPr="00DE3719">
              <w:rPr>
                <w:rFonts w:eastAsia="Times New Roman" w:cs="Times New Roman"/>
                <w:color w:val="000000"/>
                <w:lang w:eastAsia="tr-TR"/>
              </w:rPr>
              <w:t>7643708</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29</w:t>
            </w:r>
            <w:r w:rsidR="00F02054" w:rsidRPr="00DE3719">
              <w:rPr>
                <w:rFonts w:eastAsia="Times New Roman" w:cs="Times New Roman"/>
                <w:color w:val="000000"/>
                <w:lang w:eastAsia="tr-TR"/>
              </w:rPr>
              <w:t>,</w:t>
            </w:r>
            <w:r w:rsidRPr="00DE3719">
              <w:rPr>
                <w:rFonts w:eastAsia="Times New Roman" w:cs="Times New Roman"/>
                <w:color w:val="000000"/>
                <w:lang w:eastAsia="tr-TR"/>
              </w:rPr>
              <w:t>3899113</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Çankırı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40</w:t>
            </w:r>
            <w:r w:rsidR="00F02054" w:rsidRPr="00DE3719">
              <w:rPr>
                <w:rFonts w:eastAsia="Times New Roman" w:cs="Times New Roman"/>
                <w:color w:val="000000"/>
                <w:lang w:eastAsia="tr-TR"/>
              </w:rPr>
              <w:t>,</w:t>
            </w:r>
            <w:r w:rsidRPr="00DE3719">
              <w:rPr>
                <w:rFonts w:eastAsia="Times New Roman" w:cs="Times New Roman"/>
                <w:color w:val="000000"/>
                <w:lang w:eastAsia="tr-TR"/>
              </w:rPr>
              <w:t>80416</w:t>
            </w:r>
            <w:r w:rsidR="00945D46" w:rsidRPr="00DE3719">
              <w:rPr>
                <w:rFonts w:eastAsia="Times New Roman" w:cs="Times New Roman"/>
                <w:color w:val="000000"/>
                <w:lang w:eastAsia="tr-TR"/>
              </w:rPr>
              <w:t>00</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33</w:t>
            </w:r>
            <w:r w:rsidR="00F02054" w:rsidRPr="00DE3719">
              <w:rPr>
                <w:rFonts w:eastAsia="Times New Roman" w:cs="Times New Roman"/>
                <w:color w:val="000000"/>
                <w:lang w:eastAsia="tr-TR"/>
              </w:rPr>
              <w:t>,</w:t>
            </w:r>
            <w:r w:rsidRPr="00DE3719">
              <w:rPr>
                <w:rFonts w:eastAsia="Times New Roman" w:cs="Times New Roman"/>
                <w:color w:val="000000"/>
                <w:lang w:eastAsia="tr-TR"/>
              </w:rPr>
              <w:t>6141144</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Tokat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40</w:t>
            </w:r>
            <w:r w:rsidR="00F02054" w:rsidRPr="00DE3719">
              <w:rPr>
                <w:rFonts w:eastAsia="Times New Roman" w:cs="Times New Roman"/>
                <w:color w:val="000000"/>
                <w:lang w:eastAsia="tr-TR"/>
              </w:rPr>
              <w:t>,</w:t>
            </w:r>
            <w:r w:rsidRPr="00DE3719">
              <w:rPr>
                <w:rFonts w:eastAsia="Times New Roman" w:cs="Times New Roman"/>
                <w:color w:val="000000"/>
                <w:lang w:eastAsia="tr-TR"/>
              </w:rPr>
              <w:t>6636141</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36</w:t>
            </w:r>
            <w:r w:rsidR="00F02054" w:rsidRPr="00DE3719">
              <w:rPr>
                <w:rFonts w:eastAsia="Times New Roman" w:cs="Times New Roman"/>
                <w:color w:val="000000"/>
                <w:lang w:eastAsia="tr-TR"/>
              </w:rPr>
              <w:t>,</w:t>
            </w:r>
            <w:r w:rsidRPr="00DE3719">
              <w:rPr>
                <w:rFonts w:eastAsia="Times New Roman" w:cs="Times New Roman"/>
                <w:color w:val="000000"/>
                <w:lang w:eastAsia="tr-TR"/>
              </w:rPr>
              <w:t>5997584</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Bitlis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38</w:t>
            </w:r>
            <w:r w:rsidR="00F02054" w:rsidRPr="00DE3719">
              <w:rPr>
                <w:rFonts w:eastAsia="Times New Roman" w:cs="Times New Roman"/>
                <w:color w:val="000000"/>
                <w:lang w:eastAsia="tr-TR"/>
              </w:rPr>
              <w:t>,</w:t>
            </w:r>
            <w:r w:rsidRPr="00DE3719">
              <w:rPr>
                <w:rFonts w:eastAsia="Times New Roman" w:cs="Times New Roman"/>
                <w:color w:val="000000"/>
                <w:lang w:eastAsia="tr-TR"/>
              </w:rPr>
              <w:t>89045</w:t>
            </w:r>
            <w:r w:rsidR="00945D46" w:rsidRPr="00DE3719">
              <w:rPr>
                <w:rFonts w:eastAsia="Times New Roman" w:cs="Times New Roman"/>
                <w:color w:val="000000"/>
                <w:lang w:eastAsia="tr-TR"/>
              </w:rPr>
              <w:t>00</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42</w:t>
            </w:r>
            <w:r w:rsidR="00F02054" w:rsidRPr="00DE3719">
              <w:rPr>
                <w:rFonts w:eastAsia="Times New Roman" w:cs="Times New Roman"/>
                <w:color w:val="000000"/>
                <w:lang w:eastAsia="tr-TR"/>
              </w:rPr>
              <w:t>,</w:t>
            </w:r>
            <w:r w:rsidRPr="00DE3719">
              <w:rPr>
                <w:rFonts w:eastAsia="Times New Roman" w:cs="Times New Roman"/>
                <w:color w:val="000000"/>
                <w:lang w:eastAsia="tr-TR"/>
              </w:rPr>
              <w:t>8996957</w:t>
            </w:r>
          </w:p>
        </w:tc>
      </w:tr>
      <w:tr w:rsidR="00B85C6D" w:rsidRPr="00C07547" w:rsidTr="007130AC">
        <w:trPr>
          <w:trHeight w:val="320"/>
          <w:jc w:val="center"/>
        </w:trPr>
        <w:tc>
          <w:tcPr>
            <w:tcW w:w="3687" w:type="dxa"/>
            <w:tcBorders>
              <w:top w:val="nil"/>
              <w:left w:val="nil"/>
              <w:bottom w:val="nil"/>
              <w:right w:val="nil"/>
            </w:tcBorders>
            <w:shd w:val="clear" w:color="auto" w:fill="auto"/>
            <w:noWrap/>
            <w:vAlign w:val="center"/>
            <w:hideMark/>
          </w:tcPr>
          <w:p w:rsidR="00B85C6D" w:rsidRPr="007130AC" w:rsidRDefault="00B85C6D" w:rsidP="000B5D3D">
            <w:pPr>
              <w:spacing w:before="100" w:beforeAutospacing="1" w:after="100" w:afterAutospacing="1"/>
              <w:ind w:left="227" w:right="113" w:firstLine="0"/>
              <w:rPr>
                <w:rFonts w:eastAsia="Times New Roman" w:cs="Times New Roman"/>
                <w:b/>
                <w:bCs/>
                <w:color w:val="000000"/>
                <w:lang w:eastAsia="tr-TR"/>
              </w:rPr>
            </w:pPr>
            <w:r w:rsidRPr="007130AC">
              <w:rPr>
                <w:rFonts w:eastAsia="Times New Roman" w:cs="Times New Roman"/>
                <w:b/>
                <w:bCs/>
                <w:color w:val="000000"/>
                <w:lang w:eastAsia="tr-TR"/>
              </w:rPr>
              <w:t>Adana Böl</w:t>
            </w:r>
            <w:r w:rsidR="0069134E">
              <w:rPr>
                <w:rFonts w:eastAsia="Times New Roman" w:cs="Times New Roman"/>
                <w:b/>
                <w:bCs/>
                <w:color w:val="000000"/>
                <w:lang w:eastAsia="tr-TR"/>
              </w:rPr>
              <w:t>ge Müdürlüğü</w:t>
            </w:r>
          </w:p>
        </w:tc>
        <w:tc>
          <w:tcPr>
            <w:tcW w:w="1525"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37</w:t>
            </w:r>
            <w:r w:rsidR="00F02054" w:rsidRPr="00DE3719">
              <w:rPr>
                <w:rFonts w:eastAsia="Times New Roman" w:cs="Times New Roman"/>
                <w:color w:val="000000"/>
                <w:lang w:eastAsia="tr-TR"/>
              </w:rPr>
              <w:t>,</w:t>
            </w:r>
            <w:r w:rsidRPr="00DE3719">
              <w:rPr>
                <w:rFonts w:eastAsia="Times New Roman" w:cs="Times New Roman"/>
                <w:color w:val="000000"/>
                <w:lang w:eastAsia="tr-TR"/>
              </w:rPr>
              <w:t>4420427</w:t>
            </w:r>
          </w:p>
        </w:tc>
        <w:tc>
          <w:tcPr>
            <w:tcW w:w="2126" w:type="dxa"/>
            <w:tcBorders>
              <w:top w:val="nil"/>
              <w:left w:val="nil"/>
              <w:bottom w:val="nil"/>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35</w:t>
            </w:r>
            <w:r w:rsidR="00F02054" w:rsidRPr="00DE3719">
              <w:rPr>
                <w:rFonts w:eastAsia="Times New Roman" w:cs="Times New Roman"/>
                <w:color w:val="000000"/>
                <w:lang w:eastAsia="tr-TR"/>
              </w:rPr>
              <w:t>,</w:t>
            </w:r>
            <w:r w:rsidRPr="00DE3719">
              <w:rPr>
                <w:rFonts w:eastAsia="Times New Roman" w:cs="Times New Roman"/>
                <w:color w:val="000000"/>
                <w:lang w:eastAsia="tr-TR"/>
              </w:rPr>
              <w:t>796715</w:t>
            </w:r>
            <w:r w:rsidR="00945D46" w:rsidRPr="00DE3719">
              <w:rPr>
                <w:rFonts w:eastAsia="Times New Roman" w:cs="Times New Roman"/>
                <w:color w:val="000000"/>
                <w:lang w:eastAsia="tr-TR"/>
              </w:rPr>
              <w:t>0</w:t>
            </w:r>
          </w:p>
        </w:tc>
      </w:tr>
      <w:tr w:rsidR="00B85C6D" w:rsidRPr="00C07547" w:rsidTr="007130AC">
        <w:trPr>
          <w:trHeight w:val="320"/>
          <w:jc w:val="center"/>
        </w:trPr>
        <w:tc>
          <w:tcPr>
            <w:tcW w:w="3687" w:type="dxa"/>
            <w:tcBorders>
              <w:top w:val="nil"/>
              <w:left w:val="nil"/>
              <w:bottom w:val="single" w:sz="4" w:space="0" w:color="auto"/>
              <w:right w:val="nil"/>
            </w:tcBorders>
            <w:shd w:val="clear" w:color="auto" w:fill="auto"/>
            <w:noWrap/>
            <w:vAlign w:val="center"/>
            <w:hideMark/>
          </w:tcPr>
          <w:p w:rsidR="00B85C6D" w:rsidRPr="007130AC" w:rsidRDefault="00B85C6D" w:rsidP="00C07547">
            <w:pPr>
              <w:spacing w:before="100" w:beforeAutospacing="1" w:after="100" w:afterAutospacing="1"/>
              <w:ind w:left="227" w:right="113" w:firstLine="0"/>
              <w:jc w:val="left"/>
              <w:rPr>
                <w:rFonts w:eastAsia="Times New Roman" w:cs="Times New Roman"/>
                <w:b/>
                <w:bCs/>
                <w:color w:val="000000"/>
                <w:lang w:eastAsia="tr-TR"/>
              </w:rPr>
            </w:pPr>
            <w:r w:rsidRPr="007130AC">
              <w:rPr>
                <w:rFonts w:eastAsia="Times New Roman" w:cs="Times New Roman"/>
                <w:b/>
                <w:bCs/>
                <w:color w:val="000000"/>
                <w:lang w:eastAsia="tr-TR"/>
              </w:rPr>
              <w:t>Adıyaman Böl</w:t>
            </w:r>
            <w:r w:rsidR="0069134E">
              <w:rPr>
                <w:rFonts w:eastAsia="Times New Roman" w:cs="Times New Roman"/>
                <w:b/>
                <w:bCs/>
                <w:color w:val="000000"/>
                <w:lang w:eastAsia="tr-TR"/>
              </w:rPr>
              <w:t>ge Müdürlüğü</w:t>
            </w:r>
          </w:p>
        </w:tc>
        <w:tc>
          <w:tcPr>
            <w:tcW w:w="1525" w:type="dxa"/>
            <w:tcBorders>
              <w:top w:val="nil"/>
              <w:left w:val="nil"/>
              <w:bottom w:val="single" w:sz="4" w:space="0" w:color="auto"/>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38</w:t>
            </w:r>
            <w:r w:rsidR="00F02054" w:rsidRPr="00DE3719">
              <w:rPr>
                <w:rFonts w:eastAsia="Times New Roman" w:cs="Times New Roman"/>
                <w:color w:val="000000"/>
                <w:lang w:eastAsia="tr-TR"/>
              </w:rPr>
              <w:t>,</w:t>
            </w:r>
            <w:r w:rsidRPr="00DE3719">
              <w:rPr>
                <w:rFonts w:eastAsia="Times New Roman" w:cs="Times New Roman"/>
                <w:color w:val="000000"/>
                <w:lang w:eastAsia="tr-TR"/>
              </w:rPr>
              <w:t>1954484</w:t>
            </w:r>
          </w:p>
        </w:tc>
        <w:tc>
          <w:tcPr>
            <w:tcW w:w="2126" w:type="dxa"/>
            <w:tcBorders>
              <w:top w:val="nil"/>
              <w:left w:val="nil"/>
              <w:bottom w:val="single" w:sz="4" w:space="0" w:color="auto"/>
              <w:right w:val="nil"/>
            </w:tcBorders>
            <w:shd w:val="clear" w:color="000000" w:fill="FFFFFF"/>
            <w:noWrap/>
            <w:vAlign w:val="center"/>
            <w:hideMark/>
          </w:tcPr>
          <w:p w:rsidR="00B85C6D" w:rsidRPr="00DE3719" w:rsidRDefault="00B85C6D" w:rsidP="000B5D3D">
            <w:pPr>
              <w:spacing w:before="100" w:beforeAutospacing="1" w:after="100" w:afterAutospacing="1"/>
              <w:ind w:left="227" w:right="113" w:firstLine="0"/>
              <w:rPr>
                <w:rFonts w:eastAsia="Times New Roman" w:cs="Times New Roman"/>
                <w:color w:val="000000"/>
                <w:lang w:eastAsia="tr-TR"/>
              </w:rPr>
            </w:pPr>
            <w:r w:rsidRPr="00DE3719">
              <w:rPr>
                <w:rFonts w:eastAsia="Times New Roman" w:cs="Times New Roman"/>
                <w:color w:val="000000"/>
                <w:lang w:eastAsia="tr-TR"/>
              </w:rPr>
              <w:t>39</w:t>
            </w:r>
            <w:r w:rsidR="00F02054" w:rsidRPr="00DE3719">
              <w:rPr>
                <w:rFonts w:eastAsia="Times New Roman" w:cs="Times New Roman"/>
                <w:color w:val="000000"/>
                <w:lang w:eastAsia="tr-TR"/>
              </w:rPr>
              <w:t>,</w:t>
            </w:r>
            <w:r w:rsidRPr="00DE3719">
              <w:rPr>
                <w:rFonts w:eastAsia="Times New Roman" w:cs="Times New Roman"/>
                <w:color w:val="000000"/>
                <w:lang w:eastAsia="tr-TR"/>
              </w:rPr>
              <w:t>2163282</w:t>
            </w:r>
          </w:p>
        </w:tc>
      </w:tr>
    </w:tbl>
    <w:p w:rsidR="00B85C6D" w:rsidRDefault="00B85C6D" w:rsidP="000B5D3D">
      <w:pPr>
        <w:spacing w:before="100" w:beforeAutospacing="1" w:after="100" w:afterAutospacing="1"/>
        <w:ind w:left="227" w:right="113" w:firstLine="0"/>
      </w:pPr>
    </w:p>
    <w:p w:rsidR="00B85C6D" w:rsidRDefault="00B85C6D" w:rsidP="00E505E8">
      <w:r w:rsidRPr="001F6A2B">
        <w:t>Yetkili satış noktalarının koordinatları dikkate alınarak</w:t>
      </w:r>
      <w:r>
        <w:t>, satış noktaları ile bağlı oldukları bölge müdürlükleri arasındaki</w:t>
      </w:r>
      <w:r w:rsidRPr="001F6A2B">
        <w:t xml:space="preserve"> </w:t>
      </w:r>
      <w:r>
        <w:t xml:space="preserve">doğrusal olmayan programlama analizi </w:t>
      </w:r>
      <w:r w:rsidRPr="001F6A2B">
        <w:t>sonucunda oluşan uzaklıklar kilometre cinsinden incelendiğinde;</w:t>
      </w:r>
    </w:p>
    <w:p w:rsidR="00B85C6D" w:rsidRPr="00EC60D7" w:rsidRDefault="00B85C6D" w:rsidP="000B5D3D">
      <w:pPr>
        <w:spacing w:before="100" w:beforeAutospacing="1" w:after="100" w:afterAutospacing="1"/>
        <w:ind w:left="227" w:right="113" w:firstLine="0"/>
      </w:pPr>
    </w:p>
    <w:p w:rsidR="00C7200F" w:rsidRDefault="006A1D61" w:rsidP="008B76D3">
      <w:pPr>
        <w:pStyle w:val="UcuncuDuzey"/>
      </w:pPr>
      <w:bookmarkStart w:id="80" w:name="_Toc40635021"/>
      <w:r w:rsidRPr="00B933B0">
        <w:t xml:space="preserve">Birinci </w:t>
      </w:r>
      <w:r w:rsidRPr="008B76D3">
        <w:t>Bölge</w:t>
      </w:r>
      <w:bookmarkEnd w:id="80"/>
    </w:p>
    <w:p w:rsidR="008C075D" w:rsidRDefault="008C075D" w:rsidP="00E505E8">
      <w:r>
        <w:t>Rize bölge müdürlüğünün</w:t>
      </w:r>
      <w:r w:rsidR="006F66CA">
        <w:t>,</w:t>
      </w:r>
      <w:r>
        <w:t xml:space="preserve"> kendisine bağlı 15 yetkili satış noktasına olan toplam uzaklıkları</w:t>
      </w:r>
      <w:r w:rsidR="006F66CA">
        <w:t>na ait bilgilere, Tablo 24’de yer verilmiştir.</w:t>
      </w:r>
    </w:p>
    <w:p w:rsidR="00EA5113" w:rsidRPr="008C075D" w:rsidRDefault="00EA5113" w:rsidP="00E505E8"/>
    <w:p w:rsidR="00EA5113" w:rsidRDefault="00EA5113" w:rsidP="00EA5113">
      <w:pPr>
        <w:pStyle w:val="ResimYazs"/>
        <w:keepNext/>
      </w:pPr>
      <w:bookmarkStart w:id="81" w:name="_Toc44149298"/>
      <w:r>
        <w:t xml:space="preserve">Tablo </w:t>
      </w:r>
      <w:fldSimple w:instr=" SEQ Tablo \* ARABIC ">
        <w:r w:rsidR="00A47C07">
          <w:rPr>
            <w:noProof/>
          </w:rPr>
          <w:t>24</w:t>
        </w:r>
      </w:fldSimple>
      <w:r w:rsidR="00BF4269">
        <w:t>.</w:t>
      </w:r>
      <w:r>
        <w:t xml:space="preserve"> DOP Sonucu Rize Bölge Müdürlüğüne Bağlı Koordinatlar</w:t>
      </w:r>
      <w:bookmarkEnd w:id="81"/>
    </w:p>
    <w:tbl>
      <w:tblPr>
        <w:tblW w:w="7485" w:type="dxa"/>
        <w:jc w:val="center"/>
        <w:tblCellMar>
          <w:left w:w="70" w:type="dxa"/>
          <w:right w:w="70" w:type="dxa"/>
        </w:tblCellMar>
        <w:tblLook w:val="04A0" w:firstRow="1" w:lastRow="0" w:firstColumn="1" w:lastColumn="0" w:noHBand="0" w:noVBand="1"/>
      </w:tblPr>
      <w:tblGrid>
        <w:gridCol w:w="1415"/>
        <w:gridCol w:w="1470"/>
        <w:gridCol w:w="2785"/>
        <w:gridCol w:w="1815"/>
      </w:tblGrid>
      <w:tr w:rsidR="0069134E" w:rsidRPr="00AF2CDB" w:rsidTr="00AF2CDB">
        <w:trPr>
          <w:trHeight w:val="340"/>
          <w:jc w:val="center"/>
        </w:trPr>
        <w:tc>
          <w:tcPr>
            <w:tcW w:w="1415" w:type="dxa"/>
            <w:tcBorders>
              <w:top w:val="nil"/>
              <w:left w:val="nil"/>
              <w:bottom w:val="single" w:sz="8"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ENLEM</w:t>
            </w:r>
          </w:p>
        </w:tc>
        <w:tc>
          <w:tcPr>
            <w:tcW w:w="1470" w:type="dxa"/>
            <w:tcBorders>
              <w:top w:val="nil"/>
              <w:left w:val="nil"/>
              <w:bottom w:val="single" w:sz="8"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BOYLAM</w:t>
            </w:r>
          </w:p>
        </w:tc>
        <w:tc>
          <w:tcPr>
            <w:tcW w:w="2785" w:type="dxa"/>
            <w:tcBorders>
              <w:top w:val="nil"/>
              <w:left w:val="nil"/>
              <w:bottom w:val="single" w:sz="8"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SATIŞ NOKTALARI</w:t>
            </w:r>
          </w:p>
        </w:tc>
        <w:tc>
          <w:tcPr>
            <w:tcW w:w="1815" w:type="dxa"/>
            <w:tcBorders>
              <w:top w:val="nil"/>
              <w:left w:val="nil"/>
              <w:bottom w:val="single" w:sz="8" w:space="0" w:color="auto"/>
              <w:right w:val="nil"/>
            </w:tcBorders>
            <w:shd w:val="clear" w:color="auto" w:fill="auto"/>
            <w:noWrap/>
            <w:vAlign w:val="bottom"/>
            <w:hideMark/>
          </w:tcPr>
          <w:p w:rsidR="0069134E" w:rsidRPr="00AF2CDB" w:rsidRDefault="0069134E" w:rsidP="00CE5784">
            <w:pPr>
              <w:spacing w:before="0" w:after="0"/>
              <w:ind w:firstLine="0"/>
              <w:jc w:val="center"/>
              <w:rPr>
                <w:rFonts w:eastAsia="Times New Roman" w:cs="Times New Roman"/>
                <w:b/>
                <w:bCs/>
                <w:color w:val="000000"/>
                <w:lang w:eastAsia="tr-TR"/>
              </w:rPr>
            </w:pPr>
            <w:r w:rsidRPr="00AF2CDB">
              <w:rPr>
                <w:rFonts w:eastAsia="Times New Roman" w:cs="Times New Roman"/>
                <w:b/>
                <w:bCs/>
                <w:color w:val="000000"/>
                <w:lang w:eastAsia="tr-TR"/>
              </w:rPr>
              <w:t>UZAKLIKLAR</w:t>
            </w:r>
          </w:p>
        </w:tc>
      </w:tr>
      <w:tr w:rsidR="008C075D" w:rsidRPr="00C07547" w:rsidTr="00AF2CDB">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113848</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701023</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Ardahan 1</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259</w:t>
            </w:r>
          </w:p>
        </w:tc>
      </w:tr>
      <w:tr w:rsidR="008C075D" w:rsidRPr="00C07547" w:rsidTr="00AF2CDB">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769326</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469248</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Erzincan 1</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280</w:t>
            </w:r>
          </w:p>
        </w:tc>
      </w:tr>
      <w:tr w:rsidR="008C075D" w:rsidRPr="00C07547" w:rsidTr="00AF2CDB">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259133</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211723</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Bayburt 1</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148</w:t>
            </w:r>
          </w:p>
        </w:tc>
      </w:tr>
      <w:tr w:rsidR="008C075D" w:rsidRPr="00C07547" w:rsidTr="00AF2CDB">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182732</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821263</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Artvin 1</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152</w:t>
            </w:r>
          </w:p>
        </w:tc>
      </w:tr>
    </w:tbl>
    <w:p w:rsidR="00EA5113" w:rsidRDefault="00EA5113" w:rsidP="00E505E8"/>
    <w:p w:rsidR="006F0B1C" w:rsidRDefault="006F0B1C" w:rsidP="00ED633F">
      <w:pPr>
        <w:jc w:val="center"/>
        <w:rPr>
          <w:b/>
          <w:bCs/>
        </w:rPr>
      </w:pPr>
    </w:p>
    <w:p w:rsidR="00ED633F" w:rsidRPr="00ED633F" w:rsidRDefault="00ED633F" w:rsidP="00ED633F">
      <w:pPr>
        <w:jc w:val="center"/>
        <w:rPr>
          <w:b/>
          <w:bCs/>
        </w:rPr>
      </w:pPr>
      <w:r>
        <w:rPr>
          <w:b/>
          <w:bCs/>
        </w:rPr>
        <w:lastRenderedPageBreak/>
        <w:t>Tablo 24</w:t>
      </w:r>
      <w:r w:rsidR="00034896">
        <w:rPr>
          <w:b/>
          <w:bCs/>
        </w:rPr>
        <w:t>.</w:t>
      </w:r>
      <w:r>
        <w:rPr>
          <w:b/>
          <w:bCs/>
        </w:rPr>
        <w:t xml:space="preserve"> (Devamı)</w:t>
      </w:r>
    </w:p>
    <w:tbl>
      <w:tblPr>
        <w:tblW w:w="7513" w:type="dxa"/>
        <w:tblInd w:w="709" w:type="dxa"/>
        <w:tblCellMar>
          <w:left w:w="70" w:type="dxa"/>
          <w:right w:w="70" w:type="dxa"/>
        </w:tblCellMar>
        <w:tblLook w:val="04A0" w:firstRow="1" w:lastRow="0" w:firstColumn="1" w:lastColumn="0" w:noHBand="0" w:noVBand="1"/>
      </w:tblPr>
      <w:tblGrid>
        <w:gridCol w:w="1418"/>
        <w:gridCol w:w="1559"/>
        <w:gridCol w:w="2693"/>
        <w:gridCol w:w="1843"/>
      </w:tblGrid>
      <w:tr w:rsidR="0069134E" w:rsidRPr="00AF2CDB" w:rsidTr="00AF2CDB">
        <w:trPr>
          <w:trHeight w:val="320"/>
        </w:trPr>
        <w:tc>
          <w:tcPr>
            <w:tcW w:w="1418" w:type="dxa"/>
            <w:tcBorders>
              <w:top w:val="nil"/>
              <w:left w:val="nil"/>
              <w:bottom w:val="single" w:sz="4"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ENLEM</w:t>
            </w:r>
          </w:p>
        </w:tc>
        <w:tc>
          <w:tcPr>
            <w:tcW w:w="1559" w:type="dxa"/>
            <w:tcBorders>
              <w:top w:val="nil"/>
              <w:left w:val="nil"/>
              <w:bottom w:val="single" w:sz="4"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BOYLAM</w:t>
            </w:r>
          </w:p>
        </w:tc>
        <w:tc>
          <w:tcPr>
            <w:tcW w:w="2693" w:type="dxa"/>
            <w:tcBorders>
              <w:top w:val="nil"/>
              <w:left w:val="nil"/>
              <w:bottom w:val="single" w:sz="4"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SATIŞ NOKTALARI</w:t>
            </w:r>
          </w:p>
        </w:tc>
        <w:tc>
          <w:tcPr>
            <w:tcW w:w="1843" w:type="dxa"/>
            <w:tcBorders>
              <w:top w:val="nil"/>
              <w:left w:val="nil"/>
              <w:bottom w:val="single" w:sz="4" w:space="0" w:color="auto"/>
              <w:right w:val="nil"/>
            </w:tcBorders>
            <w:shd w:val="clear" w:color="auto" w:fill="auto"/>
            <w:noWrap/>
            <w:vAlign w:val="bottom"/>
            <w:hideMark/>
          </w:tcPr>
          <w:p w:rsidR="0069134E" w:rsidRPr="00AF2CDB" w:rsidRDefault="0069134E" w:rsidP="00AF2CDB">
            <w:pPr>
              <w:spacing w:before="0" w:after="0"/>
              <w:ind w:firstLine="0"/>
              <w:jc w:val="left"/>
              <w:rPr>
                <w:rFonts w:eastAsia="Times New Roman" w:cs="Times New Roman"/>
                <w:b/>
                <w:bCs/>
                <w:color w:val="000000"/>
                <w:lang w:eastAsia="tr-TR"/>
              </w:rPr>
            </w:pPr>
            <w:r w:rsidRPr="00AF2CDB">
              <w:rPr>
                <w:rFonts w:eastAsia="Times New Roman" w:cs="Times New Roman"/>
                <w:b/>
                <w:bCs/>
                <w:color w:val="000000"/>
                <w:lang w:eastAsia="tr-TR"/>
              </w:rPr>
              <w:t>UZAKLIKLAR</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41,180105</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41,818924</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Artvin 2</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153</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41,182947</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41,821283</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Artvin 3</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152</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40,460387</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39,474653</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Gümüşhane 1</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186</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40,962779</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39,843956</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Trabzon 1</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87,4</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40,987799</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39,648803</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Trabzon 2</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99,7</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40,935274</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40,060963</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Trabzon 3</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59,3</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40,994294</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39,707053</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Trabzon 4</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94,9</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39,943442</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41,288785</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Erzurum 1</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270</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41,042148</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40,577816</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Rize 1</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9,1</w:t>
            </w:r>
          </w:p>
        </w:tc>
      </w:tr>
      <w:tr w:rsidR="0069134E" w:rsidRPr="0069134E" w:rsidTr="00AF2CDB">
        <w:trPr>
          <w:trHeight w:val="320"/>
        </w:trPr>
        <w:tc>
          <w:tcPr>
            <w:tcW w:w="1418"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41,041416</w:t>
            </w:r>
          </w:p>
        </w:tc>
        <w:tc>
          <w:tcPr>
            <w:tcW w:w="1559"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40,579183</w:t>
            </w: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Rize 2</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8,9</w:t>
            </w:r>
          </w:p>
        </w:tc>
      </w:tr>
      <w:tr w:rsidR="0069134E" w:rsidRPr="0069134E" w:rsidTr="00AF2CDB">
        <w:trPr>
          <w:trHeight w:val="340"/>
        </w:trPr>
        <w:tc>
          <w:tcPr>
            <w:tcW w:w="1418" w:type="dxa"/>
            <w:tcBorders>
              <w:top w:val="nil"/>
              <w:left w:val="nil"/>
              <w:bottom w:val="single" w:sz="8" w:space="0" w:color="auto"/>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41,043528</w:t>
            </w:r>
          </w:p>
        </w:tc>
        <w:tc>
          <w:tcPr>
            <w:tcW w:w="1559" w:type="dxa"/>
            <w:tcBorders>
              <w:top w:val="nil"/>
              <w:left w:val="nil"/>
              <w:bottom w:val="single" w:sz="8" w:space="0" w:color="auto"/>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color w:val="000000"/>
                <w:sz w:val="22"/>
                <w:szCs w:val="22"/>
                <w:lang w:eastAsia="tr-TR"/>
              </w:rPr>
            </w:pPr>
            <w:r w:rsidRPr="0069134E">
              <w:rPr>
                <w:rFonts w:eastAsia="Times New Roman" w:cs="Times New Roman"/>
                <w:color w:val="000000"/>
                <w:sz w:val="22"/>
                <w:szCs w:val="22"/>
                <w:lang w:eastAsia="tr-TR"/>
              </w:rPr>
              <w:t>40,582862</w:t>
            </w:r>
          </w:p>
        </w:tc>
        <w:tc>
          <w:tcPr>
            <w:tcW w:w="2693" w:type="dxa"/>
            <w:tcBorders>
              <w:top w:val="nil"/>
              <w:left w:val="nil"/>
              <w:bottom w:val="single" w:sz="8" w:space="0" w:color="auto"/>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Rize 3</w:t>
            </w:r>
          </w:p>
        </w:tc>
        <w:tc>
          <w:tcPr>
            <w:tcW w:w="1843" w:type="dxa"/>
            <w:tcBorders>
              <w:top w:val="nil"/>
              <w:left w:val="nil"/>
              <w:bottom w:val="single" w:sz="8" w:space="0" w:color="auto"/>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color w:val="000000"/>
                <w:sz w:val="22"/>
                <w:szCs w:val="22"/>
                <w:lang w:eastAsia="tr-TR"/>
              </w:rPr>
            </w:pPr>
            <w:r w:rsidRPr="0069134E">
              <w:rPr>
                <w:rFonts w:eastAsia="Times New Roman" w:cs="Times New Roman"/>
                <w:color w:val="000000"/>
                <w:sz w:val="22"/>
                <w:szCs w:val="22"/>
                <w:lang w:eastAsia="tr-TR"/>
              </w:rPr>
              <w:t>9,4</w:t>
            </w:r>
          </w:p>
        </w:tc>
      </w:tr>
      <w:tr w:rsidR="0069134E" w:rsidRPr="0069134E" w:rsidTr="00AF2CDB">
        <w:trPr>
          <w:trHeight w:val="320"/>
        </w:trPr>
        <w:tc>
          <w:tcPr>
            <w:tcW w:w="1418" w:type="dxa"/>
            <w:tcBorders>
              <w:top w:val="nil"/>
              <w:left w:val="nil"/>
              <w:bottom w:val="nil"/>
              <w:right w:val="nil"/>
            </w:tcBorders>
            <w:shd w:val="clear" w:color="auto" w:fill="auto"/>
            <w:noWrap/>
            <w:vAlign w:val="bottom"/>
            <w:hideMark/>
          </w:tcPr>
          <w:p w:rsidR="0069134E" w:rsidRPr="0069134E" w:rsidRDefault="0069134E" w:rsidP="0069134E">
            <w:pPr>
              <w:spacing w:before="0" w:after="0"/>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vAlign w:val="bottom"/>
            <w:hideMark/>
          </w:tcPr>
          <w:p w:rsidR="0069134E" w:rsidRPr="0069134E" w:rsidRDefault="0069134E" w:rsidP="0069134E">
            <w:pPr>
              <w:spacing w:before="0" w:after="0"/>
              <w:ind w:firstLine="0"/>
              <w:jc w:val="left"/>
              <w:rPr>
                <w:rFonts w:eastAsia="Times New Roman" w:cs="Times New Roman"/>
                <w:color w:val="auto"/>
                <w:sz w:val="22"/>
                <w:szCs w:val="22"/>
                <w:lang w:eastAsia="tr-TR"/>
              </w:rPr>
            </w:pPr>
          </w:p>
        </w:tc>
        <w:tc>
          <w:tcPr>
            <w:tcW w:w="2693" w:type="dxa"/>
            <w:tcBorders>
              <w:top w:val="nil"/>
              <w:left w:val="nil"/>
              <w:bottom w:val="nil"/>
              <w:right w:val="nil"/>
            </w:tcBorders>
            <w:shd w:val="clear" w:color="auto" w:fill="auto"/>
            <w:noWrap/>
            <w:vAlign w:val="center"/>
            <w:hideMark/>
          </w:tcPr>
          <w:p w:rsidR="0069134E" w:rsidRPr="0069134E" w:rsidRDefault="0069134E" w:rsidP="0069134E">
            <w:pPr>
              <w:spacing w:before="0" w:after="0"/>
              <w:ind w:firstLine="0"/>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TOPLAM</w:t>
            </w:r>
          </w:p>
        </w:tc>
        <w:tc>
          <w:tcPr>
            <w:tcW w:w="1843" w:type="dxa"/>
            <w:tcBorders>
              <w:top w:val="nil"/>
              <w:left w:val="nil"/>
              <w:bottom w:val="nil"/>
              <w:right w:val="nil"/>
            </w:tcBorders>
            <w:shd w:val="clear" w:color="auto" w:fill="auto"/>
            <w:noWrap/>
            <w:vAlign w:val="center"/>
            <w:hideMark/>
          </w:tcPr>
          <w:p w:rsidR="0069134E" w:rsidRPr="0069134E" w:rsidRDefault="0069134E" w:rsidP="00834917">
            <w:pPr>
              <w:spacing w:before="0" w:after="0"/>
              <w:ind w:firstLine="0"/>
              <w:jc w:val="center"/>
              <w:rPr>
                <w:rFonts w:eastAsia="Times New Roman" w:cs="Times New Roman"/>
                <w:b/>
                <w:bCs/>
                <w:color w:val="000000"/>
                <w:sz w:val="22"/>
                <w:szCs w:val="22"/>
                <w:lang w:eastAsia="tr-TR"/>
              </w:rPr>
            </w:pPr>
            <w:r w:rsidRPr="0069134E">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69134E">
              <w:rPr>
                <w:rFonts w:eastAsia="Times New Roman" w:cs="Times New Roman"/>
                <w:b/>
                <w:bCs/>
                <w:color w:val="000000"/>
                <w:sz w:val="22"/>
                <w:szCs w:val="22"/>
                <w:lang w:eastAsia="tr-TR"/>
              </w:rPr>
              <w:t>600</w:t>
            </w:r>
          </w:p>
        </w:tc>
      </w:tr>
    </w:tbl>
    <w:p w:rsidR="004C7CD5" w:rsidRDefault="004C7CD5" w:rsidP="0069134E"/>
    <w:p w:rsidR="001B0617" w:rsidRDefault="00866F7F" w:rsidP="0069134E">
      <w:proofErr w:type="spellStart"/>
      <w:r>
        <w:t>DOP’un</w:t>
      </w:r>
      <w:proofErr w:type="spellEnd"/>
      <w:r>
        <w:t xml:space="preserve"> önerdiği birinci bölge müdürlüğü yeri harita üzerinde incelendiğinde </w:t>
      </w:r>
      <w:r w:rsidRPr="00866F7F">
        <w:t>40</w:t>
      </w:r>
      <w:r w:rsidR="00F02054">
        <w:t>,</w:t>
      </w:r>
      <w:r w:rsidRPr="00866F7F">
        <w:t>998684</w:t>
      </w:r>
      <w:r>
        <w:t xml:space="preserve"> enlem ve </w:t>
      </w:r>
      <w:r w:rsidRPr="00866F7F">
        <w:t>40</w:t>
      </w:r>
      <w:r w:rsidR="00F02054">
        <w:t>,</w:t>
      </w:r>
      <w:r w:rsidRPr="00866F7F">
        <w:t>556119</w:t>
      </w:r>
      <w:r>
        <w:t xml:space="preserve"> boylam değerleri ile Merkez/Rize konumunu göstermektedir. </w:t>
      </w:r>
      <w:proofErr w:type="spellStart"/>
      <w:r w:rsidR="006F5E75">
        <w:t>DOP’un</w:t>
      </w:r>
      <w:proofErr w:type="spellEnd"/>
      <w:r w:rsidR="006F5E75">
        <w:t xml:space="preserve"> önermekte olduğu bölge müdürlüğünün, Rize’deki yetkili satış noktalarına oldukça yakın olduğu söylenebilir. </w:t>
      </w:r>
      <w:r w:rsidR="006A6D24">
        <w:t>‘</w:t>
      </w:r>
      <w:r w:rsidR="006F5E75">
        <w:t>Rize 2</w:t>
      </w:r>
      <w:r w:rsidR="006A6D24">
        <w:t>’</w:t>
      </w:r>
      <w:r w:rsidR="006F5E75">
        <w:t xml:space="preserve"> olarak kodlanan yetkili satış noktasının bölge müdürlüğüne olan uzaklığı, 8,9 km olarak hesaplanmaktadır. Bölge müdürlüğüne en uzak konumda bulunan yetkili satış noktası ise, </w:t>
      </w:r>
      <w:r w:rsidR="006A6D24">
        <w:t>‘</w:t>
      </w:r>
      <w:r w:rsidR="006F5E75">
        <w:t>Erzincan 1</w:t>
      </w:r>
      <w:r w:rsidR="006A6D24">
        <w:t>’</w:t>
      </w:r>
      <w:r w:rsidR="006F5E75">
        <w:t xml:space="preserve"> olarak kodlanan yetkili satış noktasıdır ve bölge müdürlüğüne olan uzaklığı 280 km olarak hesaplanmaktadır. En uzak ikinci yetkili satış noktası ise, </w:t>
      </w:r>
      <w:r w:rsidR="006A6D24">
        <w:t>‘</w:t>
      </w:r>
      <w:r w:rsidR="006F5E75">
        <w:t>Erzurum 1</w:t>
      </w:r>
      <w:r w:rsidR="006A6D24">
        <w:t>’</w:t>
      </w:r>
      <w:r w:rsidR="006F5E75">
        <w:t xml:space="preserve"> olarak kodlanan, Erzurum’daki yetkili satış noktasıdır ve bölge müdürlüğüne olan uzaklığı 270 km olarak hesaplanmaktadır. Ek olarak bölgede; Trabzon ilinden 4, Rize ve Artvin’den 3, Gümüşhane, Erzurum, Erzincan, Bayburt ve Ardahan’dan ise birer tane yetkili satış noktası bulunmaktadır. </w:t>
      </w:r>
      <w:r w:rsidR="001B0617">
        <w:t>Google Haritalar uygulaması üzerinden birinci bölge için, bölge müdürlüğü ile bölge müdürlüğüne bağlı 15 yetkili satış noktası arasındaki en kısa rotalar seçilerek hesaplanan mesafelerin toplamı 1</w:t>
      </w:r>
      <w:r w:rsidR="00ED2059">
        <w:t>.</w:t>
      </w:r>
      <w:r w:rsidR="001B0617">
        <w:t>600 kilometre olarak hesaplanmıştır.</w:t>
      </w:r>
    </w:p>
    <w:p w:rsidR="00177676" w:rsidRDefault="00177676" w:rsidP="00177676">
      <w:pPr>
        <w:pStyle w:val="ResimYazs"/>
        <w:keepNext/>
      </w:pPr>
      <w:bookmarkStart w:id="82" w:name="_Toc44149224"/>
      <w:r>
        <w:lastRenderedPageBreak/>
        <w:t xml:space="preserve">Şekil </w:t>
      </w:r>
      <w:fldSimple w:instr=" SEQ Şekil \* ARABIC ">
        <w:r w:rsidR="00B95209">
          <w:rPr>
            <w:noProof/>
          </w:rPr>
          <w:t>10</w:t>
        </w:r>
      </w:fldSimple>
      <w:r>
        <w:t>. Birinci Bölge DOP Görseli</w:t>
      </w:r>
      <w:bookmarkEnd w:id="82"/>
    </w:p>
    <w:p w:rsidR="00B933B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240000"/>
            <wp:effectExtent l="0" t="0" r="1905" b="0"/>
            <wp:docPr id="10" name="Resim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m_1_dop_png"/>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5040000" cy="3240000"/>
                    </a:xfrm>
                    <a:prstGeom prst="rect">
                      <a:avLst/>
                    </a:prstGeom>
                  </pic:spPr>
                </pic:pic>
              </a:graphicData>
            </a:graphic>
          </wp:inline>
        </w:drawing>
      </w:r>
    </w:p>
    <w:p w:rsidR="006F0B1C" w:rsidRDefault="006F0B1C" w:rsidP="00C07547">
      <w:pPr>
        <w:spacing w:before="100" w:beforeAutospacing="1" w:after="100" w:afterAutospacing="1"/>
        <w:ind w:left="227" w:right="113" w:firstLine="0"/>
        <w:jc w:val="center"/>
        <w:rPr>
          <w:rFonts w:cs="Times New Roman"/>
        </w:rPr>
      </w:pPr>
    </w:p>
    <w:p w:rsidR="000D64EB" w:rsidRPr="00B933B0" w:rsidRDefault="00177676" w:rsidP="00E505E8">
      <w:r>
        <w:t>Şekil 10’daki</w:t>
      </w:r>
      <w:r w:rsidR="000D64EB">
        <w:t xml:space="preserve"> görselde kare ile ifade edilen yer, </w:t>
      </w:r>
      <w:proofErr w:type="spellStart"/>
      <w:r w:rsidR="000D64EB">
        <w:t>DOP’un</w:t>
      </w:r>
      <w:proofErr w:type="spellEnd"/>
      <w:r w:rsidR="000D64EB">
        <w:t xml:space="preserve"> birinci bölge için küme merkezi olarak önerdiği enlem ve boylam değerlerini ifade etmektedir.</w:t>
      </w:r>
      <w:r w:rsidR="004B1F39">
        <w:t xml:space="preserve"> Rize ilindeki yetkili satış noktaları çok yakın konumlarda olduklarından dolayı, görselde neredeyse üst üste binmiş şekilde görünmektedir. Aynı şekilde Artvin ilindeki bölge müdürlükleri de çok yakın konumlarda olduklarından dolayı, görselde üst üste binmiş şekilde görünmektedir. DOP, birinci bölge için bölge müdürlüğü önermesini Rize ilindeki yetkili satış noktalarına yakın koordinatlarda yaptığı, görsel üzerinden daha iyi görülmektedir. </w:t>
      </w:r>
      <w:r w:rsidR="00A7299D">
        <w:t xml:space="preserve">Birinci bölgedeki Erzincan ili, 280 km’lik mesafe ile bölgedeki en uzak konumda bulunan yetkili satış noktasıdır. </w:t>
      </w:r>
    </w:p>
    <w:p w:rsidR="000D64EB" w:rsidRPr="00B933B0" w:rsidRDefault="000D64EB" w:rsidP="000B5D3D">
      <w:pPr>
        <w:spacing w:before="100" w:beforeAutospacing="1" w:after="100" w:afterAutospacing="1"/>
        <w:ind w:left="227" w:right="113" w:firstLine="0"/>
        <w:rPr>
          <w:rFonts w:cs="Times New Roman"/>
        </w:rPr>
      </w:pPr>
    </w:p>
    <w:p w:rsidR="006A1D61" w:rsidRDefault="006A1D61" w:rsidP="008B76D3">
      <w:pPr>
        <w:pStyle w:val="UcuncuDuzey"/>
      </w:pPr>
      <w:bookmarkStart w:id="83" w:name="_Toc40635022"/>
      <w:r w:rsidRPr="00B933B0">
        <w:t xml:space="preserve">İkinci </w:t>
      </w:r>
      <w:r w:rsidRPr="008B76D3">
        <w:t>Bölge</w:t>
      </w:r>
      <w:bookmarkEnd w:id="83"/>
    </w:p>
    <w:p w:rsidR="008C075D" w:rsidRDefault="008C075D" w:rsidP="00E505E8">
      <w:r>
        <w:t>Balıkesir bölge müdürlüğünün</w:t>
      </w:r>
      <w:r w:rsidR="008B6D2E">
        <w:t>,</w:t>
      </w:r>
      <w:r>
        <w:t xml:space="preserve"> kendisine bağlı 15 yetkili satış noktasına olan toplam uzaklıkları</w:t>
      </w:r>
      <w:r w:rsidR="008B6D2E">
        <w:t>na ait bilgilere, Tablo 25’de yer verilmiştir.</w:t>
      </w:r>
    </w:p>
    <w:p w:rsidR="00EA5113" w:rsidRPr="008C075D" w:rsidRDefault="00EA5113" w:rsidP="00E505E8"/>
    <w:p w:rsidR="00EA5113" w:rsidRDefault="00EA5113" w:rsidP="00EA5113">
      <w:pPr>
        <w:pStyle w:val="ResimYazs"/>
        <w:keepNext/>
      </w:pPr>
      <w:bookmarkStart w:id="84" w:name="_Toc44149299"/>
      <w:r>
        <w:lastRenderedPageBreak/>
        <w:t xml:space="preserve">Tablo </w:t>
      </w:r>
      <w:fldSimple w:instr=" SEQ Tablo \* ARABIC ">
        <w:r w:rsidR="00A47C07">
          <w:rPr>
            <w:noProof/>
          </w:rPr>
          <w:t>25</w:t>
        </w:r>
      </w:fldSimple>
      <w:r w:rsidR="00BF4269">
        <w:t>.</w:t>
      </w:r>
      <w:r>
        <w:t xml:space="preserve"> </w:t>
      </w:r>
      <w:r w:rsidRPr="006701B1">
        <w:t xml:space="preserve">DOP Sonucu </w:t>
      </w:r>
      <w:r>
        <w:t>Balıkesir</w:t>
      </w:r>
      <w:r w:rsidRPr="006701B1">
        <w:t xml:space="preserve"> Bölge Müdürlüğüne Bağlı Koordinatlar</w:t>
      </w:r>
      <w:bookmarkEnd w:id="84"/>
    </w:p>
    <w:tbl>
      <w:tblPr>
        <w:tblW w:w="7938" w:type="dxa"/>
        <w:jc w:val="center"/>
        <w:tblCellMar>
          <w:left w:w="70" w:type="dxa"/>
          <w:right w:w="70" w:type="dxa"/>
        </w:tblCellMar>
        <w:tblLook w:val="04A0" w:firstRow="1" w:lastRow="0" w:firstColumn="1" w:lastColumn="0" w:noHBand="0" w:noVBand="1"/>
      </w:tblPr>
      <w:tblGrid>
        <w:gridCol w:w="1566"/>
        <w:gridCol w:w="1632"/>
        <w:gridCol w:w="2728"/>
        <w:gridCol w:w="2012"/>
      </w:tblGrid>
      <w:tr w:rsidR="00A7299D" w:rsidRPr="00A7299D" w:rsidTr="00A7299D">
        <w:trPr>
          <w:trHeight w:val="360"/>
          <w:jc w:val="center"/>
        </w:trPr>
        <w:tc>
          <w:tcPr>
            <w:tcW w:w="140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lang w:eastAsia="tr-TR"/>
              </w:rPr>
            </w:pPr>
            <w:r w:rsidRPr="00A7299D">
              <w:rPr>
                <w:rFonts w:eastAsia="Times New Roman" w:cs="Times New Roman"/>
                <w:b/>
                <w:bCs/>
                <w:color w:val="000000"/>
                <w:lang w:eastAsia="tr-TR"/>
              </w:rPr>
              <w:t>ENLEM</w:t>
            </w:r>
          </w:p>
        </w:tc>
        <w:tc>
          <w:tcPr>
            <w:tcW w:w="146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lang w:eastAsia="tr-TR"/>
              </w:rPr>
            </w:pPr>
            <w:r w:rsidRPr="00A7299D">
              <w:rPr>
                <w:rFonts w:eastAsia="Times New Roman" w:cs="Times New Roman"/>
                <w:b/>
                <w:bCs/>
                <w:color w:val="000000"/>
                <w:lang w:eastAsia="tr-TR"/>
              </w:rPr>
              <w:t>BOYLAM</w:t>
            </w:r>
          </w:p>
        </w:tc>
        <w:tc>
          <w:tcPr>
            <w:tcW w:w="244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lang w:eastAsia="tr-TR"/>
              </w:rPr>
            </w:pPr>
            <w:r w:rsidRPr="00A7299D">
              <w:rPr>
                <w:rFonts w:eastAsia="Times New Roman" w:cs="Times New Roman"/>
                <w:b/>
                <w:bCs/>
                <w:color w:val="000000"/>
                <w:lang w:eastAsia="tr-TR"/>
              </w:rPr>
              <w:t>SATIŞ NOKTALARI</w:t>
            </w:r>
          </w:p>
        </w:tc>
        <w:tc>
          <w:tcPr>
            <w:tcW w:w="1800" w:type="dxa"/>
            <w:tcBorders>
              <w:top w:val="nil"/>
              <w:left w:val="nil"/>
              <w:bottom w:val="single" w:sz="8" w:space="0" w:color="auto"/>
              <w:right w:val="nil"/>
            </w:tcBorders>
            <w:shd w:val="clear" w:color="auto" w:fill="auto"/>
            <w:noWrap/>
            <w:hideMark/>
          </w:tcPr>
          <w:p w:rsidR="00A7299D" w:rsidRPr="00A7299D" w:rsidRDefault="00A7299D" w:rsidP="00CE5784">
            <w:pPr>
              <w:spacing w:before="0" w:after="0"/>
              <w:ind w:firstLine="0"/>
              <w:jc w:val="center"/>
              <w:rPr>
                <w:rFonts w:eastAsia="Times New Roman" w:cs="Times New Roman"/>
                <w:b/>
                <w:bCs/>
                <w:color w:val="000000"/>
                <w:lang w:eastAsia="tr-TR"/>
              </w:rPr>
            </w:pPr>
            <w:r w:rsidRPr="00A7299D">
              <w:rPr>
                <w:rFonts w:eastAsia="Times New Roman" w:cs="Times New Roman"/>
                <w:b/>
                <w:bCs/>
                <w:color w:val="000000"/>
                <w:lang w:eastAsia="tr-TR"/>
              </w:rPr>
              <w:t>UZAKLIKLAR</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38,681,764</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27,503,878</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Manisa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186</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38,634,573</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27,442,300</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Manisa 2</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194</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38,608,750</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27,483,084</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Manisa 3</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198</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38,458,351</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27,174,350</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İzmir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243</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40,112,221</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27,655,249</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Balıkesir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40,5</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39,655,872</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27,884,246</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Balıkesir 2</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55,7</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39,648,128</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27,910,520</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Balıkesir 3</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57,5</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40,316,725</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28,002,849</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Balıkesir 4</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85,4</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40,319,863</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28,004,396</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Balıkesir 5</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85,1</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41,690,020</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26,543,215</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Edirne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321</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40,829,847</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26,631,558</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Edirne 2</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221</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41,404,379</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27,382,157</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Kırklareli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235</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37,744,961</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27,406,026</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Aydın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338</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41,212,734</w:t>
            </w: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27,106,720</w:t>
            </w: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Tekirdağ 1</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226</w:t>
            </w:r>
          </w:p>
        </w:tc>
      </w:tr>
      <w:tr w:rsidR="00A7299D" w:rsidRPr="00A7299D" w:rsidTr="00A7299D">
        <w:trPr>
          <w:trHeight w:val="340"/>
          <w:jc w:val="center"/>
        </w:trPr>
        <w:tc>
          <w:tcPr>
            <w:tcW w:w="140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40,154,888</w:t>
            </w:r>
          </w:p>
        </w:tc>
        <w:tc>
          <w:tcPr>
            <w:tcW w:w="146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rPr>
                <w:rFonts w:eastAsia="Times New Roman" w:cs="Times New Roman"/>
                <w:color w:val="000000"/>
                <w:sz w:val="22"/>
                <w:szCs w:val="22"/>
                <w:lang w:eastAsia="tr-TR"/>
              </w:rPr>
            </w:pPr>
            <w:r w:rsidRPr="00A7299D">
              <w:rPr>
                <w:rFonts w:eastAsia="Times New Roman" w:cs="Times New Roman"/>
                <w:color w:val="000000"/>
                <w:sz w:val="22"/>
                <w:szCs w:val="22"/>
                <w:lang w:eastAsia="tr-TR"/>
              </w:rPr>
              <w:t>26,409,338</w:t>
            </w:r>
          </w:p>
        </w:tc>
        <w:tc>
          <w:tcPr>
            <w:tcW w:w="244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Çanakkale 1</w:t>
            </w:r>
          </w:p>
        </w:tc>
        <w:tc>
          <w:tcPr>
            <w:tcW w:w="1800" w:type="dxa"/>
            <w:tcBorders>
              <w:top w:val="nil"/>
              <w:left w:val="nil"/>
              <w:bottom w:val="single" w:sz="8" w:space="0" w:color="auto"/>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r w:rsidRPr="00A7299D">
              <w:rPr>
                <w:rFonts w:eastAsia="Times New Roman" w:cs="Times New Roman"/>
                <w:color w:val="000000"/>
                <w:sz w:val="22"/>
                <w:szCs w:val="22"/>
                <w:lang w:eastAsia="tr-TR"/>
              </w:rPr>
              <w:t>146</w:t>
            </w:r>
          </w:p>
        </w:tc>
      </w:tr>
      <w:tr w:rsidR="00A7299D" w:rsidRPr="00A7299D" w:rsidTr="00A7299D">
        <w:trPr>
          <w:trHeight w:val="320"/>
          <w:jc w:val="center"/>
        </w:trPr>
        <w:tc>
          <w:tcPr>
            <w:tcW w:w="14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color w:val="000000"/>
                <w:sz w:val="22"/>
                <w:szCs w:val="22"/>
                <w:lang w:eastAsia="tr-TR"/>
              </w:rPr>
            </w:pPr>
          </w:p>
        </w:tc>
        <w:tc>
          <w:tcPr>
            <w:tcW w:w="1460" w:type="dxa"/>
            <w:tcBorders>
              <w:top w:val="nil"/>
              <w:left w:val="nil"/>
              <w:bottom w:val="nil"/>
              <w:right w:val="nil"/>
            </w:tcBorders>
            <w:shd w:val="clear" w:color="auto" w:fill="auto"/>
            <w:noWrap/>
            <w:hideMark/>
          </w:tcPr>
          <w:p w:rsidR="00A7299D" w:rsidRPr="00A7299D" w:rsidRDefault="00A7299D" w:rsidP="00A7299D">
            <w:pPr>
              <w:spacing w:before="0" w:after="0"/>
              <w:ind w:firstLine="0"/>
              <w:jc w:val="left"/>
              <w:rPr>
                <w:rFonts w:eastAsia="Times New Roman" w:cs="Times New Roman"/>
                <w:color w:val="auto"/>
                <w:sz w:val="20"/>
                <w:szCs w:val="20"/>
                <w:lang w:eastAsia="tr-TR"/>
              </w:rPr>
            </w:pPr>
          </w:p>
        </w:tc>
        <w:tc>
          <w:tcPr>
            <w:tcW w:w="2440" w:type="dxa"/>
            <w:tcBorders>
              <w:top w:val="nil"/>
              <w:left w:val="nil"/>
              <w:bottom w:val="nil"/>
              <w:right w:val="nil"/>
            </w:tcBorders>
            <w:shd w:val="clear" w:color="auto" w:fill="auto"/>
            <w:noWrap/>
            <w:hideMark/>
          </w:tcPr>
          <w:p w:rsidR="00A7299D" w:rsidRPr="00A7299D" w:rsidRDefault="00A7299D" w:rsidP="00A7299D">
            <w:pPr>
              <w:spacing w:before="0" w:after="0"/>
              <w:ind w:firstLine="0"/>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TOPLAM</w:t>
            </w:r>
          </w:p>
        </w:tc>
        <w:tc>
          <w:tcPr>
            <w:tcW w:w="1800" w:type="dxa"/>
            <w:tcBorders>
              <w:top w:val="nil"/>
              <w:left w:val="nil"/>
              <w:bottom w:val="nil"/>
              <w:right w:val="nil"/>
            </w:tcBorders>
            <w:shd w:val="clear" w:color="auto" w:fill="auto"/>
            <w:noWrap/>
            <w:hideMark/>
          </w:tcPr>
          <w:p w:rsidR="00A7299D" w:rsidRPr="00A7299D" w:rsidRDefault="00A7299D" w:rsidP="00A7299D">
            <w:pPr>
              <w:spacing w:before="0" w:after="0"/>
              <w:ind w:firstLine="0"/>
              <w:jc w:val="center"/>
              <w:rPr>
                <w:rFonts w:eastAsia="Times New Roman" w:cs="Times New Roman"/>
                <w:b/>
                <w:bCs/>
                <w:color w:val="000000"/>
                <w:sz w:val="22"/>
                <w:szCs w:val="22"/>
                <w:lang w:eastAsia="tr-TR"/>
              </w:rPr>
            </w:pPr>
            <w:r w:rsidRPr="00A7299D">
              <w:rPr>
                <w:rFonts w:eastAsia="Times New Roman" w:cs="Times New Roman"/>
                <w:b/>
                <w:bCs/>
                <w:color w:val="000000"/>
                <w:sz w:val="22"/>
                <w:szCs w:val="22"/>
                <w:lang w:eastAsia="tr-TR"/>
              </w:rPr>
              <w:t>2.308</w:t>
            </w:r>
          </w:p>
        </w:tc>
      </w:tr>
    </w:tbl>
    <w:p w:rsidR="00F0085B" w:rsidRDefault="00F0085B" w:rsidP="004B1F39">
      <w:pPr>
        <w:ind w:firstLine="0"/>
      </w:pPr>
    </w:p>
    <w:p w:rsidR="001B0617" w:rsidRDefault="00866F7F" w:rsidP="00892B73">
      <w:proofErr w:type="spellStart"/>
      <w:r>
        <w:t>DOP’un</w:t>
      </w:r>
      <w:proofErr w:type="spellEnd"/>
      <w:r>
        <w:t xml:space="preserve"> önerdiği ikinci bölge müdürlüğü yeri harita üzerinde incelendiğinde </w:t>
      </w:r>
      <w:r w:rsidRPr="00866F7F">
        <w:t>39</w:t>
      </w:r>
      <w:r w:rsidR="00F02054">
        <w:t>,</w:t>
      </w:r>
      <w:r w:rsidRPr="00866F7F">
        <w:t>881593</w:t>
      </w:r>
      <w:r>
        <w:t xml:space="preserve"> enlem ve </w:t>
      </w:r>
      <w:r w:rsidRPr="00866F7F">
        <w:t>27</w:t>
      </w:r>
      <w:r w:rsidR="00F02054">
        <w:t>,</w:t>
      </w:r>
      <w:r w:rsidRPr="00866F7F">
        <w:t xml:space="preserve">585950 </w:t>
      </w:r>
      <w:r>
        <w:t xml:space="preserve">boylam değerleri ile Balya/Balıkesir konumunu göstermektedir. </w:t>
      </w:r>
      <w:proofErr w:type="spellStart"/>
      <w:r w:rsidR="006F5E75">
        <w:t>Çaykur</w:t>
      </w:r>
      <w:proofErr w:type="spellEnd"/>
      <w:r w:rsidR="006F5E75">
        <w:t xml:space="preserve"> bölge müdürlüklerine bağlı yetkili satış noktaları incelendiğinde, İstanbul ilinden sonra en fazla yetkili satış noktasının olduğu illerden biride Balıkesir’dir. Balıkesir </w:t>
      </w:r>
      <w:r w:rsidR="00892B73">
        <w:t xml:space="preserve">ilinde bulunan 5 yetkili satış noktasının bölge müdürlüğüne olan uzaklıkları incelendiğinde, yetkili satış noktalarının birbirlerine yakın oldukları görülmektedir. Bölgede; Balıkesir ilinden 5, Manisa’dan 3, Edirne’den 2 ve diğer illerden ise birer yetkili satış noktası bulunmaktadır. Bölge müdürlüğüne en yakın nokta, 40,5 km’lik uzaklık değeri ile, </w:t>
      </w:r>
      <w:r w:rsidR="006A6D24">
        <w:t>‘</w:t>
      </w:r>
      <w:r w:rsidR="00892B73">
        <w:t>Balıkesir 1</w:t>
      </w:r>
      <w:r w:rsidR="006A6D24">
        <w:t>’</w:t>
      </w:r>
      <w:r w:rsidR="00892B73">
        <w:t xml:space="preserve"> olarak kodlanan yetkili satış noktasıdır. Bölge müdürlüğüne en uzak nokta ise, 338 km’lik uzaklık değeri ile </w:t>
      </w:r>
      <w:r w:rsidR="006A6D24">
        <w:t>‘</w:t>
      </w:r>
      <w:r w:rsidR="00892B73">
        <w:t>Aydın 1</w:t>
      </w:r>
      <w:r w:rsidR="006A6D24">
        <w:t>’</w:t>
      </w:r>
      <w:r w:rsidR="00892B73">
        <w:t xml:space="preserve"> olarak kodlanan yetkili satış noktasıdır. </w:t>
      </w:r>
      <w:r w:rsidR="001B0617">
        <w:t>Google Haritalar uygulaması üzerinden birinci bölge için, bölge müdürlüğü ile bölge müdürlüğüne bağlı 15 yetkili satış noktası arasındaki en kısa rotalar seçilerek hesaplanan mesafelerin toplamı 2</w:t>
      </w:r>
      <w:r w:rsidR="00ED2059">
        <w:t>.</w:t>
      </w:r>
      <w:r w:rsidR="001B0617">
        <w:t>308 kilometre olarak hesaplanmıştır.</w:t>
      </w:r>
    </w:p>
    <w:p w:rsidR="00177676" w:rsidRDefault="00177676" w:rsidP="001B1DD9">
      <w:pPr>
        <w:pStyle w:val="ResimYazs"/>
        <w:keepNext/>
      </w:pPr>
      <w:bookmarkStart w:id="85" w:name="_Toc44149225"/>
      <w:r>
        <w:lastRenderedPageBreak/>
        <w:t xml:space="preserve">Şekil </w:t>
      </w:r>
      <w:fldSimple w:instr=" SEQ Şekil \* ARABIC ">
        <w:r w:rsidR="00B95209">
          <w:rPr>
            <w:noProof/>
          </w:rPr>
          <w:t>11</w:t>
        </w:r>
      </w:fldSimple>
      <w:r>
        <w:t xml:space="preserve">. İkinci </w:t>
      </w:r>
      <w:r w:rsidRPr="007D1320">
        <w:t>Bölge DOP Görseli</w:t>
      </w:r>
      <w:bookmarkEnd w:id="85"/>
    </w:p>
    <w:p w:rsidR="00B933B0" w:rsidRDefault="00E3406F" w:rsidP="000B5D3D">
      <w:pPr>
        <w:spacing w:before="100" w:beforeAutospacing="1" w:after="100" w:afterAutospacing="1"/>
        <w:ind w:left="227" w:right="113" w:firstLine="0"/>
        <w:rPr>
          <w:rFonts w:cs="Times New Roman"/>
        </w:rPr>
      </w:pPr>
      <w:r>
        <w:rPr>
          <w:rFonts w:cs="Times New Roman"/>
          <w:noProof/>
        </w:rPr>
        <w:drawing>
          <wp:inline distT="0" distB="0" distL="0" distR="0">
            <wp:extent cx="5040000" cy="3960000"/>
            <wp:effectExtent l="0" t="0" r="1905" b="2540"/>
            <wp:docPr id="11" name="Resim 11" descr="siyah, geniş, beyaz, adam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m_2_dop_png"/>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0D64EB" w:rsidRPr="00B933B0" w:rsidRDefault="00177676" w:rsidP="00E505E8">
      <w:r>
        <w:t>Şekil 11’deki</w:t>
      </w:r>
      <w:r w:rsidR="000D64EB">
        <w:t xml:space="preserve"> görselde kare ile ifade edilen yer, </w:t>
      </w:r>
      <w:proofErr w:type="spellStart"/>
      <w:r w:rsidR="000D64EB">
        <w:t>DOP’un</w:t>
      </w:r>
      <w:proofErr w:type="spellEnd"/>
      <w:r w:rsidR="000D64EB">
        <w:t xml:space="preserve"> ikinci bölge için küme merkezi olarak önerdiği enlem ve boylam değerlerini ifade etmektedir.</w:t>
      </w:r>
    </w:p>
    <w:p w:rsidR="000D64EB" w:rsidRPr="00B933B0" w:rsidRDefault="000D64EB" w:rsidP="000B5D3D">
      <w:pPr>
        <w:spacing w:before="100" w:beforeAutospacing="1" w:after="100" w:afterAutospacing="1"/>
        <w:ind w:left="227" w:right="113" w:firstLine="0"/>
        <w:rPr>
          <w:rFonts w:cs="Times New Roman"/>
        </w:rPr>
      </w:pPr>
    </w:p>
    <w:p w:rsidR="006A1D61" w:rsidRDefault="006A1D61" w:rsidP="008B76D3">
      <w:pPr>
        <w:pStyle w:val="UcuncuDuzey"/>
      </w:pPr>
      <w:bookmarkStart w:id="86" w:name="_Toc40635023"/>
      <w:r w:rsidRPr="00B933B0">
        <w:t xml:space="preserve">Üçüncü </w:t>
      </w:r>
      <w:r w:rsidRPr="008B76D3">
        <w:t>B</w:t>
      </w:r>
      <w:r w:rsidR="00B933B0" w:rsidRPr="008B76D3">
        <w:t>ölge</w:t>
      </w:r>
      <w:bookmarkEnd w:id="86"/>
    </w:p>
    <w:p w:rsidR="008C075D" w:rsidRDefault="008C075D" w:rsidP="00E505E8">
      <w:r>
        <w:t>Burdur bölge müdürlüğünün</w:t>
      </w:r>
      <w:r w:rsidR="008B6D2E">
        <w:t>,</w:t>
      </w:r>
      <w:r>
        <w:t xml:space="preserve"> kendisine bağlı 13 yetkili satış noktasına olan toplam uzaklıkları</w:t>
      </w:r>
      <w:r w:rsidR="008B6D2E">
        <w:t>na ait bilgilere, Tablo 26’da yer verilmiştir.</w:t>
      </w:r>
    </w:p>
    <w:p w:rsidR="00317D90" w:rsidRPr="008C075D" w:rsidRDefault="00317D90" w:rsidP="00FD7BB4">
      <w:pPr>
        <w:ind w:firstLine="0"/>
      </w:pPr>
    </w:p>
    <w:p w:rsidR="00EA5113" w:rsidRDefault="00EA5113" w:rsidP="00EA5113">
      <w:pPr>
        <w:pStyle w:val="ResimYazs"/>
        <w:keepNext/>
      </w:pPr>
      <w:bookmarkStart w:id="87" w:name="_Toc44149300"/>
      <w:r>
        <w:t xml:space="preserve">Tablo </w:t>
      </w:r>
      <w:fldSimple w:instr=" SEQ Tablo \* ARABIC ">
        <w:r w:rsidR="00A47C07">
          <w:rPr>
            <w:noProof/>
          </w:rPr>
          <w:t>26</w:t>
        </w:r>
      </w:fldSimple>
      <w:r w:rsidR="00BF4269">
        <w:t>.</w:t>
      </w:r>
      <w:r>
        <w:t xml:space="preserve"> </w:t>
      </w:r>
      <w:r w:rsidRPr="00A2708D">
        <w:t xml:space="preserve">DOP Sonucu </w:t>
      </w:r>
      <w:r>
        <w:t>Burdur</w:t>
      </w:r>
      <w:r w:rsidRPr="00A2708D">
        <w:t xml:space="preserve"> Bölge Müdürlüğüne Bağlı Koordinatlar</w:t>
      </w:r>
      <w:bookmarkEnd w:id="87"/>
    </w:p>
    <w:tbl>
      <w:tblPr>
        <w:tblW w:w="7881" w:type="dxa"/>
        <w:jc w:val="center"/>
        <w:tblCellMar>
          <w:left w:w="70" w:type="dxa"/>
          <w:right w:w="70" w:type="dxa"/>
        </w:tblCellMar>
        <w:tblLook w:val="04A0" w:firstRow="1" w:lastRow="0" w:firstColumn="1" w:lastColumn="0" w:noHBand="0" w:noVBand="1"/>
      </w:tblPr>
      <w:tblGrid>
        <w:gridCol w:w="1415"/>
        <w:gridCol w:w="1560"/>
        <w:gridCol w:w="2785"/>
        <w:gridCol w:w="2121"/>
      </w:tblGrid>
      <w:tr w:rsidR="008C075D" w:rsidRPr="00321B29" w:rsidTr="00FD7BB4">
        <w:trPr>
          <w:trHeight w:val="340"/>
          <w:jc w:val="center"/>
        </w:trPr>
        <w:tc>
          <w:tcPr>
            <w:tcW w:w="1415" w:type="dxa"/>
            <w:tcBorders>
              <w:top w:val="nil"/>
              <w:left w:val="nil"/>
              <w:bottom w:val="single" w:sz="8" w:space="0" w:color="auto"/>
              <w:right w:val="nil"/>
            </w:tcBorders>
            <w:shd w:val="clear" w:color="auto" w:fill="auto"/>
            <w:noWrap/>
            <w:vAlign w:val="bottom"/>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ENLEM</w:t>
            </w:r>
          </w:p>
        </w:tc>
        <w:tc>
          <w:tcPr>
            <w:tcW w:w="1560" w:type="dxa"/>
            <w:tcBorders>
              <w:top w:val="nil"/>
              <w:left w:val="nil"/>
              <w:bottom w:val="single" w:sz="8" w:space="0" w:color="auto"/>
              <w:right w:val="nil"/>
            </w:tcBorders>
            <w:shd w:val="clear" w:color="auto" w:fill="auto"/>
            <w:noWrap/>
            <w:vAlign w:val="bottom"/>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BOYLAM</w:t>
            </w:r>
          </w:p>
        </w:tc>
        <w:tc>
          <w:tcPr>
            <w:tcW w:w="2785" w:type="dxa"/>
            <w:tcBorders>
              <w:top w:val="nil"/>
              <w:left w:val="nil"/>
              <w:bottom w:val="single" w:sz="8" w:space="0" w:color="auto"/>
              <w:right w:val="nil"/>
            </w:tcBorders>
            <w:shd w:val="clear" w:color="auto" w:fill="auto"/>
            <w:noWrap/>
            <w:vAlign w:val="center"/>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SATIŞ NOKTALARI</w:t>
            </w:r>
          </w:p>
        </w:tc>
        <w:tc>
          <w:tcPr>
            <w:tcW w:w="2121" w:type="dxa"/>
            <w:tcBorders>
              <w:top w:val="nil"/>
              <w:left w:val="nil"/>
              <w:bottom w:val="single" w:sz="8" w:space="0" w:color="auto"/>
              <w:right w:val="nil"/>
            </w:tcBorders>
            <w:shd w:val="clear" w:color="auto" w:fill="auto"/>
            <w:noWrap/>
            <w:vAlign w:val="center"/>
            <w:hideMark/>
          </w:tcPr>
          <w:p w:rsidR="008C075D" w:rsidRPr="00321B29" w:rsidRDefault="008C075D" w:rsidP="00CE5784">
            <w:pPr>
              <w:spacing w:before="100" w:beforeAutospacing="1" w:after="100" w:afterAutospacing="1"/>
              <w:ind w:left="227" w:right="113" w:firstLine="0"/>
              <w:jc w:val="center"/>
              <w:rPr>
                <w:rFonts w:eastAsia="Times New Roman" w:cs="Times New Roman"/>
                <w:b/>
                <w:bCs/>
                <w:color w:val="000000"/>
                <w:lang w:eastAsia="tr-TR"/>
              </w:rPr>
            </w:pPr>
            <w:r w:rsidRPr="00321B29">
              <w:rPr>
                <w:rFonts w:eastAsia="Times New Roman" w:cs="Times New Roman"/>
                <w:b/>
                <w:bCs/>
                <w:color w:val="000000"/>
                <w:lang w:eastAsia="tr-TR"/>
              </w:rPr>
              <w:t>UZAKLIKLAR</w:t>
            </w:r>
          </w:p>
        </w:tc>
      </w:tr>
      <w:tr w:rsidR="008C075D" w:rsidRPr="00C07547" w:rsidTr="00FD7BB4">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714799</w:t>
            </w:r>
          </w:p>
        </w:tc>
        <w:tc>
          <w:tcPr>
            <w:tcW w:w="156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277499</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Burdur 1</w:t>
            </w:r>
          </w:p>
        </w:tc>
        <w:tc>
          <w:tcPr>
            <w:tcW w:w="2121"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0,3</w:t>
            </w:r>
          </w:p>
        </w:tc>
      </w:tr>
      <w:tr w:rsidR="008C075D" w:rsidRPr="00C07547" w:rsidTr="00FD7BB4">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80092</w:t>
            </w:r>
            <w:r w:rsidR="00DF3096" w:rsidRPr="00C07547">
              <w:rPr>
                <w:rFonts w:eastAsia="Times New Roman" w:cs="Times New Roman"/>
                <w:color w:val="000000"/>
                <w:sz w:val="22"/>
                <w:szCs w:val="22"/>
                <w:lang w:eastAsia="tr-TR"/>
              </w:rPr>
              <w:t>0</w:t>
            </w:r>
          </w:p>
        </w:tc>
        <w:tc>
          <w:tcPr>
            <w:tcW w:w="156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076917</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Denizli 1</w:t>
            </w:r>
          </w:p>
        </w:tc>
        <w:tc>
          <w:tcPr>
            <w:tcW w:w="2121"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142</w:t>
            </w:r>
          </w:p>
        </w:tc>
      </w:tr>
      <w:tr w:rsidR="008C075D" w:rsidRPr="00C07547" w:rsidTr="00FD7BB4">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820693</w:t>
            </w:r>
          </w:p>
        </w:tc>
        <w:tc>
          <w:tcPr>
            <w:tcW w:w="156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062764</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Denizli 2</w:t>
            </w:r>
          </w:p>
        </w:tc>
        <w:tc>
          <w:tcPr>
            <w:tcW w:w="2121"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143</w:t>
            </w:r>
          </w:p>
        </w:tc>
      </w:tr>
    </w:tbl>
    <w:p w:rsidR="00EA5113" w:rsidRPr="00FD7BB4" w:rsidRDefault="00614DC0" w:rsidP="00614DC0">
      <w:pPr>
        <w:spacing w:before="100" w:beforeAutospacing="1" w:after="0" w:line="0" w:lineRule="atLeast"/>
        <w:jc w:val="center"/>
        <w:rPr>
          <w:b/>
          <w:bCs/>
        </w:rPr>
      </w:pPr>
      <w:r>
        <w:rPr>
          <w:b/>
          <w:bCs/>
        </w:rPr>
        <w:lastRenderedPageBreak/>
        <w:t>Tablo 26 (Devamı)</w:t>
      </w:r>
    </w:p>
    <w:tbl>
      <w:tblPr>
        <w:tblW w:w="7938" w:type="dxa"/>
        <w:jc w:val="center"/>
        <w:tblCellMar>
          <w:left w:w="70" w:type="dxa"/>
          <w:right w:w="70" w:type="dxa"/>
        </w:tblCellMar>
        <w:tblLook w:val="04A0" w:firstRow="1" w:lastRow="0" w:firstColumn="1" w:lastColumn="0" w:noHBand="0" w:noVBand="1"/>
      </w:tblPr>
      <w:tblGrid>
        <w:gridCol w:w="1510"/>
        <w:gridCol w:w="1487"/>
        <w:gridCol w:w="2745"/>
        <w:gridCol w:w="2196"/>
      </w:tblGrid>
      <w:tr w:rsidR="00FD7BB4" w:rsidRPr="00FD7BB4" w:rsidTr="00FD7BB4">
        <w:trPr>
          <w:trHeight w:val="700"/>
          <w:jc w:val="center"/>
        </w:trPr>
        <w:tc>
          <w:tcPr>
            <w:tcW w:w="1320" w:type="dxa"/>
            <w:tcBorders>
              <w:top w:val="nil"/>
              <w:left w:val="nil"/>
              <w:bottom w:val="single" w:sz="8" w:space="0" w:color="auto"/>
              <w:right w:val="nil"/>
            </w:tcBorders>
            <w:shd w:val="clear" w:color="auto" w:fill="auto"/>
            <w:noWrap/>
            <w:vAlign w:val="bottom"/>
            <w:hideMark/>
          </w:tcPr>
          <w:p w:rsidR="00FD7BB4" w:rsidRPr="00FD7BB4" w:rsidRDefault="00FD7BB4" w:rsidP="00CE5784">
            <w:pPr>
              <w:spacing w:before="0" w:after="0"/>
              <w:ind w:firstLine="0"/>
              <w:jc w:val="left"/>
              <w:rPr>
                <w:rFonts w:eastAsia="Times New Roman" w:cs="Times New Roman"/>
                <w:b/>
                <w:bCs/>
                <w:color w:val="000000"/>
                <w:lang w:eastAsia="tr-TR"/>
              </w:rPr>
            </w:pPr>
            <w:r w:rsidRPr="00FD7BB4">
              <w:rPr>
                <w:rFonts w:eastAsia="Times New Roman" w:cs="Times New Roman"/>
                <w:b/>
                <w:bCs/>
                <w:color w:val="000000"/>
                <w:lang w:eastAsia="tr-TR"/>
              </w:rPr>
              <w:t>ENLEM</w:t>
            </w:r>
          </w:p>
        </w:tc>
        <w:tc>
          <w:tcPr>
            <w:tcW w:w="1300" w:type="dxa"/>
            <w:tcBorders>
              <w:top w:val="nil"/>
              <w:left w:val="nil"/>
              <w:bottom w:val="single" w:sz="8" w:space="0" w:color="auto"/>
              <w:right w:val="nil"/>
            </w:tcBorders>
            <w:shd w:val="clear" w:color="auto" w:fill="auto"/>
            <w:noWrap/>
            <w:vAlign w:val="bottom"/>
            <w:hideMark/>
          </w:tcPr>
          <w:p w:rsidR="00FD7BB4" w:rsidRPr="00FD7BB4" w:rsidRDefault="00FD7BB4" w:rsidP="00CE5784">
            <w:pPr>
              <w:spacing w:before="0" w:after="0"/>
              <w:ind w:firstLine="0"/>
              <w:jc w:val="left"/>
              <w:rPr>
                <w:rFonts w:eastAsia="Times New Roman" w:cs="Times New Roman"/>
                <w:b/>
                <w:bCs/>
                <w:color w:val="000000"/>
                <w:lang w:eastAsia="tr-TR"/>
              </w:rPr>
            </w:pPr>
            <w:r w:rsidRPr="00FD7BB4">
              <w:rPr>
                <w:rFonts w:eastAsia="Times New Roman" w:cs="Times New Roman"/>
                <w:b/>
                <w:bCs/>
                <w:color w:val="000000"/>
                <w:lang w:eastAsia="tr-TR"/>
              </w:rPr>
              <w:t>BOYLAM</w:t>
            </w:r>
          </w:p>
        </w:tc>
        <w:tc>
          <w:tcPr>
            <w:tcW w:w="2400" w:type="dxa"/>
            <w:tcBorders>
              <w:top w:val="nil"/>
              <w:left w:val="nil"/>
              <w:bottom w:val="single" w:sz="8" w:space="0" w:color="auto"/>
              <w:right w:val="nil"/>
            </w:tcBorders>
            <w:shd w:val="clear" w:color="auto" w:fill="auto"/>
            <w:noWrap/>
            <w:vAlign w:val="bottom"/>
            <w:hideMark/>
          </w:tcPr>
          <w:p w:rsidR="00FD7BB4" w:rsidRPr="00FD7BB4" w:rsidRDefault="00FD7BB4" w:rsidP="00CE5784">
            <w:pPr>
              <w:spacing w:before="0" w:after="0"/>
              <w:ind w:firstLine="0"/>
              <w:jc w:val="left"/>
              <w:rPr>
                <w:rFonts w:eastAsia="Times New Roman" w:cs="Times New Roman"/>
                <w:b/>
                <w:bCs/>
                <w:color w:val="000000"/>
                <w:lang w:eastAsia="tr-TR"/>
              </w:rPr>
            </w:pPr>
            <w:r w:rsidRPr="00FD7BB4">
              <w:rPr>
                <w:rFonts w:eastAsia="Times New Roman" w:cs="Times New Roman"/>
                <w:b/>
                <w:bCs/>
                <w:color w:val="000000"/>
                <w:lang w:eastAsia="tr-TR"/>
              </w:rPr>
              <w:t>SATIŞ NOKTALARI</w:t>
            </w:r>
          </w:p>
        </w:tc>
        <w:tc>
          <w:tcPr>
            <w:tcW w:w="1920" w:type="dxa"/>
            <w:tcBorders>
              <w:top w:val="nil"/>
              <w:left w:val="nil"/>
              <w:bottom w:val="single" w:sz="8" w:space="0" w:color="auto"/>
              <w:right w:val="nil"/>
            </w:tcBorders>
            <w:shd w:val="clear" w:color="auto" w:fill="auto"/>
            <w:noWrap/>
            <w:vAlign w:val="bottom"/>
            <w:hideMark/>
          </w:tcPr>
          <w:p w:rsidR="00FD7BB4" w:rsidRPr="00FD7BB4" w:rsidRDefault="00FD7BB4" w:rsidP="00CE5784">
            <w:pPr>
              <w:spacing w:before="0" w:after="0"/>
              <w:ind w:firstLine="0"/>
              <w:jc w:val="center"/>
              <w:rPr>
                <w:rFonts w:eastAsia="Times New Roman" w:cs="Times New Roman"/>
                <w:b/>
                <w:bCs/>
                <w:color w:val="000000"/>
                <w:lang w:eastAsia="tr-TR"/>
              </w:rPr>
            </w:pPr>
            <w:r w:rsidRPr="00FD7BB4">
              <w:rPr>
                <w:rFonts w:eastAsia="Times New Roman" w:cs="Times New Roman"/>
                <w:b/>
                <w:bCs/>
                <w:color w:val="000000"/>
                <w:lang w:eastAsia="tr-TR"/>
              </w:rPr>
              <w:t>UZAKLIKLAR</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37,215,599</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28,369,905</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Muğla 1</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237</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37,336,299</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28,125,690</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Muğla 2</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272</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38,646,010</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29,445,956</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Uşak 1</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168</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37,913,100</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32,548,750</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Konya 1</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280</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37,787,339</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30,539,117</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Isparta 1</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31,7</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36,909,963</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30,662,931</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Antalya 1</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123</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36,911,507</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30,776,598</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Antalya 2</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133</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36,912,800</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30,763,765</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Antalya 3</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136</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38,773,927</w:t>
            </w: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30,508,068</w:t>
            </w: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Afyonkarahisar 1</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162</w:t>
            </w:r>
          </w:p>
        </w:tc>
      </w:tr>
      <w:tr w:rsidR="00FD7BB4" w:rsidRPr="00FD7BB4" w:rsidTr="00FD7BB4">
        <w:trPr>
          <w:trHeight w:val="340"/>
          <w:jc w:val="center"/>
        </w:trPr>
        <w:tc>
          <w:tcPr>
            <w:tcW w:w="1320" w:type="dxa"/>
            <w:tcBorders>
              <w:top w:val="nil"/>
              <w:left w:val="nil"/>
              <w:bottom w:val="single" w:sz="8" w:space="0" w:color="auto"/>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38,780,597</w:t>
            </w:r>
          </w:p>
        </w:tc>
        <w:tc>
          <w:tcPr>
            <w:tcW w:w="1300" w:type="dxa"/>
            <w:tcBorders>
              <w:top w:val="nil"/>
              <w:left w:val="nil"/>
              <w:bottom w:val="single" w:sz="8" w:space="0" w:color="auto"/>
              <w:right w:val="nil"/>
            </w:tcBorders>
            <w:shd w:val="clear" w:color="auto" w:fill="auto"/>
            <w:noWrap/>
            <w:hideMark/>
          </w:tcPr>
          <w:p w:rsidR="00FD7BB4" w:rsidRPr="00FD7BB4" w:rsidRDefault="00FD7BB4" w:rsidP="00FD7BB4">
            <w:pPr>
              <w:spacing w:before="0" w:after="0"/>
              <w:ind w:firstLine="0"/>
              <w:rPr>
                <w:rFonts w:eastAsia="Times New Roman" w:cs="Times New Roman"/>
                <w:color w:val="000000"/>
                <w:lang w:eastAsia="tr-TR"/>
              </w:rPr>
            </w:pPr>
            <w:r w:rsidRPr="00FD7BB4">
              <w:rPr>
                <w:rFonts w:eastAsia="Times New Roman" w:cs="Times New Roman"/>
                <w:color w:val="000000"/>
                <w:lang w:eastAsia="tr-TR"/>
              </w:rPr>
              <w:t>30,596,607</w:t>
            </w:r>
          </w:p>
        </w:tc>
        <w:tc>
          <w:tcPr>
            <w:tcW w:w="2400" w:type="dxa"/>
            <w:tcBorders>
              <w:top w:val="nil"/>
              <w:left w:val="nil"/>
              <w:bottom w:val="single" w:sz="8" w:space="0" w:color="auto"/>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Afyonkarahisar 2</w:t>
            </w:r>
          </w:p>
        </w:tc>
        <w:tc>
          <w:tcPr>
            <w:tcW w:w="1920" w:type="dxa"/>
            <w:tcBorders>
              <w:top w:val="nil"/>
              <w:left w:val="nil"/>
              <w:bottom w:val="single" w:sz="8" w:space="0" w:color="auto"/>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r w:rsidRPr="00FD7BB4">
              <w:rPr>
                <w:rFonts w:eastAsia="Times New Roman" w:cs="Times New Roman"/>
                <w:color w:val="000000"/>
                <w:lang w:eastAsia="tr-TR"/>
              </w:rPr>
              <w:t>171</w:t>
            </w:r>
          </w:p>
        </w:tc>
      </w:tr>
      <w:tr w:rsidR="00FD7BB4" w:rsidRPr="00FD7BB4" w:rsidTr="00FD7BB4">
        <w:trPr>
          <w:trHeight w:val="320"/>
          <w:jc w:val="center"/>
        </w:trPr>
        <w:tc>
          <w:tcPr>
            <w:tcW w:w="13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color w:val="000000"/>
                <w:lang w:eastAsia="tr-TR"/>
              </w:rPr>
            </w:pPr>
          </w:p>
        </w:tc>
        <w:tc>
          <w:tcPr>
            <w:tcW w:w="1300" w:type="dxa"/>
            <w:tcBorders>
              <w:top w:val="nil"/>
              <w:left w:val="nil"/>
              <w:bottom w:val="nil"/>
              <w:right w:val="nil"/>
            </w:tcBorders>
            <w:shd w:val="clear" w:color="auto" w:fill="auto"/>
            <w:noWrap/>
            <w:hideMark/>
          </w:tcPr>
          <w:p w:rsidR="00FD7BB4" w:rsidRPr="00FD7BB4" w:rsidRDefault="00FD7BB4" w:rsidP="00FD7BB4">
            <w:pPr>
              <w:spacing w:before="0" w:after="0"/>
              <w:ind w:firstLine="0"/>
              <w:jc w:val="left"/>
              <w:rPr>
                <w:rFonts w:eastAsia="Times New Roman" w:cs="Times New Roman"/>
                <w:color w:val="auto"/>
                <w:lang w:eastAsia="tr-TR"/>
              </w:rPr>
            </w:pPr>
          </w:p>
        </w:tc>
        <w:tc>
          <w:tcPr>
            <w:tcW w:w="2400" w:type="dxa"/>
            <w:tcBorders>
              <w:top w:val="nil"/>
              <w:left w:val="nil"/>
              <w:bottom w:val="nil"/>
              <w:right w:val="nil"/>
            </w:tcBorders>
            <w:shd w:val="clear" w:color="auto" w:fill="auto"/>
            <w:noWrap/>
            <w:hideMark/>
          </w:tcPr>
          <w:p w:rsidR="00FD7BB4" w:rsidRPr="00FD7BB4" w:rsidRDefault="00FD7BB4" w:rsidP="00FD7BB4">
            <w:pPr>
              <w:spacing w:before="0" w:after="0"/>
              <w:ind w:firstLine="0"/>
              <w:rPr>
                <w:rFonts w:eastAsia="Times New Roman" w:cs="Times New Roman"/>
                <w:b/>
                <w:bCs/>
                <w:color w:val="000000"/>
                <w:lang w:eastAsia="tr-TR"/>
              </w:rPr>
            </w:pPr>
            <w:r w:rsidRPr="00FD7BB4">
              <w:rPr>
                <w:rFonts w:eastAsia="Times New Roman" w:cs="Times New Roman"/>
                <w:b/>
                <w:bCs/>
                <w:color w:val="000000"/>
                <w:lang w:eastAsia="tr-TR"/>
              </w:rPr>
              <w:t>TOPLAM</w:t>
            </w:r>
          </w:p>
        </w:tc>
        <w:tc>
          <w:tcPr>
            <w:tcW w:w="1920" w:type="dxa"/>
            <w:tcBorders>
              <w:top w:val="nil"/>
              <w:left w:val="nil"/>
              <w:bottom w:val="nil"/>
              <w:right w:val="nil"/>
            </w:tcBorders>
            <w:shd w:val="clear" w:color="auto" w:fill="auto"/>
            <w:noWrap/>
            <w:hideMark/>
          </w:tcPr>
          <w:p w:rsidR="00FD7BB4" w:rsidRPr="00FD7BB4" w:rsidRDefault="00FD7BB4" w:rsidP="00FD7BB4">
            <w:pPr>
              <w:spacing w:before="0" w:after="0"/>
              <w:ind w:firstLine="0"/>
              <w:jc w:val="center"/>
              <w:rPr>
                <w:rFonts w:eastAsia="Times New Roman" w:cs="Times New Roman"/>
                <w:b/>
                <w:bCs/>
                <w:color w:val="000000"/>
                <w:lang w:eastAsia="tr-TR"/>
              </w:rPr>
            </w:pPr>
            <w:r w:rsidRPr="00FD7BB4">
              <w:rPr>
                <w:rFonts w:eastAsia="Times New Roman" w:cs="Times New Roman"/>
                <w:b/>
                <w:bCs/>
                <w:color w:val="000000"/>
                <w:lang w:eastAsia="tr-TR"/>
              </w:rPr>
              <w:t>1.967</w:t>
            </w:r>
          </w:p>
        </w:tc>
      </w:tr>
    </w:tbl>
    <w:p w:rsidR="00FD7BB4" w:rsidRDefault="00FD7BB4" w:rsidP="00614DC0">
      <w:pPr>
        <w:ind w:firstLine="0"/>
      </w:pPr>
    </w:p>
    <w:p w:rsidR="001B0617" w:rsidRDefault="00866F7F" w:rsidP="00796018">
      <w:proofErr w:type="spellStart"/>
      <w:r>
        <w:t>DOP’un</w:t>
      </w:r>
      <w:proofErr w:type="spellEnd"/>
      <w:r>
        <w:t xml:space="preserve"> önerdiği </w:t>
      </w:r>
      <w:r w:rsidR="00A93332">
        <w:t>üçüncü</w:t>
      </w:r>
      <w:r>
        <w:t xml:space="preserve"> bölge müdürlüğü yeri harita üzerinde incelendiğinde </w:t>
      </w:r>
      <w:r w:rsidRPr="00866F7F">
        <w:t>37</w:t>
      </w:r>
      <w:r w:rsidR="00F02054">
        <w:t>,</w:t>
      </w:r>
      <w:r w:rsidRPr="00866F7F">
        <w:t>714700</w:t>
      </w:r>
      <w:r>
        <w:t xml:space="preserve"> enlem ve </w:t>
      </w:r>
      <w:r w:rsidRPr="00866F7F">
        <w:t>30</w:t>
      </w:r>
      <w:r w:rsidR="00F02054">
        <w:t>,</w:t>
      </w:r>
      <w:r w:rsidRPr="00866F7F">
        <w:t>277598</w:t>
      </w:r>
      <w:r>
        <w:t xml:space="preserve"> boylam değerleri ile Merkez/Burdur konumunu göstermektedir. </w:t>
      </w:r>
      <w:r w:rsidR="00614DC0">
        <w:t xml:space="preserve">DOP, üçüncü bölge müdürlüğü için; Burdur’da bulunan ve </w:t>
      </w:r>
      <w:r w:rsidR="006A6D24">
        <w:t>‘</w:t>
      </w:r>
      <w:r w:rsidR="00614DC0">
        <w:t>Burdur 1</w:t>
      </w:r>
      <w:r w:rsidR="006A6D24">
        <w:t>’</w:t>
      </w:r>
      <w:r w:rsidR="00614DC0">
        <w:t xml:space="preserve"> olarak kodlanmış olan yetkili satış noktasına çok yakın bölge müdürlüğü önermesinde bulunmuştur. </w:t>
      </w:r>
      <w:r w:rsidR="006A6D24">
        <w:t>‘</w:t>
      </w:r>
      <w:r w:rsidR="00614DC0">
        <w:t>Burdur 1</w:t>
      </w:r>
      <w:r w:rsidR="006A6D24">
        <w:t>’</w:t>
      </w:r>
      <w:r w:rsidR="00614DC0">
        <w:t xml:space="preserve"> yetkili satış noktası ile Burdur bölge müdürlüğü arasında 300 metrelik bir mesafe hesaplanmıştır. Dolayısıyla, üçüncü bölgede, bölge müdürlüğüne en yakın nokta </w:t>
      </w:r>
      <w:r w:rsidR="006A6D24">
        <w:t>‘</w:t>
      </w:r>
      <w:r w:rsidR="00614DC0">
        <w:t>Burdur 1’</w:t>
      </w:r>
      <w:r w:rsidR="006A6D24">
        <w:t xml:space="preserve"> olarak kayıtlara geçmektedir.</w:t>
      </w:r>
      <w:r w:rsidR="00796018">
        <w:t xml:space="preserve"> Bölge müdürlüğüne en yakın ikinci nokta ise, 31,7 km ile Isparta’da bulunan ve </w:t>
      </w:r>
      <w:r w:rsidR="006A6D24">
        <w:t>‘</w:t>
      </w:r>
      <w:r w:rsidR="00796018">
        <w:t>Isparta 1</w:t>
      </w:r>
      <w:r w:rsidR="006A6D24">
        <w:t>’</w:t>
      </w:r>
      <w:r w:rsidR="00796018">
        <w:t xml:space="preserve"> olarak kodlanmış olan yetkili satış noktasıdır.</w:t>
      </w:r>
      <w:r w:rsidR="00614DC0">
        <w:t xml:space="preserve"> Üçüncü bölge müdürlüğüne bağlı en uzak nokta ise, 280 km’lik uzaklık değeriyle Konya ilinde bulunan ve </w:t>
      </w:r>
      <w:r w:rsidR="006A6D24">
        <w:t>‘</w:t>
      </w:r>
      <w:r w:rsidR="00614DC0">
        <w:t>Konya 1</w:t>
      </w:r>
      <w:r w:rsidR="006A6D24">
        <w:t>’</w:t>
      </w:r>
      <w:r w:rsidR="00614DC0">
        <w:t xml:space="preserve"> olarak kodlanan yetkili satış noktasıdır. Bölgede; Antalya’dan 3, Afyonkarahisar’dan 2, Muğla’dan 2, Denizli’den 2 ve diğer illerden ise birer yetkili satış noktası yer almaktadır. Ek olarak, Denizli ilinde bulunan yetkili satış noktaları</w:t>
      </w:r>
      <w:r w:rsidR="00796018">
        <w:t>,</w:t>
      </w:r>
      <w:r w:rsidR="00614DC0">
        <w:t xml:space="preserve"> birbirlerine çok yakın konumdadırlar. </w:t>
      </w:r>
      <w:r w:rsidR="006A6D24">
        <w:t>‘</w:t>
      </w:r>
      <w:r w:rsidR="00614DC0">
        <w:t>Denizli 1</w:t>
      </w:r>
      <w:r w:rsidR="006A6D24">
        <w:t>’</w:t>
      </w:r>
      <w:r w:rsidR="00614DC0">
        <w:t xml:space="preserve"> ve </w:t>
      </w:r>
      <w:r w:rsidR="006A6D24">
        <w:t>‘</w:t>
      </w:r>
      <w:r w:rsidR="00614DC0">
        <w:t>Denizli 2</w:t>
      </w:r>
      <w:r w:rsidR="006A6D24">
        <w:t>’</w:t>
      </w:r>
      <w:r w:rsidR="00614DC0">
        <w:t xml:space="preserve"> olarak kodlanan yetkili satış noktaları arasındaki mesafe farkı, 1 km olarak hesaplanmaktadır.</w:t>
      </w:r>
      <w:r w:rsidR="00796018">
        <w:t xml:space="preserve"> </w:t>
      </w:r>
      <w:r w:rsidR="001B0617">
        <w:t>Google Haritalar uygulaması üzerinden birinci bölge için, bölge müdürlüğü ile bölge müdürlüğüne bağlı 13 yetkili satış noktası arasındaki en kısa rotalar seçilerek hesaplanan mesafelerin toplamı 1</w:t>
      </w:r>
      <w:r w:rsidR="00ED2059">
        <w:t>.</w:t>
      </w:r>
      <w:r w:rsidR="001B0617">
        <w:t>967 kilometre olarak hesaplanmıştır.</w:t>
      </w:r>
    </w:p>
    <w:p w:rsidR="00177676" w:rsidRDefault="00177676" w:rsidP="00177676">
      <w:pPr>
        <w:pStyle w:val="ResimYazs"/>
        <w:keepNext/>
      </w:pPr>
      <w:bookmarkStart w:id="88" w:name="_Toc44149226"/>
      <w:r>
        <w:lastRenderedPageBreak/>
        <w:t xml:space="preserve">Şekil </w:t>
      </w:r>
      <w:fldSimple w:instr=" SEQ Şekil \* ARABIC ">
        <w:r w:rsidR="00B95209">
          <w:rPr>
            <w:noProof/>
          </w:rPr>
          <w:t>12</w:t>
        </w:r>
      </w:fldSimple>
      <w:r>
        <w:t xml:space="preserve">. Üçüncü </w:t>
      </w:r>
      <w:r w:rsidRPr="00CD144B">
        <w:t>Bölge DOP Görseli</w:t>
      </w:r>
      <w:bookmarkEnd w:id="88"/>
    </w:p>
    <w:p w:rsidR="00B933B0" w:rsidRDefault="00E3406F" w:rsidP="0069134E">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12" name="Resim 12" descr="metin, beyaz, siyah, geniş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bm_3_dop_png"/>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0D64EB" w:rsidRPr="00B933B0" w:rsidRDefault="00177676" w:rsidP="00E505E8">
      <w:r>
        <w:t>Şekil 12’deki</w:t>
      </w:r>
      <w:r w:rsidR="000D64EB">
        <w:t xml:space="preserve"> görselde kare ile ifade edilen yer, </w:t>
      </w:r>
      <w:proofErr w:type="spellStart"/>
      <w:r w:rsidR="000D64EB">
        <w:t>DOP’un</w:t>
      </w:r>
      <w:proofErr w:type="spellEnd"/>
      <w:r w:rsidR="000D64EB">
        <w:t xml:space="preserve"> üçüncü bölge için küme merkezi olarak önerdiği enlem ve boylam değerlerini ifade etmektedir.</w:t>
      </w:r>
    </w:p>
    <w:p w:rsidR="000D64EB" w:rsidRPr="00B933B0" w:rsidRDefault="000D64EB" w:rsidP="000B5D3D">
      <w:pPr>
        <w:spacing w:before="100" w:beforeAutospacing="1" w:after="100" w:afterAutospacing="1"/>
        <w:ind w:left="227" w:right="113" w:firstLine="0"/>
        <w:rPr>
          <w:rFonts w:cs="Times New Roman"/>
        </w:rPr>
      </w:pPr>
    </w:p>
    <w:p w:rsidR="00B933B0" w:rsidRDefault="00B933B0" w:rsidP="008B76D3">
      <w:pPr>
        <w:pStyle w:val="UcuncuDuzey"/>
      </w:pPr>
      <w:bookmarkStart w:id="89" w:name="_Toc40635024"/>
      <w:r w:rsidRPr="00B933B0">
        <w:t>Dördüncü Bölge</w:t>
      </w:r>
      <w:bookmarkEnd w:id="89"/>
    </w:p>
    <w:p w:rsidR="008C075D" w:rsidRDefault="008C075D" w:rsidP="00E505E8">
      <w:r>
        <w:t>Kocaeli bölge müdürlüğünün</w:t>
      </w:r>
      <w:r w:rsidR="008B6D2E">
        <w:t>,</w:t>
      </w:r>
      <w:r>
        <w:t xml:space="preserve"> kendisine bağlı 18 yetkili satış noktasına olan toplam uzaklıkları</w:t>
      </w:r>
      <w:r w:rsidR="008B6D2E">
        <w:t>na ait bilgilere, Tablo 27’de yer verilmiştir.</w:t>
      </w:r>
    </w:p>
    <w:p w:rsidR="00EA5113" w:rsidRPr="008C075D" w:rsidRDefault="00EA5113" w:rsidP="00E505E8"/>
    <w:p w:rsidR="00EA5113" w:rsidRDefault="00EA5113" w:rsidP="00EA5113">
      <w:pPr>
        <w:pStyle w:val="ResimYazs"/>
        <w:keepNext/>
      </w:pPr>
      <w:bookmarkStart w:id="90" w:name="_Toc44149301"/>
      <w:r>
        <w:t xml:space="preserve">Tablo </w:t>
      </w:r>
      <w:fldSimple w:instr=" SEQ Tablo \* ARABIC ">
        <w:r w:rsidR="00A47C07">
          <w:rPr>
            <w:noProof/>
          </w:rPr>
          <w:t>27</w:t>
        </w:r>
      </w:fldSimple>
      <w:r w:rsidR="00BF4269">
        <w:t>.</w:t>
      </w:r>
      <w:r>
        <w:t xml:space="preserve"> </w:t>
      </w:r>
      <w:r w:rsidRPr="00AD57CD">
        <w:t xml:space="preserve">DOP Sonucu </w:t>
      </w:r>
      <w:r>
        <w:t>Kocaeli</w:t>
      </w:r>
      <w:r w:rsidRPr="00AD57CD">
        <w:t xml:space="preserve"> Bölge Müdürlüğüne Bağlı Koordinatlar</w:t>
      </w:r>
      <w:bookmarkEnd w:id="90"/>
    </w:p>
    <w:tbl>
      <w:tblPr>
        <w:tblW w:w="7485" w:type="dxa"/>
        <w:jc w:val="center"/>
        <w:tblCellMar>
          <w:left w:w="70" w:type="dxa"/>
          <w:right w:w="70" w:type="dxa"/>
        </w:tblCellMar>
        <w:tblLook w:val="04A0" w:firstRow="1" w:lastRow="0" w:firstColumn="1" w:lastColumn="0" w:noHBand="0" w:noVBand="1"/>
      </w:tblPr>
      <w:tblGrid>
        <w:gridCol w:w="1415"/>
        <w:gridCol w:w="1560"/>
        <w:gridCol w:w="2785"/>
        <w:gridCol w:w="2121"/>
      </w:tblGrid>
      <w:tr w:rsidR="008C075D" w:rsidRPr="00321B29" w:rsidTr="00321B29">
        <w:trPr>
          <w:trHeight w:val="340"/>
          <w:jc w:val="center"/>
        </w:trPr>
        <w:tc>
          <w:tcPr>
            <w:tcW w:w="1415" w:type="dxa"/>
            <w:tcBorders>
              <w:top w:val="nil"/>
              <w:left w:val="nil"/>
              <w:bottom w:val="single" w:sz="8" w:space="0" w:color="auto"/>
              <w:right w:val="nil"/>
            </w:tcBorders>
            <w:shd w:val="clear" w:color="auto" w:fill="auto"/>
            <w:noWrap/>
            <w:vAlign w:val="bottom"/>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ENLEM</w:t>
            </w:r>
          </w:p>
        </w:tc>
        <w:tc>
          <w:tcPr>
            <w:tcW w:w="1470" w:type="dxa"/>
            <w:tcBorders>
              <w:top w:val="nil"/>
              <w:left w:val="nil"/>
              <w:bottom w:val="single" w:sz="8" w:space="0" w:color="auto"/>
              <w:right w:val="nil"/>
            </w:tcBorders>
            <w:shd w:val="clear" w:color="auto" w:fill="auto"/>
            <w:noWrap/>
            <w:vAlign w:val="bottom"/>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BOYLAM</w:t>
            </w:r>
          </w:p>
        </w:tc>
        <w:tc>
          <w:tcPr>
            <w:tcW w:w="2785" w:type="dxa"/>
            <w:tcBorders>
              <w:top w:val="nil"/>
              <w:left w:val="nil"/>
              <w:bottom w:val="single" w:sz="8" w:space="0" w:color="auto"/>
              <w:right w:val="nil"/>
            </w:tcBorders>
            <w:shd w:val="clear" w:color="auto" w:fill="auto"/>
            <w:noWrap/>
            <w:vAlign w:val="center"/>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SATIŞ NOKTALARI</w:t>
            </w:r>
          </w:p>
        </w:tc>
        <w:tc>
          <w:tcPr>
            <w:tcW w:w="1815" w:type="dxa"/>
            <w:tcBorders>
              <w:top w:val="nil"/>
              <w:left w:val="nil"/>
              <w:bottom w:val="single" w:sz="8" w:space="0" w:color="auto"/>
              <w:right w:val="nil"/>
            </w:tcBorders>
            <w:shd w:val="clear" w:color="auto" w:fill="auto"/>
            <w:noWrap/>
            <w:vAlign w:val="center"/>
            <w:hideMark/>
          </w:tcPr>
          <w:p w:rsidR="008C075D" w:rsidRPr="00321B29" w:rsidRDefault="008C075D" w:rsidP="00CE5784">
            <w:pPr>
              <w:spacing w:before="100" w:beforeAutospacing="1" w:after="100" w:afterAutospacing="1"/>
              <w:ind w:left="227" w:right="113" w:firstLine="0"/>
              <w:jc w:val="center"/>
              <w:rPr>
                <w:rFonts w:eastAsia="Times New Roman" w:cs="Times New Roman"/>
                <w:b/>
                <w:bCs/>
                <w:color w:val="000000"/>
                <w:lang w:eastAsia="tr-TR"/>
              </w:rPr>
            </w:pPr>
            <w:r w:rsidRPr="00321B29">
              <w:rPr>
                <w:rFonts w:eastAsia="Times New Roman" w:cs="Times New Roman"/>
                <w:b/>
                <w:bCs/>
                <w:color w:val="000000"/>
                <w:lang w:eastAsia="tr-TR"/>
              </w:rPr>
              <w:t>UZAKLIKLAR</w:t>
            </w:r>
          </w:p>
        </w:tc>
      </w:tr>
      <w:tr w:rsidR="008C075D" w:rsidRPr="00C07547" w:rsidTr="00321B29">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541026</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550106</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Kütahya 1</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230</w:t>
            </w:r>
          </w:p>
        </w:tc>
      </w:tr>
      <w:tr w:rsidR="008C075D" w:rsidRPr="00C07547" w:rsidTr="00321B29">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42796</w:t>
            </w:r>
            <w:r w:rsidR="00DF309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29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97414</w:t>
            </w:r>
            <w:r w:rsidR="00DF3096" w:rsidRPr="00C07547">
              <w:rPr>
                <w:rFonts w:eastAsia="Times New Roman" w:cs="Times New Roman"/>
                <w:color w:val="000000"/>
                <w:sz w:val="22"/>
                <w:szCs w:val="22"/>
                <w:lang w:eastAsia="tr-TR"/>
              </w:rPr>
              <w:t>0</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Kütahya 2</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266</w:t>
            </w:r>
          </w:p>
        </w:tc>
      </w:tr>
      <w:tr w:rsidR="008C075D" w:rsidRPr="00C07547" w:rsidTr="00321B29">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727711</w:t>
            </w:r>
          </w:p>
        </w:tc>
        <w:tc>
          <w:tcPr>
            <w:tcW w:w="147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645339</w:t>
            </w:r>
          </w:p>
        </w:tc>
        <w:tc>
          <w:tcPr>
            <w:tcW w:w="278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Eskişehir 1</w:t>
            </w:r>
          </w:p>
        </w:tc>
        <w:tc>
          <w:tcPr>
            <w:tcW w:w="1815"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249</w:t>
            </w:r>
          </w:p>
        </w:tc>
      </w:tr>
    </w:tbl>
    <w:p w:rsidR="00EA5113" w:rsidRPr="00CF2F42" w:rsidRDefault="00CF2F42" w:rsidP="00CF2F42">
      <w:pPr>
        <w:jc w:val="center"/>
        <w:rPr>
          <w:b/>
          <w:bCs/>
        </w:rPr>
      </w:pPr>
      <w:r>
        <w:rPr>
          <w:b/>
          <w:bCs/>
        </w:rPr>
        <w:lastRenderedPageBreak/>
        <w:t>Tablo 27</w:t>
      </w:r>
      <w:r w:rsidR="00034896">
        <w:rPr>
          <w:b/>
          <w:bCs/>
        </w:rPr>
        <w:t>.</w:t>
      </w:r>
      <w:r>
        <w:rPr>
          <w:b/>
          <w:bCs/>
        </w:rPr>
        <w:t xml:space="preserve"> (Devamı)</w:t>
      </w:r>
    </w:p>
    <w:tbl>
      <w:tblPr>
        <w:tblW w:w="7229" w:type="dxa"/>
        <w:tblInd w:w="709" w:type="dxa"/>
        <w:tblCellMar>
          <w:left w:w="70" w:type="dxa"/>
          <w:right w:w="70" w:type="dxa"/>
        </w:tblCellMar>
        <w:tblLook w:val="04A0" w:firstRow="1" w:lastRow="0" w:firstColumn="1" w:lastColumn="0" w:noHBand="0" w:noVBand="1"/>
      </w:tblPr>
      <w:tblGrid>
        <w:gridCol w:w="1418"/>
        <w:gridCol w:w="1417"/>
        <w:gridCol w:w="2835"/>
        <w:gridCol w:w="1781"/>
      </w:tblGrid>
      <w:tr w:rsidR="00CF2F42" w:rsidRPr="00321B29" w:rsidTr="00321B29">
        <w:trPr>
          <w:trHeight w:val="320"/>
        </w:trPr>
        <w:tc>
          <w:tcPr>
            <w:tcW w:w="1418" w:type="dxa"/>
            <w:tcBorders>
              <w:top w:val="nil"/>
              <w:left w:val="nil"/>
              <w:bottom w:val="single" w:sz="4" w:space="0" w:color="auto"/>
              <w:right w:val="nil"/>
            </w:tcBorders>
            <w:shd w:val="clear" w:color="auto" w:fill="auto"/>
            <w:noWrap/>
            <w:vAlign w:val="bottom"/>
            <w:hideMark/>
          </w:tcPr>
          <w:p w:rsidR="00CF2F42" w:rsidRPr="00321B29" w:rsidRDefault="00CF2F42" w:rsidP="00321B29">
            <w:pPr>
              <w:spacing w:before="0" w:after="0"/>
              <w:ind w:firstLine="0"/>
              <w:jc w:val="left"/>
              <w:rPr>
                <w:rFonts w:eastAsia="Times New Roman" w:cs="Times New Roman"/>
                <w:b/>
                <w:bCs/>
                <w:color w:val="000000"/>
                <w:lang w:eastAsia="tr-TR"/>
              </w:rPr>
            </w:pPr>
            <w:r w:rsidRPr="00321B29">
              <w:rPr>
                <w:rFonts w:eastAsia="Times New Roman" w:cs="Times New Roman"/>
                <w:b/>
                <w:bCs/>
                <w:color w:val="000000"/>
                <w:lang w:eastAsia="tr-TR"/>
              </w:rPr>
              <w:t>ENLEM</w:t>
            </w:r>
          </w:p>
        </w:tc>
        <w:tc>
          <w:tcPr>
            <w:tcW w:w="1417" w:type="dxa"/>
            <w:tcBorders>
              <w:top w:val="nil"/>
              <w:left w:val="nil"/>
              <w:bottom w:val="single" w:sz="4" w:space="0" w:color="auto"/>
              <w:right w:val="nil"/>
            </w:tcBorders>
            <w:shd w:val="clear" w:color="auto" w:fill="auto"/>
            <w:noWrap/>
            <w:vAlign w:val="bottom"/>
            <w:hideMark/>
          </w:tcPr>
          <w:p w:rsidR="00CF2F42" w:rsidRPr="00321B29" w:rsidRDefault="00CF2F42" w:rsidP="00321B29">
            <w:pPr>
              <w:spacing w:before="0" w:after="0"/>
              <w:ind w:firstLine="0"/>
              <w:jc w:val="left"/>
              <w:rPr>
                <w:rFonts w:eastAsia="Times New Roman" w:cs="Times New Roman"/>
                <w:b/>
                <w:bCs/>
                <w:color w:val="000000"/>
                <w:lang w:eastAsia="tr-TR"/>
              </w:rPr>
            </w:pPr>
            <w:r w:rsidRPr="00321B29">
              <w:rPr>
                <w:rFonts w:eastAsia="Times New Roman" w:cs="Times New Roman"/>
                <w:b/>
                <w:bCs/>
                <w:color w:val="000000"/>
                <w:lang w:eastAsia="tr-TR"/>
              </w:rPr>
              <w:t>BOYLAM</w:t>
            </w:r>
          </w:p>
        </w:tc>
        <w:tc>
          <w:tcPr>
            <w:tcW w:w="2835" w:type="dxa"/>
            <w:tcBorders>
              <w:top w:val="nil"/>
              <w:left w:val="nil"/>
              <w:bottom w:val="single" w:sz="4" w:space="0" w:color="auto"/>
              <w:right w:val="nil"/>
            </w:tcBorders>
            <w:shd w:val="clear" w:color="auto" w:fill="auto"/>
            <w:noWrap/>
            <w:vAlign w:val="bottom"/>
            <w:hideMark/>
          </w:tcPr>
          <w:p w:rsidR="00CF2F42" w:rsidRPr="00321B29" w:rsidRDefault="00CF2F42" w:rsidP="00321B29">
            <w:pPr>
              <w:spacing w:before="0" w:after="0"/>
              <w:ind w:firstLine="0"/>
              <w:jc w:val="left"/>
              <w:rPr>
                <w:rFonts w:eastAsia="Times New Roman" w:cs="Times New Roman"/>
                <w:b/>
                <w:bCs/>
                <w:color w:val="000000"/>
                <w:lang w:eastAsia="tr-TR"/>
              </w:rPr>
            </w:pPr>
            <w:r w:rsidRPr="00321B29">
              <w:rPr>
                <w:rFonts w:eastAsia="Times New Roman" w:cs="Times New Roman"/>
                <w:b/>
                <w:bCs/>
                <w:color w:val="000000"/>
                <w:lang w:eastAsia="tr-TR"/>
              </w:rPr>
              <w:t>SATIŞ NOKTALARI</w:t>
            </w:r>
          </w:p>
        </w:tc>
        <w:tc>
          <w:tcPr>
            <w:tcW w:w="1559" w:type="dxa"/>
            <w:tcBorders>
              <w:top w:val="nil"/>
              <w:left w:val="nil"/>
              <w:bottom w:val="single" w:sz="4" w:space="0" w:color="auto"/>
              <w:right w:val="nil"/>
            </w:tcBorders>
            <w:shd w:val="clear" w:color="auto" w:fill="auto"/>
            <w:noWrap/>
            <w:vAlign w:val="bottom"/>
            <w:hideMark/>
          </w:tcPr>
          <w:p w:rsidR="00CF2F42" w:rsidRPr="00321B29" w:rsidRDefault="00CF2F42" w:rsidP="00CE5784">
            <w:pPr>
              <w:spacing w:before="0" w:after="0"/>
              <w:ind w:firstLine="0"/>
              <w:jc w:val="center"/>
              <w:rPr>
                <w:rFonts w:eastAsia="Times New Roman" w:cs="Times New Roman"/>
                <w:b/>
                <w:bCs/>
                <w:color w:val="000000"/>
                <w:lang w:eastAsia="tr-TR"/>
              </w:rPr>
            </w:pPr>
            <w:r w:rsidRPr="00321B29">
              <w:rPr>
                <w:rFonts w:eastAsia="Times New Roman" w:cs="Times New Roman"/>
                <w:b/>
                <w:bCs/>
                <w:color w:val="000000"/>
                <w:lang w:eastAsia="tr-TR"/>
              </w:rPr>
              <w:t>UZAKLIKLAR</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40,892857</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29,232483</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1</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23,9</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40,998425</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28,662837</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2</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82,9</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41,158093</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29,022290</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3</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70</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41,052775</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28,890387</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4</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76,4</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40,996445</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29,182029</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5</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40,6</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41,066000</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28,835017</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6</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81,6</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40,882028</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29,246694</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İstanbul 7</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21,6</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40,162292</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29,981200</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Bilecik 1</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152</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39,905677</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30,046966</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Bilecik 2</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188</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40,836677</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31,158486</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Düzce 1</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175</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40,744723</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30,428832</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Sakarya 1</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107</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40,622420</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29,273955</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Yalova 1</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51,2</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40,759743</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29,945154</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Kocaeli 1</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57,1</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40,791233</w:t>
            </w:r>
          </w:p>
        </w:tc>
        <w:tc>
          <w:tcPr>
            <w:tcW w:w="1417"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29,410987</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Kocaeli 2</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6,2</w:t>
            </w:r>
          </w:p>
        </w:tc>
      </w:tr>
      <w:tr w:rsidR="00CF2F42" w:rsidRPr="00CF2F42" w:rsidTr="00321B29">
        <w:trPr>
          <w:trHeight w:val="340"/>
        </w:trPr>
        <w:tc>
          <w:tcPr>
            <w:tcW w:w="1418" w:type="dxa"/>
            <w:tcBorders>
              <w:top w:val="nil"/>
              <w:left w:val="nil"/>
              <w:bottom w:val="single" w:sz="8" w:space="0" w:color="auto"/>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40,234574</w:t>
            </w:r>
          </w:p>
        </w:tc>
        <w:tc>
          <w:tcPr>
            <w:tcW w:w="1417" w:type="dxa"/>
            <w:tcBorders>
              <w:top w:val="nil"/>
              <w:left w:val="nil"/>
              <w:bottom w:val="single" w:sz="8" w:space="0" w:color="auto"/>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29,123385</w:t>
            </w:r>
          </w:p>
        </w:tc>
        <w:tc>
          <w:tcPr>
            <w:tcW w:w="2835" w:type="dxa"/>
            <w:tcBorders>
              <w:top w:val="nil"/>
              <w:left w:val="nil"/>
              <w:bottom w:val="single" w:sz="8" w:space="0" w:color="auto"/>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Bursa 1</w:t>
            </w:r>
          </w:p>
        </w:tc>
        <w:tc>
          <w:tcPr>
            <w:tcW w:w="1559" w:type="dxa"/>
            <w:tcBorders>
              <w:top w:val="nil"/>
              <w:left w:val="nil"/>
              <w:bottom w:val="single" w:sz="8" w:space="0" w:color="auto"/>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109</w:t>
            </w:r>
          </w:p>
        </w:tc>
      </w:tr>
      <w:tr w:rsidR="00CF2F42" w:rsidRPr="00CF2F42" w:rsidTr="00321B29">
        <w:trPr>
          <w:trHeight w:val="320"/>
        </w:trPr>
        <w:tc>
          <w:tcPr>
            <w:tcW w:w="1418" w:type="dxa"/>
            <w:tcBorders>
              <w:top w:val="nil"/>
              <w:left w:val="nil"/>
              <w:bottom w:val="nil"/>
              <w:right w:val="nil"/>
            </w:tcBorders>
            <w:shd w:val="clear" w:color="auto" w:fill="auto"/>
            <w:noWrap/>
            <w:vAlign w:val="bottom"/>
            <w:hideMark/>
          </w:tcPr>
          <w:p w:rsidR="00CF2F42" w:rsidRPr="00CF2F42" w:rsidRDefault="00CF2F42" w:rsidP="00CF2F42">
            <w:pPr>
              <w:spacing w:before="0" w:after="0"/>
              <w:ind w:firstLine="0"/>
              <w:rPr>
                <w:rFonts w:eastAsia="Times New Roman" w:cs="Times New Roman"/>
                <w:color w:val="000000"/>
                <w:sz w:val="22"/>
                <w:szCs w:val="22"/>
                <w:lang w:eastAsia="tr-TR"/>
              </w:rPr>
            </w:pPr>
          </w:p>
        </w:tc>
        <w:tc>
          <w:tcPr>
            <w:tcW w:w="1417" w:type="dxa"/>
            <w:tcBorders>
              <w:top w:val="nil"/>
              <w:left w:val="nil"/>
              <w:bottom w:val="nil"/>
              <w:right w:val="nil"/>
            </w:tcBorders>
            <w:shd w:val="clear" w:color="auto" w:fill="auto"/>
            <w:noWrap/>
            <w:vAlign w:val="bottom"/>
            <w:hideMark/>
          </w:tcPr>
          <w:p w:rsidR="00CF2F42" w:rsidRPr="00CF2F42" w:rsidRDefault="00CF2F42" w:rsidP="00CF2F42">
            <w:pPr>
              <w:spacing w:before="0" w:after="0"/>
              <w:ind w:firstLine="0"/>
              <w:jc w:val="left"/>
              <w:rPr>
                <w:rFonts w:eastAsia="Times New Roman" w:cs="Times New Roman"/>
                <w:color w:val="auto"/>
                <w:sz w:val="22"/>
                <w:szCs w:val="22"/>
                <w:lang w:eastAsia="tr-TR"/>
              </w:rPr>
            </w:pP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TOPLAM</w:t>
            </w:r>
          </w:p>
        </w:tc>
        <w:tc>
          <w:tcPr>
            <w:tcW w:w="1559" w:type="dxa"/>
            <w:tcBorders>
              <w:top w:val="nil"/>
              <w:left w:val="nil"/>
              <w:bottom w:val="nil"/>
              <w:right w:val="nil"/>
            </w:tcBorders>
            <w:shd w:val="clear" w:color="auto" w:fill="auto"/>
            <w:noWrap/>
            <w:vAlign w:val="center"/>
            <w:hideMark/>
          </w:tcPr>
          <w:p w:rsidR="00CF2F42" w:rsidRPr="00CF2F42" w:rsidRDefault="00CF2F42" w:rsidP="00834917">
            <w:pPr>
              <w:spacing w:before="0" w:after="0"/>
              <w:ind w:firstLine="0"/>
              <w:jc w:val="center"/>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CF2F42">
              <w:rPr>
                <w:rFonts w:eastAsia="Times New Roman" w:cs="Times New Roman"/>
                <w:b/>
                <w:bCs/>
                <w:color w:val="000000"/>
                <w:sz w:val="22"/>
                <w:szCs w:val="22"/>
                <w:lang w:eastAsia="tr-TR"/>
              </w:rPr>
              <w:t>546</w:t>
            </w:r>
          </w:p>
        </w:tc>
      </w:tr>
    </w:tbl>
    <w:p w:rsidR="00CF2F42" w:rsidRDefault="00CF2F42" w:rsidP="00CF2F42"/>
    <w:p w:rsidR="001B0617" w:rsidRDefault="00A93332" w:rsidP="007B3C9D">
      <w:proofErr w:type="spellStart"/>
      <w:r>
        <w:t>DOP’un</w:t>
      </w:r>
      <w:proofErr w:type="spellEnd"/>
      <w:r>
        <w:t xml:space="preserve"> önerdiği dördüncü bölge müdürlüğü yeri harita üzerinde incelendiğinde </w:t>
      </w:r>
      <w:r w:rsidRPr="00A93332">
        <w:t>40</w:t>
      </w:r>
      <w:r w:rsidR="00F02054">
        <w:t>,</w:t>
      </w:r>
      <w:r w:rsidRPr="00A93332">
        <w:t>764370</w:t>
      </w:r>
      <w:r>
        <w:t xml:space="preserve"> enlem ve </w:t>
      </w:r>
      <w:r w:rsidRPr="00A93332">
        <w:t>29</w:t>
      </w:r>
      <w:r w:rsidR="00F02054">
        <w:t>,</w:t>
      </w:r>
      <w:r w:rsidRPr="00A93332">
        <w:t>389911</w:t>
      </w:r>
      <w:r>
        <w:t xml:space="preserve"> boylam değerleri ile Darıca/Kocaeli konumunu göstermektedir. </w:t>
      </w:r>
      <w:r w:rsidR="000106D7">
        <w:t xml:space="preserve">Kocaeli bölge müdürlüğüne en yakın konumda olan nokta, 6,2 km ile </w:t>
      </w:r>
      <w:r w:rsidR="006A6D24">
        <w:t>‘</w:t>
      </w:r>
      <w:r w:rsidR="000106D7">
        <w:t>Kocaeli 2</w:t>
      </w:r>
      <w:r w:rsidR="006A6D24">
        <w:t>’</w:t>
      </w:r>
      <w:r w:rsidR="000106D7">
        <w:t xml:space="preserve"> olarak kodlanmış yetkili satış noktasıdır. Kocaeli’nde bulunan diğer yetkili satış noktası ile bölge müdürlüğü arasındaki fark ise 57,1 km olarak hesaplanmaktadır. </w:t>
      </w:r>
      <w:r w:rsidR="007B3C9D">
        <w:t xml:space="preserve">Dördüncü bölge müdürlüğüne en uzak yetkili satış noktası ise, 266 km’lik uzaklık değeri ile Kütahya’da bulunan ve </w:t>
      </w:r>
      <w:r w:rsidR="006A6D24">
        <w:t>‘</w:t>
      </w:r>
      <w:r w:rsidR="007B3C9D">
        <w:t>Kütahya 2</w:t>
      </w:r>
      <w:r w:rsidR="006A6D24">
        <w:t>’</w:t>
      </w:r>
      <w:r w:rsidR="007B3C9D">
        <w:t xml:space="preserve"> olarak kodlanmış olan yetkili satış noktasıdır. </w:t>
      </w:r>
      <w:proofErr w:type="spellStart"/>
      <w:r w:rsidR="000106D7">
        <w:t>Çaykur</w:t>
      </w:r>
      <w:proofErr w:type="spellEnd"/>
      <w:r w:rsidR="000106D7">
        <w:t xml:space="preserve"> bölge müdürlüklerine bağlı yetkili satış noktaları incelendiğinde, en fazla satış noktası bulunan ilin İstanbul ili olduğu görülmektedir. İstanbul ilinde 7 tane yetkili satış noktası bulunmaktadır.</w:t>
      </w:r>
      <w:r w:rsidR="007B3C9D">
        <w:t xml:space="preserve"> </w:t>
      </w:r>
      <w:r w:rsidR="001B0617">
        <w:t>Google Haritalar uygulaması üzerinden birinci bölge için, bölge müdürlüğü ile bölge müdürlüğüne bağlı 18 yetkili satış noktası arasındaki en kısa rotalar seçilerek hesaplanan mesafelerin toplamı 1</w:t>
      </w:r>
      <w:r w:rsidR="00ED2059">
        <w:t>.</w:t>
      </w:r>
      <w:r w:rsidR="001B0617">
        <w:t>546 kilometre olarak hesaplanmıştır.</w:t>
      </w:r>
    </w:p>
    <w:p w:rsidR="00177676" w:rsidRDefault="00177676" w:rsidP="00177676">
      <w:pPr>
        <w:pStyle w:val="ResimYazs"/>
        <w:keepNext/>
      </w:pPr>
      <w:bookmarkStart w:id="91" w:name="_Toc44149227"/>
      <w:r>
        <w:lastRenderedPageBreak/>
        <w:t xml:space="preserve">Şekil </w:t>
      </w:r>
      <w:fldSimple w:instr=" SEQ Şekil \* ARABIC ">
        <w:r w:rsidR="00B95209">
          <w:rPr>
            <w:noProof/>
          </w:rPr>
          <w:t>13</w:t>
        </w:r>
      </w:fldSimple>
      <w:r>
        <w:t xml:space="preserve">. Dördüncü </w:t>
      </w:r>
      <w:r w:rsidRPr="004D2C4F">
        <w:t>Bölge DOP Görseli</w:t>
      </w:r>
      <w:bookmarkEnd w:id="91"/>
    </w:p>
    <w:p w:rsidR="00B933B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13" name="Resim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bm_4_dop_png"/>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0D64EB" w:rsidRDefault="00177676" w:rsidP="00C07547">
      <w:r>
        <w:t>Şekil 13’deki</w:t>
      </w:r>
      <w:r w:rsidR="000D64EB">
        <w:t xml:space="preserve"> görselde kare ile ifade edilen yer, </w:t>
      </w:r>
      <w:proofErr w:type="spellStart"/>
      <w:r w:rsidR="000D64EB">
        <w:t>DOP’un</w:t>
      </w:r>
      <w:proofErr w:type="spellEnd"/>
      <w:r w:rsidR="000D64EB">
        <w:t xml:space="preserve"> dördüncü bölge için küme merkezi olarak önerdiği enlem ve boylam değerlerini ifade etmektedir.</w:t>
      </w:r>
    </w:p>
    <w:p w:rsidR="00EA438D" w:rsidRPr="00C07547" w:rsidRDefault="00EA438D" w:rsidP="00C07547"/>
    <w:p w:rsidR="00B933B0" w:rsidRDefault="00B933B0" w:rsidP="008B76D3">
      <w:pPr>
        <w:pStyle w:val="UcuncuDuzey"/>
      </w:pPr>
      <w:bookmarkStart w:id="92" w:name="_Toc40635025"/>
      <w:r w:rsidRPr="00B933B0">
        <w:t>Beşinci Bölge</w:t>
      </w:r>
      <w:bookmarkEnd w:id="92"/>
    </w:p>
    <w:p w:rsidR="008C075D" w:rsidRDefault="008C075D" w:rsidP="00E505E8">
      <w:r>
        <w:t>Çankırı bölge müdürlüğünün</w:t>
      </w:r>
      <w:r w:rsidR="008B6D2E">
        <w:t>,</w:t>
      </w:r>
      <w:r>
        <w:t xml:space="preserve"> kendisine bağlı 11 yetkili satış noktasına olan toplam uzaklıkları</w:t>
      </w:r>
      <w:r w:rsidR="008B6D2E">
        <w:t>na ait bilgilere, Tablo 28’de yer verilmiştir.</w:t>
      </w:r>
    </w:p>
    <w:p w:rsidR="00EA5113" w:rsidRPr="008C075D" w:rsidRDefault="00EA5113" w:rsidP="00E505E8"/>
    <w:p w:rsidR="00EA5113" w:rsidRDefault="00EA5113" w:rsidP="00EA5113">
      <w:pPr>
        <w:pStyle w:val="ResimYazs"/>
        <w:keepNext/>
      </w:pPr>
      <w:bookmarkStart w:id="93" w:name="_Toc44149302"/>
      <w:r>
        <w:t xml:space="preserve">Tablo </w:t>
      </w:r>
      <w:fldSimple w:instr=" SEQ Tablo \* ARABIC ">
        <w:r w:rsidR="00A47C07">
          <w:rPr>
            <w:noProof/>
          </w:rPr>
          <w:t>28</w:t>
        </w:r>
      </w:fldSimple>
      <w:r w:rsidR="00BF4269">
        <w:t>.</w:t>
      </w:r>
      <w:r>
        <w:t xml:space="preserve"> </w:t>
      </w:r>
      <w:r w:rsidRPr="009C24DE">
        <w:t xml:space="preserve">DOP Sonucu </w:t>
      </w:r>
      <w:r>
        <w:t>Çankırı</w:t>
      </w:r>
      <w:r w:rsidRPr="009C24DE">
        <w:t xml:space="preserve"> Bölge Müdürlüğüne Bağlı Koordinatlar</w:t>
      </w:r>
      <w:bookmarkEnd w:id="93"/>
    </w:p>
    <w:tbl>
      <w:tblPr>
        <w:tblW w:w="7575" w:type="dxa"/>
        <w:jc w:val="center"/>
        <w:tblCellMar>
          <w:left w:w="70" w:type="dxa"/>
          <w:right w:w="70" w:type="dxa"/>
        </w:tblCellMar>
        <w:tblLook w:val="04A0" w:firstRow="1" w:lastRow="0" w:firstColumn="1" w:lastColumn="0" w:noHBand="0" w:noVBand="1"/>
      </w:tblPr>
      <w:tblGrid>
        <w:gridCol w:w="1415"/>
        <w:gridCol w:w="1560"/>
        <w:gridCol w:w="2979"/>
        <w:gridCol w:w="2121"/>
      </w:tblGrid>
      <w:tr w:rsidR="008C075D" w:rsidRPr="00321B29" w:rsidTr="00321B29">
        <w:trPr>
          <w:trHeight w:val="340"/>
          <w:jc w:val="center"/>
        </w:trPr>
        <w:tc>
          <w:tcPr>
            <w:tcW w:w="1415" w:type="dxa"/>
            <w:tcBorders>
              <w:top w:val="nil"/>
              <w:left w:val="nil"/>
              <w:bottom w:val="single" w:sz="8" w:space="0" w:color="auto"/>
              <w:right w:val="nil"/>
            </w:tcBorders>
            <w:shd w:val="clear" w:color="auto" w:fill="auto"/>
            <w:noWrap/>
            <w:vAlign w:val="bottom"/>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ENLEM</w:t>
            </w:r>
          </w:p>
        </w:tc>
        <w:tc>
          <w:tcPr>
            <w:tcW w:w="1560" w:type="dxa"/>
            <w:tcBorders>
              <w:top w:val="nil"/>
              <w:left w:val="nil"/>
              <w:bottom w:val="single" w:sz="8" w:space="0" w:color="auto"/>
              <w:right w:val="nil"/>
            </w:tcBorders>
            <w:shd w:val="clear" w:color="auto" w:fill="auto"/>
            <w:noWrap/>
            <w:vAlign w:val="bottom"/>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BOYLAM</w:t>
            </w:r>
          </w:p>
        </w:tc>
        <w:tc>
          <w:tcPr>
            <w:tcW w:w="2979" w:type="dxa"/>
            <w:tcBorders>
              <w:top w:val="nil"/>
              <w:left w:val="nil"/>
              <w:bottom w:val="single" w:sz="8" w:space="0" w:color="auto"/>
              <w:right w:val="nil"/>
            </w:tcBorders>
            <w:shd w:val="clear" w:color="auto" w:fill="auto"/>
            <w:noWrap/>
            <w:vAlign w:val="center"/>
            <w:hideMark/>
          </w:tcPr>
          <w:p w:rsidR="008C075D" w:rsidRPr="00321B29" w:rsidRDefault="008C075D" w:rsidP="00321B29">
            <w:pPr>
              <w:spacing w:before="100" w:beforeAutospacing="1" w:after="100" w:afterAutospacing="1"/>
              <w:ind w:left="227" w:right="113" w:firstLine="0"/>
              <w:rPr>
                <w:rFonts w:eastAsia="Times New Roman" w:cs="Times New Roman"/>
                <w:b/>
                <w:bCs/>
                <w:color w:val="000000"/>
                <w:lang w:eastAsia="tr-TR"/>
              </w:rPr>
            </w:pPr>
            <w:r w:rsidRPr="00321B29">
              <w:rPr>
                <w:rFonts w:eastAsia="Times New Roman" w:cs="Times New Roman"/>
                <w:b/>
                <w:bCs/>
                <w:color w:val="000000"/>
                <w:lang w:eastAsia="tr-TR"/>
              </w:rPr>
              <w:t>SATIŞ NOKTALARI</w:t>
            </w:r>
          </w:p>
        </w:tc>
        <w:tc>
          <w:tcPr>
            <w:tcW w:w="1621" w:type="dxa"/>
            <w:tcBorders>
              <w:top w:val="nil"/>
              <w:left w:val="nil"/>
              <w:bottom w:val="single" w:sz="8" w:space="0" w:color="auto"/>
              <w:right w:val="nil"/>
            </w:tcBorders>
            <w:shd w:val="clear" w:color="auto" w:fill="auto"/>
            <w:noWrap/>
            <w:vAlign w:val="center"/>
            <w:hideMark/>
          </w:tcPr>
          <w:p w:rsidR="008C075D" w:rsidRPr="00321B29" w:rsidRDefault="008C075D" w:rsidP="00CE5784">
            <w:pPr>
              <w:spacing w:before="100" w:beforeAutospacing="1" w:after="100" w:afterAutospacing="1"/>
              <w:ind w:left="227" w:right="113" w:firstLine="0"/>
              <w:jc w:val="center"/>
              <w:rPr>
                <w:rFonts w:eastAsia="Times New Roman" w:cs="Times New Roman"/>
                <w:b/>
                <w:bCs/>
                <w:color w:val="000000"/>
                <w:lang w:eastAsia="tr-TR"/>
              </w:rPr>
            </w:pPr>
            <w:r w:rsidRPr="00321B29">
              <w:rPr>
                <w:rFonts w:eastAsia="Times New Roman" w:cs="Times New Roman"/>
                <w:b/>
                <w:bCs/>
                <w:color w:val="000000"/>
                <w:lang w:eastAsia="tr-TR"/>
              </w:rPr>
              <w:t>UZAKLIKLAR</w:t>
            </w:r>
          </w:p>
        </w:tc>
      </w:tr>
      <w:tr w:rsidR="008C075D" w:rsidRPr="00C07547" w:rsidTr="00321B29">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872027</w:t>
            </w:r>
          </w:p>
        </w:tc>
        <w:tc>
          <w:tcPr>
            <w:tcW w:w="156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459876</w:t>
            </w:r>
          </w:p>
        </w:tc>
        <w:tc>
          <w:tcPr>
            <w:tcW w:w="2979"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Kırıkkale 1</w:t>
            </w:r>
          </w:p>
        </w:tc>
        <w:tc>
          <w:tcPr>
            <w:tcW w:w="1621"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148</w:t>
            </w:r>
          </w:p>
        </w:tc>
      </w:tr>
      <w:tr w:rsidR="008C075D" w:rsidRPr="00C07547" w:rsidTr="00321B29">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428678</w:t>
            </w:r>
          </w:p>
        </w:tc>
        <w:tc>
          <w:tcPr>
            <w:tcW w:w="156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077193</w:t>
            </w:r>
          </w:p>
        </w:tc>
        <w:tc>
          <w:tcPr>
            <w:tcW w:w="2979"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Zonguldak 1</w:t>
            </w:r>
          </w:p>
        </w:tc>
        <w:tc>
          <w:tcPr>
            <w:tcW w:w="1621"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268</w:t>
            </w:r>
          </w:p>
        </w:tc>
      </w:tr>
      <w:tr w:rsidR="008C075D" w:rsidRPr="00C07547" w:rsidTr="00321B29">
        <w:trPr>
          <w:trHeight w:val="320"/>
          <w:jc w:val="center"/>
        </w:trPr>
        <w:tc>
          <w:tcPr>
            <w:tcW w:w="1415"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376097</w:t>
            </w:r>
          </w:p>
        </w:tc>
        <w:tc>
          <w:tcPr>
            <w:tcW w:w="1560"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775927</w:t>
            </w:r>
          </w:p>
        </w:tc>
        <w:tc>
          <w:tcPr>
            <w:tcW w:w="2979" w:type="dxa"/>
            <w:tcBorders>
              <w:top w:val="nil"/>
              <w:left w:val="nil"/>
              <w:bottom w:val="nil"/>
              <w:right w:val="nil"/>
            </w:tcBorders>
            <w:shd w:val="clear" w:color="auto" w:fill="auto"/>
            <w:noWrap/>
            <w:vAlign w:val="center"/>
            <w:hideMark/>
          </w:tcPr>
          <w:p w:rsidR="008C075D" w:rsidRPr="00C07547" w:rsidRDefault="008C075D"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Kastamonu 1</w:t>
            </w:r>
          </w:p>
        </w:tc>
        <w:tc>
          <w:tcPr>
            <w:tcW w:w="1621" w:type="dxa"/>
            <w:tcBorders>
              <w:top w:val="nil"/>
              <w:left w:val="nil"/>
              <w:bottom w:val="nil"/>
              <w:right w:val="nil"/>
            </w:tcBorders>
            <w:shd w:val="clear" w:color="auto" w:fill="auto"/>
            <w:noWrap/>
            <w:vAlign w:val="center"/>
            <w:hideMark/>
          </w:tcPr>
          <w:p w:rsidR="008C075D" w:rsidRPr="00C07547" w:rsidRDefault="008C075D"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81,4</w:t>
            </w:r>
          </w:p>
        </w:tc>
      </w:tr>
    </w:tbl>
    <w:p w:rsidR="00321B29" w:rsidRDefault="00321B29" w:rsidP="00CF2F42">
      <w:pPr>
        <w:jc w:val="center"/>
        <w:rPr>
          <w:b/>
          <w:bCs/>
        </w:rPr>
      </w:pPr>
    </w:p>
    <w:p w:rsidR="00EA5113" w:rsidRPr="00CF2F42" w:rsidRDefault="00CF2F42" w:rsidP="00CF2F42">
      <w:pPr>
        <w:jc w:val="center"/>
        <w:rPr>
          <w:b/>
          <w:bCs/>
        </w:rPr>
      </w:pPr>
      <w:r>
        <w:rPr>
          <w:b/>
          <w:bCs/>
        </w:rPr>
        <w:lastRenderedPageBreak/>
        <w:t>Tablo 28</w:t>
      </w:r>
      <w:r w:rsidR="00034896">
        <w:rPr>
          <w:b/>
          <w:bCs/>
        </w:rPr>
        <w:t>.</w:t>
      </w:r>
      <w:r>
        <w:rPr>
          <w:b/>
          <w:bCs/>
        </w:rPr>
        <w:t xml:space="preserve"> (Devamı)</w:t>
      </w:r>
    </w:p>
    <w:tbl>
      <w:tblPr>
        <w:tblW w:w="7229" w:type="dxa"/>
        <w:tblInd w:w="709" w:type="dxa"/>
        <w:tblCellMar>
          <w:left w:w="70" w:type="dxa"/>
          <w:right w:w="70" w:type="dxa"/>
        </w:tblCellMar>
        <w:tblLook w:val="04A0" w:firstRow="1" w:lastRow="0" w:firstColumn="1" w:lastColumn="0" w:noHBand="0" w:noVBand="1"/>
      </w:tblPr>
      <w:tblGrid>
        <w:gridCol w:w="1418"/>
        <w:gridCol w:w="1559"/>
        <w:gridCol w:w="2835"/>
        <w:gridCol w:w="1781"/>
      </w:tblGrid>
      <w:tr w:rsidR="00CF2F42" w:rsidRPr="00321B29" w:rsidTr="00321B29">
        <w:trPr>
          <w:trHeight w:val="320"/>
        </w:trPr>
        <w:tc>
          <w:tcPr>
            <w:tcW w:w="1418" w:type="dxa"/>
            <w:tcBorders>
              <w:top w:val="nil"/>
              <w:left w:val="nil"/>
              <w:bottom w:val="single" w:sz="4" w:space="0" w:color="auto"/>
              <w:right w:val="nil"/>
            </w:tcBorders>
            <w:shd w:val="clear" w:color="auto" w:fill="auto"/>
            <w:noWrap/>
            <w:vAlign w:val="bottom"/>
            <w:hideMark/>
          </w:tcPr>
          <w:p w:rsidR="00CF2F42" w:rsidRPr="00321B29" w:rsidRDefault="00CF2F42" w:rsidP="00321B29">
            <w:pPr>
              <w:spacing w:before="0" w:after="0"/>
              <w:ind w:firstLine="0"/>
              <w:jc w:val="left"/>
              <w:rPr>
                <w:rFonts w:eastAsia="Times New Roman" w:cs="Times New Roman"/>
                <w:b/>
                <w:bCs/>
                <w:color w:val="000000"/>
                <w:lang w:eastAsia="tr-TR"/>
              </w:rPr>
            </w:pPr>
            <w:r w:rsidRPr="00321B29">
              <w:rPr>
                <w:rFonts w:eastAsia="Times New Roman" w:cs="Times New Roman"/>
                <w:b/>
                <w:bCs/>
                <w:color w:val="000000"/>
                <w:lang w:eastAsia="tr-TR"/>
              </w:rPr>
              <w:t>ENLEM</w:t>
            </w:r>
          </w:p>
        </w:tc>
        <w:tc>
          <w:tcPr>
            <w:tcW w:w="1559" w:type="dxa"/>
            <w:tcBorders>
              <w:top w:val="nil"/>
              <w:left w:val="nil"/>
              <w:bottom w:val="single" w:sz="4" w:space="0" w:color="auto"/>
              <w:right w:val="nil"/>
            </w:tcBorders>
            <w:shd w:val="clear" w:color="auto" w:fill="auto"/>
            <w:noWrap/>
            <w:vAlign w:val="bottom"/>
            <w:hideMark/>
          </w:tcPr>
          <w:p w:rsidR="00CF2F42" w:rsidRPr="00321B29" w:rsidRDefault="00CF2F42" w:rsidP="00321B29">
            <w:pPr>
              <w:spacing w:before="0" w:after="0"/>
              <w:ind w:firstLine="0"/>
              <w:jc w:val="left"/>
              <w:rPr>
                <w:rFonts w:eastAsia="Times New Roman" w:cs="Times New Roman"/>
                <w:b/>
                <w:bCs/>
                <w:color w:val="000000"/>
                <w:lang w:eastAsia="tr-TR"/>
              </w:rPr>
            </w:pPr>
            <w:r w:rsidRPr="00321B29">
              <w:rPr>
                <w:rFonts w:eastAsia="Times New Roman" w:cs="Times New Roman"/>
                <w:b/>
                <w:bCs/>
                <w:color w:val="000000"/>
                <w:lang w:eastAsia="tr-TR"/>
              </w:rPr>
              <w:t>BOYLAM</w:t>
            </w:r>
          </w:p>
        </w:tc>
        <w:tc>
          <w:tcPr>
            <w:tcW w:w="2835" w:type="dxa"/>
            <w:tcBorders>
              <w:top w:val="nil"/>
              <w:left w:val="nil"/>
              <w:bottom w:val="single" w:sz="4" w:space="0" w:color="auto"/>
              <w:right w:val="nil"/>
            </w:tcBorders>
            <w:shd w:val="clear" w:color="auto" w:fill="auto"/>
            <w:noWrap/>
            <w:vAlign w:val="bottom"/>
            <w:hideMark/>
          </w:tcPr>
          <w:p w:rsidR="00CF2F42" w:rsidRPr="00321B29" w:rsidRDefault="00CF2F42" w:rsidP="00321B29">
            <w:pPr>
              <w:spacing w:before="0" w:after="0"/>
              <w:ind w:firstLine="0"/>
              <w:jc w:val="left"/>
              <w:rPr>
                <w:rFonts w:eastAsia="Times New Roman" w:cs="Times New Roman"/>
                <w:b/>
                <w:bCs/>
                <w:color w:val="000000"/>
                <w:lang w:eastAsia="tr-TR"/>
              </w:rPr>
            </w:pPr>
            <w:r w:rsidRPr="00321B29">
              <w:rPr>
                <w:rFonts w:eastAsia="Times New Roman" w:cs="Times New Roman"/>
                <w:b/>
                <w:bCs/>
                <w:color w:val="000000"/>
                <w:lang w:eastAsia="tr-TR"/>
              </w:rPr>
              <w:t>SATIŞ NOKTALARI</w:t>
            </w:r>
          </w:p>
        </w:tc>
        <w:tc>
          <w:tcPr>
            <w:tcW w:w="1417" w:type="dxa"/>
            <w:tcBorders>
              <w:top w:val="nil"/>
              <w:left w:val="nil"/>
              <w:bottom w:val="single" w:sz="4" w:space="0" w:color="auto"/>
              <w:right w:val="nil"/>
            </w:tcBorders>
            <w:shd w:val="clear" w:color="auto" w:fill="auto"/>
            <w:noWrap/>
            <w:vAlign w:val="bottom"/>
            <w:hideMark/>
          </w:tcPr>
          <w:p w:rsidR="00CF2F42" w:rsidRPr="00321B29" w:rsidRDefault="00CF2F42" w:rsidP="00CE5784">
            <w:pPr>
              <w:spacing w:before="0" w:after="0"/>
              <w:ind w:firstLine="0"/>
              <w:jc w:val="center"/>
              <w:rPr>
                <w:rFonts w:eastAsia="Times New Roman" w:cs="Times New Roman"/>
                <w:b/>
                <w:bCs/>
                <w:color w:val="000000"/>
                <w:lang w:eastAsia="tr-TR"/>
              </w:rPr>
            </w:pPr>
            <w:r w:rsidRPr="00321B29">
              <w:rPr>
                <w:rFonts w:eastAsia="Times New Roman" w:cs="Times New Roman"/>
                <w:b/>
                <w:bCs/>
                <w:color w:val="000000"/>
                <w:lang w:eastAsia="tr-TR"/>
              </w:rPr>
              <w:t>UZAKLIKLAR</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41,219029</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32,708657</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Karabük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177</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41,594691</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32,325115</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Bartın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245</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39,958734</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32,768186</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Ankara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181</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40,597386</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33,621212</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Çankırı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47,1</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39,810578</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34,784471</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Yozgat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219</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40,530259</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34,917599</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Çorum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199</w:t>
            </w:r>
          </w:p>
        </w:tc>
      </w:tr>
      <w:tr w:rsidR="00CF2F42" w:rsidRPr="00CF2F42" w:rsidTr="00321B29">
        <w:trPr>
          <w:trHeight w:val="320"/>
        </w:trPr>
        <w:tc>
          <w:tcPr>
            <w:tcW w:w="1418"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41,479406</w:t>
            </w:r>
          </w:p>
        </w:tc>
        <w:tc>
          <w:tcPr>
            <w:tcW w:w="1559"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34,761948</w:t>
            </w: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Sinop 1</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172</w:t>
            </w:r>
          </w:p>
        </w:tc>
      </w:tr>
      <w:tr w:rsidR="00CF2F42" w:rsidRPr="00CF2F42" w:rsidTr="00321B29">
        <w:trPr>
          <w:trHeight w:val="340"/>
        </w:trPr>
        <w:tc>
          <w:tcPr>
            <w:tcW w:w="1418" w:type="dxa"/>
            <w:tcBorders>
              <w:top w:val="nil"/>
              <w:left w:val="nil"/>
              <w:bottom w:val="single" w:sz="8" w:space="0" w:color="auto"/>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41,945704</w:t>
            </w:r>
          </w:p>
        </w:tc>
        <w:tc>
          <w:tcPr>
            <w:tcW w:w="1559" w:type="dxa"/>
            <w:tcBorders>
              <w:top w:val="nil"/>
              <w:left w:val="nil"/>
              <w:bottom w:val="single" w:sz="8" w:space="0" w:color="auto"/>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34,588367</w:t>
            </w:r>
          </w:p>
        </w:tc>
        <w:tc>
          <w:tcPr>
            <w:tcW w:w="2835" w:type="dxa"/>
            <w:tcBorders>
              <w:top w:val="nil"/>
              <w:left w:val="nil"/>
              <w:bottom w:val="single" w:sz="8" w:space="0" w:color="auto"/>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Sinop 2</w:t>
            </w:r>
          </w:p>
        </w:tc>
        <w:tc>
          <w:tcPr>
            <w:tcW w:w="1417" w:type="dxa"/>
            <w:tcBorders>
              <w:top w:val="nil"/>
              <w:left w:val="nil"/>
              <w:bottom w:val="single" w:sz="8" w:space="0" w:color="auto"/>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220</w:t>
            </w:r>
          </w:p>
        </w:tc>
      </w:tr>
      <w:tr w:rsidR="00CF2F42" w:rsidRPr="00CF2F42" w:rsidTr="00321B29">
        <w:trPr>
          <w:trHeight w:val="320"/>
        </w:trPr>
        <w:tc>
          <w:tcPr>
            <w:tcW w:w="1418" w:type="dxa"/>
            <w:tcBorders>
              <w:top w:val="nil"/>
              <w:left w:val="nil"/>
              <w:bottom w:val="nil"/>
              <w:right w:val="nil"/>
            </w:tcBorders>
            <w:shd w:val="clear" w:color="auto" w:fill="auto"/>
            <w:noWrap/>
            <w:vAlign w:val="bottom"/>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vAlign w:val="bottom"/>
            <w:hideMark/>
          </w:tcPr>
          <w:p w:rsidR="00CF2F42" w:rsidRPr="00CF2F42" w:rsidRDefault="00CF2F42" w:rsidP="00CF2F42">
            <w:pPr>
              <w:spacing w:before="0" w:after="0" w:line="240" w:lineRule="auto"/>
              <w:ind w:firstLine="0"/>
              <w:jc w:val="left"/>
              <w:rPr>
                <w:rFonts w:eastAsia="Times New Roman" w:cs="Times New Roman"/>
                <w:color w:val="auto"/>
                <w:sz w:val="20"/>
                <w:szCs w:val="20"/>
                <w:lang w:eastAsia="tr-TR"/>
              </w:rPr>
            </w:pPr>
          </w:p>
        </w:tc>
        <w:tc>
          <w:tcPr>
            <w:tcW w:w="2835" w:type="dxa"/>
            <w:tcBorders>
              <w:top w:val="nil"/>
              <w:left w:val="nil"/>
              <w:bottom w:val="nil"/>
              <w:right w:val="nil"/>
            </w:tcBorders>
            <w:shd w:val="clear" w:color="auto" w:fill="auto"/>
            <w:noWrap/>
            <w:vAlign w:val="center"/>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TOPLAM</w:t>
            </w:r>
          </w:p>
        </w:tc>
        <w:tc>
          <w:tcPr>
            <w:tcW w:w="1417" w:type="dxa"/>
            <w:tcBorders>
              <w:top w:val="nil"/>
              <w:left w:val="nil"/>
              <w:bottom w:val="nil"/>
              <w:right w:val="nil"/>
            </w:tcBorders>
            <w:shd w:val="clear" w:color="auto" w:fill="auto"/>
            <w:noWrap/>
            <w:vAlign w:val="center"/>
            <w:hideMark/>
          </w:tcPr>
          <w:p w:rsidR="00CF2F42" w:rsidRPr="00CF2F42" w:rsidRDefault="00CF2F42" w:rsidP="00834917">
            <w:pPr>
              <w:spacing w:before="0" w:after="0" w:line="240" w:lineRule="auto"/>
              <w:ind w:firstLine="0"/>
              <w:jc w:val="center"/>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CF2F42">
              <w:rPr>
                <w:rFonts w:eastAsia="Times New Roman" w:cs="Times New Roman"/>
                <w:b/>
                <w:bCs/>
                <w:color w:val="000000"/>
                <w:sz w:val="22"/>
                <w:szCs w:val="22"/>
                <w:lang w:eastAsia="tr-TR"/>
              </w:rPr>
              <w:t>829</w:t>
            </w:r>
          </w:p>
        </w:tc>
      </w:tr>
    </w:tbl>
    <w:p w:rsidR="00CF2F42" w:rsidRDefault="00CF2F42" w:rsidP="00CF2F42">
      <w:pPr>
        <w:ind w:firstLine="0"/>
      </w:pPr>
    </w:p>
    <w:p w:rsidR="001B0617" w:rsidRDefault="00A93332" w:rsidP="00E505E8">
      <w:proofErr w:type="spellStart"/>
      <w:r>
        <w:t>DOP’un</w:t>
      </w:r>
      <w:proofErr w:type="spellEnd"/>
      <w:r>
        <w:t xml:space="preserve"> önerdiği beşinci bölge müdürlüğü yeri harita üzerinde incelendiğinde </w:t>
      </w:r>
      <w:r w:rsidRPr="00A93332">
        <w:t>40</w:t>
      </w:r>
      <w:r w:rsidR="00F02054">
        <w:t>,</w:t>
      </w:r>
      <w:r w:rsidRPr="00A93332">
        <w:t>804159</w:t>
      </w:r>
      <w:r>
        <w:t xml:space="preserve"> enlem ve </w:t>
      </w:r>
      <w:r w:rsidRPr="00A93332">
        <w:t>33</w:t>
      </w:r>
      <w:r w:rsidR="00F02054">
        <w:t>,</w:t>
      </w:r>
      <w:r w:rsidRPr="00A93332">
        <w:t>614114</w:t>
      </w:r>
      <w:r>
        <w:t xml:space="preserve"> boylam değerleri ile Ilgaz/Çankırı konumunu göstermektedir. </w:t>
      </w:r>
      <w:r w:rsidR="001B0617">
        <w:t>Google Haritalar uygulaması üzerinden birinci bölge için, bölge müdürlüğü ile bölge müdürlüğüne bağlı 11 yetkili satış noktası arasındaki en kısa rotalar seçilerek hesaplanan mesafelerin toplamı 1</w:t>
      </w:r>
      <w:r w:rsidR="00ED2059">
        <w:t>.</w:t>
      </w:r>
      <w:r w:rsidR="001B0617">
        <w:t>829 kilometre olarak hesaplanmıştır.</w:t>
      </w:r>
    </w:p>
    <w:p w:rsidR="001B1DD9" w:rsidRDefault="001B1DD9" w:rsidP="001B1DD9">
      <w:pPr>
        <w:pStyle w:val="ResimYazs"/>
        <w:keepNext/>
      </w:pPr>
      <w:bookmarkStart w:id="94" w:name="_Toc44149228"/>
      <w:r>
        <w:t xml:space="preserve">Şekil </w:t>
      </w:r>
      <w:fldSimple w:instr=" SEQ Şekil \* ARABIC ">
        <w:r w:rsidR="00B95209">
          <w:rPr>
            <w:noProof/>
          </w:rPr>
          <w:t>14</w:t>
        </w:r>
      </w:fldSimple>
      <w:r>
        <w:t xml:space="preserve">. Beşinci </w:t>
      </w:r>
      <w:r w:rsidRPr="0019678F">
        <w:t>Bölge DOP Görseli</w:t>
      </w:r>
      <w:bookmarkEnd w:id="94"/>
    </w:p>
    <w:p w:rsidR="00B933B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600000"/>
            <wp:effectExtent l="0" t="0" r="1905" b="0"/>
            <wp:docPr id="14" name="Resim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bm_5_dop_png"/>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5040000" cy="3600000"/>
                    </a:xfrm>
                    <a:prstGeom prst="rect">
                      <a:avLst/>
                    </a:prstGeom>
                  </pic:spPr>
                </pic:pic>
              </a:graphicData>
            </a:graphic>
          </wp:inline>
        </w:drawing>
      </w:r>
    </w:p>
    <w:p w:rsidR="000D64EB" w:rsidRDefault="001B1DD9" w:rsidP="00C07547">
      <w:r>
        <w:lastRenderedPageBreak/>
        <w:t>Şekil 14’deki</w:t>
      </w:r>
      <w:r w:rsidR="000D64EB">
        <w:t xml:space="preserve"> görselde kare ile ifade edilen yer, </w:t>
      </w:r>
      <w:proofErr w:type="spellStart"/>
      <w:r w:rsidR="000D64EB">
        <w:t>DOP’un</w:t>
      </w:r>
      <w:proofErr w:type="spellEnd"/>
      <w:r w:rsidR="000D64EB">
        <w:t xml:space="preserve"> beşinci bölge için küme merkezi olarak önerdiği enlem ve boylam değerlerini ifade etmektedir.</w:t>
      </w:r>
    </w:p>
    <w:p w:rsidR="00EA438D" w:rsidRPr="00C07547" w:rsidRDefault="00EA438D" w:rsidP="00C07547"/>
    <w:p w:rsidR="00B933B0" w:rsidRDefault="00B933B0" w:rsidP="008B76D3">
      <w:pPr>
        <w:pStyle w:val="UcuncuDuzey"/>
      </w:pPr>
      <w:bookmarkStart w:id="95" w:name="_Toc40635026"/>
      <w:r w:rsidRPr="00B933B0">
        <w:t xml:space="preserve">Altıncı </w:t>
      </w:r>
      <w:r w:rsidRPr="008B76D3">
        <w:t>Bölge</w:t>
      </w:r>
      <w:bookmarkEnd w:id="95"/>
    </w:p>
    <w:p w:rsidR="00D25868" w:rsidRDefault="00D25868" w:rsidP="00E505E8">
      <w:r>
        <w:t>Tokat bölge müdürlüğünün</w:t>
      </w:r>
      <w:r w:rsidR="008B6D2E">
        <w:t>,</w:t>
      </w:r>
      <w:r>
        <w:t xml:space="preserve"> kendisine bağlı 13 yetkili satış noktasına olan toplam uzaklıkları</w:t>
      </w:r>
      <w:r w:rsidR="008B6D2E">
        <w:t>na ait bilgilere, Tablo 29’da yer verilmiştir.</w:t>
      </w:r>
    </w:p>
    <w:p w:rsidR="00EA5113" w:rsidRPr="00D25868" w:rsidRDefault="00EA5113" w:rsidP="00E505E8"/>
    <w:p w:rsidR="00EA5113" w:rsidRDefault="00EA5113" w:rsidP="00EA5113">
      <w:pPr>
        <w:pStyle w:val="ResimYazs"/>
        <w:keepNext/>
      </w:pPr>
      <w:bookmarkStart w:id="96" w:name="_Toc44149303"/>
      <w:r>
        <w:t xml:space="preserve">Tablo </w:t>
      </w:r>
      <w:fldSimple w:instr=" SEQ Tablo \* ARABIC ">
        <w:r w:rsidR="00A47C07">
          <w:rPr>
            <w:noProof/>
          </w:rPr>
          <w:t>29</w:t>
        </w:r>
      </w:fldSimple>
      <w:r w:rsidR="00BF4269">
        <w:t xml:space="preserve">. </w:t>
      </w:r>
      <w:r w:rsidRPr="006200D7">
        <w:t xml:space="preserve">DOP Sonucu </w:t>
      </w:r>
      <w:r>
        <w:t>Tokat</w:t>
      </w:r>
      <w:r w:rsidRPr="006200D7">
        <w:t xml:space="preserve"> Bölge Müdürlüğüne Bağlı Koordinatlar</w:t>
      </w:r>
      <w:bookmarkEnd w:id="96"/>
    </w:p>
    <w:tbl>
      <w:tblPr>
        <w:tblW w:w="7485" w:type="dxa"/>
        <w:jc w:val="center"/>
        <w:tblCellMar>
          <w:left w:w="70" w:type="dxa"/>
          <w:right w:w="70" w:type="dxa"/>
        </w:tblCellMar>
        <w:tblLook w:val="04A0" w:firstRow="1" w:lastRow="0" w:firstColumn="1" w:lastColumn="0" w:noHBand="0" w:noVBand="1"/>
      </w:tblPr>
      <w:tblGrid>
        <w:gridCol w:w="1415"/>
        <w:gridCol w:w="1560"/>
        <w:gridCol w:w="2785"/>
        <w:gridCol w:w="2121"/>
      </w:tblGrid>
      <w:tr w:rsidR="00D25868" w:rsidRPr="0081739F" w:rsidTr="0081739F">
        <w:trPr>
          <w:trHeight w:val="340"/>
          <w:jc w:val="center"/>
        </w:trPr>
        <w:tc>
          <w:tcPr>
            <w:tcW w:w="1415"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ENLEM</w:t>
            </w:r>
          </w:p>
        </w:tc>
        <w:tc>
          <w:tcPr>
            <w:tcW w:w="1470"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BOYLAM</w:t>
            </w:r>
          </w:p>
        </w:tc>
        <w:tc>
          <w:tcPr>
            <w:tcW w:w="2785" w:type="dxa"/>
            <w:tcBorders>
              <w:top w:val="nil"/>
              <w:left w:val="nil"/>
              <w:bottom w:val="single" w:sz="8" w:space="0" w:color="auto"/>
              <w:right w:val="nil"/>
            </w:tcBorders>
            <w:shd w:val="clear" w:color="auto" w:fill="auto"/>
            <w:noWrap/>
            <w:vAlign w:val="center"/>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SATIŞ NOKTALARI</w:t>
            </w:r>
          </w:p>
        </w:tc>
        <w:tc>
          <w:tcPr>
            <w:tcW w:w="1815" w:type="dxa"/>
            <w:tcBorders>
              <w:top w:val="nil"/>
              <w:left w:val="nil"/>
              <w:bottom w:val="single" w:sz="8" w:space="0" w:color="auto"/>
              <w:right w:val="nil"/>
            </w:tcBorders>
            <w:shd w:val="clear" w:color="auto" w:fill="auto"/>
            <w:noWrap/>
            <w:vAlign w:val="center"/>
            <w:hideMark/>
          </w:tcPr>
          <w:p w:rsidR="00D25868" w:rsidRPr="0081739F" w:rsidRDefault="00D25868" w:rsidP="00CE5784">
            <w:pPr>
              <w:spacing w:before="100" w:beforeAutospacing="1" w:after="100" w:afterAutospacing="1"/>
              <w:ind w:left="227" w:right="113" w:firstLine="0"/>
              <w:jc w:val="center"/>
              <w:rPr>
                <w:rFonts w:eastAsia="Times New Roman" w:cs="Times New Roman"/>
                <w:b/>
                <w:bCs/>
                <w:color w:val="000000"/>
                <w:lang w:eastAsia="tr-TR"/>
              </w:rPr>
            </w:pPr>
            <w:r w:rsidRPr="0081739F">
              <w:rPr>
                <w:rFonts w:eastAsia="Times New Roman" w:cs="Times New Roman"/>
                <w:b/>
                <w:bCs/>
                <w:color w:val="000000"/>
                <w:lang w:eastAsia="tr-TR"/>
              </w:rPr>
              <w:t>UZAKLIKLAR</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793356</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093924</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Sivas 1</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198</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73119</w:t>
            </w:r>
            <w:r w:rsidR="00DF309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006553</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Sivas 2</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187</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984819</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880948</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Ordu 1</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178</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965702</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930812</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Ordu 2</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182</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91222</w:t>
            </w:r>
            <w:r w:rsidR="00DF309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38439</w:t>
            </w:r>
            <w:r w:rsidR="00DF3096" w:rsidRPr="00C07547">
              <w:rPr>
                <w:rFonts w:eastAsia="Times New Roman" w:cs="Times New Roman"/>
                <w:color w:val="000000"/>
                <w:sz w:val="22"/>
                <w:szCs w:val="22"/>
                <w:lang w:eastAsia="tr-TR"/>
              </w:rPr>
              <w:t>0</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Giresun 1</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223</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305578</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553137</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Tokat 1</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72,1</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335113</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533024</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Tokat 2</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72</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388963</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084799</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Tokat 3</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74,9</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390292</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196899</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Samsun 1</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156</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274044</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292814</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Samsun 2</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148</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295599</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328935</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Samsun 3</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150</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231287</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427256</w:t>
            </w: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Samsun 4</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164</w:t>
            </w:r>
          </w:p>
        </w:tc>
      </w:tr>
      <w:tr w:rsidR="00D25868" w:rsidRPr="00C07547" w:rsidTr="0081739F">
        <w:trPr>
          <w:trHeight w:val="340"/>
          <w:jc w:val="center"/>
        </w:trPr>
        <w:tc>
          <w:tcPr>
            <w:tcW w:w="1415"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113848</w:t>
            </w:r>
          </w:p>
        </w:tc>
        <w:tc>
          <w:tcPr>
            <w:tcW w:w="1470"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701023</w:t>
            </w:r>
          </w:p>
        </w:tc>
        <w:tc>
          <w:tcPr>
            <w:tcW w:w="2785"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Amasya 1</w:t>
            </w:r>
          </w:p>
        </w:tc>
        <w:tc>
          <w:tcPr>
            <w:tcW w:w="1815" w:type="dxa"/>
            <w:tcBorders>
              <w:top w:val="nil"/>
              <w:left w:val="nil"/>
              <w:bottom w:val="single" w:sz="8" w:space="0" w:color="auto"/>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78,2</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bottom"/>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D25868" w:rsidRPr="00C07547" w:rsidRDefault="00D25868" w:rsidP="000B5D3D">
            <w:pPr>
              <w:spacing w:before="100" w:beforeAutospacing="1" w:after="100" w:afterAutospacing="1"/>
              <w:ind w:left="227" w:right="113" w:firstLine="0"/>
              <w:rPr>
                <w:rFonts w:eastAsia="Times New Roman" w:cs="Times New Roman"/>
                <w:color w:val="auto"/>
                <w:sz w:val="22"/>
                <w:szCs w:val="22"/>
                <w:lang w:eastAsia="tr-TR"/>
              </w:rPr>
            </w:pPr>
          </w:p>
        </w:tc>
        <w:tc>
          <w:tcPr>
            <w:tcW w:w="278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81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1</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658</w:t>
            </w:r>
          </w:p>
        </w:tc>
      </w:tr>
    </w:tbl>
    <w:p w:rsidR="00EA5113" w:rsidRDefault="00EA5113" w:rsidP="00E505E8"/>
    <w:p w:rsidR="007B3C9D" w:rsidRDefault="00A93332" w:rsidP="007B3C9D">
      <w:proofErr w:type="spellStart"/>
      <w:r>
        <w:t>DOP’un</w:t>
      </w:r>
      <w:proofErr w:type="spellEnd"/>
      <w:r>
        <w:t xml:space="preserve"> önerdiği altıncı bölge müdürlüğü yeri harita üzerinde incelendiğinde </w:t>
      </w:r>
      <w:r w:rsidRPr="00A93332">
        <w:t>40</w:t>
      </w:r>
      <w:r w:rsidR="00F02054">
        <w:t>,</w:t>
      </w:r>
      <w:r w:rsidRPr="00A93332">
        <w:t>663614</w:t>
      </w:r>
      <w:r>
        <w:t xml:space="preserve"> enlem ve </w:t>
      </w:r>
      <w:r w:rsidRPr="00A93332">
        <w:t>36</w:t>
      </w:r>
      <w:r w:rsidR="00F02054">
        <w:t>,</w:t>
      </w:r>
      <w:r w:rsidRPr="00A93332">
        <w:t>599758</w:t>
      </w:r>
      <w:r>
        <w:t xml:space="preserve"> boylam değerleri ile Erbaa/Tokat konumunu göstermektedir. </w:t>
      </w:r>
      <w:r w:rsidR="001B0617">
        <w:t>Google Haritalar uygulaması üzerinden birinci bölge için, bölge müdürlüğü ile bölge müdürlüğüne bağlı 13 yetkili satış noktası arasındaki en kısa rotalar seçilerek hesaplanan mesafelerin toplamı 1</w:t>
      </w:r>
      <w:r w:rsidR="00ED2059">
        <w:t>.</w:t>
      </w:r>
      <w:r w:rsidR="001B0617">
        <w:t>658 kilometre olarak hesaplanmıştır.</w:t>
      </w:r>
    </w:p>
    <w:p w:rsidR="001B1DD9" w:rsidRDefault="001B1DD9" w:rsidP="001B1DD9">
      <w:pPr>
        <w:pStyle w:val="ResimYazs"/>
        <w:keepNext/>
      </w:pPr>
      <w:bookmarkStart w:id="97" w:name="_Toc44149229"/>
      <w:r>
        <w:lastRenderedPageBreak/>
        <w:t xml:space="preserve">Şekil </w:t>
      </w:r>
      <w:fldSimple w:instr=" SEQ Şekil \* ARABIC ">
        <w:r w:rsidR="00B95209">
          <w:rPr>
            <w:noProof/>
          </w:rPr>
          <w:t>15</w:t>
        </w:r>
      </w:fldSimple>
      <w:r>
        <w:t xml:space="preserve">. Altıncı </w:t>
      </w:r>
      <w:r w:rsidRPr="005518E3">
        <w:t>Bölge DOP Görseli</w:t>
      </w:r>
      <w:bookmarkEnd w:id="97"/>
    </w:p>
    <w:p w:rsidR="00B933B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15" name="Resim 15" descr="metin, harita, beyaz, oturm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bm_6_dop_png"/>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0D64EB" w:rsidRPr="00B933B0" w:rsidRDefault="001B1DD9" w:rsidP="00E505E8">
      <w:r>
        <w:t>Şekil 15’deki</w:t>
      </w:r>
      <w:r w:rsidR="000D64EB">
        <w:t xml:space="preserve"> görselde kare ile ifade edilen yer, </w:t>
      </w:r>
      <w:proofErr w:type="spellStart"/>
      <w:r w:rsidR="000D64EB">
        <w:t>DOP’un</w:t>
      </w:r>
      <w:proofErr w:type="spellEnd"/>
      <w:r w:rsidR="000D64EB">
        <w:t xml:space="preserve"> altıncı bölge için küme merkezi olarak önerdiği enlem ve boylam değerlerini ifade etmektedir.</w:t>
      </w:r>
    </w:p>
    <w:p w:rsidR="000D64EB" w:rsidRPr="00B933B0" w:rsidRDefault="000D64EB" w:rsidP="000B5D3D">
      <w:pPr>
        <w:spacing w:before="100" w:beforeAutospacing="1" w:after="100" w:afterAutospacing="1"/>
        <w:ind w:left="227" w:right="113" w:firstLine="0"/>
        <w:rPr>
          <w:rFonts w:cs="Times New Roman"/>
        </w:rPr>
      </w:pPr>
    </w:p>
    <w:p w:rsidR="00B933B0" w:rsidRDefault="00B933B0" w:rsidP="008B76D3">
      <w:pPr>
        <w:pStyle w:val="UcuncuDuzey"/>
      </w:pPr>
      <w:bookmarkStart w:id="98" w:name="_Toc40635027"/>
      <w:r w:rsidRPr="00B933B0">
        <w:t>Yedinci Bölge</w:t>
      </w:r>
      <w:bookmarkEnd w:id="98"/>
    </w:p>
    <w:p w:rsidR="00D25868" w:rsidRDefault="00D25868" w:rsidP="00E505E8">
      <w:r>
        <w:t>Bitlis bölge müdürlüğünün</w:t>
      </w:r>
      <w:r w:rsidR="008B6D2E">
        <w:t>,</w:t>
      </w:r>
      <w:r>
        <w:t xml:space="preserve"> kendisine bağlı 15 yetkili satış noktasına olan toplam uzaklıkları</w:t>
      </w:r>
      <w:r w:rsidR="008B6D2E">
        <w:t>na ait bilgilere, Tablo 30’da yer verilmiştir.</w:t>
      </w:r>
    </w:p>
    <w:p w:rsidR="00EA5113" w:rsidRPr="00D25868" w:rsidRDefault="00EA5113" w:rsidP="00E505E8"/>
    <w:p w:rsidR="00EA5113" w:rsidRDefault="00EA5113" w:rsidP="00EA5113">
      <w:pPr>
        <w:pStyle w:val="ResimYazs"/>
        <w:keepNext/>
      </w:pPr>
      <w:bookmarkStart w:id="99" w:name="_Toc44149304"/>
      <w:r>
        <w:t xml:space="preserve">Tablo </w:t>
      </w:r>
      <w:fldSimple w:instr=" SEQ Tablo \* ARABIC ">
        <w:r w:rsidR="00A47C07">
          <w:rPr>
            <w:noProof/>
          </w:rPr>
          <w:t>30</w:t>
        </w:r>
      </w:fldSimple>
      <w:r w:rsidR="00BF4269">
        <w:t xml:space="preserve">. </w:t>
      </w:r>
      <w:r w:rsidRPr="009D1705">
        <w:t xml:space="preserve">DOP Sonucu </w:t>
      </w:r>
      <w:r>
        <w:t>Bitlis</w:t>
      </w:r>
      <w:r w:rsidRPr="009D1705">
        <w:t xml:space="preserve"> Bölge Müdürlüğüne Bağlı Koordinatlar</w:t>
      </w:r>
      <w:bookmarkEnd w:id="99"/>
    </w:p>
    <w:tbl>
      <w:tblPr>
        <w:tblW w:w="7881" w:type="dxa"/>
        <w:jc w:val="center"/>
        <w:tblCellMar>
          <w:left w:w="70" w:type="dxa"/>
          <w:right w:w="70" w:type="dxa"/>
        </w:tblCellMar>
        <w:tblLook w:val="04A0" w:firstRow="1" w:lastRow="0" w:firstColumn="1" w:lastColumn="0" w:noHBand="0" w:noVBand="1"/>
      </w:tblPr>
      <w:tblGrid>
        <w:gridCol w:w="1415"/>
        <w:gridCol w:w="1560"/>
        <w:gridCol w:w="3121"/>
        <w:gridCol w:w="2121"/>
      </w:tblGrid>
      <w:tr w:rsidR="00D25868" w:rsidRPr="0081739F" w:rsidTr="0081739F">
        <w:trPr>
          <w:trHeight w:val="340"/>
          <w:jc w:val="center"/>
        </w:trPr>
        <w:tc>
          <w:tcPr>
            <w:tcW w:w="1415"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ENLEM</w:t>
            </w:r>
          </w:p>
        </w:tc>
        <w:tc>
          <w:tcPr>
            <w:tcW w:w="1560"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BOYLAM</w:t>
            </w:r>
          </w:p>
        </w:tc>
        <w:tc>
          <w:tcPr>
            <w:tcW w:w="3121" w:type="dxa"/>
            <w:tcBorders>
              <w:top w:val="nil"/>
              <w:left w:val="nil"/>
              <w:bottom w:val="single" w:sz="8" w:space="0" w:color="auto"/>
              <w:right w:val="nil"/>
            </w:tcBorders>
            <w:shd w:val="clear" w:color="auto" w:fill="auto"/>
            <w:noWrap/>
            <w:vAlign w:val="center"/>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SATIŞ NOKTALARI</w:t>
            </w:r>
          </w:p>
        </w:tc>
        <w:tc>
          <w:tcPr>
            <w:tcW w:w="1785" w:type="dxa"/>
            <w:tcBorders>
              <w:top w:val="nil"/>
              <w:left w:val="nil"/>
              <w:bottom w:val="single" w:sz="8" w:space="0" w:color="auto"/>
              <w:right w:val="nil"/>
            </w:tcBorders>
            <w:shd w:val="clear" w:color="auto" w:fill="auto"/>
            <w:noWrap/>
            <w:vAlign w:val="center"/>
            <w:hideMark/>
          </w:tcPr>
          <w:p w:rsidR="00D25868" w:rsidRPr="0081739F" w:rsidRDefault="00D25868" w:rsidP="00CE5784">
            <w:pPr>
              <w:spacing w:before="100" w:beforeAutospacing="1" w:after="100" w:afterAutospacing="1"/>
              <w:ind w:left="227" w:right="113" w:firstLine="0"/>
              <w:jc w:val="center"/>
              <w:rPr>
                <w:rFonts w:eastAsia="Times New Roman" w:cs="Times New Roman"/>
                <w:b/>
                <w:bCs/>
                <w:color w:val="000000"/>
                <w:lang w:eastAsia="tr-TR"/>
              </w:rPr>
            </w:pPr>
            <w:r w:rsidRPr="0081739F">
              <w:rPr>
                <w:rFonts w:eastAsia="Times New Roman" w:cs="Times New Roman"/>
                <w:b/>
                <w:bCs/>
                <w:color w:val="000000"/>
                <w:lang w:eastAsia="tr-TR"/>
              </w:rPr>
              <w:t>UZAKLIKLAR</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527044</w:t>
            </w:r>
          </w:p>
        </w:tc>
        <w:tc>
          <w:tcPr>
            <w:tcW w:w="156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452709</w:t>
            </w:r>
          </w:p>
        </w:tc>
        <w:tc>
          <w:tcPr>
            <w:tcW w:w="312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Şırnak 1</w:t>
            </w:r>
          </w:p>
        </w:tc>
        <w:tc>
          <w:tcPr>
            <w:tcW w:w="178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301</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328786</w:t>
            </w:r>
          </w:p>
        </w:tc>
        <w:tc>
          <w:tcPr>
            <w:tcW w:w="156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182965</w:t>
            </w:r>
          </w:p>
        </w:tc>
        <w:tc>
          <w:tcPr>
            <w:tcW w:w="312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Şırnak 2</w:t>
            </w:r>
          </w:p>
        </w:tc>
        <w:tc>
          <w:tcPr>
            <w:tcW w:w="178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341</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399992</w:t>
            </w:r>
          </w:p>
        </w:tc>
        <w:tc>
          <w:tcPr>
            <w:tcW w:w="156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42</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108469</w:t>
            </w:r>
          </w:p>
        </w:tc>
        <w:tc>
          <w:tcPr>
            <w:tcW w:w="312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Bitlis 1</w:t>
            </w:r>
          </w:p>
        </w:tc>
        <w:tc>
          <w:tcPr>
            <w:tcW w:w="1785"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111</w:t>
            </w:r>
          </w:p>
        </w:tc>
      </w:tr>
    </w:tbl>
    <w:p w:rsidR="00EA5113" w:rsidRPr="00CF2F42" w:rsidRDefault="00CF2F42" w:rsidP="00CF2F42">
      <w:pPr>
        <w:jc w:val="center"/>
        <w:rPr>
          <w:b/>
          <w:bCs/>
        </w:rPr>
      </w:pPr>
      <w:r>
        <w:rPr>
          <w:b/>
          <w:bCs/>
        </w:rPr>
        <w:lastRenderedPageBreak/>
        <w:t>Tablo 30</w:t>
      </w:r>
      <w:r w:rsidR="00034896">
        <w:rPr>
          <w:b/>
          <w:bCs/>
        </w:rPr>
        <w:t>.</w:t>
      </w:r>
      <w:r>
        <w:rPr>
          <w:b/>
          <w:bCs/>
        </w:rPr>
        <w:t xml:space="preserve"> (Devamı)</w:t>
      </w:r>
    </w:p>
    <w:tbl>
      <w:tblPr>
        <w:tblW w:w="7938" w:type="dxa"/>
        <w:jc w:val="center"/>
        <w:tblCellMar>
          <w:left w:w="70" w:type="dxa"/>
          <w:right w:w="70" w:type="dxa"/>
        </w:tblCellMar>
        <w:tblLook w:val="04A0" w:firstRow="1" w:lastRow="0" w:firstColumn="1" w:lastColumn="0" w:noHBand="0" w:noVBand="1"/>
      </w:tblPr>
      <w:tblGrid>
        <w:gridCol w:w="1482"/>
        <w:gridCol w:w="1630"/>
        <w:gridCol w:w="2964"/>
        <w:gridCol w:w="1862"/>
      </w:tblGrid>
      <w:tr w:rsidR="00CF2F42" w:rsidRPr="0081739F" w:rsidTr="00317D90">
        <w:trPr>
          <w:trHeight w:val="320"/>
          <w:jc w:val="center"/>
        </w:trPr>
        <w:tc>
          <w:tcPr>
            <w:tcW w:w="1418" w:type="dxa"/>
            <w:tcBorders>
              <w:top w:val="nil"/>
              <w:left w:val="nil"/>
              <w:bottom w:val="single" w:sz="4" w:space="0" w:color="auto"/>
              <w:right w:val="nil"/>
            </w:tcBorders>
            <w:shd w:val="clear" w:color="auto" w:fill="auto"/>
            <w:noWrap/>
            <w:hideMark/>
          </w:tcPr>
          <w:p w:rsidR="00CF2F42" w:rsidRPr="0081739F" w:rsidRDefault="00CF2F42" w:rsidP="0081739F">
            <w:pPr>
              <w:spacing w:before="0" w:after="0"/>
              <w:ind w:firstLine="0"/>
              <w:jc w:val="left"/>
              <w:rPr>
                <w:rFonts w:eastAsia="Times New Roman" w:cs="Times New Roman"/>
                <w:b/>
                <w:bCs/>
                <w:color w:val="000000"/>
                <w:lang w:eastAsia="tr-TR"/>
              </w:rPr>
            </w:pPr>
            <w:r w:rsidRPr="0081739F">
              <w:rPr>
                <w:rFonts w:eastAsia="Times New Roman" w:cs="Times New Roman"/>
                <w:b/>
                <w:bCs/>
                <w:color w:val="000000"/>
                <w:lang w:eastAsia="tr-TR"/>
              </w:rPr>
              <w:t>ENLEM</w:t>
            </w:r>
          </w:p>
        </w:tc>
        <w:tc>
          <w:tcPr>
            <w:tcW w:w="1559" w:type="dxa"/>
            <w:tcBorders>
              <w:top w:val="nil"/>
              <w:left w:val="nil"/>
              <w:bottom w:val="single" w:sz="4" w:space="0" w:color="auto"/>
              <w:right w:val="nil"/>
            </w:tcBorders>
            <w:shd w:val="clear" w:color="auto" w:fill="auto"/>
            <w:noWrap/>
            <w:hideMark/>
          </w:tcPr>
          <w:p w:rsidR="00CF2F42" w:rsidRPr="0081739F" w:rsidRDefault="00CF2F42" w:rsidP="0081739F">
            <w:pPr>
              <w:spacing w:before="0" w:after="0"/>
              <w:ind w:firstLine="0"/>
              <w:jc w:val="left"/>
              <w:rPr>
                <w:rFonts w:eastAsia="Times New Roman" w:cs="Times New Roman"/>
                <w:b/>
                <w:bCs/>
                <w:color w:val="000000"/>
                <w:lang w:eastAsia="tr-TR"/>
              </w:rPr>
            </w:pPr>
            <w:r w:rsidRPr="0081739F">
              <w:rPr>
                <w:rFonts w:eastAsia="Times New Roman" w:cs="Times New Roman"/>
                <w:b/>
                <w:bCs/>
                <w:color w:val="000000"/>
                <w:lang w:eastAsia="tr-TR"/>
              </w:rPr>
              <w:t>BOYLAM</w:t>
            </w:r>
          </w:p>
        </w:tc>
        <w:tc>
          <w:tcPr>
            <w:tcW w:w="2835" w:type="dxa"/>
            <w:tcBorders>
              <w:top w:val="nil"/>
              <w:left w:val="nil"/>
              <w:bottom w:val="single" w:sz="4" w:space="0" w:color="auto"/>
              <w:right w:val="nil"/>
            </w:tcBorders>
            <w:shd w:val="clear" w:color="auto" w:fill="auto"/>
            <w:noWrap/>
            <w:hideMark/>
          </w:tcPr>
          <w:p w:rsidR="00CF2F42" w:rsidRPr="0081739F" w:rsidRDefault="00CF2F42" w:rsidP="0081739F">
            <w:pPr>
              <w:spacing w:before="0" w:after="0"/>
              <w:ind w:firstLine="0"/>
              <w:jc w:val="left"/>
              <w:rPr>
                <w:rFonts w:eastAsia="Times New Roman" w:cs="Times New Roman"/>
                <w:b/>
                <w:bCs/>
                <w:color w:val="000000"/>
                <w:lang w:eastAsia="tr-TR"/>
              </w:rPr>
            </w:pPr>
            <w:r w:rsidRPr="0081739F">
              <w:rPr>
                <w:rFonts w:eastAsia="Times New Roman" w:cs="Times New Roman"/>
                <w:b/>
                <w:bCs/>
                <w:color w:val="000000"/>
                <w:lang w:eastAsia="tr-TR"/>
              </w:rPr>
              <w:t>SATIŞ NOKTALARI</w:t>
            </w:r>
          </w:p>
        </w:tc>
        <w:tc>
          <w:tcPr>
            <w:tcW w:w="1417" w:type="dxa"/>
            <w:tcBorders>
              <w:top w:val="nil"/>
              <w:left w:val="nil"/>
              <w:bottom w:val="single" w:sz="4" w:space="0" w:color="auto"/>
              <w:right w:val="nil"/>
            </w:tcBorders>
            <w:shd w:val="clear" w:color="auto" w:fill="auto"/>
            <w:noWrap/>
            <w:hideMark/>
          </w:tcPr>
          <w:p w:rsidR="00CF2F42" w:rsidRPr="0081739F" w:rsidRDefault="00CF2F42" w:rsidP="00CE5784">
            <w:pPr>
              <w:spacing w:before="0" w:after="0"/>
              <w:ind w:firstLine="0"/>
              <w:jc w:val="center"/>
              <w:rPr>
                <w:rFonts w:eastAsia="Times New Roman" w:cs="Times New Roman"/>
                <w:b/>
                <w:bCs/>
                <w:color w:val="000000"/>
                <w:lang w:eastAsia="tr-TR"/>
              </w:rPr>
            </w:pPr>
            <w:r w:rsidRPr="0081739F">
              <w:rPr>
                <w:rFonts w:eastAsia="Times New Roman" w:cs="Times New Roman"/>
                <w:b/>
                <w:bCs/>
                <w:color w:val="000000"/>
                <w:lang w:eastAsia="tr-TR"/>
              </w:rPr>
              <w:t>UZAKLIKLAR</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37,938129</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41,926110</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Siirt 1</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204</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38,473864</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43,333805</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Van 1</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169</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39,038401</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43,353591</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Van 2</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71</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38,499841</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43,345990</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Van 3</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166</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39,711773</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43,051755</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Ağrı 1</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149</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39,717244</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43,045896</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Ağrı 2</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149</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39,237508</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42,859068</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Ağrı 3</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73,6</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39,095039</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42,271077</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Muş 1</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105</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38,739116</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41,533004</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Muş 2</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64</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39,921529</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44,046752</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Iğdır 1</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247</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40,571042</w:t>
            </w: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43,090293</w:t>
            </w: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Kars 1</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330</w:t>
            </w:r>
          </w:p>
        </w:tc>
      </w:tr>
      <w:tr w:rsidR="00CF2F42" w:rsidRPr="00CF2F42" w:rsidTr="00317D90">
        <w:trPr>
          <w:trHeight w:val="340"/>
          <w:jc w:val="center"/>
        </w:trPr>
        <w:tc>
          <w:tcPr>
            <w:tcW w:w="1418" w:type="dxa"/>
            <w:tcBorders>
              <w:top w:val="nil"/>
              <w:left w:val="nil"/>
              <w:bottom w:val="single" w:sz="8" w:space="0" w:color="auto"/>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37,565241</w:t>
            </w:r>
          </w:p>
        </w:tc>
        <w:tc>
          <w:tcPr>
            <w:tcW w:w="1559" w:type="dxa"/>
            <w:tcBorders>
              <w:top w:val="nil"/>
              <w:left w:val="nil"/>
              <w:bottom w:val="single" w:sz="8" w:space="0" w:color="auto"/>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r w:rsidRPr="00CF2F42">
              <w:rPr>
                <w:rFonts w:eastAsia="Times New Roman" w:cs="Times New Roman"/>
                <w:color w:val="000000"/>
                <w:sz w:val="22"/>
                <w:szCs w:val="22"/>
                <w:lang w:eastAsia="tr-TR"/>
              </w:rPr>
              <w:t>44,264351</w:t>
            </w:r>
          </w:p>
        </w:tc>
        <w:tc>
          <w:tcPr>
            <w:tcW w:w="2835" w:type="dxa"/>
            <w:tcBorders>
              <w:top w:val="nil"/>
              <w:left w:val="nil"/>
              <w:bottom w:val="single" w:sz="8" w:space="0" w:color="auto"/>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proofErr w:type="gramStart"/>
            <w:r w:rsidRPr="00CF2F42">
              <w:rPr>
                <w:rFonts w:eastAsia="Times New Roman" w:cs="Times New Roman"/>
                <w:b/>
                <w:bCs/>
                <w:color w:val="000000"/>
                <w:sz w:val="22"/>
                <w:szCs w:val="22"/>
                <w:lang w:eastAsia="tr-TR"/>
              </w:rPr>
              <w:t>Hakkari</w:t>
            </w:r>
            <w:proofErr w:type="gramEnd"/>
            <w:r w:rsidRPr="00CF2F42">
              <w:rPr>
                <w:rFonts w:eastAsia="Times New Roman" w:cs="Times New Roman"/>
                <w:b/>
                <w:bCs/>
                <w:color w:val="000000"/>
                <w:sz w:val="22"/>
                <w:szCs w:val="22"/>
                <w:lang w:eastAsia="tr-TR"/>
              </w:rPr>
              <w:t xml:space="preserve"> 1</w:t>
            </w:r>
          </w:p>
        </w:tc>
        <w:tc>
          <w:tcPr>
            <w:tcW w:w="1417" w:type="dxa"/>
            <w:tcBorders>
              <w:top w:val="nil"/>
              <w:left w:val="nil"/>
              <w:bottom w:val="single" w:sz="8" w:space="0" w:color="auto"/>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color w:val="000000"/>
                <w:sz w:val="22"/>
                <w:szCs w:val="22"/>
                <w:lang w:eastAsia="tr-TR"/>
              </w:rPr>
            </w:pPr>
            <w:r w:rsidRPr="00CF2F42">
              <w:rPr>
                <w:rFonts w:eastAsia="Times New Roman" w:cs="Times New Roman"/>
                <w:color w:val="000000"/>
                <w:sz w:val="22"/>
                <w:szCs w:val="22"/>
                <w:lang w:eastAsia="tr-TR"/>
              </w:rPr>
              <w:t>353</w:t>
            </w:r>
          </w:p>
        </w:tc>
      </w:tr>
      <w:tr w:rsidR="00CF2F42" w:rsidRPr="00CF2F42" w:rsidTr="00317D90">
        <w:trPr>
          <w:trHeight w:val="320"/>
          <w:jc w:val="center"/>
        </w:trPr>
        <w:tc>
          <w:tcPr>
            <w:tcW w:w="1418"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color w:val="000000"/>
                <w:sz w:val="22"/>
                <w:szCs w:val="22"/>
                <w:lang w:eastAsia="tr-TR"/>
              </w:rPr>
            </w:pPr>
          </w:p>
        </w:tc>
        <w:tc>
          <w:tcPr>
            <w:tcW w:w="1559"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jc w:val="left"/>
              <w:rPr>
                <w:rFonts w:eastAsia="Times New Roman" w:cs="Times New Roman"/>
                <w:color w:val="auto"/>
                <w:sz w:val="20"/>
                <w:szCs w:val="20"/>
                <w:lang w:eastAsia="tr-TR"/>
              </w:rPr>
            </w:pPr>
          </w:p>
        </w:tc>
        <w:tc>
          <w:tcPr>
            <w:tcW w:w="2835" w:type="dxa"/>
            <w:tcBorders>
              <w:top w:val="nil"/>
              <w:left w:val="nil"/>
              <w:bottom w:val="nil"/>
              <w:right w:val="nil"/>
            </w:tcBorders>
            <w:shd w:val="clear" w:color="auto" w:fill="auto"/>
            <w:noWrap/>
            <w:hideMark/>
          </w:tcPr>
          <w:p w:rsidR="00CF2F42" w:rsidRPr="00CF2F42" w:rsidRDefault="00CF2F42" w:rsidP="00CF2F42">
            <w:pPr>
              <w:spacing w:before="0" w:after="0" w:line="240" w:lineRule="auto"/>
              <w:ind w:firstLine="0"/>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TOPLAM</w:t>
            </w:r>
          </w:p>
        </w:tc>
        <w:tc>
          <w:tcPr>
            <w:tcW w:w="1417" w:type="dxa"/>
            <w:tcBorders>
              <w:top w:val="nil"/>
              <w:left w:val="nil"/>
              <w:bottom w:val="nil"/>
              <w:right w:val="nil"/>
            </w:tcBorders>
            <w:shd w:val="clear" w:color="auto" w:fill="auto"/>
            <w:noWrap/>
            <w:hideMark/>
          </w:tcPr>
          <w:p w:rsidR="00CF2F42" w:rsidRPr="00CF2F42" w:rsidRDefault="00CF2F42" w:rsidP="00834917">
            <w:pPr>
              <w:spacing w:before="0" w:after="0" w:line="240" w:lineRule="auto"/>
              <w:ind w:firstLine="0"/>
              <w:jc w:val="center"/>
              <w:rPr>
                <w:rFonts w:eastAsia="Times New Roman" w:cs="Times New Roman"/>
                <w:b/>
                <w:bCs/>
                <w:color w:val="000000"/>
                <w:sz w:val="22"/>
                <w:szCs w:val="22"/>
                <w:lang w:eastAsia="tr-TR"/>
              </w:rPr>
            </w:pPr>
            <w:r w:rsidRPr="00CF2F42">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CF2F42">
              <w:rPr>
                <w:rFonts w:eastAsia="Times New Roman" w:cs="Times New Roman"/>
                <w:b/>
                <w:bCs/>
                <w:color w:val="000000"/>
                <w:sz w:val="22"/>
                <w:szCs w:val="22"/>
                <w:lang w:eastAsia="tr-TR"/>
              </w:rPr>
              <w:t>760</w:t>
            </w:r>
          </w:p>
        </w:tc>
      </w:tr>
    </w:tbl>
    <w:p w:rsidR="001B0617" w:rsidRDefault="00A93332" w:rsidP="00CF2F42">
      <w:proofErr w:type="spellStart"/>
      <w:r>
        <w:t>DOP’un</w:t>
      </w:r>
      <w:proofErr w:type="spellEnd"/>
      <w:r>
        <w:t xml:space="preserve"> önerdiği yedinci bölge müdürlüğü yeri harita üzerinde incelendiğinde </w:t>
      </w:r>
      <w:r w:rsidRPr="00A93332">
        <w:t>38</w:t>
      </w:r>
      <w:r w:rsidR="00F02054">
        <w:t>,</w:t>
      </w:r>
      <w:r w:rsidRPr="00A93332">
        <w:t>890449</w:t>
      </w:r>
      <w:r>
        <w:t xml:space="preserve"> enlem ve </w:t>
      </w:r>
      <w:r w:rsidRPr="00A93332">
        <w:t>42</w:t>
      </w:r>
      <w:r w:rsidR="00F02054">
        <w:t>,</w:t>
      </w:r>
      <w:r w:rsidRPr="00A93332">
        <w:t>899695</w:t>
      </w:r>
      <w:r>
        <w:t xml:space="preserve"> boylam değerleri ile Adilcevaz/Bitlis konumunu göstermektedir. </w:t>
      </w:r>
      <w:r w:rsidR="001B0617">
        <w:t>Google Haritalar uygulaması üzerinden birinci bölge için, bölge müdürlüğü ile bölge müdürlüğüne bağlı 15 yetkili satış noktası arasındaki en kısa rotalar seçilerek hesaplanan mesafelerin toplamı 2</w:t>
      </w:r>
      <w:r w:rsidR="00ED2059">
        <w:t>.</w:t>
      </w:r>
      <w:r w:rsidR="001B0617">
        <w:t>760 kilometre olarak hesaplanmıştır.</w:t>
      </w:r>
    </w:p>
    <w:p w:rsidR="001B1DD9" w:rsidRDefault="001B1DD9" w:rsidP="001B1DD9">
      <w:pPr>
        <w:pStyle w:val="ResimYazs"/>
        <w:keepNext/>
      </w:pPr>
      <w:bookmarkStart w:id="100" w:name="_Toc44149230"/>
      <w:r>
        <w:t xml:space="preserve">Şekil </w:t>
      </w:r>
      <w:fldSimple w:instr=" SEQ Şekil \* ARABIC ">
        <w:r w:rsidR="00B95209">
          <w:rPr>
            <w:noProof/>
          </w:rPr>
          <w:t>16</w:t>
        </w:r>
      </w:fldSimple>
      <w:r>
        <w:t xml:space="preserve">. Yedinci </w:t>
      </w:r>
      <w:r w:rsidRPr="00A267AB">
        <w:t>Bölge DOP Görseli</w:t>
      </w:r>
      <w:bookmarkEnd w:id="100"/>
    </w:p>
    <w:p w:rsidR="00B933B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240000"/>
            <wp:effectExtent l="0" t="0" r="1905" b="0"/>
            <wp:docPr id="16" name="Resim 16" descr="metin, harita, beyaz, geniş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bm_7_dop_png"/>
                    <pic:cNvPicPr preferRelativeResize="0"/>
                  </pic:nvPicPr>
                  <pic:blipFill>
                    <a:blip r:embed="rId31" cstate="print">
                      <a:extLst>
                        <a:ext uri="{28A0092B-C50C-407E-A947-70E740481C1C}">
                          <a14:useLocalDpi xmlns:a14="http://schemas.microsoft.com/office/drawing/2010/main" val="0"/>
                        </a:ext>
                      </a:extLst>
                    </a:blip>
                    <a:stretch>
                      <a:fillRect/>
                    </a:stretch>
                  </pic:blipFill>
                  <pic:spPr>
                    <a:xfrm>
                      <a:off x="0" y="0"/>
                      <a:ext cx="5040000" cy="3240000"/>
                    </a:xfrm>
                    <a:prstGeom prst="rect">
                      <a:avLst/>
                    </a:prstGeom>
                  </pic:spPr>
                </pic:pic>
              </a:graphicData>
            </a:graphic>
          </wp:inline>
        </w:drawing>
      </w:r>
    </w:p>
    <w:p w:rsidR="000D64EB" w:rsidRDefault="001B1DD9" w:rsidP="00C07547">
      <w:r>
        <w:lastRenderedPageBreak/>
        <w:t>Şekil 16’daki</w:t>
      </w:r>
      <w:r w:rsidR="000D64EB">
        <w:t xml:space="preserve"> görselde kare ile ifade edilen yer, </w:t>
      </w:r>
      <w:proofErr w:type="spellStart"/>
      <w:r w:rsidR="000D64EB">
        <w:t>DOP’un</w:t>
      </w:r>
      <w:proofErr w:type="spellEnd"/>
      <w:r w:rsidR="000D64EB">
        <w:t xml:space="preserve"> yedinci bölge için küme merkezi olarak önerdiği enlem ve boylam değerlerini ifade etmektedir.</w:t>
      </w:r>
    </w:p>
    <w:p w:rsidR="00EA438D" w:rsidRPr="00C07547" w:rsidRDefault="00EA438D" w:rsidP="00C07547"/>
    <w:p w:rsidR="00B933B0" w:rsidRDefault="00B933B0" w:rsidP="008B76D3">
      <w:pPr>
        <w:pStyle w:val="UcuncuDuzey"/>
      </w:pPr>
      <w:bookmarkStart w:id="101" w:name="_Toc40635028"/>
      <w:r w:rsidRPr="00B933B0">
        <w:t xml:space="preserve">Sekizinci </w:t>
      </w:r>
      <w:r w:rsidRPr="008B76D3">
        <w:t>Bölge</w:t>
      </w:r>
      <w:bookmarkEnd w:id="101"/>
    </w:p>
    <w:p w:rsidR="00D25868" w:rsidRDefault="00D25868" w:rsidP="00E505E8">
      <w:r>
        <w:t>Adana bölge müdürlüğünün</w:t>
      </w:r>
      <w:r w:rsidR="008B6D2E">
        <w:t>,</w:t>
      </w:r>
      <w:r>
        <w:t xml:space="preserve"> kendisine bağlı 16 yetkili satış noktasına olan toplam uzaklıkları</w:t>
      </w:r>
      <w:r w:rsidR="008B6D2E">
        <w:t>na ait bilgilere, Tablo 31’de yer verilmiştir.</w:t>
      </w:r>
    </w:p>
    <w:p w:rsidR="00EA5113" w:rsidRPr="00D25868" w:rsidRDefault="00EA5113" w:rsidP="00E505E8"/>
    <w:p w:rsidR="00EA5113" w:rsidRDefault="00EA5113" w:rsidP="00EA5113">
      <w:pPr>
        <w:pStyle w:val="ResimYazs"/>
        <w:keepNext/>
      </w:pPr>
      <w:bookmarkStart w:id="102" w:name="_Toc44149305"/>
      <w:r>
        <w:t xml:space="preserve">Tablo </w:t>
      </w:r>
      <w:fldSimple w:instr=" SEQ Tablo \* ARABIC ">
        <w:r w:rsidR="00A47C07">
          <w:rPr>
            <w:noProof/>
          </w:rPr>
          <w:t>31</w:t>
        </w:r>
      </w:fldSimple>
      <w:r w:rsidR="00BF4269">
        <w:t>.</w:t>
      </w:r>
      <w:r>
        <w:t xml:space="preserve"> </w:t>
      </w:r>
      <w:r w:rsidRPr="00A32571">
        <w:t xml:space="preserve">DOP Sonucu </w:t>
      </w:r>
      <w:r>
        <w:t>Adana</w:t>
      </w:r>
      <w:r w:rsidRPr="00A32571">
        <w:t xml:space="preserve"> Bölge Müdürlüğüne Bağlı Koordinatlar</w:t>
      </w:r>
      <w:bookmarkEnd w:id="102"/>
    </w:p>
    <w:tbl>
      <w:tblPr>
        <w:tblW w:w="7485" w:type="dxa"/>
        <w:jc w:val="center"/>
        <w:tblCellMar>
          <w:left w:w="70" w:type="dxa"/>
          <w:right w:w="70" w:type="dxa"/>
        </w:tblCellMar>
        <w:tblLook w:val="04A0" w:firstRow="1" w:lastRow="0" w:firstColumn="1" w:lastColumn="0" w:noHBand="0" w:noVBand="1"/>
      </w:tblPr>
      <w:tblGrid>
        <w:gridCol w:w="1415"/>
        <w:gridCol w:w="1560"/>
        <w:gridCol w:w="3069"/>
        <w:gridCol w:w="2121"/>
      </w:tblGrid>
      <w:tr w:rsidR="00D25868" w:rsidRPr="0081739F" w:rsidTr="0081739F">
        <w:trPr>
          <w:trHeight w:val="340"/>
          <w:jc w:val="center"/>
        </w:trPr>
        <w:tc>
          <w:tcPr>
            <w:tcW w:w="1415"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ENLEM</w:t>
            </w:r>
          </w:p>
        </w:tc>
        <w:tc>
          <w:tcPr>
            <w:tcW w:w="1470"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BOYLAM</w:t>
            </w:r>
          </w:p>
        </w:tc>
        <w:tc>
          <w:tcPr>
            <w:tcW w:w="3069" w:type="dxa"/>
            <w:tcBorders>
              <w:top w:val="nil"/>
              <w:left w:val="nil"/>
              <w:bottom w:val="single" w:sz="8" w:space="0" w:color="auto"/>
              <w:right w:val="nil"/>
            </w:tcBorders>
            <w:shd w:val="clear" w:color="auto" w:fill="auto"/>
            <w:noWrap/>
            <w:vAlign w:val="center"/>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SATIŞ NOKTALARI</w:t>
            </w:r>
          </w:p>
        </w:tc>
        <w:tc>
          <w:tcPr>
            <w:tcW w:w="1531" w:type="dxa"/>
            <w:tcBorders>
              <w:top w:val="nil"/>
              <w:left w:val="nil"/>
              <w:bottom w:val="single" w:sz="8" w:space="0" w:color="auto"/>
              <w:right w:val="nil"/>
            </w:tcBorders>
            <w:shd w:val="clear" w:color="auto" w:fill="auto"/>
            <w:noWrap/>
            <w:vAlign w:val="center"/>
            <w:hideMark/>
          </w:tcPr>
          <w:p w:rsidR="00D25868" w:rsidRPr="0081739F" w:rsidRDefault="00D25868" w:rsidP="00CE5784">
            <w:pPr>
              <w:spacing w:before="100" w:beforeAutospacing="1" w:after="100" w:afterAutospacing="1"/>
              <w:ind w:left="227" w:right="113" w:firstLine="0"/>
              <w:jc w:val="center"/>
              <w:rPr>
                <w:rFonts w:eastAsia="Times New Roman" w:cs="Times New Roman"/>
                <w:b/>
                <w:bCs/>
                <w:color w:val="000000"/>
                <w:lang w:eastAsia="tr-TR"/>
              </w:rPr>
            </w:pPr>
            <w:r w:rsidRPr="0081739F">
              <w:rPr>
                <w:rFonts w:eastAsia="Times New Roman" w:cs="Times New Roman"/>
                <w:b/>
                <w:bCs/>
                <w:color w:val="000000"/>
                <w:lang w:eastAsia="tr-TR"/>
              </w:rPr>
              <w:t>UZAKLIKLAR</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916313</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571399</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Niğde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238</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970049</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690549</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Niğde 2</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246</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741279</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35</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532505</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Kayseri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229</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633494</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709035</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Nevşehir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255</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695337</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35</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6118</w:t>
            </w:r>
            <w:r w:rsidR="00DF3096" w:rsidRPr="00C07547">
              <w:rPr>
                <w:rFonts w:eastAsia="Times New Roman" w:cs="Times New Roman"/>
                <w:color w:val="000000"/>
                <w:sz w:val="22"/>
                <w:szCs w:val="22"/>
                <w:lang w:eastAsia="tr-TR"/>
              </w:rPr>
              <w:t>00</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Nevşehir 2</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219</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57524</w:t>
            </w:r>
            <w:r w:rsidR="00DF3096" w:rsidRPr="00C07547">
              <w:rPr>
                <w:rFonts w:eastAsia="Times New Roman" w:cs="Times New Roman"/>
                <w:color w:val="000000"/>
                <w:sz w:val="22"/>
                <w:szCs w:val="22"/>
                <w:lang w:eastAsia="tr-TR"/>
              </w:rPr>
              <w:t>0</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933004</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0"/>
                <w:szCs w:val="20"/>
                <w:lang w:eastAsia="tr-TR"/>
              </w:rPr>
            </w:pPr>
            <w:r w:rsidRPr="00C07547">
              <w:rPr>
                <w:rFonts w:eastAsia="Times New Roman" w:cs="Times New Roman"/>
                <w:b/>
                <w:bCs/>
                <w:color w:val="000000"/>
                <w:sz w:val="20"/>
                <w:szCs w:val="20"/>
                <w:lang w:eastAsia="tr-TR"/>
              </w:rPr>
              <w:t>Kahramanmaraş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154</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194847</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223495</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0"/>
                <w:szCs w:val="20"/>
                <w:lang w:eastAsia="tr-TR"/>
              </w:rPr>
            </w:pPr>
            <w:r w:rsidRPr="00C07547">
              <w:rPr>
                <w:rFonts w:eastAsia="Times New Roman" w:cs="Times New Roman"/>
                <w:b/>
                <w:bCs/>
                <w:color w:val="000000"/>
                <w:sz w:val="20"/>
                <w:szCs w:val="20"/>
                <w:lang w:eastAsia="tr-TR"/>
              </w:rPr>
              <w:t>Kahramanmaraş 2</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220</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203567</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162757</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Hatay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197</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579068</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169337</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Hatay 2</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138</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503874</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3675</w:t>
            </w:r>
            <w:r w:rsidR="00DF3096" w:rsidRPr="00C07547">
              <w:rPr>
                <w:rFonts w:eastAsia="Times New Roman" w:cs="Times New Roman"/>
                <w:color w:val="000000"/>
                <w:sz w:val="22"/>
                <w:szCs w:val="22"/>
                <w:lang w:eastAsia="tr-TR"/>
              </w:rPr>
              <w:t>00</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Hatay 3</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172</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362045</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093259</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Osmaniye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38,6</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086635</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440099</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Gaziantep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216</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986917</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35</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373789</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Adana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67,7</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442029</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35</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796719</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Adana 2</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0,10</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36</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848238</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34</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64181</w:t>
            </w:r>
            <w:r w:rsidR="00DF3096" w:rsidRPr="00C07547">
              <w:rPr>
                <w:rFonts w:eastAsia="Times New Roman" w:cs="Times New Roman"/>
                <w:color w:val="000000"/>
                <w:sz w:val="22"/>
                <w:szCs w:val="22"/>
                <w:lang w:eastAsia="tr-TR"/>
              </w:rPr>
              <w:t>0</w:t>
            </w: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Mersin 1</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145</w:t>
            </w:r>
          </w:p>
        </w:tc>
      </w:tr>
      <w:tr w:rsidR="00D25868" w:rsidRPr="00C07547" w:rsidTr="0081739F">
        <w:trPr>
          <w:trHeight w:val="340"/>
          <w:jc w:val="center"/>
        </w:trPr>
        <w:tc>
          <w:tcPr>
            <w:tcW w:w="1415"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178943</w:t>
            </w:r>
          </w:p>
        </w:tc>
        <w:tc>
          <w:tcPr>
            <w:tcW w:w="1470"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33</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244124</w:t>
            </w:r>
          </w:p>
        </w:tc>
        <w:tc>
          <w:tcPr>
            <w:tcW w:w="3069"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Karaman 1</w:t>
            </w:r>
          </w:p>
        </w:tc>
        <w:tc>
          <w:tcPr>
            <w:tcW w:w="1531" w:type="dxa"/>
            <w:tcBorders>
              <w:top w:val="nil"/>
              <w:left w:val="nil"/>
              <w:bottom w:val="single" w:sz="8" w:space="0" w:color="auto"/>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352</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bottom"/>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D25868" w:rsidRPr="00C07547" w:rsidRDefault="00D25868" w:rsidP="000B5D3D">
            <w:pPr>
              <w:spacing w:before="100" w:beforeAutospacing="1" w:after="100" w:afterAutospacing="1"/>
              <w:ind w:left="227" w:right="113" w:firstLine="0"/>
              <w:rPr>
                <w:rFonts w:eastAsia="Times New Roman" w:cs="Times New Roman"/>
                <w:color w:val="auto"/>
                <w:sz w:val="22"/>
                <w:szCs w:val="22"/>
                <w:lang w:eastAsia="tr-TR"/>
              </w:rPr>
            </w:pPr>
          </w:p>
        </w:tc>
        <w:tc>
          <w:tcPr>
            <w:tcW w:w="3069"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531"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781</w:t>
            </w:r>
          </w:p>
        </w:tc>
      </w:tr>
    </w:tbl>
    <w:p w:rsidR="00EA5113" w:rsidRDefault="00EA5113" w:rsidP="00E505E8"/>
    <w:p w:rsidR="001B0617" w:rsidRDefault="00A93332" w:rsidP="000608CB">
      <w:proofErr w:type="spellStart"/>
      <w:r>
        <w:t>DOP’un</w:t>
      </w:r>
      <w:proofErr w:type="spellEnd"/>
      <w:r>
        <w:t xml:space="preserve"> önerdiği sekizinci bölge müdürlüğü yeri harita üzerinde incelendiğinde </w:t>
      </w:r>
      <w:r w:rsidRPr="00A93332">
        <w:t>37</w:t>
      </w:r>
      <w:r w:rsidR="00F02054">
        <w:t>,</w:t>
      </w:r>
      <w:r w:rsidRPr="00A93332">
        <w:t>442042</w:t>
      </w:r>
      <w:r>
        <w:t xml:space="preserve"> enlem ve </w:t>
      </w:r>
      <w:r w:rsidRPr="00A93332">
        <w:t>35</w:t>
      </w:r>
      <w:r w:rsidR="00F02054">
        <w:t>,</w:t>
      </w:r>
      <w:r w:rsidRPr="00A93332">
        <w:t>796714</w:t>
      </w:r>
      <w:r>
        <w:t xml:space="preserve"> boylam değerleri ile </w:t>
      </w:r>
      <w:r w:rsidR="00E1054B">
        <w:t>Kozan/Adana</w:t>
      </w:r>
      <w:r>
        <w:t xml:space="preserve"> konumunu göstermektedir. </w:t>
      </w:r>
      <w:r w:rsidR="007B3C9D">
        <w:t xml:space="preserve">Sekizinci bölge müdürlüğüne bağlı yetkili satış noktalarının, bölge müdürlüğüne olan uzaklık değerleri incelendiğinde, </w:t>
      </w:r>
      <w:r w:rsidR="006A6D24">
        <w:t>‘</w:t>
      </w:r>
      <w:r w:rsidR="007B3C9D">
        <w:t>Adana 2</w:t>
      </w:r>
      <w:r w:rsidR="006A6D24">
        <w:t>’</w:t>
      </w:r>
      <w:r w:rsidR="007B3C9D">
        <w:t xml:space="preserve"> olarak kodlanmış olan </w:t>
      </w:r>
      <w:r w:rsidR="007B3C9D">
        <w:lastRenderedPageBreak/>
        <w:t>yetkili satış noktası ile bağlı olduğu bölge müdürlüğü arasındaki farkın 100 metre kadar az bir mesafe olduğu görülmektedir. Bu uzaklık değeri</w:t>
      </w:r>
      <w:r w:rsidR="000608CB">
        <w:t>,</w:t>
      </w:r>
      <w:r w:rsidR="007B3C9D">
        <w:t xml:space="preserve"> aynı zamanda</w:t>
      </w:r>
      <w:r w:rsidR="000608CB">
        <w:t>,</w:t>
      </w:r>
      <w:r w:rsidR="007B3C9D">
        <w:t xml:space="preserve"> diğer tüm yetkili satış noktaları ile bağlı oldukları </w:t>
      </w:r>
      <w:r w:rsidR="000608CB">
        <w:t xml:space="preserve">bölge müdürlükleri arasındaki mesafe farklarının en kısa olan uzaklık değeridir. Diğer bir ifade ile, bir bölge müdürlüğüne en yakın konumda bulunan satış noktası, </w:t>
      </w:r>
      <w:r w:rsidR="006A6D24">
        <w:t>‘</w:t>
      </w:r>
      <w:r w:rsidR="000608CB">
        <w:t>Adana 2</w:t>
      </w:r>
      <w:r w:rsidR="006A6D24">
        <w:t>’</w:t>
      </w:r>
      <w:r w:rsidR="000608CB">
        <w:t xml:space="preserve"> olarak kodlanmış olan yetkili satış noktasıdır. Adana bölge müdürlüğüne bağlı en uzak noktadaki nokta ise, 352 km’lik uzaklık değeri ile, </w:t>
      </w:r>
      <w:r w:rsidR="006A6D24">
        <w:t>‘</w:t>
      </w:r>
      <w:r w:rsidR="000608CB">
        <w:t>Karaman 1</w:t>
      </w:r>
      <w:r w:rsidR="006A6D24">
        <w:t>’</w:t>
      </w:r>
      <w:r w:rsidR="000608CB">
        <w:t xml:space="preserve"> olarak kodlanmış olan yetkili satış noktasıdır. </w:t>
      </w:r>
      <w:r w:rsidR="001B0617">
        <w:t>Google Haritalar uygulaması üzerinden birinci bölge için, bölge müdürlüğü ile bölge müdürlüğüne bağlı 16 yetkili satış noktası arasındaki en kısa rotalar seçilerek hesaplanan mesafelerin toplamı 2</w:t>
      </w:r>
      <w:r w:rsidR="00ED2059">
        <w:t>.</w:t>
      </w:r>
      <w:r w:rsidR="001B0617">
        <w:t>781 kilometre olarak hesaplanmıştır.</w:t>
      </w:r>
    </w:p>
    <w:p w:rsidR="0081739F" w:rsidRDefault="0081739F" w:rsidP="00E505E8"/>
    <w:p w:rsidR="001B1DD9" w:rsidRDefault="001B1DD9" w:rsidP="001B1DD9">
      <w:pPr>
        <w:pStyle w:val="ResimYazs"/>
        <w:keepNext/>
      </w:pPr>
      <w:bookmarkStart w:id="103" w:name="_Toc44149231"/>
      <w:r>
        <w:t xml:space="preserve">Şekil </w:t>
      </w:r>
      <w:fldSimple w:instr=" SEQ Şekil \* ARABIC ">
        <w:r w:rsidR="00B95209">
          <w:rPr>
            <w:noProof/>
          </w:rPr>
          <w:t>17</w:t>
        </w:r>
      </w:fldSimple>
      <w:r>
        <w:t xml:space="preserve">. Sekizinci </w:t>
      </w:r>
      <w:r w:rsidRPr="00D54EBB">
        <w:t>Bölge DOP Görseli</w:t>
      </w:r>
      <w:bookmarkEnd w:id="103"/>
    </w:p>
    <w:p w:rsidR="00B933B0" w:rsidRDefault="00E3406F" w:rsidP="00C07547">
      <w:pPr>
        <w:spacing w:before="100" w:beforeAutospacing="1" w:after="100" w:afterAutospacing="1"/>
        <w:ind w:left="227" w:right="113" w:firstLine="0"/>
        <w:jc w:val="center"/>
        <w:rPr>
          <w:rFonts w:cs="Times New Roman"/>
        </w:rPr>
      </w:pPr>
      <w:r>
        <w:rPr>
          <w:rFonts w:cs="Times New Roman"/>
          <w:noProof/>
        </w:rPr>
        <w:drawing>
          <wp:inline distT="0" distB="0" distL="0" distR="0">
            <wp:extent cx="5040000" cy="3960000"/>
            <wp:effectExtent l="0" t="0" r="1905" b="2540"/>
            <wp:docPr id="17" name="Resim 17" descr="metin, oturma, geniş, siyah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bm_8_dop_pn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81739F" w:rsidRDefault="0081739F" w:rsidP="00C07547">
      <w:pPr>
        <w:spacing w:before="100" w:beforeAutospacing="1" w:after="100" w:afterAutospacing="1"/>
        <w:ind w:left="227" w:right="113" w:firstLine="0"/>
        <w:jc w:val="center"/>
        <w:rPr>
          <w:rFonts w:cs="Times New Roman"/>
        </w:rPr>
      </w:pPr>
    </w:p>
    <w:p w:rsidR="00EA438D" w:rsidRPr="00E505E8" w:rsidRDefault="001B1DD9" w:rsidP="006A6D24">
      <w:r>
        <w:t>Şekil 17’deki</w:t>
      </w:r>
      <w:r w:rsidR="000D64EB">
        <w:t xml:space="preserve"> görselde kare ile ifade edilen yer, </w:t>
      </w:r>
      <w:proofErr w:type="spellStart"/>
      <w:r w:rsidR="000D64EB">
        <w:t>DOP’un</w:t>
      </w:r>
      <w:proofErr w:type="spellEnd"/>
      <w:r w:rsidR="000D64EB">
        <w:t xml:space="preserve"> sekizinci bölge için küme merkezi olarak önerdiği enlem ve boylam değerlerini ifade etmektedir.</w:t>
      </w:r>
    </w:p>
    <w:p w:rsidR="00B933B0" w:rsidRDefault="00B933B0" w:rsidP="008B76D3">
      <w:pPr>
        <w:pStyle w:val="UcuncuDuzey"/>
      </w:pPr>
      <w:bookmarkStart w:id="104" w:name="_Toc40635029"/>
      <w:r w:rsidRPr="00B933B0">
        <w:lastRenderedPageBreak/>
        <w:t xml:space="preserve">Dokuzuncu </w:t>
      </w:r>
      <w:r w:rsidRPr="008B76D3">
        <w:t>Bölge</w:t>
      </w:r>
      <w:bookmarkEnd w:id="104"/>
    </w:p>
    <w:p w:rsidR="00D25868" w:rsidRDefault="00D25868" w:rsidP="00E505E8">
      <w:r>
        <w:t>Adıyaman bölge müdürlüğünün</w:t>
      </w:r>
      <w:r w:rsidR="008B6D2E">
        <w:t>,</w:t>
      </w:r>
      <w:r>
        <w:t xml:space="preserve"> kendisine bağlı 9 yetkili satış noktasına olan toplam uzaklıkları</w:t>
      </w:r>
      <w:r w:rsidR="008B6D2E">
        <w:t>na ait bilgilere, Tablo 32’de yer verilmiştir.</w:t>
      </w:r>
    </w:p>
    <w:p w:rsidR="00CF2F42" w:rsidRPr="00D25868" w:rsidRDefault="00CF2F42" w:rsidP="000608CB">
      <w:pPr>
        <w:ind w:firstLine="0"/>
      </w:pPr>
    </w:p>
    <w:p w:rsidR="00EA5113" w:rsidRDefault="00EA5113" w:rsidP="00EA5113">
      <w:pPr>
        <w:pStyle w:val="ResimYazs"/>
        <w:keepNext/>
      </w:pPr>
      <w:bookmarkStart w:id="105" w:name="_Toc44149306"/>
      <w:r>
        <w:t xml:space="preserve">Tablo </w:t>
      </w:r>
      <w:fldSimple w:instr=" SEQ Tablo \* ARABIC ">
        <w:r w:rsidR="00A47C07">
          <w:rPr>
            <w:noProof/>
          </w:rPr>
          <w:t>32</w:t>
        </w:r>
      </w:fldSimple>
      <w:r w:rsidR="00BF4269">
        <w:t>.</w:t>
      </w:r>
      <w:r>
        <w:t xml:space="preserve"> </w:t>
      </w:r>
      <w:r w:rsidRPr="0002607A">
        <w:t xml:space="preserve">DOP Sonucu </w:t>
      </w:r>
      <w:r>
        <w:t>Adıyaman</w:t>
      </w:r>
      <w:r w:rsidRPr="0002607A">
        <w:t xml:space="preserve"> Bölge Müdürlüğüne Bağlı Koordinatlar</w:t>
      </w:r>
      <w:bookmarkEnd w:id="105"/>
    </w:p>
    <w:tbl>
      <w:tblPr>
        <w:tblW w:w="7485" w:type="dxa"/>
        <w:jc w:val="center"/>
        <w:tblCellMar>
          <w:left w:w="70" w:type="dxa"/>
          <w:right w:w="70" w:type="dxa"/>
        </w:tblCellMar>
        <w:tblLook w:val="04A0" w:firstRow="1" w:lastRow="0" w:firstColumn="1" w:lastColumn="0" w:noHBand="0" w:noVBand="1"/>
      </w:tblPr>
      <w:tblGrid>
        <w:gridCol w:w="1415"/>
        <w:gridCol w:w="1560"/>
        <w:gridCol w:w="3211"/>
        <w:gridCol w:w="2121"/>
      </w:tblGrid>
      <w:tr w:rsidR="00D25868" w:rsidRPr="0081739F" w:rsidTr="0081739F">
        <w:trPr>
          <w:trHeight w:val="340"/>
          <w:jc w:val="center"/>
        </w:trPr>
        <w:tc>
          <w:tcPr>
            <w:tcW w:w="1415"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ENLEM</w:t>
            </w:r>
          </w:p>
        </w:tc>
        <w:tc>
          <w:tcPr>
            <w:tcW w:w="1470" w:type="dxa"/>
            <w:tcBorders>
              <w:top w:val="nil"/>
              <w:left w:val="nil"/>
              <w:bottom w:val="single" w:sz="8" w:space="0" w:color="auto"/>
              <w:right w:val="nil"/>
            </w:tcBorders>
            <w:shd w:val="clear" w:color="auto" w:fill="auto"/>
            <w:noWrap/>
            <w:vAlign w:val="bottom"/>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BOYLAM</w:t>
            </w:r>
          </w:p>
        </w:tc>
        <w:tc>
          <w:tcPr>
            <w:tcW w:w="3211" w:type="dxa"/>
            <w:tcBorders>
              <w:top w:val="nil"/>
              <w:left w:val="nil"/>
              <w:bottom w:val="single" w:sz="8" w:space="0" w:color="auto"/>
              <w:right w:val="nil"/>
            </w:tcBorders>
            <w:shd w:val="clear" w:color="auto" w:fill="auto"/>
            <w:noWrap/>
            <w:vAlign w:val="center"/>
            <w:hideMark/>
          </w:tcPr>
          <w:p w:rsidR="00D25868" w:rsidRPr="0081739F" w:rsidRDefault="00D25868" w:rsidP="0081739F">
            <w:pPr>
              <w:spacing w:before="100" w:beforeAutospacing="1" w:after="100" w:afterAutospacing="1"/>
              <w:ind w:left="227" w:right="113" w:firstLine="0"/>
              <w:rPr>
                <w:rFonts w:eastAsia="Times New Roman" w:cs="Times New Roman"/>
                <w:b/>
                <w:bCs/>
                <w:color w:val="000000"/>
                <w:lang w:eastAsia="tr-TR"/>
              </w:rPr>
            </w:pPr>
            <w:r w:rsidRPr="0081739F">
              <w:rPr>
                <w:rFonts w:eastAsia="Times New Roman" w:cs="Times New Roman"/>
                <w:b/>
                <w:bCs/>
                <w:color w:val="000000"/>
                <w:lang w:eastAsia="tr-TR"/>
              </w:rPr>
              <w:t>SATIŞ NOKTALARI</w:t>
            </w:r>
          </w:p>
        </w:tc>
        <w:tc>
          <w:tcPr>
            <w:tcW w:w="1389" w:type="dxa"/>
            <w:tcBorders>
              <w:top w:val="nil"/>
              <w:left w:val="nil"/>
              <w:bottom w:val="single" w:sz="8" w:space="0" w:color="auto"/>
              <w:right w:val="nil"/>
            </w:tcBorders>
            <w:shd w:val="clear" w:color="auto" w:fill="auto"/>
            <w:noWrap/>
            <w:vAlign w:val="center"/>
            <w:hideMark/>
          </w:tcPr>
          <w:p w:rsidR="00D25868" w:rsidRPr="0081739F" w:rsidRDefault="00D25868" w:rsidP="00CE5784">
            <w:pPr>
              <w:spacing w:before="100" w:beforeAutospacing="1" w:after="100" w:afterAutospacing="1"/>
              <w:ind w:left="227" w:right="113" w:firstLine="0"/>
              <w:jc w:val="center"/>
              <w:rPr>
                <w:rFonts w:eastAsia="Times New Roman" w:cs="Times New Roman"/>
                <w:b/>
                <w:bCs/>
                <w:color w:val="000000"/>
                <w:lang w:eastAsia="tr-TR"/>
              </w:rPr>
            </w:pPr>
            <w:r w:rsidRPr="0081739F">
              <w:rPr>
                <w:rFonts w:eastAsia="Times New Roman" w:cs="Times New Roman"/>
                <w:b/>
                <w:bCs/>
                <w:color w:val="000000"/>
                <w:lang w:eastAsia="tr-TR"/>
              </w:rPr>
              <w:t>UZAKLIKLAR</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358189</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32979</w:t>
            </w:r>
            <w:r w:rsidR="00DF3096" w:rsidRPr="00C07547">
              <w:rPr>
                <w:rFonts w:eastAsia="Times New Roman" w:cs="Times New Roman"/>
                <w:color w:val="000000"/>
                <w:sz w:val="22"/>
                <w:szCs w:val="22"/>
                <w:lang w:eastAsia="tr-TR"/>
              </w:rPr>
              <w:t>0</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Malatya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163</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357776</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332297</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Malatya 2</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162</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669866</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229964</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proofErr w:type="gramStart"/>
            <w:r w:rsidRPr="00C07547">
              <w:rPr>
                <w:rFonts w:eastAsia="Times New Roman" w:cs="Times New Roman"/>
                <w:b/>
                <w:bCs/>
                <w:color w:val="000000"/>
                <w:sz w:val="22"/>
                <w:szCs w:val="22"/>
                <w:lang w:eastAsia="tr-TR"/>
              </w:rPr>
              <w:t>Elazığ</w:t>
            </w:r>
            <w:proofErr w:type="gramEnd"/>
            <w:r w:rsidRPr="00C07547">
              <w:rPr>
                <w:rFonts w:eastAsia="Times New Roman" w:cs="Times New Roman"/>
                <w:b/>
                <w:bCs/>
                <w:color w:val="000000"/>
                <w:sz w:val="22"/>
                <w:szCs w:val="22"/>
                <w:lang w:eastAsia="tr-TR"/>
              </w:rPr>
              <w:t xml:space="preserve">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235</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893021</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41</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126754</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Batman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300</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105125</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39</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549708</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Tunceli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311</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926864</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183667</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Diyarbakır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203</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775952</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210554</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Adıyaman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146</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161973</w:t>
            </w:r>
          </w:p>
        </w:tc>
        <w:tc>
          <w:tcPr>
            <w:tcW w:w="1470"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38</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913728</w:t>
            </w: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Şanlıurfa 1</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223</w:t>
            </w:r>
          </w:p>
        </w:tc>
      </w:tr>
      <w:tr w:rsidR="00D25868" w:rsidRPr="00C07547" w:rsidTr="0081739F">
        <w:trPr>
          <w:trHeight w:val="340"/>
          <w:jc w:val="center"/>
        </w:trPr>
        <w:tc>
          <w:tcPr>
            <w:tcW w:w="1415"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37</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280212</w:t>
            </w:r>
          </w:p>
        </w:tc>
        <w:tc>
          <w:tcPr>
            <w:tcW w:w="1470"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r w:rsidRPr="00C07547">
              <w:rPr>
                <w:rFonts w:eastAsia="Times New Roman" w:cs="Times New Roman"/>
                <w:color w:val="000000"/>
                <w:sz w:val="22"/>
                <w:szCs w:val="22"/>
                <w:lang w:eastAsia="tr-TR"/>
              </w:rPr>
              <w:t>40</w:t>
            </w:r>
            <w:r w:rsidR="00F02054" w:rsidRPr="00C07547">
              <w:rPr>
                <w:rFonts w:eastAsia="Times New Roman" w:cs="Times New Roman"/>
                <w:color w:val="000000"/>
                <w:sz w:val="22"/>
                <w:szCs w:val="22"/>
                <w:lang w:eastAsia="tr-TR"/>
              </w:rPr>
              <w:t>,</w:t>
            </w:r>
            <w:r w:rsidRPr="00C07547">
              <w:rPr>
                <w:rFonts w:eastAsia="Times New Roman" w:cs="Times New Roman"/>
                <w:color w:val="000000"/>
                <w:sz w:val="22"/>
                <w:szCs w:val="22"/>
                <w:lang w:eastAsia="tr-TR"/>
              </w:rPr>
              <w:t>677668</w:t>
            </w:r>
          </w:p>
        </w:tc>
        <w:tc>
          <w:tcPr>
            <w:tcW w:w="3211" w:type="dxa"/>
            <w:tcBorders>
              <w:top w:val="nil"/>
              <w:left w:val="nil"/>
              <w:bottom w:val="single" w:sz="8" w:space="0" w:color="auto"/>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Mardin 1</w:t>
            </w:r>
          </w:p>
        </w:tc>
        <w:tc>
          <w:tcPr>
            <w:tcW w:w="1389" w:type="dxa"/>
            <w:tcBorders>
              <w:top w:val="nil"/>
              <w:left w:val="nil"/>
              <w:bottom w:val="single" w:sz="8" w:space="0" w:color="auto"/>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color w:val="000000"/>
                <w:sz w:val="22"/>
                <w:szCs w:val="22"/>
                <w:lang w:eastAsia="tr-TR"/>
              </w:rPr>
            </w:pPr>
            <w:r w:rsidRPr="00C07547">
              <w:rPr>
                <w:rFonts w:eastAsia="Times New Roman" w:cs="Times New Roman"/>
                <w:color w:val="000000"/>
                <w:sz w:val="22"/>
                <w:szCs w:val="22"/>
                <w:lang w:eastAsia="tr-TR"/>
              </w:rPr>
              <w:t>299</w:t>
            </w:r>
          </w:p>
        </w:tc>
      </w:tr>
      <w:tr w:rsidR="00D25868" w:rsidRPr="00C07547" w:rsidTr="0081739F">
        <w:trPr>
          <w:trHeight w:val="320"/>
          <w:jc w:val="center"/>
        </w:trPr>
        <w:tc>
          <w:tcPr>
            <w:tcW w:w="1415" w:type="dxa"/>
            <w:tcBorders>
              <w:top w:val="nil"/>
              <w:left w:val="nil"/>
              <w:bottom w:val="nil"/>
              <w:right w:val="nil"/>
            </w:tcBorders>
            <w:shd w:val="clear" w:color="auto" w:fill="auto"/>
            <w:noWrap/>
            <w:vAlign w:val="bottom"/>
            <w:hideMark/>
          </w:tcPr>
          <w:p w:rsidR="00D25868" w:rsidRPr="00C07547" w:rsidRDefault="00D25868" w:rsidP="000B5D3D">
            <w:pPr>
              <w:spacing w:before="100" w:beforeAutospacing="1" w:after="100" w:afterAutospacing="1"/>
              <w:ind w:left="227" w:right="113" w:firstLine="0"/>
              <w:rPr>
                <w:rFonts w:eastAsia="Times New Roman" w:cs="Times New Roman"/>
                <w:color w:val="000000"/>
                <w:sz w:val="22"/>
                <w:szCs w:val="22"/>
                <w:lang w:eastAsia="tr-TR"/>
              </w:rPr>
            </w:pPr>
          </w:p>
        </w:tc>
        <w:tc>
          <w:tcPr>
            <w:tcW w:w="1470" w:type="dxa"/>
            <w:tcBorders>
              <w:top w:val="nil"/>
              <w:left w:val="nil"/>
              <w:bottom w:val="nil"/>
              <w:right w:val="nil"/>
            </w:tcBorders>
            <w:shd w:val="clear" w:color="auto" w:fill="auto"/>
            <w:noWrap/>
            <w:vAlign w:val="bottom"/>
            <w:hideMark/>
          </w:tcPr>
          <w:p w:rsidR="00D25868" w:rsidRPr="00C07547" w:rsidRDefault="00D25868" w:rsidP="000B5D3D">
            <w:pPr>
              <w:spacing w:before="100" w:beforeAutospacing="1" w:after="100" w:afterAutospacing="1"/>
              <w:ind w:left="227" w:right="113" w:firstLine="0"/>
              <w:rPr>
                <w:rFonts w:eastAsia="Times New Roman" w:cs="Times New Roman"/>
                <w:color w:val="auto"/>
                <w:sz w:val="22"/>
                <w:szCs w:val="22"/>
                <w:lang w:eastAsia="tr-TR"/>
              </w:rPr>
            </w:pPr>
          </w:p>
        </w:tc>
        <w:tc>
          <w:tcPr>
            <w:tcW w:w="3211" w:type="dxa"/>
            <w:tcBorders>
              <w:top w:val="nil"/>
              <w:left w:val="nil"/>
              <w:bottom w:val="nil"/>
              <w:right w:val="nil"/>
            </w:tcBorders>
            <w:shd w:val="clear" w:color="auto" w:fill="auto"/>
            <w:noWrap/>
            <w:vAlign w:val="center"/>
            <w:hideMark/>
          </w:tcPr>
          <w:p w:rsidR="00D25868" w:rsidRPr="00C07547" w:rsidRDefault="00D25868" w:rsidP="000B5D3D">
            <w:pPr>
              <w:spacing w:before="100" w:beforeAutospacing="1" w:after="100" w:afterAutospacing="1"/>
              <w:ind w:left="227" w:right="113" w:firstLine="0"/>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TOPLAM</w:t>
            </w:r>
          </w:p>
        </w:tc>
        <w:tc>
          <w:tcPr>
            <w:tcW w:w="1389" w:type="dxa"/>
            <w:tcBorders>
              <w:top w:val="nil"/>
              <w:left w:val="nil"/>
              <w:bottom w:val="nil"/>
              <w:right w:val="nil"/>
            </w:tcBorders>
            <w:shd w:val="clear" w:color="auto" w:fill="auto"/>
            <w:noWrap/>
            <w:vAlign w:val="center"/>
            <w:hideMark/>
          </w:tcPr>
          <w:p w:rsidR="00D25868" w:rsidRPr="00C07547" w:rsidRDefault="00D25868" w:rsidP="00834917">
            <w:pPr>
              <w:spacing w:before="100" w:beforeAutospacing="1" w:after="100" w:afterAutospacing="1"/>
              <w:ind w:left="227" w:right="113" w:firstLine="0"/>
              <w:jc w:val="center"/>
              <w:rPr>
                <w:rFonts w:eastAsia="Times New Roman" w:cs="Times New Roman"/>
                <w:b/>
                <w:bCs/>
                <w:color w:val="000000"/>
                <w:sz w:val="22"/>
                <w:szCs w:val="22"/>
                <w:lang w:eastAsia="tr-TR"/>
              </w:rPr>
            </w:pPr>
            <w:r w:rsidRPr="00C07547">
              <w:rPr>
                <w:rFonts w:eastAsia="Times New Roman" w:cs="Times New Roman"/>
                <w:b/>
                <w:bCs/>
                <w:color w:val="000000"/>
                <w:sz w:val="22"/>
                <w:szCs w:val="22"/>
                <w:lang w:eastAsia="tr-TR"/>
              </w:rPr>
              <w:t>2</w:t>
            </w:r>
            <w:r w:rsidR="00ED2059">
              <w:rPr>
                <w:rFonts w:eastAsia="Times New Roman" w:cs="Times New Roman"/>
                <w:b/>
                <w:bCs/>
                <w:color w:val="000000"/>
                <w:sz w:val="22"/>
                <w:szCs w:val="22"/>
                <w:lang w:eastAsia="tr-TR"/>
              </w:rPr>
              <w:t>.</w:t>
            </w:r>
            <w:r w:rsidRPr="00C07547">
              <w:rPr>
                <w:rFonts w:eastAsia="Times New Roman" w:cs="Times New Roman"/>
                <w:b/>
                <w:bCs/>
                <w:color w:val="000000"/>
                <w:sz w:val="22"/>
                <w:szCs w:val="22"/>
                <w:lang w:eastAsia="tr-TR"/>
              </w:rPr>
              <w:t>042</w:t>
            </w:r>
          </w:p>
        </w:tc>
      </w:tr>
    </w:tbl>
    <w:p w:rsidR="00CF2F42" w:rsidRDefault="00CF2F42" w:rsidP="00CF2F42"/>
    <w:p w:rsidR="001B0617" w:rsidRDefault="00E1054B" w:rsidP="000608CB">
      <w:proofErr w:type="spellStart"/>
      <w:r>
        <w:t>DOP’un</w:t>
      </w:r>
      <w:proofErr w:type="spellEnd"/>
      <w:r>
        <w:t xml:space="preserve"> önerdiği dokuzuncu bölge müdürlüğü yeri harita üzerinde incelendiğinde </w:t>
      </w:r>
      <w:r w:rsidRPr="00E1054B">
        <w:t>38</w:t>
      </w:r>
      <w:r w:rsidR="00F02054">
        <w:t>,</w:t>
      </w:r>
      <w:r w:rsidRPr="00E1054B">
        <w:t>195448</w:t>
      </w:r>
      <w:r>
        <w:t xml:space="preserve"> enlem ve </w:t>
      </w:r>
      <w:r w:rsidRPr="00E1054B">
        <w:t>39</w:t>
      </w:r>
      <w:r w:rsidR="00F02054">
        <w:t>,</w:t>
      </w:r>
      <w:r w:rsidRPr="00E1054B">
        <w:t>216328</w:t>
      </w:r>
      <w:r>
        <w:t xml:space="preserve"> boylam değerleri ile </w:t>
      </w:r>
      <w:proofErr w:type="spellStart"/>
      <w:r>
        <w:t>Cevizpınar</w:t>
      </w:r>
      <w:proofErr w:type="spellEnd"/>
      <w:r>
        <w:t>/Adıyaman konumunu göstermektedir.</w:t>
      </w:r>
      <w:r w:rsidR="000608CB">
        <w:t xml:space="preserve"> Dokuzuncu bölge müdürlüğüne bağlı yetkili satış noktaları arasında, küme merkezine, yani Adıyaman bölge müdürlüğüne en yakın yetkili satış noktası, 146 km’lik uzaklık değeri ile Adıyaman ilinde bulunan ve </w:t>
      </w:r>
      <w:r w:rsidR="006A6D24">
        <w:t>‘</w:t>
      </w:r>
      <w:r w:rsidR="000608CB">
        <w:t>Adıyaman 1</w:t>
      </w:r>
      <w:r w:rsidR="006A6D24">
        <w:t>’</w:t>
      </w:r>
      <w:r w:rsidR="000608CB">
        <w:t xml:space="preserve"> olarak kodlanmış olan yetkili satış noktasıdır. Bölgede en uzak nokta ise, 311 km’lik uzaklık değeri ile </w:t>
      </w:r>
      <w:r w:rsidR="006A6D24">
        <w:t>‘</w:t>
      </w:r>
      <w:r w:rsidR="000608CB">
        <w:t>Tunceli 1</w:t>
      </w:r>
      <w:r w:rsidR="006A6D24">
        <w:t>’</w:t>
      </w:r>
      <w:r w:rsidR="000608CB">
        <w:t xml:space="preserve"> olarak kodlanmış olan yetkili satış noktasıdır. Ek olarak bölgede, Malatya ili hariç her ilden birer yetkili satış noktası bulunmaktadır. </w:t>
      </w:r>
      <w:r w:rsidR="001B0617">
        <w:t>Google Haritalar uygulaması üzerinden birinci bölge için, bölge müdürlüğü ile bölge müdürlüğüne bağlı 9 yetkili satış noktası arasındaki en kısa rotalar seçilerek hesaplanan mesafelerin toplamı 2</w:t>
      </w:r>
      <w:r w:rsidR="00ED2059">
        <w:t>.</w:t>
      </w:r>
      <w:r w:rsidR="001B0617">
        <w:t xml:space="preserve">042 kilometre olarak hesaplanmıştır. 125 yetkili satış noktasının </w:t>
      </w:r>
      <w:proofErr w:type="spellStart"/>
      <w:r w:rsidR="001B0617">
        <w:t>DOP’un</w:t>
      </w:r>
      <w:proofErr w:type="spellEnd"/>
      <w:r w:rsidR="001B0617">
        <w:t xml:space="preserve"> önerdiği 9 bölge müdürlüğüne olan toplam uzaklığı 18</w:t>
      </w:r>
      <w:r w:rsidR="00ED2059">
        <w:t>.</w:t>
      </w:r>
      <w:r w:rsidR="00AE0B1A">
        <w:t>491</w:t>
      </w:r>
      <w:r w:rsidR="001B0617">
        <w:t xml:space="preserve"> kilometreyi göstermektedir</w:t>
      </w:r>
      <w:r w:rsidR="00CC61CF">
        <w:t>.</w:t>
      </w:r>
    </w:p>
    <w:p w:rsidR="001B1DD9" w:rsidRDefault="001B1DD9" w:rsidP="001B1DD9">
      <w:pPr>
        <w:pStyle w:val="ResimYazs"/>
        <w:keepNext/>
      </w:pPr>
      <w:bookmarkStart w:id="106" w:name="_Toc44149232"/>
      <w:r>
        <w:lastRenderedPageBreak/>
        <w:t xml:space="preserve">Şekil </w:t>
      </w:r>
      <w:fldSimple w:instr=" SEQ Şekil \* ARABIC ">
        <w:r w:rsidR="00B95209">
          <w:rPr>
            <w:noProof/>
          </w:rPr>
          <w:t>18</w:t>
        </w:r>
      </w:fldSimple>
      <w:r>
        <w:t xml:space="preserve">. Dokuzuncu </w:t>
      </w:r>
      <w:r w:rsidRPr="00FC28F8">
        <w:t>Bölge DOP Görseli</w:t>
      </w:r>
      <w:bookmarkEnd w:id="106"/>
    </w:p>
    <w:p w:rsidR="00E7535F" w:rsidRDefault="00E3406F" w:rsidP="000B5D3D">
      <w:pPr>
        <w:spacing w:before="100" w:beforeAutospacing="1" w:after="100" w:afterAutospacing="1"/>
        <w:ind w:left="227" w:right="113" w:firstLine="0"/>
      </w:pPr>
      <w:r>
        <w:rPr>
          <w:noProof/>
        </w:rPr>
        <w:drawing>
          <wp:inline distT="0" distB="0" distL="0" distR="0">
            <wp:extent cx="5040000" cy="3960000"/>
            <wp:effectExtent l="0" t="0" r="1905" b="2540"/>
            <wp:docPr id="18" name="Resi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bm_9_dop_pn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0D64EB" w:rsidRDefault="001B1DD9" w:rsidP="00C07547">
      <w:r>
        <w:t>Şekil 18’deki</w:t>
      </w:r>
      <w:r w:rsidR="000D64EB">
        <w:t xml:space="preserve"> görselde kare ile ifade edilen yer, </w:t>
      </w:r>
      <w:proofErr w:type="spellStart"/>
      <w:r w:rsidR="000D64EB">
        <w:t>DOP’un</w:t>
      </w:r>
      <w:proofErr w:type="spellEnd"/>
      <w:r w:rsidR="000D64EB">
        <w:t xml:space="preserve"> dokuzuncu bölge için küme merkezi olarak önerdiği enlem ve boylam değerlerini ifade etmektedir.</w:t>
      </w:r>
    </w:p>
    <w:p w:rsidR="00EA438D" w:rsidRDefault="00EA438D" w:rsidP="00C07547"/>
    <w:p w:rsidR="00E7535F" w:rsidRDefault="006828B6" w:rsidP="008B76D3">
      <w:pPr>
        <w:pStyle w:val="ikinciDuzey"/>
      </w:pPr>
      <w:bookmarkStart w:id="107" w:name="_Toc40635030"/>
      <w:r w:rsidRPr="00E7535F">
        <w:t>K-</w:t>
      </w:r>
      <w:bookmarkEnd w:id="107"/>
      <w:r w:rsidR="008C250C">
        <w:t xml:space="preserve">Ortalamalar Kümeleme Analizi ve Doğrusal Olmayan Programlama </w:t>
      </w:r>
      <w:r w:rsidR="001664D0">
        <w:t xml:space="preserve">Sonuçlarının </w:t>
      </w:r>
      <w:r w:rsidR="008C250C">
        <w:t>Karşılaştırması</w:t>
      </w:r>
    </w:p>
    <w:p w:rsidR="002E2F6B" w:rsidRDefault="00FA01F4" w:rsidP="00E505E8">
      <w:r>
        <w:t>Karşılaştırma yapmadan önce şu bilginin göz önünde bulundurulması gerekmektedir,</w:t>
      </w:r>
      <w:r w:rsidR="00E8053A">
        <w:t xml:space="preserve"> </w:t>
      </w:r>
      <w:r>
        <w:t>yapılan hesaplamalar bir birim sipariş sayısı dikkate alınarak yapılmıştır. Örne</w:t>
      </w:r>
      <w:r w:rsidR="00376F2E">
        <w:t>ğin</w:t>
      </w:r>
      <w:r w:rsidR="00720D77">
        <w:t>;</w:t>
      </w:r>
      <w:r w:rsidR="00376F2E">
        <w:t xml:space="preserve"> </w:t>
      </w:r>
      <w:proofErr w:type="spellStart"/>
      <w:r w:rsidR="004A3D2B">
        <w:t>KOKA’nın</w:t>
      </w:r>
      <w:proofErr w:type="spellEnd"/>
      <w:r w:rsidR="004A3D2B">
        <w:t xml:space="preserve"> oluşturduğu birinci bölge müdürlüğü kümesindeki bölge müdürlüğü yeri ile yetkili satış noktaları arasındaki mesafe toplamı hesaplanırken, sonuç her yetkili satış noktası için bir birim sipariş sayısı üzerinden</w:t>
      </w:r>
      <w:r w:rsidR="00E8053A">
        <w:t xml:space="preserve"> toplam 2</w:t>
      </w:r>
      <w:r w:rsidR="00ED2059">
        <w:t>.</w:t>
      </w:r>
      <w:r w:rsidR="00E8053A">
        <w:t xml:space="preserve">209 km olarak hesaplanmıştır. Diğer tüm bölge müdürlükleri içinde </w:t>
      </w:r>
      <w:r w:rsidR="002E2F6B">
        <w:t>varsayılan olarak bir birim sipariş sayısı üzerinden mesafeler hesaplanmıştır.</w:t>
      </w:r>
    </w:p>
    <w:p w:rsidR="0067710B" w:rsidRDefault="002E03E9" w:rsidP="00E505E8">
      <w:r>
        <w:t xml:space="preserve">Göz önünde bulundurulması gereken diğer bilgi ise DOP, </w:t>
      </w:r>
      <w:proofErr w:type="spellStart"/>
      <w:r>
        <w:t>KOKA’nın</w:t>
      </w:r>
      <w:proofErr w:type="spellEnd"/>
      <w:r>
        <w:t xml:space="preserve"> oluşturduğu bölge müdürlüklerindeki yetkili satış noktaları üzerinden bölge müdürlüğü yeri </w:t>
      </w:r>
      <w:r w:rsidR="00720D77">
        <w:lastRenderedPageBreak/>
        <w:t>önermesinde bulunmaktadır</w:t>
      </w:r>
      <w:r>
        <w:t xml:space="preserve">. </w:t>
      </w:r>
      <w:r w:rsidR="002658A0">
        <w:t>Bir diğer ifade ile</w:t>
      </w:r>
      <w:r w:rsidR="00720D77">
        <w:t>,</w:t>
      </w:r>
      <w:r w:rsidR="002658A0">
        <w:t xml:space="preserve"> kümeleme analizi sonucunda 125 yetkili satış noktası 9 bölgeye ayrılarak kümelenmiştir. </w:t>
      </w:r>
      <w:proofErr w:type="spellStart"/>
      <w:r w:rsidR="002658A0">
        <w:t>KOKA’nın</w:t>
      </w:r>
      <w:proofErr w:type="spellEnd"/>
      <w:r w:rsidR="002658A0">
        <w:t xml:space="preserve"> oluşturduğu 9 kümeye DOP küme merkezi önermesi yapmıştır.</w:t>
      </w:r>
    </w:p>
    <w:p w:rsidR="00720D77" w:rsidRDefault="00720D77" w:rsidP="00E505E8">
      <w:r>
        <w:t xml:space="preserve">Ek olarak; veri görselleştirmelerinde, yuvarlak simge ile belirtilen </w:t>
      </w:r>
      <w:proofErr w:type="spellStart"/>
      <w:r>
        <w:t>KOKA’nın</w:t>
      </w:r>
      <w:proofErr w:type="spellEnd"/>
      <w:r>
        <w:t xml:space="preserve"> önermekte olduğu küme merkezini yani, bölge müdürlüklerinin olması gerektiği yerleri ifade etmekte, kare simgesi ile belirtilen ise, </w:t>
      </w:r>
      <w:proofErr w:type="spellStart"/>
      <w:r>
        <w:t>DOP’un</w:t>
      </w:r>
      <w:proofErr w:type="spellEnd"/>
      <w:r>
        <w:t xml:space="preserve"> önermekte olduğu bölge müdürlüklerinin olması gerektiği yerleri ifade etmektedir.</w:t>
      </w:r>
    </w:p>
    <w:p w:rsidR="00B1174A" w:rsidRDefault="002658A0" w:rsidP="00E505E8">
      <w:r>
        <w:t>Bu bilgiler doğrultusunda b</w:t>
      </w:r>
      <w:r w:rsidR="0067710B">
        <w:t>ölge müdürlükleri sırasıyla KOKA ve DOP açısından karşılaştırılarak incele</w:t>
      </w:r>
      <w:r w:rsidR="00720D77">
        <w:t>yelim.</w:t>
      </w:r>
    </w:p>
    <w:p w:rsidR="00EA438D" w:rsidRDefault="00EA438D" w:rsidP="00E505E8"/>
    <w:p w:rsidR="001F4DC6" w:rsidRPr="001F4DC6" w:rsidRDefault="00E7535F" w:rsidP="008B76D3">
      <w:pPr>
        <w:pStyle w:val="UcuncuDuzey"/>
      </w:pPr>
      <w:bookmarkStart w:id="108" w:name="_Toc40635031"/>
      <w:r w:rsidRPr="000249A2">
        <w:t xml:space="preserve">Birinci </w:t>
      </w:r>
      <w:r w:rsidRPr="008B76D3">
        <w:t>Bölge</w:t>
      </w:r>
      <w:bookmarkEnd w:id="108"/>
    </w:p>
    <w:p w:rsidR="00F42DC9" w:rsidRDefault="001F4DC6" w:rsidP="00D14F3C">
      <w:r>
        <w:t>Birinci bölge her iki durum için aynı 8 şehirden ve aynı 15 yetkili satış noktasından oluşmaktadır.</w:t>
      </w:r>
      <w:r w:rsidR="008B6D2E">
        <w:t xml:space="preserve"> Birinci bölge için, KOKA ve DOP sonuç karşılaştırması bilgilerine, Tablo 33’de yer verilmiştir.</w:t>
      </w:r>
    </w:p>
    <w:p w:rsidR="00EA5113" w:rsidRDefault="00EA5113" w:rsidP="00EA5113">
      <w:pPr>
        <w:pStyle w:val="ResimYazs"/>
        <w:keepNext/>
      </w:pPr>
      <w:bookmarkStart w:id="109" w:name="_Toc44149307"/>
      <w:r>
        <w:t xml:space="preserve">Tablo </w:t>
      </w:r>
      <w:fldSimple w:instr=" SEQ Tablo \* ARABIC ">
        <w:r w:rsidR="00A47C07">
          <w:rPr>
            <w:noProof/>
          </w:rPr>
          <w:t>33</w:t>
        </w:r>
      </w:fldSimple>
      <w:r w:rsidR="00BF4269">
        <w:t>.</w:t>
      </w:r>
      <w:r>
        <w:t xml:space="preserve"> </w:t>
      </w:r>
      <w:r w:rsidRPr="00DF4466">
        <w:t xml:space="preserve">Birinci Bölge KOKA ve DOP </w:t>
      </w:r>
      <w:r w:rsidR="001664D0">
        <w:t xml:space="preserve">Sonuçlarının </w:t>
      </w:r>
      <w:r w:rsidRPr="00DF4466">
        <w:t>Karşılaştırma Tablosu</w:t>
      </w:r>
      <w:bookmarkEnd w:id="109"/>
    </w:p>
    <w:tbl>
      <w:tblPr>
        <w:tblW w:w="7967" w:type="dxa"/>
        <w:jc w:val="center"/>
        <w:tblCellMar>
          <w:left w:w="70" w:type="dxa"/>
          <w:right w:w="70" w:type="dxa"/>
        </w:tblCellMar>
        <w:tblLook w:val="04A0" w:firstRow="1" w:lastRow="0" w:firstColumn="1" w:lastColumn="0" w:noHBand="0" w:noVBand="1"/>
      </w:tblPr>
      <w:tblGrid>
        <w:gridCol w:w="972"/>
        <w:gridCol w:w="972"/>
        <w:gridCol w:w="1266"/>
        <w:gridCol w:w="807"/>
        <w:gridCol w:w="195"/>
        <w:gridCol w:w="972"/>
        <w:gridCol w:w="972"/>
        <w:gridCol w:w="1266"/>
        <w:gridCol w:w="807"/>
      </w:tblGrid>
      <w:tr w:rsidR="00A47C07" w:rsidRPr="005C193C" w:rsidTr="000F7823">
        <w:trPr>
          <w:trHeight w:val="340"/>
          <w:jc w:val="center"/>
        </w:trPr>
        <w:tc>
          <w:tcPr>
            <w:tcW w:w="3941"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jc w:val="center"/>
              <w:rPr>
                <w:rFonts w:eastAsia="Times New Roman" w:cs="Times New Roman"/>
                <w:b/>
                <w:bCs/>
                <w:color w:val="000000"/>
                <w:sz w:val="16"/>
                <w:szCs w:val="16"/>
                <w:lang w:eastAsia="tr-TR"/>
              </w:rPr>
            </w:pPr>
          </w:p>
        </w:tc>
        <w:tc>
          <w:tcPr>
            <w:tcW w:w="3941"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Enlem</w:t>
            </w:r>
          </w:p>
        </w:tc>
        <w:tc>
          <w:tcPr>
            <w:tcW w:w="972"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Boylam</w:t>
            </w:r>
          </w:p>
        </w:tc>
        <w:tc>
          <w:tcPr>
            <w:tcW w:w="1266"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Konum</w:t>
            </w:r>
          </w:p>
        </w:tc>
        <w:tc>
          <w:tcPr>
            <w:tcW w:w="731" w:type="dxa"/>
            <w:tcBorders>
              <w:top w:val="nil"/>
              <w:left w:val="nil"/>
              <w:bottom w:val="nil"/>
              <w:right w:val="single" w:sz="4" w:space="0" w:color="auto"/>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Uzaklık</w:t>
            </w:r>
          </w:p>
        </w:tc>
        <w:tc>
          <w:tcPr>
            <w:tcW w:w="85"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p>
        </w:tc>
        <w:tc>
          <w:tcPr>
            <w:tcW w:w="972" w:type="dxa"/>
            <w:tcBorders>
              <w:top w:val="nil"/>
              <w:left w:val="single" w:sz="4" w:space="0" w:color="auto"/>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Enlem</w:t>
            </w:r>
          </w:p>
        </w:tc>
        <w:tc>
          <w:tcPr>
            <w:tcW w:w="972"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Boylam</w:t>
            </w:r>
          </w:p>
        </w:tc>
        <w:tc>
          <w:tcPr>
            <w:tcW w:w="1266"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Konum</w:t>
            </w:r>
          </w:p>
        </w:tc>
        <w:tc>
          <w:tcPr>
            <w:tcW w:w="731" w:type="dxa"/>
            <w:tcBorders>
              <w:top w:val="nil"/>
              <w:left w:val="nil"/>
              <w:bottom w:val="nil"/>
              <w:right w:val="single" w:sz="4" w:space="0" w:color="auto"/>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Uzaklık</w:t>
            </w:r>
          </w:p>
        </w:tc>
      </w:tr>
      <w:tr w:rsidR="00A47C07" w:rsidRPr="005C193C" w:rsidTr="000F7823">
        <w:trPr>
          <w:trHeight w:val="34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40,806610</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40,640500</w:t>
            </w:r>
          </w:p>
        </w:tc>
        <w:tc>
          <w:tcPr>
            <w:tcW w:w="1997" w:type="dxa"/>
            <w:gridSpan w:val="2"/>
            <w:tcBorders>
              <w:top w:val="nil"/>
              <w:left w:val="nil"/>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Bölge Müdürlüğü</w:t>
            </w:r>
          </w:p>
        </w:tc>
        <w:tc>
          <w:tcPr>
            <w:tcW w:w="85" w:type="dxa"/>
            <w:tcBorders>
              <w:top w:val="nil"/>
              <w:left w:val="single" w:sz="4" w:space="0" w:color="auto"/>
              <w:bottom w:val="nil"/>
              <w:right w:val="nil"/>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single" w:sz="4" w:space="0" w:color="auto"/>
              <w:bottom w:val="nil"/>
              <w:right w:val="nil"/>
            </w:tcBorders>
            <w:shd w:val="clear" w:color="000000" w:fill="FFFFFF"/>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40,998684</w:t>
            </w:r>
          </w:p>
        </w:tc>
        <w:tc>
          <w:tcPr>
            <w:tcW w:w="972" w:type="dxa"/>
            <w:tcBorders>
              <w:top w:val="nil"/>
              <w:left w:val="nil"/>
              <w:bottom w:val="nil"/>
              <w:right w:val="nil"/>
            </w:tcBorders>
            <w:shd w:val="clear" w:color="000000" w:fill="FFFFFF"/>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40,556120</w:t>
            </w:r>
          </w:p>
        </w:tc>
        <w:tc>
          <w:tcPr>
            <w:tcW w:w="1997" w:type="dxa"/>
            <w:gridSpan w:val="2"/>
            <w:tcBorders>
              <w:top w:val="nil"/>
              <w:left w:val="nil"/>
              <w:bottom w:val="single" w:sz="8" w:space="0" w:color="auto"/>
              <w:right w:val="single" w:sz="4" w:space="0" w:color="000000"/>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Bölge Müdürlüğü</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41,113848</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42,701023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Ardahan 1</w:t>
            </w:r>
          </w:p>
        </w:tc>
        <w:tc>
          <w:tcPr>
            <w:tcW w:w="731" w:type="dxa"/>
            <w:tcBorders>
              <w:top w:val="nil"/>
              <w:left w:val="nil"/>
              <w:bottom w:val="nil"/>
              <w:right w:val="nil"/>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329</w:t>
            </w:r>
          </w:p>
        </w:tc>
        <w:tc>
          <w:tcPr>
            <w:tcW w:w="85" w:type="dxa"/>
            <w:tcBorders>
              <w:top w:val="nil"/>
              <w:left w:val="single" w:sz="4" w:space="0" w:color="auto"/>
              <w:bottom w:val="nil"/>
              <w:right w:val="nil"/>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41,113848</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42,701023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Ardahan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259</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39,769326</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39,469248</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Erzincan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287</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39,769326</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39,469248</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Erzincan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280</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40,259133</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40,211723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Bayburt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170</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40,259133</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40,211723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Bayburt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148</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41,182732</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41,821263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Artvin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219</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41,182732</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41,821263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Artvin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152</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41,180105</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41,818924</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Artvin 2</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220</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41,180105</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41,818924</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Artvin 2</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153</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41,182947</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41,821283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Artvin 3</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219</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41,182947</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41,821283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Artvin 3</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152</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40,460387</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39,474653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Gümüşhane 1</w:t>
            </w:r>
          </w:p>
        </w:tc>
        <w:tc>
          <w:tcPr>
            <w:tcW w:w="731" w:type="dxa"/>
            <w:tcBorders>
              <w:top w:val="nil"/>
              <w:left w:val="nil"/>
              <w:bottom w:val="nil"/>
              <w:right w:val="nil"/>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206</w:t>
            </w:r>
          </w:p>
        </w:tc>
        <w:tc>
          <w:tcPr>
            <w:tcW w:w="85" w:type="dxa"/>
            <w:tcBorders>
              <w:top w:val="nil"/>
              <w:left w:val="single" w:sz="4" w:space="0" w:color="auto"/>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40,460387</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39,474653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Gümüşhane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186</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40,962779</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39,843956</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1</w:t>
            </w:r>
          </w:p>
        </w:tc>
        <w:tc>
          <w:tcPr>
            <w:tcW w:w="731" w:type="dxa"/>
            <w:tcBorders>
              <w:top w:val="nil"/>
              <w:left w:val="nil"/>
              <w:bottom w:val="nil"/>
              <w:right w:val="nil"/>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107</w:t>
            </w:r>
          </w:p>
        </w:tc>
        <w:tc>
          <w:tcPr>
            <w:tcW w:w="85" w:type="dxa"/>
            <w:tcBorders>
              <w:top w:val="nil"/>
              <w:left w:val="single" w:sz="4" w:space="0" w:color="auto"/>
              <w:bottom w:val="nil"/>
              <w:right w:val="nil"/>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40,962779</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39,843956</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87,4</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40,987799</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39,648803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2</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120</w:t>
            </w:r>
          </w:p>
        </w:tc>
        <w:tc>
          <w:tcPr>
            <w:tcW w:w="85"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p>
        </w:tc>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40,987799</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39,648803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2</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99,7</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40,935274</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40,060963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3</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79,2</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40,935274</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40,060963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3</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59,3</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40,994294</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39,707053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4</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115</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40,994294</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39,707053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Trabzon 4</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94,9</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39,943442</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41,288785</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Erzurum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217</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39,943442</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41,288785</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Erzurum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270</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41,042148</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40,577816</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47,7</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41,042148</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40,577816</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1</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9,1</w:t>
            </w:r>
          </w:p>
        </w:tc>
      </w:tr>
      <w:tr w:rsidR="00A47C07" w:rsidRPr="005C193C"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41,041416</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40,579183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2</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47,4</w:t>
            </w:r>
          </w:p>
        </w:tc>
        <w:tc>
          <w:tcPr>
            <w:tcW w:w="85" w:type="dxa"/>
            <w:tcBorders>
              <w:top w:val="nil"/>
              <w:left w:val="nil"/>
              <w:bottom w:val="nil"/>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41,041416</w:t>
            </w:r>
          </w:p>
        </w:tc>
        <w:tc>
          <w:tcPr>
            <w:tcW w:w="972"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40,579183</w:t>
            </w: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2</w:t>
            </w:r>
          </w:p>
        </w:tc>
        <w:tc>
          <w:tcPr>
            <w:tcW w:w="731" w:type="dxa"/>
            <w:tcBorders>
              <w:top w:val="nil"/>
              <w:left w:val="nil"/>
              <w:bottom w:val="nil"/>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8,9</w:t>
            </w:r>
          </w:p>
        </w:tc>
      </w:tr>
      <w:tr w:rsidR="00A47C07" w:rsidRPr="005C193C" w:rsidTr="000F7823">
        <w:trPr>
          <w:trHeight w:val="340"/>
          <w:jc w:val="center"/>
        </w:trPr>
        <w:tc>
          <w:tcPr>
            <w:tcW w:w="972" w:type="dxa"/>
            <w:tcBorders>
              <w:top w:val="nil"/>
              <w:left w:val="single" w:sz="4" w:space="0" w:color="auto"/>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41,043528</w:t>
            </w:r>
          </w:p>
        </w:tc>
        <w:tc>
          <w:tcPr>
            <w:tcW w:w="972" w:type="dxa"/>
            <w:tcBorders>
              <w:top w:val="nil"/>
              <w:left w:val="nil"/>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40,582862</w:t>
            </w:r>
          </w:p>
        </w:tc>
        <w:tc>
          <w:tcPr>
            <w:tcW w:w="1266" w:type="dxa"/>
            <w:tcBorders>
              <w:top w:val="nil"/>
              <w:left w:val="nil"/>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3</w:t>
            </w:r>
          </w:p>
        </w:tc>
        <w:tc>
          <w:tcPr>
            <w:tcW w:w="731" w:type="dxa"/>
            <w:tcBorders>
              <w:top w:val="nil"/>
              <w:left w:val="nil"/>
              <w:bottom w:val="single" w:sz="8" w:space="0" w:color="auto"/>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47,9</w:t>
            </w:r>
          </w:p>
        </w:tc>
        <w:tc>
          <w:tcPr>
            <w:tcW w:w="85" w:type="dxa"/>
            <w:tcBorders>
              <w:top w:val="nil"/>
              <w:left w:val="nil"/>
              <w:bottom w:val="single" w:sz="8" w:space="0" w:color="auto"/>
              <w:right w:val="single" w:sz="4" w:space="0" w:color="auto"/>
            </w:tcBorders>
            <w:shd w:val="clear" w:color="auto" w:fill="auto"/>
            <w:noWrap/>
            <w:vAlign w:val="bottom"/>
            <w:hideMark/>
          </w:tcPr>
          <w:p w:rsidR="00A47C07" w:rsidRPr="005C193C" w:rsidRDefault="00A47C07" w:rsidP="000F7823">
            <w:pPr>
              <w:spacing w:before="0" w:after="0" w:line="240" w:lineRule="auto"/>
              <w:ind w:firstLine="0"/>
              <w:jc w:val="left"/>
              <w:rPr>
                <w:rFonts w:ascii="Calibri" w:eastAsia="Times New Roman" w:hAnsi="Calibri" w:cs="Calibri"/>
                <w:color w:val="000000"/>
                <w:lang w:eastAsia="tr-TR"/>
              </w:rPr>
            </w:pPr>
            <w:r w:rsidRPr="005C193C">
              <w:rPr>
                <w:rFonts w:ascii="Calibri" w:eastAsia="Times New Roman" w:hAnsi="Calibri" w:cs="Calibri"/>
                <w:color w:val="000000"/>
                <w:lang w:eastAsia="tr-TR"/>
              </w:rPr>
              <w:t> </w:t>
            </w:r>
          </w:p>
        </w:tc>
        <w:tc>
          <w:tcPr>
            <w:tcW w:w="972" w:type="dxa"/>
            <w:tcBorders>
              <w:top w:val="nil"/>
              <w:left w:val="nil"/>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41,043528</w:t>
            </w:r>
          </w:p>
        </w:tc>
        <w:tc>
          <w:tcPr>
            <w:tcW w:w="972" w:type="dxa"/>
            <w:tcBorders>
              <w:top w:val="nil"/>
              <w:left w:val="nil"/>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r w:rsidRPr="005C193C">
              <w:rPr>
                <w:rFonts w:eastAsia="Times New Roman" w:cs="Times New Roman"/>
                <w:color w:val="000000"/>
                <w:sz w:val="16"/>
                <w:szCs w:val="16"/>
                <w:lang w:eastAsia="tr-TR"/>
              </w:rPr>
              <w:t>40,582862</w:t>
            </w:r>
          </w:p>
        </w:tc>
        <w:tc>
          <w:tcPr>
            <w:tcW w:w="1266" w:type="dxa"/>
            <w:tcBorders>
              <w:top w:val="nil"/>
              <w:left w:val="nil"/>
              <w:bottom w:val="single" w:sz="8" w:space="0" w:color="auto"/>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Rize 3</w:t>
            </w:r>
          </w:p>
        </w:tc>
        <w:tc>
          <w:tcPr>
            <w:tcW w:w="731" w:type="dxa"/>
            <w:tcBorders>
              <w:top w:val="nil"/>
              <w:left w:val="nil"/>
              <w:bottom w:val="single" w:sz="8" w:space="0" w:color="auto"/>
              <w:right w:val="single" w:sz="4" w:space="0" w:color="auto"/>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color w:val="000000"/>
                <w:sz w:val="16"/>
                <w:szCs w:val="16"/>
                <w:lang w:eastAsia="tr-TR"/>
              </w:rPr>
            </w:pPr>
            <w:r w:rsidRPr="005C193C">
              <w:rPr>
                <w:rFonts w:eastAsia="Times New Roman" w:cs="Times New Roman"/>
                <w:color w:val="000000"/>
                <w:sz w:val="16"/>
                <w:szCs w:val="16"/>
                <w:lang w:eastAsia="tr-TR"/>
              </w:rPr>
              <w:t>9,4</w:t>
            </w:r>
          </w:p>
        </w:tc>
      </w:tr>
      <w:tr w:rsidR="00A47C07" w:rsidRPr="005C193C" w:rsidTr="000F7823">
        <w:trPr>
          <w:trHeight w:val="320"/>
          <w:jc w:val="center"/>
        </w:trPr>
        <w:tc>
          <w:tcPr>
            <w:tcW w:w="972"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rPr>
                <w:rFonts w:eastAsia="Times New Roman" w:cs="Times New Roman"/>
                <w:color w:val="000000"/>
                <w:sz w:val="16"/>
                <w:szCs w:val="16"/>
                <w:lang w:eastAsia="tr-TR"/>
              </w:rPr>
            </w:pPr>
          </w:p>
        </w:tc>
        <w:tc>
          <w:tcPr>
            <w:tcW w:w="972"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jc w:val="left"/>
              <w:rPr>
                <w:rFonts w:eastAsia="Times New Roman" w:cs="Times New Roman"/>
                <w:color w:val="auto"/>
                <w:sz w:val="20"/>
                <w:szCs w:val="20"/>
                <w:lang w:eastAsia="tr-TR"/>
              </w:rPr>
            </w:pP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TOPLAM</w:t>
            </w:r>
          </w:p>
        </w:tc>
        <w:tc>
          <w:tcPr>
            <w:tcW w:w="731" w:type="dxa"/>
            <w:tcBorders>
              <w:top w:val="nil"/>
              <w:left w:val="nil"/>
              <w:bottom w:val="nil"/>
              <w:right w:val="nil"/>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2</w:t>
            </w:r>
            <w:r w:rsidR="00ED2059">
              <w:rPr>
                <w:rFonts w:eastAsia="Times New Roman" w:cs="Times New Roman"/>
                <w:b/>
                <w:bCs/>
                <w:color w:val="000000"/>
                <w:sz w:val="16"/>
                <w:szCs w:val="16"/>
                <w:lang w:eastAsia="tr-TR"/>
              </w:rPr>
              <w:t>.</w:t>
            </w:r>
            <w:r w:rsidRPr="005C193C">
              <w:rPr>
                <w:rFonts w:eastAsia="Times New Roman" w:cs="Times New Roman"/>
                <w:b/>
                <w:bCs/>
                <w:color w:val="000000"/>
                <w:sz w:val="16"/>
                <w:szCs w:val="16"/>
                <w:lang w:eastAsia="tr-TR"/>
              </w:rPr>
              <w:t>209</w:t>
            </w:r>
          </w:p>
        </w:tc>
        <w:tc>
          <w:tcPr>
            <w:tcW w:w="85"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p>
        </w:tc>
        <w:tc>
          <w:tcPr>
            <w:tcW w:w="972"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jc w:val="left"/>
              <w:rPr>
                <w:rFonts w:eastAsia="Times New Roman" w:cs="Times New Roman"/>
                <w:color w:val="auto"/>
                <w:sz w:val="20"/>
                <w:szCs w:val="20"/>
                <w:lang w:eastAsia="tr-TR"/>
              </w:rPr>
            </w:pPr>
          </w:p>
        </w:tc>
        <w:tc>
          <w:tcPr>
            <w:tcW w:w="972" w:type="dxa"/>
            <w:tcBorders>
              <w:top w:val="nil"/>
              <w:left w:val="nil"/>
              <w:bottom w:val="nil"/>
              <w:right w:val="nil"/>
            </w:tcBorders>
            <w:shd w:val="clear" w:color="auto" w:fill="auto"/>
            <w:noWrap/>
            <w:vAlign w:val="bottom"/>
            <w:hideMark/>
          </w:tcPr>
          <w:p w:rsidR="00A47C07" w:rsidRPr="005C193C" w:rsidRDefault="00A47C07" w:rsidP="000F7823">
            <w:pPr>
              <w:spacing w:before="0" w:after="0" w:line="240" w:lineRule="auto"/>
              <w:ind w:firstLine="0"/>
              <w:jc w:val="left"/>
              <w:rPr>
                <w:rFonts w:eastAsia="Times New Roman" w:cs="Times New Roman"/>
                <w:color w:val="auto"/>
                <w:sz w:val="20"/>
                <w:szCs w:val="20"/>
                <w:lang w:eastAsia="tr-TR"/>
              </w:rPr>
            </w:pPr>
          </w:p>
        </w:tc>
        <w:tc>
          <w:tcPr>
            <w:tcW w:w="1266" w:type="dxa"/>
            <w:tcBorders>
              <w:top w:val="nil"/>
              <w:left w:val="nil"/>
              <w:bottom w:val="nil"/>
              <w:right w:val="nil"/>
            </w:tcBorders>
            <w:shd w:val="clear" w:color="auto" w:fill="auto"/>
            <w:noWrap/>
            <w:vAlign w:val="center"/>
            <w:hideMark/>
          </w:tcPr>
          <w:p w:rsidR="00A47C07" w:rsidRPr="005C193C" w:rsidRDefault="00A47C07" w:rsidP="000F7823">
            <w:pPr>
              <w:spacing w:before="0" w:after="0" w:line="240" w:lineRule="auto"/>
              <w:ind w:firstLine="0"/>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TOPLAM</w:t>
            </w:r>
          </w:p>
        </w:tc>
        <w:tc>
          <w:tcPr>
            <w:tcW w:w="731" w:type="dxa"/>
            <w:tcBorders>
              <w:top w:val="nil"/>
              <w:left w:val="nil"/>
              <w:bottom w:val="nil"/>
              <w:right w:val="nil"/>
            </w:tcBorders>
            <w:shd w:val="clear" w:color="auto" w:fill="auto"/>
            <w:noWrap/>
            <w:vAlign w:val="center"/>
            <w:hideMark/>
          </w:tcPr>
          <w:p w:rsidR="00A47C07" w:rsidRPr="005C193C" w:rsidRDefault="00A47C07" w:rsidP="00834917">
            <w:pPr>
              <w:spacing w:before="0" w:after="0" w:line="240" w:lineRule="auto"/>
              <w:ind w:firstLine="0"/>
              <w:jc w:val="center"/>
              <w:rPr>
                <w:rFonts w:eastAsia="Times New Roman" w:cs="Times New Roman"/>
                <w:b/>
                <w:bCs/>
                <w:color w:val="000000"/>
                <w:sz w:val="16"/>
                <w:szCs w:val="16"/>
                <w:lang w:eastAsia="tr-TR"/>
              </w:rPr>
            </w:pPr>
            <w:r w:rsidRPr="005C193C">
              <w:rPr>
                <w:rFonts w:eastAsia="Times New Roman" w:cs="Times New Roman"/>
                <w:b/>
                <w:bCs/>
                <w:color w:val="000000"/>
                <w:sz w:val="16"/>
                <w:szCs w:val="16"/>
                <w:lang w:eastAsia="tr-TR"/>
              </w:rPr>
              <w:t>1</w:t>
            </w:r>
            <w:r w:rsidR="00ED2059">
              <w:rPr>
                <w:rFonts w:eastAsia="Times New Roman" w:cs="Times New Roman"/>
                <w:b/>
                <w:bCs/>
                <w:color w:val="000000"/>
                <w:sz w:val="16"/>
                <w:szCs w:val="16"/>
                <w:lang w:eastAsia="tr-TR"/>
              </w:rPr>
              <w:t>.</w:t>
            </w:r>
            <w:r w:rsidRPr="005C193C">
              <w:rPr>
                <w:rFonts w:eastAsia="Times New Roman" w:cs="Times New Roman"/>
                <w:b/>
                <w:bCs/>
                <w:color w:val="000000"/>
                <w:sz w:val="16"/>
                <w:szCs w:val="16"/>
                <w:lang w:eastAsia="tr-TR"/>
              </w:rPr>
              <w:t>600</w:t>
            </w:r>
          </w:p>
        </w:tc>
      </w:tr>
    </w:tbl>
    <w:p w:rsidR="00E7535F" w:rsidRPr="000249A2" w:rsidRDefault="00E7535F" w:rsidP="008B76D3">
      <w:pPr>
        <w:pStyle w:val="DorduncuDuzey"/>
      </w:pPr>
      <w:r w:rsidRPr="000249A2">
        <w:lastRenderedPageBreak/>
        <w:t xml:space="preserve">K-Ortalamalar </w:t>
      </w:r>
      <w:r w:rsidRPr="008B76D3">
        <w:t>Kümeleme</w:t>
      </w:r>
      <w:r w:rsidRPr="000249A2">
        <w:t xml:space="preserve"> Analizi</w:t>
      </w:r>
    </w:p>
    <w:p w:rsidR="00E7535F" w:rsidRDefault="00E7535F" w:rsidP="00E505E8">
      <w:r w:rsidRPr="000249A2">
        <w:t>Birinci bölge müdürlüğü yeri için 40</w:t>
      </w:r>
      <w:r w:rsidR="00400E5D">
        <w:t>,</w:t>
      </w:r>
      <w:r w:rsidRPr="000249A2">
        <w:t>80661 enlem ve 40</w:t>
      </w:r>
      <w:r w:rsidR="00400E5D">
        <w:t>,</w:t>
      </w:r>
      <w:r w:rsidRPr="000249A2">
        <w:t xml:space="preserve">64050 boylam değerleri ile İkizdere/Rize konumu, en iyi bölge müdürlüğü yeri olarak KOKA tarafından önerilmektedir. </w:t>
      </w:r>
      <w:r w:rsidR="001F4DC6">
        <w:t>15 yetkili satış noktası arasında, bölge müdürlüğü ile yetkili satış noktaları arasındaki en kısa mesafeli rota</w:t>
      </w:r>
      <w:r w:rsidR="00C27858">
        <w:t>nın</w:t>
      </w:r>
      <w:r w:rsidR="001F4DC6">
        <w:t xml:space="preserve"> </w:t>
      </w:r>
      <w:r w:rsidR="00DE7EFD">
        <w:t xml:space="preserve">47,4 km ile </w:t>
      </w:r>
      <w:r w:rsidR="001F4DC6">
        <w:t>‘</w:t>
      </w:r>
      <w:r w:rsidR="00DE7EFD">
        <w:t>Rize 2</w:t>
      </w:r>
      <w:r w:rsidR="001F4DC6">
        <w:t>’</w:t>
      </w:r>
      <w:r w:rsidR="00DE7EFD">
        <w:t xml:space="preserve">, en uzak olan yetkili satış noktasına bakıldığında </w:t>
      </w:r>
      <w:r w:rsidR="00C27858">
        <w:t xml:space="preserve">ise </w:t>
      </w:r>
      <w:r w:rsidR="001F4DC6">
        <w:t>‘</w:t>
      </w:r>
      <w:r w:rsidR="00DE7EFD">
        <w:t>Ardahan 1</w:t>
      </w:r>
      <w:r w:rsidR="001F4DC6">
        <w:t>’</w:t>
      </w:r>
      <w:r w:rsidR="00445BEB">
        <w:t xml:space="preserve"> (</w:t>
      </w:r>
      <w:r w:rsidR="00DE7EFD">
        <w:t>329 km</w:t>
      </w:r>
      <w:r w:rsidR="00445BEB">
        <w:t>)</w:t>
      </w:r>
      <w:r w:rsidR="00DE7EFD">
        <w:t xml:space="preserve"> ol</w:t>
      </w:r>
      <w:r w:rsidR="00C27858">
        <w:t>duğu görülmektedir</w:t>
      </w:r>
      <w:r w:rsidR="00DE7EFD">
        <w:t xml:space="preserve">. </w:t>
      </w:r>
      <w:proofErr w:type="spellStart"/>
      <w:r w:rsidRPr="000249A2">
        <w:t>KOKA’nın</w:t>
      </w:r>
      <w:proofErr w:type="spellEnd"/>
      <w:r w:rsidRPr="000249A2">
        <w:t xml:space="preserve"> önerdiği birinci bölge müdürlüğü yeri ile yetkili satış noktaları arasındaki toplam mesafe 2</w:t>
      </w:r>
      <w:r w:rsidR="00ED2059">
        <w:t>.</w:t>
      </w:r>
      <w:r w:rsidRPr="000249A2">
        <w:t>209 k</w:t>
      </w:r>
      <w:r w:rsidR="00DE7EFD">
        <w:t>m</w:t>
      </w:r>
      <w:r w:rsidRPr="000249A2">
        <w:t xml:space="preserve"> olarak hesaplam</w:t>
      </w:r>
      <w:r w:rsidR="00A67B30">
        <w:t>aktadır</w:t>
      </w:r>
      <w:r w:rsidRPr="000249A2">
        <w:t>.</w:t>
      </w:r>
    </w:p>
    <w:p w:rsidR="00EA438D" w:rsidRPr="000249A2" w:rsidRDefault="00EA438D" w:rsidP="00E505E8"/>
    <w:p w:rsidR="00E7535F" w:rsidRPr="000249A2" w:rsidRDefault="00E7535F" w:rsidP="008B76D3">
      <w:pPr>
        <w:pStyle w:val="DorduncuDuzey"/>
      </w:pPr>
      <w:r w:rsidRPr="000249A2">
        <w:t xml:space="preserve">Doğrusal Olmayan </w:t>
      </w:r>
      <w:r w:rsidRPr="008B76D3">
        <w:t>Programlama</w:t>
      </w:r>
    </w:p>
    <w:p w:rsidR="00720D77" w:rsidRPr="000249A2" w:rsidRDefault="00E7535F" w:rsidP="003D6319">
      <w:r w:rsidRPr="000249A2">
        <w:t>Birinci bölge müdürlüğü yeri için 40</w:t>
      </w:r>
      <w:r w:rsidR="00400E5D">
        <w:t>,</w:t>
      </w:r>
      <w:r w:rsidRPr="000249A2">
        <w:t>998684 enlem ve 40</w:t>
      </w:r>
      <w:r w:rsidR="00400E5D">
        <w:t>,</w:t>
      </w:r>
      <w:r w:rsidRPr="000249A2">
        <w:t xml:space="preserve">556120 boylam değerleri ile Merkez/Rize konumu, en iyi bölge müdürlüğü olarak DOP tarafından önerilmektedir. </w:t>
      </w:r>
      <w:r w:rsidR="00DE7EFD">
        <w:t xml:space="preserve">15 yetkili satış noktası arasında en kısa mesafeli </w:t>
      </w:r>
      <w:r w:rsidR="00123910">
        <w:t xml:space="preserve">rota 8,9 km ile </w:t>
      </w:r>
      <w:r w:rsidR="001F4DC6">
        <w:t>‘</w:t>
      </w:r>
      <w:r w:rsidR="00123910">
        <w:t>Rize 2</w:t>
      </w:r>
      <w:r w:rsidR="001F4DC6">
        <w:t>’</w:t>
      </w:r>
      <w:r w:rsidR="00C27858">
        <w:t>,</w:t>
      </w:r>
      <w:r w:rsidR="00123910">
        <w:t xml:space="preserve"> en uzun mesafeli rota 280 km ile </w:t>
      </w:r>
      <w:r w:rsidR="001F4DC6">
        <w:t>‘</w:t>
      </w:r>
      <w:r w:rsidR="00123910">
        <w:t>Erzincan 1</w:t>
      </w:r>
      <w:r w:rsidR="001F4DC6">
        <w:t>’</w:t>
      </w:r>
      <w:r w:rsidR="00123910">
        <w:t xml:space="preserve"> olmuştur. </w:t>
      </w:r>
      <w:proofErr w:type="spellStart"/>
      <w:r w:rsidRPr="000249A2">
        <w:t>DOP’un</w:t>
      </w:r>
      <w:proofErr w:type="spellEnd"/>
      <w:r w:rsidRPr="000249A2">
        <w:t xml:space="preserve"> önerdiği birinci bölge müdürlüğü yeri ile yetkili satış noktaları arasındaki toplam mesafe 1</w:t>
      </w:r>
      <w:r w:rsidR="00ED2059">
        <w:t>.</w:t>
      </w:r>
      <w:r w:rsidRPr="000249A2">
        <w:t>600 kilometre olarak hesaplanmıştır.</w:t>
      </w:r>
    </w:p>
    <w:p w:rsidR="00E7535F" w:rsidRDefault="00E7535F" w:rsidP="00E505E8">
      <w:r w:rsidRPr="000249A2">
        <w:t xml:space="preserve">Sonuçlar karşılaştırıldığında </w:t>
      </w:r>
      <w:r w:rsidR="00123910">
        <w:t xml:space="preserve">her iki yöntemde </w:t>
      </w:r>
      <w:r w:rsidR="00D91008">
        <w:t xml:space="preserve">Rize ili içerisinde </w:t>
      </w:r>
      <w:r w:rsidR="00123910">
        <w:t>yakın koordinat önermelerinde bulun</w:t>
      </w:r>
      <w:r w:rsidR="00D91008">
        <w:t>muş olmasına rağmen birinci bölge müdürlüğü yeri için</w:t>
      </w:r>
      <w:r w:rsidRPr="000249A2">
        <w:t xml:space="preserve"> 1</w:t>
      </w:r>
      <w:r w:rsidR="00ED2059">
        <w:t>.</w:t>
      </w:r>
      <w:r w:rsidRPr="000249A2">
        <w:t>600 k</w:t>
      </w:r>
      <w:r w:rsidR="003D6319">
        <w:t>m</w:t>
      </w:r>
      <w:r w:rsidRPr="000249A2">
        <w:t xml:space="preserve"> ile en az toplam mesafeli sonucu </w:t>
      </w:r>
      <w:r w:rsidR="00D91008">
        <w:t xml:space="preserve">DOP </w:t>
      </w:r>
      <w:r w:rsidRPr="000249A2">
        <w:t xml:space="preserve">vermektedir. DOP ile </w:t>
      </w:r>
      <w:r w:rsidR="00123910">
        <w:t xml:space="preserve">KOKA arasındaki fark </w:t>
      </w:r>
      <w:r w:rsidR="00D91008">
        <w:t xml:space="preserve">ise </w:t>
      </w:r>
      <w:r w:rsidR="00123910">
        <w:t>609 km olarak hesaplanmıştır.</w:t>
      </w:r>
      <w:r w:rsidR="001F4DC6">
        <w:t xml:space="preserve"> Her iki durumda da önerilen bölge müdürlüklerine en yakın olan </w:t>
      </w:r>
      <w:r w:rsidR="00445BEB">
        <w:t>yetkili satış noktası</w:t>
      </w:r>
      <w:r w:rsidR="003D6319">
        <w:t xml:space="preserve">; </w:t>
      </w:r>
      <w:proofErr w:type="spellStart"/>
      <w:r w:rsidR="003D6319">
        <w:t>KOKA’da</w:t>
      </w:r>
      <w:proofErr w:type="spellEnd"/>
      <w:r w:rsidR="003D6319">
        <w:t xml:space="preserve"> 47,4 km, </w:t>
      </w:r>
      <w:proofErr w:type="spellStart"/>
      <w:r w:rsidR="003D6319">
        <w:t>DOP’ta</w:t>
      </w:r>
      <w:proofErr w:type="spellEnd"/>
      <w:r w:rsidR="003D6319">
        <w:t xml:space="preserve"> ise 8,9 km ile</w:t>
      </w:r>
      <w:r w:rsidR="00445BEB">
        <w:t xml:space="preserve"> </w:t>
      </w:r>
      <w:r w:rsidR="006A6D24">
        <w:t>‘</w:t>
      </w:r>
      <w:r w:rsidR="003D6319">
        <w:t>Rize 2</w:t>
      </w:r>
      <w:r w:rsidR="006A6D24">
        <w:t>’</w:t>
      </w:r>
      <w:r w:rsidR="003D6319">
        <w:t xml:space="preserve"> olarak kodlanmış olan yetkili satış noktası olmuştur. Bölge müdürlüklerine en uzak noktalara bakıldığında; KOKA için Ardahan 1 olarak kodlanmış yetkili satış noktası 329 km ile, </w:t>
      </w:r>
      <w:proofErr w:type="spellStart"/>
      <w:r w:rsidR="003D6319">
        <w:t>DOP’ta</w:t>
      </w:r>
      <w:proofErr w:type="spellEnd"/>
      <w:r w:rsidR="003D6319">
        <w:t xml:space="preserve"> ise </w:t>
      </w:r>
      <w:r w:rsidR="006A6D24">
        <w:t>‘</w:t>
      </w:r>
      <w:r w:rsidR="003D6319">
        <w:t>Erzincan 1</w:t>
      </w:r>
      <w:r w:rsidR="006A6D24">
        <w:t>’</w:t>
      </w:r>
      <w:r w:rsidR="003D6319">
        <w:t xml:space="preserve"> olarak kodlanmış olan yetkili satış noktası 280 km’lik uzaklık değeri ile bölge müdürlüklerine en uzak mesafede olan yetkili satış noktaları olmuştur. Ek olarak Rize ve Artvin illerindeki yetkili satış noktalarının birbirlerine çok yakın konumlarda olduklarından dolayı, hemen hemen benzer uzaklık değerlerine sahip sonuçlar doğurdukları görülmektedir.</w:t>
      </w:r>
    </w:p>
    <w:p w:rsidR="001B0361" w:rsidRDefault="001B0361" w:rsidP="00E505E8"/>
    <w:p w:rsidR="00B95209" w:rsidRDefault="00B95209" w:rsidP="00B95209">
      <w:pPr>
        <w:pStyle w:val="ResimYazs"/>
        <w:keepNext/>
      </w:pPr>
      <w:bookmarkStart w:id="110" w:name="_Toc44149233"/>
      <w:r>
        <w:lastRenderedPageBreak/>
        <w:t xml:space="preserve">Şekil </w:t>
      </w:r>
      <w:fldSimple w:instr=" SEQ Şekil \* ARABIC ">
        <w:r>
          <w:rPr>
            <w:noProof/>
          </w:rPr>
          <w:t>19</w:t>
        </w:r>
      </w:fldSimple>
      <w:r>
        <w:t xml:space="preserve">. Birinci Bölge KOKA ve DOP </w:t>
      </w:r>
      <w:r w:rsidR="001664D0">
        <w:t xml:space="preserve">Sonuçlarının </w:t>
      </w:r>
      <w:r>
        <w:t>Karşılaştırma Görseli</w:t>
      </w:r>
      <w:bookmarkEnd w:id="110"/>
    </w:p>
    <w:p w:rsidR="001B0361" w:rsidRDefault="00B95209" w:rsidP="00D76F1A">
      <w:pPr>
        <w:ind w:firstLine="0"/>
        <w:jc w:val="center"/>
      </w:pPr>
      <w:r>
        <w:rPr>
          <w:noProof/>
        </w:rPr>
        <w:drawing>
          <wp:inline distT="0" distB="0" distL="0" distR="0" wp14:anchorId="640B4374" wp14:editId="1F279588">
            <wp:extent cx="5040000" cy="3960000"/>
            <wp:effectExtent l="0" t="0" r="1905" b="2540"/>
            <wp:docPr id="27" name="Resim 27"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birinci bolge.png"/>
                    <pic:cNvPicPr preferRelativeResize="0"/>
                  </pic:nvPicPr>
                  <pic:blipFill>
                    <a:blip r:embed="rId34">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EA5113" w:rsidRDefault="00457B67" w:rsidP="008B76D3">
      <w:pPr>
        <w:pStyle w:val="UcuncuDuzey"/>
      </w:pPr>
      <w:bookmarkStart w:id="111" w:name="_Toc40635032"/>
      <w:r>
        <w:t xml:space="preserve">İkinci </w:t>
      </w:r>
      <w:r w:rsidRPr="008B76D3">
        <w:t>Bölge</w:t>
      </w:r>
      <w:bookmarkEnd w:id="111"/>
    </w:p>
    <w:p w:rsidR="00EA5113" w:rsidRDefault="001F4DC6" w:rsidP="00EA5113">
      <w:r>
        <w:t>İkinci bölge her iki durum için aynı 8 şehirden ve aynı 15 yetkili satış noktasından oluşmaktadır.</w:t>
      </w:r>
      <w:r w:rsidR="008B6D2E">
        <w:t xml:space="preserve"> İkinci bölge için, KOKA ve DOP sonuç karşılaştırması bilgilerine, Tablo 34’de yer verilmiştir.</w:t>
      </w:r>
    </w:p>
    <w:p w:rsidR="00EA5113" w:rsidRPr="001F4DC6" w:rsidRDefault="00EA5113" w:rsidP="00E505E8"/>
    <w:p w:rsidR="00EA5113" w:rsidRDefault="00EA5113" w:rsidP="00EA5113">
      <w:pPr>
        <w:pStyle w:val="ResimYazs"/>
        <w:keepNext/>
      </w:pPr>
      <w:bookmarkStart w:id="112" w:name="_Toc44149308"/>
      <w:r>
        <w:t xml:space="preserve">Tablo </w:t>
      </w:r>
      <w:fldSimple w:instr=" SEQ Tablo \* ARABIC ">
        <w:r w:rsidR="00A47C07">
          <w:rPr>
            <w:noProof/>
          </w:rPr>
          <w:t>34</w:t>
        </w:r>
      </w:fldSimple>
      <w:r w:rsidR="00BF4269">
        <w:t>.</w:t>
      </w:r>
      <w:r>
        <w:t xml:space="preserve"> İkinci</w:t>
      </w:r>
      <w:r w:rsidRPr="0009573D">
        <w:t xml:space="preserve"> Bölge KOKA ve DOP </w:t>
      </w:r>
      <w:r w:rsidR="001664D0">
        <w:t xml:space="preserve">Sonuçları </w:t>
      </w:r>
      <w:r w:rsidRPr="0009573D">
        <w:t>Karşılaştırma Tablosu</w:t>
      </w:r>
      <w:bookmarkEnd w:id="112"/>
    </w:p>
    <w:tbl>
      <w:tblPr>
        <w:tblW w:w="7371" w:type="dxa"/>
        <w:jc w:val="center"/>
        <w:tblCellMar>
          <w:left w:w="70" w:type="dxa"/>
          <w:right w:w="70" w:type="dxa"/>
        </w:tblCellMar>
        <w:tblLook w:val="04A0" w:firstRow="1" w:lastRow="0" w:firstColumn="1" w:lastColumn="0" w:noHBand="0" w:noVBand="1"/>
      </w:tblPr>
      <w:tblGrid>
        <w:gridCol w:w="1122"/>
        <w:gridCol w:w="1122"/>
        <w:gridCol w:w="1144"/>
        <w:gridCol w:w="846"/>
        <w:gridCol w:w="271"/>
        <w:gridCol w:w="1059"/>
        <w:gridCol w:w="1058"/>
        <w:gridCol w:w="1077"/>
        <w:gridCol w:w="799"/>
      </w:tblGrid>
      <w:tr w:rsidR="00D76F1A" w:rsidRPr="00D76F1A" w:rsidTr="00D76F1A">
        <w:trPr>
          <w:trHeight w:val="340"/>
          <w:jc w:val="center"/>
        </w:trPr>
        <w:tc>
          <w:tcPr>
            <w:tcW w:w="4500" w:type="dxa"/>
            <w:gridSpan w:val="4"/>
            <w:tcBorders>
              <w:top w:val="single" w:sz="8" w:space="0" w:color="auto"/>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K-Ortalamalar Kümeleme Analizi</w:t>
            </w:r>
          </w:p>
        </w:tc>
        <w:tc>
          <w:tcPr>
            <w:tcW w:w="280"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jc w:val="center"/>
              <w:rPr>
                <w:rFonts w:eastAsia="Times New Roman" w:cs="Times New Roman"/>
                <w:b/>
                <w:bCs/>
                <w:color w:val="000000"/>
                <w:sz w:val="20"/>
                <w:szCs w:val="20"/>
                <w:lang w:eastAsia="tr-TR"/>
              </w:rPr>
            </w:pPr>
          </w:p>
        </w:tc>
        <w:tc>
          <w:tcPr>
            <w:tcW w:w="4240" w:type="dxa"/>
            <w:gridSpan w:val="4"/>
            <w:tcBorders>
              <w:top w:val="single" w:sz="8" w:space="0" w:color="auto"/>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Doğrusal Olmayan Programlama</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897"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846" w:type="dxa"/>
            <w:tcBorders>
              <w:top w:val="nil"/>
              <w:left w:val="nil"/>
              <w:bottom w:val="nil"/>
              <w:right w:val="single" w:sz="4" w:space="0" w:color="auto"/>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19"/>
                <w:szCs w:val="19"/>
                <w:u w:val="single"/>
                <w:lang w:eastAsia="tr-TR"/>
              </w:rPr>
            </w:pPr>
            <w:r w:rsidRPr="00CE5784">
              <w:rPr>
                <w:rFonts w:eastAsia="Times New Roman" w:cs="Times New Roman"/>
                <w:b/>
                <w:bCs/>
                <w:color w:val="000000"/>
                <w:sz w:val="19"/>
                <w:szCs w:val="19"/>
                <w:u w:val="single"/>
                <w:lang w:eastAsia="tr-TR"/>
              </w:rPr>
              <w:t>Uzaklık</w:t>
            </w:r>
          </w:p>
        </w:tc>
      </w:tr>
      <w:tr w:rsidR="00D76F1A" w:rsidRPr="00D76F1A" w:rsidTr="00D76F1A">
        <w:trPr>
          <w:trHeight w:val="34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39,831540</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27,369330</w:t>
            </w:r>
          </w:p>
        </w:tc>
        <w:tc>
          <w:tcPr>
            <w:tcW w:w="2113" w:type="dxa"/>
            <w:gridSpan w:val="2"/>
            <w:tcBorders>
              <w:top w:val="nil"/>
              <w:left w:val="nil"/>
              <w:bottom w:val="single" w:sz="8" w:space="0" w:color="auto"/>
              <w:right w:val="single" w:sz="8" w:space="0" w:color="000000"/>
            </w:tcBorders>
            <w:shd w:val="clear" w:color="auto" w:fill="auto"/>
            <w:noWrap/>
            <w:hideMark/>
          </w:tcPr>
          <w:p w:rsidR="00D76F1A" w:rsidRPr="00D76F1A" w:rsidRDefault="00D76F1A" w:rsidP="00D76F1A">
            <w:pPr>
              <w:spacing w:before="0" w:after="0" w:line="240" w:lineRule="auto"/>
              <w:ind w:firstLine="0"/>
              <w:jc w:val="left"/>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 xml:space="preserve">Çanakkale Bölge </w:t>
            </w:r>
            <w:proofErr w:type="spellStart"/>
            <w:r w:rsidRPr="00D76F1A">
              <w:rPr>
                <w:rFonts w:eastAsia="Times New Roman" w:cs="Times New Roman"/>
                <w:b/>
                <w:bCs/>
                <w:color w:val="000000"/>
                <w:sz w:val="16"/>
                <w:szCs w:val="16"/>
                <w:lang w:eastAsia="tr-TR"/>
              </w:rPr>
              <w:t>Müd</w:t>
            </w:r>
            <w:proofErr w:type="spellEnd"/>
            <w:r w:rsidRPr="00D76F1A">
              <w:rPr>
                <w:rFonts w:eastAsia="Times New Roman" w:cs="Times New Roman"/>
                <w:b/>
                <w:bCs/>
                <w:color w:val="000000"/>
                <w:sz w:val="16"/>
                <w:szCs w:val="16"/>
                <w:lang w:eastAsia="tr-TR"/>
              </w:rPr>
              <w:t>.</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000000" w:fill="FFFFFF"/>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39,881593</w:t>
            </w:r>
          </w:p>
        </w:tc>
        <w:tc>
          <w:tcPr>
            <w:tcW w:w="1124" w:type="dxa"/>
            <w:tcBorders>
              <w:top w:val="nil"/>
              <w:left w:val="nil"/>
              <w:bottom w:val="nil"/>
              <w:right w:val="nil"/>
            </w:tcBorders>
            <w:shd w:val="clear" w:color="000000" w:fill="FFFFFF"/>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27,585950</w:t>
            </w:r>
          </w:p>
        </w:tc>
        <w:tc>
          <w:tcPr>
            <w:tcW w:w="1991" w:type="dxa"/>
            <w:gridSpan w:val="2"/>
            <w:tcBorders>
              <w:top w:val="nil"/>
              <w:left w:val="nil"/>
              <w:bottom w:val="single" w:sz="8" w:space="0" w:color="auto"/>
              <w:right w:val="single" w:sz="4" w:space="0" w:color="000000"/>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 xml:space="preserve">Balıkesir Bölge </w:t>
            </w:r>
            <w:proofErr w:type="spellStart"/>
            <w:r w:rsidRPr="00D76F1A">
              <w:rPr>
                <w:rFonts w:eastAsia="Times New Roman" w:cs="Times New Roman"/>
                <w:b/>
                <w:bCs/>
                <w:color w:val="000000"/>
                <w:sz w:val="16"/>
                <w:szCs w:val="16"/>
                <w:lang w:eastAsia="tr-TR"/>
              </w:rPr>
              <w:t>Müd</w:t>
            </w:r>
            <w:proofErr w:type="spellEnd"/>
            <w:r w:rsidRPr="00D76F1A">
              <w:rPr>
                <w:rFonts w:eastAsia="Times New Roman" w:cs="Times New Roman"/>
                <w:b/>
                <w:bCs/>
                <w:color w:val="000000"/>
                <w:sz w:val="16"/>
                <w:szCs w:val="16"/>
                <w:lang w:eastAsia="tr-TR"/>
              </w:rPr>
              <w:t>.</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38,681764</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27,503878</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Manisa 1</w:t>
            </w:r>
          </w:p>
        </w:tc>
        <w:tc>
          <w:tcPr>
            <w:tcW w:w="897"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198</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38,681764</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27,503878</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Manisa 1</w:t>
            </w:r>
          </w:p>
        </w:tc>
        <w:tc>
          <w:tcPr>
            <w:tcW w:w="846"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186</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38,634573</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27,442300</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Manisa 2</w:t>
            </w:r>
          </w:p>
        </w:tc>
        <w:tc>
          <w:tcPr>
            <w:tcW w:w="897"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206</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38,634573</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27,442300</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Manisa 2</w:t>
            </w:r>
          </w:p>
        </w:tc>
        <w:tc>
          <w:tcPr>
            <w:tcW w:w="846"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194</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38,608750</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27,483084</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Manisa 3</w:t>
            </w:r>
          </w:p>
        </w:tc>
        <w:tc>
          <w:tcPr>
            <w:tcW w:w="897"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210</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38,608750</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27,483084</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Manisa 3</w:t>
            </w:r>
          </w:p>
        </w:tc>
        <w:tc>
          <w:tcPr>
            <w:tcW w:w="846"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198</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38,458351</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27,174350</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İzmir 1</w:t>
            </w:r>
          </w:p>
        </w:tc>
        <w:tc>
          <w:tcPr>
            <w:tcW w:w="897"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250</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38,458351</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27,174350</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İzmir 1</w:t>
            </w:r>
          </w:p>
        </w:tc>
        <w:tc>
          <w:tcPr>
            <w:tcW w:w="846"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243</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40,112221</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27,655249</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1</w:t>
            </w:r>
          </w:p>
        </w:tc>
        <w:tc>
          <w:tcPr>
            <w:tcW w:w="897"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55</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40,112221</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27,655249</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1</w:t>
            </w:r>
          </w:p>
        </w:tc>
        <w:tc>
          <w:tcPr>
            <w:tcW w:w="846"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40,5</w:t>
            </w:r>
          </w:p>
        </w:tc>
      </w:tr>
      <w:tr w:rsidR="00D76F1A" w:rsidRPr="00D76F1A" w:rsidTr="00D76F1A">
        <w:trPr>
          <w:trHeight w:val="320"/>
          <w:jc w:val="center"/>
        </w:trPr>
        <w:tc>
          <w:tcPr>
            <w:tcW w:w="1194"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39,655872</w:t>
            </w:r>
          </w:p>
        </w:tc>
        <w:tc>
          <w:tcPr>
            <w:tcW w:w="119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27,884246</w:t>
            </w:r>
          </w:p>
        </w:tc>
        <w:tc>
          <w:tcPr>
            <w:tcW w:w="1216"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2</w:t>
            </w:r>
          </w:p>
        </w:tc>
        <w:tc>
          <w:tcPr>
            <w:tcW w:w="897"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84,4</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12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39,655872</w:t>
            </w:r>
          </w:p>
        </w:tc>
        <w:tc>
          <w:tcPr>
            <w:tcW w:w="112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27,884246</w:t>
            </w:r>
          </w:p>
        </w:tc>
        <w:tc>
          <w:tcPr>
            <w:tcW w:w="114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2</w:t>
            </w:r>
          </w:p>
        </w:tc>
        <w:tc>
          <w:tcPr>
            <w:tcW w:w="846"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55,7</w:t>
            </w:r>
          </w:p>
        </w:tc>
      </w:tr>
    </w:tbl>
    <w:p w:rsidR="00D76F1A" w:rsidRPr="00D76F1A" w:rsidRDefault="00D76F1A" w:rsidP="00D76F1A"/>
    <w:p w:rsidR="00F42DC9" w:rsidRPr="00ED633F" w:rsidRDefault="00ED633F" w:rsidP="00ED633F">
      <w:pPr>
        <w:spacing w:before="100" w:beforeAutospacing="1" w:after="100" w:afterAutospacing="1"/>
        <w:ind w:left="227" w:right="113" w:firstLine="0"/>
        <w:jc w:val="center"/>
        <w:rPr>
          <w:b/>
          <w:bCs/>
        </w:rPr>
      </w:pPr>
      <w:r>
        <w:rPr>
          <w:b/>
          <w:bCs/>
        </w:rPr>
        <w:lastRenderedPageBreak/>
        <w:t>Tablo 34</w:t>
      </w:r>
      <w:r w:rsidR="00034896">
        <w:rPr>
          <w:b/>
          <w:bCs/>
        </w:rPr>
        <w:t>.</w:t>
      </w:r>
      <w:r>
        <w:rPr>
          <w:b/>
          <w:bCs/>
        </w:rPr>
        <w:t xml:space="preserve"> (Devamı)</w:t>
      </w:r>
    </w:p>
    <w:tbl>
      <w:tblPr>
        <w:tblW w:w="7371" w:type="dxa"/>
        <w:jc w:val="center"/>
        <w:tblCellMar>
          <w:left w:w="70" w:type="dxa"/>
          <w:right w:w="70" w:type="dxa"/>
        </w:tblCellMar>
        <w:tblLook w:val="04A0" w:firstRow="1" w:lastRow="0" w:firstColumn="1" w:lastColumn="0" w:noHBand="0" w:noVBand="1"/>
      </w:tblPr>
      <w:tblGrid>
        <w:gridCol w:w="1075"/>
        <w:gridCol w:w="1075"/>
        <w:gridCol w:w="1272"/>
        <w:gridCol w:w="812"/>
        <w:gridCol w:w="271"/>
        <w:gridCol w:w="1015"/>
        <w:gridCol w:w="1014"/>
        <w:gridCol w:w="1199"/>
        <w:gridCol w:w="765"/>
      </w:tblGrid>
      <w:tr w:rsidR="00D76F1A" w:rsidRPr="00D76F1A" w:rsidTr="00D76F1A">
        <w:trPr>
          <w:trHeight w:val="340"/>
          <w:jc w:val="center"/>
        </w:trPr>
        <w:tc>
          <w:tcPr>
            <w:tcW w:w="4500" w:type="dxa"/>
            <w:gridSpan w:val="4"/>
            <w:tcBorders>
              <w:top w:val="single" w:sz="8" w:space="0" w:color="auto"/>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K-Ortalamalar Kümeleme Analizi</w:t>
            </w:r>
          </w:p>
        </w:tc>
        <w:tc>
          <w:tcPr>
            <w:tcW w:w="280"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jc w:val="center"/>
              <w:rPr>
                <w:rFonts w:eastAsia="Times New Roman" w:cs="Times New Roman"/>
                <w:b/>
                <w:bCs/>
                <w:color w:val="000000"/>
                <w:sz w:val="20"/>
                <w:szCs w:val="20"/>
                <w:lang w:eastAsia="tr-TR"/>
              </w:rPr>
            </w:pPr>
          </w:p>
        </w:tc>
        <w:tc>
          <w:tcPr>
            <w:tcW w:w="4240" w:type="dxa"/>
            <w:gridSpan w:val="4"/>
            <w:tcBorders>
              <w:top w:val="single" w:sz="8" w:space="0" w:color="auto"/>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Doğrusal Olmayan Programlama</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Enlem</w:t>
            </w:r>
          </w:p>
        </w:tc>
        <w:tc>
          <w:tcPr>
            <w:tcW w:w="1143" w:type="dxa"/>
            <w:tcBorders>
              <w:top w:val="nil"/>
              <w:left w:val="nil"/>
              <w:bottom w:val="nil"/>
              <w:right w:val="nil"/>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Boylam</w:t>
            </w:r>
          </w:p>
        </w:tc>
        <w:tc>
          <w:tcPr>
            <w:tcW w:w="1354" w:type="dxa"/>
            <w:tcBorders>
              <w:top w:val="nil"/>
              <w:left w:val="nil"/>
              <w:bottom w:val="nil"/>
              <w:right w:val="nil"/>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Konum</w:t>
            </w:r>
          </w:p>
        </w:tc>
        <w:tc>
          <w:tcPr>
            <w:tcW w:w="860" w:type="dxa"/>
            <w:tcBorders>
              <w:top w:val="nil"/>
              <w:left w:val="nil"/>
              <w:bottom w:val="nil"/>
              <w:right w:val="single" w:sz="8" w:space="0" w:color="auto"/>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Uzaklık</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sz w:val="20"/>
                <w:szCs w:val="20"/>
                <w:lang w:eastAsia="tr-TR"/>
              </w:rPr>
            </w:pPr>
            <w:r w:rsidRPr="00D76F1A">
              <w:rPr>
                <w:rFonts w:ascii="Calibri" w:eastAsia="Times New Roman" w:hAnsi="Calibri" w:cs="Calibri"/>
                <w:color w:val="000000"/>
                <w:sz w:val="20"/>
                <w:szCs w:val="20"/>
                <w:lang w:eastAsia="tr-TR"/>
              </w:rPr>
              <w:t> </w:t>
            </w:r>
          </w:p>
        </w:tc>
        <w:tc>
          <w:tcPr>
            <w:tcW w:w="1078" w:type="dxa"/>
            <w:tcBorders>
              <w:top w:val="nil"/>
              <w:left w:val="nil"/>
              <w:bottom w:val="nil"/>
              <w:right w:val="nil"/>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Enlem</w:t>
            </w:r>
          </w:p>
        </w:tc>
        <w:tc>
          <w:tcPr>
            <w:tcW w:w="1077" w:type="dxa"/>
            <w:tcBorders>
              <w:top w:val="nil"/>
              <w:left w:val="nil"/>
              <w:bottom w:val="nil"/>
              <w:right w:val="nil"/>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Boylam</w:t>
            </w:r>
          </w:p>
        </w:tc>
        <w:tc>
          <w:tcPr>
            <w:tcW w:w="1275" w:type="dxa"/>
            <w:tcBorders>
              <w:top w:val="nil"/>
              <w:left w:val="nil"/>
              <w:bottom w:val="nil"/>
              <w:right w:val="nil"/>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20"/>
                <w:szCs w:val="20"/>
                <w:u w:val="single"/>
                <w:lang w:eastAsia="tr-TR"/>
              </w:rPr>
            </w:pPr>
            <w:r w:rsidRPr="00CE5784">
              <w:rPr>
                <w:rFonts w:eastAsia="Times New Roman" w:cs="Times New Roman"/>
                <w:b/>
                <w:bCs/>
                <w:color w:val="000000"/>
                <w:sz w:val="20"/>
                <w:szCs w:val="20"/>
                <w:u w:val="single"/>
                <w:lang w:eastAsia="tr-TR"/>
              </w:rPr>
              <w:t>Konum</w:t>
            </w:r>
          </w:p>
        </w:tc>
        <w:tc>
          <w:tcPr>
            <w:tcW w:w="810" w:type="dxa"/>
            <w:tcBorders>
              <w:top w:val="nil"/>
              <w:left w:val="nil"/>
              <w:bottom w:val="nil"/>
              <w:right w:val="single" w:sz="4" w:space="0" w:color="auto"/>
            </w:tcBorders>
            <w:shd w:val="clear" w:color="auto" w:fill="auto"/>
            <w:noWrap/>
            <w:hideMark/>
          </w:tcPr>
          <w:p w:rsidR="00D76F1A" w:rsidRPr="00CE5784" w:rsidRDefault="00D76F1A" w:rsidP="00D76F1A">
            <w:pPr>
              <w:spacing w:before="0" w:after="0" w:line="240" w:lineRule="auto"/>
              <w:ind w:firstLine="0"/>
              <w:rPr>
                <w:rFonts w:eastAsia="Times New Roman" w:cs="Times New Roman"/>
                <w:b/>
                <w:bCs/>
                <w:color w:val="000000"/>
                <w:sz w:val="18"/>
                <w:szCs w:val="18"/>
                <w:u w:val="single"/>
                <w:lang w:eastAsia="tr-TR"/>
              </w:rPr>
            </w:pPr>
            <w:r w:rsidRPr="00CE5784">
              <w:rPr>
                <w:rFonts w:eastAsia="Times New Roman" w:cs="Times New Roman"/>
                <w:b/>
                <w:bCs/>
                <w:color w:val="000000"/>
                <w:sz w:val="18"/>
                <w:szCs w:val="18"/>
                <w:u w:val="single"/>
                <w:lang w:eastAsia="tr-TR"/>
              </w:rPr>
              <w:t>Uzaklık</w:t>
            </w:r>
          </w:p>
        </w:tc>
      </w:tr>
      <w:tr w:rsidR="00D76F1A" w:rsidRPr="00D76F1A" w:rsidTr="00D76F1A">
        <w:trPr>
          <w:trHeight w:val="34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39,831540</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27,369330</w:t>
            </w:r>
          </w:p>
        </w:tc>
        <w:tc>
          <w:tcPr>
            <w:tcW w:w="2214" w:type="dxa"/>
            <w:gridSpan w:val="2"/>
            <w:tcBorders>
              <w:top w:val="nil"/>
              <w:left w:val="nil"/>
              <w:bottom w:val="single" w:sz="8" w:space="0" w:color="auto"/>
              <w:right w:val="single" w:sz="8" w:space="0" w:color="000000"/>
            </w:tcBorders>
            <w:shd w:val="clear" w:color="auto" w:fill="auto"/>
            <w:noWrap/>
            <w:hideMark/>
          </w:tcPr>
          <w:p w:rsidR="00D76F1A" w:rsidRPr="00D76F1A" w:rsidRDefault="00D76F1A" w:rsidP="00D76F1A">
            <w:pPr>
              <w:spacing w:before="0" w:after="0" w:line="240" w:lineRule="auto"/>
              <w:ind w:firstLine="0"/>
              <w:jc w:val="left"/>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 xml:space="preserve">Çanakkale Bölge </w:t>
            </w:r>
            <w:proofErr w:type="spellStart"/>
            <w:r w:rsidRPr="00D76F1A">
              <w:rPr>
                <w:rFonts w:eastAsia="Times New Roman" w:cs="Times New Roman"/>
                <w:b/>
                <w:bCs/>
                <w:color w:val="000000"/>
                <w:sz w:val="16"/>
                <w:szCs w:val="16"/>
                <w:lang w:eastAsia="tr-TR"/>
              </w:rPr>
              <w:t>Müd</w:t>
            </w:r>
            <w:proofErr w:type="spellEnd"/>
            <w:r w:rsidRPr="00D76F1A">
              <w:rPr>
                <w:rFonts w:eastAsia="Times New Roman" w:cs="Times New Roman"/>
                <w:b/>
                <w:bCs/>
                <w:color w:val="000000"/>
                <w:sz w:val="16"/>
                <w:szCs w:val="16"/>
                <w:lang w:eastAsia="tr-TR"/>
              </w:rPr>
              <w:t>.</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000000" w:fill="FFFFFF"/>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39,881593</w:t>
            </w:r>
          </w:p>
        </w:tc>
        <w:tc>
          <w:tcPr>
            <w:tcW w:w="1077" w:type="dxa"/>
            <w:tcBorders>
              <w:top w:val="nil"/>
              <w:left w:val="nil"/>
              <w:bottom w:val="nil"/>
              <w:right w:val="nil"/>
            </w:tcBorders>
            <w:shd w:val="clear" w:color="000000" w:fill="FFFFFF"/>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27,585950</w:t>
            </w:r>
          </w:p>
        </w:tc>
        <w:tc>
          <w:tcPr>
            <w:tcW w:w="2085" w:type="dxa"/>
            <w:gridSpan w:val="2"/>
            <w:tcBorders>
              <w:top w:val="nil"/>
              <w:left w:val="nil"/>
              <w:bottom w:val="single" w:sz="8" w:space="0" w:color="auto"/>
              <w:right w:val="single" w:sz="4" w:space="0" w:color="000000"/>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 xml:space="preserve">Balıkesir Bölge </w:t>
            </w:r>
            <w:proofErr w:type="spellStart"/>
            <w:r w:rsidRPr="00D76F1A">
              <w:rPr>
                <w:rFonts w:eastAsia="Times New Roman" w:cs="Times New Roman"/>
                <w:b/>
                <w:bCs/>
                <w:color w:val="000000"/>
                <w:sz w:val="16"/>
                <w:szCs w:val="16"/>
                <w:lang w:eastAsia="tr-TR"/>
              </w:rPr>
              <w:t>Müd</w:t>
            </w:r>
            <w:proofErr w:type="spellEnd"/>
            <w:r w:rsidRPr="00D76F1A">
              <w:rPr>
                <w:rFonts w:eastAsia="Times New Roman" w:cs="Times New Roman"/>
                <w:b/>
                <w:bCs/>
                <w:color w:val="000000"/>
                <w:sz w:val="16"/>
                <w:szCs w:val="16"/>
                <w:lang w:eastAsia="tr-TR"/>
              </w:rPr>
              <w:t>.</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39,648128</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27,910520</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3</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86,7</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39,648128</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27,910520</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3</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57,5</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40,316725</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28,002849</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4</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99,9</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40,316725</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28,002849</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4</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85,4</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40,319863</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28,004396</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5</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99,6</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40,319863</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28,004396</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Balıkesir 5</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85,1</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41,690020</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26,543215</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Edirne 1</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350</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41,690020</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26,543215</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Edirne 1</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321</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40,829847</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26,631558</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Edirne 2</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216</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40,829847</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26,631558</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Edirne 2</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221</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39,872027</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33,459876</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Kırklareli 1</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350</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39,872027</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33,459876</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Kırklareli 1</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235</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37,744961</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27,406026</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Aydın 1</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356</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37,744961</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27,406026</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Aydın 1</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338</w:t>
            </w:r>
          </w:p>
        </w:tc>
      </w:tr>
      <w:tr w:rsidR="00D76F1A" w:rsidRPr="00D76F1A" w:rsidTr="00D76F1A">
        <w:trPr>
          <w:trHeight w:val="320"/>
          <w:jc w:val="center"/>
        </w:trPr>
        <w:tc>
          <w:tcPr>
            <w:tcW w:w="1143" w:type="dxa"/>
            <w:tcBorders>
              <w:top w:val="nil"/>
              <w:left w:val="single" w:sz="4" w:space="0" w:color="auto"/>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41,212734</w:t>
            </w: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27,106720</w:t>
            </w: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Tekirdağ 1</w:t>
            </w:r>
          </w:p>
        </w:tc>
        <w:tc>
          <w:tcPr>
            <w:tcW w:w="860" w:type="dxa"/>
            <w:tcBorders>
              <w:top w:val="nil"/>
              <w:left w:val="nil"/>
              <w:bottom w:val="nil"/>
              <w:right w:val="single" w:sz="8"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288</w:t>
            </w:r>
          </w:p>
        </w:tc>
        <w:tc>
          <w:tcPr>
            <w:tcW w:w="280" w:type="dxa"/>
            <w:tcBorders>
              <w:top w:val="nil"/>
              <w:left w:val="nil"/>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41,212734</w:t>
            </w: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27,106720</w:t>
            </w: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Tekirdağ 1</w:t>
            </w:r>
          </w:p>
        </w:tc>
        <w:tc>
          <w:tcPr>
            <w:tcW w:w="810" w:type="dxa"/>
            <w:tcBorders>
              <w:top w:val="nil"/>
              <w:left w:val="nil"/>
              <w:bottom w:val="nil"/>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226</w:t>
            </w:r>
          </w:p>
        </w:tc>
      </w:tr>
      <w:tr w:rsidR="00D76F1A" w:rsidRPr="00D76F1A" w:rsidTr="00D76F1A">
        <w:trPr>
          <w:trHeight w:val="340"/>
          <w:jc w:val="center"/>
        </w:trPr>
        <w:tc>
          <w:tcPr>
            <w:tcW w:w="1143" w:type="dxa"/>
            <w:tcBorders>
              <w:top w:val="nil"/>
              <w:left w:val="single" w:sz="4" w:space="0" w:color="auto"/>
              <w:bottom w:val="single" w:sz="8" w:space="0" w:color="auto"/>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40,154888</w:t>
            </w:r>
          </w:p>
        </w:tc>
        <w:tc>
          <w:tcPr>
            <w:tcW w:w="1143" w:type="dxa"/>
            <w:tcBorders>
              <w:top w:val="nil"/>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26,409338</w:t>
            </w:r>
          </w:p>
        </w:tc>
        <w:tc>
          <w:tcPr>
            <w:tcW w:w="1354" w:type="dxa"/>
            <w:tcBorders>
              <w:top w:val="nil"/>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Çanakkale 1</w:t>
            </w:r>
          </w:p>
        </w:tc>
        <w:tc>
          <w:tcPr>
            <w:tcW w:w="860" w:type="dxa"/>
            <w:tcBorders>
              <w:top w:val="nil"/>
              <w:left w:val="nil"/>
              <w:bottom w:val="single" w:sz="8" w:space="0" w:color="auto"/>
              <w:right w:val="nil"/>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118</w:t>
            </w:r>
          </w:p>
        </w:tc>
        <w:tc>
          <w:tcPr>
            <w:tcW w:w="280" w:type="dxa"/>
            <w:tcBorders>
              <w:top w:val="nil"/>
              <w:left w:val="single" w:sz="8" w:space="0" w:color="auto"/>
              <w:bottom w:val="nil"/>
              <w:right w:val="single" w:sz="8" w:space="0" w:color="auto"/>
            </w:tcBorders>
            <w:shd w:val="clear" w:color="auto" w:fill="auto"/>
            <w:noWrap/>
            <w:hideMark/>
          </w:tcPr>
          <w:p w:rsidR="00D76F1A" w:rsidRPr="00D76F1A" w:rsidRDefault="00D76F1A" w:rsidP="00D76F1A">
            <w:pPr>
              <w:spacing w:before="0" w:after="0" w:line="240" w:lineRule="auto"/>
              <w:ind w:firstLine="0"/>
              <w:jc w:val="left"/>
              <w:rPr>
                <w:rFonts w:ascii="Calibri" w:eastAsia="Times New Roman" w:hAnsi="Calibri" w:cs="Calibri"/>
                <w:color w:val="000000"/>
                <w:lang w:eastAsia="tr-TR"/>
              </w:rPr>
            </w:pPr>
            <w:r w:rsidRPr="00D76F1A">
              <w:rPr>
                <w:rFonts w:ascii="Calibri" w:eastAsia="Times New Roman" w:hAnsi="Calibri" w:cs="Calibri"/>
                <w:color w:val="000000"/>
                <w:lang w:eastAsia="tr-TR"/>
              </w:rPr>
              <w:t> </w:t>
            </w:r>
          </w:p>
        </w:tc>
        <w:tc>
          <w:tcPr>
            <w:tcW w:w="1078" w:type="dxa"/>
            <w:tcBorders>
              <w:top w:val="nil"/>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40,154888</w:t>
            </w:r>
          </w:p>
        </w:tc>
        <w:tc>
          <w:tcPr>
            <w:tcW w:w="1077" w:type="dxa"/>
            <w:tcBorders>
              <w:top w:val="nil"/>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r w:rsidRPr="00D76F1A">
              <w:rPr>
                <w:rFonts w:eastAsia="Times New Roman" w:cs="Times New Roman"/>
                <w:color w:val="000000"/>
                <w:sz w:val="16"/>
                <w:szCs w:val="16"/>
                <w:lang w:eastAsia="tr-TR"/>
              </w:rPr>
              <w:t>26,409338</w:t>
            </w:r>
          </w:p>
        </w:tc>
        <w:tc>
          <w:tcPr>
            <w:tcW w:w="1275" w:type="dxa"/>
            <w:tcBorders>
              <w:top w:val="nil"/>
              <w:left w:val="nil"/>
              <w:bottom w:val="single" w:sz="8" w:space="0" w:color="auto"/>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16"/>
                <w:szCs w:val="16"/>
                <w:lang w:eastAsia="tr-TR"/>
              </w:rPr>
            </w:pPr>
            <w:r w:rsidRPr="00D76F1A">
              <w:rPr>
                <w:rFonts w:eastAsia="Times New Roman" w:cs="Times New Roman"/>
                <w:b/>
                <w:bCs/>
                <w:color w:val="000000"/>
                <w:sz w:val="16"/>
                <w:szCs w:val="16"/>
                <w:lang w:eastAsia="tr-TR"/>
              </w:rPr>
              <w:t>Çanakkale 1</w:t>
            </w:r>
          </w:p>
        </w:tc>
        <w:tc>
          <w:tcPr>
            <w:tcW w:w="810" w:type="dxa"/>
            <w:tcBorders>
              <w:top w:val="nil"/>
              <w:left w:val="nil"/>
              <w:bottom w:val="single" w:sz="8" w:space="0" w:color="auto"/>
              <w:right w:val="single" w:sz="4" w:space="0" w:color="auto"/>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color w:val="000000"/>
                <w:sz w:val="16"/>
                <w:szCs w:val="16"/>
                <w:lang w:eastAsia="tr-TR"/>
              </w:rPr>
            </w:pPr>
            <w:r w:rsidRPr="00D76F1A">
              <w:rPr>
                <w:rFonts w:eastAsia="Times New Roman" w:cs="Times New Roman"/>
                <w:color w:val="000000"/>
                <w:sz w:val="16"/>
                <w:szCs w:val="16"/>
                <w:lang w:eastAsia="tr-TR"/>
              </w:rPr>
              <w:t>146</w:t>
            </w:r>
          </w:p>
        </w:tc>
      </w:tr>
      <w:tr w:rsidR="00D76F1A" w:rsidRPr="00D76F1A" w:rsidTr="00D76F1A">
        <w:trPr>
          <w:trHeight w:val="320"/>
          <w:jc w:val="center"/>
        </w:trPr>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color w:val="000000"/>
                <w:sz w:val="16"/>
                <w:szCs w:val="16"/>
                <w:lang w:eastAsia="tr-TR"/>
              </w:rPr>
            </w:pPr>
          </w:p>
        </w:tc>
        <w:tc>
          <w:tcPr>
            <w:tcW w:w="1143"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jc w:val="left"/>
              <w:rPr>
                <w:rFonts w:eastAsia="Times New Roman" w:cs="Times New Roman"/>
                <w:color w:val="auto"/>
                <w:sz w:val="20"/>
                <w:szCs w:val="20"/>
                <w:lang w:eastAsia="tr-TR"/>
              </w:rPr>
            </w:pPr>
          </w:p>
        </w:tc>
        <w:tc>
          <w:tcPr>
            <w:tcW w:w="1354"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860" w:type="dxa"/>
            <w:tcBorders>
              <w:top w:val="nil"/>
              <w:left w:val="nil"/>
              <w:bottom w:val="nil"/>
              <w:right w:val="nil"/>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597</w:t>
            </w:r>
          </w:p>
        </w:tc>
        <w:tc>
          <w:tcPr>
            <w:tcW w:w="280"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lang w:eastAsia="tr-TR"/>
              </w:rPr>
            </w:pPr>
          </w:p>
        </w:tc>
        <w:tc>
          <w:tcPr>
            <w:tcW w:w="1078"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jc w:val="left"/>
              <w:rPr>
                <w:rFonts w:eastAsia="Times New Roman" w:cs="Times New Roman"/>
                <w:color w:val="auto"/>
                <w:sz w:val="20"/>
                <w:szCs w:val="20"/>
                <w:lang w:eastAsia="tr-TR"/>
              </w:rPr>
            </w:pPr>
          </w:p>
        </w:tc>
        <w:tc>
          <w:tcPr>
            <w:tcW w:w="1077"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jc w:val="left"/>
              <w:rPr>
                <w:rFonts w:eastAsia="Times New Roman" w:cs="Times New Roman"/>
                <w:color w:val="auto"/>
                <w:sz w:val="20"/>
                <w:szCs w:val="20"/>
                <w:lang w:eastAsia="tr-TR"/>
              </w:rPr>
            </w:pPr>
          </w:p>
        </w:tc>
        <w:tc>
          <w:tcPr>
            <w:tcW w:w="1275" w:type="dxa"/>
            <w:tcBorders>
              <w:top w:val="nil"/>
              <w:left w:val="nil"/>
              <w:bottom w:val="nil"/>
              <w:right w:val="nil"/>
            </w:tcBorders>
            <w:shd w:val="clear" w:color="auto" w:fill="auto"/>
            <w:noWrap/>
            <w:hideMark/>
          </w:tcPr>
          <w:p w:rsidR="00D76F1A" w:rsidRPr="00D76F1A" w:rsidRDefault="00D76F1A" w:rsidP="00D76F1A">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810" w:type="dxa"/>
            <w:tcBorders>
              <w:top w:val="nil"/>
              <w:left w:val="nil"/>
              <w:bottom w:val="nil"/>
              <w:right w:val="nil"/>
            </w:tcBorders>
            <w:shd w:val="clear" w:color="auto" w:fill="auto"/>
            <w:noWrap/>
            <w:hideMark/>
          </w:tcPr>
          <w:p w:rsidR="00D76F1A" w:rsidRPr="00D76F1A" w:rsidRDefault="00D76F1A"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308</w:t>
            </w:r>
          </w:p>
        </w:tc>
      </w:tr>
    </w:tbl>
    <w:p w:rsidR="00ED633F" w:rsidRPr="00F42DC9" w:rsidRDefault="00ED633F" w:rsidP="00ED633F">
      <w:pPr>
        <w:spacing w:before="100" w:beforeAutospacing="1" w:after="100" w:afterAutospacing="1"/>
        <w:ind w:right="113" w:firstLine="0"/>
      </w:pPr>
    </w:p>
    <w:p w:rsidR="00E7535F" w:rsidRPr="000249A2" w:rsidRDefault="00E7535F" w:rsidP="008B76D3">
      <w:pPr>
        <w:pStyle w:val="DorduncuDuzey"/>
      </w:pPr>
      <w:r w:rsidRPr="000249A2">
        <w:t xml:space="preserve">K-Ortalamalar Kümeleme </w:t>
      </w:r>
      <w:r w:rsidRPr="008B76D3">
        <w:t>Analizi</w:t>
      </w:r>
    </w:p>
    <w:p w:rsidR="00E7535F" w:rsidRDefault="00E7535F" w:rsidP="00E505E8">
      <w:r w:rsidRPr="000249A2">
        <w:t>İkinci bölge müdürlüğü yeri için 39</w:t>
      </w:r>
      <w:r w:rsidR="00400E5D">
        <w:t>,</w:t>
      </w:r>
      <w:r w:rsidRPr="000249A2">
        <w:t>83154 enlem ve 27</w:t>
      </w:r>
      <w:r w:rsidR="00400E5D">
        <w:t>,</w:t>
      </w:r>
      <w:r w:rsidRPr="000249A2">
        <w:t xml:space="preserve">36933 boylam değerleri ile Yenice/Çanakkale konumu, en iyi bölge müdürlüğü yeri olarak KOKA tarafından önerilmektedir. </w:t>
      </w:r>
      <w:r w:rsidR="00445BEB">
        <w:t>15 yetkili satış noktası arasında, bölge müdürlüğü ile yetkili satış noktaları arasındaki en kısa mesafeli rota</w:t>
      </w:r>
      <w:r w:rsidR="00C27858">
        <w:t>nın</w:t>
      </w:r>
      <w:r w:rsidR="00445BEB">
        <w:t xml:space="preserve"> 55 km ile ‘Balıkesir 1’, en uzak olan yetkili satış noktasına bakıldığında </w:t>
      </w:r>
      <w:r w:rsidR="00C27858">
        <w:t xml:space="preserve">ise </w:t>
      </w:r>
      <w:r w:rsidR="00445BEB">
        <w:t>‘Aydın 1’ (356 km) ol</w:t>
      </w:r>
      <w:r w:rsidR="00C27858">
        <w:t>duğu görülmektedir</w:t>
      </w:r>
      <w:r w:rsidR="00445BEB">
        <w:t xml:space="preserve">. </w:t>
      </w:r>
      <w:proofErr w:type="spellStart"/>
      <w:r w:rsidRPr="000249A2">
        <w:t>KOKA’nın</w:t>
      </w:r>
      <w:proofErr w:type="spellEnd"/>
      <w:r w:rsidRPr="000249A2">
        <w:t xml:space="preserve"> önerdiği ikinci bölge müdürlüğü yeri ile yetkili satış noktaları arasındaki toplam mesafe 2</w:t>
      </w:r>
      <w:r w:rsidR="00ED2059">
        <w:t>.</w:t>
      </w:r>
      <w:r w:rsidRPr="000249A2">
        <w:t>597 k</w:t>
      </w:r>
      <w:r w:rsidR="00445BEB">
        <w:t>m</w:t>
      </w:r>
      <w:r w:rsidRPr="000249A2">
        <w:t xml:space="preserve"> olarak hesaplanm</w:t>
      </w:r>
      <w:r w:rsidR="00A67B30">
        <w:t>aktadır</w:t>
      </w:r>
      <w:r w:rsidRPr="000249A2">
        <w:t>.</w:t>
      </w:r>
    </w:p>
    <w:p w:rsidR="00EA438D" w:rsidRPr="000249A2" w:rsidRDefault="00EA438D" w:rsidP="00E505E8"/>
    <w:p w:rsidR="00E7535F" w:rsidRPr="000249A2" w:rsidRDefault="00E7535F" w:rsidP="008B76D3">
      <w:pPr>
        <w:pStyle w:val="DorduncuDuzey"/>
      </w:pPr>
      <w:r w:rsidRPr="000249A2">
        <w:t xml:space="preserve">Doğrusal Olmayan </w:t>
      </w:r>
      <w:r w:rsidRPr="008B76D3">
        <w:t>Programlama</w:t>
      </w:r>
    </w:p>
    <w:p w:rsidR="00E7535F" w:rsidRPr="000249A2" w:rsidRDefault="00E7535F" w:rsidP="00E505E8">
      <w:r w:rsidRPr="000249A2">
        <w:t>İkinci bölge müdürlüğü yeri için 39</w:t>
      </w:r>
      <w:r w:rsidR="00400E5D">
        <w:t>,</w:t>
      </w:r>
      <w:r w:rsidRPr="000249A2">
        <w:t>881594 enlem ve 27</w:t>
      </w:r>
      <w:r w:rsidR="00400E5D">
        <w:t>,</w:t>
      </w:r>
      <w:r w:rsidRPr="000249A2">
        <w:t xml:space="preserve">585951 boylam değerleri ile Balya/Balıkesir konumu, en iyi bölge müdürlüğü yeri olarak DOP tarafından önerilmektedir. </w:t>
      </w:r>
      <w:r w:rsidR="00445BEB">
        <w:t>15 yetkili satış noktası arasında en kısa mesafeli rota 40,5 km ile ‘Balıkesir 1’</w:t>
      </w:r>
      <w:r w:rsidR="00C27858">
        <w:t>, en uzun mesafeli rota 338 km ile ‘Aydın 1’ olmuştur.</w:t>
      </w:r>
      <w:r w:rsidRPr="000249A2">
        <w:t xml:space="preserve"> </w:t>
      </w:r>
      <w:proofErr w:type="spellStart"/>
      <w:r w:rsidRPr="000249A2">
        <w:t>DOP’un</w:t>
      </w:r>
      <w:proofErr w:type="spellEnd"/>
      <w:r w:rsidRPr="000249A2">
        <w:t xml:space="preserve"> önerdiği ikinci bölge müdürlüğü yeri ile yetkili satış noktaları arasındaki toplam mesafe 2</w:t>
      </w:r>
      <w:r w:rsidR="00ED2059">
        <w:t>.</w:t>
      </w:r>
      <w:r w:rsidRPr="000249A2">
        <w:t>308 kilometre olarak hesaplanmıştır.</w:t>
      </w:r>
    </w:p>
    <w:p w:rsidR="00E7535F" w:rsidRPr="000249A2" w:rsidRDefault="00C27858" w:rsidP="00E505E8">
      <w:r>
        <w:lastRenderedPageBreak/>
        <w:t>Sonuçlar karşılaştırıldığında</w:t>
      </w:r>
      <w:r w:rsidR="004B3063">
        <w:t xml:space="preserve"> </w:t>
      </w:r>
      <w:r w:rsidR="004B3063" w:rsidRPr="000249A2">
        <w:t xml:space="preserve">KOKA ile DOP aynı yetkili satış noktalarına, farklı şehirlerde bölge müdürlüğü önermesinde bulunmaktadır. </w:t>
      </w:r>
      <w:r w:rsidR="004B3063">
        <w:t>H</w:t>
      </w:r>
      <w:r>
        <w:t xml:space="preserve">er iki yönteminde çok yakın değerli koordinatlar önermiş olmasına rağmen, şehir olarak </w:t>
      </w:r>
      <w:proofErr w:type="spellStart"/>
      <w:r>
        <w:t>KOKA’nın</w:t>
      </w:r>
      <w:proofErr w:type="spellEnd"/>
      <w:r>
        <w:t xml:space="preserve"> Çanakkale’yi </w:t>
      </w:r>
      <w:proofErr w:type="spellStart"/>
      <w:r>
        <w:t>DOP’un</w:t>
      </w:r>
      <w:proofErr w:type="spellEnd"/>
      <w:r>
        <w:t xml:space="preserve"> ise Balıkesir’i önerdiği görülmektedir. </w:t>
      </w:r>
      <w:r w:rsidR="00E7535F" w:rsidRPr="000249A2">
        <w:t>İkinci bölge için en iyi değeri 2</w:t>
      </w:r>
      <w:r w:rsidR="00ED2059">
        <w:t>.</w:t>
      </w:r>
      <w:r w:rsidR="00E7535F" w:rsidRPr="000249A2">
        <w:t xml:space="preserve">308 kilometre ile DOP vermektedir. </w:t>
      </w:r>
      <w:r w:rsidR="004B3063">
        <w:t xml:space="preserve">DOP ile KOKA arasındaki fark ise 289 km olarak hesaplanmıştır. Her iki durumda da önerilen bölge müdürlüklerine en yakın </w:t>
      </w:r>
      <w:r w:rsidR="002D0702">
        <w:t>yetkili satış noktası ‘Balıkesir 1’, en uzak ‘Aydın 1’ olmuştur.</w:t>
      </w:r>
    </w:p>
    <w:p w:rsidR="00E7535F" w:rsidRDefault="00E7535F" w:rsidP="000B5D3D">
      <w:pPr>
        <w:spacing w:before="100" w:beforeAutospacing="1" w:after="100" w:afterAutospacing="1"/>
        <w:ind w:left="227" w:right="113" w:firstLine="0"/>
        <w:rPr>
          <w:rFonts w:cs="Times New Roman"/>
        </w:rPr>
      </w:pPr>
    </w:p>
    <w:p w:rsidR="00B95209" w:rsidRDefault="00B95209" w:rsidP="00B95209">
      <w:pPr>
        <w:pStyle w:val="ResimYazs"/>
        <w:keepNext/>
      </w:pPr>
      <w:bookmarkStart w:id="113" w:name="_Toc44149234"/>
      <w:r>
        <w:t xml:space="preserve">Şekil </w:t>
      </w:r>
      <w:fldSimple w:instr=" SEQ Şekil \* ARABIC ">
        <w:r>
          <w:rPr>
            <w:noProof/>
          </w:rPr>
          <w:t>20</w:t>
        </w:r>
      </w:fldSimple>
      <w:r>
        <w:t xml:space="preserve">. İkinci </w:t>
      </w:r>
      <w:r w:rsidRPr="00D30CFE">
        <w:t xml:space="preserve">Bölge KOKA ve DOP </w:t>
      </w:r>
      <w:r w:rsidR="001664D0">
        <w:t xml:space="preserve">Sonuçları </w:t>
      </w:r>
      <w:r w:rsidRPr="00D30CFE">
        <w:t>Karşılaştırma Görseli</w:t>
      </w:r>
      <w:bookmarkEnd w:id="113"/>
    </w:p>
    <w:p w:rsidR="00FC17E7" w:rsidRDefault="00B95209" w:rsidP="00B95209">
      <w:pPr>
        <w:spacing w:before="100" w:beforeAutospacing="1" w:after="100" w:afterAutospacing="1"/>
        <w:ind w:right="113" w:firstLine="0"/>
        <w:jc w:val="center"/>
        <w:rPr>
          <w:rFonts w:cs="Times New Roman"/>
        </w:rPr>
      </w:pPr>
      <w:r>
        <w:rPr>
          <w:rFonts w:cs="Times New Roman"/>
          <w:noProof/>
        </w:rPr>
        <w:drawing>
          <wp:inline distT="0" distB="0" distL="0" distR="0" wp14:anchorId="041E3E33" wp14:editId="1744D803">
            <wp:extent cx="5040000" cy="3960000"/>
            <wp:effectExtent l="0" t="0" r="1905" b="2540"/>
            <wp:docPr id="28" name="Resim 28"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kinci bolge.png"/>
                    <pic:cNvPicPr preferRelativeResize="0"/>
                  </pic:nvPicPr>
                  <pic:blipFill>
                    <a:blip r:embed="rId35">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FC17E7" w:rsidRDefault="00FC17E7" w:rsidP="000B5D3D">
      <w:pPr>
        <w:spacing w:before="100" w:beforeAutospacing="1" w:after="100" w:afterAutospacing="1"/>
        <w:ind w:left="227" w:right="113" w:firstLine="0"/>
        <w:rPr>
          <w:rFonts w:cs="Times New Roman"/>
        </w:rPr>
      </w:pPr>
    </w:p>
    <w:p w:rsidR="00E7535F" w:rsidRDefault="00457B67" w:rsidP="008B76D3">
      <w:pPr>
        <w:pStyle w:val="UcuncuDuzey"/>
      </w:pPr>
      <w:bookmarkStart w:id="114" w:name="_Toc40635033"/>
      <w:r>
        <w:t xml:space="preserve">Üçüncü </w:t>
      </w:r>
      <w:r w:rsidRPr="008B76D3">
        <w:t>Bölge</w:t>
      </w:r>
      <w:bookmarkEnd w:id="114"/>
    </w:p>
    <w:p w:rsidR="00D14F3C" w:rsidRPr="00D14F3C" w:rsidRDefault="00780FA8" w:rsidP="003D6319">
      <w:r>
        <w:t xml:space="preserve">Üçüncü bölge her iki durum için aynı 8 şehirden ve </w:t>
      </w:r>
      <w:r w:rsidR="009E7501">
        <w:t xml:space="preserve">aynı </w:t>
      </w:r>
      <w:r>
        <w:t>13 yetkili satış noktasından oluşmaktadır.</w:t>
      </w:r>
      <w:r w:rsidR="008B6D2E">
        <w:t xml:space="preserve"> Üçüncü bölge için, KOKA ve DOP sonuç karşılaştırması bilgilerine, Tablo 35’de yer verilmiştir.</w:t>
      </w:r>
    </w:p>
    <w:p w:rsidR="00EA5113" w:rsidRDefault="00EA5113" w:rsidP="00EA5113">
      <w:pPr>
        <w:pStyle w:val="ResimYazs"/>
        <w:keepNext/>
      </w:pPr>
      <w:bookmarkStart w:id="115" w:name="_Toc44149309"/>
      <w:r>
        <w:lastRenderedPageBreak/>
        <w:t xml:space="preserve">Tablo </w:t>
      </w:r>
      <w:fldSimple w:instr=" SEQ Tablo \* ARABIC ">
        <w:r w:rsidR="00A47C07">
          <w:rPr>
            <w:noProof/>
          </w:rPr>
          <w:t>35</w:t>
        </w:r>
      </w:fldSimple>
      <w:r w:rsidR="00BF4269">
        <w:t>.</w:t>
      </w:r>
      <w:r>
        <w:t xml:space="preserve"> </w:t>
      </w:r>
      <w:r w:rsidRPr="005A47AF">
        <w:t xml:space="preserve">Üçüncü Bölge KOKA ve DOP </w:t>
      </w:r>
      <w:r w:rsidR="001664D0">
        <w:t xml:space="preserve">Sonuçlarının </w:t>
      </w:r>
      <w:r w:rsidRPr="005A47AF">
        <w:t>Karşılaştırma Tablosu</w:t>
      </w:r>
      <w:bookmarkEnd w:id="115"/>
    </w:p>
    <w:tbl>
      <w:tblPr>
        <w:tblW w:w="7965" w:type="dxa"/>
        <w:jc w:val="center"/>
        <w:tblCellMar>
          <w:left w:w="70" w:type="dxa"/>
          <w:right w:w="70" w:type="dxa"/>
        </w:tblCellMar>
        <w:tblLook w:val="04A0" w:firstRow="1" w:lastRow="0" w:firstColumn="1" w:lastColumn="0" w:noHBand="0" w:noVBand="1"/>
      </w:tblPr>
      <w:tblGrid>
        <w:gridCol w:w="951"/>
        <w:gridCol w:w="951"/>
        <w:gridCol w:w="1399"/>
        <w:gridCol w:w="807"/>
        <w:gridCol w:w="195"/>
        <w:gridCol w:w="951"/>
        <w:gridCol w:w="951"/>
        <w:gridCol w:w="1399"/>
        <w:gridCol w:w="807"/>
      </w:tblGrid>
      <w:tr w:rsidR="00A47C07" w:rsidRPr="009357B5" w:rsidTr="000F7823">
        <w:trPr>
          <w:trHeight w:val="340"/>
          <w:jc w:val="center"/>
        </w:trPr>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95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399"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39"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D76F1A"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95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95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399"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39"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r>
      <w:tr w:rsidR="00A47C07" w:rsidRPr="009357B5" w:rsidTr="000F7823">
        <w:trPr>
          <w:trHeight w:val="34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37,732580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30,058040</w:t>
            </w:r>
          </w:p>
        </w:tc>
        <w:tc>
          <w:tcPr>
            <w:tcW w:w="2038" w:type="dxa"/>
            <w:gridSpan w:val="2"/>
            <w:tcBorders>
              <w:top w:val="nil"/>
              <w:left w:val="nil"/>
              <w:bottom w:val="single" w:sz="8" w:space="0" w:color="auto"/>
              <w:right w:val="single" w:sz="4" w:space="0" w:color="000000"/>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 xml:space="preserve">Burdur Bölge </w:t>
            </w:r>
            <w:proofErr w:type="spellStart"/>
            <w:r w:rsidRPr="009357B5">
              <w:rPr>
                <w:rFonts w:eastAsia="Times New Roman" w:cs="Times New Roman"/>
                <w:b/>
                <w:bCs/>
                <w:color w:val="000000"/>
                <w:sz w:val="18"/>
                <w:szCs w:val="18"/>
                <w:lang w:eastAsia="tr-TR"/>
              </w:rPr>
              <w:t>Müd</w:t>
            </w:r>
            <w:proofErr w:type="spellEnd"/>
            <w:r w:rsidRPr="009357B5">
              <w:rPr>
                <w:rFonts w:eastAsia="Times New Roman" w:cs="Times New Roman"/>
                <w:b/>
                <w:bCs/>
                <w:color w:val="000000"/>
                <w:sz w:val="18"/>
                <w:szCs w:val="18"/>
                <w:lang w:eastAsia="tr-TR"/>
              </w:rPr>
              <w:t>.</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000000" w:fill="FFFFFF"/>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37,714700</w:t>
            </w:r>
          </w:p>
        </w:tc>
        <w:tc>
          <w:tcPr>
            <w:tcW w:w="951" w:type="dxa"/>
            <w:tcBorders>
              <w:top w:val="nil"/>
              <w:left w:val="nil"/>
              <w:bottom w:val="nil"/>
              <w:right w:val="nil"/>
            </w:tcBorders>
            <w:shd w:val="clear" w:color="000000" w:fill="FFFFFF"/>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30,277598</w:t>
            </w:r>
          </w:p>
        </w:tc>
        <w:tc>
          <w:tcPr>
            <w:tcW w:w="2038" w:type="dxa"/>
            <w:gridSpan w:val="2"/>
            <w:tcBorders>
              <w:top w:val="nil"/>
              <w:left w:val="nil"/>
              <w:bottom w:val="single" w:sz="8" w:space="0" w:color="auto"/>
              <w:right w:val="single" w:sz="4" w:space="0" w:color="000000"/>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 xml:space="preserve">Burdur Bölge </w:t>
            </w:r>
            <w:proofErr w:type="spellStart"/>
            <w:r w:rsidRPr="009357B5">
              <w:rPr>
                <w:rFonts w:eastAsia="Times New Roman" w:cs="Times New Roman"/>
                <w:b/>
                <w:bCs/>
                <w:color w:val="000000"/>
                <w:sz w:val="18"/>
                <w:szCs w:val="18"/>
                <w:lang w:eastAsia="tr-TR"/>
              </w:rPr>
              <w:t>Müd</w:t>
            </w:r>
            <w:proofErr w:type="spellEnd"/>
            <w:r w:rsidRPr="009357B5">
              <w:rPr>
                <w:rFonts w:eastAsia="Times New Roman" w:cs="Times New Roman"/>
                <w:b/>
                <w:bCs/>
                <w:color w:val="000000"/>
                <w:sz w:val="18"/>
                <w:szCs w:val="18"/>
                <w:lang w:eastAsia="tr-TR"/>
              </w:rPr>
              <w:t>.</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37,714799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30,277499</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Burdur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36,2</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37,714799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30,277499</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Burdur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0,3</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37,800920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29,076917</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Denizli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119</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37,800920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29,076917</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Denizli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142</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37,820693</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29,062764</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Denizli 2</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119</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37,820693</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29,062764</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Denizli 2</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143</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37,215599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28,369905</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Muğla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228</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37,215599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28,369905</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Muğla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237</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37,336299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28,125690</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Muğla 2</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262</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37,336299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28,125690</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Muğla 2</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272</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38,646010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29,445956</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Uşak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176</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38,646010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29,445956</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Uşak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168</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37,913100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32,548750</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Konya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311</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37,913100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32,548750</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Konya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280</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37,787339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30,539117</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Isparta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67,4</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37,787339</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30,539117</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Isparta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31,7</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36,909963</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30,662931</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Antalya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158</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36,909963</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30,662931</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Antalya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123</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36,911507</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30,776598</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Antalya 2</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170</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36,911507</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30,776598</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Antalya 2</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133</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36,912800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30,763765</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Antalya 3</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161</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36,912800</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30,763765</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8"/>
                <w:szCs w:val="18"/>
                <w:lang w:eastAsia="tr-TR"/>
              </w:rPr>
            </w:pPr>
            <w:r w:rsidRPr="009357B5">
              <w:rPr>
                <w:rFonts w:eastAsia="Times New Roman" w:cs="Times New Roman"/>
                <w:b/>
                <w:bCs/>
                <w:color w:val="000000"/>
                <w:sz w:val="18"/>
                <w:szCs w:val="18"/>
                <w:lang w:eastAsia="tr-TR"/>
              </w:rPr>
              <w:t>Antalya 3</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136</w:t>
            </w:r>
          </w:p>
        </w:tc>
      </w:tr>
      <w:tr w:rsidR="00A47C07" w:rsidRPr="009357B5" w:rsidTr="000F7823">
        <w:trPr>
          <w:trHeight w:val="320"/>
          <w:jc w:val="center"/>
        </w:trPr>
        <w:tc>
          <w:tcPr>
            <w:tcW w:w="951" w:type="dxa"/>
            <w:tcBorders>
              <w:top w:val="nil"/>
              <w:left w:val="single" w:sz="4" w:space="0" w:color="auto"/>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38,773927</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30,508068</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6"/>
                <w:szCs w:val="16"/>
                <w:lang w:eastAsia="tr-TR"/>
              </w:rPr>
            </w:pPr>
            <w:r w:rsidRPr="009357B5">
              <w:rPr>
                <w:rFonts w:eastAsia="Times New Roman" w:cs="Times New Roman"/>
                <w:b/>
                <w:bCs/>
                <w:color w:val="000000"/>
                <w:sz w:val="16"/>
                <w:szCs w:val="16"/>
                <w:lang w:eastAsia="tr-TR"/>
              </w:rPr>
              <w:t>Afyonkarahisar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172</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38,773927</w:t>
            </w: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30,508068</w:t>
            </w:r>
          </w:p>
        </w:tc>
        <w:tc>
          <w:tcPr>
            <w:tcW w:w="1399"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6"/>
                <w:szCs w:val="16"/>
                <w:lang w:eastAsia="tr-TR"/>
              </w:rPr>
            </w:pPr>
            <w:r w:rsidRPr="009357B5">
              <w:rPr>
                <w:rFonts w:eastAsia="Times New Roman" w:cs="Times New Roman"/>
                <w:b/>
                <w:bCs/>
                <w:color w:val="000000"/>
                <w:sz w:val="16"/>
                <w:szCs w:val="16"/>
                <w:lang w:eastAsia="tr-TR"/>
              </w:rPr>
              <w:t>Afyonkarahisar 1</w:t>
            </w:r>
          </w:p>
        </w:tc>
        <w:tc>
          <w:tcPr>
            <w:tcW w:w="639" w:type="dxa"/>
            <w:tcBorders>
              <w:top w:val="nil"/>
              <w:left w:val="nil"/>
              <w:bottom w:val="nil"/>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162</w:t>
            </w:r>
          </w:p>
        </w:tc>
      </w:tr>
      <w:tr w:rsidR="00A47C07" w:rsidRPr="009357B5" w:rsidTr="000F7823">
        <w:trPr>
          <w:trHeight w:val="340"/>
          <w:jc w:val="center"/>
        </w:trPr>
        <w:tc>
          <w:tcPr>
            <w:tcW w:w="951" w:type="dxa"/>
            <w:tcBorders>
              <w:top w:val="nil"/>
              <w:left w:val="single" w:sz="4" w:space="0" w:color="auto"/>
              <w:bottom w:val="single" w:sz="8" w:space="0" w:color="auto"/>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38,780597</w:t>
            </w:r>
          </w:p>
        </w:tc>
        <w:tc>
          <w:tcPr>
            <w:tcW w:w="951" w:type="dxa"/>
            <w:tcBorders>
              <w:top w:val="nil"/>
              <w:left w:val="nil"/>
              <w:bottom w:val="single" w:sz="8" w:space="0" w:color="auto"/>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30,596607</w:t>
            </w:r>
          </w:p>
        </w:tc>
        <w:tc>
          <w:tcPr>
            <w:tcW w:w="1399" w:type="dxa"/>
            <w:tcBorders>
              <w:top w:val="nil"/>
              <w:left w:val="nil"/>
              <w:bottom w:val="single" w:sz="8" w:space="0" w:color="auto"/>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6"/>
                <w:szCs w:val="16"/>
                <w:lang w:eastAsia="tr-TR"/>
              </w:rPr>
            </w:pPr>
            <w:r w:rsidRPr="009357B5">
              <w:rPr>
                <w:rFonts w:eastAsia="Times New Roman" w:cs="Times New Roman"/>
                <w:b/>
                <w:bCs/>
                <w:color w:val="000000"/>
                <w:sz w:val="16"/>
                <w:szCs w:val="16"/>
                <w:lang w:eastAsia="tr-TR"/>
              </w:rPr>
              <w:t>Afyonkarahisar 2</w:t>
            </w:r>
          </w:p>
        </w:tc>
        <w:tc>
          <w:tcPr>
            <w:tcW w:w="639" w:type="dxa"/>
            <w:tcBorders>
              <w:top w:val="nil"/>
              <w:left w:val="nil"/>
              <w:bottom w:val="single" w:sz="8" w:space="0" w:color="auto"/>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180</w:t>
            </w:r>
          </w:p>
        </w:tc>
        <w:tc>
          <w:tcPr>
            <w:tcW w:w="85" w:type="dxa"/>
            <w:tcBorders>
              <w:top w:val="nil"/>
              <w:left w:val="nil"/>
              <w:bottom w:val="nil"/>
              <w:right w:val="single" w:sz="4" w:space="0" w:color="auto"/>
            </w:tcBorders>
            <w:shd w:val="clear" w:color="auto" w:fill="auto"/>
            <w:noWrap/>
            <w:vAlign w:val="bottom"/>
            <w:hideMark/>
          </w:tcPr>
          <w:p w:rsidR="00A47C07" w:rsidRPr="009357B5" w:rsidRDefault="00A47C07" w:rsidP="000F7823">
            <w:pPr>
              <w:spacing w:before="0" w:after="0" w:line="240" w:lineRule="auto"/>
              <w:ind w:firstLine="0"/>
              <w:jc w:val="left"/>
              <w:rPr>
                <w:rFonts w:ascii="Calibri" w:eastAsia="Times New Roman" w:hAnsi="Calibri" w:cs="Calibri"/>
                <w:color w:val="000000"/>
                <w:lang w:eastAsia="tr-TR"/>
              </w:rPr>
            </w:pPr>
            <w:r w:rsidRPr="009357B5">
              <w:rPr>
                <w:rFonts w:ascii="Calibri" w:eastAsia="Times New Roman" w:hAnsi="Calibri" w:cs="Calibri"/>
                <w:color w:val="000000"/>
                <w:lang w:eastAsia="tr-TR"/>
              </w:rPr>
              <w:t> </w:t>
            </w:r>
          </w:p>
        </w:tc>
        <w:tc>
          <w:tcPr>
            <w:tcW w:w="951" w:type="dxa"/>
            <w:tcBorders>
              <w:top w:val="nil"/>
              <w:left w:val="nil"/>
              <w:bottom w:val="single" w:sz="8" w:space="0" w:color="auto"/>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38,780597</w:t>
            </w:r>
          </w:p>
        </w:tc>
        <w:tc>
          <w:tcPr>
            <w:tcW w:w="951" w:type="dxa"/>
            <w:tcBorders>
              <w:top w:val="nil"/>
              <w:left w:val="nil"/>
              <w:bottom w:val="single" w:sz="8" w:space="0" w:color="auto"/>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r w:rsidRPr="009357B5">
              <w:rPr>
                <w:rFonts w:eastAsia="Times New Roman" w:cs="Times New Roman"/>
                <w:color w:val="000000"/>
                <w:sz w:val="18"/>
                <w:szCs w:val="18"/>
                <w:lang w:eastAsia="tr-TR"/>
              </w:rPr>
              <w:t>30,596607</w:t>
            </w:r>
          </w:p>
        </w:tc>
        <w:tc>
          <w:tcPr>
            <w:tcW w:w="1399" w:type="dxa"/>
            <w:tcBorders>
              <w:top w:val="nil"/>
              <w:left w:val="nil"/>
              <w:bottom w:val="single" w:sz="8" w:space="0" w:color="auto"/>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b/>
                <w:bCs/>
                <w:color w:val="000000"/>
                <w:sz w:val="16"/>
                <w:szCs w:val="16"/>
                <w:lang w:eastAsia="tr-TR"/>
              </w:rPr>
            </w:pPr>
            <w:r w:rsidRPr="009357B5">
              <w:rPr>
                <w:rFonts w:eastAsia="Times New Roman" w:cs="Times New Roman"/>
                <w:b/>
                <w:bCs/>
                <w:color w:val="000000"/>
                <w:sz w:val="16"/>
                <w:szCs w:val="16"/>
                <w:lang w:eastAsia="tr-TR"/>
              </w:rPr>
              <w:t>Afyonkarahisar 2</w:t>
            </w:r>
          </w:p>
        </w:tc>
        <w:tc>
          <w:tcPr>
            <w:tcW w:w="639" w:type="dxa"/>
            <w:tcBorders>
              <w:top w:val="nil"/>
              <w:left w:val="nil"/>
              <w:bottom w:val="single" w:sz="8" w:space="0" w:color="auto"/>
              <w:right w:val="single" w:sz="4" w:space="0" w:color="auto"/>
            </w:tcBorders>
            <w:shd w:val="clear" w:color="auto" w:fill="auto"/>
            <w:noWrap/>
            <w:vAlign w:val="center"/>
            <w:hideMark/>
          </w:tcPr>
          <w:p w:rsidR="00A47C07" w:rsidRPr="009357B5" w:rsidRDefault="00A47C07" w:rsidP="00834917">
            <w:pPr>
              <w:spacing w:before="0" w:after="0" w:line="240" w:lineRule="auto"/>
              <w:ind w:firstLine="0"/>
              <w:jc w:val="center"/>
              <w:rPr>
                <w:rFonts w:eastAsia="Times New Roman" w:cs="Times New Roman"/>
                <w:color w:val="000000"/>
                <w:sz w:val="18"/>
                <w:szCs w:val="18"/>
                <w:lang w:eastAsia="tr-TR"/>
              </w:rPr>
            </w:pPr>
            <w:r w:rsidRPr="009357B5">
              <w:rPr>
                <w:rFonts w:eastAsia="Times New Roman" w:cs="Times New Roman"/>
                <w:color w:val="000000"/>
                <w:sz w:val="18"/>
                <w:szCs w:val="18"/>
                <w:lang w:eastAsia="tr-TR"/>
              </w:rPr>
              <w:t>171</w:t>
            </w:r>
          </w:p>
        </w:tc>
      </w:tr>
      <w:tr w:rsidR="00A47C07" w:rsidRPr="009357B5" w:rsidTr="000F7823">
        <w:trPr>
          <w:trHeight w:val="320"/>
          <w:jc w:val="center"/>
        </w:trPr>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rPr>
                <w:rFonts w:eastAsia="Times New Roman" w:cs="Times New Roman"/>
                <w:color w:val="000000"/>
                <w:sz w:val="18"/>
                <w:szCs w:val="18"/>
                <w:lang w:eastAsia="tr-TR"/>
              </w:rPr>
            </w:pPr>
          </w:p>
        </w:tc>
        <w:tc>
          <w:tcPr>
            <w:tcW w:w="951" w:type="dxa"/>
            <w:tcBorders>
              <w:top w:val="nil"/>
              <w:left w:val="nil"/>
              <w:bottom w:val="nil"/>
              <w:right w:val="nil"/>
            </w:tcBorders>
            <w:shd w:val="clear" w:color="auto" w:fill="auto"/>
            <w:noWrap/>
            <w:vAlign w:val="center"/>
            <w:hideMark/>
          </w:tcPr>
          <w:p w:rsidR="00A47C07" w:rsidRPr="009357B5" w:rsidRDefault="00A47C07" w:rsidP="000F7823">
            <w:pPr>
              <w:spacing w:before="0" w:after="0" w:line="240" w:lineRule="auto"/>
              <w:ind w:firstLine="0"/>
              <w:jc w:val="left"/>
              <w:rPr>
                <w:rFonts w:eastAsia="Times New Roman" w:cs="Times New Roman"/>
                <w:color w:val="auto"/>
                <w:sz w:val="20"/>
                <w:szCs w:val="20"/>
                <w:lang w:eastAsia="tr-TR"/>
              </w:rPr>
            </w:pPr>
          </w:p>
        </w:tc>
        <w:tc>
          <w:tcPr>
            <w:tcW w:w="1399"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639"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056</w:t>
            </w:r>
          </w:p>
        </w:tc>
        <w:tc>
          <w:tcPr>
            <w:tcW w:w="85"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p>
        </w:tc>
        <w:tc>
          <w:tcPr>
            <w:tcW w:w="95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95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399"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639"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967</w:t>
            </w:r>
          </w:p>
        </w:tc>
      </w:tr>
    </w:tbl>
    <w:p w:rsidR="00780FA8" w:rsidRPr="00780FA8" w:rsidRDefault="00780FA8" w:rsidP="00975768">
      <w:pPr>
        <w:spacing w:before="100" w:beforeAutospacing="1" w:after="100" w:afterAutospacing="1"/>
        <w:ind w:right="113" w:firstLine="0"/>
      </w:pPr>
    </w:p>
    <w:p w:rsidR="00E7535F" w:rsidRPr="000249A2" w:rsidRDefault="00E7535F" w:rsidP="008B76D3">
      <w:pPr>
        <w:pStyle w:val="DorduncuDuzey"/>
      </w:pPr>
      <w:r w:rsidRPr="000249A2">
        <w:t>K-Ortalamalar Kümeleme Analizi</w:t>
      </w:r>
    </w:p>
    <w:p w:rsidR="00E7535F" w:rsidRDefault="00E7535F" w:rsidP="00E505E8">
      <w:r w:rsidRPr="000249A2">
        <w:t>Üçüncü bölge müdürlüğü yeri için 37</w:t>
      </w:r>
      <w:r w:rsidR="00400E5D">
        <w:t>,</w:t>
      </w:r>
      <w:r w:rsidRPr="000249A2">
        <w:t>73258 enlem ve 30</w:t>
      </w:r>
      <w:r w:rsidR="00400E5D">
        <w:t>,</w:t>
      </w:r>
      <w:r w:rsidRPr="000249A2">
        <w:t xml:space="preserve">05804 boylam değerleri ile </w:t>
      </w:r>
      <w:proofErr w:type="spellStart"/>
      <w:r w:rsidRPr="000249A2">
        <w:t>Cimbilli</w:t>
      </w:r>
      <w:proofErr w:type="spellEnd"/>
      <w:r w:rsidRPr="000249A2">
        <w:t xml:space="preserve">/Burdur konumu, en iyi bölge müdürlüğü yeri olarak KOKA tarafından önerilmektedir. </w:t>
      </w:r>
      <w:r w:rsidR="00780FA8">
        <w:t>13 yetkili satış noktası arasında, bölge müdürlüğü ile yetkili satış noktaları arasındaki</w:t>
      </w:r>
      <w:r w:rsidRPr="000249A2">
        <w:t xml:space="preserve"> </w:t>
      </w:r>
      <w:r w:rsidR="00780FA8">
        <w:t>en kısa mesafeli rotanın 36,2 km ile ‘Burdur 1’</w:t>
      </w:r>
      <w:r w:rsidR="00A67B30">
        <w:t xml:space="preserve">, en uzak olan yetkili satış noktasına bakıldığında ise ‘Konya 1’ (311 km) olduğu görülmektedir. </w:t>
      </w:r>
      <w:proofErr w:type="spellStart"/>
      <w:r w:rsidRPr="000249A2">
        <w:t>KOKA’nın</w:t>
      </w:r>
      <w:proofErr w:type="spellEnd"/>
      <w:r w:rsidRPr="000249A2">
        <w:t xml:space="preserve"> önerdiği üçüncü bölge müdürlüğü yeri ile yetkili satış noktaları arasındaki toplam mesafe 2</w:t>
      </w:r>
      <w:r w:rsidR="00ED2059">
        <w:t>.</w:t>
      </w:r>
      <w:r w:rsidRPr="000249A2">
        <w:t>056 kilometre olarak hesaplanmıştır.</w:t>
      </w:r>
    </w:p>
    <w:p w:rsidR="00ED633F" w:rsidRPr="000249A2" w:rsidRDefault="00ED633F" w:rsidP="003D6319">
      <w:pPr>
        <w:ind w:firstLine="0"/>
      </w:pPr>
    </w:p>
    <w:p w:rsidR="00E7535F" w:rsidRPr="000249A2" w:rsidRDefault="00E7535F" w:rsidP="008B76D3">
      <w:pPr>
        <w:pStyle w:val="DorduncuDuzey"/>
      </w:pPr>
      <w:r w:rsidRPr="000249A2">
        <w:t xml:space="preserve">Doğrusal Olmayan </w:t>
      </w:r>
      <w:r w:rsidRPr="008B76D3">
        <w:t>Programlama</w:t>
      </w:r>
    </w:p>
    <w:p w:rsidR="00E7535F" w:rsidRDefault="00E7535F" w:rsidP="00E505E8">
      <w:r w:rsidRPr="000249A2">
        <w:t>Üçüncü bölge müdürlüğü yeri için 37</w:t>
      </w:r>
      <w:r w:rsidR="00400E5D">
        <w:t>,</w:t>
      </w:r>
      <w:r w:rsidRPr="000249A2">
        <w:t>714700 enlem ve 30</w:t>
      </w:r>
      <w:r w:rsidR="00400E5D">
        <w:t>,</w:t>
      </w:r>
      <w:r w:rsidRPr="000249A2">
        <w:t xml:space="preserve">277599 boylam değerleri ile Merkez/Burdur konumu, en iyi bölge müdürlüğü yeri olarak DOP tarafından önerilmektedir. </w:t>
      </w:r>
      <w:r w:rsidR="00A67B30">
        <w:t xml:space="preserve">13 yetkili satış noktası arasında en kısa mesafeli rota 300 metre ile ‘Burdur 1’, en uzun mesafeli rota 280 km ile ‘Konya 1’ olmuştur. </w:t>
      </w:r>
      <w:proofErr w:type="spellStart"/>
      <w:r w:rsidRPr="000249A2">
        <w:t>DOP’un</w:t>
      </w:r>
      <w:proofErr w:type="spellEnd"/>
      <w:r w:rsidRPr="000249A2">
        <w:t xml:space="preserve"> önerdiği </w:t>
      </w:r>
      <w:r w:rsidRPr="000249A2">
        <w:lastRenderedPageBreak/>
        <w:t>üçüncü bölge müdürlüğü yeri ile yetkili satış noktaları arasındaki toplam mesafe 1</w:t>
      </w:r>
      <w:r w:rsidR="00ED2059">
        <w:t>.</w:t>
      </w:r>
      <w:r w:rsidRPr="000249A2">
        <w:t>967 k</w:t>
      </w:r>
      <w:r w:rsidR="00A67B30">
        <w:t xml:space="preserve">m </w:t>
      </w:r>
      <w:r w:rsidRPr="000249A2">
        <w:t>olarak hesaplanmıştır.</w:t>
      </w:r>
    </w:p>
    <w:p w:rsidR="00EA5113" w:rsidRDefault="00A67B30" w:rsidP="00E505E8">
      <w:r>
        <w:t>Sonuçlar karşılaştırıldığında</w:t>
      </w:r>
      <w:r w:rsidR="004774A3">
        <w:t xml:space="preserve"> her iki yöntemde </w:t>
      </w:r>
      <w:r w:rsidR="000D614B">
        <w:t xml:space="preserve">bölge müdürlüğü yeri olarak </w:t>
      </w:r>
    </w:p>
    <w:p w:rsidR="00E7535F" w:rsidRDefault="000D614B" w:rsidP="00ED633F">
      <w:pPr>
        <w:ind w:firstLine="0"/>
      </w:pPr>
      <w:r>
        <w:t>Burdur ilini</w:t>
      </w:r>
      <w:r w:rsidR="004774A3">
        <w:t xml:space="preserve"> önermektedir. </w:t>
      </w:r>
      <w:proofErr w:type="spellStart"/>
      <w:r>
        <w:t>KOKA’ya</w:t>
      </w:r>
      <w:proofErr w:type="spellEnd"/>
      <w:r>
        <w:t xml:space="preserve"> göre DOP 1</w:t>
      </w:r>
      <w:r w:rsidR="00ED2059">
        <w:t>.</w:t>
      </w:r>
      <w:r>
        <w:t xml:space="preserve">967 km ile en iyi sonucu vermiştir. </w:t>
      </w:r>
      <w:r w:rsidR="004774A3">
        <w:t xml:space="preserve">Üçüncü bölge müdürlüğü için KOKA ve DOP sonuçları arasındaki farkın 89 km olduğu hesaplanmıştır. </w:t>
      </w:r>
      <w:r>
        <w:t>Her iki yöntem sonuçlarına göre 89 km’lik fark ile ilk üç bölge için en yakın sonuç veren bölge müdürlüğünün, üçüncü bölge müdürlüğü olduğu gözlemlenmiştir.</w:t>
      </w:r>
    </w:p>
    <w:p w:rsidR="00ED633F" w:rsidRPr="00ED633F" w:rsidRDefault="00ED633F" w:rsidP="00ED633F">
      <w:pPr>
        <w:ind w:firstLine="0"/>
      </w:pPr>
    </w:p>
    <w:p w:rsidR="00B95209" w:rsidRDefault="00B95209" w:rsidP="00B95209">
      <w:pPr>
        <w:pStyle w:val="ResimYazs"/>
        <w:keepNext/>
      </w:pPr>
      <w:bookmarkStart w:id="116" w:name="_Toc44149235"/>
      <w:r>
        <w:t xml:space="preserve">Şekil </w:t>
      </w:r>
      <w:fldSimple w:instr=" SEQ Şekil \* ARABIC ">
        <w:r>
          <w:rPr>
            <w:noProof/>
          </w:rPr>
          <w:t>21</w:t>
        </w:r>
      </w:fldSimple>
      <w:r>
        <w:t xml:space="preserve">. Üçüncü </w:t>
      </w:r>
      <w:r w:rsidRPr="00762623">
        <w:t xml:space="preserve">Bölge KOKA ve DOP </w:t>
      </w:r>
      <w:r w:rsidR="001664D0">
        <w:t xml:space="preserve">Sonuçlarının </w:t>
      </w:r>
      <w:r w:rsidRPr="00762623">
        <w:t>Karşılaştırma Görseli</w:t>
      </w:r>
      <w:bookmarkEnd w:id="116"/>
    </w:p>
    <w:p w:rsidR="00FC17E7" w:rsidRDefault="00B95209" w:rsidP="00ED633F">
      <w:pPr>
        <w:spacing w:before="100" w:beforeAutospacing="1" w:after="100" w:afterAutospacing="1"/>
        <w:ind w:right="113" w:firstLine="0"/>
        <w:jc w:val="center"/>
        <w:rPr>
          <w:rFonts w:cs="Times New Roman"/>
        </w:rPr>
      </w:pPr>
      <w:r>
        <w:rPr>
          <w:rFonts w:cs="Times New Roman"/>
          <w:noProof/>
        </w:rPr>
        <w:drawing>
          <wp:inline distT="0" distB="0" distL="0" distR="0" wp14:anchorId="00DF4F6B" wp14:editId="11F679FD">
            <wp:extent cx="5040000" cy="3960000"/>
            <wp:effectExtent l="0" t="0" r="1905" b="2540"/>
            <wp:docPr id="29" name="Resim 29"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ucuncu bolge.png"/>
                    <pic:cNvPicPr preferRelativeResize="0"/>
                  </pic:nvPicPr>
                  <pic:blipFill>
                    <a:blip r:embed="rId36">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E7535F" w:rsidRDefault="00457B67" w:rsidP="008B76D3">
      <w:pPr>
        <w:pStyle w:val="UcuncuDuzey"/>
      </w:pPr>
      <w:bookmarkStart w:id="117" w:name="_Toc40635034"/>
      <w:r>
        <w:t xml:space="preserve">Dördüncü </w:t>
      </w:r>
      <w:r w:rsidRPr="008B76D3">
        <w:t>Böl</w:t>
      </w:r>
      <w:r w:rsidR="007A3317" w:rsidRPr="008B76D3">
        <w:t>ge</w:t>
      </w:r>
      <w:bookmarkEnd w:id="117"/>
    </w:p>
    <w:p w:rsidR="00975768" w:rsidRDefault="000D614B" w:rsidP="003D6319">
      <w:r>
        <w:t xml:space="preserve">Dördüncü bölge her iki durum için aynı 9 şehirden ve </w:t>
      </w:r>
      <w:r w:rsidR="009E7501">
        <w:t xml:space="preserve">aynı </w:t>
      </w:r>
      <w:r>
        <w:t>18 yetkili satış noktasından oluşmaktadır.</w:t>
      </w:r>
      <w:r w:rsidR="008B6D2E">
        <w:t xml:space="preserve"> Dördüncü bölge için, KOKA ve DOP sonuç karşılaştırması bilgilerine, Tablo 36’d</w:t>
      </w:r>
      <w:r w:rsidR="00897F25">
        <w:t>a</w:t>
      </w:r>
      <w:r w:rsidR="008B6D2E">
        <w:t xml:space="preserve"> yer verilmiştir.</w:t>
      </w:r>
    </w:p>
    <w:p w:rsidR="00975768" w:rsidRDefault="00975768" w:rsidP="00975768">
      <w:pPr>
        <w:pStyle w:val="ResimYazs"/>
        <w:keepNext/>
      </w:pPr>
      <w:bookmarkStart w:id="118" w:name="_Toc44149310"/>
      <w:r>
        <w:lastRenderedPageBreak/>
        <w:t xml:space="preserve">Tablo </w:t>
      </w:r>
      <w:fldSimple w:instr=" SEQ Tablo \* ARABIC ">
        <w:r w:rsidR="00A47C07">
          <w:rPr>
            <w:noProof/>
          </w:rPr>
          <w:t>36</w:t>
        </w:r>
      </w:fldSimple>
      <w:r w:rsidR="00BF4269">
        <w:t>.</w:t>
      </w:r>
      <w:r>
        <w:t xml:space="preserve"> Dördüncü</w:t>
      </w:r>
      <w:r w:rsidRPr="00A4566E">
        <w:t xml:space="preserve"> Bölge KOKA ve DOP </w:t>
      </w:r>
      <w:r w:rsidR="001664D0">
        <w:t xml:space="preserve">Sonuçlarının </w:t>
      </w:r>
      <w:r w:rsidRPr="00A4566E">
        <w:t>Karşılaştırma Tablosu</w:t>
      </w:r>
      <w:bookmarkEnd w:id="118"/>
    </w:p>
    <w:tbl>
      <w:tblPr>
        <w:tblW w:w="7965" w:type="dxa"/>
        <w:jc w:val="center"/>
        <w:tblCellMar>
          <w:left w:w="70" w:type="dxa"/>
          <w:right w:w="70" w:type="dxa"/>
        </w:tblCellMar>
        <w:tblLook w:val="04A0" w:firstRow="1" w:lastRow="0" w:firstColumn="1" w:lastColumn="0" w:noHBand="0" w:noVBand="1"/>
      </w:tblPr>
      <w:tblGrid>
        <w:gridCol w:w="1058"/>
        <w:gridCol w:w="1057"/>
        <w:gridCol w:w="1115"/>
        <w:gridCol w:w="807"/>
        <w:gridCol w:w="195"/>
        <w:gridCol w:w="1058"/>
        <w:gridCol w:w="1057"/>
        <w:gridCol w:w="1115"/>
        <w:gridCol w:w="807"/>
      </w:tblGrid>
      <w:tr w:rsidR="00A47C07" w:rsidRPr="0050788E" w:rsidTr="000F7823">
        <w:trPr>
          <w:trHeight w:val="340"/>
          <w:jc w:val="center"/>
        </w:trPr>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57"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115"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710"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D76F1A"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1058"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57"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115"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710"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r>
      <w:tr w:rsidR="00A47C07" w:rsidRPr="0050788E" w:rsidTr="000F7823">
        <w:trPr>
          <w:trHeight w:val="34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40,544480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29,589460</w:t>
            </w:r>
          </w:p>
        </w:tc>
        <w:tc>
          <w:tcPr>
            <w:tcW w:w="1825"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 xml:space="preserve">Kocaeli Bölge </w:t>
            </w:r>
            <w:proofErr w:type="spellStart"/>
            <w:r w:rsidRPr="0050788E">
              <w:rPr>
                <w:rFonts w:eastAsia="Times New Roman" w:cs="Times New Roman"/>
                <w:b/>
                <w:bCs/>
                <w:color w:val="000000"/>
                <w:sz w:val="18"/>
                <w:szCs w:val="18"/>
                <w:lang w:eastAsia="tr-TR"/>
              </w:rPr>
              <w:t>Müd</w:t>
            </w:r>
            <w:proofErr w:type="spellEnd"/>
            <w:r w:rsidRPr="0050788E">
              <w:rPr>
                <w:rFonts w:eastAsia="Times New Roman" w:cs="Times New Roman"/>
                <w:b/>
                <w:bCs/>
                <w:color w:val="000000"/>
                <w:sz w:val="18"/>
                <w:szCs w:val="18"/>
                <w:lang w:eastAsia="tr-TR"/>
              </w:rPr>
              <w:t>.</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40,764370</w:t>
            </w:r>
          </w:p>
        </w:tc>
        <w:tc>
          <w:tcPr>
            <w:tcW w:w="1057"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29,389911</w:t>
            </w:r>
          </w:p>
        </w:tc>
        <w:tc>
          <w:tcPr>
            <w:tcW w:w="1825"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 xml:space="preserve">Kocaeli Bölge </w:t>
            </w:r>
            <w:proofErr w:type="spellStart"/>
            <w:r w:rsidRPr="0050788E">
              <w:rPr>
                <w:rFonts w:eastAsia="Times New Roman" w:cs="Times New Roman"/>
                <w:b/>
                <w:bCs/>
                <w:color w:val="000000"/>
                <w:sz w:val="18"/>
                <w:szCs w:val="18"/>
                <w:lang w:eastAsia="tr-TR"/>
              </w:rPr>
              <w:t>Müd</w:t>
            </w:r>
            <w:proofErr w:type="spellEnd"/>
            <w:r w:rsidRPr="0050788E">
              <w:rPr>
                <w:rFonts w:eastAsia="Times New Roman" w:cs="Times New Roman"/>
                <w:b/>
                <w:bCs/>
                <w:color w:val="000000"/>
                <w:sz w:val="18"/>
                <w:szCs w:val="18"/>
                <w:lang w:eastAsia="tr-TR"/>
              </w:rPr>
              <w:t>.</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39,541026</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29,550106</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Kütahya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162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39,541026</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29,550106</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Kütahya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230</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39,427960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29,974140</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Kütahya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197</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39,427960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29,974140</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Kütahya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266</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39,727711</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30,645339</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Eskişehir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39,727711</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30,645339</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Eskişehir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249</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40,892857</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29,232483</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71,6</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40,892857</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29,232483</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23,9</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40,998425</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28,662837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134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40,998425</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28,662837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82,9</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41,158093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29,022290</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3</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113</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41,158093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29,022290</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3</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70</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41,052775</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28,890387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4</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116</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41,052775</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28,890387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4</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76,4</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40,996445</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29,182029</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5</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85,2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40,996445</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29,182029</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5</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40,6</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41,066000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28,835017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6</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119</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41,066000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28,835017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6</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81,6</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40,882028</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29,246694</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7</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69,3</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40,882028</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29,246694</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İstanbul 7</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21,6</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40,162292</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29,981200</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Bilecik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83,9</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40,162292</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29,981200</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Bilecik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152</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39,905677</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30,046966</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Bilecik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120</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39,905677</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30,046966</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Bilecik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188</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40,836677</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31,158486</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Düzce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40,836677</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31,158486</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Düzce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175</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40,744723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30,428832</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Sakarya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97,6</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40,744723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30,428832</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Sakarya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107</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40,622420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29,273955</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Yalova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48,9</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40,622420</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29,273955</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Yalova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51,2</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40,759743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29,945154</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Kocaeli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56,5</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40,759743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29,945154</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Kocaeli 1</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57,1</w:t>
            </w:r>
          </w:p>
        </w:tc>
      </w:tr>
      <w:tr w:rsidR="00A47C07" w:rsidRPr="0050788E" w:rsidTr="000F7823">
        <w:trPr>
          <w:trHeight w:val="320"/>
          <w:jc w:val="center"/>
        </w:trPr>
        <w:tc>
          <w:tcPr>
            <w:tcW w:w="1058"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40,791233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29,410987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Kocaeli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52,6</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40,791233</w:t>
            </w:r>
          </w:p>
        </w:tc>
        <w:tc>
          <w:tcPr>
            <w:tcW w:w="1057"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29,410987</w:t>
            </w:r>
          </w:p>
        </w:tc>
        <w:tc>
          <w:tcPr>
            <w:tcW w:w="1115"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Kocaeli 2</w:t>
            </w:r>
          </w:p>
        </w:tc>
        <w:tc>
          <w:tcPr>
            <w:tcW w:w="71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6,2</w:t>
            </w:r>
          </w:p>
        </w:tc>
      </w:tr>
      <w:tr w:rsidR="00A47C07" w:rsidRPr="0050788E" w:rsidTr="000F7823">
        <w:trPr>
          <w:trHeight w:val="340"/>
          <w:jc w:val="center"/>
        </w:trPr>
        <w:tc>
          <w:tcPr>
            <w:tcW w:w="1058" w:type="dxa"/>
            <w:tcBorders>
              <w:top w:val="nil"/>
              <w:left w:val="single" w:sz="4" w:space="0" w:color="auto"/>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40,234574</w:t>
            </w:r>
          </w:p>
        </w:tc>
        <w:tc>
          <w:tcPr>
            <w:tcW w:w="1057"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29,123385</w:t>
            </w:r>
          </w:p>
        </w:tc>
        <w:tc>
          <w:tcPr>
            <w:tcW w:w="1115"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Bursa 1</w:t>
            </w:r>
          </w:p>
        </w:tc>
        <w:tc>
          <w:tcPr>
            <w:tcW w:w="710"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98,5</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58"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40,234574</w:t>
            </w:r>
          </w:p>
        </w:tc>
        <w:tc>
          <w:tcPr>
            <w:tcW w:w="1057"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29,123385</w:t>
            </w:r>
          </w:p>
        </w:tc>
        <w:tc>
          <w:tcPr>
            <w:tcW w:w="1115"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Bursa 1</w:t>
            </w:r>
          </w:p>
        </w:tc>
        <w:tc>
          <w:tcPr>
            <w:tcW w:w="710"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109</w:t>
            </w:r>
          </w:p>
        </w:tc>
      </w:tr>
      <w:tr w:rsidR="00A47C07" w:rsidRPr="0050788E" w:rsidTr="000F7823">
        <w:trPr>
          <w:trHeight w:val="320"/>
          <w:jc w:val="center"/>
        </w:trPr>
        <w:tc>
          <w:tcPr>
            <w:tcW w:w="1058"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p>
        </w:tc>
        <w:tc>
          <w:tcPr>
            <w:tcW w:w="1057"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jc w:val="left"/>
              <w:rPr>
                <w:rFonts w:eastAsia="Times New Roman" w:cs="Times New Roman"/>
                <w:color w:val="auto"/>
                <w:sz w:val="20"/>
                <w:szCs w:val="20"/>
                <w:lang w:eastAsia="tr-TR"/>
              </w:rPr>
            </w:pPr>
          </w:p>
        </w:tc>
        <w:tc>
          <w:tcPr>
            <w:tcW w:w="1115"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710"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323</w:t>
            </w:r>
          </w:p>
        </w:tc>
        <w:tc>
          <w:tcPr>
            <w:tcW w:w="85"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p>
        </w:tc>
        <w:tc>
          <w:tcPr>
            <w:tcW w:w="1058"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057"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115"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710"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546</w:t>
            </w:r>
          </w:p>
        </w:tc>
      </w:tr>
    </w:tbl>
    <w:p w:rsidR="000D614B" w:rsidRPr="000D614B" w:rsidRDefault="000D614B" w:rsidP="000B5D3D">
      <w:pPr>
        <w:spacing w:before="100" w:beforeAutospacing="1" w:after="100" w:afterAutospacing="1"/>
        <w:ind w:left="227" w:right="113" w:firstLine="0"/>
      </w:pPr>
    </w:p>
    <w:p w:rsidR="00E7535F" w:rsidRPr="000249A2" w:rsidRDefault="00E7535F" w:rsidP="008B76D3">
      <w:pPr>
        <w:pStyle w:val="DorduncuDuzey"/>
      </w:pPr>
      <w:r w:rsidRPr="000249A2">
        <w:t xml:space="preserve">K-Ortalamalar Kümeleme </w:t>
      </w:r>
      <w:r w:rsidRPr="008B76D3">
        <w:t>Analizi</w:t>
      </w:r>
    </w:p>
    <w:p w:rsidR="00E7535F" w:rsidRDefault="00E7535F" w:rsidP="00E505E8">
      <w:r w:rsidRPr="000249A2">
        <w:t>Dördüncü bölge müdürlüğü yeri için 40</w:t>
      </w:r>
      <w:r w:rsidR="00400E5D">
        <w:t>,</w:t>
      </w:r>
      <w:r w:rsidRPr="000249A2">
        <w:t>54448 enlem ve 29</w:t>
      </w:r>
      <w:r w:rsidR="00400E5D">
        <w:t>,</w:t>
      </w:r>
      <w:r w:rsidRPr="000249A2">
        <w:t xml:space="preserve">58946 boylam değerleri ile Karamürsel/Kocaeli konumu, en iyi bölge müdürlüğü yeri olarak KOKA tarafından önerilmektedir. </w:t>
      </w:r>
      <w:r w:rsidR="009E7501">
        <w:t xml:space="preserve">18 yetkili satış noktası arasında, bölge müdürlüğü ile yetkili satış noktaları arasındaki en kısa mesafeli rotanın 48,9 km ile ‘Yalova 1’, en uzak olan yetkili satış noktasına bakıldığında ise ‘Kütahya 2’ (197 km) olduğu görülmektedir. </w:t>
      </w:r>
      <w:proofErr w:type="spellStart"/>
      <w:r w:rsidRPr="000249A2">
        <w:t>KOKA’nın</w:t>
      </w:r>
      <w:proofErr w:type="spellEnd"/>
      <w:r w:rsidRPr="000249A2">
        <w:t xml:space="preserve"> önerdiği dördüncü bölge müdürlüğü yeri ile yetkili satış noktaları arasındaki toplam mesafe 1</w:t>
      </w:r>
      <w:r w:rsidR="00ED2059">
        <w:t>.</w:t>
      </w:r>
      <w:r w:rsidRPr="000249A2">
        <w:t>323 kilometre olarak hesaplanmıştır.</w:t>
      </w:r>
    </w:p>
    <w:p w:rsidR="00EA438D" w:rsidRDefault="00EA438D" w:rsidP="00E505E8"/>
    <w:p w:rsidR="003D6319" w:rsidRPr="000249A2" w:rsidRDefault="003D6319" w:rsidP="00E505E8"/>
    <w:p w:rsidR="00E7535F" w:rsidRPr="000249A2" w:rsidRDefault="00E7535F" w:rsidP="008B76D3">
      <w:pPr>
        <w:pStyle w:val="DorduncuDuzey"/>
      </w:pPr>
      <w:r w:rsidRPr="000249A2">
        <w:lastRenderedPageBreak/>
        <w:t xml:space="preserve">Doğrusal Olmayan </w:t>
      </w:r>
      <w:r w:rsidRPr="008B76D3">
        <w:t>Programlama</w:t>
      </w:r>
    </w:p>
    <w:p w:rsidR="00E7535F" w:rsidRDefault="00E7535F" w:rsidP="00E505E8">
      <w:r w:rsidRPr="000249A2">
        <w:t>Dördüncü bölge müdürlüğü yeri için 40</w:t>
      </w:r>
      <w:r w:rsidR="00400E5D">
        <w:t>,</w:t>
      </w:r>
      <w:r w:rsidRPr="000249A2">
        <w:t>764371 enlem ve 29</w:t>
      </w:r>
      <w:r w:rsidR="00400E5D">
        <w:t>,</w:t>
      </w:r>
      <w:r w:rsidRPr="000249A2">
        <w:t xml:space="preserve">389911 boylam değerleri ile Darıca/Kocaeli konumu, en iyi bölge müdürlüğü yeri olarak DOP tarafından önerilmektedir. </w:t>
      </w:r>
      <w:r w:rsidR="009E7501">
        <w:t xml:space="preserve">18 yetkili satış noktası arasında en kısa mesafeli rota 6,2 km ile ‘Kocaeli 2’, en uzun mesafeli rota 266 km ile ‘Kütahya 2’ olmuştur. </w:t>
      </w:r>
      <w:proofErr w:type="spellStart"/>
      <w:r w:rsidRPr="000249A2">
        <w:t>DOP’un</w:t>
      </w:r>
      <w:proofErr w:type="spellEnd"/>
      <w:r w:rsidRPr="000249A2">
        <w:t xml:space="preserve"> önerdiği dördüncü bölge müdürlüğü yeri ile yetkili satış noktaları arasındaki toplam mesafe 1</w:t>
      </w:r>
      <w:r w:rsidR="00ED2059">
        <w:t>.</w:t>
      </w:r>
      <w:r w:rsidRPr="000249A2">
        <w:t>546 k</w:t>
      </w:r>
      <w:r w:rsidR="009E7501">
        <w:t>m</w:t>
      </w:r>
      <w:r w:rsidRPr="000249A2">
        <w:t xml:space="preserve"> olarak hesaplanmıştır.</w:t>
      </w:r>
    </w:p>
    <w:p w:rsidR="00EA438D" w:rsidRDefault="009E7501" w:rsidP="00095717">
      <w:r>
        <w:t>Sonuçlar karşılaştırıldığında her iki yöntemde Kocaeli’ni en iyi bölge müdürlüğü yeri olarak önermektedir. İlk üç yöntemde DOP en kısa mesafeli toplam sonuçları verm</w:t>
      </w:r>
      <w:r w:rsidR="00013F9D">
        <w:t>ekte, dördüncü bölgede ise en iyi sonucu 1323 km ile KOKA vermektedir. KOKA ile DOP arasındaki fark ise 223 km olarak hesaplanmıştır. Her iki yöntemde de bölge müdürlüğüne en uzak yetkili satış noktası ‘Kütahya 2’ olmuştur</w:t>
      </w:r>
      <w:r w:rsidR="00095717">
        <w:t>.</w:t>
      </w:r>
    </w:p>
    <w:p w:rsidR="003D6319" w:rsidRDefault="003D6319" w:rsidP="00095717"/>
    <w:p w:rsidR="00B95209" w:rsidRDefault="00B95209" w:rsidP="00B95209">
      <w:pPr>
        <w:pStyle w:val="ResimYazs"/>
        <w:keepNext/>
      </w:pPr>
      <w:bookmarkStart w:id="119" w:name="_Toc44149236"/>
      <w:r>
        <w:t xml:space="preserve">Şekil </w:t>
      </w:r>
      <w:fldSimple w:instr=" SEQ Şekil \* ARABIC ">
        <w:r>
          <w:rPr>
            <w:noProof/>
          </w:rPr>
          <w:t>22</w:t>
        </w:r>
      </w:fldSimple>
      <w:r>
        <w:t xml:space="preserve">. Dördüncü </w:t>
      </w:r>
      <w:r w:rsidRPr="00DD603F">
        <w:t xml:space="preserve">Bölge KOKA ve DOP </w:t>
      </w:r>
      <w:r w:rsidR="001664D0">
        <w:t xml:space="preserve">Sonuçlarının </w:t>
      </w:r>
      <w:r w:rsidRPr="00DD603F">
        <w:t>Karşılaştırma Görseli</w:t>
      </w:r>
      <w:bookmarkEnd w:id="119"/>
    </w:p>
    <w:p w:rsidR="00FC17E7" w:rsidRPr="00013F9D" w:rsidRDefault="00B95209" w:rsidP="00095717">
      <w:pPr>
        <w:ind w:firstLine="0"/>
        <w:jc w:val="center"/>
      </w:pPr>
      <w:r>
        <w:rPr>
          <w:noProof/>
        </w:rPr>
        <w:drawing>
          <wp:inline distT="0" distB="0" distL="0" distR="0" wp14:anchorId="59E2CF42" wp14:editId="6D35F8FB">
            <wp:extent cx="5040000" cy="3600000"/>
            <wp:effectExtent l="0" t="0" r="1905" b="0"/>
            <wp:docPr id="30" name="Resim 30"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dorduncu bolge.png"/>
                    <pic:cNvPicPr preferRelativeResize="0"/>
                  </pic:nvPicPr>
                  <pic:blipFill>
                    <a:blip r:embed="rId37">
                      <a:extLst>
                        <a:ext uri="{28A0092B-C50C-407E-A947-70E740481C1C}">
                          <a14:useLocalDpi xmlns:a14="http://schemas.microsoft.com/office/drawing/2010/main" val="0"/>
                        </a:ext>
                      </a:extLst>
                    </a:blip>
                    <a:stretch>
                      <a:fillRect/>
                    </a:stretch>
                  </pic:blipFill>
                  <pic:spPr>
                    <a:xfrm>
                      <a:off x="0" y="0"/>
                      <a:ext cx="5040000" cy="3600000"/>
                    </a:xfrm>
                    <a:prstGeom prst="rect">
                      <a:avLst/>
                    </a:prstGeom>
                  </pic:spPr>
                </pic:pic>
              </a:graphicData>
            </a:graphic>
          </wp:inline>
        </w:drawing>
      </w:r>
    </w:p>
    <w:p w:rsidR="00E7535F" w:rsidRDefault="007A3317" w:rsidP="008B76D3">
      <w:pPr>
        <w:pStyle w:val="UcuncuDuzey"/>
      </w:pPr>
      <w:bookmarkStart w:id="120" w:name="_Toc40635035"/>
      <w:r>
        <w:lastRenderedPageBreak/>
        <w:t xml:space="preserve">Beşinci </w:t>
      </w:r>
      <w:r w:rsidRPr="008B76D3">
        <w:t>Bölge</w:t>
      </w:r>
      <w:bookmarkEnd w:id="120"/>
    </w:p>
    <w:p w:rsidR="00013F9D" w:rsidRDefault="00B35417" w:rsidP="00E505E8">
      <w:r>
        <w:t>Beşinci</w:t>
      </w:r>
      <w:r w:rsidR="00213CD5">
        <w:t xml:space="preserve"> bölge her iki durum için aynı </w:t>
      </w:r>
      <w:r w:rsidR="00E83B8F">
        <w:t>10</w:t>
      </w:r>
      <w:r w:rsidR="00213CD5">
        <w:t xml:space="preserve"> şehirden ve aynı 1</w:t>
      </w:r>
      <w:r w:rsidR="00E83B8F">
        <w:t>1</w:t>
      </w:r>
      <w:r w:rsidR="00213CD5">
        <w:t xml:space="preserve"> yetkili satış noktasından oluşmaktadır.</w:t>
      </w:r>
      <w:r w:rsidR="008B6D2E">
        <w:t xml:space="preserve"> Beşinci bölge için, KOKA ve DOP sonuç karşılaştırması bilgilerine, Tablo 37’de yer verilmiştir.</w:t>
      </w:r>
    </w:p>
    <w:p w:rsidR="00013F9D" w:rsidRPr="000249A2" w:rsidRDefault="00013F9D" w:rsidP="00834917">
      <w:pPr>
        <w:pStyle w:val="TabloMetni"/>
      </w:pPr>
    </w:p>
    <w:p w:rsidR="00975768" w:rsidRDefault="00975768" w:rsidP="00975768">
      <w:pPr>
        <w:pStyle w:val="ResimYazs"/>
        <w:keepNext/>
      </w:pPr>
      <w:bookmarkStart w:id="121" w:name="_Toc44149311"/>
      <w:r>
        <w:t xml:space="preserve">Tablo </w:t>
      </w:r>
      <w:fldSimple w:instr=" SEQ Tablo \* ARABIC ">
        <w:r w:rsidR="00A47C07">
          <w:rPr>
            <w:noProof/>
          </w:rPr>
          <w:t>37</w:t>
        </w:r>
      </w:fldSimple>
      <w:r w:rsidR="00BF4269">
        <w:t>.</w:t>
      </w:r>
      <w:r>
        <w:t xml:space="preserve"> Beşinci</w:t>
      </w:r>
      <w:r w:rsidRPr="001900DD">
        <w:t xml:space="preserve"> Bölge KOKA ve DOP </w:t>
      </w:r>
      <w:r w:rsidR="001664D0">
        <w:t xml:space="preserve">Sonuçlarının </w:t>
      </w:r>
      <w:r w:rsidRPr="001900DD">
        <w:t>Karşılaştırma Tablosu</w:t>
      </w:r>
      <w:bookmarkEnd w:id="121"/>
    </w:p>
    <w:tbl>
      <w:tblPr>
        <w:tblW w:w="7965" w:type="dxa"/>
        <w:jc w:val="center"/>
        <w:tblCellMar>
          <w:left w:w="70" w:type="dxa"/>
          <w:right w:w="70" w:type="dxa"/>
        </w:tblCellMar>
        <w:tblLook w:val="04A0" w:firstRow="1" w:lastRow="0" w:firstColumn="1" w:lastColumn="0" w:noHBand="0" w:noVBand="1"/>
      </w:tblPr>
      <w:tblGrid>
        <w:gridCol w:w="1003"/>
        <w:gridCol w:w="1003"/>
        <w:gridCol w:w="1261"/>
        <w:gridCol w:w="807"/>
        <w:gridCol w:w="195"/>
        <w:gridCol w:w="1003"/>
        <w:gridCol w:w="1003"/>
        <w:gridCol w:w="1261"/>
        <w:gridCol w:w="807"/>
      </w:tblGrid>
      <w:tr w:rsidR="00A47C07" w:rsidRPr="0050788E" w:rsidTr="000F7823">
        <w:trPr>
          <w:trHeight w:val="340"/>
          <w:jc w:val="center"/>
        </w:trPr>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03"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26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73"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D76F1A"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1003"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03"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26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73"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r>
      <w:tr w:rsidR="00A47C07" w:rsidRPr="0050788E" w:rsidTr="000F7823">
        <w:trPr>
          <w:trHeight w:val="34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40,892050</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33,617140</w:t>
            </w:r>
          </w:p>
        </w:tc>
        <w:tc>
          <w:tcPr>
            <w:tcW w:w="1934"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 xml:space="preserve">Çankırı Bölge </w:t>
            </w:r>
            <w:proofErr w:type="spellStart"/>
            <w:r w:rsidRPr="0050788E">
              <w:rPr>
                <w:rFonts w:eastAsia="Times New Roman" w:cs="Times New Roman"/>
                <w:b/>
                <w:bCs/>
                <w:color w:val="000000"/>
                <w:sz w:val="18"/>
                <w:szCs w:val="18"/>
                <w:lang w:eastAsia="tr-TR"/>
              </w:rPr>
              <w:t>Müd</w:t>
            </w:r>
            <w:proofErr w:type="spellEnd"/>
            <w:r w:rsidRPr="0050788E">
              <w:rPr>
                <w:rFonts w:eastAsia="Times New Roman" w:cs="Times New Roman"/>
                <w:b/>
                <w:bCs/>
                <w:color w:val="000000"/>
                <w:sz w:val="18"/>
                <w:szCs w:val="18"/>
                <w:lang w:eastAsia="tr-TR"/>
              </w:rPr>
              <w:t>.</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40,804160</w:t>
            </w:r>
          </w:p>
        </w:tc>
        <w:tc>
          <w:tcPr>
            <w:tcW w:w="1003"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33,614114</w:t>
            </w:r>
          </w:p>
        </w:tc>
        <w:tc>
          <w:tcPr>
            <w:tcW w:w="1934"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 xml:space="preserve">Çankırı Bölge </w:t>
            </w:r>
            <w:proofErr w:type="spellStart"/>
            <w:r w:rsidRPr="0050788E">
              <w:rPr>
                <w:rFonts w:eastAsia="Times New Roman" w:cs="Times New Roman"/>
                <w:b/>
                <w:bCs/>
                <w:color w:val="000000"/>
                <w:sz w:val="18"/>
                <w:szCs w:val="18"/>
                <w:lang w:eastAsia="tr-TR"/>
              </w:rPr>
              <w:t>Müd</w:t>
            </w:r>
            <w:proofErr w:type="spellEnd"/>
            <w:r w:rsidRPr="0050788E">
              <w:rPr>
                <w:rFonts w:eastAsia="Times New Roman" w:cs="Times New Roman"/>
                <w:b/>
                <w:bCs/>
                <w:color w:val="000000"/>
                <w:sz w:val="18"/>
                <w:szCs w:val="18"/>
                <w:lang w:eastAsia="tr-TR"/>
              </w:rPr>
              <w:t>.</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41,404379</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27,382157</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Kırıkkale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155</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41,404379</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27,382157</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Kırıkkale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148</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41,428678</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32,077193</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Zonguldak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220</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41,428678</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32,077193</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Zonguldak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268</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41,376097</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33,775927</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Kastamonu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65,8</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41,376097</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33,775927</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Kastamonu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81,4</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41,219029</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32,708657</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Karabük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41,219029</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32,708657</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Karabük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177</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41,594691</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32,325115</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Bartın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229</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41,594691</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32,325115</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Bartın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245</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39,958734</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32,768186</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Ankara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39,958734</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32,768186</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Ankara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181</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40,597386</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33,621212</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Çankırı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54,4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40,597386</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33,621212</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Çankırı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47,1</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39,810578</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34,784471</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Yozgat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226</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39,810578</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34,784471</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Yozgat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219</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40,530259</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34,917599</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Çorum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171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40,530259</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34,917599</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Çorum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199</w:t>
            </w:r>
          </w:p>
        </w:tc>
      </w:tr>
      <w:tr w:rsidR="00A47C07" w:rsidRPr="0050788E" w:rsidTr="000F7823">
        <w:trPr>
          <w:trHeight w:val="320"/>
          <w:jc w:val="center"/>
        </w:trPr>
        <w:tc>
          <w:tcPr>
            <w:tcW w:w="1003"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41,479406</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34,761948</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Sinop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157</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41,479406</w:t>
            </w:r>
          </w:p>
        </w:tc>
        <w:tc>
          <w:tcPr>
            <w:tcW w:w="1003"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34,761948</w:t>
            </w:r>
          </w:p>
        </w:tc>
        <w:tc>
          <w:tcPr>
            <w:tcW w:w="126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Sinop 1</w:t>
            </w:r>
          </w:p>
        </w:tc>
        <w:tc>
          <w:tcPr>
            <w:tcW w:w="673"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172</w:t>
            </w:r>
          </w:p>
        </w:tc>
      </w:tr>
      <w:tr w:rsidR="00A47C07" w:rsidRPr="0050788E" w:rsidTr="000F7823">
        <w:trPr>
          <w:trHeight w:val="340"/>
          <w:jc w:val="center"/>
        </w:trPr>
        <w:tc>
          <w:tcPr>
            <w:tcW w:w="1003" w:type="dxa"/>
            <w:tcBorders>
              <w:top w:val="nil"/>
              <w:left w:val="single" w:sz="4" w:space="0" w:color="auto"/>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41,945704</w:t>
            </w:r>
          </w:p>
        </w:tc>
        <w:tc>
          <w:tcPr>
            <w:tcW w:w="1003"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34,588367</w:t>
            </w:r>
          </w:p>
        </w:tc>
        <w:tc>
          <w:tcPr>
            <w:tcW w:w="1261"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Sinop 2</w:t>
            </w:r>
          </w:p>
        </w:tc>
        <w:tc>
          <w:tcPr>
            <w:tcW w:w="673"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204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03"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41,945704</w:t>
            </w:r>
          </w:p>
        </w:tc>
        <w:tc>
          <w:tcPr>
            <w:tcW w:w="1003"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34,588367</w:t>
            </w:r>
          </w:p>
        </w:tc>
        <w:tc>
          <w:tcPr>
            <w:tcW w:w="1261"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Sinop 2</w:t>
            </w:r>
          </w:p>
        </w:tc>
        <w:tc>
          <w:tcPr>
            <w:tcW w:w="673"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220</w:t>
            </w:r>
          </w:p>
        </w:tc>
      </w:tr>
      <w:tr w:rsidR="00A47C07" w:rsidRPr="0050788E" w:rsidTr="000F7823">
        <w:trPr>
          <w:trHeight w:val="320"/>
          <w:jc w:val="center"/>
        </w:trPr>
        <w:tc>
          <w:tcPr>
            <w:tcW w:w="1003"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p>
        </w:tc>
        <w:tc>
          <w:tcPr>
            <w:tcW w:w="1003"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jc w:val="left"/>
              <w:rPr>
                <w:rFonts w:eastAsia="Times New Roman" w:cs="Times New Roman"/>
                <w:color w:val="auto"/>
                <w:sz w:val="20"/>
                <w:szCs w:val="20"/>
                <w:lang w:eastAsia="tr-TR"/>
              </w:rPr>
            </w:pPr>
          </w:p>
        </w:tc>
        <w:tc>
          <w:tcPr>
            <w:tcW w:w="126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673"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705</w:t>
            </w:r>
          </w:p>
        </w:tc>
        <w:tc>
          <w:tcPr>
            <w:tcW w:w="85"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p>
        </w:tc>
        <w:tc>
          <w:tcPr>
            <w:tcW w:w="1003"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003"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26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673"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829</w:t>
            </w:r>
          </w:p>
        </w:tc>
      </w:tr>
    </w:tbl>
    <w:p w:rsidR="00013F9D" w:rsidRPr="00013F9D" w:rsidRDefault="00013F9D" w:rsidP="00975768">
      <w:pPr>
        <w:spacing w:before="100" w:beforeAutospacing="1" w:after="100" w:afterAutospacing="1"/>
        <w:ind w:right="113" w:firstLine="0"/>
      </w:pPr>
    </w:p>
    <w:p w:rsidR="00E7535F" w:rsidRPr="000249A2" w:rsidRDefault="00E7535F" w:rsidP="008B76D3">
      <w:pPr>
        <w:pStyle w:val="DorduncuDuzey"/>
      </w:pPr>
      <w:r w:rsidRPr="000249A2">
        <w:t xml:space="preserve">K-Ortalamalar </w:t>
      </w:r>
      <w:r w:rsidRPr="008B76D3">
        <w:t>Kümeleme</w:t>
      </w:r>
      <w:r w:rsidRPr="000249A2">
        <w:t xml:space="preserve"> Analizi</w:t>
      </w:r>
    </w:p>
    <w:p w:rsidR="00E7535F" w:rsidRDefault="00E7535F" w:rsidP="00E505E8">
      <w:r w:rsidRPr="000249A2">
        <w:t>Beşinci bölge müdürlüğü yeri için 40</w:t>
      </w:r>
      <w:r w:rsidR="00400E5D">
        <w:t>,</w:t>
      </w:r>
      <w:r w:rsidRPr="000249A2">
        <w:t>89205 enlem ve 33</w:t>
      </w:r>
      <w:r w:rsidR="00400E5D">
        <w:t>,</w:t>
      </w:r>
      <w:r w:rsidRPr="000249A2">
        <w:t xml:space="preserve">61714 boylam değerleri ile Ilgaz/Çankırı konumu, en iyi bölge müdürlüğü yeri olarak KOKA tarafından önerilmektedir. </w:t>
      </w:r>
      <w:r w:rsidR="00E83B8F">
        <w:t xml:space="preserve">11 yetkili satış noktası arasında, bölge müdürlüğü ile yetkili satış noktaları arasındaki en kısa mesafeli rotanın 54,4 km ile ‘Çankırı 1’, en uzak olan yetkili satış noktasına bakıldığında ise ‘Bartın 1’ (229 km) olduğu görülmektedir. </w:t>
      </w:r>
      <w:proofErr w:type="spellStart"/>
      <w:r w:rsidRPr="000249A2">
        <w:t>KOKA’nın</w:t>
      </w:r>
      <w:proofErr w:type="spellEnd"/>
      <w:r w:rsidRPr="000249A2">
        <w:t xml:space="preserve"> önerdiği beşinci bölge müdürlüğü yeri ile yetkili satış noktaları arasındaki toplam mesafe 1</w:t>
      </w:r>
      <w:r w:rsidR="00ED2059">
        <w:t>.</w:t>
      </w:r>
      <w:r w:rsidRPr="000249A2">
        <w:t>705 kilometre olarak hesaplanmıştır.</w:t>
      </w:r>
    </w:p>
    <w:p w:rsidR="00EA438D" w:rsidRPr="000249A2" w:rsidRDefault="00EA438D" w:rsidP="00E505E8">
      <w:pPr>
        <w:rPr>
          <w:b/>
          <w:bCs/>
        </w:rPr>
      </w:pPr>
    </w:p>
    <w:p w:rsidR="00E7535F" w:rsidRPr="000249A2" w:rsidRDefault="00E7535F" w:rsidP="008B76D3">
      <w:pPr>
        <w:pStyle w:val="DorduncuDuzey"/>
      </w:pPr>
      <w:r w:rsidRPr="000249A2">
        <w:lastRenderedPageBreak/>
        <w:t xml:space="preserve">Doğrusal Olmayan </w:t>
      </w:r>
      <w:r w:rsidRPr="008B76D3">
        <w:t>Programlama</w:t>
      </w:r>
    </w:p>
    <w:p w:rsidR="00E7535F" w:rsidRDefault="00E7535F" w:rsidP="00E505E8">
      <w:r w:rsidRPr="000249A2">
        <w:t>Beşinci bölge müdürlüğü yeri için 40</w:t>
      </w:r>
      <w:r w:rsidR="00400E5D">
        <w:t>,</w:t>
      </w:r>
      <w:r w:rsidRPr="000249A2">
        <w:t>804160 enlem ve 33</w:t>
      </w:r>
      <w:r w:rsidR="00400E5D">
        <w:t>,</w:t>
      </w:r>
      <w:r w:rsidRPr="000249A2">
        <w:t xml:space="preserve">614114 boylam değerleri ile Ilgaz/Çankırı konumu, en iyi bölge müdürlüğü yeri olarak DOP tarafından önerilmektedir. </w:t>
      </w:r>
      <w:r w:rsidR="00E83B8F">
        <w:t xml:space="preserve">11 yetkili satış noktası arasında en kısa mesafeli rota 47,1 km ile ‘Çankırı 1’, en uzun mesafeli rota 268 km ile ‘Zonguldak 1’ olmuştur. </w:t>
      </w:r>
      <w:proofErr w:type="spellStart"/>
      <w:r w:rsidRPr="000249A2">
        <w:t>DOP’un</w:t>
      </w:r>
      <w:proofErr w:type="spellEnd"/>
      <w:r w:rsidRPr="000249A2">
        <w:t xml:space="preserve"> önerdiği beşinci bölge müdürlüğü yeri ile yetkili satış noktaları arasındaki toplam mesafe 1</w:t>
      </w:r>
      <w:r w:rsidR="00ED2059">
        <w:t>.</w:t>
      </w:r>
      <w:r w:rsidRPr="000249A2">
        <w:t>829 kilometre olarak hesaplanmıştır.</w:t>
      </w:r>
    </w:p>
    <w:p w:rsidR="00E7535F" w:rsidRDefault="00E83B8F" w:rsidP="00E505E8">
      <w:r>
        <w:t xml:space="preserve">Sonuçlar karşılaştırıldığında her iki yöntemde Çankırı ilini bölge müdürlüğü için önermiştir. KOKA ve </w:t>
      </w:r>
      <w:proofErr w:type="spellStart"/>
      <w:r>
        <w:t>DOP’un</w:t>
      </w:r>
      <w:proofErr w:type="spellEnd"/>
      <w:r>
        <w:t xml:space="preserve"> önermiş olduğu bölge müdürlüğü koordinatları birbirlerine çok yakın olmasında rağmen, KOKA 1</w:t>
      </w:r>
      <w:r w:rsidR="00ED2059">
        <w:t>.</w:t>
      </w:r>
      <w:r>
        <w:t xml:space="preserve">705 km ile en iyi sonucu önermektedir. ‘Çankırı 1’ yetkili satış noktası, her iki yöntemde de bölge müdürlüğüne en yakın mesafede </w:t>
      </w:r>
      <w:r w:rsidR="00B35417">
        <w:t>iken en uzak mesafeli yetkili satış noktaları farklılık göstermektedir. Dördüncü bölgeden sonra beşinci bölgede de en iyi sonucu KOKA vermektedir.</w:t>
      </w:r>
      <w:r w:rsidR="003C54A8">
        <w:t xml:space="preserve"> KOKA ile DOP arasındaki fark ise 124 km olarak hesaplanmaktadır.</w:t>
      </w:r>
    </w:p>
    <w:p w:rsidR="00EA438D" w:rsidRDefault="00EA438D" w:rsidP="00B95209">
      <w:pPr>
        <w:ind w:firstLine="0"/>
      </w:pPr>
    </w:p>
    <w:p w:rsidR="00B95209" w:rsidRDefault="00B95209" w:rsidP="00B95209">
      <w:pPr>
        <w:pStyle w:val="ResimYazs"/>
        <w:keepNext/>
      </w:pPr>
      <w:bookmarkStart w:id="122" w:name="_Toc44149237"/>
      <w:r>
        <w:t xml:space="preserve">Şekil </w:t>
      </w:r>
      <w:fldSimple w:instr=" SEQ Şekil \* ARABIC ">
        <w:r>
          <w:rPr>
            <w:noProof/>
          </w:rPr>
          <w:t>23</w:t>
        </w:r>
      </w:fldSimple>
      <w:r>
        <w:t xml:space="preserve">. Beşinci Bölge KOKA ve DOP </w:t>
      </w:r>
      <w:r w:rsidR="001664D0">
        <w:t xml:space="preserve">Sonuçlarının </w:t>
      </w:r>
      <w:r>
        <w:t>Karşılaştırma Görseli</w:t>
      </w:r>
      <w:bookmarkEnd w:id="122"/>
    </w:p>
    <w:p w:rsidR="00FC17E7" w:rsidRPr="007A3317" w:rsidRDefault="00B95209" w:rsidP="003D6319">
      <w:pPr>
        <w:ind w:firstLine="0"/>
        <w:jc w:val="center"/>
      </w:pPr>
      <w:r>
        <w:rPr>
          <w:noProof/>
        </w:rPr>
        <w:drawing>
          <wp:inline distT="0" distB="0" distL="0" distR="0" wp14:anchorId="2B0A2F80" wp14:editId="40CD04DC">
            <wp:extent cx="5040000" cy="3960000"/>
            <wp:effectExtent l="0" t="0" r="1905" b="2540"/>
            <wp:docPr id="31" name="Resim 31"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besinci bolge.png"/>
                    <pic:cNvPicPr preferRelativeResize="0"/>
                  </pic:nvPicPr>
                  <pic:blipFill>
                    <a:blip r:embed="rId38">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E7535F" w:rsidRDefault="007A3317" w:rsidP="008B76D3">
      <w:pPr>
        <w:pStyle w:val="UcuncuDuzey"/>
      </w:pPr>
      <w:bookmarkStart w:id="123" w:name="_Toc40635036"/>
      <w:r>
        <w:lastRenderedPageBreak/>
        <w:t xml:space="preserve">Altıncı </w:t>
      </w:r>
      <w:r w:rsidRPr="008B76D3">
        <w:t>Bölge</w:t>
      </w:r>
      <w:bookmarkEnd w:id="123"/>
    </w:p>
    <w:p w:rsidR="00B35417" w:rsidRDefault="00B35417" w:rsidP="00460866">
      <w:r>
        <w:t>Altıncı bölge her iki durum için aynı 6 şehirden ve aynı 13 yetkili satış noktasından oluşmaktadır.</w:t>
      </w:r>
      <w:r w:rsidR="00897F25">
        <w:t xml:space="preserve"> Altıncı bölge için, KOKA ve DOP sonuç karşılaştırması bilgilerine, Tablo 38’de yer verilmiştir.</w:t>
      </w:r>
    </w:p>
    <w:p w:rsidR="00B35417" w:rsidRPr="000249A2" w:rsidRDefault="00B35417" w:rsidP="00834917">
      <w:pPr>
        <w:pStyle w:val="TabloMetni"/>
      </w:pPr>
    </w:p>
    <w:p w:rsidR="00975768" w:rsidRDefault="00975768" w:rsidP="00975768">
      <w:pPr>
        <w:pStyle w:val="ResimYazs"/>
        <w:keepNext/>
      </w:pPr>
      <w:bookmarkStart w:id="124" w:name="_Toc44149312"/>
      <w:r>
        <w:t xml:space="preserve">Tablo </w:t>
      </w:r>
      <w:fldSimple w:instr=" SEQ Tablo \* ARABIC ">
        <w:r w:rsidR="00A47C07">
          <w:rPr>
            <w:noProof/>
          </w:rPr>
          <w:t>38</w:t>
        </w:r>
      </w:fldSimple>
      <w:r w:rsidR="00BF4269">
        <w:t>.</w:t>
      </w:r>
      <w:r>
        <w:t xml:space="preserve"> Altıncı</w:t>
      </w:r>
      <w:r w:rsidRPr="00C31358">
        <w:t xml:space="preserve"> Bölge KOKA ve DOP </w:t>
      </w:r>
      <w:r w:rsidR="001664D0">
        <w:t xml:space="preserve">Sonuçlarının </w:t>
      </w:r>
      <w:r w:rsidRPr="00C31358">
        <w:t>Karşılaştırma Tablosu</w:t>
      </w:r>
      <w:bookmarkEnd w:id="124"/>
    </w:p>
    <w:tbl>
      <w:tblPr>
        <w:tblW w:w="7965" w:type="dxa"/>
        <w:jc w:val="center"/>
        <w:tblCellMar>
          <w:left w:w="70" w:type="dxa"/>
          <w:right w:w="70" w:type="dxa"/>
        </w:tblCellMar>
        <w:tblLook w:val="04A0" w:firstRow="1" w:lastRow="0" w:firstColumn="1" w:lastColumn="0" w:noHBand="0" w:noVBand="1"/>
      </w:tblPr>
      <w:tblGrid>
        <w:gridCol w:w="1081"/>
        <w:gridCol w:w="1080"/>
        <w:gridCol w:w="1054"/>
        <w:gridCol w:w="807"/>
        <w:gridCol w:w="195"/>
        <w:gridCol w:w="1081"/>
        <w:gridCol w:w="1080"/>
        <w:gridCol w:w="1054"/>
        <w:gridCol w:w="807"/>
      </w:tblGrid>
      <w:tr w:rsidR="00A47C07" w:rsidRPr="0050788E" w:rsidTr="000F7823">
        <w:trPr>
          <w:trHeight w:val="340"/>
          <w:jc w:val="center"/>
        </w:trPr>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80"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054"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725"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D76F1A"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1081"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80"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054"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725"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r>
      <w:tr w:rsidR="00A47C07" w:rsidRPr="0050788E" w:rsidTr="000F7823">
        <w:trPr>
          <w:trHeight w:val="34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40,712160</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36,811450</w:t>
            </w:r>
          </w:p>
        </w:tc>
        <w:tc>
          <w:tcPr>
            <w:tcW w:w="1779"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 xml:space="preserve">Tokat Bölge </w:t>
            </w:r>
            <w:proofErr w:type="spellStart"/>
            <w:r w:rsidRPr="0050788E">
              <w:rPr>
                <w:rFonts w:eastAsia="Times New Roman" w:cs="Times New Roman"/>
                <w:b/>
                <w:bCs/>
                <w:color w:val="000000"/>
                <w:sz w:val="18"/>
                <w:szCs w:val="18"/>
                <w:lang w:eastAsia="tr-TR"/>
              </w:rPr>
              <w:t>Müd</w:t>
            </w:r>
            <w:proofErr w:type="spellEnd"/>
            <w:r w:rsidRPr="0050788E">
              <w:rPr>
                <w:rFonts w:eastAsia="Times New Roman" w:cs="Times New Roman"/>
                <w:b/>
                <w:bCs/>
                <w:color w:val="000000"/>
                <w:sz w:val="18"/>
                <w:szCs w:val="18"/>
                <w:lang w:eastAsia="tr-TR"/>
              </w:rPr>
              <w:t>.</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40,663614</w:t>
            </w:r>
          </w:p>
        </w:tc>
        <w:tc>
          <w:tcPr>
            <w:tcW w:w="1080"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36,599758</w:t>
            </w:r>
          </w:p>
        </w:tc>
        <w:tc>
          <w:tcPr>
            <w:tcW w:w="1779"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 xml:space="preserve">Tokat Bölge </w:t>
            </w:r>
            <w:proofErr w:type="spellStart"/>
            <w:r w:rsidRPr="0050788E">
              <w:rPr>
                <w:rFonts w:eastAsia="Times New Roman" w:cs="Times New Roman"/>
                <w:b/>
                <w:bCs/>
                <w:color w:val="000000"/>
                <w:sz w:val="18"/>
                <w:szCs w:val="18"/>
                <w:lang w:eastAsia="tr-TR"/>
              </w:rPr>
              <w:t>Müd</w:t>
            </w:r>
            <w:proofErr w:type="spellEnd"/>
            <w:r w:rsidRPr="0050788E">
              <w:rPr>
                <w:rFonts w:eastAsia="Times New Roman" w:cs="Times New Roman"/>
                <w:b/>
                <w:bCs/>
                <w:color w:val="000000"/>
                <w:sz w:val="18"/>
                <w:szCs w:val="18"/>
                <w:lang w:eastAsia="tr-TR"/>
              </w:rPr>
              <w:t>.</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39,793356</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37,093924</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Sivas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193</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39,793356</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37,093924</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Sivas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198</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39,731190</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37,006553</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Sivas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39,731190</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37,006553</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Sivas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187</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40,984819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37,880948</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Ordu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153</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40,984819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37,880948</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Ordu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178</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40,965702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37,930812</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Ordu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157</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40,965702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37,930812</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Ordu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182</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40,912220</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38,384390</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Giresun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198</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40,912220</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38,384390</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Giresun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223</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40,305578</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36,553137</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Tokat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77,7</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40,305578</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36,553137</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Tokat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72,1</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40,335113</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36,533024</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Tokat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77</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40,335113</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36,533024</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Tokat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72</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40,388963</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36,084799</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Tokat 3</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122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40,388963</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36,084799</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Tokat 3</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74,9</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41,390292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36,196899</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41,390292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36,196899</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1</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156</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41,274044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36,292814</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41,274044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36,292814</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2</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148</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41,295599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36,328935</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3</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186</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41,295599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36,328935</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3</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150</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41,231287</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36,427256</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4</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169</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41,231287</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36,427256</w:t>
            </w:r>
          </w:p>
        </w:tc>
        <w:tc>
          <w:tcPr>
            <w:tcW w:w="1054"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Samsun 4</w:t>
            </w:r>
          </w:p>
        </w:tc>
        <w:tc>
          <w:tcPr>
            <w:tcW w:w="725"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164</w:t>
            </w:r>
          </w:p>
        </w:tc>
      </w:tr>
      <w:tr w:rsidR="00A47C07" w:rsidRPr="0050788E" w:rsidTr="000F7823">
        <w:trPr>
          <w:trHeight w:val="340"/>
          <w:jc w:val="center"/>
        </w:trPr>
        <w:tc>
          <w:tcPr>
            <w:tcW w:w="1081" w:type="dxa"/>
            <w:tcBorders>
              <w:top w:val="nil"/>
              <w:left w:val="single" w:sz="4" w:space="0" w:color="auto"/>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40,649879</w:t>
            </w:r>
          </w:p>
        </w:tc>
        <w:tc>
          <w:tcPr>
            <w:tcW w:w="1080"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35,835308</w:t>
            </w:r>
          </w:p>
        </w:tc>
        <w:tc>
          <w:tcPr>
            <w:tcW w:w="1054"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Amasya 1</w:t>
            </w:r>
          </w:p>
        </w:tc>
        <w:tc>
          <w:tcPr>
            <w:tcW w:w="725"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114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40,649879</w:t>
            </w:r>
          </w:p>
        </w:tc>
        <w:tc>
          <w:tcPr>
            <w:tcW w:w="1080"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35,835308</w:t>
            </w:r>
          </w:p>
        </w:tc>
        <w:tc>
          <w:tcPr>
            <w:tcW w:w="1054"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Amasya 1</w:t>
            </w:r>
          </w:p>
        </w:tc>
        <w:tc>
          <w:tcPr>
            <w:tcW w:w="725"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78,2</w:t>
            </w:r>
          </w:p>
        </w:tc>
      </w:tr>
      <w:tr w:rsidR="00A47C07" w:rsidRPr="0050788E" w:rsidTr="000F7823">
        <w:trPr>
          <w:trHeight w:val="320"/>
          <w:jc w:val="center"/>
        </w:trPr>
        <w:tc>
          <w:tcPr>
            <w:tcW w:w="1081"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p>
        </w:tc>
        <w:tc>
          <w:tcPr>
            <w:tcW w:w="1080"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jc w:val="left"/>
              <w:rPr>
                <w:rFonts w:eastAsia="Times New Roman" w:cs="Times New Roman"/>
                <w:color w:val="auto"/>
                <w:sz w:val="20"/>
                <w:szCs w:val="20"/>
                <w:lang w:eastAsia="tr-TR"/>
              </w:rPr>
            </w:pPr>
          </w:p>
        </w:tc>
        <w:tc>
          <w:tcPr>
            <w:tcW w:w="1054"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725"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925</w:t>
            </w:r>
          </w:p>
        </w:tc>
        <w:tc>
          <w:tcPr>
            <w:tcW w:w="85"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p>
        </w:tc>
        <w:tc>
          <w:tcPr>
            <w:tcW w:w="1081"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080" w:type="dxa"/>
            <w:tcBorders>
              <w:top w:val="nil"/>
              <w:left w:val="nil"/>
              <w:bottom w:val="nil"/>
              <w:right w:val="nil"/>
            </w:tcBorders>
            <w:shd w:val="clear" w:color="auto" w:fill="auto"/>
            <w:noWrap/>
            <w:vAlign w:val="bottom"/>
            <w:hideMark/>
          </w:tcPr>
          <w:p w:rsidR="00A47C07" w:rsidRPr="00D76F1A" w:rsidRDefault="00A47C07" w:rsidP="000F7823">
            <w:pPr>
              <w:spacing w:before="0" w:after="0" w:line="240" w:lineRule="auto"/>
              <w:ind w:firstLine="0"/>
              <w:jc w:val="left"/>
              <w:rPr>
                <w:rFonts w:eastAsia="Times New Roman" w:cs="Times New Roman"/>
                <w:color w:val="auto"/>
                <w:sz w:val="20"/>
                <w:szCs w:val="20"/>
                <w:lang w:eastAsia="tr-TR"/>
              </w:rPr>
            </w:pPr>
          </w:p>
        </w:tc>
        <w:tc>
          <w:tcPr>
            <w:tcW w:w="1054"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TOPLAM</w:t>
            </w:r>
          </w:p>
        </w:tc>
        <w:tc>
          <w:tcPr>
            <w:tcW w:w="725" w:type="dxa"/>
            <w:tcBorders>
              <w:top w:val="nil"/>
              <w:left w:val="nil"/>
              <w:bottom w:val="nil"/>
              <w:right w:val="nil"/>
            </w:tcBorders>
            <w:shd w:val="clear" w:color="auto" w:fill="auto"/>
            <w:noWrap/>
            <w:vAlign w:val="center"/>
            <w:hideMark/>
          </w:tcPr>
          <w:p w:rsidR="00A47C07" w:rsidRPr="00D76F1A" w:rsidRDefault="00A47C07" w:rsidP="00834917">
            <w:pPr>
              <w:spacing w:before="0" w:after="0" w:line="240" w:lineRule="auto"/>
              <w:ind w:firstLine="0"/>
              <w:jc w:val="center"/>
              <w:rPr>
                <w:rFonts w:eastAsia="Times New Roman" w:cs="Times New Roman"/>
                <w:b/>
                <w:bCs/>
                <w:color w:val="000000"/>
                <w:sz w:val="20"/>
                <w:szCs w:val="20"/>
                <w:lang w:eastAsia="tr-TR"/>
              </w:rPr>
            </w:pPr>
            <w:r w:rsidRPr="00D76F1A">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D76F1A">
              <w:rPr>
                <w:rFonts w:eastAsia="Times New Roman" w:cs="Times New Roman"/>
                <w:b/>
                <w:bCs/>
                <w:color w:val="000000"/>
                <w:sz w:val="20"/>
                <w:szCs w:val="20"/>
                <w:lang w:eastAsia="tr-TR"/>
              </w:rPr>
              <w:t>658</w:t>
            </w:r>
          </w:p>
        </w:tc>
      </w:tr>
    </w:tbl>
    <w:p w:rsidR="00B35417" w:rsidRPr="00B35417" w:rsidRDefault="00B35417" w:rsidP="000B5D3D">
      <w:pPr>
        <w:spacing w:before="100" w:beforeAutospacing="1" w:after="100" w:afterAutospacing="1"/>
        <w:ind w:left="227" w:right="113" w:firstLine="0"/>
      </w:pPr>
    </w:p>
    <w:p w:rsidR="00E7535F" w:rsidRPr="000249A2" w:rsidRDefault="00E7535F" w:rsidP="008B76D3">
      <w:pPr>
        <w:pStyle w:val="DorduncuDuzey"/>
      </w:pPr>
      <w:r w:rsidRPr="000249A2">
        <w:t>K-Ortalamalar Kümeleme Analizi</w:t>
      </w:r>
    </w:p>
    <w:p w:rsidR="00EA438D" w:rsidRPr="000249A2" w:rsidRDefault="00E7535F" w:rsidP="003D6319">
      <w:r w:rsidRPr="000249A2">
        <w:t>Altıncı bölge müdürlüğü yeri için 40</w:t>
      </w:r>
      <w:r w:rsidR="00400E5D">
        <w:t>,</w:t>
      </w:r>
      <w:r w:rsidRPr="000249A2">
        <w:t>71216 enlem ve 36</w:t>
      </w:r>
      <w:r w:rsidR="00400E5D">
        <w:t>,</w:t>
      </w:r>
      <w:r w:rsidRPr="000249A2">
        <w:t>81145 boylam değerleri ile Erbaa/Tokat konumu, en iyi bölge müdürlüğü yeri olarak KOKA tarafından önerilmektedir.</w:t>
      </w:r>
      <w:r w:rsidR="00B35417">
        <w:t xml:space="preserve"> 13 yetkili satış noktası arasında, bölge müdürlüğü ile yetkili satış noktaları arasındaki en kısa mesafeli rotanın 77 km ile ‘Tokat 2’, en uzak olan yetkili satış noktasına bakıldığında ise ‘Giresun 1’ (198 km) olduğu görülmektedir. </w:t>
      </w:r>
      <w:r w:rsidRPr="000249A2">
        <w:t xml:space="preserve"> </w:t>
      </w:r>
      <w:proofErr w:type="spellStart"/>
      <w:r w:rsidRPr="000249A2">
        <w:t>KOKA’nın</w:t>
      </w:r>
      <w:proofErr w:type="spellEnd"/>
      <w:r w:rsidRPr="000249A2">
        <w:t xml:space="preserve"> önerdiği altıncı bölge müdürlüğü yeri ile yetkili satış noktaları arasındaki toplam mesafe 1</w:t>
      </w:r>
      <w:r w:rsidR="00ED2059">
        <w:t>.</w:t>
      </w:r>
      <w:r w:rsidRPr="000249A2">
        <w:t>925 km olarak hesaplanmıştır.</w:t>
      </w:r>
    </w:p>
    <w:p w:rsidR="00E7535F" w:rsidRPr="000249A2" w:rsidRDefault="00E7535F" w:rsidP="008B76D3">
      <w:pPr>
        <w:pStyle w:val="DorduncuDuzey"/>
      </w:pPr>
      <w:r w:rsidRPr="000249A2">
        <w:lastRenderedPageBreak/>
        <w:t>Doğrusal Olmayan Programlama</w:t>
      </w:r>
    </w:p>
    <w:p w:rsidR="00E7535F" w:rsidRDefault="00E7535F" w:rsidP="00E505E8">
      <w:r w:rsidRPr="000249A2">
        <w:t>Altıncı bölge müdürlüğü yeri için 40</w:t>
      </w:r>
      <w:r w:rsidR="00400E5D">
        <w:t>,</w:t>
      </w:r>
      <w:r w:rsidRPr="000249A2">
        <w:t>663614 enlem ve 36</w:t>
      </w:r>
      <w:r w:rsidR="00400E5D">
        <w:t>,</w:t>
      </w:r>
      <w:r w:rsidRPr="000249A2">
        <w:t xml:space="preserve">599758 boylam değerleri ile Erbaa/Tokat konumu, en iyi bölge müdürlüğü yeri olarak DOP tarafından önerilmektedir. </w:t>
      </w:r>
      <w:r w:rsidR="00B35417">
        <w:t xml:space="preserve">13 yetkili satış noktası arasında en kısa mesafeli rota 72 km ile ‘Tokat 2’, en uzun mesafeli rota 223 km ile ‘Giresun 1’ olmuştur. </w:t>
      </w:r>
      <w:proofErr w:type="spellStart"/>
      <w:r w:rsidRPr="000249A2">
        <w:t>DOP’un</w:t>
      </w:r>
      <w:proofErr w:type="spellEnd"/>
      <w:r w:rsidRPr="000249A2">
        <w:t xml:space="preserve"> önerdiği altıncı bölge müdürlüğü ile yetkili satış noktaları arasındaki toplam mesafe 1</w:t>
      </w:r>
      <w:r w:rsidR="00ED2059">
        <w:t>.</w:t>
      </w:r>
      <w:r w:rsidRPr="000249A2">
        <w:t>658 kilometre olarak hesaplanmıştır.</w:t>
      </w:r>
    </w:p>
    <w:p w:rsidR="00B35417" w:rsidRDefault="00B35417" w:rsidP="00E505E8">
      <w:r>
        <w:t>Sonuçlar karşılaştırıldığında her iki yöntemde Tokat ilini en iyi bölge müdürlüğü yeri için önermektedir. Her iki yöntemde de bölge müdürlüklerine en yakın yetkili satış noktası ‘Tokat 2’ olurken, en uzak yetkili satış noktaları da benzer sonucu vererek ‘Giresun 1’ olmuştur.</w:t>
      </w:r>
    </w:p>
    <w:p w:rsidR="00E7535F" w:rsidRDefault="00B35417" w:rsidP="00095717">
      <w:r>
        <w:t xml:space="preserve">KOKA ve DOP </w:t>
      </w:r>
      <w:r w:rsidR="003C54A8">
        <w:t>sonuçlarına göre altıncı bölge için en iyi sonucu 1</w:t>
      </w:r>
      <w:r w:rsidR="00ED2059">
        <w:t>.</w:t>
      </w:r>
      <w:r w:rsidR="003C54A8">
        <w:t>658 km ile DOP vermektedir. KOKA ile DOP arasındaki fark ise 267 km olarak hesaplanmaktadır.</w:t>
      </w:r>
    </w:p>
    <w:p w:rsidR="003D6319" w:rsidRPr="00095717" w:rsidRDefault="003D6319" w:rsidP="003D6319">
      <w:pPr>
        <w:ind w:firstLine="0"/>
      </w:pPr>
    </w:p>
    <w:p w:rsidR="00B95209" w:rsidRDefault="00B95209" w:rsidP="00B95209">
      <w:pPr>
        <w:pStyle w:val="ResimYazs"/>
        <w:keepNext/>
      </w:pPr>
      <w:bookmarkStart w:id="125" w:name="_Toc44149238"/>
      <w:r>
        <w:t xml:space="preserve">Şekil </w:t>
      </w:r>
      <w:fldSimple w:instr=" SEQ Şekil \* ARABIC ">
        <w:r>
          <w:rPr>
            <w:noProof/>
          </w:rPr>
          <w:t>24</w:t>
        </w:r>
      </w:fldSimple>
      <w:r>
        <w:t xml:space="preserve">. Altıncı </w:t>
      </w:r>
      <w:r w:rsidRPr="00C42FFF">
        <w:t xml:space="preserve">Bölge KOKA ve DOP </w:t>
      </w:r>
      <w:r w:rsidR="001664D0">
        <w:t xml:space="preserve">Sonuçlarının </w:t>
      </w:r>
      <w:r w:rsidRPr="00C42FFF">
        <w:t>Karşılaştırma Görseli</w:t>
      </w:r>
      <w:bookmarkEnd w:id="125"/>
    </w:p>
    <w:p w:rsidR="00FC17E7" w:rsidRPr="00095717" w:rsidRDefault="00B95209" w:rsidP="00095717">
      <w:pPr>
        <w:spacing w:before="100" w:beforeAutospacing="1" w:after="100" w:afterAutospacing="1"/>
        <w:ind w:right="113" w:firstLine="0"/>
        <w:jc w:val="center"/>
        <w:rPr>
          <w:rFonts w:cs="Times New Roman"/>
        </w:rPr>
      </w:pPr>
      <w:r>
        <w:rPr>
          <w:rFonts w:cs="Times New Roman"/>
          <w:noProof/>
        </w:rPr>
        <w:drawing>
          <wp:inline distT="0" distB="0" distL="0" distR="0" wp14:anchorId="22586FFF" wp14:editId="35CD4C66">
            <wp:extent cx="5040000" cy="3960000"/>
            <wp:effectExtent l="0" t="0" r="1905" b="2540"/>
            <wp:docPr id="32" name="Resim 32" descr="metin, harita, geniş, beyaz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altinci bolge.png"/>
                    <pic:cNvPicPr preferRelativeResize="0"/>
                  </pic:nvPicPr>
                  <pic:blipFill>
                    <a:blip r:embed="rId39">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E7535F" w:rsidRDefault="007A3317" w:rsidP="008B76D3">
      <w:pPr>
        <w:pStyle w:val="UcuncuDuzey"/>
      </w:pPr>
      <w:bookmarkStart w:id="126" w:name="_Toc40635037"/>
      <w:r>
        <w:lastRenderedPageBreak/>
        <w:t>Yedinci Bölge</w:t>
      </w:r>
      <w:bookmarkEnd w:id="126"/>
    </w:p>
    <w:p w:rsidR="003C54A8" w:rsidRDefault="003C54A8" w:rsidP="00E505E8">
      <w:r>
        <w:t>Yedinci bölge her iki durum için aynı 9 şehirden ve aynı 15 yetkili satış noktasından oluşmaktadır.</w:t>
      </w:r>
      <w:r w:rsidR="00897F25">
        <w:t xml:space="preserve"> Yedinci bölge için, KOKA ve DOP sonuç karşılaştırması bilgilerine, Tablo 39’da yer verilmiştir.</w:t>
      </w:r>
    </w:p>
    <w:p w:rsidR="003C54A8" w:rsidRPr="000249A2" w:rsidRDefault="003C54A8" w:rsidP="00834917">
      <w:pPr>
        <w:pStyle w:val="TabloMetni"/>
      </w:pPr>
    </w:p>
    <w:p w:rsidR="00975768" w:rsidRDefault="00975768" w:rsidP="00975768">
      <w:pPr>
        <w:pStyle w:val="ResimYazs"/>
        <w:keepNext/>
      </w:pPr>
      <w:bookmarkStart w:id="127" w:name="_Toc44149313"/>
      <w:r>
        <w:t xml:space="preserve">Tablo </w:t>
      </w:r>
      <w:fldSimple w:instr=" SEQ Tablo \* ARABIC ">
        <w:r w:rsidR="00A47C07">
          <w:rPr>
            <w:noProof/>
          </w:rPr>
          <w:t>39</w:t>
        </w:r>
      </w:fldSimple>
      <w:r w:rsidR="00BF4269">
        <w:t>.</w:t>
      </w:r>
      <w:r>
        <w:t xml:space="preserve"> Yedinci</w:t>
      </w:r>
      <w:r w:rsidRPr="000A0571">
        <w:t xml:space="preserve"> Bölge KOKA ve DOP </w:t>
      </w:r>
      <w:r w:rsidR="001664D0">
        <w:t xml:space="preserve">Sonuçlarının </w:t>
      </w:r>
      <w:r w:rsidRPr="000A0571">
        <w:t>Karşılaştırma Tablosu</w:t>
      </w:r>
      <w:bookmarkEnd w:id="127"/>
    </w:p>
    <w:tbl>
      <w:tblPr>
        <w:tblW w:w="8089" w:type="dxa"/>
        <w:jc w:val="center"/>
        <w:tblCellMar>
          <w:left w:w="70" w:type="dxa"/>
          <w:right w:w="70" w:type="dxa"/>
        </w:tblCellMar>
        <w:tblLook w:val="04A0" w:firstRow="1" w:lastRow="0" w:firstColumn="1" w:lastColumn="0" w:noHBand="0" w:noVBand="1"/>
      </w:tblPr>
      <w:tblGrid>
        <w:gridCol w:w="1081"/>
        <w:gridCol w:w="1080"/>
        <w:gridCol w:w="1091"/>
        <w:gridCol w:w="807"/>
        <w:gridCol w:w="195"/>
        <w:gridCol w:w="1081"/>
        <w:gridCol w:w="1080"/>
        <w:gridCol w:w="1091"/>
        <w:gridCol w:w="807"/>
      </w:tblGrid>
      <w:tr w:rsidR="00A47C07" w:rsidRPr="0050788E" w:rsidTr="000F7823">
        <w:trPr>
          <w:trHeight w:val="340"/>
          <w:jc w:val="center"/>
        </w:trPr>
        <w:tc>
          <w:tcPr>
            <w:tcW w:w="4002"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4002"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Enlem</w:t>
            </w:r>
          </w:p>
        </w:tc>
        <w:tc>
          <w:tcPr>
            <w:tcW w:w="1080"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Boylam</w:t>
            </w:r>
          </w:p>
        </w:tc>
        <w:tc>
          <w:tcPr>
            <w:tcW w:w="1091"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Konum</w:t>
            </w:r>
          </w:p>
        </w:tc>
        <w:tc>
          <w:tcPr>
            <w:tcW w:w="750" w:type="dxa"/>
            <w:tcBorders>
              <w:top w:val="nil"/>
              <w:left w:val="nil"/>
              <w:bottom w:val="nil"/>
              <w:right w:val="single" w:sz="4" w:space="0" w:color="auto"/>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7E5D6E"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7E5D6E">
              <w:rPr>
                <w:rFonts w:ascii="Calibri" w:eastAsia="Times New Roman" w:hAnsi="Calibri" w:cs="Calibri"/>
                <w:color w:val="000000"/>
                <w:sz w:val="20"/>
                <w:szCs w:val="20"/>
                <w:u w:val="single"/>
                <w:lang w:eastAsia="tr-TR"/>
              </w:rPr>
              <w:t> </w:t>
            </w:r>
          </w:p>
        </w:tc>
        <w:tc>
          <w:tcPr>
            <w:tcW w:w="1081"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Enlem</w:t>
            </w:r>
          </w:p>
        </w:tc>
        <w:tc>
          <w:tcPr>
            <w:tcW w:w="1080"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Boylam</w:t>
            </w:r>
          </w:p>
        </w:tc>
        <w:tc>
          <w:tcPr>
            <w:tcW w:w="1091"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Konum</w:t>
            </w:r>
          </w:p>
        </w:tc>
        <w:tc>
          <w:tcPr>
            <w:tcW w:w="750" w:type="dxa"/>
            <w:tcBorders>
              <w:top w:val="nil"/>
              <w:left w:val="nil"/>
              <w:bottom w:val="nil"/>
              <w:right w:val="single" w:sz="4" w:space="0" w:color="auto"/>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u w:val="single"/>
                <w:lang w:eastAsia="tr-TR"/>
              </w:rPr>
            </w:pPr>
            <w:r w:rsidRPr="007E5D6E">
              <w:rPr>
                <w:rFonts w:eastAsia="Times New Roman" w:cs="Times New Roman"/>
                <w:b/>
                <w:bCs/>
                <w:color w:val="000000"/>
                <w:sz w:val="20"/>
                <w:szCs w:val="20"/>
                <w:u w:val="single"/>
                <w:lang w:eastAsia="tr-TR"/>
              </w:rPr>
              <w:t>Uzaklık</w:t>
            </w:r>
          </w:p>
        </w:tc>
      </w:tr>
      <w:tr w:rsidR="00A47C07" w:rsidRPr="0050788E" w:rsidTr="000F7823">
        <w:trPr>
          <w:trHeight w:val="34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38,784300</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42,857720</w:t>
            </w:r>
          </w:p>
        </w:tc>
        <w:tc>
          <w:tcPr>
            <w:tcW w:w="1841"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Bitlis Bölge Müdürlüğü</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38,890450</w:t>
            </w:r>
          </w:p>
        </w:tc>
        <w:tc>
          <w:tcPr>
            <w:tcW w:w="1080" w:type="dxa"/>
            <w:tcBorders>
              <w:top w:val="nil"/>
              <w:left w:val="nil"/>
              <w:bottom w:val="nil"/>
              <w:right w:val="nil"/>
            </w:tcBorders>
            <w:shd w:val="clear" w:color="000000" w:fill="FFFFFF"/>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42,899695</w:t>
            </w:r>
          </w:p>
        </w:tc>
        <w:tc>
          <w:tcPr>
            <w:tcW w:w="1841" w:type="dxa"/>
            <w:gridSpan w:val="2"/>
            <w:tcBorders>
              <w:top w:val="nil"/>
              <w:left w:val="nil"/>
              <w:bottom w:val="single" w:sz="8" w:space="0" w:color="auto"/>
              <w:right w:val="single" w:sz="4" w:space="0" w:color="000000"/>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Bitlis Bölge Müdürlüğü</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37,527044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42,452709</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Şırnak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290</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37,527044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42,452709</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Şırnak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301</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37,328786</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42,182965</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Şırnak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329</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37,328786</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42,182965</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Şırnak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341</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38,399992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42,108469</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Bitlis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99,3</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38,399992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42,108469</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Bitlis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111</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37,938129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41,926110</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Siirt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192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37,938129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41,926110</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Siirt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204</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38,473864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43,333805</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Van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158</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38,473864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43,333805</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Van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169</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39,038401</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43,353591</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Van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59,4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39,038401</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43,353591</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Van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71</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38,499841</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43,345990</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Van 3</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38,499841</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43,345990</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Van 3</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166</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39,711773</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43,051755</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Ağrı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137</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39,711773</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43,051755</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Ağrı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149</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39,717244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43,045896</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Ağrı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138</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39,717244</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43,045896</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Ağrı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149</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39,237508</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42,859068</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Ağrı 3</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62,1</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39,237508</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42,859068</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Ağrı 3</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73,6</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39,095039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42,271077</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Muş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93,5</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39,095039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42,271077</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Muş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105</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38,739116</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41,533004</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Muş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152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38,739116</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41,533004</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Muş 2</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64</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39,921529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44,046752</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Iğdır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235</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39,921529</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44,046752</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Iğdır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247</w:t>
            </w:r>
          </w:p>
        </w:tc>
      </w:tr>
      <w:tr w:rsidR="00A47C07" w:rsidRPr="0050788E" w:rsidTr="000F7823">
        <w:trPr>
          <w:trHeight w:val="320"/>
          <w:jc w:val="center"/>
        </w:trPr>
        <w:tc>
          <w:tcPr>
            <w:tcW w:w="1081" w:type="dxa"/>
            <w:tcBorders>
              <w:top w:val="nil"/>
              <w:left w:val="single" w:sz="4" w:space="0" w:color="auto"/>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40,571042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43,090293</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Kars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304</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40,571042</w:t>
            </w:r>
          </w:p>
        </w:tc>
        <w:tc>
          <w:tcPr>
            <w:tcW w:w="1080"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43,090293</w:t>
            </w:r>
          </w:p>
        </w:tc>
        <w:tc>
          <w:tcPr>
            <w:tcW w:w="1091" w:type="dxa"/>
            <w:tcBorders>
              <w:top w:val="nil"/>
              <w:left w:val="nil"/>
              <w:bottom w:val="nil"/>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r w:rsidRPr="0050788E">
              <w:rPr>
                <w:rFonts w:eastAsia="Times New Roman" w:cs="Times New Roman"/>
                <w:b/>
                <w:bCs/>
                <w:color w:val="000000"/>
                <w:sz w:val="18"/>
                <w:szCs w:val="18"/>
                <w:lang w:eastAsia="tr-TR"/>
              </w:rPr>
              <w:t>Kars 1</w:t>
            </w:r>
          </w:p>
        </w:tc>
        <w:tc>
          <w:tcPr>
            <w:tcW w:w="750" w:type="dxa"/>
            <w:tcBorders>
              <w:top w:val="nil"/>
              <w:left w:val="nil"/>
              <w:bottom w:val="nil"/>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330</w:t>
            </w:r>
          </w:p>
        </w:tc>
      </w:tr>
      <w:tr w:rsidR="00A47C07" w:rsidRPr="0050788E" w:rsidTr="000F7823">
        <w:trPr>
          <w:trHeight w:val="340"/>
          <w:jc w:val="center"/>
        </w:trPr>
        <w:tc>
          <w:tcPr>
            <w:tcW w:w="1081" w:type="dxa"/>
            <w:tcBorders>
              <w:top w:val="nil"/>
              <w:left w:val="single" w:sz="4" w:space="0" w:color="auto"/>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37,565241</w:t>
            </w:r>
          </w:p>
        </w:tc>
        <w:tc>
          <w:tcPr>
            <w:tcW w:w="1080"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44,264351</w:t>
            </w:r>
          </w:p>
        </w:tc>
        <w:tc>
          <w:tcPr>
            <w:tcW w:w="1091"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proofErr w:type="gramStart"/>
            <w:r w:rsidRPr="0050788E">
              <w:rPr>
                <w:rFonts w:eastAsia="Times New Roman" w:cs="Times New Roman"/>
                <w:b/>
                <w:bCs/>
                <w:color w:val="000000"/>
                <w:sz w:val="18"/>
                <w:szCs w:val="18"/>
                <w:lang w:eastAsia="tr-TR"/>
              </w:rPr>
              <w:t>Hakkari</w:t>
            </w:r>
            <w:proofErr w:type="gramEnd"/>
            <w:r w:rsidRPr="0050788E">
              <w:rPr>
                <w:rFonts w:eastAsia="Times New Roman" w:cs="Times New Roman"/>
                <w:b/>
                <w:bCs/>
                <w:color w:val="000000"/>
                <w:sz w:val="18"/>
                <w:szCs w:val="18"/>
                <w:lang w:eastAsia="tr-TR"/>
              </w:rPr>
              <w:t xml:space="preserve"> 1</w:t>
            </w:r>
          </w:p>
        </w:tc>
        <w:tc>
          <w:tcPr>
            <w:tcW w:w="750"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342</w:t>
            </w:r>
          </w:p>
        </w:tc>
        <w:tc>
          <w:tcPr>
            <w:tcW w:w="85" w:type="dxa"/>
            <w:tcBorders>
              <w:top w:val="nil"/>
              <w:left w:val="nil"/>
              <w:bottom w:val="nil"/>
              <w:right w:val="single" w:sz="4" w:space="0" w:color="auto"/>
            </w:tcBorders>
            <w:shd w:val="clear" w:color="auto" w:fill="auto"/>
            <w:noWrap/>
            <w:vAlign w:val="bottom"/>
            <w:hideMark/>
          </w:tcPr>
          <w:p w:rsidR="00A47C07" w:rsidRPr="0050788E" w:rsidRDefault="00A47C07" w:rsidP="000F7823">
            <w:pPr>
              <w:spacing w:before="0" w:after="0" w:line="240" w:lineRule="auto"/>
              <w:ind w:firstLine="0"/>
              <w:jc w:val="left"/>
              <w:rPr>
                <w:rFonts w:ascii="Calibri" w:eastAsia="Times New Roman" w:hAnsi="Calibri" w:cs="Calibri"/>
                <w:color w:val="000000"/>
                <w:lang w:eastAsia="tr-TR"/>
              </w:rPr>
            </w:pPr>
            <w:r w:rsidRPr="0050788E">
              <w:rPr>
                <w:rFonts w:ascii="Calibri" w:eastAsia="Times New Roman" w:hAnsi="Calibri" w:cs="Calibri"/>
                <w:color w:val="000000"/>
                <w:lang w:eastAsia="tr-TR"/>
              </w:rPr>
              <w:t> </w:t>
            </w:r>
          </w:p>
        </w:tc>
        <w:tc>
          <w:tcPr>
            <w:tcW w:w="1081"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37,565241</w:t>
            </w:r>
          </w:p>
        </w:tc>
        <w:tc>
          <w:tcPr>
            <w:tcW w:w="1080"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r w:rsidRPr="0050788E">
              <w:rPr>
                <w:rFonts w:eastAsia="Times New Roman" w:cs="Times New Roman"/>
                <w:color w:val="000000"/>
                <w:sz w:val="18"/>
                <w:szCs w:val="18"/>
                <w:lang w:eastAsia="tr-TR"/>
              </w:rPr>
              <w:t>44,264351</w:t>
            </w:r>
          </w:p>
        </w:tc>
        <w:tc>
          <w:tcPr>
            <w:tcW w:w="1091" w:type="dxa"/>
            <w:tcBorders>
              <w:top w:val="nil"/>
              <w:left w:val="nil"/>
              <w:bottom w:val="single" w:sz="8" w:space="0" w:color="auto"/>
              <w:right w:val="nil"/>
            </w:tcBorders>
            <w:shd w:val="clear" w:color="auto" w:fill="auto"/>
            <w:noWrap/>
            <w:vAlign w:val="center"/>
            <w:hideMark/>
          </w:tcPr>
          <w:p w:rsidR="00A47C07" w:rsidRPr="0050788E" w:rsidRDefault="00A47C07" w:rsidP="000F7823">
            <w:pPr>
              <w:spacing w:before="0" w:after="0" w:line="240" w:lineRule="auto"/>
              <w:ind w:firstLine="0"/>
              <w:rPr>
                <w:rFonts w:eastAsia="Times New Roman" w:cs="Times New Roman"/>
                <w:b/>
                <w:bCs/>
                <w:color w:val="000000"/>
                <w:sz w:val="18"/>
                <w:szCs w:val="18"/>
                <w:lang w:eastAsia="tr-TR"/>
              </w:rPr>
            </w:pPr>
            <w:proofErr w:type="gramStart"/>
            <w:r w:rsidRPr="0050788E">
              <w:rPr>
                <w:rFonts w:eastAsia="Times New Roman" w:cs="Times New Roman"/>
                <w:b/>
                <w:bCs/>
                <w:color w:val="000000"/>
                <w:sz w:val="18"/>
                <w:szCs w:val="18"/>
                <w:lang w:eastAsia="tr-TR"/>
              </w:rPr>
              <w:t>Hakkari</w:t>
            </w:r>
            <w:proofErr w:type="gramEnd"/>
            <w:r w:rsidRPr="0050788E">
              <w:rPr>
                <w:rFonts w:eastAsia="Times New Roman" w:cs="Times New Roman"/>
                <w:b/>
                <w:bCs/>
                <w:color w:val="000000"/>
                <w:sz w:val="18"/>
                <w:szCs w:val="18"/>
                <w:lang w:eastAsia="tr-TR"/>
              </w:rPr>
              <w:t xml:space="preserve"> 1</w:t>
            </w:r>
          </w:p>
        </w:tc>
        <w:tc>
          <w:tcPr>
            <w:tcW w:w="750" w:type="dxa"/>
            <w:tcBorders>
              <w:top w:val="nil"/>
              <w:left w:val="nil"/>
              <w:bottom w:val="single" w:sz="8" w:space="0" w:color="auto"/>
              <w:right w:val="single" w:sz="4" w:space="0" w:color="auto"/>
            </w:tcBorders>
            <w:shd w:val="clear" w:color="auto" w:fill="auto"/>
            <w:noWrap/>
            <w:vAlign w:val="center"/>
            <w:hideMark/>
          </w:tcPr>
          <w:p w:rsidR="00A47C07" w:rsidRPr="0050788E" w:rsidRDefault="00A47C07" w:rsidP="00834917">
            <w:pPr>
              <w:spacing w:before="0" w:after="0" w:line="240" w:lineRule="auto"/>
              <w:ind w:firstLine="0"/>
              <w:jc w:val="center"/>
              <w:rPr>
                <w:rFonts w:eastAsia="Times New Roman" w:cs="Times New Roman"/>
                <w:color w:val="000000"/>
                <w:sz w:val="18"/>
                <w:szCs w:val="18"/>
                <w:lang w:eastAsia="tr-TR"/>
              </w:rPr>
            </w:pPr>
            <w:r w:rsidRPr="0050788E">
              <w:rPr>
                <w:rFonts w:eastAsia="Times New Roman" w:cs="Times New Roman"/>
                <w:color w:val="000000"/>
                <w:sz w:val="18"/>
                <w:szCs w:val="18"/>
                <w:lang w:eastAsia="tr-TR"/>
              </w:rPr>
              <w:t>353</w:t>
            </w:r>
          </w:p>
        </w:tc>
      </w:tr>
      <w:tr w:rsidR="00A47C07" w:rsidRPr="0050788E" w:rsidTr="000F7823">
        <w:trPr>
          <w:trHeight w:val="320"/>
          <w:jc w:val="center"/>
        </w:trPr>
        <w:tc>
          <w:tcPr>
            <w:tcW w:w="1081"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rPr>
                <w:rFonts w:eastAsia="Times New Roman" w:cs="Times New Roman"/>
                <w:color w:val="000000"/>
                <w:sz w:val="18"/>
                <w:szCs w:val="18"/>
                <w:lang w:eastAsia="tr-TR"/>
              </w:rPr>
            </w:pPr>
          </w:p>
        </w:tc>
        <w:tc>
          <w:tcPr>
            <w:tcW w:w="1080" w:type="dxa"/>
            <w:tcBorders>
              <w:top w:val="nil"/>
              <w:left w:val="nil"/>
              <w:bottom w:val="nil"/>
              <w:right w:val="nil"/>
            </w:tcBorders>
            <w:shd w:val="clear" w:color="auto" w:fill="auto"/>
            <w:noWrap/>
            <w:vAlign w:val="bottom"/>
            <w:hideMark/>
          </w:tcPr>
          <w:p w:rsidR="00A47C07" w:rsidRPr="0050788E" w:rsidRDefault="00A47C07" w:rsidP="000F7823">
            <w:pPr>
              <w:spacing w:before="0" w:after="0" w:line="240" w:lineRule="auto"/>
              <w:ind w:firstLine="0"/>
              <w:jc w:val="left"/>
              <w:rPr>
                <w:rFonts w:eastAsia="Times New Roman" w:cs="Times New Roman"/>
                <w:color w:val="auto"/>
                <w:sz w:val="20"/>
                <w:szCs w:val="20"/>
                <w:lang w:eastAsia="tr-TR"/>
              </w:rPr>
            </w:pPr>
          </w:p>
        </w:tc>
        <w:tc>
          <w:tcPr>
            <w:tcW w:w="1091"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TOPLAM</w:t>
            </w:r>
          </w:p>
        </w:tc>
        <w:tc>
          <w:tcPr>
            <w:tcW w:w="750" w:type="dxa"/>
            <w:tcBorders>
              <w:top w:val="nil"/>
              <w:left w:val="nil"/>
              <w:bottom w:val="nil"/>
              <w:right w:val="nil"/>
            </w:tcBorders>
            <w:shd w:val="clear" w:color="auto" w:fill="auto"/>
            <w:noWrap/>
            <w:vAlign w:val="center"/>
            <w:hideMark/>
          </w:tcPr>
          <w:p w:rsidR="00A47C07" w:rsidRPr="007E5D6E" w:rsidRDefault="00A47C07" w:rsidP="00834917">
            <w:pPr>
              <w:spacing w:before="0" w:after="0" w:line="240" w:lineRule="auto"/>
              <w:ind w:firstLine="0"/>
              <w:jc w:val="center"/>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7E5D6E">
              <w:rPr>
                <w:rFonts w:eastAsia="Times New Roman" w:cs="Times New Roman"/>
                <w:b/>
                <w:bCs/>
                <w:color w:val="000000"/>
                <w:sz w:val="20"/>
                <w:szCs w:val="20"/>
                <w:lang w:eastAsia="tr-TR"/>
              </w:rPr>
              <w:t>431</w:t>
            </w:r>
          </w:p>
        </w:tc>
        <w:tc>
          <w:tcPr>
            <w:tcW w:w="85"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p>
        </w:tc>
        <w:tc>
          <w:tcPr>
            <w:tcW w:w="1081"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jc w:val="left"/>
              <w:rPr>
                <w:rFonts w:eastAsia="Times New Roman" w:cs="Times New Roman"/>
                <w:color w:val="auto"/>
                <w:sz w:val="20"/>
                <w:szCs w:val="20"/>
                <w:lang w:eastAsia="tr-TR"/>
              </w:rPr>
            </w:pPr>
          </w:p>
        </w:tc>
        <w:tc>
          <w:tcPr>
            <w:tcW w:w="1080"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jc w:val="left"/>
              <w:rPr>
                <w:rFonts w:eastAsia="Times New Roman" w:cs="Times New Roman"/>
                <w:color w:val="auto"/>
                <w:sz w:val="20"/>
                <w:szCs w:val="20"/>
                <w:lang w:eastAsia="tr-TR"/>
              </w:rPr>
            </w:pPr>
          </w:p>
        </w:tc>
        <w:tc>
          <w:tcPr>
            <w:tcW w:w="1091"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TOPLAM</w:t>
            </w:r>
          </w:p>
        </w:tc>
        <w:tc>
          <w:tcPr>
            <w:tcW w:w="750" w:type="dxa"/>
            <w:tcBorders>
              <w:top w:val="nil"/>
              <w:left w:val="nil"/>
              <w:bottom w:val="nil"/>
              <w:right w:val="nil"/>
            </w:tcBorders>
            <w:shd w:val="clear" w:color="auto" w:fill="auto"/>
            <w:noWrap/>
            <w:vAlign w:val="center"/>
            <w:hideMark/>
          </w:tcPr>
          <w:p w:rsidR="00A47C07" w:rsidRPr="007E5D6E" w:rsidRDefault="00A47C07" w:rsidP="00834917">
            <w:pPr>
              <w:spacing w:before="0" w:after="0" w:line="240" w:lineRule="auto"/>
              <w:ind w:firstLine="0"/>
              <w:jc w:val="center"/>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7E5D6E">
              <w:rPr>
                <w:rFonts w:eastAsia="Times New Roman" w:cs="Times New Roman"/>
                <w:b/>
                <w:bCs/>
                <w:color w:val="000000"/>
                <w:sz w:val="20"/>
                <w:szCs w:val="20"/>
                <w:lang w:eastAsia="tr-TR"/>
              </w:rPr>
              <w:t>760</w:t>
            </w:r>
          </w:p>
        </w:tc>
      </w:tr>
    </w:tbl>
    <w:p w:rsidR="003C54A8" w:rsidRPr="003C54A8" w:rsidRDefault="003C54A8" w:rsidP="000B5D3D">
      <w:pPr>
        <w:spacing w:before="100" w:beforeAutospacing="1" w:after="100" w:afterAutospacing="1"/>
        <w:ind w:left="227" w:right="113" w:firstLine="0"/>
      </w:pPr>
    </w:p>
    <w:p w:rsidR="00E7535F" w:rsidRPr="007A3317" w:rsidRDefault="007A3317" w:rsidP="008B76D3">
      <w:pPr>
        <w:pStyle w:val="DorduncuDuzey"/>
      </w:pPr>
      <w:r w:rsidRPr="000249A2">
        <w:t>K-Ortalamalar Kümeleme Analiz</w:t>
      </w:r>
      <w:r>
        <w:t>i</w:t>
      </w:r>
    </w:p>
    <w:p w:rsidR="00E7535F" w:rsidRDefault="00E7535F" w:rsidP="00E505E8">
      <w:r w:rsidRPr="000249A2">
        <w:t>Yedinci bölge müdürlüğü yeri için 38</w:t>
      </w:r>
      <w:r w:rsidR="000E069B">
        <w:t>,</w:t>
      </w:r>
      <w:r w:rsidRPr="000249A2">
        <w:t>78430 enlem ve 42</w:t>
      </w:r>
      <w:r w:rsidR="000E069B">
        <w:t>,</w:t>
      </w:r>
      <w:r w:rsidRPr="000249A2">
        <w:t xml:space="preserve">85772 boylam değerleri ile Adilcevaz/Bitlis konumu, en iyi bölge müdürlüğü yeri olarak KOKA tarafından önerilmektedir. </w:t>
      </w:r>
      <w:r w:rsidR="003C54A8">
        <w:t>15 yetkili satış noktası arasında, bölge müdürlüğü ile yetkili satış noktaları arasındaki en kısa mesafeli rotanın 62,1 km ile ‘Ağrı 3’, en uzak olan yetkili satış noktasına bakıldığında ise ‘</w:t>
      </w:r>
      <w:proofErr w:type="gramStart"/>
      <w:r w:rsidR="003C54A8">
        <w:t>Hakkari</w:t>
      </w:r>
      <w:proofErr w:type="gramEnd"/>
      <w:r w:rsidR="003C54A8">
        <w:t xml:space="preserve"> 1’ (342 km) olduğu görülmektedir. </w:t>
      </w:r>
      <w:proofErr w:type="spellStart"/>
      <w:r w:rsidRPr="000249A2">
        <w:t>KOKA’nın</w:t>
      </w:r>
      <w:proofErr w:type="spellEnd"/>
      <w:r w:rsidRPr="000249A2">
        <w:t xml:space="preserve"> </w:t>
      </w:r>
      <w:r w:rsidRPr="000249A2">
        <w:lastRenderedPageBreak/>
        <w:t>önerdiği yedinci bölge müdürlüğü yeri ile yetkili satış noktaları arasındaki toplam mesafe 2</w:t>
      </w:r>
      <w:r w:rsidR="00ED2059">
        <w:t>.</w:t>
      </w:r>
      <w:r w:rsidRPr="000249A2">
        <w:t>43</w:t>
      </w:r>
      <w:r w:rsidR="003C54A8">
        <w:t>1</w:t>
      </w:r>
      <w:r w:rsidRPr="000249A2">
        <w:t xml:space="preserve"> kilometre olarak hesaplanmıştır.</w:t>
      </w:r>
    </w:p>
    <w:p w:rsidR="00EA438D" w:rsidRPr="000249A2" w:rsidRDefault="00EA438D" w:rsidP="00E505E8"/>
    <w:p w:rsidR="00E7535F" w:rsidRPr="000249A2" w:rsidRDefault="00E7535F" w:rsidP="008B76D3">
      <w:pPr>
        <w:pStyle w:val="DorduncuDuzey"/>
      </w:pPr>
      <w:r w:rsidRPr="000249A2">
        <w:t xml:space="preserve">Doğrusal Olmayan </w:t>
      </w:r>
      <w:r w:rsidRPr="008B76D3">
        <w:t>Programlam</w:t>
      </w:r>
      <w:r w:rsidR="007A3317" w:rsidRPr="008B76D3">
        <w:t>a</w:t>
      </w:r>
    </w:p>
    <w:p w:rsidR="00E7535F" w:rsidRDefault="00E7535F" w:rsidP="00E505E8">
      <w:r w:rsidRPr="000249A2">
        <w:t>Yedinci bölge müdürlüğü yeri için 38</w:t>
      </w:r>
      <w:r w:rsidR="000E069B">
        <w:t>,</w:t>
      </w:r>
      <w:r w:rsidRPr="000249A2">
        <w:t>890450 enlem ve 42</w:t>
      </w:r>
      <w:r w:rsidR="000E069B">
        <w:t>,</w:t>
      </w:r>
      <w:r w:rsidRPr="000249A2">
        <w:t>899696 boylam değerleri ile Adilcevaz/Bitlis konumu, en iyi bölge müdürlüğü yeri olarak DOP tarafından önerilmektedir.</w:t>
      </w:r>
      <w:r w:rsidR="003C54A8">
        <w:t xml:space="preserve"> 15 yetkili satış noktası arasında en kısa mesafeli rota 64 km ile ‘Muş 2’, en uzun mesafeli rota 353 km ile ‘</w:t>
      </w:r>
      <w:proofErr w:type="gramStart"/>
      <w:r w:rsidR="003C54A8">
        <w:t>Hakkari</w:t>
      </w:r>
      <w:proofErr w:type="gramEnd"/>
      <w:r w:rsidR="003C54A8">
        <w:t xml:space="preserve"> 1’ olmuştur.</w:t>
      </w:r>
      <w:r w:rsidR="00155F7F">
        <w:t xml:space="preserve"> </w:t>
      </w:r>
      <w:proofErr w:type="spellStart"/>
      <w:r w:rsidRPr="000249A2">
        <w:t>DOP’un</w:t>
      </w:r>
      <w:proofErr w:type="spellEnd"/>
      <w:r w:rsidRPr="000249A2">
        <w:t xml:space="preserve"> önerdiği yedinci bölge müdürlüğü yeri ile yetkili satış noktaları arasındaki toplam mesafe 2</w:t>
      </w:r>
      <w:r w:rsidR="00ED2059">
        <w:t>.</w:t>
      </w:r>
      <w:r w:rsidRPr="000249A2">
        <w:t>760 kilometre olarak hesaplanmıştır.</w:t>
      </w:r>
    </w:p>
    <w:p w:rsidR="00E7535F" w:rsidRDefault="00624A23" w:rsidP="00095717">
      <w:r>
        <w:t>Sonuçlar karşılaştırıldığında her iki yöntemde bölge müdürlüğü yeri olarak Bitlis ilini önermektedir. KOKA 2</w:t>
      </w:r>
      <w:r w:rsidR="00ED2059">
        <w:t>.</w:t>
      </w:r>
      <w:r>
        <w:t>431 km ile yedinci bölge müdürlüğü için en iyi sonucu vermekteyken, KOKA ile DOP arasındaki fark ise 329 km olarak hesaplanmaktadır. Ek olarak, her iki yöntemde de ‘</w:t>
      </w:r>
      <w:proofErr w:type="gramStart"/>
      <w:r>
        <w:t>Hakkari</w:t>
      </w:r>
      <w:proofErr w:type="gramEnd"/>
      <w:r>
        <w:t xml:space="preserve"> 1’ bölge müdürlüklerine en uzak yetkili satış noktası olmuştur.</w:t>
      </w:r>
    </w:p>
    <w:p w:rsidR="00095717" w:rsidRPr="00095717" w:rsidRDefault="00095717" w:rsidP="00095717"/>
    <w:p w:rsidR="00B95209" w:rsidRDefault="00B95209" w:rsidP="00B95209">
      <w:pPr>
        <w:pStyle w:val="ResimYazs"/>
        <w:keepNext/>
      </w:pPr>
      <w:bookmarkStart w:id="128" w:name="_Toc44149239"/>
      <w:r>
        <w:t xml:space="preserve">Şekil </w:t>
      </w:r>
      <w:fldSimple w:instr=" SEQ Şekil \* ARABIC ">
        <w:r>
          <w:rPr>
            <w:noProof/>
          </w:rPr>
          <w:t>25</w:t>
        </w:r>
      </w:fldSimple>
      <w:r>
        <w:t xml:space="preserve">. Yedinci </w:t>
      </w:r>
      <w:r w:rsidRPr="005734A3">
        <w:t xml:space="preserve">Bölge KOKA ve DOP </w:t>
      </w:r>
      <w:r w:rsidR="001664D0">
        <w:t xml:space="preserve">Sonuçlarının </w:t>
      </w:r>
      <w:r w:rsidRPr="005734A3">
        <w:t>Karşılaştırma Görseli</w:t>
      </w:r>
      <w:bookmarkEnd w:id="128"/>
    </w:p>
    <w:p w:rsidR="00FC17E7" w:rsidRPr="00FC17E7" w:rsidRDefault="00B95209" w:rsidP="00095717">
      <w:pPr>
        <w:spacing w:before="100" w:beforeAutospacing="1" w:after="100" w:afterAutospacing="1"/>
        <w:ind w:right="113" w:firstLine="0"/>
        <w:jc w:val="center"/>
        <w:rPr>
          <w:rFonts w:cs="Times New Roman"/>
        </w:rPr>
      </w:pPr>
      <w:r>
        <w:rPr>
          <w:rFonts w:cs="Times New Roman"/>
          <w:noProof/>
        </w:rPr>
        <w:drawing>
          <wp:inline distT="0" distB="0" distL="0" distR="0" wp14:anchorId="7D7225C3" wp14:editId="1F1FAF97">
            <wp:extent cx="5040000" cy="3240000"/>
            <wp:effectExtent l="0" t="0" r="1905" b="0"/>
            <wp:docPr id="33" name="Resim 33"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yedinci bolge.png"/>
                    <pic:cNvPicPr preferRelativeResize="0"/>
                  </pic:nvPicPr>
                  <pic:blipFill>
                    <a:blip r:embed="rId40">
                      <a:extLst>
                        <a:ext uri="{28A0092B-C50C-407E-A947-70E740481C1C}">
                          <a14:useLocalDpi xmlns:a14="http://schemas.microsoft.com/office/drawing/2010/main" val="0"/>
                        </a:ext>
                      </a:extLst>
                    </a:blip>
                    <a:stretch>
                      <a:fillRect/>
                    </a:stretch>
                  </pic:blipFill>
                  <pic:spPr>
                    <a:xfrm>
                      <a:off x="0" y="0"/>
                      <a:ext cx="5040000" cy="3240000"/>
                    </a:xfrm>
                    <a:prstGeom prst="rect">
                      <a:avLst/>
                    </a:prstGeom>
                  </pic:spPr>
                </pic:pic>
              </a:graphicData>
            </a:graphic>
          </wp:inline>
        </w:drawing>
      </w:r>
    </w:p>
    <w:p w:rsidR="00E7535F" w:rsidRDefault="007A3317" w:rsidP="008B76D3">
      <w:pPr>
        <w:pStyle w:val="UcuncuDuzey"/>
      </w:pPr>
      <w:bookmarkStart w:id="129" w:name="_Toc40635038"/>
      <w:r>
        <w:lastRenderedPageBreak/>
        <w:t>Sekizinci Bölge</w:t>
      </w:r>
      <w:bookmarkEnd w:id="129"/>
    </w:p>
    <w:p w:rsidR="00624A23" w:rsidRDefault="00624A23" w:rsidP="00E505E8">
      <w:r>
        <w:t>Sekizinci bölge her iki durum için aynı 10 şehirden ve aynı 16 yetkili satış noktasından oluşmaktadır.</w:t>
      </w:r>
      <w:r w:rsidR="00897F25">
        <w:t xml:space="preserve"> Sekizinci bölge için, KOKA ve DOP sonuç karşılaştırması bilgilerine, Tablo 40’da yer verilmiştir.</w:t>
      </w:r>
    </w:p>
    <w:p w:rsidR="00624A23" w:rsidRPr="000249A2" w:rsidRDefault="00624A23" w:rsidP="00834917">
      <w:pPr>
        <w:pStyle w:val="TabloMetni"/>
      </w:pPr>
    </w:p>
    <w:p w:rsidR="00975768" w:rsidRDefault="00975768" w:rsidP="00975768">
      <w:pPr>
        <w:pStyle w:val="ResimYazs"/>
        <w:keepNext/>
      </w:pPr>
      <w:bookmarkStart w:id="130" w:name="_Toc44149314"/>
      <w:r>
        <w:t xml:space="preserve">Tablo </w:t>
      </w:r>
      <w:fldSimple w:instr=" SEQ Tablo \* ARABIC ">
        <w:r w:rsidR="00A47C07">
          <w:rPr>
            <w:noProof/>
          </w:rPr>
          <w:t>40</w:t>
        </w:r>
      </w:fldSimple>
      <w:r w:rsidR="00BF4269">
        <w:t>.</w:t>
      </w:r>
      <w:r>
        <w:t xml:space="preserve"> Sekizinci</w:t>
      </w:r>
      <w:r w:rsidRPr="00EE1758">
        <w:t xml:space="preserve"> Bölge KOKA ve DOP </w:t>
      </w:r>
      <w:r w:rsidR="001664D0">
        <w:t xml:space="preserve">Sonuçlarının </w:t>
      </w:r>
      <w:r w:rsidRPr="00EE1758">
        <w:t>Karşılaştırma Tablosu</w:t>
      </w:r>
      <w:bookmarkEnd w:id="130"/>
    </w:p>
    <w:tbl>
      <w:tblPr>
        <w:tblW w:w="7965" w:type="dxa"/>
        <w:jc w:val="center"/>
        <w:tblCellMar>
          <w:left w:w="70" w:type="dxa"/>
          <w:right w:w="70" w:type="dxa"/>
        </w:tblCellMar>
        <w:tblLook w:val="04A0" w:firstRow="1" w:lastRow="0" w:firstColumn="1" w:lastColumn="0" w:noHBand="0" w:noVBand="1"/>
      </w:tblPr>
      <w:tblGrid>
        <w:gridCol w:w="972"/>
        <w:gridCol w:w="972"/>
        <w:gridCol w:w="1344"/>
        <w:gridCol w:w="807"/>
        <w:gridCol w:w="195"/>
        <w:gridCol w:w="972"/>
        <w:gridCol w:w="972"/>
        <w:gridCol w:w="1344"/>
        <w:gridCol w:w="807"/>
      </w:tblGrid>
      <w:tr w:rsidR="00A47C07" w:rsidRPr="00414F01" w:rsidTr="000F7823">
        <w:trPr>
          <w:trHeight w:val="340"/>
          <w:jc w:val="center"/>
        </w:trPr>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972"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344"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52"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D76F1A"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972"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972"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344"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52"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r>
      <w:tr w:rsidR="00A47C07" w:rsidRPr="00414F01" w:rsidTr="000F7823">
        <w:trPr>
          <w:trHeight w:val="34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37,494870</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35,660070</w:t>
            </w:r>
          </w:p>
        </w:tc>
        <w:tc>
          <w:tcPr>
            <w:tcW w:w="1996" w:type="dxa"/>
            <w:gridSpan w:val="2"/>
            <w:tcBorders>
              <w:top w:val="nil"/>
              <w:left w:val="nil"/>
              <w:bottom w:val="single" w:sz="8" w:space="0" w:color="auto"/>
              <w:right w:val="single" w:sz="4" w:space="0" w:color="000000"/>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 xml:space="preserve">Adana Bölge </w:t>
            </w:r>
            <w:proofErr w:type="spellStart"/>
            <w:r w:rsidRPr="00414F01">
              <w:rPr>
                <w:rFonts w:eastAsia="Times New Roman" w:cs="Times New Roman"/>
                <w:b/>
                <w:bCs/>
                <w:color w:val="000000"/>
                <w:sz w:val="18"/>
                <w:szCs w:val="18"/>
                <w:lang w:eastAsia="tr-TR"/>
              </w:rPr>
              <w:t>Müd</w:t>
            </w:r>
            <w:proofErr w:type="spellEnd"/>
            <w:r w:rsidRPr="00414F01">
              <w:rPr>
                <w:rFonts w:eastAsia="Times New Roman" w:cs="Times New Roman"/>
                <w:b/>
                <w:bCs/>
                <w:color w:val="000000"/>
                <w:sz w:val="18"/>
                <w:szCs w:val="18"/>
                <w:lang w:eastAsia="tr-TR"/>
              </w:rPr>
              <w:t>.</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000000" w:fill="FFFFFF"/>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37,442042</w:t>
            </w:r>
          </w:p>
        </w:tc>
        <w:tc>
          <w:tcPr>
            <w:tcW w:w="972" w:type="dxa"/>
            <w:tcBorders>
              <w:top w:val="nil"/>
              <w:left w:val="nil"/>
              <w:bottom w:val="nil"/>
              <w:right w:val="nil"/>
            </w:tcBorders>
            <w:shd w:val="clear" w:color="000000" w:fill="FFFFFF"/>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35,796714</w:t>
            </w:r>
          </w:p>
        </w:tc>
        <w:tc>
          <w:tcPr>
            <w:tcW w:w="1996" w:type="dxa"/>
            <w:gridSpan w:val="2"/>
            <w:tcBorders>
              <w:top w:val="nil"/>
              <w:left w:val="nil"/>
              <w:bottom w:val="single" w:sz="8" w:space="0" w:color="auto"/>
              <w:right w:val="single" w:sz="4" w:space="0" w:color="000000"/>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 xml:space="preserve">Adana Bölge </w:t>
            </w:r>
            <w:proofErr w:type="spellStart"/>
            <w:r w:rsidRPr="00414F01">
              <w:rPr>
                <w:rFonts w:eastAsia="Times New Roman" w:cs="Times New Roman"/>
                <w:b/>
                <w:bCs/>
                <w:color w:val="000000"/>
                <w:sz w:val="18"/>
                <w:szCs w:val="18"/>
                <w:lang w:eastAsia="tr-TR"/>
              </w:rPr>
              <w:t>Müd</w:t>
            </w:r>
            <w:proofErr w:type="spellEnd"/>
            <w:r w:rsidRPr="00414F01">
              <w:rPr>
                <w:rFonts w:eastAsia="Times New Roman" w:cs="Times New Roman"/>
                <w:b/>
                <w:bCs/>
                <w:color w:val="000000"/>
                <w:sz w:val="18"/>
                <w:szCs w:val="18"/>
                <w:lang w:eastAsia="tr-TR"/>
              </w:rPr>
              <w:t>.</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37,916313</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34,571399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Niğde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225</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37,916313</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34,571399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Niğde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238</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37,970049</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34,690549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Niğde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232</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37,970049</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34,690549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Niğde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246</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38,741279</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35,532505</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Kayseri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247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38,741279</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35,532505</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Kayseri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229</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38,633494</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34,709035</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Nevşehir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234</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38,633494</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34,709035</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Nevşehir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255</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38,695337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35,611800</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Nevşehir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224</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38,695337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35,611800</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Nevşehir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219</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37,575240</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36,933004</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4"/>
                <w:szCs w:val="14"/>
                <w:lang w:eastAsia="tr-TR"/>
              </w:rPr>
            </w:pPr>
            <w:r w:rsidRPr="00414F01">
              <w:rPr>
                <w:rFonts w:eastAsia="Times New Roman" w:cs="Times New Roman"/>
                <w:b/>
                <w:bCs/>
                <w:color w:val="000000"/>
                <w:sz w:val="14"/>
                <w:szCs w:val="14"/>
                <w:lang w:eastAsia="tr-TR"/>
              </w:rPr>
              <w:t>Kahramanmaraş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192</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37,575240</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36,933004</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4"/>
                <w:szCs w:val="14"/>
                <w:lang w:eastAsia="tr-TR"/>
              </w:rPr>
            </w:pPr>
            <w:r w:rsidRPr="00414F01">
              <w:rPr>
                <w:rFonts w:eastAsia="Times New Roman" w:cs="Times New Roman"/>
                <w:b/>
                <w:bCs/>
                <w:color w:val="000000"/>
                <w:sz w:val="14"/>
                <w:szCs w:val="14"/>
                <w:lang w:eastAsia="tr-TR"/>
              </w:rPr>
              <w:t>Kahramanmaraş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154</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38,194847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37,223495</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4"/>
                <w:szCs w:val="14"/>
                <w:lang w:eastAsia="tr-TR"/>
              </w:rPr>
            </w:pPr>
            <w:r w:rsidRPr="00414F01">
              <w:rPr>
                <w:rFonts w:eastAsia="Times New Roman" w:cs="Times New Roman"/>
                <w:b/>
                <w:bCs/>
                <w:color w:val="000000"/>
                <w:sz w:val="14"/>
                <w:szCs w:val="14"/>
                <w:lang w:eastAsia="tr-TR"/>
              </w:rPr>
              <w:t>Kahramanmaraş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232</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38,194847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37,223495</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4"/>
                <w:szCs w:val="14"/>
                <w:lang w:eastAsia="tr-TR"/>
              </w:rPr>
            </w:pPr>
            <w:r w:rsidRPr="00414F01">
              <w:rPr>
                <w:rFonts w:eastAsia="Times New Roman" w:cs="Times New Roman"/>
                <w:b/>
                <w:bCs/>
                <w:color w:val="000000"/>
                <w:sz w:val="14"/>
                <w:szCs w:val="14"/>
                <w:lang w:eastAsia="tr-TR"/>
              </w:rPr>
              <w:t>Kahramanmaraş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220</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36,203567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36,162757</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Hatay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216</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36,203567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36,162757</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Hatay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197</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36,579068</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36,169337</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Hatay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150</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36,579068</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36,169337</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Hatay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138</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36,503874</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36,367500</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Hatay 3</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197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36,503874</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36,367500</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Hatay 3</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172</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37,362045</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36,093259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Osmaniye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50,1</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37,362045</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36,093259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Osmaniye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38,6</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37,086635</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37,440099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Gaziantep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37,086635</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37,440099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Gaziantep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216</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36,986917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35,373789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Adana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79,2</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36,986917</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35,373789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Adana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67,7</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37,442029</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35,796719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Adana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21,6</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37,442029</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35,796719</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Adana 2</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0,</w:t>
            </w:r>
            <w:r w:rsidR="002D108D">
              <w:rPr>
                <w:rFonts w:eastAsia="Times New Roman" w:cs="Times New Roman"/>
                <w:color w:val="000000"/>
                <w:sz w:val="18"/>
                <w:szCs w:val="18"/>
                <w:lang w:eastAsia="tr-TR"/>
              </w:rPr>
              <w:t>1</w:t>
            </w:r>
          </w:p>
        </w:tc>
      </w:tr>
      <w:tr w:rsidR="00A47C07" w:rsidRPr="00414F01" w:rsidTr="000F7823">
        <w:trPr>
          <w:trHeight w:val="320"/>
          <w:jc w:val="center"/>
        </w:trPr>
        <w:tc>
          <w:tcPr>
            <w:tcW w:w="97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36,848238</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34,641810</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Mersin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157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36,848238</w:t>
            </w:r>
          </w:p>
        </w:tc>
        <w:tc>
          <w:tcPr>
            <w:tcW w:w="97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34,641810</w:t>
            </w:r>
          </w:p>
        </w:tc>
        <w:tc>
          <w:tcPr>
            <w:tcW w:w="1344"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Mersin 1</w:t>
            </w:r>
          </w:p>
        </w:tc>
        <w:tc>
          <w:tcPr>
            <w:tcW w:w="652"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145</w:t>
            </w:r>
          </w:p>
        </w:tc>
      </w:tr>
      <w:tr w:rsidR="00A47C07" w:rsidRPr="00414F01" w:rsidTr="000F7823">
        <w:trPr>
          <w:trHeight w:val="340"/>
          <w:jc w:val="center"/>
        </w:trPr>
        <w:tc>
          <w:tcPr>
            <w:tcW w:w="972" w:type="dxa"/>
            <w:tcBorders>
              <w:top w:val="nil"/>
              <w:left w:val="single" w:sz="4" w:space="0" w:color="auto"/>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37,178943</w:t>
            </w:r>
          </w:p>
        </w:tc>
        <w:tc>
          <w:tcPr>
            <w:tcW w:w="972"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33,244124</w:t>
            </w:r>
          </w:p>
        </w:tc>
        <w:tc>
          <w:tcPr>
            <w:tcW w:w="1344"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Karaman 1</w:t>
            </w:r>
          </w:p>
        </w:tc>
        <w:tc>
          <w:tcPr>
            <w:tcW w:w="652" w:type="dxa"/>
            <w:tcBorders>
              <w:top w:val="nil"/>
              <w:left w:val="nil"/>
              <w:bottom w:val="single" w:sz="8" w:space="0" w:color="auto"/>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364</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972"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37,178943</w:t>
            </w:r>
          </w:p>
        </w:tc>
        <w:tc>
          <w:tcPr>
            <w:tcW w:w="972"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33,244124</w:t>
            </w:r>
          </w:p>
        </w:tc>
        <w:tc>
          <w:tcPr>
            <w:tcW w:w="1344"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Karaman</w:t>
            </w:r>
            <w:r w:rsidRPr="00414F01">
              <w:rPr>
                <w:rFonts w:eastAsia="Times New Roman" w:cs="Times New Roman"/>
                <w:color w:val="000000"/>
                <w:sz w:val="18"/>
                <w:szCs w:val="18"/>
                <w:lang w:eastAsia="tr-TR"/>
              </w:rPr>
              <w:t xml:space="preserve"> </w:t>
            </w:r>
            <w:r w:rsidRPr="00414F01">
              <w:rPr>
                <w:rFonts w:eastAsia="Times New Roman" w:cs="Times New Roman"/>
                <w:b/>
                <w:bCs/>
                <w:color w:val="000000"/>
                <w:sz w:val="18"/>
                <w:szCs w:val="18"/>
                <w:lang w:eastAsia="tr-TR"/>
              </w:rPr>
              <w:t>1</w:t>
            </w:r>
          </w:p>
        </w:tc>
        <w:tc>
          <w:tcPr>
            <w:tcW w:w="652" w:type="dxa"/>
            <w:tcBorders>
              <w:top w:val="nil"/>
              <w:left w:val="nil"/>
              <w:bottom w:val="single" w:sz="8" w:space="0" w:color="auto"/>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352</w:t>
            </w:r>
          </w:p>
        </w:tc>
      </w:tr>
      <w:tr w:rsidR="00A47C07" w:rsidRPr="00414F01" w:rsidTr="000F7823">
        <w:trPr>
          <w:trHeight w:val="320"/>
          <w:jc w:val="center"/>
        </w:trPr>
        <w:tc>
          <w:tcPr>
            <w:tcW w:w="972" w:type="dxa"/>
            <w:tcBorders>
              <w:top w:val="nil"/>
              <w:left w:val="nil"/>
              <w:bottom w:val="nil"/>
              <w:right w:val="nil"/>
            </w:tcBorders>
            <w:shd w:val="clear" w:color="auto" w:fill="auto"/>
            <w:noWrap/>
            <w:vAlign w:val="bottom"/>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p>
        </w:tc>
        <w:tc>
          <w:tcPr>
            <w:tcW w:w="972" w:type="dxa"/>
            <w:tcBorders>
              <w:top w:val="nil"/>
              <w:left w:val="nil"/>
              <w:bottom w:val="nil"/>
              <w:right w:val="nil"/>
            </w:tcBorders>
            <w:shd w:val="clear" w:color="auto" w:fill="auto"/>
            <w:noWrap/>
            <w:vAlign w:val="bottom"/>
            <w:hideMark/>
          </w:tcPr>
          <w:p w:rsidR="00A47C07" w:rsidRPr="00414F01" w:rsidRDefault="00A47C07" w:rsidP="000F7823">
            <w:pPr>
              <w:spacing w:before="0" w:after="0" w:line="240" w:lineRule="auto"/>
              <w:ind w:firstLine="0"/>
              <w:jc w:val="left"/>
              <w:rPr>
                <w:rFonts w:eastAsia="Times New Roman" w:cs="Times New Roman"/>
                <w:color w:val="auto"/>
                <w:sz w:val="20"/>
                <w:szCs w:val="20"/>
                <w:lang w:eastAsia="tr-TR"/>
              </w:rPr>
            </w:pPr>
          </w:p>
        </w:tc>
        <w:tc>
          <w:tcPr>
            <w:tcW w:w="1344"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TOPLAM</w:t>
            </w:r>
          </w:p>
        </w:tc>
        <w:tc>
          <w:tcPr>
            <w:tcW w:w="652" w:type="dxa"/>
            <w:tcBorders>
              <w:top w:val="nil"/>
              <w:left w:val="nil"/>
              <w:bottom w:val="nil"/>
              <w:right w:val="nil"/>
            </w:tcBorders>
            <w:shd w:val="clear" w:color="auto" w:fill="auto"/>
            <w:noWrap/>
            <w:vAlign w:val="center"/>
            <w:hideMark/>
          </w:tcPr>
          <w:p w:rsidR="00A47C07" w:rsidRPr="007E5D6E" w:rsidRDefault="00A47C07" w:rsidP="00834917">
            <w:pPr>
              <w:spacing w:before="0" w:after="0" w:line="240" w:lineRule="auto"/>
              <w:ind w:firstLine="0"/>
              <w:jc w:val="center"/>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7E5D6E">
              <w:rPr>
                <w:rFonts w:eastAsia="Times New Roman" w:cs="Times New Roman"/>
                <w:b/>
                <w:bCs/>
                <w:color w:val="000000"/>
                <w:sz w:val="20"/>
                <w:szCs w:val="20"/>
                <w:lang w:eastAsia="tr-TR"/>
              </w:rPr>
              <w:t>897</w:t>
            </w:r>
          </w:p>
        </w:tc>
        <w:tc>
          <w:tcPr>
            <w:tcW w:w="85"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p>
        </w:tc>
        <w:tc>
          <w:tcPr>
            <w:tcW w:w="972"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jc w:val="left"/>
              <w:rPr>
                <w:rFonts w:eastAsia="Times New Roman" w:cs="Times New Roman"/>
                <w:color w:val="auto"/>
                <w:sz w:val="20"/>
                <w:szCs w:val="20"/>
                <w:lang w:eastAsia="tr-TR"/>
              </w:rPr>
            </w:pPr>
          </w:p>
        </w:tc>
        <w:tc>
          <w:tcPr>
            <w:tcW w:w="972"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jc w:val="left"/>
              <w:rPr>
                <w:rFonts w:eastAsia="Times New Roman" w:cs="Times New Roman"/>
                <w:color w:val="auto"/>
                <w:sz w:val="20"/>
                <w:szCs w:val="20"/>
                <w:lang w:eastAsia="tr-TR"/>
              </w:rPr>
            </w:pPr>
          </w:p>
        </w:tc>
        <w:tc>
          <w:tcPr>
            <w:tcW w:w="1344"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TOPLAM</w:t>
            </w:r>
          </w:p>
        </w:tc>
        <w:tc>
          <w:tcPr>
            <w:tcW w:w="652" w:type="dxa"/>
            <w:tcBorders>
              <w:top w:val="nil"/>
              <w:left w:val="nil"/>
              <w:bottom w:val="nil"/>
              <w:right w:val="nil"/>
            </w:tcBorders>
            <w:shd w:val="clear" w:color="auto" w:fill="auto"/>
            <w:noWrap/>
            <w:vAlign w:val="center"/>
            <w:hideMark/>
          </w:tcPr>
          <w:p w:rsidR="00A47C07" w:rsidRPr="007E5D6E" w:rsidRDefault="00A47C07" w:rsidP="00834917">
            <w:pPr>
              <w:spacing w:before="0" w:after="0" w:line="240" w:lineRule="auto"/>
              <w:ind w:firstLine="0"/>
              <w:jc w:val="center"/>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7E5D6E">
              <w:rPr>
                <w:rFonts w:eastAsia="Times New Roman" w:cs="Times New Roman"/>
                <w:b/>
                <w:bCs/>
                <w:color w:val="000000"/>
                <w:sz w:val="20"/>
                <w:szCs w:val="20"/>
                <w:lang w:eastAsia="tr-TR"/>
              </w:rPr>
              <w:t>781</w:t>
            </w:r>
          </w:p>
        </w:tc>
      </w:tr>
    </w:tbl>
    <w:p w:rsidR="00624A23" w:rsidRPr="00624A23" w:rsidRDefault="00624A23" w:rsidP="000B5D3D">
      <w:pPr>
        <w:spacing w:before="100" w:beforeAutospacing="1" w:after="100" w:afterAutospacing="1"/>
        <w:ind w:left="227" w:right="113" w:firstLine="0"/>
      </w:pPr>
    </w:p>
    <w:p w:rsidR="00E7535F" w:rsidRPr="000249A2" w:rsidRDefault="00E7535F" w:rsidP="008B76D3">
      <w:pPr>
        <w:pStyle w:val="DorduncuDuzey"/>
      </w:pPr>
      <w:r w:rsidRPr="000249A2">
        <w:t xml:space="preserve">K-Ortalamalar </w:t>
      </w:r>
      <w:r w:rsidRPr="008B76D3">
        <w:t>Kümeleme</w:t>
      </w:r>
      <w:r w:rsidRPr="000249A2">
        <w:t xml:space="preserve"> Analiz</w:t>
      </w:r>
      <w:r w:rsidR="007A3317">
        <w:t>i</w:t>
      </w:r>
    </w:p>
    <w:p w:rsidR="00E7535F" w:rsidRDefault="00E7535F" w:rsidP="00E505E8">
      <w:r w:rsidRPr="000249A2">
        <w:t>Sekizinci bölge müdürlüğü yeri için 37</w:t>
      </w:r>
      <w:r w:rsidR="000E069B">
        <w:t>,</w:t>
      </w:r>
      <w:r w:rsidRPr="000249A2">
        <w:t>49487 enlem ve 35</w:t>
      </w:r>
      <w:r w:rsidR="000E069B">
        <w:t>,</w:t>
      </w:r>
      <w:r w:rsidRPr="000249A2">
        <w:t xml:space="preserve">66007 boylam değerleri ile Kozan/Adana konumu en iyi bölge müdürlüğü yeri olarak KOKA tarafından önerilmektedir. </w:t>
      </w:r>
      <w:r w:rsidR="00624A23">
        <w:t xml:space="preserve">16 yetkili satış noktası arasında, bölge müdürlüğü ile yetkili satış noktaları arasındaki en kısa mesafeli rotanın 21,6 km ile ‘Adana 2’, en uzak olan yetkili satış noktasına bakıldığında ise ‘Karaman 1’ (364 km) olduğu görülmektedir. </w:t>
      </w:r>
      <w:proofErr w:type="spellStart"/>
      <w:r w:rsidRPr="000249A2">
        <w:t>KOKA’nın</w:t>
      </w:r>
      <w:proofErr w:type="spellEnd"/>
      <w:r w:rsidRPr="000249A2">
        <w:t xml:space="preserve"> </w:t>
      </w:r>
      <w:r w:rsidRPr="000249A2">
        <w:lastRenderedPageBreak/>
        <w:t>önerdiği sekizinci bölge müdürlüğü yeri ile yetkili satış noktaları arasındaki toplam mesafe 2</w:t>
      </w:r>
      <w:r w:rsidR="00ED2059">
        <w:t>.</w:t>
      </w:r>
      <w:r w:rsidR="00A65065">
        <w:t>897</w:t>
      </w:r>
      <w:r w:rsidRPr="000249A2">
        <w:t xml:space="preserve"> kilometre olarak hesaplanmıştır.</w:t>
      </w:r>
    </w:p>
    <w:p w:rsidR="00361635" w:rsidRPr="000249A2" w:rsidRDefault="00361635" w:rsidP="00E505E8"/>
    <w:p w:rsidR="00E7535F" w:rsidRPr="000249A2" w:rsidRDefault="00E7535F" w:rsidP="008B76D3">
      <w:pPr>
        <w:pStyle w:val="DorduncuDuzey"/>
      </w:pPr>
      <w:r w:rsidRPr="000249A2">
        <w:t xml:space="preserve">Doğrusal Olmayan </w:t>
      </w:r>
      <w:r w:rsidRPr="008B76D3">
        <w:t>Programlam</w:t>
      </w:r>
      <w:r w:rsidR="007A3317" w:rsidRPr="008B76D3">
        <w:t>a</w:t>
      </w:r>
    </w:p>
    <w:p w:rsidR="00E7535F" w:rsidRDefault="00E7535F" w:rsidP="00E505E8">
      <w:r w:rsidRPr="000249A2">
        <w:t>Sekizinci bölge müdürlüğü yeri için 37</w:t>
      </w:r>
      <w:r w:rsidR="000E069B">
        <w:t>,</w:t>
      </w:r>
      <w:r w:rsidRPr="000249A2">
        <w:t>442043 enlem ve 35</w:t>
      </w:r>
      <w:r w:rsidR="000E069B">
        <w:t>,</w:t>
      </w:r>
      <w:r w:rsidRPr="000249A2">
        <w:t xml:space="preserve">796715 boylam değerleri ile Kozan/Adana konumu, en iyi bölge müdürlüğü yeri olarak DOP tarafından önerilmektedir. </w:t>
      </w:r>
      <w:r w:rsidR="00A65065">
        <w:t>16 yetkili satış noktası arasında en kısa mesafeli rota 1</w:t>
      </w:r>
      <w:r w:rsidR="002D108D">
        <w:t>00</w:t>
      </w:r>
      <w:r w:rsidR="00A65065">
        <w:t xml:space="preserve"> metre ile ‘Adana 2’, en uzun mesafeli rota 352 km ile ‘Karaman 1’ olmuştur. </w:t>
      </w:r>
      <w:proofErr w:type="spellStart"/>
      <w:r w:rsidRPr="000249A2">
        <w:t>DOP’un</w:t>
      </w:r>
      <w:proofErr w:type="spellEnd"/>
      <w:r w:rsidRPr="000249A2">
        <w:t xml:space="preserve"> önerdiği sekizinci bölge müdürlüğü yeri ile yetkili satış noktaları arasındaki toplam mesafe 2</w:t>
      </w:r>
      <w:r w:rsidR="00ED2059">
        <w:t>.</w:t>
      </w:r>
      <w:r w:rsidR="00A65065">
        <w:t>781</w:t>
      </w:r>
      <w:r w:rsidRPr="000249A2">
        <w:t xml:space="preserve"> kilometre olarak hesaplanmıştır.</w:t>
      </w:r>
    </w:p>
    <w:p w:rsidR="00FC17E7" w:rsidRDefault="00A65065" w:rsidP="00095717">
      <w:r>
        <w:t xml:space="preserve">Sonuçlar karşılaştırıldığında her iki yöntemde birbirlerine çok yakın koordinatlar hesaplayarak, Adana ilini en iyi bölge müdürlüğü yeri için önermektedir. Her iki yöntemde de en kısa ve en uzun mesafeli yetkili satış noktaları benzerlik göstererek, en kısa mesafeli olan yetkili satış noktası ‘Adana 2’, en uzak yetkili satış noktası ise ‘Karaman 1’ olmuştur. DOP 116 km fark ile </w:t>
      </w:r>
      <w:proofErr w:type="spellStart"/>
      <w:r>
        <w:t>KOKA’ya</w:t>
      </w:r>
      <w:proofErr w:type="spellEnd"/>
      <w:r>
        <w:t xml:space="preserve"> göre daha kısa mesafeli sonucu vermektedir</w:t>
      </w:r>
      <w:r w:rsidR="00095717">
        <w:t>.</w:t>
      </w:r>
    </w:p>
    <w:p w:rsidR="00B95209" w:rsidRDefault="00B95209" w:rsidP="00B95209">
      <w:pPr>
        <w:pStyle w:val="ResimYazs"/>
        <w:keepNext/>
      </w:pPr>
      <w:bookmarkStart w:id="131" w:name="_Toc44149240"/>
      <w:r>
        <w:t xml:space="preserve">Şekil </w:t>
      </w:r>
      <w:fldSimple w:instr=" SEQ Şekil \* ARABIC ">
        <w:r>
          <w:rPr>
            <w:noProof/>
          </w:rPr>
          <w:t>26</w:t>
        </w:r>
      </w:fldSimple>
      <w:r>
        <w:t xml:space="preserve">. Sekizinci </w:t>
      </w:r>
      <w:r w:rsidRPr="00EC6E84">
        <w:t xml:space="preserve">Bölge KOKA ve DOP </w:t>
      </w:r>
      <w:r w:rsidR="001664D0">
        <w:t xml:space="preserve">Sonuçlarının </w:t>
      </w:r>
      <w:r w:rsidRPr="00EC6E84">
        <w:t>Karşılaştırma Görseli</w:t>
      </w:r>
      <w:bookmarkEnd w:id="131"/>
    </w:p>
    <w:p w:rsidR="00A65065" w:rsidRPr="00095717" w:rsidRDefault="00FC17E7" w:rsidP="00095717">
      <w:pPr>
        <w:ind w:firstLine="0"/>
        <w:jc w:val="center"/>
      </w:pPr>
      <w:r>
        <w:rPr>
          <w:noProof/>
        </w:rPr>
        <w:drawing>
          <wp:inline distT="0" distB="0" distL="0" distR="0">
            <wp:extent cx="5040000" cy="3600000"/>
            <wp:effectExtent l="0" t="0" r="1905" b="0"/>
            <wp:docPr id="34" name="Resim 34"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sekizinci bolge.png"/>
                    <pic:cNvPicPr preferRelativeResize="0"/>
                  </pic:nvPicPr>
                  <pic:blipFill>
                    <a:blip r:embed="rId41">
                      <a:extLst>
                        <a:ext uri="{28A0092B-C50C-407E-A947-70E740481C1C}">
                          <a14:useLocalDpi xmlns:a14="http://schemas.microsoft.com/office/drawing/2010/main" val="0"/>
                        </a:ext>
                      </a:extLst>
                    </a:blip>
                    <a:stretch>
                      <a:fillRect/>
                    </a:stretch>
                  </pic:blipFill>
                  <pic:spPr>
                    <a:xfrm>
                      <a:off x="0" y="0"/>
                      <a:ext cx="5040000" cy="3600000"/>
                    </a:xfrm>
                    <a:prstGeom prst="rect">
                      <a:avLst/>
                    </a:prstGeom>
                  </pic:spPr>
                </pic:pic>
              </a:graphicData>
            </a:graphic>
          </wp:inline>
        </w:drawing>
      </w:r>
    </w:p>
    <w:p w:rsidR="00E7535F" w:rsidRDefault="007A3317" w:rsidP="008B76D3">
      <w:pPr>
        <w:pStyle w:val="UcuncuDuzey"/>
      </w:pPr>
      <w:bookmarkStart w:id="132" w:name="_Toc40635039"/>
      <w:r>
        <w:lastRenderedPageBreak/>
        <w:t xml:space="preserve">Dokuzuncu </w:t>
      </w:r>
      <w:r w:rsidRPr="008B76D3">
        <w:t>Bölge</w:t>
      </w:r>
      <w:bookmarkEnd w:id="132"/>
    </w:p>
    <w:p w:rsidR="007F36D7" w:rsidRDefault="007F36D7" w:rsidP="00E505E8">
      <w:r>
        <w:t>Dokuzuncu bölge her iki durum için aynı 8 şehirden ve aynı 9 yetkili satış noktasından oluşmaktadır.</w:t>
      </w:r>
      <w:r w:rsidR="00897F25">
        <w:t xml:space="preserve"> Dokuzuncu bölge için, KOKA ve DOP sonuç karşılaştırması bilgilerine, Tablo 41’de yer verilmiştir.</w:t>
      </w:r>
    </w:p>
    <w:p w:rsidR="007F36D7" w:rsidRPr="000249A2" w:rsidRDefault="007F36D7" w:rsidP="00834917">
      <w:pPr>
        <w:pStyle w:val="TabloMetni"/>
      </w:pPr>
    </w:p>
    <w:p w:rsidR="00975768" w:rsidRDefault="00975768" w:rsidP="00975768">
      <w:pPr>
        <w:pStyle w:val="ResimYazs"/>
        <w:keepNext/>
      </w:pPr>
      <w:bookmarkStart w:id="133" w:name="_Toc44149315"/>
      <w:r>
        <w:t xml:space="preserve">Tablo </w:t>
      </w:r>
      <w:fldSimple w:instr=" SEQ Tablo \* ARABIC ">
        <w:r w:rsidR="00A47C07">
          <w:rPr>
            <w:noProof/>
          </w:rPr>
          <w:t>41</w:t>
        </w:r>
      </w:fldSimple>
      <w:r w:rsidR="00BF4269">
        <w:t>.</w:t>
      </w:r>
      <w:r>
        <w:t xml:space="preserve"> Dokuzuncu</w:t>
      </w:r>
      <w:r w:rsidRPr="00F04972">
        <w:t xml:space="preserve"> Bölge KOKA ve DOP </w:t>
      </w:r>
      <w:r w:rsidR="001664D0">
        <w:t xml:space="preserve">Sonuçlarının </w:t>
      </w:r>
      <w:r w:rsidRPr="00F04972">
        <w:t>Karşılaştırma Tablosu</w:t>
      </w:r>
      <w:bookmarkEnd w:id="133"/>
    </w:p>
    <w:tbl>
      <w:tblPr>
        <w:tblW w:w="7965" w:type="dxa"/>
        <w:jc w:val="center"/>
        <w:tblCellMar>
          <w:left w:w="70" w:type="dxa"/>
          <w:right w:w="70" w:type="dxa"/>
        </w:tblCellMar>
        <w:tblLook w:val="04A0" w:firstRow="1" w:lastRow="0" w:firstColumn="1" w:lastColumn="0" w:noHBand="0" w:noVBand="1"/>
      </w:tblPr>
      <w:tblGrid>
        <w:gridCol w:w="1012"/>
        <w:gridCol w:w="1012"/>
        <w:gridCol w:w="1236"/>
        <w:gridCol w:w="807"/>
        <w:gridCol w:w="195"/>
        <w:gridCol w:w="1012"/>
        <w:gridCol w:w="1012"/>
        <w:gridCol w:w="1236"/>
        <w:gridCol w:w="807"/>
      </w:tblGrid>
      <w:tr w:rsidR="00A47C07" w:rsidRPr="0081739F" w:rsidTr="000F7823">
        <w:trPr>
          <w:trHeight w:val="340"/>
          <w:jc w:val="center"/>
        </w:trPr>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K-Ortalamalar Kümeleme Analizi</w:t>
            </w:r>
          </w:p>
        </w:tc>
        <w:tc>
          <w:tcPr>
            <w:tcW w:w="85" w:type="dxa"/>
            <w:tcBorders>
              <w:top w:val="nil"/>
              <w:left w:val="nil"/>
              <w:bottom w:val="nil"/>
              <w:right w:val="nil"/>
            </w:tcBorders>
            <w:shd w:val="clear" w:color="auto" w:fill="auto"/>
            <w:noWrap/>
            <w:vAlign w:val="bottom"/>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p>
        </w:tc>
        <w:tc>
          <w:tcPr>
            <w:tcW w:w="3940" w:type="dxa"/>
            <w:gridSpan w:val="4"/>
            <w:tcBorders>
              <w:top w:val="single" w:sz="8" w:space="0" w:color="auto"/>
              <w:left w:val="nil"/>
              <w:bottom w:val="single" w:sz="8" w:space="0" w:color="auto"/>
              <w:right w:val="nil"/>
            </w:tcBorders>
            <w:shd w:val="clear" w:color="auto" w:fill="auto"/>
            <w:noWrap/>
            <w:vAlign w:val="center"/>
            <w:hideMark/>
          </w:tcPr>
          <w:p w:rsidR="00A47C07" w:rsidRPr="0081739F" w:rsidRDefault="00A47C07" w:rsidP="000F7823">
            <w:pPr>
              <w:spacing w:before="0" w:after="0" w:line="240" w:lineRule="auto"/>
              <w:ind w:firstLine="0"/>
              <w:jc w:val="center"/>
              <w:rPr>
                <w:rFonts w:eastAsia="Times New Roman" w:cs="Times New Roman"/>
                <w:b/>
                <w:bCs/>
                <w:color w:val="000000"/>
                <w:sz w:val="20"/>
                <w:szCs w:val="20"/>
                <w:lang w:eastAsia="tr-TR"/>
              </w:rPr>
            </w:pPr>
            <w:r w:rsidRPr="0081739F">
              <w:rPr>
                <w:rFonts w:eastAsia="Times New Roman" w:cs="Times New Roman"/>
                <w:b/>
                <w:bCs/>
                <w:color w:val="000000"/>
                <w:sz w:val="20"/>
                <w:szCs w:val="20"/>
                <w:lang w:eastAsia="tr-TR"/>
              </w:rPr>
              <w:t>Doğrusal Olmayan Programlama</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12"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236"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80"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c>
          <w:tcPr>
            <w:tcW w:w="85" w:type="dxa"/>
            <w:tcBorders>
              <w:top w:val="nil"/>
              <w:left w:val="nil"/>
              <w:bottom w:val="nil"/>
              <w:right w:val="single" w:sz="4" w:space="0" w:color="auto"/>
            </w:tcBorders>
            <w:shd w:val="clear" w:color="auto" w:fill="auto"/>
            <w:noWrap/>
            <w:vAlign w:val="bottom"/>
            <w:hideMark/>
          </w:tcPr>
          <w:p w:rsidR="00A47C07" w:rsidRPr="00D76F1A" w:rsidRDefault="00A47C07" w:rsidP="000F7823">
            <w:pPr>
              <w:spacing w:before="0" w:after="0" w:line="240" w:lineRule="auto"/>
              <w:ind w:firstLine="0"/>
              <w:jc w:val="left"/>
              <w:rPr>
                <w:rFonts w:ascii="Calibri" w:eastAsia="Times New Roman" w:hAnsi="Calibri" w:cs="Calibri"/>
                <w:color w:val="000000"/>
                <w:sz w:val="20"/>
                <w:szCs w:val="20"/>
                <w:u w:val="single"/>
                <w:lang w:eastAsia="tr-TR"/>
              </w:rPr>
            </w:pPr>
            <w:r w:rsidRPr="00D76F1A">
              <w:rPr>
                <w:rFonts w:ascii="Calibri" w:eastAsia="Times New Roman" w:hAnsi="Calibri" w:cs="Calibri"/>
                <w:color w:val="000000"/>
                <w:sz w:val="20"/>
                <w:szCs w:val="20"/>
                <w:u w:val="single"/>
                <w:lang w:eastAsia="tr-TR"/>
              </w:rPr>
              <w:t> </w:t>
            </w:r>
          </w:p>
        </w:tc>
        <w:tc>
          <w:tcPr>
            <w:tcW w:w="1012"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Enlem</w:t>
            </w:r>
          </w:p>
        </w:tc>
        <w:tc>
          <w:tcPr>
            <w:tcW w:w="1012"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Boylam</w:t>
            </w:r>
          </w:p>
        </w:tc>
        <w:tc>
          <w:tcPr>
            <w:tcW w:w="1236" w:type="dxa"/>
            <w:tcBorders>
              <w:top w:val="nil"/>
              <w:left w:val="nil"/>
              <w:bottom w:val="nil"/>
              <w:right w:val="nil"/>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Konum</w:t>
            </w:r>
          </w:p>
        </w:tc>
        <w:tc>
          <w:tcPr>
            <w:tcW w:w="680" w:type="dxa"/>
            <w:tcBorders>
              <w:top w:val="nil"/>
              <w:left w:val="nil"/>
              <w:bottom w:val="nil"/>
              <w:right w:val="single" w:sz="4" w:space="0" w:color="auto"/>
            </w:tcBorders>
            <w:shd w:val="clear" w:color="auto" w:fill="auto"/>
            <w:noWrap/>
            <w:vAlign w:val="center"/>
            <w:hideMark/>
          </w:tcPr>
          <w:p w:rsidR="00A47C07" w:rsidRPr="00D76F1A" w:rsidRDefault="00A47C07" w:rsidP="000F7823">
            <w:pPr>
              <w:spacing w:before="0" w:after="0" w:line="240" w:lineRule="auto"/>
              <w:ind w:firstLine="0"/>
              <w:rPr>
                <w:rFonts w:eastAsia="Times New Roman" w:cs="Times New Roman"/>
                <w:b/>
                <w:bCs/>
                <w:color w:val="000000"/>
                <w:sz w:val="20"/>
                <w:szCs w:val="20"/>
                <w:u w:val="single"/>
                <w:lang w:eastAsia="tr-TR"/>
              </w:rPr>
            </w:pPr>
            <w:r w:rsidRPr="00D76F1A">
              <w:rPr>
                <w:rFonts w:eastAsia="Times New Roman" w:cs="Times New Roman"/>
                <w:b/>
                <w:bCs/>
                <w:color w:val="000000"/>
                <w:sz w:val="20"/>
                <w:szCs w:val="20"/>
                <w:u w:val="single"/>
                <w:lang w:eastAsia="tr-TR"/>
              </w:rPr>
              <w:t>Uzaklık</w:t>
            </w:r>
          </w:p>
        </w:tc>
      </w:tr>
      <w:tr w:rsidR="00A47C07" w:rsidRPr="00414F01" w:rsidTr="000F7823">
        <w:trPr>
          <w:trHeight w:val="34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38,058780</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39,394900</w:t>
            </w:r>
          </w:p>
        </w:tc>
        <w:tc>
          <w:tcPr>
            <w:tcW w:w="1916" w:type="dxa"/>
            <w:gridSpan w:val="2"/>
            <w:tcBorders>
              <w:top w:val="nil"/>
              <w:left w:val="nil"/>
              <w:bottom w:val="single" w:sz="8" w:space="0" w:color="auto"/>
              <w:right w:val="single" w:sz="4" w:space="0" w:color="000000"/>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 xml:space="preserve">Diyarbakır Bölge </w:t>
            </w:r>
            <w:proofErr w:type="spellStart"/>
            <w:r w:rsidRPr="00414F01">
              <w:rPr>
                <w:rFonts w:eastAsia="Times New Roman" w:cs="Times New Roman"/>
                <w:b/>
                <w:bCs/>
                <w:color w:val="000000"/>
                <w:sz w:val="18"/>
                <w:szCs w:val="18"/>
                <w:lang w:eastAsia="tr-TR"/>
              </w:rPr>
              <w:t>Müd</w:t>
            </w:r>
            <w:proofErr w:type="spellEnd"/>
            <w:r w:rsidRPr="00414F01">
              <w:rPr>
                <w:rFonts w:eastAsia="Times New Roman" w:cs="Times New Roman"/>
                <w:b/>
                <w:bCs/>
                <w:color w:val="000000"/>
                <w:sz w:val="18"/>
                <w:szCs w:val="18"/>
                <w:lang w:eastAsia="tr-TR"/>
              </w:rPr>
              <w:t>.</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000000" w:fill="FFFFFF"/>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38,195448</w:t>
            </w:r>
          </w:p>
        </w:tc>
        <w:tc>
          <w:tcPr>
            <w:tcW w:w="1012" w:type="dxa"/>
            <w:tcBorders>
              <w:top w:val="nil"/>
              <w:left w:val="nil"/>
              <w:bottom w:val="nil"/>
              <w:right w:val="nil"/>
            </w:tcBorders>
            <w:shd w:val="clear" w:color="000000" w:fill="FFFFFF"/>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39,216328</w:t>
            </w:r>
          </w:p>
        </w:tc>
        <w:tc>
          <w:tcPr>
            <w:tcW w:w="1916" w:type="dxa"/>
            <w:gridSpan w:val="2"/>
            <w:tcBorders>
              <w:top w:val="nil"/>
              <w:left w:val="nil"/>
              <w:bottom w:val="single" w:sz="8" w:space="0" w:color="auto"/>
              <w:right w:val="single" w:sz="4" w:space="0" w:color="000000"/>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 xml:space="preserve">Adıyaman Bölge </w:t>
            </w:r>
            <w:proofErr w:type="spellStart"/>
            <w:r w:rsidRPr="00414F01">
              <w:rPr>
                <w:rFonts w:eastAsia="Times New Roman" w:cs="Times New Roman"/>
                <w:b/>
                <w:bCs/>
                <w:color w:val="000000"/>
                <w:sz w:val="18"/>
                <w:szCs w:val="18"/>
                <w:lang w:eastAsia="tr-TR"/>
              </w:rPr>
              <w:t>Müd</w:t>
            </w:r>
            <w:proofErr w:type="spellEnd"/>
            <w:r w:rsidRPr="00414F01">
              <w:rPr>
                <w:rFonts w:eastAsia="Times New Roman" w:cs="Times New Roman"/>
                <w:b/>
                <w:bCs/>
                <w:color w:val="000000"/>
                <w:sz w:val="18"/>
                <w:szCs w:val="18"/>
                <w:lang w:eastAsia="tr-TR"/>
              </w:rPr>
              <w:t>.</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38,358189</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38,329790</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Malatya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220</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38,358189</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38,329790</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Malatya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163</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38,357776</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38,332297</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Malatya 2</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219</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38,357776</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38,332297</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Malatya 2</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162</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38,669866</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39,229964</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proofErr w:type="gramStart"/>
            <w:r w:rsidRPr="00414F01">
              <w:rPr>
                <w:rFonts w:eastAsia="Times New Roman" w:cs="Times New Roman"/>
                <w:b/>
                <w:bCs/>
                <w:color w:val="000000"/>
                <w:sz w:val="18"/>
                <w:szCs w:val="18"/>
                <w:lang w:eastAsia="tr-TR"/>
              </w:rPr>
              <w:t>Elazığ</w:t>
            </w:r>
            <w:proofErr w:type="gramEnd"/>
            <w:r w:rsidRPr="00414F01">
              <w:rPr>
                <w:rFonts w:eastAsia="Times New Roman" w:cs="Times New Roman"/>
                <w:b/>
                <w:bCs/>
                <w:color w:val="000000"/>
                <w:sz w:val="18"/>
                <w:szCs w:val="18"/>
                <w:lang w:eastAsia="tr-TR"/>
              </w:rPr>
              <w:t xml:space="preserve">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146</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38,669866</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39,229964</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proofErr w:type="gramStart"/>
            <w:r w:rsidRPr="00414F01">
              <w:rPr>
                <w:rFonts w:eastAsia="Times New Roman" w:cs="Times New Roman"/>
                <w:b/>
                <w:bCs/>
                <w:color w:val="000000"/>
                <w:sz w:val="18"/>
                <w:szCs w:val="18"/>
                <w:lang w:eastAsia="tr-TR"/>
              </w:rPr>
              <w:t>Elazığ</w:t>
            </w:r>
            <w:proofErr w:type="gramEnd"/>
            <w:r w:rsidRPr="00414F01">
              <w:rPr>
                <w:rFonts w:eastAsia="Times New Roman" w:cs="Times New Roman"/>
                <w:b/>
                <w:bCs/>
                <w:color w:val="000000"/>
                <w:sz w:val="18"/>
                <w:szCs w:val="18"/>
                <w:lang w:eastAsia="tr-TR"/>
              </w:rPr>
              <w:t xml:space="preserve">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235</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37,893021</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41,126754</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Batman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202</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37,893021</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41,126754</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Batman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300</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39,105125</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39,549708</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Tunceli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217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39,105125</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39,549708</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Tunceli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311</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37,926864</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40,183667</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Diyarbakır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107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37,926864</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40,183667</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Diyarbakır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203</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37,775952</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38,210554</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Adıyaman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167</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37,775952</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38,210554</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Adıyaman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146</w:t>
            </w:r>
          </w:p>
        </w:tc>
      </w:tr>
      <w:tr w:rsidR="00A47C07" w:rsidRPr="00414F01" w:rsidTr="000F7823">
        <w:trPr>
          <w:trHeight w:val="320"/>
          <w:jc w:val="center"/>
        </w:trPr>
        <w:tc>
          <w:tcPr>
            <w:tcW w:w="1012" w:type="dxa"/>
            <w:tcBorders>
              <w:top w:val="nil"/>
              <w:left w:val="single" w:sz="4" w:space="0" w:color="auto"/>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37,161973</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38,913728</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Şanlıurfa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142</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37,161973</w:t>
            </w:r>
          </w:p>
        </w:tc>
        <w:tc>
          <w:tcPr>
            <w:tcW w:w="1012"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38,913728</w:t>
            </w:r>
          </w:p>
        </w:tc>
        <w:tc>
          <w:tcPr>
            <w:tcW w:w="1236" w:type="dxa"/>
            <w:tcBorders>
              <w:top w:val="nil"/>
              <w:left w:val="nil"/>
              <w:bottom w:val="nil"/>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Şanlıurfa 1</w:t>
            </w:r>
          </w:p>
        </w:tc>
        <w:tc>
          <w:tcPr>
            <w:tcW w:w="680" w:type="dxa"/>
            <w:tcBorders>
              <w:top w:val="nil"/>
              <w:left w:val="nil"/>
              <w:bottom w:val="nil"/>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223</w:t>
            </w:r>
          </w:p>
        </w:tc>
      </w:tr>
      <w:tr w:rsidR="00A47C07" w:rsidRPr="00414F01" w:rsidTr="000F7823">
        <w:trPr>
          <w:trHeight w:val="340"/>
          <w:jc w:val="center"/>
        </w:trPr>
        <w:tc>
          <w:tcPr>
            <w:tcW w:w="1012" w:type="dxa"/>
            <w:tcBorders>
              <w:top w:val="nil"/>
              <w:left w:val="single" w:sz="4" w:space="0" w:color="auto"/>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37,280212</w:t>
            </w:r>
          </w:p>
        </w:tc>
        <w:tc>
          <w:tcPr>
            <w:tcW w:w="1012"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40,677668</w:t>
            </w:r>
          </w:p>
        </w:tc>
        <w:tc>
          <w:tcPr>
            <w:tcW w:w="1236"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Mardin 1</w:t>
            </w:r>
          </w:p>
        </w:tc>
        <w:tc>
          <w:tcPr>
            <w:tcW w:w="680" w:type="dxa"/>
            <w:tcBorders>
              <w:top w:val="nil"/>
              <w:left w:val="nil"/>
              <w:bottom w:val="single" w:sz="8" w:space="0" w:color="auto"/>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206</w:t>
            </w:r>
          </w:p>
        </w:tc>
        <w:tc>
          <w:tcPr>
            <w:tcW w:w="85" w:type="dxa"/>
            <w:tcBorders>
              <w:top w:val="nil"/>
              <w:left w:val="nil"/>
              <w:bottom w:val="nil"/>
              <w:right w:val="single" w:sz="4" w:space="0" w:color="auto"/>
            </w:tcBorders>
            <w:shd w:val="clear" w:color="auto" w:fill="auto"/>
            <w:noWrap/>
            <w:vAlign w:val="bottom"/>
            <w:hideMark/>
          </w:tcPr>
          <w:p w:rsidR="00A47C07" w:rsidRPr="00414F01" w:rsidRDefault="00A47C07" w:rsidP="000F7823">
            <w:pPr>
              <w:spacing w:before="0" w:after="0" w:line="240" w:lineRule="auto"/>
              <w:ind w:firstLine="0"/>
              <w:jc w:val="left"/>
              <w:rPr>
                <w:rFonts w:ascii="Calibri" w:eastAsia="Times New Roman" w:hAnsi="Calibri" w:cs="Calibri"/>
                <w:color w:val="000000"/>
                <w:lang w:eastAsia="tr-TR"/>
              </w:rPr>
            </w:pPr>
            <w:r w:rsidRPr="00414F01">
              <w:rPr>
                <w:rFonts w:ascii="Calibri" w:eastAsia="Times New Roman" w:hAnsi="Calibri" w:cs="Calibri"/>
                <w:color w:val="000000"/>
                <w:lang w:eastAsia="tr-TR"/>
              </w:rPr>
              <w:t> </w:t>
            </w:r>
          </w:p>
        </w:tc>
        <w:tc>
          <w:tcPr>
            <w:tcW w:w="1012"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37,280212</w:t>
            </w:r>
          </w:p>
        </w:tc>
        <w:tc>
          <w:tcPr>
            <w:tcW w:w="1012"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r w:rsidRPr="00414F01">
              <w:rPr>
                <w:rFonts w:eastAsia="Times New Roman" w:cs="Times New Roman"/>
                <w:color w:val="000000"/>
                <w:sz w:val="18"/>
                <w:szCs w:val="18"/>
                <w:lang w:eastAsia="tr-TR"/>
              </w:rPr>
              <w:t>40,677668</w:t>
            </w:r>
          </w:p>
        </w:tc>
        <w:tc>
          <w:tcPr>
            <w:tcW w:w="1236" w:type="dxa"/>
            <w:tcBorders>
              <w:top w:val="nil"/>
              <w:left w:val="nil"/>
              <w:bottom w:val="single" w:sz="8" w:space="0" w:color="auto"/>
              <w:right w:val="nil"/>
            </w:tcBorders>
            <w:shd w:val="clear" w:color="auto" w:fill="auto"/>
            <w:noWrap/>
            <w:vAlign w:val="center"/>
            <w:hideMark/>
          </w:tcPr>
          <w:p w:rsidR="00A47C07" w:rsidRPr="00414F01" w:rsidRDefault="00A47C07" w:rsidP="000F7823">
            <w:pPr>
              <w:spacing w:before="0" w:after="0" w:line="240" w:lineRule="auto"/>
              <w:ind w:firstLine="0"/>
              <w:rPr>
                <w:rFonts w:eastAsia="Times New Roman" w:cs="Times New Roman"/>
                <w:b/>
                <w:bCs/>
                <w:color w:val="000000"/>
                <w:sz w:val="18"/>
                <w:szCs w:val="18"/>
                <w:lang w:eastAsia="tr-TR"/>
              </w:rPr>
            </w:pPr>
            <w:r w:rsidRPr="00414F01">
              <w:rPr>
                <w:rFonts w:eastAsia="Times New Roman" w:cs="Times New Roman"/>
                <w:b/>
                <w:bCs/>
                <w:color w:val="000000"/>
                <w:sz w:val="18"/>
                <w:szCs w:val="18"/>
                <w:lang w:eastAsia="tr-TR"/>
              </w:rPr>
              <w:t>Mardin 1</w:t>
            </w:r>
          </w:p>
        </w:tc>
        <w:tc>
          <w:tcPr>
            <w:tcW w:w="680" w:type="dxa"/>
            <w:tcBorders>
              <w:top w:val="nil"/>
              <w:left w:val="nil"/>
              <w:bottom w:val="single" w:sz="8" w:space="0" w:color="auto"/>
              <w:right w:val="single" w:sz="4" w:space="0" w:color="auto"/>
            </w:tcBorders>
            <w:shd w:val="clear" w:color="auto" w:fill="auto"/>
            <w:noWrap/>
            <w:vAlign w:val="center"/>
            <w:hideMark/>
          </w:tcPr>
          <w:p w:rsidR="00A47C07" w:rsidRPr="00414F01" w:rsidRDefault="00A47C07" w:rsidP="00834917">
            <w:pPr>
              <w:spacing w:before="0" w:after="0" w:line="240" w:lineRule="auto"/>
              <w:ind w:firstLine="0"/>
              <w:jc w:val="center"/>
              <w:rPr>
                <w:rFonts w:eastAsia="Times New Roman" w:cs="Times New Roman"/>
                <w:color w:val="000000"/>
                <w:sz w:val="18"/>
                <w:szCs w:val="18"/>
                <w:lang w:eastAsia="tr-TR"/>
              </w:rPr>
            </w:pPr>
            <w:r w:rsidRPr="00414F01">
              <w:rPr>
                <w:rFonts w:eastAsia="Times New Roman" w:cs="Times New Roman"/>
                <w:color w:val="000000"/>
                <w:sz w:val="18"/>
                <w:szCs w:val="18"/>
                <w:lang w:eastAsia="tr-TR"/>
              </w:rPr>
              <w:t>299</w:t>
            </w:r>
          </w:p>
        </w:tc>
      </w:tr>
      <w:tr w:rsidR="00A47C07" w:rsidRPr="00414F01" w:rsidTr="000F7823">
        <w:trPr>
          <w:trHeight w:val="320"/>
          <w:jc w:val="center"/>
        </w:trPr>
        <w:tc>
          <w:tcPr>
            <w:tcW w:w="1012" w:type="dxa"/>
            <w:tcBorders>
              <w:top w:val="nil"/>
              <w:left w:val="nil"/>
              <w:bottom w:val="nil"/>
              <w:right w:val="nil"/>
            </w:tcBorders>
            <w:shd w:val="clear" w:color="auto" w:fill="auto"/>
            <w:noWrap/>
            <w:vAlign w:val="bottom"/>
            <w:hideMark/>
          </w:tcPr>
          <w:p w:rsidR="00A47C07" w:rsidRPr="00414F01" w:rsidRDefault="00A47C07" w:rsidP="000F7823">
            <w:pPr>
              <w:spacing w:before="0" w:after="0" w:line="240" w:lineRule="auto"/>
              <w:ind w:firstLine="0"/>
              <w:rPr>
                <w:rFonts w:eastAsia="Times New Roman" w:cs="Times New Roman"/>
                <w:color w:val="000000"/>
                <w:sz w:val="18"/>
                <w:szCs w:val="18"/>
                <w:lang w:eastAsia="tr-TR"/>
              </w:rPr>
            </w:pPr>
          </w:p>
        </w:tc>
        <w:tc>
          <w:tcPr>
            <w:tcW w:w="1012" w:type="dxa"/>
            <w:tcBorders>
              <w:top w:val="nil"/>
              <w:left w:val="nil"/>
              <w:bottom w:val="nil"/>
              <w:right w:val="nil"/>
            </w:tcBorders>
            <w:shd w:val="clear" w:color="auto" w:fill="auto"/>
            <w:noWrap/>
            <w:vAlign w:val="bottom"/>
            <w:hideMark/>
          </w:tcPr>
          <w:p w:rsidR="00A47C07" w:rsidRPr="00414F01" w:rsidRDefault="00A47C07" w:rsidP="000F7823">
            <w:pPr>
              <w:spacing w:before="0" w:after="0" w:line="240" w:lineRule="auto"/>
              <w:ind w:firstLine="0"/>
              <w:jc w:val="left"/>
              <w:rPr>
                <w:rFonts w:eastAsia="Times New Roman" w:cs="Times New Roman"/>
                <w:color w:val="auto"/>
                <w:sz w:val="20"/>
                <w:szCs w:val="20"/>
                <w:lang w:eastAsia="tr-TR"/>
              </w:rPr>
            </w:pPr>
          </w:p>
        </w:tc>
        <w:tc>
          <w:tcPr>
            <w:tcW w:w="1236"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TOPLAM</w:t>
            </w:r>
          </w:p>
        </w:tc>
        <w:tc>
          <w:tcPr>
            <w:tcW w:w="680" w:type="dxa"/>
            <w:tcBorders>
              <w:top w:val="nil"/>
              <w:left w:val="nil"/>
              <w:bottom w:val="nil"/>
              <w:right w:val="nil"/>
            </w:tcBorders>
            <w:shd w:val="clear" w:color="auto" w:fill="auto"/>
            <w:noWrap/>
            <w:vAlign w:val="center"/>
            <w:hideMark/>
          </w:tcPr>
          <w:p w:rsidR="00A47C07" w:rsidRPr="007E5D6E" w:rsidRDefault="00A47C07" w:rsidP="00834917">
            <w:pPr>
              <w:spacing w:before="0" w:after="0" w:line="240" w:lineRule="auto"/>
              <w:ind w:firstLine="0"/>
              <w:jc w:val="center"/>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1</w:t>
            </w:r>
            <w:r w:rsidR="00ED2059">
              <w:rPr>
                <w:rFonts w:eastAsia="Times New Roman" w:cs="Times New Roman"/>
                <w:b/>
                <w:bCs/>
                <w:color w:val="000000"/>
                <w:sz w:val="20"/>
                <w:szCs w:val="20"/>
                <w:lang w:eastAsia="tr-TR"/>
              </w:rPr>
              <w:t>.</w:t>
            </w:r>
            <w:r w:rsidRPr="007E5D6E">
              <w:rPr>
                <w:rFonts w:eastAsia="Times New Roman" w:cs="Times New Roman"/>
                <w:b/>
                <w:bCs/>
                <w:color w:val="000000"/>
                <w:sz w:val="20"/>
                <w:szCs w:val="20"/>
                <w:lang w:eastAsia="tr-TR"/>
              </w:rPr>
              <w:t>626</w:t>
            </w:r>
          </w:p>
        </w:tc>
        <w:tc>
          <w:tcPr>
            <w:tcW w:w="85"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p>
        </w:tc>
        <w:tc>
          <w:tcPr>
            <w:tcW w:w="1012"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jc w:val="left"/>
              <w:rPr>
                <w:rFonts w:eastAsia="Times New Roman" w:cs="Times New Roman"/>
                <w:color w:val="auto"/>
                <w:sz w:val="20"/>
                <w:szCs w:val="20"/>
                <w:lang w:eastAsia="tr-TR"/>
              </w:rPr>
            </w:pPr>
          </w:p>
        </w:tc>
        <w:tc>
          <w:tcPr>
            <w:tcW w:w="1012" w:type="dxa"/>
            <w:tcBorders>
              <w:top w:val="nil"/>
              <w:left w:val="nil"/>
              <w:bottom w:val="nil"/>
              <w:right w:val="nil"/>
            </w:tcBorders>
            <w:shd w:val="clear" w:color="auto" w:fill="auto"/>
            <w:noWrap/>
            <w:vAlign w:val="bottom"/>
            <w:hideMark/>
          </w:tcPr>
          <w:p w:rsidR="00A47C07" w:rsidRPr="007E5D6E" w:rsidRDefault="00A47C07" w:rsidP="000F7823">
            <w:pPr>
              <w:spacing w:before="0" w:after="0" w:line="240" w:lineRule="auto"/>
              <w:ind w:firstLine="0"/>
              <w:jc w:val="left"/>
              <w:rPr>
                <w:rFonts w:eastAsia="Times New Roman" w:cs="Times New Roman"/>
                <w:color w:val="auto"/>
                <w:sz w:val="20"/>
                <w:szCs w:val="20"/>
                <w:lang w:eastAsia="tr-TR"/>
              </w:rPr>
            </w:pPr>
          </w:p>
        </w:tc>
        <w:tc>
          <w:tcPr>
            <w:tcW w:w="1236" w:type="dxa"/>
            <w:tcBorders>
              <w:top w:val="nil"/>
              <w:left w:val="nil"/>
              <w:bottom w:val="nil"/>
              <w:right w:val="nil"/>
            </w:tcBorders>
            <w:shd w:val="clear" w:color="auto" w:fill="auto"/>
            <w:noWrap/>
            <w:vAlign w:val="center"/>
            <w:hideMark/>
          </w:tcPr>
          <w:p w:rsidR="00A47C07" w:rsidRPr="007E5D6E" w:rsidRDefault="00A47C07" w:rsidP="000F7823">
            <w:pPr>
              <w:spacing w:before="0" w:after="0" w:line="240" w:lineRule="auto"/>
              <w:ind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TOPLAM</w:t>
            </w:r>
          </w:p>
        </w:tc>
        <w:tc>
          <w:tcPr>
            <w:tcW w:w="680" w:type="dxa"/>
            <w:tcBorders>
              <w:top w:val="nil"/>
              <w:left w:val="nil"/>
              <w:bottom w:val="nil"/>
              <w:right w:val="nil"/>
            </w:tcBorders>
            <w:shd w:val="clear" w:color="auto" w:fill="auto"/>
            <w:noWrap/>
            <w:vAlign w:val="center"/>
            <w:hideMark/>
          </w:tcPr>
          <w:p w:rsidR="00A47C07" w:rsidRPr="007E5D6E" w:rsidRDefault="00A47C07" w:rsidP="00834917">
            <w:pPr>
              <w:spacing w:before="0" w:after="0" w:line="240" w:lineRule="auto"/>
              <w:ind w:firstLine="0"/>
              <w:jc w:val="center"/>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2</w:t>
            </w:r>
            <w:r w:rsidR="00ED2059">
              <w:rPr>
                <w:rFonts w:eastAsia="Times New Roman" w:cs="Times New Roman"/>
                <w:b/>
                <w:bCs/>
                <w:color w:val="000000"/>
                <w:sz w:val="20"/>
                <w:szCs w:val="20"/>
                <w:lang w:eastAsia="tr-TR"/>
              </w:rPr>
              <w:t>.</w:t>
            </w:r>
            <w:r w:rsidRPr="007E5D6E">
              <w:rPr>
                <w:rFonts w:eastAsia="Times New Roman" w:cs="Times New Roman"/>
                <w:b/>
                <w:bCs/>
                <w:color w:val="000000"/>
                <w:sz w:val="20"/>
                <w:szCs w:val="20"/>
                <w:lang w:eastAsia="tr-TR"/>
              </w:rPr>
              <w:t>042</w:t>
            </w:r>
          </w:p>
        </w:tc>
      </w:tr>
    </w:tbl>
    <w:p w:rsidR="007F36D7" w:rsidRPr="007F36D7" w:rsidRDefault="007F36D7" w:rsidP="00095717">
      <w:pPr>
        <w:spacing w:before="100" w:beforeAutospacing="1" w:after="100" w:afterAutospacing="1"/>
        <w:ind w:right="113" w:firstLine="0"/>
      </w:pPr>
    </w:p>
    <w:p w:rsidR="00E7535F" w:rsidRPr="000249A2" w:rsidRDefault="00E7535F" w:rsidP="008B76D3">
      <w:pPr>
        <w:pStyle w:val="DorduncuDuzey"/>
      </w:pPr>
      <w:r w:rsidRPr="000249A2">
        <w:t xml:space="preserve">K-Ortalamalar Kümeleme </w:t>
      </w:r>
      <w:r w:rsidRPr="008B76D3">
        <w:t>Analiz</w:t>
      </w:r>
      <w:r w:rsidR="007A3317" w:rsidRPr="008B76D3">
        <w:t>i</w:t>
      </w:r>
    </w:p>
    <w:p w:rsidR="00E7535F" w:rsidRDefault="00E7535F" w:rsidP="00E505E8">
      <w:r w:rsidRPr="000249A2">
        <w:t>Dokuzuncu bölge müdürlüğü yeri için 38</w:t>
      </w:r>
      <w:r w:rsidR="000E069B">
        <w:t>,</w:t>
      </w:r>
      <w:r w:rsidRPr="000249A2">
        <w:t>05878 enlem ve 39</w:t>
      </w:r>
      <w:r w:rsidR="000E069B">
        <w:t>,</w:t>
      </w:r>
      <w:r w:rsidRPr="000249A2">
        <w:t xml:space="preserve">39490 boylam değerleri ile Çermik/Diyarbakır konumu, en iyi bölge müdürlüğü yeri olarak KOKA tarafından önerilmektedir. </w:t>
      </w:r>
      <w:r w:rsidR="007F36D7">
        <w:t xml:space="preserve">9 yetkili satış noktası arasında, bölge müdürlüğü ile yetkili satış noktaları arasındaki en kısa mesafeli rotanın 107 km ile ‘Diyarbakır 1’, en uzak olan yetkili satış noktasına bakıldığında ise ‘Malatya 1’ (220 km) olduğu görülmektedir. </w:t>
      </w:r>
      <w:proofErr w:type="spellStart"/>
      <w:r w:rsidRPr="000249A2">
        <w:t>KOKA’nın</w:t>
      </w:r>
      <w:proofErr w:type="spellEnd"/>
      <w:r w:rsidRPr="000249A2">
        <w:t xml:space="preserve"> önerdiği dokuzuncu bölge müdürlüğü yeri ile yetkili satış noktaları arasındaki toplam mesafe 1</w:t>
      </w:r>
      <w:r w:rsidR="00ED2059">
        <w:t>.</w:t>
      </w:r>
      <w:r w:rsidRPr="000249A2">
        <w:t>626 kilometre olarak hesaplanmıştır.</w:t>
      </w:r>
    </w:p>
    <w:p w:rsidR="00361635" w:rsidRDefault="00361635" w:rsidP="00E505E8"/>
    <w:p w:rsidR="00095717" w:rsidRDefault="00095717" w:rsidP="00E505E8"/>
    <w:p w:rsidR="00095717" w:rsidRPr="000249A2" w:rsidRDefault="00095717" w:rsidP="00E505E8"/>
    <w:p w:rsidR="00E7535F" w:rsidRPr="000249A2" w:rsidRDefault="00E7535F" w:rsidP="008B76D3">
      <w:pPr>
        <w:pStyle w:val="DorduncuDuzey"/>
      </w:pPr>
      <w:r w:rsidRPr="000249A2">
        <w:lastRenderedPageBreak/>
        <w:t xml:space="preserve">Doğrusal Olmayan </w:t>
      </w:r>
      <w:r w:rsidRPr="008B76D3">
        <w:t>Prog</w:t>
      </w:r>
      <w:r w:rsidR="007A3317" w:rsidRPr="008B76D3">
        <w:t>r</w:t>
      </w:r>
      <w:r w:rsidRPr="008B76D3">
        <w:t>amlam</w:t>
      </w:r>
      <w:r w:rsidR="007A3317" w:rsidRPr="008B76D3">
        <w:t>a</w:t>
      </w:r>
    </w:p>
    <w:p w:rsidR="00E7535F" w:rsidRDefault="00E7535F" w:rsidP="00E505E8">
      <w:r w:rsidRPr="000249A2">
        <w:t>Dokuzuncu bölge müdürlüğü yeri için 38</w:t>
      </w:r>
      <w:r w:rsidR="000E069B">
        <w:t>,</w:t>
      </w:r>
      <w:r w:rsidRPr="000249A2">
        <w:t>195448 enlem ve 39</w:t>
      </w:r>
      <w:r w:rsidR="000E069B">
        <w:t>,</w:t>
      </w:r>
      <w:r w:rsidRPr="000249A2">
        <w:t xml:space="preserve">216328 boylam değerleri ile </w:t>
      </w:r>
      <w:proofErr w:type="spellStart"/>
      <w:r w:rsidRPr="000249A2">
        <w:t>Cevizpınar</w:t>
      </w:r>
      <w:proofErr w:type="spellEnd"/>
      <w:r w:rsidRPr="000249A2">
        <w:t xml:space="preserve">/Adıyaman konumu, en iyi bölge müdürlüğü yeri olarak DOP tarafından önerilmektedir. </w:t>
      </w:r>
      <w:r w:rsidR="007F36D7">
        <w:t xml:space="preserve">9 yetkili satış noktası arasında en kısa mesafeli rota 146 km ile ‘Adıyaman 1’, en uzun mesafeli rota 311 km ile ‘Tunceli 1’ olmuştur. </w:t>
      </w:r>
      <w:proofErr w:type="spellStart"/>
      <w:r w:rsidRPr="000249A2">
        <w:t>DOP’un</w:t>
      </w:r>
      <w:proofErr w:type="spellEnd"/>
      <w:r w:rsidRPr="000249A2">
        <w:t xml:space="preserve"> önerdiği dokuzuncu bölge müdürlüğü yeri ile yetkili satış noktaları arasındaki toplam mesafe 2</w:t>
      </w:r>
      <w:r w:rsidR="00ED2059">
        <w:t>.</w:t>
      </w:r>
      <w:r w:rsidRPr="000249A2">
        <w:t>042 k</w:t>
      </w:r>
      <w:r w:rsidR="00AB51EE">
        <w:t>m</w:t>
      </w:r>
      <w:r w:rsidRPr="000249A2">
        <w:t xml:space="preserve"> olarak hesaplanmıştır.</w:t>
      </w:r>
    </w:p>
    <w:p w:rsidR="00FC17E7" w:rsidRDefault="007F36D7" w:rsidP="00095717">
      <w:r>
        <w:t xml:space="preserve">Sonuçlar karşılaştırıldığında en iyi bölge müdürlüğü yeri olarak KOKA Diyarbakır’ı önerirken, DOP ise Adıyaman ilini en iyi bölge müdürlüğü yeri olarak önermektedir. KOKA </w:t>
      </w:r>
      <w:r w:rsidRPr="000249A2">
        <w:t>38</w:t>
      </w:r>
      <w:r w:rsidR="000E069B">
        <w:t>,</w:t>
      </w:r>
      <w:r w:rsidRPr="000249A2">
        <w:t>05878 enlem ve 39</w:t>
      </w:r>
      <w:r w:rsidR="000E069B">
        <w:t>,</w:t>
      </w:r>
      <w:r w:rsidRPr="000249A2">
        <w:t>39490 boylam değ</w:t>
      </w:r>
      <w:r>
        <w:t>erli Diyarbakır önermesiyle toplam 1626 km</w:t>
      </w:r>
      <w:r w:rsidR="00DB6B1E">
        <w:t xml:space="preserve">’lik en iyi </w:t>
      </w:r>
      <w:r>
        <w:t>sonu</w:t>
      </w:r>
      <w:r w:rsidR="00DB6B1E">
        <w:t>cu</w:t>
      </w:r>
      <w:r>
        <w:t xml:space="preserve"> elde e</w:t>
      </w:r>
      <w:r w:rsidR="00AB51EE">
        <w:t>tmiştir.</w:t>
      </w:r>
      <w:r w:rsidR="00DB6B1E">
        <w:t xml:space="preserve"> DOP </w:t>
      </w:r>
      <w:r w:rsidR="00AB51EE">
        <w:t xml:space="preserve">ise </w:t>
      </w:r>
      <w:r w:rsidR="00DB6B1E" w:rsidRPr="000249A2">
        <w:t>38</w:t>
      </w:r>
      <w:r w:rsidR="000E069B">
        <w:t>,</w:t>
      </w:r>
      <w:r w:rsidR="00DB6B1E" w:rsidRPr="000249A2">
        <w:t>195448 enlem ve 39</w:t>
      </w:r>
      <w:r w:rsidR="000E069B">
        <w:t>,</w:t>
      </w:r>
      <w:r w:rsidR="00DB6B1E" w:rsidRPr="000249A2">
        <w:t>216328 boylam değe</w:t>
      </w:r>
      <w:r w:rsidR="00740F90">
        <w:t>rl</w:t>
      </w:r>
      <w:r w:rsidR="00DB6B1E">
        <w:t>i Adıyaman konumu</w:t>
      </w:r>
      <w:r w:rsidR="00740F90">
        <w:t xml:space="preserve"> ile</w:t>
      </w:r>
      <w:r w:rsidR="00DB6B1E">
        <w:t xml:space="preserve">, dokuzuncu bölge için </w:t>
      </w:r>
      <w:r w:rsidR="00740F90">
        <w:t>önerdiği sonuç toplamı 2</w:t>
      </w:r>
      <w:r w:rsidR="00ED2059">
        <w:t>.</w:t>
      </w:r>
      <w:r w:rsidR="00740F90">
        <w:t xml:space="preserve">042 km olarak hesaplanmıştır. KOKA ile DOP arasındaki farka bakıldığında, </w:t>
      </w:r>
      <w:proofErr w:type="spellStart"/>
      <w:r w:rsidR="00740F90">
        <w:t>KOKA’nın</w:t>
      </w:r>
      <w:proofErr w:type="spellEnd"/>
      <w:r w:rsidR="00740F90">
        <w:t xml:space="preserve"> 416 km daha kısa mesafeli sonuç ürettiği yapılan hesaplamalar sonucunda ortaya çıkmaktadır.</w:t>
      </w:r>
    </w:p>
    <w:p w:rsidR="00B95209" w:rsidRDefault="00B95209" w:rsidP="00B95209">
      <w:pPr>
        <w:pStyle w:val="ResimYazs"/>
        <w:keepNext/>
      </w:pPr>
      <w:bookmarkStart w:id="134" w:name="_Toc44149241"/>
      <w:r>
        <w:t xml:space="preserve">Şekil </w:t>
      </w:r>
      <w:fldSimple w:instr=" SEQ Şekil \* ARABIC ">
        <w:r>
          <w:rPr>
            <w:noProof/>
          </w:rPr>
          <w:t>27</w:t>
        </w:r>
      </w:fldSimple>
      <w:r>
        <w:t xml:space="preserve">. Dokuzuncu </w:t>
      </w:r>
      <w:r w:rsidRPr="008B4508">
        <w:t xml:space="preserve">Bölge KOKA ve DOP </w:t>
      </w:r>
      <w:r w:rsidR="001664D0">
        <w:t xml:space="preserve">Sonuçlarının </w:t>
      </w:r>
      <w:r w:rsidRPr="008B4508">
        <w:t>Karşılaştırma Görseli</w:t>
      </w:r>
      <w:bookmarkEnd w:id="134"/>
    </w:p>
    <w:p w:rsidR="00FC17E7" w:rsidRPr="000249A2" w:rsidRDefault="00FC17E7" w:rsidP="00095717">
      <w:pPr>
        <w:ind w:firstLine="0"/>
        <w:jc w:val="center"/>
      </w:pPr>
      <w:r>
        <w:rPr>
          <w:noProof/>
        </w:rPr>
        <w:drawing>
          <wp:inline distT="0" distB="0" distL="0" distR="0">
            <wp:extent cx="5040000" cy="3960000"/>
            <wp:effectExtent l="0" t="0" r="1905" b="2540"/>
            <wp:docPr id="35" name="Resim 35" descr="metin, harita içeren bir resim&#10;&#10;Açıklama otomatik olarak oluşturuld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dokuzuncu bolge.png"/>
                    <pic:cNvPicPr preferRelativeResize="0"/>
                  </pic:nvPicPr>
                  <pic:blipFill>
                    <a:blip r:embed="rId42">
                      <a:extLst>
                        <a:ext uri="{28A0092B-C50C-407E-A947-70E740481C1C}">
                          <a14:useLocalDpi xmlns:a14="http://schemas.microsoft.com/office/drawing/2010/main" val="0"/>
                        </a:ext>
                      </a:extLst>
                    </a:blip>
                    <a:stretch>
                      <a:fillRect/>
                    </a:stretch>
                  </pic:blipFill>
                  <pic:spPr>
                    <a:xfrm>
                      <a:off x="0" y="0"/>
                      <a:ext cx="5040000" cy="3960000"/>
                    </a:xfrm>
                    <a:prstGeom prst="rect">
                      <a:avLst/>
                    </a:prstGeom>
                  </pic:spPr>
                </pic:pic>
              </a:graphicData>
            </a:graphic>
          </wp:inline>
        </w:drawing>
      </w:r>
    </w:p>
    <w:p w:rsidR="002E2F6B" w:rsidRDefault="002E2F6B" w:rsidP="00E505E8">
      <w:proofErr w:type="spellStart"/>
      <w:r w:rsidRPr="000249A2">
        <w:lastRenderedPageBreak/>
        <w:t>KOKA’nın</w:t>
      </w:r>
      <w:proofErr w:type="spellEnd"/>
      <w:r w:rsidRPr="000249A2">
        <w:t xml:space="preserve"> önerdiği 9 bölge müdürlüğü yeri ile yetkili satış noktaları arasındaki toplam uzaklık 18</w:t>
      </w:r>
      <w:r w:rsidR="00ED2059">
        <w:t>.</w:t>
      </w:r>
      <w:r w:rsidRPr="000249A2">
        <w:t xml:space="preserve">769 </w:t>
      </w:r>
      <w:r>
        <w:t>km</w:t>
      </w:r>
      <w:r w:rsidRPr="000249A2">
        <w:t xml:space="preserve"> olarak hesaplanmıştır. </w:t>
      </w:r>
      <w:proofErr w:type="spellStart"/>
      <w:r w:rsidRPr="000249A2">
        <w:t>DOP’un</w:t>
      </w:r>
      <w:proofErr w:type="spellEnd"/>
      <w:r w:rsidRPr="000249A2">
        <w:t xml:space="preserve"> önerdiği 9 bölge müdürlüğü yeri ile yetkili satış noktaları arasındaki toplam uzaklık ise 18</w:t>
      </w:r>
      <w:r w:rsidR="00ED2059">
        <w:t>.</w:t>
      </w:r>
      <w:r w:rsidRPr="000249A2">
        <w:t>491 k</w:t>
      </w:r>
      <w:r>
        <w:t>m</w:t>
      </w:r>
      <w:r w:rsidRPr="000249A2">
        <w:t xml:space="preserve"> olarak hesaplanmıştır. KOKA ve DOP sonuçları karşılaştırıldığında 18</w:t>
      </w:r>
      <w:r w:rsidR="00ED2059">
        <w:t>.</w:t>
      </w:r>
      <w:r w:rsidRPr="000249A2">
        <w:t>491 k</w:t>
      </w:r>
      <w:r>
        <w:t>m</w:t>
      </w:r>
      <w:r w:rsidRPr="000249A2">
        <w:t xml:space="preserve"> ile DOP en kısa toplam mesafeli sonucu verm</w:t>
      </w:r>
      <w:r w:rsidR="002D108D">
        <w:t>ektedir.</w:t>
      </w:r>
    </w:p>
    <w:p w:rsidR="00A04B4C" w:rsidRDefault="00A04B4C" w:rsidP="001A39D3">
      <w:pPr>
        <w:spacing w:before="100" w:beforeAutospacing="1" w:after="100" w:afterAutospacing="1"/>
        <w:ind w:right="113" w:firstLine="0"/>
        <w:sectPr w:rsidR="00A04B4C" w:rsidSect="00430D2F">
          <w:pgSz w:w="11900" w:h="16840"/>
          <w:pgMar w:top="1701" w:right="1134" w:bottom="1701" w:left="2268" w:header="709" w:footer="709" w:gutter="0"/>
          <w:cols w:space="708"/>
          <w:docGrid w:linePitch="360"/>
        </w:sectPr>
      </w:pPr>
    </w:p>
    <w:p w:rsidR="0027024F" w:rsidRDefault="0027024F" w:rsidP="008B76D3">
      <w:pPr>
        <w:pStyle w:val="ilksayfalarvekaynaka"/>
        <w:spacing w:before="100" w:beforeAutospacing="1" w:after="100" w:afterAutospacing="1"/>
        <w:ind w:left="227" w:right="113" w:firstLine="0"/>
        <w:jc w:val="center"/>
        <w:outlineLvl w:val="9"/>
        <w:rPr>
          <w:sz w:val="26"/>
          <w:szCs w:val="26"/>
        </w:rPr>
      </w:pPr>
      <w:bookmarkStart w:id="135" w:name="_Toc40635040"/>
    </w:p>
    <w:p w:rsidR="0027024F" w:rsidRDefault="0027024F" w:rsidP="008B76D3">
      <w:pPr>
        <w:pStyle w:val="ilksayfalarvekaynaka"/>
        <w:spacing w:before="100" w:beforeAutospacing="1" w:after="100" w:afterAutospacing="1"/>
        <w:ind w:left="227" w:right="113" w:firstLine="0"/>
        <w:jc w:val="center"/>
        <w:outlineLvl w:val="9"/>
        <w:rPr>
          <w:sz w:val="26"/>
          <w:szCs w:val="26"/>
        </w:rPr>
      </w:pPr>
    </w:p>
    <w:p w:rsidR="007A3317" w:rsidRPr="00EC56CE" w:rsidRDefault="007A3317" w:rsidP="008B76D3">
      <w:pPr>
        <w:pStyle w:val="ilksayfalarvekaynaka"/>
        <w:spacing w:before="100" w:beforeAutospacing="1" w:after="100" w:afterAutospacing="1"/>
        <w:ind w:left="227" w:right="113" w:firstLine="0"/>
        <w:jc w:val="center"/>
        <w:outlineLvl w:val="9"/>
        <w:rPr>
          <w:sz w:val="24"/>
          <w:szCs w:val="24"/>
        </w:rPr>
      </w:pPr>
      <w:r w:rsidRPr="00EC56CE">
        <w:rPr>
          <w:sz w:val="24"/>
          <w:szCs w:val="24"/>
        </w:rPr>
        <w:t>SONUÇ</w:t>
      </w:r>
      <w:r w:rsidR="000C1AC2" w:rsidRPr="00EC56CE">
        <w:rPr>
          <w:sz w:val="24"/>
          <w:szCs w:val="24"/>
        </w:rPr>
        <w:t xml:space="preserve"> VE DEĞERLENDİRME</w:t>
      </w:r>
      <w:bookmarkEnd w:id="135"/>
    </w:p>
    <w:p w:rsidR="003B4ACD" w:rsidRDefault="00F8561C" w:rsidP="00E505E8">
      <w:r>
        <w:t>Bu çalışma</w:t>
      </w:r>
      <w:r w:rsidR="00344117">
        <w:t>da;</w:t>
      </w:r>
      <w:r>
        <w:t xml:space="preserve"> </w:t>
      </w:r>
      <w:proofErr w:type="spellStart"/>
      <w:r>
        <w:t>Ç</w:t>
      </w:r>
      <w:r w:rsidR="00A02C31">
        <w:t>aykur</w:t>
      </w:r>
      <w:r>
        <w:t>’un</w:t>
      </w:r>
      <w:proofErr w:type="spellEnd"/>
      <w:r>
        <w:t xml:space="preserve"> bölge müdürlükleri ile yetkili satış noktaları arasındaki mesafenin optimum hale getirilebilmesi için mevcut durum verileri dikkate alın</w:t>
      </w:r>
      <w:r w:rsidR="00344117">
        <w:t>mış</w:t>
      </w:r>
      <w:r>
        <w:t xml:space="preserve">, KOKA ve DOP </w:t>
      </w:r>
      <w:r w:rsidR="00344117">
        <w:t>teknikleri</w:t>
      </w:r>
      <w:r w:rsidR="00B61094">
        <w:t xml:space="preserve"> uygulanıp, elde edilen sonuçlar</w:t>
      </w:r>
      <w:r w:rsidR="00344117">
        <w:t xml:space="preserve"> karşılaştır</w:t>
      </w:r>
      <w:r w:rsidR="003855D7">
        <w:t>ıl</w:t>
      </w:r>
      <w:r w:rsidR="00B61094">
        <w:t>arak</w:t>
      </w:r>
      <w:r w:rsidR="00D5224A">
        <w:t xml:space="preserve"> </w:t>
      </w:r>
      <w:r w:rsidR="00344117">
        <w:t>kat edilen toplam mesafe optimize edilmiştir.</w:t>
      </w:r>
    </w:p>
    <w:p w:rsidR="004F4DED" w:rsidRDefault="003855D7" w:rsidP="00E505E8">
      <w:r>
        <w:t xml:space="preserve">Mevcut durum bölge müdürlüklerine ait koordinat </w:t>
      </w:r>
      <w:r w:rsidR="004C1523">
        <w:t>verileri</w:t>
      </w:r>
      <w:r>
        <w:t xml:space="preserve">; </w:t>
      </w:r>
      <w:r w:rsidR="003B4ACD">
        <w:t>birinci bölge</w:t>
      </w:r>
      <w:r w:rsidR="00155F7F">
        <w:t xml:space="preserve"> </w:t>
      </w:r>
      <w:r w:rsidR="003B4ACD">
        <w:t>(İstanbul)</w:t>
      </w:r>
      <w:r>
        <w:t xml:space="preserve"> 41,158536 enlem ve 29,022577 boylam, </w:t>
      </w:r>
      <w:r w:rsidR="003B4ACD">
        <w:t>ikinci bölge</w:t>
      </w:r>
      <w:r w:rsidR="00155F7F">
        <w:t xml:space="preserve"> </w:t>
      </w:r>
      <w:r w:rsidR="003B4ACD">
        <w:t>(Ankara)</w:t>
      </w:r>
      <w:r>
        <w:t xml:space="preserve"> 39,918426 enlem ve 33,249799 boylam, </w:t>
      </w:r>
      <w:r w:rsidR="003B4ACD">
        <w:t>üçüncü bölge</w:t>
      </w:r>
      <w:r w:rsidR="00155F7F">
        <w:t xml:space="preserve"> </w:t>
      </w:r>
      <w:r w:rsidR="003B4ACD">
        <w:t>(Rize)</w:t>
      </w:r>
      <w:r>
        <w:t xml:space="preserve"> 41,038806 enlem ve 40,568326 boylam, </w:t>
      </w:r>
      <w:r w:rsidR="003B4ACD">
        <w:t>dördüncü bölge</w:t>
      </w:r>
      <w:r w:rsidR="00155F7F">
        <w:t xml:space="preserve"> </w:t>
      </w:r>
      <w:r w:rsidR="003B4ACD">
        <w:t>(Samsun)</w:t>
      </w:r>
      <w:r>
        <w:t xml:space="preserve"> 41,250081 enlem ve 36,398366 boylam, </w:t>
      </w:r>
      <w:r w:rsidR="003B4ACD">
        <w:t>beşinci bölge</w:t>
      </w:r>
      <w:r w:rsidR="00155F7F">
        <w:t xml:space="preserve"> </w:t>
      </w:r>
      <w:r w:rsidR="003B4ACD">
        <w:t>(Kayseri)</w:t>
      </w:r>
      <w:r>
        <w:t xml:space="preserve"> 38,745984 enlem ve 35,545185 boylam, </w:t>
      </w:r>
      <w:r w:rsidR="003B4ACD">
        <w:t>altıncı bölge</w:t>
      </w:r>
      <w:r w:rsidR="00155F7F">
        <w:t xml:space="preserve"> </w:t>
      </w:r>
      <w:r w:rsidR="003B4ACD">
        <w:t>(İzmir)</w:t>
      </w:r>
      <w:r>
        <w:t xml:space="preserve"> 38,468907 enlem ve 27,117534 boylam, </w:t>
      </w:r>
      <w:r w:rsidR="003B4ACD">
        <w:t>yedinci bölge</w:t>
      </w:r>
      <w:r w:rsidR="00155F7F">
        <w:t xml:space="preserve"> </w:t>
      </w:r>
      <w:r w:rsidR="003B4ACD">
        <w:t>(Erzurum)</w:t>
      </w:r>
      <w:r>
        <w:t xml:space="preserve"> 39,924996 enlem ve 41,273142 boylam, </w:t>
      </w:r>
      <w:r w:rsidR="003B4ACD">
        <w:t>sekizinci bölge</w:t>
      </w:r>
      <w:r w:rsidR="00155F7F">
        <w:t xml:space="preserve"> </w:t>
      </w:r>
      <w:r w:rsidR="003B4ACD">
        <w:t>(Diyarbakır)</w:t>
      </w:r>
      <w:r>
        <w:t xml:space="preserve"> 37,921518 enlem ve </w:t>
      </w:r>
      <w:r w:rsidR="003B4ACD">
        <w:t>40,158443 boylam ve son olarak dokuzuncu bölge</w:t>
      </w:r>
      <w:r w:rsidR="00155F7F">
        <w:t xml:space="preserve"> </w:t>
      </w:r>
      <w:r w:rsidR="003B4ACD">
        <w:t xml:space="preserve">(Mersin) 36,840117 enlem ve 34,706368 boylam değerlerine sahiptir. </w:t>
      </w:r>
      <w:r w:rsidR="008E3B7F">
        <w:t>Mevcut durumda bölge müdürlüklerinin bir sıralaması olmadığından dolayı, mevcut durum bölge müdürlüklerinin sıralaması yazar tarafından rastgele yapılmıştır ve yapılan sıralama sonuçlara etki etmemektedir.</w:t>
      </w:r>
      <w:r w:rsidR="004F4DED">
        <w:t xml:space="preserve"> Bir diğer ifade ile mevcut durum birinci bölge müdürlüğü belirlenirken; yazar tarafından İstanbul bölge müdürlüğü seçilmiş ve kodlanmıştır. Mevcut durum için sıralama belirlenirken, İstanbul bölge müdürlüğünün bir başka sırada, örneğin dokuzuncu sırada olması</w:t>
      </w:r>
      <w:r w:rsidR="003B4ACD">
        <w:t>nın sonuçlara etkisi yoktur</w:t>
      </w:r>
      <w:r w:rsidR="004F4DED">
        <w:t>.</w:t>
      </w:r>
    </w:p>
    <w:p w:rsidR="00765171" w:rsidRDefault="008E3B7F" w:rsidP="00E505E8">
      <w:r>
        <w:t xml:space="preserve">KOKA ve </w:t>
      </w:r>
      <w:proofErr w:type="spellStart"/>
      <w:r>
        <w:t>DOP’ta</w:t>
      </w:r>
      <w:proofErr w:type="spellEnd"/>
      <w:r>
        <w:t xml:space="preserve"> ise bölge müdürlüklerinin hem sıralaması hem de yetkili satış noktalarının hangi bölge müdürlüğüne bağlı olması gerektiği</w:t>
      </w:r>
      <w:r w:rsidR="006B7FE6">
        <w:t>,</w:t>
      </w:r>
      <w:r>
        <w:t xml:space="preserve"> KOKA </w:t>
      </w:r>
      <w:r w:rsidR="00D5224A">
        <w:t>sonuç verileri</w:t>
      </w:r>
      <w:r w:rsidR="006B7FE6">
        <w:t xml:space="preserve"> kullanılarak</w:t>
      </w:r>
      <w:r>
        <w:t xml:space="preserve"> belirlenmiştir.</w:t>
      </w:r>
      <w:r w:rsidR="00D5224A">
        <w:t xml:space="preserve"> </w:t>
      </w:r>
    </w:p>
    <w:p w:rsidR="00765171" w:rsidRDefault="00765171" w:rsidP="00E505E8">
      <w:proofErr w:type="spellStart"/>
      <w:r>
        <w:t>KOKA’nın</w:t>
      </w:r>
      <w:proofErr w:type="spellEnd"/>
      <w:r>
        <w:t xml:space="preserve"> önerdiği bölge müdürlükleri koordinat</w:t>
      </w:r>
      <w:r w:rsidR="004C1523">
        <w:t xml:space="preserve"> verileri</w:t>
      </w:r>
      <w:r>
        <w:t xml:space="preserve"> ise; birinci bölge</w:t>
      </w:r>
      <w:r w:rsidR="00155F7F">
        <w:t xml:space="preserve"> </w:t>
      </w:r>
      <w:r>
        <w:t>(Rize) 40,806610 enlem ve 40</w:t>
      </w:r>
      <w:r w:rsidR="000E069B">
        <w:t>,</w:t>
      </w:r>
      <w:r>
        <w:t>640500 boylam, ikinci bölge</w:t>
      </w:r>
      <w:r w:rsidR="00155F7F">
        <w:t xml:space="preserve"> </w:t>
      </w:r>
      <w:r>
        <w:t>(Çanakkale) 39,831540 enlem ve 27,369330 boylam, üçüncü bölge</w:t>
      </w:r>
      <w:r w:rsidR="00155F7F">
        <w:t xml:space="preserve"> </w:t>
      </w:r>
      <w:r>
        <w:t>(Burdur) 37,732580 enlem ve 30,058040 boylam, dördüncü bölge</w:t>
      </w:r>
      <w:r w:rsidR="00155F7F">
        <w:t xml:space="preserve"> </w:t>
      </w:r>
      <w:r>
        <w:t>(Kocaeli) 40,544480 enlem ve 29,589460 boylam, beşinci bölge</w:t>
      </w:r>
      <w:r w:rsidR="00155F7F">
        <w:t xml:space="preserve"> </w:t>
      </w:r>
      <w:r>
        <w:t>(Çankırı) 40,892050 enlem ve 33,617140 boylam, altıncı bölge</w:t>
      </w:r>
      <w:r w:rsidR="00155F7F">
        <w:t xml:space="preserve"> </w:t>
      </w:r>
      <w:r>
        <w:t xml:space="preserve">(Tokat) 40,712160 enlem </w:t>
      </w:r>
      <w:r>
        <w:lastRenderedPageBreak/>
        <w:t>ve 36,811450 boylam, yedinci bölge</w:t>
      </w:r>
      <w:r w:rsidR="00155F7F">
        <w:t xml:space="preserve"> </w:t>
      </w:r>
      <w:r>
        <w:t>(Bitlis) 38,784300 enlem ve 42,857720 boylam, sekizinci bölge</w:t>
      </w:r>
      <w:r w:rsidR="00155F7F">
        <w:t xml:space="preserve"> </w:t>
      </w:r>
      <w:r>
        <w:t>(Adana) 37,49487 enlem ve 35,660070 boylam ve son olarak dokuzuncu bölge</w:t>
      </w:r>
      <w:r w:rsidR="00155F7F">
        <w:t xml:space="preserve"> </w:t>
      </w:r>
      <w:r>
        <w:t>(Diyarbakır) 38,058780 enlem ve 39,394900 boylam değerlerine sahiptir.</w:t>
      </w:r>
    </w:p>
    <w:p w:rsidR="004C1523" w:rsidRDefault="00765171" w:rsidP="00C747D4">
      <w:proofErr w:type="spellStart"/>
      <w:r>
        <w:t>DOP’un</w:t>
      </w:r>
      <w:proofErr w:type="spellEnd"/>
      <w:r>
        <w:t xml:space="preserve"> önerdiği bölge müdürlükleri</w:t>
      </w:r>
      <w:r w:rsidR="004C1523">
        <w:t xml:space="preserve"> koordinat verileri; birinci bölge</w:t>
      </w:r>
      <w:r w:rsidR="00155F7F">
        <w:t xml:space="preserve"> </w:t>
      </w:r>
      <w:r w:rsidR="004C1523">
        <w:t>(Rize) 40,998684 enlem ve 40,556120 boylam, ikinci bölge</w:t>
      </w:r>
      <w:r w:rsidR="00155F7F">
        <w:t xml:space="preserve"> </w:t>
      </w:r>
      <w:r w:rsidR="004C1523">
        <w:t>(Balıkesir) 39,881593 enlem ve 27,585950 boylam, üçüncü bölge</w:t>
      </w:r>
      <w:r w:rsidR="00155F7F">
        <w:t xml:space="preserve"> </w:t>
      </w:r>
      <w:r w:rsidR="004C1523">
        <w:t>(Burdur) 37,714700 enlem ve 30,277598 boylam, dördüncü bölge</w:t>
      </w:r>
      <w:r w:rsidR="00155F7F">
        <w:t xml:space="preserve"> </w:t>
      </w:r>
      <w:r w:rsidR="004C1523">
        <w:t>(Kocaeli) 40,764370 enlem ve 29,389911 boylam, beşinci bölge</w:t>
      </w:r>
      <w:r w:rsidR="00155F7F">
        <w:t xml:space="preserve"> </w:t>
      </w:r>
      <w:r w:rsidR="004C1523">
        <w:t>(Çankırı) 40,804160 enlem ve 33,614114 boylam, altıncı bölge</w:t>
      </w:r>
      <w:r w:rsidR="00155F7F">
        <w:t xml:space="preserve"> </w:t>
      </w:r>
      <w:r w:rsidR="004C1523">
        <w:t>(Tokat) 40,663614 enlem ve 36,599758 boylam, yedinci bölge</w:t>
      </w:r>
      <w:r w:rsidR="00155F7F">
        <w:t xml:space="preserve"> </w:t>
      </w:r>
      <w:r w:rsidR="004C1523">
        <w:t>(Bitlis) 38,890450 enlem ve 42,899695 boylam, sekizinci bölge</w:t>
      </w:r>
      <w:r w:rsidR="00155F7F">
        <w:t xml:space="preserve"> </w:t>
      </w:r>
      <w:r w:rsidR="004C1523">
        <w:t>(Adana) 37,442042 enlem ve 35,796715 boylam ve son olarak dokuzuncu bölge</w:t>
      </w:r>
      <w:r w:rsidR="00155F7F">
        <w:t xml:space="preserve"> </w:t>
      </w:r>
      <w:r w:rsidR="004C1523">
        <w:t>(Adıyaman) 38,195448 enlem ve 39,216328 boylam değerlerine sahiptir.</w:t>
      </w:r>
    </w:p>
    <w:p w:rsidR="00B34223" w:rsidRDefault="004F4DED" w:rsidP="00E505E8">
      <w:r>
        <w:t>Bu bilgiler doğrultusunda</w:t>
      </w:r>
      <w:r w:rsidR="00B34223">
        <w:t xml:space="preserve"> </w:t>
      </w:r>
      <w:r w:rsidR="006B7FE6">
        <w:t>sonuçlar incelendiğinde;</w:t>
      </w:r>
    </w:p>
    <w:p w:rsidR="008A2F54" w:rsidRDefault="006B7FE6" w:rsidP="00E505E8">
      <w:r>
        <w:t>Mevcut durumda tüm bölgeler için kat edilen toplam mesafe 22</w:t>
      </w:r>
      <w:r w:rsidR="00ED2059">
        <w:t>.</w:t>
      </w:r>
      <w:r>
        <w:t>598 km olarak hesaplanm</w:t>
      </w:r>
      <w:r w:rsidR="008A2F54">
        <w:t>aktadır.</w:t>
      </w:r>
      <w:r w:rsidR="004C1523">
        <w:t xml:space="preserve"> </w:t>
      </w:r>
      <w:proofErr w:type="spellStart"/>
      <w:r w:rsidR="008A2F54">
        <w:t>KOKA’ya</w:t>
      </w:r>
      <w:proofErr w:type="spellEnd"/>
      <w:r w:rsidR="008A2F54">
        <w:t xml:space="preserve"> bakıldığında tüm bölgeler için kat edilen toplam mesafe 18</w:t>
      </w:r>
      <w:r w:rsidR="00ED2059">
        <w:t>.</w:t>
      </w:r>
      <w:r w:rsidR="008A2F54">
        <w:t>769 km olarak hesaplanmaktadır.</w:t>
      </w:r>
      <w:r w:rsidR="004C1523">
        <w:t xml:space="preserve"> </w:t>
      </w:r>
      <w:proofErr w:type="spellStart"/>
      <w:r w:rsidR="008A2F54">
        <w:t>DOP’ta</w:t>
      </w:r>
      <w:proofErr w:type="spellEnd"/>
      <w:r w:rsidR="008A2F54">
        <w:t xml:space="preserve"> ise tüm bölgeler için kat edilen toplam mesafe 18</w:t>
      </w:r>
      <w:r w:rsidR="00ED2059">
        <w:t>.</w:t>
      </w:r>
      <w:r w:rsidR="008A2F54">
        <w:t>491 km olarak hesaplanmaktadır.</w:t>
      </w:r>
      <w:r w:rsidR="00DC1796">
        <w:t xml:space="preserve"> Çalışmadaki tüm </w:t>
      </w:r>
      <w:proofErr w:type="spellStart"/>
      <w:r w:rsidR="00DC1796">
        <w:t>rotalandırmalar</w:t>
      </w:r>
      <w:proofErr w:type="spellEnd"/>
      <w:r w:rsidR="00DC1796">
        <w:t xml:space="preserve"> Google Haritalar uygulaması ile, bölge müdürlüğünden yetkili satış noktalarına doğru en kısa mesafeli rotalar tercih edilerek kayıt altına alındığı unutulmamalıdır. Yapılan </w:t>
      </w:r>
      <w:proofErr w:type="spellStart"/>
      <w:r w:rsidR="00DC1796">
        <w:t>rotalandırmalarda</w:t>
      </w:r>
      <w:proofErr w:type="spellEnd"/>
      <w:r w:rsidR="00DC1796">
        <w:t xml:space="preserve">, </w:t>
      </w:r>
      <w:r w:rsidR="00BD67F6">
        <w:t xml:space="preserve">yol, köprü, arabalı feribot vb. gibi ücrete tabi olan tüm etkenler dikkate alınmamıştır. Gerçek hayatta, ücretsiz yolların tercih sebebi olabileceğinden dolayı, mevcut durumun hesaplanan 22.598 km’den daha fazla olabileceği göz önünde bulundurulmalıdır. Analiz yöntemlerinden, KOKA ve </w:t>
      </w:r>
      <w:proofErr w:type="spellStart"/>
      <w:r w:rsidR="00BD67F6">
        <w:t>DOP’un</w:t>
      </w:r>
      <w:proofErr w:type="spellEnd"/>
      <w:r w:rsidR="00BD67F6">
        <w:t xml:space="preserve"> da tüm hesaplamalarında aynı durum geçerli olup, ücrete tabi olan yollar dikkate alınmamış, üç durum içinde en kısa rotalar tercih edilerek kayıt edilmiştir.</w:t>
      </w:r>
    </w:p>
    <w:p w:rsidR="00095717" w:rsidRDefault="008A2F54" w:rsidP="00BD67F6">
      <w:r>
        <w:t>Yapılan hesaplamalar sonucunda görülmektedir ki, 18</w:t>
      </w:r>
      <w:r w:rsidR="00ED2059">
        <w:t>.</w:t>
      </w:r>
      <w:r>
        <w:t xml:space="preserve">491 km ile en iyi sonucu DOP vermektedir. Mevcut durum ile DOP </w:t>
      </w:r>
      <w:r w:rsidR="005D3A3B">
        <w:t>kıyaslaması yapıldığında, toplamda 4</w:t>
      </w:r>
      <w:r w:rsidR="00ED2059">
        <w:t>.</w:t>
      </w:r>
      <w:r w:rsidR="005D3A3B">
        <w:t>107 km’lik bir fark ortaya çıkmaktadır.</w:t>
      </w:r>
      <w:r w:rsidR="001A0479">
        <w:t xml:space="preserve"> Bu farkı KOKA ve </w:t>
      </w:r>
      <w:proofErr w:type="spellStart"/>
      <w:r w:rsidR="001A0479">
        <w:t>DOP’un</w:t>
      </w:r>
      <w:proofErr w:type="spellEnd"/>
      <w:r w:rsidR="001A0479">
        <w:t xml:space="preserve"> </w:t>
      </w:r>
      <w:proofErr w:type="spellStart"/>
      <w:r w:rsidR="001A0479">
        <w:t>hibrit</w:t>
      </w:r>
      <w:proofErr w:type="spellEnd"/>
      <w:r w:rsidR="001A0479">
        <w:t xml:space="preserve"> kullanımı ile daha da iyileştirmek mümkündür.</w:t>
      </w:r>
      <w:r w:rsidR="0027024F">
        <w:t xml:space="preserve"> </w:t>
      </w:r>
      <w:r w:rsidR="001A0479">
        <w:t>DOP,</w:t>
      </w:r>
      <w:r w:rsidR="00BE2B9C">
        <w:t xml:space="preserve"> </w:t>
      </w:r>
      <w:proofErr w:type="spellStart"/>
      <w:r w:rsidR="00BE2B9C">
        <w:t>KOKA’nın</w:t>
      </w:r>
      <w:proofErr w:type="spellEnd"/>
      <w:r w:rsidR="00BE2B9C">
        <w:t xml:space="preserve"> oluşturduğu bölge müdürlüğü kümelerinin verilerini kullanarak</w:t>
      </w:r>
      <w:r w:rsidR="0027024F">
        <w:t xml:space="preserve"> </w:t>
      </w:r>
      <w:proofErr w:type="spellStart"/>
      <w:r w:rsidR="00BE2B9C">
        <w:t>KOKA’dan</w:t>
      </w:r>
      <w:proofErr w:type="spellEnd"/>
      <w:r w:rsidR="00BE2B9C">
        <w:t xml:space="preserve"> farklı olarak yeni bölge müdürlükleri yeri önermesinde bulunuyor olduğu için </w:t>
      </w:r>
      <w:proofErr w:type="spellStart"/>
      <w:r w:rsidR="00BE2B9C">
        <w:t>hibrit</w:t>
      </w:r>
      <w:proofErr w:type="spellEnd"/>
      <w:r w:rsidR="00BE2B9C">
        <w:t xml:space="preserve"> kullan</w:t>
      </w:r>
      <w:r w:rsidR="00A9084E">
        <w:t>ım mümkün hale gelmektedir.</w:t>
      </w:r>
      <w:r w:rsidR="0027024F">
        <w:t xml:space="preserve"> </w:t>
      </w:r>
      <w:proofErr w:type="spellStart"/>
      <w:r w:rsidR="007C3373">
        <w:t>Hibrit</w:t>
      </w:r>
      <w:proofErr w:type="spellEnd"/>
      <w:r w:rsidR="007C3373">
        <w:t xml:space="preserve"> modelin daha iyi anlaşılabilmesi için bir tablo üzerinden </w:t>
      </w:r>
      <w:r w:rsidR="000E069B">
        <w:t xml:space="preserve">km cinsinden </w:t>
      </w:r>
      <w:r w:rsidR="007C3373">
        <w:t>incelendiğinde;</w:t>
      </w:r>
    </w:p>
    <w:p w:rsidR="00975768" w:rsidRDefault="00975768" w:rsidP="00975768">
      <w:pPr>
        <w:pStyle w:val="ResimYazs"/>
        <w:keepNext/>
      </w:pPr>
      <w:bookmarkStart w:id="136" w:name="_Toc44149316"/>
      <w:r>
        <w:lastRenderedPageBreak/>
        <w:t xml:space="preserve">Tablo </w:t>
      </w:r>
      <w:fldSimple w:instr=" SEQ Tablo \* ARABIC ">
        <w:r w:rsidR="00A47C07">
          <w:rPr>
            <w:noProof/>
          </w:rPr>
          <w:t>42</w:t>
        </w:r>
      </w:fldSimple>
      <w:r w:rsidR="00BF4269">
        <w:t>.</w:t>
      </w:r>
      <w:r>
        <w:t xml:space="preserve"> </w:t>
      </w:r>
      <w:proofErr w:type="spellStart"/>
      <w:r>
        <w:t>Hibrit</w:t>
      </w:r>
      <w:proofErr w:type="spellEnd"/>
      <w:r>
        <w:t xml:space="preserve"> Model Tablosu</w:t>
      </w:r>
      <w:bookmarkEnd w:id="136"/>
    </w:p>
    <w:tbl>
      <w:tblPr>
        <w:tblW w:w="8080" w:type="dxa"/>
        <w:jc w:val="center"/>
        <w:tblCellMar>
          <w:left w:w="70" w:type="dxa"/>
          <w:right w:w="70" w:type="dxa"/>
        </w:tblCellMar>
        <w:tblLook w:val="04A0" w:firstRow="1" w:lastRow="0" w:firstColumn="1" w:lastColumn="0" w:noHBand="0" w:noVBand="1"/>
      </w:tblPr>
      <w:tblGrid>
        <w:gridCol w:w="2552"/>
        <w:gridCol w:w="1417"/>
        <w:gridCol w:w="1276"/>
        <w:gridCol w:w="2835"/>
      </w:tblGrid>
      <w:tr w:rsidR="009C64A2" w:rsidRPr="00C07547" w:rsidTr="00834917">
        <w:trPr>
          <w:trHeight w:val="320"/>
          <w:jc w:val="center"/>
        </w:trPr>
        <w:tc>
          <w:tcPr>
            <w:tcW w:w="2552" w:type="dxa"/>
            <w:tcBorders>
              <w:top w:val="nil"/>
              <w:left w:val="nil"/>
              <w:bottom w:val="single" w:sz="4" w:space="0" w:color="auto"/>
              <w:right w:val="nil"/>
            </w:tcBorders>
            <w:shd w:val="clear" w:color="auto" w:fill="auto"/>
            <w:noWrap/>
            <w:vAlign w:val="bottom"/>
            <w:hideMark/>
          </w:tcPr>
          <w:p w:rsidR="009C64A2" w:rsidRPr="00D76F1A" w:rsidRDefault="00D76F1A" w:rsidP="00D76F1A">
            <w:pPr>
              <w:spacing w:before="100" w:beforeAutospacing="1" w:after="100" w:afterAutospacing="1"/>
              <w:ind w:left="227" w:right="113" w:firstLine="0"/>
              <w:rPr>
                <w:rFonts w:eastAsia="Times New Roman" w:cs="Times New Roman"/>
                <w:b/>
                <w:bCs/>
                <w:color w:val="000000"/>
                <w:lang w:eastAsia="tr-TR"/>
              </w:rPr>
            </w:pPr>
            <w:r>
              <w:rPr>
                <w:rFonts w:eastAsia="Times New Roman" w:cs="Times New Roman"/>
                <w:b/>
                <w:bCs/>
                <w:color w:val="000000"/>
                <w:lang w:eastAsia="tr-TR"/>
              </w:rPr>
              <w:t>BÖLGELER</w:t>
            </w:r>
          </w:p>
        </w:tc>
        <w:tc>
          <w:tcPr>
            <w:tcW w:w="1417" w:type="dxa"/>
            <w:tcBorders>
              <w:top w:val="nil"/>
              <w:left w:val="nil"/>
              <w:bottom w:val="single" w:sz="4" w:space="0" w:color="auto"/>
              <w:right w:val="nil"/>
            </w:tcBorders>
            <w:shd w:val="clear" w:color="auto" w:fill="auto"/>
            <w:noWrap/>
            <w:vAlign w:val="bottom"/>
            <w:hideMark/>
          </w:tcPr>
          <w:p w:rsidR="009C64A2" w:rsidRPr="007E5D6E" w:rsidRDefault="009C64A2" w:rsidP="00D76F1A">
            <w:pPr>
              <w:spacing w:before="100" w:beforeAutospacing="1" w:after="100" w:afterAutospacing="1"/>
              <w:ind w:left="227" w:right="113" w:firstLine="0"/>
              <w:jc w:val="left"/>
              <w:rPr>
                <w:rFonts w:eastAsia="Times New Roman" w:cs="Times New Roman"/>
                <w:b/>
                <w:bCs/>
                <w:color w:val="000000"/>
                <w:lang w:eastAsia="tr-TR"/>
              </w:rPr>
            </w:pPr>
            <w:r w:rsidRPr="007E5D6E">
              <w:rPr>
                <w:rFonts w:eastAsia="Times New Roman" w:cs="Times New Roman"/>
                <w:b/>
                <w:bCs/>
                <w:color w:val="000000"/>
                <w:lang w:eastAsia="tr-TR"/>
              </w:rPr>
              <w:t>KOKA</w:t>
            </w:r>
          </w:p>
        </w:tc>
        <w:tc>
          <w:tcPr>
            <w:tcW w:w="1276" w:type="dxa"/>
            <w:tcBorders>
              <w:top w:val="nil"/>
              <w:left w:val="nil"/>
              <w:bottom w:val="single" w:sz="4" w:space="0" w:color="auto"/>
              <w:right w:val="nil"/>
            </w:tcBorders>
            <w:shd w:val="clear" w:color="auto" w:fill="auto"/>
            <w:noWrap/>
            <w:vAlign w:val="bottom"/>
            <w:hideMark/>
          </w:tcPr>
          <w:p w:rsidR="009C64A2" w:rsidRPr="007E5D6E" w:rsidRDefault="009C64A2" w:rsidP="00D76F1A">
            <w:pPr>
              <w:spacing w:before="100" w:beforeAutospacing="1" w:after="100" w:afterAutospacing="1"/>
              <w:ind w:left="227" w:right="113" w:firstLine="0"/>
              <w:jc w:val="left"/>
              <w:rPr>
                <w:rFonts w:eastAsia="Times New Roman" w:cs="Times New Roman"/>
                <w:b/>
                <w:bCs/>
                <w:color w:val="000000"/>
                <w:lang w:eastAsia="tr-TR"/>
              </w:rPr>
            </w:pPr>
            <w:r w:rsidRPr="007E5D6E">
              <w:rPr>
                <w:rFonts w:eastAsia="Times New Roman" w:cs="Times New Roman"/>
                <w:b/>
                <w:bCs/>
                <w:color w:val="000000"/>
                <w:lang w:eastAsia="tr-TR"/>
              </w:rPr>
              <w:t>DOP</w:t>
            </w:r>
          </w:p>
        </w:tc>
        <w:tc>
          <w:tcPr>
            <w:tcW w:w="2835" w:type="dxa"/>
            <w:tcBorders>
              <w:top w:val="nil"/>
              <w:left w:val="nil"/>
              <w:bottom w:val="single" w:sz="4" w:space="0" w:color="auto"/>
              <w:right w:val="nil"/>
            </w:tcBorders>
            <w:shd w:val="clear" w:color="auto" w:fill="auto"/>
            <w:noWrap/>
            <w:vAlign w:val="bottom"/>
            <w:hideMark/>
          </w:tcPr>
          <w:p w:rsidR="009C64A2" w:rsidRPr="007E5D6E" w:rsidRDefault="009C64A2" w:rsidP="00D76F1A">
            <w:pPr>
              <w:spacing w:before="100" w:beforeAutospacing="1" w:after="100" w:afterAutospacing="1"/>
              <w:ind w:left="227" w:right="113" w:firstLine="0"/>
              <w:jc w:val="left"/>
              <w:rPr>
                <w:rFonts w:eastAsia="Times New Roman" w:cs="Times New Roman"/>
                <w:b/>
                <w:bCs/>
                <w:color w:val="000000"/>
                <w:sz w:val="22"/>
                <w:szCs w:val="22"/>
                <w:lang w:eastAsia="tr-TR"/>
              </w:rPr>
            </w:pPr>
            <w:r w:rsidRPr="007E5D6E">
              <w:rPr>
                <w:rFonts w:eastAsia="Times New Roman" w:cs="Times New Roman"/>
                <w:b/>
                <w:bCs/>
                <w:color w:val="000000"/>
                <w:sz w:val="22"/>
                <w:szCs w:val="22"/>
                <w:lang w:eastAsia="tr-TR"/>
              </w:rPr>
              <w:t>ÖNERİLEN TEKNİK</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BİRİNCİ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209</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600</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(DOP)</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İKİNCİ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597</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308</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(DOP)</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ÜÇÜNCÜ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056</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967</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(DOP)</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DÖRDÜNCÜ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323</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546</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(KOKA)</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BEŞİNCİ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705</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829</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(KOKA)</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ALTINCI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925</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658</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(DOP)</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YEDİNCİ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431</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760</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(KOKA)</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SEKİZİNCİ BÖLGE</w:t>
            </w:r>
          </w:p>
        </w:tc>
        <w:tc>
          <w:tcPr>
            <w:tcW w:w="1417"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897</w:t>
            </w:r>
          </w:p>
        </w:tc>
        <w:tc>
          <w:tcPr>
            <w:tcW w:w="1276" w:type="dxa"/>
            <w:tcBorders>
              <w:top w:val="nil"/>
              <w:left w:val="nil"/>
              <w:bottom w:val="nil"/>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781</w:t>
            </w:r>
          </w:p>
        </w:tc>
        <w:tc>
          <w:tcPr>
            <w:tcW w:w="2835" w:type="dxa"/>
            <w:tcBorders>
              <w:top w:val="nil"/>
              <w:left w:val="nil"/>
              <w:bottom w:val="nil"/>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(DOP)</w:t>
            </w:r>
          </w:p>
        </w:tc>
      </w:tr>
      <w:tr w:rsidR="009C64A2" w:rsidRPr="00C07547" w:rsidTr="00834917">
        <w:trPr>
          <w:trHeight w:val="320"/>
          <w:jc w:val="center"/>
        </w:trPr>
        <w:tc>
          <w:tcPr>
            <w:tcW w:w="2552" w:type="dxa"/>
            <w:tcBorders>
              <w:top w:val="nil"/>
              <w:left w:val="nil"/>
              <w:bottom w:val="single" w:sz="4" w:space="0" w:color="auto"/>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0"/>
                <w:szCs w:val="20"/>
                <w:lang w:eastAsia="tr-TR"/>
              </w:rPr>
            </w:pPr>
            <w:r w:rsidRPr="007E5D6E">
              <w:rPr>
                <w:rFonts w:eastAsia="Times New Roman" w:cs="Times New Roman"/>
                <w:b/>
                <w:bCs/>
                <w:color w:val="000000"/>
                <w:sz w:val="20"/>
                <w:szCs w:val="20"/>
                <w:lang w:eastAsia="tr-TR"/>
              </w:rPr>
              <w:t>DOKUZUNCU BÖLGE</w:t>
            </w:r>
          </w:p>
        </w:tc>
        <w:tc>
          <w:tcPr>
            <w:tcW w:w="1417" w:type="dxa"/>
            <w:tcBorders>
              <w:top w:val="nil"/>
              <w:left w:val="nil"/>
              <w:bottom w:val="single" w:sz="4" w:space="0" w:color="auto"/>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1</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626</w:t>
            </w:r>
          </w:p>
        </w:tc>
        <w:tc>
          <w:tcPr>
            <w:tcW w:w="1276" w:type="dxa"/>
            <w:tcBorders>
              <w:top w:val="nil"/>
              <w:left w:val="nil"/>
              <w:bottom w:val="single" w:sz="4" w:space="0" w:color="auto"/>
              <w:right w:val="nil"/>
            </w:tcBorders>
            <w:shd w:val="clear" w:color="auto" w:fill="auto"/>
            <w:noWrap/>
            <w:vAlign w:val="bottom"/>
            <w:hideMark/>
          </w:tcPr>
          <w:p w:rsidR="009C64A2" w:rsidRPr="00C7045D" w:rsidRDefault="009C64A2" w:rsidP="000B5D3D">
            <w:pPr>
              <w:spacing w:before="100" w:beforeAutospacing="1" w:after="100" w:afterAutospacing="1"/>
              <w:ind w:left="227" w:right="113" w:firstLine="0"/>
              <w:rPr>
                <w:rFonts w:eastAsia="Times New Roman" w:cs="Times New Roman"/>
                <w:color w:val="000000"/>
                <w:sz w:val="20"/>
                <w:szCs w:val="20"/>
                <w:lang w:eastAsia="tr-TR"/>
              </w:rPr>
            </w:pPr>
            <w:r w:rsidRPr="00C7045D">
              <w:rPr>
                <w:rFonts w:eastAsia="Times New Roman" w:cs="Times New Roman"/>
                <w:color w:val="000000"/>
                <w:sz w:val="20"/>
                <w:szCs w:val="20"/>
                <w:lang w:eastAsia="tr-TR"/>
              </w:rPr>
              <w:t>2</w:t>
            </w:r>
            <w:r w:rsidR="00ED2059">
              <w:rPr>
                <w:rFonts w:eastAsia="Times New Roman" w:cs="Times New Roman"/>
                <w:color w:val="000000"/>
                <w:sz w:val="20"/>
                <w:szCs w:val="20"/>
                <w:lang w:eastAsia="tr-TR"/>
              </w:rPr>
              <w:t>.</w:t>
            </w:r>
            <w:r w:rsidRPr="00C7045D">
              <w:rPr>
                <w:rFonts w:eastAsia="Times New Roman" w:cs="Times New Roman"/>
                <w:color w:val="000000"/>
                <w:sz w:val="20"/>
                <w:szCs w:val="20"/>
                <w:lang w:eastAsia="tr-TR"/>
              </w:rPr>
              <w:t>042</w:t>
            </w:r>
          </w:p>
        </w:tc>
        <w:tc>
          <w:tcPr>
            <w:tcW w:w="2835" w:type="dxa"/>
            <w:tcBorders>
              <w:top w:val="nil"/>
              <w:left w:val="nil"/>
              <w:bottom w:val="single" w:sz="4" w:space="0" w:color="auto"/>
              <w:right w:val="nil"/>
            </w:tcBorders>
            <w:shd w:val="clear" w:color="auto" w:fill="auto"/>
            <w:noWrap/>
            <w:vAlign w:val="bottom"/>
            <w:hideMark/>
          </w:tcPr>
          <w:p w:rsidR="009C64A2" w:rsidRPr="00C7045D" w:rsidRDefault="009C64A2" w:rsidP="00834917">
            <w:pPr>
              <w:spacing w:before="100" w:beforeAutospacing="1" w:after="100" w:afterAutospacing="1"/>
              <w:ind w:left="227" w:right="113" w:firstLine="0"/>
              <w:jc w:val="center"/>
              <w:rPr>
                <w:rFonts w:eastAsia="Times New Roman" w:cs="Times New Roman"/>
                <w:color w:val="000000"/>
                <w:sz w:val="20"/>
                <w:szCs w:val="20"/>
                <w:lang w:eastAsia="tr-TR"/>
              </w:rPr>
            </w:pPr>
            <w:r w:rsidRPr="00C7045D">
              <w:rPr>
                <w:rFonts w:eastAsia="Times New Roman" w:cs="Times New Roman"/>
                <w:color w:val="000000"/>
                <w:sz w:val="20"/>
                <w:szCs w:val="20"/>
                <w:lang w:eastAsia="tr-TR"/>
              </w:rPr>
              <w:t>(KOKA)</w:t>
            </w:r>
          </w:p>
        </w:tc>
      </w:tr>
      <w:tr w:rsidR="009C64A2" w:rsidRPr="00C07547" w:rsidTr="00834917">
        <w:trPr>
          <w:trHeight w:val="320"/>
          <w:jc w:val="center"/>
        </w:trPr>
        <w:tc>
          <w:tcPr>
            <w:tcW w:w="2552"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2"/>
                <w:szCs w:val="22"/>
                <w:lang w:eastAsia="tr-TR"/>
              </w:rPr>
            </w:pPr>
            <w:r w:rsidRPr="007E5D6E">
              <w:rPr>
                <w:rFonts w:eastAsia="Times New Roman" w:cs="Times New Roman"/>
                <w:b/>
                <w:bCs/>
                <w:color w:val="000000"/>
                <w:sz w:val="22"/>
                <w:szCs w:val="22"/>
                <w:lang w:eastAsia="tr-TR"/>
              </w:rPr>
              <w:t>TOPLAM</w:t>
            </w:r>
          </w:p>
        </w:tc>
        <w:tc>
          <w:tcPr>
            <w:tcW w:w="1417"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2"/>
                <w:szCs w:val="22"/>
                <w:lang w:eastAsia="tr-TR"/>
              </w:rPr>
            </w:pPr>
            <w:r w:rsidRPr="007E5D6E">
              <w:rPr>
                <w:rFonts w:eastAsia="Times New Roman" w:cs="Times New Roman"/>
                <w:b/>
                <w:bCs/>
                <w:color w:val="000000"/>
                <w:sz w:val="22"/>
                <w:szCs w:val="22"/>
                <w:lang w:eastAsia="tr-TR"/>
              </w:rPr>
              <w:t>18</w:t>
            </w:r>
            <w:r w:rsidR="00ED2059">
              <w:rPr>
                <w:rFonts w:eastAsia="Times New Roman" w:cs="Times New Roman"/>
                <w:b/>
                <w:bCs/>
                <w:color w:val="000000"/>
                <w:sz w:val="22"/>
                <w:szCs w:val="22"/>
                <w:lang w:eastAsia="tr-TR"/>
              </w:rPr>
              <w:t>.</w:t>
            </w:r>
            <w:r w:rsidRPr="007E5D6E">
              <w:rPr>
                <w:rFonts w:eastAsia="Times New Roman" w:cs="Times New Roman"/>
                <w:b/>
                <w:bCs/>
                <w:color w:val="000000"/>
                <w:sz w:val="22"/>
                <w:szCs w:val="22"/>
                <w:lang w:eastAsia="tr-TR"/>
              </w:rPr>
              <w:t>769</w:t>
            </w:r>
          </w:p>
        </w:tc>
        <w:tc>
          <w:tcPr>
            <w:tcW w:w="1276" w:type="dxa"/>
            <w:tcBorders>
              <w:top w:val="nil"/>
              <w:left w:val="nil"/>
              <w:bottom w:val="nil"/>
              <w:right w:val="nil"/>
            </w:tcBorders>
            <w:shd w:val="clear" w:color="auto" w:fill="auto"/>
            <w:noWrap/>
            <w:vAlign w:val="bottom"/>
            <w:hideMark/>
          </w:tcPr>
          <w:p w:rsidR="009C64A2" w:rsidRPr="007E5D6E" w:rsidRDefault="009C64A2" w:rsidP="000B5D3D">
            <w:pPr>
              <w:spacing w:before="100" w:beforeAutospacing="1" w:after="100" w:afterAutospacing="1"/>
              <w:ind w:left="227" w:right="113" w:firstLine="0"/>
              <w:rPr>
                <w:rFonts w:eastAsia="Times New Roman" w:cs="Times New Roman"/>
                <w:b/>
                <w:bCs/>
                <w:color w:val="000000"/>
                <w:sz w:val="22"/>
                <w:szCs w:val="22"/>
                <w:lang w:eastAsia="tr-TR"/>
              </w:rPr>
            </w:pPr>
            <w:r w:rsidRPr="007E5D6E">
              <w:rPr>
                <w:rFonts w:eastAsia="Times New Roman" w:cs="Times New Roman"/>
                <w:b/>
                <w:bCs/>
                <w:color w:val="000000"/>
                <w:sz w:val="22"/>
                <w:szCs w:val="22"/>
                <w:lang w:eastAsia="tr-TR"/>
              </w:rPr>
              <w:t>18</w:t>
            </w:r>
            <w:r w:rsidR="00ED2059">
              <w:rPr>
                <w:rFonts w:eastAsia="Times New Roman" w:cs="Times New Roman"/>
                <w:b/>
                <w:bCs/>
                <w:color w:val="000000"/>
                <w:sz w:val="22"/>
                <w:szCs w:val="22"/>
                <w:lang w:eastAsia="tr-TR"/>
              </w:rPr>
              <w:t>.</w:t>
            </w:r>
            <w:r w:rsidRPr="007E5D6E">
              <w:rPr>
                <w:rFonts w:eastAsia="Times New Roman" w:cs="Times New Roman"/>
                <w:b/>
                <w:bCs/>
                <w:color w:val="000000"/>
                <w:sz w:val="22"/>
                <w:szCs w:val="22"/>
                <w:lang w:eastAsia="tr-TR"/>
              </w:rPr>
              <w:t>491</w:t>
            </w:r>
          </w:p>
        </w:tc>
        <w:tc>
          <w:tcPr>
            <w:tcW w:w="2835" w:type="dxa"/>
            <w:tcBorders>
              <w:top w:val="nil"/>
              <w:left w:val="nil"/>
              <w:bottom w:val="nil"/>
              <w:right w:val="nil"/>
            </w:tcBorders>
            <w:shd w:val="clear" w:color="auto" w:fill="auto"/>
            <w:noWrap/>
            <w:vAlign w:val="bottom"/>
            <w:hideMark/>
          </w:tcPr>
          <w:p w:rsidR="009C64A2" w:rsidRPr="00513040" w:rsidRDefault="00513040" w:rsidP="00513040">
            <w:pPr>
              <w:spacing w:before="100" w:beforeAutospacing="1" w:after="100" w:afterAutospacing="1"/>
              <w:ind w:left="227" w:right="113" w:firstLine="0"/>
              <w:jc w:val="center"/>
              <w:rPr>
                <w:rFonts w:eastAsia="Times New Roman" w:cs="Times New Roman"/>
                <w:b/>
                <w:bCs/>
                <w:color w:val="000000"/>
                <w:sz w:val="22"/>
                <w:szCs w:val="22"/>
                <w:lang w:eastAsia="tr-TR"/>
              </w:rPr>
            </w:pPr>
            <w:r w:rsidRPr="00513040">
              <w:rPr>
                <w:rFonts w:eastAsia="Times New Roman" w:cs="Times New Roman"/>
                <w:b/>
                <w:bCs/>
                <w:color w:val="000000"/>
                <w:sz w:val="22"/>
                <w:szCs w:val="22"/>
                <w:lang w:eastAsia="tr-TR"/>
              </w:rPr>
              <w:t>17.399</w:t>
            </w:r>
          </w:p>
        </w:tc>
      </w:tr>
    </w:tbl>
    <w:p w:rsidR="007C3373" w:rsidRDefault="007C3373" w:rsidP="000B5D3D">
      <w:pPr>
        <w:spacing w:before="100" w:beforeAutospacing="1" w:after="100" w:afterAutospacing="1"/>
        <w:ind w:left="227" w:right="113" w:firstLine="0"/>
      </w:pPr>
    </w:p>
    <w:p w:rsidR="007C3373" w:rsidRDefault="007C3373" w:rsidP="00E505E8">
      <w:r>
        <w:t>Tablo</w:t>
      </w:r>
      <w:r w:rsidR="00897F25">
        <w:t xml:space="preserve"> 42’de de</w:t>
      </w:r>
      <w:r>
        <w:t xml:space="preserve"> görüldüğü gibi </w:t>
      </w:r>
      <w:proofErr w:type="spellStart"/>
      <w:r>
        <w:t>hibrit</w:t>
      </w:r>
      <w:proofErr w:type="spellEnd"/>
      <w:r>
        <w:t xml:space="preserve"> modeli optimize edebilmek adına birinci bölge müdürlüğü </w:t>
      </w:r>
      <w:r w:rsidR="00BF5890">
        <w:t>kümesi</w:t>
      </w:r>
      <w:r>
        <w:t xml:space="preserve"> için DOP</w:t>
      </w:r>
      <w:r w:rsidR="00155F7F">
        <w:t xml:space="preserve"> </w:t>
      </w:r>
      <w:r w:rsidR="00BF5890">
        <w:t>(1</w:t>
      </w:r>
      <w:r w:rsidR="00ED2059">
        <w:t>.</w:t>
      </w:r>
      <w:r w:rsidR="00BF5890">
        <w:t xml:space="preserve">600 km) </w:t>
      </w:r>
      <w:r>
        <w:t>tercih edilmelidir</w:t>
      </w:r>
      <w:r w:rsidR="00BF5890">
        <w:t>. Sırasıyla diğer bölgeler incelendiğinde; ikinci bölge müdürlüğü kümesi için DOP</w:t>
      </w:r>
      <w:r w:rsidR="00155F7F">
        <w:t xml:space="preserve"> </w:t>
      </w:r>
      <w:r w:rsidR="00BF5890">
        <w:t>(2</w:t>
      </w:r>
      <w:r w:rsidR="00ED2059">
        <w:t>.</w:t>
      </w:r>
      <w:r w:rsidR="00BF5890">
        <w:t>308 km), üçüncü bölge müdürlüğü kümesi için DOP</w:t>
      </w:r>
      <w:r w:rsidR="000E069B">
        <w:t xml:space="preserve"> </w:t>
      </w:r>
      <w:r w:rsidR="00BF5890">
        <w:t>(1</w:t>
      </w:r>
      <w:r w:rsidR="00ED2059">
        <w:t>.</w:t>
      </w:r>
      <w:r w:rsidR="00BF5890">
        <w:t>967 km), dördüncü bölge müdürlüğü kümesi için KOKA</w:t>
      </w:r>
      <w:r w:rsidR="00155F7F">
        <w:t xml:space="preserve"> </w:t>
      </w:r>
      <w:r w:rsidR="00BF5890">
        <w:t>(1</w:t>
      </w:r>
      <w:r w:rsidR="00ED2059">
        <w:t>.</w:t>
      </w:r>
      <w:r w:rsidR="00BF5890">
        <w:t>323 km), beşinci bölge müdürlüğü kümesi için KOKA</w:t>
      </w:r>
      <w:r w:rsidR="00155F7F">
        <w:t xml:space="preserve"> </w:t>
      </w:r>
      <w:r w:rsidR="00BF5890">
        <w:t>(1</w:t>
      </w:r>
      <w:r w:rsidR="00ED2059">
        <w:t>.</w:t>
      </w:r>
      <w:r w:rsidR="00BF5890">
        <w:t>705 km), altıncı bölge müdürlüğü kümesi için DOP</w:t>
      </w:r>
      <w:r w:rsidR="00155F7F">
        <w:t xml:space="preserve"> </w:t>
      </w:r>
      <w:r w:rsidR="00BF5890">
        <w:t>(1</w:t>
      </w:r>
      <w:r w:rsidR="00ED2059">
        <w:t>.</w:t>
      </w:r>
      <w:r w:rsidR="00BF5890">
        <w:t>658 km), yedinci bölge müdürlüğü kümesi için KOKA</w:t>
      </w:r>
      <w:r w:rsidR="00155F7F">
        <w:t xml:space="preserve"> </w:t>
      </w:r>
      <w:r w:rsidR="00BF5890">
        <w:t>(2</w:t>
      </w:r>
      <w:r w:rsidR="00ED2059">
        <w:t>.</w:t>
      </w:r>
      <w:r w:rsidR="00BF5890">
        <w:t>431 km), sekizinci bölge müdürlüğü kümesi için DOP</w:t>
      </w:r>
      <w:r w:rsidR="00155F7F">
        <w:t xml:space="preserve"> </w:t>
      </w:r>
      <w:r w:rsidR="00BF5890">
        <w:t>(2</w:t>
      </w:r>
      <w:r w:rsidR="00ED2059">
        <w:t>.</w:t>
      </w:r>
      <w:r w:rsidR="00BF5890">
        <w:t>781 km) ve son olarak dokuzuncu bölge müdürlüğü kümesi için 1</w:t>
      </w:r>
      <w:r w:rsidR="00ED2059">
        <w:t>.</w:t>
      </w:r>
      <w:r w:rsidR="00BF5890">
        <w:t xml:space="preserve">626 km’lik toplam mesafeyle </w:t>
      </w:r>
      <w:proofErr w:type="spellStart"/>
      <w:r w:rsidR="00BF5890">
        <w:t>KOKA’nın</w:t>
      </w:r>
      <w:proofErr w:type="spellEnd"/>
      <w:r w:rsidR="00BF5890">
        <w:t xml:space="preserve"> önerdiği bölge müdürlüğü kümesi tercih edilerek </w:t>
      </w:r>
      <w:proofErr w:type="spellStart"/>
      <w:r w:rsidR="00BF5890">
        <w:t>hibrit</w:t>
      </w:r>
      <w:proofErr w:type="spellEnd"/>
      <w:r w:rsidR="00BF5890">
        <w:t xml:space="preserve"> model oluşturulmaktadır. </w:t>
      </w:r>
      <w:r w:rsidR="00090B74">
        <w:t xml:space="preserve">Oluşturulan </w:t>
      </w:r>
      <w:proofErr w:type="spellStart"/>
      <w:r w:rsidR="00090B74">
        <w:t>hibrit</w:t>
      </w:r>
      <w:proofErr w:type="spellEnd"/>
      <w:r w:rsidR="00090B74">
        <w:t xml:space="preserve"> modelde kat edilen toplam mesafe ise 17</w:t>
      </w:r>
      <w:r w:rsidR="00ED2059">
        <w:t>.</w:t>
      </w:r>
      <w:r w:rsidR="00090B74">
        <w:t>399 km olarak hesaplanmaktadır.</w:t>
      </w:r>
    </w:p>
    <w:p w:rsidR="00BF5890" w:rsidRDefault="00BF5890" w:rsidP="00E505E8">
      <w:r>
        <w:t>Mevcut durum il</w:t>
      </w:r>
      <w:r w:rsidR="00090B74">
        <w:t xml:space="preserve">e </w:t>
      </w:r>
      <w:proofErr w:type="spellStart"/>
      <w:r w:rsidR="00090B74">
        <w:t>hibrit</w:t>
      </w:r>
      <w:proofErr w:type="spellEnd"/>
      <w:r w:rsidR="00090B74">
        <w:t xml:space="preserve"> model arasındaki farka bakıldığında </w:t>
      </w:r>
      <w:proofErr w:type="spellStart"/>
      <w:r w:rsidR="00090B74">
        <w:t>hibrit</w:t>
      </w:r>
      <w:proofErr w:type="spellEnd"/>
      <w:r w:rsidR="00090B74">
        <w:t xml:space="preserve"> model</w:t>
      </w:r>
      <w:r w:rsidR="00354085">
        <w:t xml:space="preserve">; </w:t>
      </w:r>
      <w:proofErr w:type="gramStart"/>
      <w:r w:rsidR="00354085">
        <w:t>22.598 -</w:t>
      </w:r>
      <w:proofErr w:type="gramEnd"/>
      <w:r w:rsidR="00354085">
        <w:t xml:space="preserve"> 17.399 =</w:t>
      </w:r>
      <w:r w:rsidR="00090B74">
        <w:t xml:space="preserve"> 5</w:t>
      </w:r>
      <w:r w:rsidR="00ED2059">
        <w:t>.</w:t>
      </w:r>
      <w:r w:rsidR="00090B74">
        <w:t>199 km ile daha iyi bir sonuç doğurmaktadır.</w:t>
      </w:r>
      <w:r w:rsidR="004F211B">
        <w:t xml:space="preserve"> Buna ek olarak, </w:t>
      </w:r>
      <w:proofErr w:type="spellStart"/>
      <w:r w:rsidR="004F211B">
        <w:t>hibrit</w:t>
      </w:r>
      <w:proofErr w:type="spellEnd"/>
      <w:r w:rsidR="004F211B">
        <w:t xml:space="preserve"> modelin </w:t>
      </w:r>
      <w:proofErr w:type="spellStart"/>
      <w:r w:rsidR="004F211B">
        <w:t>DOP’a</w:t>
      </w:r>
      <w:proofErr w:type="spellEnd"/>
      <w:r w:rsidR="004F211B">
        <w:t xml:space="preserve"> göre 1</w:t>
      </w:r>
      <w:r w:rsidR="00ED2059">
        <w:t>.</w:t>
      </w:r>
      <w:r w:rsidR="004F211B">
        <w:t>092 km daha iyi bir sonuç verdiği hesaplanmaktadır.</w:t>
      </w:r>
    </w:p>
    <w:p w:rsidR="004F211B" w:rsidRDefault="004F211B" w:rsidP="00E505E8">
      <w:r>
        <w:t>Unutulmamalıdır ki yapılan tüm hesaplamalar</w:t>
      </w:r>
      <w:r w:rsidR="000975CE">
        <w:t>,</w:t>
      </w:r>
      <w:r>
        <w:t xml:space="preserve"> </w:t>
      </w:r>
      <w:r w:rsidR="000975CE">
        <w:t>yetkili satış noktalarının bağlı oldukları bölge müdürlüklerinden</w:t>
      </w:r>
      <w:r>
        <w:t xml:space="preserve"> yıl boyunca </w:t>
      </w:r>
      <w:r w:rsidR="000975CE">
        <w:t>bir defaya mahsus</w:t>
      </w:r>
      <w:r>
        <w:t xml:space="preserve"> </w:t>
      </w:r>
      <w:r w:rsidR="000975CE">
        <w:t xml:space="preserve">ürün </w:t>
      </w:r>
      <w:r>
        <w:t>sipariş</w:t>
      </w:r>
      <w:r w:rsidR="000975CE">
        <w:t>i ver</w:t>
      </w:r>
      <w:r w:rsidR="002D108D">
        <w:t>mesi</w:t>
      </w:r>
      <w:r>
        <w:t xml:space="preserve"> dikkate alınarak hesaplanmıştır.</w:t>
      </w:r>
      <w:r w:rsidR="000975CE">
        <w:t xml:space="preserve"> Daha sade bir ifadeyle, sipariş sayısı birdir. Sipariş sayıları arttığında, buna bağlı olarak kat edilen toplam mesafede de </w:t>
      </w:r>
      <w:r w:rsidR="009C64A2">
        <w:t xml:space="preserve">üstel olarak bir </w:t>
      </w:r>
      <w:r w:rsidR="000975CE">
        <w:t>artış olacaktır.</w:t>
      </w:r>
      <w:r w:rsidR="002D108D">
        <w:t xml:space="preserve"> Örneğin; </w:t>
      </w:r>
      <w:proofErr w:type="spellStart"/>
      <w:r w:rsidR="002D108D">
        <w:t>hibrit</w:t>
      </w:r>
      <w:proofErr w:type="spellEnd"/>
      <w:r w:rsidR="002D108D">
        <w:t xml:space="preserve"> modelin uygulandığı durumda, tüm yetkili satış noktalarının her </w:t>
      </w:r>
      <w:r w:rsidR="002D108D">
        <w:lastRenderedPageBreak/>
        <w:t>ay bir kez sipariş verdiği düşünülürse, 62.388 km daha az mesafe kat edilmesi mümkün hale gelmektedir.</w:t>
      </w:r>
    </w:p>
    <w:p w:rsidR="009556E1" w:rsidRDefault="009556E1" w:rsidP="00E505E8">
      <w:r>
        <w:t>KOKA</w:t>
      </w:r>
      <w:r w:rsidR="001A39D3">
        <w:t xml:space="preserve"> Algoritması</w:t>
      </w:r>
      <w:r>
        <w:t xml:space="preserve">, </w:t>
      </w:r>
      <w:r w:rsidR="00DB790A">
        <w:t xml:space="preserve">noktalar arasındaki en kısa mesafeyi hesaplayabilmek adına önermelerde bulunduğundan dolayı </w:t>
      </w:r>
      <w:r>
        <w:t>coğrafi koşulları</w:t>
      </w:r>
      <w:r w:rsidR="00155F7F">
        <w:t xml:space="preserve"> </w:t>
      </w:r>
      <w:r>
        <w:t>(dağ, göl, deniz vb.) dikkate alma</w:t>
      </w:r>
      <w:r w:rsidR="00DB790A">
        <w:t>maktadır. K</w:t>
      </w:r>
      <w:r>
        <w:t>arar verici</w:t>
      </w:r>
      <w:r w:rsidR="00DB790A">
        <w:t>nin hem bu faktörü hem de bölge müdürlüklerinin konumlandırılmasını etkileyen diğer faktörleri de göz önünde bulundurup karar vermesi gerekmektedir.</w:t>
      </w:r>
    </w:p>
    <w:p w:rsidR="001664D0" w:rsidRDefault="001664D0" w:rsidP="00E505E8">
      <w:r>
        <w:t>Çalışmada</w:t>
      </w:r>
      <w:r w:rsidR="00E70E88">
        <w:t>;</w:t>
      </w:r>
      <w:r>
        <w:t xml:space="preserve"> </w:t>
      </w:r>
      <w:proofErr w:type="spellStart"/>
      <w:r w:rsidR="00E70E88">
        <w:t>Çaykur</w:t>
      </w:r>
      <w:proofErr w:type="spellEnd"/>
      <w:r w:rsidR="00E70E88">
        <w:t xml:space="preserve"> </w:t>
      </w:r>
      <w:r>
        <w:t>bölge müdürlüklerine ait koordinat</w:t>
      </w:r>
      <w:r w:rsidR="00E70E88">
        <w:t xml:space="preserve"> verilerinin</w:t>
      </w:r>
      <w:r>
        <w:t xml:space="preserve"> optimizasyonu ile</w:t>
      </w:r>
      <w:r w:rsidR="00E70E88">
        <w:t xml:space="preserve"> </w:t>
      </w:r>
      <w:proofErr w:type="spellStart"/>
      <w:r w:rsidR="00E70E88">
        <w:t>Çaykur’un</w:t>
      </w:r>
      <w:proofErr w:type="spellEnd"/>
      <w:r w:rsidR="00E70E88">
        <w:t xml:space="preserve"> lojistik operasyonlarında,</w:t>
      </w:r>
      <w:r>
        <w:t xml:space="preserve"> </w:t>
      </w:r>
      <w:r w:rsidR="00E70E88">
        <w:t>bölge müdürlüklerinden yetkili satış noktalarına olan</w:t>
      </w:r>
      <w:r>
        <w:t xml:space="preserve"> </w:t>
      </w:r>
      <w:r w:rsidR="00E70E88">
        <w:t xml:space="preserve">dağıtım faaliyetlerinin, maliyet </w:t>
      </w:r>
      <w:proofErr w:type="spellStart"/>
      <w:r>
        <w:t>minimizasyonu</w:t>
      </w:r>
      <w:proofErr w:type="spellEnd"/>
      <w:r>
        <w:t xml:space="preserve"> </w:t>
      </w:r>
      <w:r w:rsidR="00E70E88">
        <w:t>gerçekleştirilmiştir.</w:t>
      </w:r>
    </w:p>
    <w:p w:rsidR="000D64EB" w:rsidRDefault="00321C6D" w:rsidP="00E505E8">
      <w:r>
        <w:t>İlerleyen dönemde; y</w:t>
      </w:r>
      <w:r w:rsidR="000D64EB">
        <w:t xml:space="preserve">etkili satış noktalarının sayısında </w:t>
      </w:r>
      <w:r>
        <w:t xml:space="preserve">herhangi bir artış olduğunda, yeni yetkili satış noktasının enlem, boylam ve mesafe bilgileri gibi gerekli bilgilerin, modeldeki çözüm yöntemlerine entegre edilerek, yeniden hesaplama yapılması gerekecektir. </w:t>
      </w:r>
      <w:r w:rsidR="009C64A2">
        <w:t>Benzer şekilde</w:t>
      </w:r>
      <w:r>
        <w:t xml:space="preserve">; yetkili satış noktalarının sayısında bir azalma olduğu durumda </w:t>
      </w:r>
      <w:proofErr w:type="gramStart"/>
      <w:r>
        <w:t>da,</w:t>
      </w:r>
      <w:proofErr w:type="gramEnd"/>
      <w:r>
        <w:t xml:space="preserve"> modelden çıkartılıp yeniden hesaplama yapılması gerekir.</w:t>
      </w:r>
    </w:p>
    <w:p w:rsidR="00EE190F" w:rsidRDefault="00321C6D" w:rsidP="00EE190F">
      <w:r>
        <w:t xml:space="preserve">Ek olarak, bu çalışmada sipariş sayıları dikkate alınmamıştır. </w:t>
      </w:r>
      <w:r w:rsidR="00F8561C">
        <w:t>Daha iyi sonuçlar elde edebilmek için bölge müdürlüklerinden yetkili satış noktalarına yapılan sevkiyat sayıları dikkate alınmalıdır. Bu durumda, bölge müdürlükleri konumları sipariş sayısı fazla olan yetkili satış noktalarına daha yakın ol</w:t>
      </w:r>
      <w:r w:rsidR="009C64A2">
        <w:t>up, kat edilen mesafe bakımından daha iyi bir optimizasyon gerçekleştirilmiş olacaktır.</w:t>
      </w:r>
      <w:r w:rsidR="00F8561C">
        <w:t xml:space="preserve"> </w:t>
      </w:r>
    </w:p>
    <w:p w:rsidR="00BE4447" w:rsidRPr="00A04B4C" w:rsidRDefault="00BE4447" w:rsidP="000B5D3D">
      <w:pPr>
        <w:spacing w:before="100" w:beforeAutospacing="1" w:after="100" w:afterAutospacing="1"/>
        <w:ind w:left="227" w:right="113" w:firstLine="0"/>
      </w:pPr>
    </w:p>
    <w:p w:rsidR="00A04B4C" w:rsidRDefault="00A04B4C" w:rsidP="000B5D3D">
      <w:pPr>
        <w:spacing w:before="100" w:beforeAutospacing="1" w:after="100" w:afterAutospacing="1"/>
        <w:ind w:left="227" w:right="113" w:firstLine="0"/>
        <w:sectPr w:rsidR="00A04B4C" w:rsidSect="00CC437A">
          <w:pgSz w:w="11900" w:h="16840"/>
          <w:pgMar w:top="1701" w:right="1134" w:bottom="1701" w:left="2268" w:header="709" w:footer="709" w:gutter="0"/>
          <w:cols w:space="708"/>
          <w:titlePg/>
          <w:docGrid w:linePitch="360"/>
        </w:sectPr>
      </w:pPr>
    </w:p>
    <w:p w:rsidR="002E7356" w:rsidRDefault="002E7356" w:rsidP="000B5D3D">
      <w:pPr>
        <w:pStyle w:val="ilksayfalarvekaynaka"/>
        <w:spacing w:before="100" w:beforeAutospacing="1" w:after="100" w:afterAutospacing="1"/>
        <w:ind w:left="227" w:right="113" w:firstLine="0"/>
        <w:outlineLvl w:val="9"/>
        <w:rPr>
          <w:rFonts w:cs="Times New Roman"/>
        </w:rPr>
      </w:pPr>
      <w:bookmarkStart w:id="137" w:name="_Toc40635041"/>
    </w:p>
    <w:p w:rsidR="002E7356" w:rsidRDefault="002E7356" w:rsidP="000B5D3D">
      <w:pPr>
        <w:pStyle w:val="ilksayfalarvekaynaka"/>
        <w:spacing w:before="100" w:beforeAutospacing="1" w:after="100" w:afterAutospacing="1"/>
        <w:ind w:left="227" w:right="113" w:firstLine="0"/>
        <w:outlineLvl w:val="9"/>
        <w:rPr>
          <w:rFonts w:cs="Times New Roman"/>
        </w:rPr>
      </w:pPr>
    </w:p>
    <w:p w:rsidR="001B3274" w:rsidRPr="00EC56CE" w:rsidRDefault="001B3274" w:rsidP="002E7356">
      <w:pPr>
        <w:pStyle w:val="ilksayfalarvekaynaka"/>
        <w:spacing w:before="100" w:beforeAutospacing="1" w:after="100" w:afterAutospacing="1"/>
        <w:ind w:left="227" w:right="113" w:firstLine="0"/>
        <w:jc w:val="center"/>
        <w:outlineLvl w:val="9"/>
        <w:rPr>
          <w:rFonts w:cs="Times New Roman"/>
          <w:sz w:val="24"/>
          <w:szCs w:val="24"/>
        </w:rPr>
      </w:pPr>
      <w:r w:rsidRPr="00EC56CE">
        <w:rPr>
          <w:rFonts w:cs="Times New Roman"/>
          <w:sz w:val="24"/>
          <w:szCs w:val="24"/>
        </w:rPr>
        <w:t>KAYNAKÇA</w:t>
      </w:r>
      <w:bookmarkEnd w:id="137"/>
    </w:p>
    <w:p w:rsidR="002E7356" w:rsidRPr="00B553F0" w:rsidRDefault="002E7356" w:rsidP="000F7823">
      <w:pPr>
        <w:ind w:firstLine="0"/>
        <w:rPr>
          <w:rFonts w:cs="Times New Roman"/>
        </w:rPr>
      </w:pP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A</w:t>
      </w:r>
      <w:r w:rsidR="00763AF5">
        <w:rPr>
          <w:rFonts w:cs="Times New Roman"/>
          <w:shd w:val="clear" w:color="auto" w:fill="FFFFFF"/>
        </w:rPr>
        <w:t>bacı</w:t>
      </w:r>
      <w:r w:rsidRPr="00EE190F">
        <w:rPr>
          <w:rFonts w:cs="Times New Roman"/>
          <w:shd w:val="clear" w:color="auto" w:fill="FFFFFF"/>
        </w:rPr>
        <w:t>, N. İ., K</w:t>
      </w:r>
      <w:r w:rsidR="00763AF5">
        <w:rPr>
          <w:rFonts w:cs="Times New Roman"/>
          <w:shd w:val="clear" w:color="auto" w:fill="FFFFFF"/>
        </w:rPr>
        <w:t>eskin</w:t>
      </w:r>
      <w:r w:rsidRPr="00EE190F">
        <w:rPr>
          <w:rFonts w:cs="Times New Roman"/>
          <w:shd w:val="clear" w:color="auto" w:fill="FFFFFF"/>
        </w:rPr>
        <w:t xml:space="preserve">, E. ve </w:t>
      </w:r>
      <w:proofErr w:type="spellStart"/>
      <w:r w:rsidRPr="00EE190F">
        <w:rPr>
          <w:rFonts w:cs="Times New Roman"/>
          <w:shd w:val="clear" w:color="auto" w:fill="FFFFFF"/>
        </w:rPr>
        <w:t>D</w:t>
      </w:r>
      <w:r w:rsidR="00763AF5">
        <w:rPr>
          <w:rFonts w:cs="Times New Roman"/>
          <w:shd w:val="clear" w:color="auto" w:fill="FFFFFF"/>
        </w:rPr>
        <w:t>emiryürek</w:t>
      </w:r>
      <w:proofErr w:type="spellEnd"/>
      <w:r w:rsidRPr="00EE190F">
        <w:rPr>
          <w:rFonts w:cs="Times New Roman"/>
          <w:shd w:val="clear" w:color="auto" w:fill="FFFFFF"/>
        </w:rPr>
        <w:t xml:space="preserve">, </w:t>
      </w:r>
      <w:r w:rsidR="0030061E">
        <w:rPr>
          <w:rFonts w:cs="Times New Roman"/>
          <w:shd w:val="clear" w:color="auto" w:fill="FFFFFF"/>
        </w:rPr>
        <w:t xml:space="preserve">K. </w:t>
      </w:r>
      <w:r w:rsidRPr="00EE190F">
        <w:rPr>
          <w:rFonts w:cs="Times New Roman"/>
          <w:shd w:val="clear" w:color="auto" w:fill="FFFFFF"/>
        </w:rPr>
        <w:t>(2020)</w:t>
      </w:r>
      <w:r w:rsidR="0030061E">
        <w:rPr>
          <w:rFonts w:cs="Times New Roman"/>
          <w:shd w:val="clear" w:color="auto" w:fill="FFFFFF"/>
        </w:rPr>
        <w:t>.</w:t>
      </w:r>
      <w:r w:rsidRPr="00EE190F">
        <w:rPr>
          <w:rFonts w:cs="Times New Roman"/>
          <w:shd w:val="clear" w:color="auto" w:fill="FFFFFF"/>
        </w:rPr>
        <w:t xml:space="preserve"> </w:t>
      </w:r>
      <w:proofErr w:type="spellStart"/>
      <w:r w:rsidRPr="00EE190F">
        <w:rPr>
          <w:rFonts w:cs="Times New Roman"/>
          <w:shd w:val="clear" w:color="auto" w:fill="FFFFFF"/>
        </w:rPr>
        <w:t>Innovation</w:t>
      </w:r>
      <w:proofErr w:type="spellEnd"/>
      <w:r w:rsidRPr="00EE190F">
        <w:rPr>
          <w:rFonts w:cs="Times New Roman"/>
          <w:shd w:val="clear" w:color="auto" w:fill="FFFFFF"/>
        </w:rPr>
        <w:t xml:space="preserve"> </w:t>
      </w:r>
      <w:proofErr w:type="spellStart"/>
      <w:r w:rsidR="00763AF5">
        <w:rPr>
          <w:rFonts w:cs="Times New Roman"/>
          <w:shd w:val="clear" w:color="auto" w:fill="FFFFFF"/>
        </w:rPr>
        <w:t>d</w:t>
      </w:r>
      <w:r w:rsidRPr="00EE190F">
        <w:rPr>
          <w:rFonts w:cs="Times New Roman"/>
          <w:shd w:val="clear" w:color="auto" w:fill="FFFFFF"/>
        </w:rPr>
        <w:t>ecision</w:t>
      </w:r>
      <w:proofErr w:type="spellEnd"/>
      <w:r w:rsidRPr="00EE190F">
        <w:rPr>
          <w:rFonts w:cs="Times New Roman"/>
          <w:shd w:val="clear" w:color="auto" w:fill="FFFFFF"/>
        </w:rPr>
        <w:t xml:space="preserve"> </w:t>
      </w:r>
      <w:proofErr w:type="spellStart"/>
      <w:r w:rsidR="00763AF5">
        <w:rPr>
          <w:rFonts w:cs="Times New Roman"/>
          <w:shd w:val="clear" w:color="auto" w:fill="FFFFFF"/>
        </w:rPr>
        <w:t>m</w:t>
      </w:r>
      <w:r w:rsidRPr="00EE190F">
        <w:rPr>
          <w:rFonts w:cs="Times New Roman"/>
          <w:shd w:val="clear" w:color="auto" w:fill="FFFFFF"/>
        </w:rPr>
        <w:t>aking</w:t>
      </w:r>
      <w:proofErr w:type="spellEnd"/>
      <w:r w:rsidRPr="00EE190F">
        <w:rPr>
          <w:rFonts w:cs="Times New Roman"/>
          <w:shd w:val="clear" w:color="auto" w:fill="FFFFFF"/>
        </w:rPr>
        <w:t xml:space="preserve"> </w:t>
      </w:r>
      <w:proofErr w:type="spellStart"/>
      <w:r w:rsidR="00763AF5">
        <w:rPr>
          <w:rFonts w:cs="Times New Roman"/>
          <w:shd w:val="clear" w:color="auto" w:fill="FFFFFF"/>
        </w:rPr>
        <w:t>p</w:t>
      </w:r>
      <w:r w:rsidRPr="00EE190F">
        <w:rPr>
          <w:rFonts w:cs="Times New Roman"/>
          <w:shd w:val="clear" w:color="auto" w:fill="FFFFFF"/>
        </w:rPr>
        <w:t>rocess</w:t>
      </w:r>
      <w:proofErr w:type="spellEnd"/>
      <w:r w:rsidRPr="00EE190F">
        <w:rPr>
          <w:rFonts w:cs="Times New Roman"/>
          <w:shd w:val="clear" w:color="auto" w:fill="FFFFFF"/>
        </w:rPr>
        <w:t xml:space="preserve"> in </w:t>
      </w:r>
      <w:proofErr w:type="spellStart"/>
      <w:r w:rsidR="00763AF5">
        <w:rPr>
          <w:rFonts w:cs="Times New Roman"/>
          <w:shd w:val="clear" w:color="auto" w:fill="FFFFFF"/>
        </w:rPr>
        <w:t>o</w:t>
      </w:r>
      <w:r w:rsidRPr="00EE190F">
        <w:rPr>
          <w:rFonts w:cs="Times New Roman"/>
          <w:shd w:val="clear" w:color="auto" w:fill="FFFFFF"/>
        </w:rPr>
        <w:t>rganic</w:t>
      </w:r>
      <w:proofErr w:type="spellEnd"/>
      <w:r w:rsidRPr="00EE190F">
        <w:rPr>
          <w:rFonts w:cs="Times New Roman"/>
          <w:shd w:val="clear" w:color="auto" w:fill="FFFFFF"/>
        </w:rPr>
        <w:t xml:space="preserve"> </w:t>
      </w:r>
      <w:proofErr w:type="spellStart"/>
      <w:r w:rsidR="00763AF5">
        <w:rPr>
          <w:rFonts w:cs="Times New Roman"/>
          <w:shd w:val="clear" w:color="auto" w:fill="FFFFFF"/>
        </w:rPr>
        <w:t>t</w:t>
      </w:r>
      <w:r w:rsidRPr="00EE190F">
        <w:rPr>
          <w:rFonts w:cs="Times New Roman"/>
          <w:shd w:val="clear" w:color="auto" w:fill="FFFFFF"/>
        </w:rPr>
        <w:t>ea</w:t>
      </w:r>
      <w:proofErr w:type="spellEnd"/>
      <w:r w:rsidRPr="00EE190F">
        <w:rPr>
          <w:rFonts w:cs="Times New Roman"/>
          <w:shd w:val="clear" w:color="auto" w:fill="FFFFFF"/>
        </w:rPr>
        <w:t xml:space="preserve"> </w:t>
      </w:r>
      <w:proofErr w:type="spellStart"/>
      <w:r w:rsidR="00763AF5">
        <w:rPr>
          <w:rFonts w:cs="Times New Roman"/>
          <w:shd w:val="clear" w:color="auto" w:fill="FFFFFF"/>
        </w:rPr>
        <w:t>a</w:t>
      </w:r>
      <w:r w:rsidRPr="00EE190F">
        <w:rPr>
          <w:rFonts w:cs="Times New Roman"/>
          <w:shd w:val="clear" w:color="auto" w:fill="FFFFFF"/>
        </w:rPr>
        <w:t>griculture</w:t>
      </w:r>
      <w:proofErr w:type="spellEnd"/>
      <w:r w:rsidRPr="00EE190F">
        <w:rPr>
          <w:rFonts w:cs="Times New Roman"/>
          <w:shd w:val="clear" w:color="auto" w:fill="FFFFFF"/>
        </w:rPr>
        <w:t xml:space="preserve">: </w:t>
      </w:r>
      <w:proofErr w:type="spellStart"/>
      <w:r w:rsidRPr="00EE190F">
        <w:rPr>
          <w:rFonts w:cs="Times New Roman"/>
          <w:shd w:val="clear" w:color="auto" w:fill="FFFFFF"/>
        </w:rPr>
        <w:t>The</w:t>
      </w:r>
      <w:proofErr w:type="spellEnd"/>
      <w:r w:rsidRPr="00EE190F">
        <w:rPr>
          <w:rFonts w:cs="Times New Roman"/>
          <w:shd w:val="clear" w:color="auto" w:fill="FFFFFF"/>
        </w:rPr>
        <w:t xml:space="preserve"> </w:t>
      </w:r>
      <w:proofErr w:type="spellStart"/>
      <w:r w:rsidR="00763AF5">
        <w:rPr>
          <w:rFonts w:cs="Times New Roman"/>
          <w:shd w:val="clear" w:color="auto" w:fill="FFFFFF"/>
        </w:rPr>
        <w:t>c</w:t>
      </w:r>
      <w:r w:rsidRPr="00EE190F">
        <w:rPr>
          <w:rFonts w:cs="Times New Roman"/>
          <w:shd w:val="clear" w:color="auto" w:fill="FFFFFF"/>
        </w:rPr>
        <w:t>ase</w:t>
      </w:r>
      <w:proofErr w:type="spellEnd"/>
      <w:r w:rsidRPr="00EE190F">
        <w:rPr>
          <w:rFonts w:cs="Times New Roman"/>
          <w:shd w:val="clear" w:color="auto" w:fill="FFFFFF"/>
        </w:rPr>
        <w:t xml:space="preserve"> of Rize </w:t>
      </w:r>
      <w:proofErr w:type="spellStart"/>
      <w:r w:rsidRPr="00EE190F">
        <w:rPr>
          <w:rFonts w:cs="Times New Roman"/>
          <w:shd w:val="clear" w:color="auto" w:fill="FFFFFF"/>
        </w:rPr>
        <w:t>District</w:t>
      </w:r>
      <w:proofErr w:type="spellEnd"/>
      <w:r w:rsidRPr="00EE190F">
        <w:rPr>
          <w:rFonts w:cs="Times New Roman"/>
          <w:shd w:val="clear" w:color="auto" w:fill="FFFFFF"/>
        </w:rPr>
        <w:t xml:space="preserve">, </w:t>
      </w:r>
      <w:proofErr w:type="spellStart"/>
      <w:r w:rsidRPr="00EE190F">
        <w:rPr>
          <w:rFonts w:cs="Times New Roman"/>
          <w:shd w:val="clear" w:color="auto" w:fill="FFFFFF"/>
        </w:rPr>
        <w:t>Turkey</w:t>
      </w:r>
      <w:proofErr w:type="spellEnd"/>
      <w:r w:rsidRPr="00EE190F">
        <w:rPr>
          <w:rFonts w:cs="Times New Roman"/>
          <w:shd w:val="clear" w:color="auto" w:fill="FFFFFF"/>
        </w:rPr>
        <w:t xml:space="preserve">. (Organik Çay Tarımında </w:t>
      </w:r>
      <w:proofErr w:type="spellStart"/>
      <w:r w:rsidR="00763AF5">
        <w:rPr>
          <w:rFonts w:cs="Times New Roman"/>
          <w:shd w:val="clear" w:color="auto" w:fill="FFFFFF"/>
        </w:rPr>
        <w:t>i</w:t>
      </w:r>
      <w:r w:rsidRPr="00EE190F">
        <w:rPr>
          <w:rFonts w:cs="Times New Roman"/>
          <w:shd w:val="clear" w:color="auto" w:fill="FFFFFF"/>
        </w:rPr>
        <w:t>novasyonel</w:t>
      </w:r>
      <w:proofErr w:type="spellEnd"/>
      <w:r w:rsidRPr="00EE190F">
        <w:rPr>
          <w:rFonts w:cs="Times New Roman"/>
          <w:shd w:val="clear" w:color="auto" w:fill="FFFFFF"/>
        </w:rPr>
        <w:t xml:space="preserve"> </w:t>
      </w:r>
      <w:r w:rsidR="00763AF5">
        <w:rPr>
          <w:rFonts w:cs="Times New Roman"/>
          <w:shd w:val="clear" w:color="auto" w:fill="FFFFFF"/>
        </w:rPr>
        <w:t>k</w:t>
      </w:r>
      <w:r w:rsidRPr="00EE190F">
        <w:rPr>
          <w:rFonts w:cs="Times New Roman"/>
          <w:shd w:val="clear" w:color="auto" w:fill="FFFFFF"/>
        </w:rPr>
        <w:t xml:space="preserve">arar </w:t>
      </w:r>
      <w:r w:rsidR="00763AF5">
        <w:rPr>
          <w:rFonts w:cs="Times New Roman"/>
          <w:shd w:val="clear" w:color="auto" w:fill="FFFFFF"/>
        </w:rPr>
        <w:t>v</w:t>
      </w:r>
      <w:r w:rsidRPr="00EE190F">
        <w:rPr>
          <w:rFonts w:cs="Times New Roman"/>
          <w:shd w:val="clear" w:color="auto" w:fill="FFFFFF"/>
        </w:rPr>
        <w:t xml:space="preserve">erme </w:t>
      </w:r>
      <w:r w:rsidR="00763AF5">
        <w:rPr>
          <w:rFonts w:cs="Times New Roman"/>
          <w:shd w:val="clear" w:color="auto" w:fill="FFFFFF"/>
        </w:rPr>
        <w:t>s</w:t>
      </w:r>
      <w:r w:rsidRPr="00EE190F">
        <w:rPr>
          <w:rFonts w:cs="Times New Roman"/>
          <w:shd w:val="clear" w:color="auto" w:fill="FFFFFF"/>
        </w:rPr>
        <w:t xml:space="preserve">üreci: Rize İli Örneği). </w:t>
      </w:r>
      <w:r w:rsidRPr="00231BEB">
        <w:rPr>
          <w:rFonts w:cs="Times New Roman"/>
          <w:b/>
          <w:bCs/>
        </w:rPr>
        <w:t xml:space="preserve">Black </w:t>
      </w:r>
      <w:proofErr w:type="spellStart"/>
      <w:r w:rsidR="0017178E">
        <w:rPr>
          <w:rFonts w:cs="Times New Roman"/>
          <w:b/>
          <w:bCs/>
        </w:rPr>
        <w:t>S</w:t>
      </w:r>
      <w:r w:rsidRPr="00231BEB">
        <w:rPr>
          <w:rFonts w:cs="Times New Roman"/>
          <w:b/>
          <w:bCs/>
        </w:rPr>
        <w:t>ea</w:t>
      </w:r>
      <w:proofErr w:type="spellEnd"/>
      <w:r w:rsidRPr="00231BEB">
        <w:rPr>
          <w:rFonts w:cs="Times New Roman"/>
          <w:b/>
          <w:bCs/>
        </w:rPr>
        <w:t xml:space="preserve"> </w:t>
      </w:r>
      <w:proofErr w:type="spellStart"/>
      <w:r w:rsidR="0017178E">
        <w:rPr>
          <w:rFonts w:cs="Times New Roman"/>
          <w:b/>
          <w:bCs/>
        </w:rPr>
        <w:t>J</w:t>
      </w:r>
      <w:r w:rsidRPr="00231BEB">
        <w:rPr>
          <w:rFonts w:cs="Times New Roman"/>
          <w:b/>
          <w:bCs/>
        </w:rPr>
        <w:t>ournal</w:t>
      </w:r>
      <w:proofErr w:type="spellEnd"/>
      <w:r w:rsidRPr="00231BEB">
        <w:rPr>
          <w:rFonts w:cs="Times New Roman"/>
          <w:b/>
          <w:bCs/>
        </w:rPr>
        <w:t xml:space="preserve"> of </w:t>
      </w:r>
      <w:proofErr w:type="spellStart"/>
      <w:r w:rsidR="0017178E">
        <w:rPr>
          <w:rFonts w:cs="Times New Roman"/>
          <w:b/>
          <w:bCs/>
        </w:rPr>
        <w:t>P</w:t>
      </w:r>
      <w:r w:rsidRPr="00231BEB">
        <w:rPr>
          <w:rFonts w:cs="Times New Roman"/>
          <w:b/>
          <w:bCs/>
        </w:rPr>
        <w:t>ublic</w:t>
      </w:r>
      <w:proofErr w:type="spellEnd"/>
      <w:r w:rsidRPr="00231BEB">
        <w:rPr>
          <w:rFonts w:cs="Times New Roman"/>
          <w:b/>
          <w:bCs/>
        </w:rPr>
        <w:t xml:space="preserve"> </w:t>
      </w:r>
      <w:proofErr w:type="spellStart"/>
      <w:r w:rsidRPr="00231BEB">
        <w:rPr>
          <w:rFonts w:cs="Times New Roman"/>
          <w:b/>
          <w:bCs/>
        </w:rPr>
        <w:t>and</w:t>
      </w:r>
      <w:proofErr w:type="spellEnd"/>
      <w:r w:rsidRPr="00231BEB">
        <w:rPr>
          <w:rFonts w:cs="Times New Roman"/>
          <w:b/>
          <w:bCs/>
        </w:rPr>
        <w:t xml:space="preserve"> </w:t>
      </w:r>
      <w:proofErr w:type="spellStart"/>
      <w:r w:rsidR="0017178E">
        <w:rPr>
          <w:rFonts w:cs="Times New Roman"/>
          <w:b/>
          <w:bCs/>
        </w:rPr>
        <w:t>S</w:t>
      </w:r>
      <w:r w:rsidRPr="00231BEB">
        <w:rPr>
          <w:rFonts w:cs="Times New Roman"/>
          <w:b/>
          <w:bCs/>
        </w:rPr>
        <w:t>ocial</w:t>
      </w:r>
      <w:proofErr w:type="spellEnd"/>
      <w:r w:rsidRPr="00231BEB">
        <w:rPr>
          <w:rFonts w:cs="Times New Roman"/>
          <w:b/>
          <w:bCs/>
        </w:rPr>
        <w:t xml:space="preserve"> </w:t>
      </w:r>
      <w:proofErr w:type="spellStart"/>
      <w:r w:rsidR="0017178E">
        <w:rPr>
          <w:rFonts w:cs="Times New Roman"/>
          <w:b/>
          <w:bCs/>
        </w:rPr>
        <w:t>S</w:t>
      </w:r>
      <w:r w:rsidRPr="00231BEB">
        <w:rPr>
          <w:rFonts w:cs="Times New Roman"/>
          <w:b/>
          <w:bCs/>
        </w:rPr>
        <w:t>cience</w:t>
      </w:r>
      <w:proofErr w:type="spellEnd"/>
      <w:r w:rsidRPr="00EE190F">
        <w:rPr>
          <w:rFonts w:cs="Times New Roman"/>
          <w:shd w:val="clear" w:color="auto" w:fill="FFFFFF"/>
        </w:rPr>
        <w:t>, 5-6.</w:t>
      </w:r>
    </w:p>
    <w:p w:rsidR="00BF0BE6" w:rsidRDefault="00EE190F" w:rsidP="00EE190F">
      <w:pPr>
        <w:spacing w:before="100" w:beforeAutospacing="1" w:after="100" w:afterAutospacing="1"/>
        <w:ind w:left="709" w:hanging="709"/>
        <w:rPr>
          <w:rFonts w:cs="Times New Roman"/>
          <w:shd w:val="clear" w:color="auto" w:fill="FFFFFF"/>
        </w:rPr>
      </w:pPr>
      <w:r w:rsidRPr="001C3A1E">
        <w:rPr>
          <w:rFonts w:cs="Times New Roman"/>
        </w:rPr>
        <w:t>A</w:t>
      </w:r>
      <w:r w:rsidR="00763AF5">
        <w:rPr>
          <w:rFonts w:cs="Times New Roman"/>
        </w:rPr>
        <w:t>kkaş</w:t>
      </w:r>
      <w:r w:rsidRPr="00EE190F">
        <w:rPr>
          <w:rFonts w:cs="Times New Roman"/>
          <w:shd w:val="clear" w:color="auto" w:fill="FFFFFF"/>
        </w:rPr>
        <w:t xml:space="preserve">. Ö. P. (2020). Gün </w:t>
      </w:r>
      <w:r w:rsidR="00763AF5">
        <w:rPr>
          <w:rFonts w:cs="Times New Roman"/>
          <w:shd w:val="clear" w:color="auto" w:fill="FFFFFF"/>
        </w:rPr>
        <w:t>ö</w:t>
      </w:r>
      <w:r w:rsidRPr="00EE190F">
        <w:rPr>
          <w:rFonts w:cs="Times New Roman"/>
          <w:shd w:val="clear" w:color="auto" w:fill="FFFFFF"/>
        </w:rPr>
        <w:t xml:space="preserve">ncesi </w:t>
      </w:r>
      <w:r w:rsidR="00763AF5">
        <w:rPr>
          <w:rFonts w:cs="Times New Roman"/>
          <w:shd w:val="clear" w:color="auto" w:fill="FFFFFF"/>
        </w:rPr>
        <w:t>e</w:t>
      </w:r>
      <w:r w:rsidRPr="00EE190F">
        <w:rPr>
          <w:rFonts w:cs="Times New Roman"/>
          <w:shd w:val="clear" w:color="auto" w:fill="FFFFFF"/>
        </w:rPr>
        <w:t xml:space="preserve">lektrik </w:t>
      </w:r>
      <w:r w:rsidR="00763AF5">
        <w:rPr>
          <w:rFonts w:cs="Times New Roman"/>
          <w:shd w:val="clear" w:color="auto" w:fill="FFFFFF"/>
        </w:rPr>
        <w:t>p</w:t>
      </w:r>
      <w:r w:rsidRPr="00EE190F">
        <w:rPr>
          <w:rFonts w:cs="Times New Roman"/>
          <w:shd w:val="clear" w:color="auto" w:fill="FFFFFF"/>
        </w:rPr>
        <w:t xml:space="preserve">iyasasında </w:t>
      </w:r>
      <w:r w:rsidR="00763AF5">
        <w:rPr>
          <w:rFonts w:cs="Times New Roman"/>
          <w:shd w:val="clear" w:color="auto" w:fill="FFFFFF"/>
        </w:rPr>
        <w:t>y</w:t>
      </w:r>
      <w:r w:rsidRPr="00EE190F">
        <w:rPr>
          <w:rFonts w:cs="Times New Roman"/>
          <w:shd w:val="clear" w:color="auto" w:fill="FFFFFF"/>
        </w:rPr>
        <w:t xml:space="preserve">er </w:t>
      </w:r>
      <w:r w:rsidR="00763AF5">
        <w:rPr>
          <w:rFonts w:cs="Times New Roman"/>
          <w:shd w:val="clear" w:color="auto" w:fill="FFFFFF"/>
        </w:rPr>
        <w:t>a</w:t>
      </w:r>
      <w:r w:rsidRPr="00EE190F">
        <w:rPr>
          <w:rFonts w:cs="Times New Roman"/>
          <w:shd w:val="clear" w:color="auto" w:fill="FFFFFF"/>
        </w:rPr>
        <w:t xml:space="preserve">lan </w:t>
      </w:r>
      <w:r w:rsidR="00763AF5">
        <w:rPr>
          <w:rFonts w:cs="Times New Roman"/>
          <w:shd w:val="clear" w:color="auto" w:fill="FFFFFF"/>
        </w:rPr>
        <w:t>s</w:t>
      </w:r>
      <w:r w:rsidRPr="00EE190F">
        <w:rPr>
          <w:rFonts w:cs="Times New Roman"/>
          <w:shd w:val="clear" w:color="auto" w:fill="FFFFFF"/>
        </w:rPr>
        <w:t xml:space="preserve">anal </w:t>
      </w:r>
      <w:r w:rsidR="00763AF5">
        <w:rPr>
          <w:rFonts w:cs="Times New Roman"/>
          <w:shd w:val="clear" w:color="auto" w:fill="FFFFFF"/>
        </w:rPr>
        <w:t>g</w:t>
      </w:r>
      <w:r w:rsidRPr="00EE190F">
        <w:rPr>
          <w:rFonts w:cs="Times New Roman"/>
          <w:shd w:val="clear" w:color="auto" w:fill="FFFFFF"/>
        </w:rPr>
        <w:t xml:space="preserve">üç </w:t>
      </w:r>
      <w:r w:rsidR="00763AF5">
        <w:rPr>
          <w:rFonts w:cs="Times New Roman"/>
          <w:shd w:val="clear" w:color="auto" w:fill="FFFFFF"/>
        </w:rPr>
        <w:t>s</w:t>
      </w:r>
      <w:r w:rsidRPr="00EE190F">
        <w:rPr>
          <w:rFonts w:cs="Times New Roman"/>
          <w:shd w:val="clear" w:color="auto" w:fill="FFFFFF"/>
        </w:rPr>
        <w:t xml:space="preserve">antralinin </w:t>
      </w:r>
      <w:r w:rsidR="00763AF5">
        <w:rPr>
          <w:rFonts w:cs="Times New Roman"/>
          <w:shd w:val="clear" w:color="auto" w:fill="FFFFFF"/>
        </w:rPr>
        <w:t>o</w:t>
      </w:r>
      <w:r w:rsidRPr="00EE190F">
        <w:rPr>
          <w:rFonts w:cs="Times New Roman"/>
          <w:shd w:val="clear" w:color="auto" w:fill="FFFFFF"/>
        </w:rPr>
        <w:t xml:space="preserve">ptimum </w:t>
      </w:r>
      <w:r w:rsidR="00763AF5">
        <w:rPr>
          <w:rFonts w:cs="Times New Roman"/>
          <w:shd w:val="clear" w:color="auto" w:fill="FFFFFF"/>
        </w:rPr>
        <w:t>t</w:t>
      </w:r>
      <w:r w:rsidRPr="00EE190F">
        <w:rPr>
          <w:rFonts w:cs="Times New Roman"/>
          <w:shd w:val="clear" w:color="auto" w:fill="FFFFFF"/>
        </w:rPr>
        <w:t xml:space="preserve">eklif ve </w:t>
      </w:r>
      <w:r w:rsidR="00763AF5">
        <w:rPr>
          <w:rFonts w:cs="Times New Roman"/>
          <w:shd w:val="clear" w:color="auto" w:fill="FFFFFF"/>
        </w:rPr>
        <w:t>i</w:t>
      </w:r>
      <w:r w:rsidRPr="00EE190F">
        <w:rPr>
          <w:rFonts w:cs="Times New Roman"/>
          <w:shd w:val="clear" w:color="auto" w:fill="FFFFFF"/>
        </w:rPr>
        <w:t xml:space="preserve">şletme </w:t>
      </w:r>
      <w:r w:rsidR="00763AF5">
        <w:rPr>
          <w:rFonts w:cs="Times New Roman"/>
          <w:shd w:val="clear" w:color="auto" w:fill="FFFFFF"/>
        </w:rPr>
        <w:t>s</w:t>
      </w:r>
      <w:r w:rsidRPr="00EE190F">
        <w:rPr>
          <w:rFonts w:cs="Times New Roman"/>
          <w:shd w:val="clear" w:color="auto" w:fill="FFFFFF"/>
        </w:rPr>
        <w:t xml:space="preserve">tratejisinin </w:t>
      </w:r>
      <w:r w:rsidR="00763AF5">
        <w:rPr>
          <w:rFonts w:cs="Times New Roman"/>
          <w:shd w:val="clear" w:color="auto" w:fill="FFFFFF"/>
        </w:rPr>
        <w:t>b</w:t>
      </w:r>
      <w:r w:rsidRPr="00EE190F">
        <w:rPr>
          <w:rFonts w:cs="Times New Roman"/>
          <w:shd w:val="clear" w:color="auto" w:fill="FFFFFF"/>
        </w:rPr>
        <w:t>elirlenmesi. (Doktora Tezi). Kırıkkale Üniversitesi, Fen Bilimleri Enstitüsü</w:t>
      </w:r>
      <w:r w:rsidR="00424D61">
        <w:rPr>
          <w:rFonts w:cs="Times New Roman"/>
          <w:shd w:val="clear" w:color="auto" w:fill="FFFFFF"/>
        </w:rPr>
        <w:t>.</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A</w:t>
      </w:r>
      <w:r w:rsidR="00763AF5">
        <w:rPr>
          <w:rFonts w:cs="Times New Roman"/>
          <w:shd w:val="clear" w:color="auto" w:fill="FFFFFF"/>
        </w:rPr>
        <w:t>lbayrak</w:t>
      </w:r>
      <w:r w:rsidRPr="00EE190F">
        <w:rPr>
          <w:rFonts w:cs="Times New Roman"/>
          <w:shd w:val="clear" w:color="auto" w:fill="FFFFFF"/>
        </w:rPr>
        <w:t xml:space="preserve">, S. (2019). Okul </w:t>
      </w:r>
      <w:r w:rsidR="00763AF5">
        <w:rPr>
          <w:rFonts w:cs="Times New Roman"/>
          <w:shd w:val="clear" w:color="auto" w:fill="FFFFFF"/>
        </w:rPr>
        <w:t>s</w:t>
      </w:r>
      <w:r w:rsidRPr="00EE190F">
        <w:rPr>
          <w:rFonts w:cs="Times New Roman"/>
          <w:shd w:val="clear" w:color="auto" w:fill="FFFFFF"/>
        </w:rPr>
        <w:t xml:space="preserve">ervisi </w:t>
      </w:r>
      <w:r w:rsidR="00763AF5">
        <w:rPr>
          <w:rFonts w:cs="Times New Roman"/>
          <w:shd w:val="clear" w:color="auto" w:fill="FFFFFF"/>
        </w:rPr>
        <w:t>a</w:t>
      </w:r>
      <w:r w:rsidRPr="00EE190F">
        <w:rPr>
          <w:rFonts w:cs="Times New Roman"/>
          <w:shd w:val="clear" w:color="auto" w:fill="FFFFFF"/>
        </w:rPr>
        <w:t xml:space="preserve">raçlarını </w:t>
      </w:r>
      <w:proofErr w:type="spellStart"/>
      <w:r w:rsidR="00763AF5">
        <w:rPr>
          <w:rFonts w:cs="Times New Roman"/>
          <w:shd w:val="clear" w:color="auto" w:fill="FFFFFF"/>
        </w:rPr>
        <w:t>r</w:t>
      </w:r>
      <w:r w:rsidRPr="00EE190F">
        <w:rPr>
          <w:rFonts w:cs="Times New Roman"/>
          <w:shd w:val="clear" w:color="auto" w:fill="FFFFFF"/>
        </w:rPr>
        <w:t>otalama</w:t>
      </w:r>
      <w:proofErr w:type="spellEnd"/>
      <w:r w:rsidRPr="00EE190F">
        <w:rPr>
          <w:rFonts w:cs="Times New Roman"/>
          <w:shd w:val="clear" w:color="auto" w:fill="FFFFFF"/>
        </w:rPr>
        <w:t xml:space="preserve"> </w:t>
      </w:r>
      <w:r w:rsidR="00763AF5">
        <w:rPr>
          <w:rFonts w:cs="Times New Roman"/>
          <w:shd w:val="clear" w:color="auto" w:fill="FFFFFF"/>
        </w:rPr>
        <w:t>p</w:t>
      </w:r>
      <w:r w:rsidRPr="00EE190F">
        <w:rPr>
          <w:rFonts w:cs="Times New Roman"/>
          <w:shd w:val="clear" w:color="auto" w:fill="FFFFFF"/>
        </w:rPr>
        <w:t xml:space="preserve">roblemi </w:t>
      </w:r>
      <w:r w:rsidR="00763AF5">
        <w:rPr>
          <w:rFonts w:cs="Times New Roman"/>
          <w:shd w:val="clear" w:color="auto" w:fill="FFFFFF"/>
        </w:rPr>
        <w:t>i</w:t>
      </w:r>
      <w:r w:rsidRPr="00EE190F">
        <w:rPr>
          <w:rFonts w:cs="Times New Roman"/>
          <w:shd w:val="clear" w:color="auto" w:fill="FFFFFF"/>
        </w:rPr>
        <w:t xml:space="preserve">çin </w:t>
      </w:r>
      <w:r w:rsidR="00763AF5">
        <w:rPr>
          <w:rFonts w:cs="Times New Roman"/>
          <w:shd w:val="clear" w:color="auto" w:fill="FFFFFF"/>
        </w:rPr>
        <w:t>y</w:t>
      </w:r>
      <w:r w:rsidRPr="00EE190F">
        <w:rPr>
          <w:rFonts w:cs="Times New Roman"/>
          <w:shd w:val="clear" w:color="auto" w:fill="FFFFFF"/>
        </w:rPr>
        <w:t xml:space="preserve">enilikçi </w:t>
      </w:r>
      <w:r w:rsidR="00763AF5">
        <w:rPr>
          <w:rFonts w:cs="Times New Roman"/>
          <w:shd w:val="clear" w:color="auto" w:fill="FFFFFF"/>
        </w:rPr>
        <w:t>b</w:t>
      </w:r>
      <w:r w:rsidRPr="00EE190F">
        <w:rPr>
          <w:rFonts w:cs="Times New Roman"/>
          <w:shd w:val="clear" w:color="auto" w:fill="FFFFFF"/>
        </w:rPr>
        <w:t xml:space="preserve">ir </w:t>
      </w:r>
      <w:r w:rsidR="00763AF5">
        <w:rPr>
          <w:rFonts w:cs="Times New Roman"/>
          <w:shd w:val="clear" w:color="auto" w:fill="FFFFFF"/>
        </w:rPr>
        <w:t>y</w:t>
      </w:r>
      <w:r w:rsidRPr="00EE190F">
        <w:rPr>
          <w:rFonts w:cs="Times New Roman"/>
          <w:shd w:val="clear" w:color="auto" w:fill="FFFFFF"/>
        </w:rPr>
        <w:t>aklaşım.</w:t>
      </w:r>
      <w:r w:rsidRPr="00EE190F">
        <w:rPr>
          <w:rFonts w:cs="Times New Roman"/>
          <w:i/>
          <w:iCs/>
        </w:rPr>
        <w:t xml:space="preserve"> </w:t>
      </w:r>
      <w:r w:rsidRPr="00EE190F">
        <w:rPr>
          <w:rFonts w:cs="Times New Roman"/>
          <w:shd w:val="clear" w:color="auto" w:fill="FFFFFF"/>
        </w:rPr>
        <w:t>(Yüksek Lisans Tezi). Hacettepe Üniversitesi, Fen Bilimleri Enstitüsü, Endüstri Mühendisliği Anabilim Dalı.</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A</w:t>
      </w:r>
      <w:r w:rsidR="00763AF5">
        <w:rPr>
          <w:rFonts w:cs="Times New Roman"/>
          <w:shd w:val="clear" w:color="auto" w:fill="FFFFFF"/>
        </w:rPr>
        <w:t>ndersson</w:t>
      </w:r>
      <w:proofErr w:type="spellEnd"/>
      <w:r w:rsidRPr="001C3A1E">
        <w:rPr>
          <w:rFonts w:cs="Times New Roman"/>
          <w:shd w:val="clear" w:color="auto" w:fill="FFFFFF"/>
        </w:rPr>
        <w:t>,</w:t>
      </w:r>
      <w:r w:rsidRPr="00EE190F">
        <w:rPr>
          <w:rFonts w:cs="Times New Roman"/>
          <w:shd w:val="clear" w:color="auto" w:fill="FFFFFF"/>
        </w:rPr>
        <w:t xml:space="preserve"> J. A. ve </w:t>
      </w:r>
      <w:proofErr w:type="spellStart"/>
      <w:r w:rsidRPr="00EE190F">
        <w:rPr>
          <w:rFonts w:cs="Times New Roman"/>
          <w:shd w:val="clear" w:color="auto" w:fill="FFFFFF"/>
        </w:rPr>
        <w:t>R</w:t>
      </w:r>
      <w:r w:rsidR="00763AF5">
        <w:rPr>
          <w:rFonts w:cs="Times New Roman"/>
          <w:shd w:val="clear" w:color="auto" w:fill="FFFFFF"/>
        </w:rPr>
        <w:t>awlings</w:t>
      </w:r>
      <w:proofErr w:type="spellEnd"/>
      <w:r w:rsidRPr="00EE190F">
        <w:rPr>
          <w:rFonts w:cs="Times New Roman"/>
          <w:shd w:val="clear" w:color="auto" w:fill="FFFFFF"/>
        </w:rPr>
        <w:t xml:space="preserve">, J. B. (2018). </w:t>
      </w:r>
      <w:proofErr w:type="spellStart"/>
      <w:r w:rsidRPr="00EE190F">
        <w:rPr>
          <w:rFonts w:cs="Times New Roman"/>
          <w:shd w:val="clear" w:color="auto" w:fill="FFFFFF"/>
        </w:rPr>
        <w:t>Sensitivity</w:t>
      </w:r>
      <w:proofErr w:type="spellEnd"/>
      <w:r w:rsidRPr="00EE190F">
        <w:rPr>
          <w:rFonts w:cs="Times New Roman"/>
          <w:shd w:val="clear" w:color="auto" w:fill="FFFFFF"/>
        </w:rPr>
        <w:t xml:space="preserve"> </w:t>
      </w:r>
      <w:proofErr w:type="spellStart"/>
      <w:r w:rsidR="00763AF5">
        <w:rPr>
          <w:rFonts w:cs="Times New Roman"/>
          <w:shd w:val="clear" w:color="auto" w:fill="FFFFFF"/>
        </w:rPr>
        <w:t>a</w:t>
      </w:r>
      <w:r w:rsidRPr="00EE190F">
        <w:rPr>
          <w:rFonts w:cs="Times New Roman"/>
          <w:shd w:val="clear" w:color="auto" w:fill="FFFFFF"/>
        </w:rPr>
        <w:t>nalysis</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763AF5">
        <w:rPr>
          <w:rFonts w:cs="Times New Roman"/>
          <w:shd w:val="clear" w:color="auto" w:fill="FFFFFF"/>
        </w:rPr>
        <w:t>n</w:t>
      </w:r>
      <w:r w:rsidRPr="00EE190F">
        <w:rPr>
          <w:rFonts w:cs="Times New Roman"/>
          <w:shd w:val="clear" w:color="auto" w:fill="FFFFFF"/>
        </w:rPr>
        <w:t>onlinear</w:t>
      </w:r>
      <w:proofErr w:type="spellEnd"/>
      <w:r w:rsidRPr="00EE190F">
        <w:rPr>
          <w:rFonts w:cs="Times New Roman"/>
          <w:shd w:val="clear" w:color="auto" w:fill="FFFFFF"/>
        </w:rPr>
        <w:t xml:space="preserve"> </w:t>
      </w:r>
      <w:proofErr w:type="spellStart"/>
      <w:r w:rsidR="00763AF5">
        <w:rPr>
          <w:rFonts w:cs="Times New Roman"/>
          <w:shd w:val="clear" w:color="auto" w:fill="FFFFFF"/>
        </w:rPr>
        <w:t>p</w:t>
      </w:r>
      <w:r w:rsidRPr="00EE190F">
        <w:rPr>
          <w:rFonts w:cs="Times New Roman"/>
          <w:shd w:val="clear" w:color="auto" w:fill="FFFFFF"/>
        </w:rPr>
        <w:t>rogramming</w:t>
      </w:r>
      <w:proofErr w:type="spellEnd"/>
      <w:r w:rsidRPr="00EE190F">
        <w:rPr>
          <w:rFonts w:cs="Times New Roman"/>
          <w:shd w:val="clear" w:color="auto" w:fill="FFFFFF"/>
        </w:rPr>
        <w:t xml:space="preserve"> in </w:t>
      </w:r>
      <w:proofErr w:type="spellStart"/>
      <w:r w:rsidRPr="00EE190F">
        <w:rPr>
          <w:rFonts w:cs="Times New Roman"/>
          <w:shd w:val="clear" w:color="auto" w:fill="FFFFFF"/>
        </w:rPr>
        <w:t>CasADi</w:t>
      </w:r>
      <w:proofErr w:type="spellEnd"/>
      <w:r w:rsidRPr="00EE190F">
        <w:rPr>
          <w:rFonts w:cs="Times New Roman"/>
          <w:shd w:val="clear" w:color="auto" w:fill="FFFFFF"/>
        </w:rPr>
        <w:t>.</w:t>
      </w:r>
      <w:r w:rsidRPr="00EE190F">
        <w:rPr>
          <w:rStyle w:val="apple-converted-space"/>
          <w:rFonts w:cs="Times New Roman"/>
          <w:shd w:val="clear" w:color="auto" w:fill="FFFFFF"/>
        </w:rPr>
        <w:t xml:space="preserve"> </w:t>
      </w:r>
      <w:r w:rsidRPr="00231BEB">
        <w:rPr>
          <w:rFonts w:cs="Times New Roman"/>
          <w:b/>
          <w:bCs/>
        </w:rPr>
        <w:t>IFAC-</w:t>
      </w:r>
      <w:proofErr w:type="spellStart"/>
      <w:r w:rsidRPr="00231BEB">
        <w:rPr>
          <w:rFonts w:cs="Times New Roman"/>
          <w:b/>
          <w:bCs/>
        </w:rPr>
        <w:t>PapersOnLine</w:t>
      </w:r>
      <w:proofErr w:type="spellEnd"/>
      <w:r w:rsidRPr="00EE190F">
        <w:rPr>
          <w:rFonts w:cs="Times New Roman"/>
          <w:shd w:val="clear" w:color="auto" w:fill="FFFFFF"/>
        </w:rPr>
        <w:t>,</w:t>
      </w:r>
      <w:r w:rsidRPr="00EE190F">
        <w:rPr>
          <w:rStyle w:val="apple-converted-space"/>
          <w:rFonts w:cs="Times New Roman"/>
          <w:shd w:val="clear" w:color="auto" w:fill="FFFFFF"/>
        </w:rPr>
        <w:t xml:space="preserve"> </w:t>
      </w:r>
      <w:r w:rsidRPr="00EE190F">
        <w:rPr>
          <w:rFonts w:cs="Times New Roman"/>
        </w:rPr>
        <w:t>51</w:t>
      </w:r>
      <w:r w:rsidRPr="00EE190F">
        <w:rPr>
          <w:rFonts w:cs="Times New Roman"/>
          <w:shd w:val="clear" w:color="auto" w:fill="FFFFFF"/>
        </w:rPr>
        <w:t>(20), 331-336.</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A</w:t>
      </w:r>
      <w:r w:rsidR="00763AF5">
        <w:rPr>
          <w:rFonts w:cs="Times New Roman"/>
          <w:shd w:val="clear" w:color="auto" w:fill="FFFFFF"/>
        </w:rPr>
        <w:t>talay</w:t>
      </w:r>
      <w:r w:rsidRPr="001C3A1E">
        <w:rPr>
          <w:rFonts w:cs="Times New Roman"/>
          <w:shd w:val="clear" w:color="auto" w:fill="FFFFFF"/>
        </w:rPr>
        <w:t>,</w:t>
      </w:r>
      <w:r w:rsidRPr="00EE190F">
        <w:rPr>
          <w:rFonts w:cs="Times New Roman"/>
          <w:shd w:val="clear" w:color="auto" w:fill="FFFFFF"/>
        </w:rPr>
        <w:t xml:space="preserve"> M. ve Ç</w:t>
      </w:r>
      <w:r w:rsidR="00763AF5">
        <w:rPr>
          <w:rFonts w:cs="Times New Roman"/>
          <w:shd w:val="clear" w:color="auto" w:fill="FFFFFF"/>
        </w:rPr>
        <w:t>elik</w:t>
      </w:r>
      <w:r w:rsidRPr="00EE190F">
        <w:rPr>
          <w:rFonts w:cs="Times New Roman"/>
          <w:shd w:val="clear" w:color="auto" w:fill="FFFFFF"/>
        </w:rPr>
        <w:t xml:space="preserve">, E. (2017). Büyük </w:t>
      </w:r>
      <w:r w:rsidR="00763AF5">
        <w:rPr>
          <w:rFonts w:cs="Times New Roman"/>
          <w:shd w:val="clear" w:color="auto" w:fill="FFFFFF"/>
        </w:rPr>
        <w:t>v</w:t>
      </w:r>
      <w:r w:rsidRPr="00EE190F">
        <w:rPr>
          <w:rFonts w:cs="Times New Roman"/>
          <w:shd w:val="clear" w:color="auto" w:fill="FFFFFF"/>
        </w:rPr>
        <w:t xml:space="preserve">eri </w:t>
      </w:r>
      <w:r w:rsidR="00763AF5">
        <w:rPr>
          <w:rFonts w:cs="Times New Roman"/>
          <w:shd w:val="clear" w:color="auto" w:fill="FFFFFF"/>
        </w:rPr>
        <w:t>a</w:t>
      </w:r>
      <w:r w:rsidRPr="00EE190F">
        <w:rPr>
          <w:rFonts w:cs="Times New Roman"/>
          <w:shd w:val="clear" w:color="auto" w:fill="FFFFFF"/>
        </w:rPr>
        <w:t xml:space="preserve">nalizinde </w:t>
      </w:r>
      <w:r w:rsidR="00763AF5">
        <w:rPr>
          <w:rFonts w:cs="Times New Roman"/>
          <w:shd w:val="clear" w:color="auto" w:fill="FFFFFF"/>
        </w:rPr>
        <w:t>y</w:t>
      </w:r>
      <w:r w:rsidRPr="00EE190F">
        <w:rPr>
          <w:rFonts w:cs="Times New Roman"/>
          <w:shd w:val="clear" w:color="auto" w:fill="FFFFFF"/>
        </w:rPr>
        <w:t xml:space="preserve">apay </w:t>
      </w:r>
      <w:r w:rsidR="00763AF5">
        <w:rPr>
          <w:rFonts w:cs="Times New Roman"/>
          <w:shd w:val="clear" w:color="auto" w:fill="FFFFFF"/>
        </w:rPr>
        <w:t>z</w:t>
      </w:r>
      <w:r w:rsidRPr="00EE190F">
        <w:rPr>
          <w:rFonts w:cs="Times New Roman"/>
          <w:shd w:val="clear" w:color="auto" w:fill="FFFFFF"/>
        </w:rPr>
        <w:t xml:space="preserve">ekâ </w:t>
      </w:r>
      <w:r w:rsidR="00763AF5">
        <w:rPr>
          <w:rFonts w:cs="Times New Roman"/>
          <w:shd w:val="clear" w:color="auto" w:fill="FFFFFF"/>
        </w:rPr>
        <w:t>v</w:t>
      </w:r>
      <w:r w:rsidRPr="00EE190F">
        <w:rPr>
          <w:rFonts w:cs="Times New Roman"/>
          <w:shd w:val="clear" w:color="auto" w:fill="FFFFFF"/>
        </w:rPr>
        <w:t xml:space="preserve">e </w:t>
      </w:r>
      <w:r w:rsidR="00763AF5">
        <w:rPr>
          <w:rFonts w:cs="Times New Roman"/>
          <w:shd w:val="clear" w:color="auto" w:fill="FFFFFF"/>
        </w:rPr>
        <w:t>m</w:t>
      </w:r>
      <w:r w:rsidRPr="00EE190F">
        <w:rPr>
          <w:rFonts w:cs="Times New Roman"/>
          <w:shd w:val="clear" w:color="auto" w:fill="FFFFFF"/>
        </w:rPr>
        <w:t xml:space="preserve">akine </w:t>
      </w:r>
      <w:r w:rsidR="00763AF5">
        <w:rPr>
          <w:rFonts w:cs="Times New Roman"/>
          <w:shd w:val="clear" w:color="auto" w:fill="FFFFFF"/>
        </w:rPr>
        <w:t>ö</w:t>
      </w:r>
      <w:r w:rsidRPr="00EE190F">
        <w:rPr>
          <w:rFonts w:cs="Times New Roman"/>
          <w:shd w:val="clear" w:color="auto" w:fill="FFFFFF"/>
        </w:rPr>
        <w:t xml:space="preserve">ğrenmesi </w:t>
      </w:r>
      <w:proofErr w:type="spellStart"/>
      <w:r w:rsidR="00763AF5">
        <w:rPr>
          <w:rFonts w:cs="Times New Roman"/>
          <w:shd w:val="clear" w:color="auto" w:fill="FFFFFF"/>
        </w:rPr>
        <w:t>u</w:t>
      </w:r>
      <w:r w:rsidRPr="00EE190F">
        <w:rPr>
          <w:rFonts w:cs="Times New Roman"/>
          <w:shd w:val="clear" w:color="auto" w:fill="FFFFFF"/>
        </w:rPr>
        <w:t>ygulamalari-</w:t>
      </w:r>
      <w:r w:rsidR="00763AF5">
        <w:rPr>
          <w:rFonts w:cs="Times New Roman"/>
          <w:shd w:val="clear" w:color="auto" w:fill="FFFFFF"/>
        </w:rPr>
        <w:t>A</w:t>
      </w:r>
      <w:r w:rsidRPr="00EE190F">
        <w:rPr>
          <w:rFonts w:cs="Times New Roman"/>
          <w:shd w:val="clear" w:color="auto" w:fill="FFFFFF"/>
        </w:rPr>
        <w:t>rtificial</w:t>
      </w:r>
      <w:proofErr w:type="spellEnd"/>
      <w:r w:rsidRPr="00EE190F">
        <w:rPr>
          <w:rFonts w:cs="Times New Roman"/>
          <w:shd w:val="clear" w:color="auto" w:fill="FFFFFF"/>
        </w:rPr>
        <w:t xml:space="preserve"> </w:t>
      </w:r>
      <w:proofErr w:type="spellStart"/>
      <w:r w:rsidR="00763AF5">
        <w:rPr>
          <w:rFonts w:cs="Times New Roman"/>
          <w:shd w:val="clear" w:color="auto" w:fill="FFFFFF"/>
        </w:rPr>
        <w:t>i</w:t>
      </w:r>
      <w:r w:rsidRPr="00EE190F">
        <w:rPr>
          <w:rFonts w:cs="Times New Roman"/>
          <w:shd w:val="clear" w:color="auto" w:fill="FFFFFF"/>
        </w:rPr>
        <w:t>ntelligence</w:t>
      </w:r>
      <w:proofErr w:type="spellEnd"/>
      <w:r w:rsidRPr="00EE190F">
        <w:rPr>
          <w:rFonts w:cs="Times New Roman"/>
          <w:shd w:val="clear" w:color="auto" w:fill="FFFFFF"/>
        </w:rPr>
        <w:t xml:space="preserve">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763AF5">
        <w:rPr>
          <w:rFonts w:cs="Times New Roman"/>
          <w:shd w:val="clear" w:color="auto" w:fill="FFFFFF"/>
        </w:rPr>
        <w:t>m</w:t>
      </w:r>
      <w:r w:rsidRPr="00EE190F">
        <w:rPr>
          <w:rFonts w:cs="Times New Roman"/>
          <w:shd w:val="clear" w:color="auto" w:fill="FFFFFF"/>
        </w:rPr>
        <w:t>achine</w:t>
      </w:r>
      <w:proofErr w:type="spellEnd"/>
      <w:r w:rsidRPr="00EE190F">
        <w:rPr>
          <w:rFonts w:cs="Times New Roman"/>
          <w:shd w:val="clear" w:color="auto" w:fill="FFFFFF"/>
        </w:rPr>
        <w:t xml:space="preserve"> </w:t>
      </w:r>
      <w:proofErr w:type="spellStart"/>
      <w:r w:rsidR="00763AF5">
        <w:rPr>
          <w:rFonts w:cs="Times New Roman"/>
          <w:shd w:val="clear" w:color="auto" w:fill="FFFFFF"/>
        </w:rPr>
        <w:t>l</w:t>
      </w:r>
      <w:r w:rsidRPr="00EE190F">
        <w:rPr>
          <w:rFonts w:cs="Times New Roman"/>
          <w:shd w:val="clear" w:color="auto" w:fill="FFFFFF"/>
        </w:rPr>
        <w:t>earning</w:t>
      </w:r>
      <w:proofErr w:type="spellEnd"/>
      <w:r w:rsidRPr="00EE190F">
        <w:rPr>
          <w:rFonts w:cs="Times New Roman"/>
          <w:shd w:val="clear" w:color="auto" w:fill="FFFFFF"/>
        </w:rPr>
        <w:t xml:space="preserve"> </w:t>
      </w:r>
      <w:proofErr w:type="spellStart"/>
      <w:r w:rsidR="00763AF5">
        <w:rPr>
          <w:rFonts w:cs="Times New Roman"/>
          <w:shd w:val="clear" w:color="auto" w:fill="FFFFFF"/>
        </w:rPr>
        <w:t>a</w:t>
      </w:r>
      <w:r w:rsidRPr="00EE190F">
        <w:rPr>
          <w:rFonts w:cs="Times New Roman"/>
          <w:shd w:val="clear" w:color="auto" w:fill="FFFFFF"/>
        </w:rPr>
        <w:t>pplications</w:t>
      </w:r>
      <w:proofErr w:type="spellEnd"/>
      <w:r w:rsidRPr="00EE190F">
        <w:rPr>
          <w:rFonts w:cs="Times New Roman"/>
          <w:shd w:val="clear" w:color="auto" w:fill="FFFFFF"/>
        </w:rPr>
        <w:t xml:space="preserve"> in </w:t>
      </w:r>
      <w:proofErr w:type="spellStart"/>
      <w:r w:rsidR="00763AF5">
        <w:rPr>
          <w:rFonts w:cs="Times New Roman"/>
          <w:shd w:val="clear" w:color="auto" w:fill="FFFFFF"/>
        </w:rPr>
        <w:t>b</w:t>
      </w:r>
      <w:r w:rsidRPr="00EE190F">
        <w:rPr>
          <w:rFonts w:cs="Times New Roman"/>
          <w:shd w:val="clear" w:color="auto" w:fill="FFFFFF"/>
        </w:rPr>
        <w:t>ig</w:t>
      </w:r>
      <w:proofErr w:type="spellEnd"/>
      <w:r w:rsidRPr="00EE190F">
        <w:rPr>
          <w:rFonts w:cs="Times New Roman"/>
          <w:shd w:val="clear" w:color="auto" w:fill="FFFFFF"/>
        </w:rPr>
        <w:t xml:space="preserve"> </w:t>
      </w:r>
      <w:r w:rsidR="00763AF5">
        <w:rPr>
          <w:rFonts w:cs="Times New Roman"/>
          <w:shd w:val="clear" w:color="auto" w:fill="FFFFFF"/>
        </w:rPr>
        <w:t>d</w:t>
      </w:r>
      <w:r w:rsidRPr="00EE190F">
        <w:rPr>
          <w:rFonts w:cs="Times New Roman"/>
          <w:shd w:val="clear" w:color="auto" w:fill="FFFFFF"/>
        </w:rPr>
        <w:t xml:space="preserve">ata </w:t>
      </w:r>
      <w:proofErr w:type="spellStart"/>
      <w:r w:rsidR="00763AF5">
        <w:rPr>
          <w:rFonts w:cs="Times New Roman"/>
          <w:shd w:val="clear" w:color="auto" w:fill="FFFFFF"/>
        </w:rPr>
        <w:t>a</w:t>
      </w:r>
      <w:r w:rsidRPr="00EE190F">
        <w:rPr>
          <w:rFonts w:cs="Times New Roman"/>
          <w:shd w:val="clear" w:color="auto" w:fill="FFFFFF"/>
        </w:rPr>
        <w:t>nalysis</w:t>
      </w:r>
      <w:proofErr w:type="spellEnd"/>
      <w:r w:rsidRPr="00EE190F">
        <w:rPr>
          <w:rFonts w:cs="Times New Roman"/>
          <w:shd w:val="clear" w:color="auto" w:fill="FFFFFF"/>
        </w:rPr>
        <w:t xml:space="preserve">. </w:t>
      </w:r>
      <w:r w:rsidRPr="00231BEB">
        <w:rPr>
          <w:rFonts w:cs="Times New Roman"/>
          <w:b/>
          <w:bCs/>
        </w:rPr>
        <w:t>Mehmet Akif Ersoy Üniversitesi Sosyal Bilimler Enstitüsü Dergisi</w:t>
      </w:r>
      <w:r w:rsidRPr="00EE190F">
        <w:rPr>
          <w:rFonts w:cs="Times New Roman"/>
          <w:shd w:val="clear" w:color="auto" w:fill="FFFFFF"/>
        </w:rPr>
        <w:t xml:space="preserve"> 9.22: 155-172.</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rPr>
        <w:t>A</w:t>
      </w:r>
      <w:r w:rsidR="00763AF5">
        <w:rPr>
          <w:rFonts w:cs="Times New Roman"/>
        </w:rPr>
        <w:t>vriel</w:t>
      </w:r>
      <w:proofErr w:type="spellEnd"/>
      <w:r w:rsidRPr="00EE190F">
        <w:rPr>
          <w:rFonts w:cs="Times New Roman"/>
        </w:rPr>
        <w:t>, M. (20</w:t>
      </w:r>
      <w:r w:rsidR="00231BEB">
        <w:rPr>
          <w:rFonts w:cs="Times New Roman"/>
        </w:rPr>
        <w:t>03</w:t>
      </w:r>
      <w:r w:rsidRPr="00EE190F">
        <w:rPr>
          <w:rFonts w:cs="Times New Roman"/>
        </w:rPr>
        <w:t xml:space="preserve">). </w:t>
      </w:r>
      <w:proofErr w:type="spellStart"/>
      <w:r w:rsidRPr="004E3DFE">
        <w:rPr>
          <w:rFonts w:cs="Times New Roman"/>
          <w:b/>
          <w:bCs/>
        </w:rPr>
        <w:t>Nonlinear</w:t>
      </w:r>
      <w:proofErr w:type="spellEnd"/>
      <w:r w:rsidRPr="004E3DFE">
        <w:rPr>
          <w:rFonts w:cs="Times New Roman"/>
          <w:b/>
          <w:bCs/>
        </w:rPr>
        <w:t xml:space="preserve"> </w:t>
      </w:r>
      <w:proofErr w:type="spellStart"/>
      <w:r w:rsidR="00763AF5">
        <w:rPr>
          <w:rFonts w:cs="Times New Roman"/>
          <w:b/>
          <w:bCs/>
        </w:rPr>
        <w:t>p</w:t>
      </w:r>
      <w:r w:rsidRPr="004E3DFE">
        <w:rPr>
          <w:rFonts w:cs="Times New Roman"/>
          <w:b/>
          <w:bCs/>
        </w:rPr>
        <w:t>rogramming</w:t>
      </w:r>
      <w:proofErr w:type="spellEnd"/>
      <w:r w:rsidRPr="004E3DFE">
        <w:rPr>
          <w:rFonts w:cs="Times New Roman"/>
          <w:b/>
          <w:bCs/>
        </w:rPr>
        <w:t xml:space="preserve">, </w:t>
      </w:r>
      <w:proofErr w:type="spellStart"/>
      <w:r w:rsidR="00763AF5">
        <w:rPr>
          <w:rFonts w:cs="Times New Roman"/>
          <w:b/>
          <w:bCs/>
        </w:rPr>
        <w:t>a</w:t>
      </w:r>
      <w:r w:rsidRPr="004E3DFE">
        <w:rPr>
          <w:rFonts w:cs="Times New Roman"/>
          <w:b/>
          <w:bCs/>
        </w:rPr>
        <w:t>nalysis</w:t>
      </w:r>
      <w:proofErr w:type="spellEnd"/>
      <w:r w:rsidRPr="004E3DFE">
        <w:rPr>
          <w:rFonts w:cs="Times New Roman"/>
          <w:b/>
          <w:bCs/>
        </w:rPr>
        <w:t xml:space="preserve"> </w:t>
      </w:r>
      <w:proofErr w:type="spellStart"/>
      <w:r w:rsidRPr="004E3DFE">
        <w:rPr>
          <w:rFonts w:cs="Times New Roman"/>
          <w:b/>
          <w:bCs/>
        </w:rPr>
        <w:t>and</w:t>
      </w:r>
      <w:proofErr w:type="spellEnd"/>
      <w:r w:rsidRPr="004E3DFE">
        <w:rPr>
          <w:rFonts w:cs="Times New Roman"/>
          <w:b/>
          <w:bCs/>
        </w:rPr>
        <w:t xml:space="preserve"> </w:t>
      </w:r>
      <w:proofErr w:type="spellStart"/>
      <w:r w:rsidR="00763AF5">
        <w:rPr>
          <w:rFonts w:cs="Times New Roman"/>
          <w:b/>
          <w:bCs/>
        </w:rPr>
        <w:t>m</w:t>
      </w:r>
      <w:r w:rsidRPr="004E3DFE">
        <w:rPr>
          <w:rFonts w:cs="Times New Roman"/>
          <w:b/>
          <w:bCs/>
        </w:rPr>
        <w:t>ethods</w:t>
      </w:r>
      <w:proofErr w:type="spellEnd"/>
      <w:r w:rsidR="004E3DFE">
        <w:rPr>
          <w:rFonts w:cs="Times New Roman"/>
        </w:rPr>
        <w:t>.</w:t>
      </w:r>
      <w:r w:rsidRPr="00EE190F">
        <w:rPr>
          <w:rFonts w:cs="Times New Roman"/>
        </w:rPr>
        <w:t xml:space="preserve"> </w:t>
      </w:r>
      <w:proofErr w:type="spellStart"/>
      <w:r w:rsidRPr="004E3DFE">
        <w:rPr>
          <w:rFonts w:cs="Times New Roman"/>
        </w:rPr>
        <w:t>Courier</w:t>
      </w:r>
      <w:proofErr w:type="spellEnd"/>
      <w:r w:rsidRPr="004E3DFE">
        <w:rPr>
          <w:rFonts w:cs="Times New Roman"/>
        </w:rPr>
        <w:t xml:space="preserve"> </w:t>
      </w:r>
      <w:proofErr w:type="spellStart"/>
      <w:r w:rsidR="0017178E">
        <w:rPr>
          <w:rFonts w:cs="Times New Roman"/>
        </w:rPr>
        <w:t>D</w:t>
      </w:r>
      <w:r w:rsidRPr="004E3DFE">
        <w:rPr>
          <w:rFonts w:cs="Times New Roman"/>
        </w:rPr>
        <w:t>over</w:t>
      </w:r>
      <w:proofErr w:type="spellEnd"/>
      <w:r w:rsidRPr="004E3DFE">
        <w:rPr>
          <w:rFonts w:cs="Times New Roman"/>
        </w:rPr>
        <w:t xml:space="preserve"> </w:t>
      </w:r>
      <w:r w:rsidR="0017178E">
        <w:rPr>
          <w:rFonts w:cs="Times New Roman"/>
        </w:rPr>
        <w:t>P</w:t>
      </w:r>
      <w:r w:rsidRPr="004E3DFE">
        <w:rPr>
          <w:rFonts w:cs="Times New Roman"/>
        </w:rPr>
        <w:t>ublications</w:t>
      </w:r>
      <w:r w:rsidRPr="00EE190F">
        <w:rPr>
          <w:rFonts w:cs="Times New Roman"/>
        </w:rPr>
        <w:t>.</w:t>
      </w:r>
      <w:r w:rsidR="00231BEB">
        <w:rPr>
          <w:rFonts w:cs="Times New Roman"/>
        </w:rPr>
        <w:t xml:space="preserve"> Edition </w:t>
      </w:r>
      <w:proofErr w:type="spellStart"/>
      <w:r w:rsidR="00231BEB">
        <w:rPr>
          <w:rFonts w:cs="Times New Roman"/>
        </w:rPr>
        <w:t>published</w:t>
      </w:r>
      <w:proofErr w:type="spellEnd"/>
      <w:r w:rsidR="00231BEB">
        <w:rPr>
          <w:rFonts w:cs="Times New Roman"/>
        </w:rPr>
        <w:t xml:space="preserve"> </w:t>
      </w:r>
      <w:proofErr w:type="spellStart"/>
      <w:r w:rsidR="00231BEB">
        <w:rPr>
          <w:rFonts w:cs="Times New Roman"/>
        </w:rPr>
        <w:t>by</w:t>
      </w:r>
      <w:proofErr w:type="spellEnd"/>
      <w:r w:rsidR="00231BEB">
        <w:rPr>
          <w:rFonts w:cs="Times New Roman"/>
        </w:rPr>
        <w:t xml:space="preserve"> </w:t>
      </w:r>
      <w:proofErr w:type="spellStart"/>
      <w:r w:rsidR="00231BEB">
        <w:rPr>
          <w:rFonts w:cs="Times New Roman"/>
        </w:rPr>
        <w:t>Prentice-Hall</w:t>
      </w:r>
      <w:proofErr w:type="spellEnd"/>
      <w:r w:rsidR="00231BEB">
        <w:rPr>
          <w:rFonts w:cs="Times New Roman"/>
        </w:rPr>
        <w:t>, New Jersey.</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A</w:t>
      </w:r>
      <w:r w:rsidR="00763AF5">
        <w:rPr>
          <w:rFonts w:cs="Times New Roman"/>
        </w:rPr>
        <w:t>vşar</w:t>
      </w:r>
      <w:r w:rsidRPr="00EE190F">
        <w:rPr>
          <w:rFonts w:cs="Times New Roman"/>
        </w:rPr>
        <w:t xml:space="preserve">, F. U. (2012). Belirlenen </w:t>
      </w:r>
      <w:r w:rsidR="00763AF5">
        <w:rPr>
          <w:rFonts w:cs="Times New Roman"/>
        </w:rPr>
        <w:t>a</w:t>
      </w:r>
      <w:r w:rsidRPr="00EE190F">
        <w:rPr>
          <w:rFonts w:cs="Times New Roman"/>
        </w:rPr>
        <w:t xml:space="preserve">v </w:t>
      </w:r>
      <w:r w:rsidR="00763AF5">
        <w:rPr>
          <w:rFonts w:cs="Times New Roman"/>
        </w:rPr>
        <w:t>s</w:t>
      </w:r>
      <w:r w:rsidRPr="00EE190F">
        <w:rPr>
          <w:rFonts w:cs="Times New Roman"/>
        </w:rPr>
        <w:t xml:space="preserve">orumluluk </w:t>
      </w:r>
      <w:r w:rsidR="00763AF5">
        <w:rPr>
          <w:rFonts w:cs="Times New Roman"/>
        </w:rPr>
        <w:t>s</w:t>
      </w:r>
      <w:r w:rsidRPr="00EE190F">
        <w:rPr>
          <w:rFonts w:cs="Times New Roman"/>
        </w:rPr>
        <w:t xml:space="preserve">ahasında </w:t>
      </w:r>
      <w:r w:rsidR="00763AF5">
        <w:rPr>
          <w:rFonts w:cs="Times New Roman"/>
        </w:rPr>
        <w:t>h</w:t>
      </w:r>
      <w:r w:rsidRPr="00EE190F">
        <w:rPr>
          <w:rFonts w:cs="Times New Roman"/>
        </w:rPr>
        <w:t xml:space="preserve">ava </w:t>
      </w:r>
      <w:r w:rsidR="00763AF5">
        <w:rPr>
          <w:rFonts w:cs="Times New Roman"/>
        </w:rPr>
        <w:t>s</w:t>
      </w:r>
      <w:r w:rsidRPr="00EE190F">
        <w:rPr>
          <w:rFonts w:cs="Times New Roman"/>
        </w:rPr>
        <w:t xml:space="preserve">avunma </w:t>
      </w:r>
      <w:r w:rsidR="00763AF5">
        <w:rPr>
          <w:rFonts w:cs="Times New Roman"/>
        </w:rPr>
        <w:t>g</w:t>
      </w:r>
      <w:r w:rsidRPr="00EE190F">
        <w:rPr>
          <w:rFonts w:cs="Times New Roman"/>
        </w:rPr>
        <w:t xml:space="preserve">örevinin </w:t>
      </w:r>
      <w:r w:rsidR="00763AF5">
        <w:rPr>
          <w:rFonts w:cs="Times New Roman"/>
        </w:rPr>
        <w:t>d</w:t>
      </w:r>
      <w:r w:rsidRPr="00EE190F">
        <w:rPr>
          <w:rFonts w:cs="Times New Roman"/>
        </w:rPr>
        <w:t xml:space="preserve">oğrusal </w:t>
      </w:r>
      <w:r w:rsidR="00763AF5">
        <w:rPr>
          <w:rFonts w:cs="Times New Roman"/>
        </w:rPr>
        <w:t>o</w:t>
      </w:r>
      <w:r w:rsidRPr="00EE190F">
        <w:rPr>
          <w:rFonts w:cs="Times New Roman"/>
        </w:rPr>
        <w:t xml:space="preserve">lmayan </w:t>
      </w:r>
      <w:r w:rsidR="00763AF5">
        <w:rPr>
          <w:rFonts w:cs="Times New Roman"/>
        </w:rPr>
        <w:t>p</w:t>
      </w:r>
      <w:r w:rsidRPr="00EE190F">
        <w:rPr>
          <w:rFonts w:cs="Times New Roman"/>
        </w:rPr>
        <w:t xml:space="preserve">rogramlama </w:t>
      </w:r>
      <w:r w:rsidR="00763AF5">
        <w:rPr>
          <w:rFonts w:cs="Times New Roman"/>
        </w:rPr>
        <w:t>y</w:t>
      </w:r>
      <w:r w:rsidRPr="00EE190F">
        <w:rPr>
          <w:rFonts w:cs="Times New Roman"/>
        </w:rPr>
        <w:t xml:space="preserve">öntemiyle </w:t>
      </w:r>
      <w:r w:rsidR="00763AF5">
        <w:rPr>
          <w:rFonts w:cs="Times New Roman"/>
        </w:rPr>
        <w:t>m</w:t>
      </w:r>
      <w:r w:rsidRPr="00EE190F">
        <w:rPr>
          <w:rFonts w:cs="Times New Roman"/>
        </w:rPr>
        <w:t xml:space="preserve">odellenmesi ve </w:t>
      </w:r>
      <w:proofErr w:type="spellStart"/>
      <w:r w:rsidR="00763AF5">
        <w:rPr>
          <w:rFonts w:cs="Times New Roman"/>
        </w:rPr>
        <w:t>e</w:t>
      </w:r>
      <w:r w:rsidRPr="00EE190F">
        <w:rPr>
          <w:rFonts w:cs="Times New Roman"/>
        </w:rPr>
        <w:t>niyilenmesi</w:t>
      </w:r>
      <w:proofErr w:type="spellEnd"/>
      <w:r w:rsidRPr="00EE190F">
        <w:rPr>
          <w:rFonts w:cs="Times New Roman"/>
        </w:rPr>
        <w:t xml:space="preserve">, </w:t>
      </w:r>
      <w:r w:rsidR="004720AD">
        <w:rPr>
          <w:rFonts w:cs="Times New Roman"/>
        </w:rPr>
        <w:lastRenderedPageBreak/>
        <w:t xml:space="preserve">(Yüksek Lisans Tezi) </w:t>
      </w:r>
      <w:r w:rsidRPr="00EE190F">
        <w:rPr>
          <w:rFonts w:cs="Times New Roman"/>
        </w:rPr>
        <w:t>Hava Harp Okulu Havacılık ve Uzay Teknolojileri Enstitüsü.</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B</w:t>
      </w:r>
      <w:r w:rsidR="0017178E">
        <w:rPr>
          <w:rFonts w:cs="Times New Roman"/>
          <w:shd w:val="clear" w:color="auto" w:fill="FFFFFF"/>
        </w:rPr>
        <w:t>abaoğlu</w:t>
      </w:r>
      <w:r w:rsidRPr="001C3A1E">
        <w:rPr>
          <w:rFonts w:cs="Times New Roman"/>
          <w:shd w:val="clear" w:color="auto" w:fill="FFFFFF"/>
        </w:rPr>
        <w:t>,</w:t>
      </w:r>
      <w:r w:rsidRPr="00EE190F">
        <w:rPr>
          <w:rFonts w:cs="Times New Roman"/>
          <w:shd w:val="clear" w:color="auto" w:fill="FFFFFF"/>
        </w:rPr>
        <w:t xml:space="preserve"> A. (2015). </w:t>
      </w:r>
      <w:r w:rsidRPr="00EE190F">
        <w:rPr>
          <w:rFonts w:cs="Times New Roman"/>
        </w:rPr>
        <w:t xml:space="preserve">Veri </w:t>
      </w:r>
      <w:r w:rsidR="0017178E">
        <w:rPr>
          <w:rFonts w:cs="Times New Roman"/>
        </w:rPr>
        <w:t>m</w:t>
      </w:r>
      <w:r w:rsidRPr="00EE190F">
        <w:rPr>
          <w:rFonts w:cs="Times New Roman"/>
        </w:rPr>
        <w:t xml:space="preserve">adenciliği </w:t>
      </w:r>
      <w:r w:rsidR="0017178E">
        <w:rPr>
          <w:rFonts w:cs="Times New Roman"/>
        </w:rPr>
        <w:t>y</w:t>
      </w:r>
      <w:r w:rsidRPr="00EE190F">
        <w:rPr>
          <w:rFonts w:cs="Times New Roman"/>
        </w:rPr>
        <w:t xml:space="preserve">öntemleri ve </w:t>
      </w:r>
      <w:r w:rsidR="0017178E">
        <w:rPr>
          <w:rFonts w:cs="Times New Roman"/>
        </w:rPr>
        <w:t>b</w:t>
      </w:r>
      <w:r w:rsidRPr="00EE190F">
        <w:rPr>
          <w:rFonts w:cs="Times New Roman"/>
        </w:rPr>
        <w:t xml:space="preserve">ir </w:t>
      </w:r>
      <w:r w:rsidR="0017178E">
        <w:rPr>
          <w:rFonts w:cs="Times New Roman"/>
        </w:rPr>
        <w:t>u</w:t>
      </w:r>
      <w:r w:rsidRPr="00EE190F">
        <w:rPr>
          <w:rFonts w:cs="Times New Roman"/>
        </w:rPr>
        <w:t>ygulama. (Doktora Tezi).</w:t>
      </w:r>
      <w:r w:rsidRPr="00EE190F">
        <w:rPr>
          <w:rFonts w:cs="Times New Roman"/>
          <w:shd w:val="clear" w:color="auto" w:fill="FFFFFF"/>
        </w:rPr>
        <w:t xml:space="preserve"> Selçuk Üniversitesi Fen Bilimleri Enstitüsü.</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B</w:t>
      </w:r>
      <w:r w:rsidR="0017178E">
        <w:rPr>
          <w:rFonts w:cs="Times New Roman"/>
          <w:shd w:val="clear" w:color="auto" w:fill="FFFFFF"/>
        </w:rPr>
        <w:t>aynal</w:t>
      </w:r>
      <w:proofErr w:type="spellEnd"/>
      <w:r w:rsidR="0030061E">
        <w:rPr>
          <w:rFonts w:cs="Times New Roman"/>
          <w:shd w:val="clear" w:color="auto" w:fill="FFFFFF"/>
        </w:rPr>
        <w:t>,</w:t>
      </w:r>
      <w:r w:rsidRPr="00EE190F">
        <w:rPr>
          <w:rFonts w:cs="Times New Roman"/>
          <w:shd w:val="clear" w:color="auto" w:fill="FFFFFF"/>
        </w:rPr>
        <w:t xml:space="preserve"> K. ve Ç</w:t>
      </w:r>
      <w:r w:rsidR="0017178E">
        <w:rPr>
          <w:rFonts w:cs="Times New Roman"/>
          <w:shd w:val="clear" w:color="auto" w:fill="FFFFFF"/>
        </w:rPr>
        <w:t>alış</w:t>
      </w:r>
      <w:r w:rsidR="0030061E">
        <w:rPr>
          <w:rFonts w:cs="Times New Roman"/>
          <w:shd w:val="clear" w:color="auto" w:fill="FFFFFF"/>
        </w:rPr>
        <w:t>,</w:t>
      </w:r>
      <w:r w:rsidRPr="00EE190F">
        <w:rPr>
          <w:rFonts w:cs="Times New Roman"/>
          <w:shd w:val="clear" w:color="auto" w:fill="FFFFFF"/>
        </w:rPr>
        <w:t xml:space="preserve"> A. (2016). Veri </w:t>
      </w:r>
      <w:r w:rsidR="0017178E">
        <w:rPr>
          <w:rFonts w:cs="Times New Roman"/>
          <w:shd w:val="clear" w:color="auto" w:fill="FFFFFF"/>
        </w:rPr>
        <w:t>m</w:t>
      </w:r>
      <w:r w:rsidRPr="00EE190F">
        <w:rPr>
          <w:rFonts w:cs="Times New Roman"/>
          <w:shd w:val="clear" w:color="auto" w:fill="FFFFFF"/>
        </w:rPr>
        <w:t xml:space="preserve">adenciliğinde </w:t>
      </w:r>
      <w:r w:rsidR="0017178E">
        <w:rPr>
          <w:rFonts w:cs="Times New Roman"/>
          <w:shd w:val="clear" w:color="auto" w:fill="FFFFFF"/>
        </w:rPr>
        <w:t>k</w:t>
      </w:r>
      <w:r w:rsidRPr="00EE190F">
        <w:rPr>
          <w:rFonts w:cs="Times New Roman"/>
          <w:shd w:val="clear" w:color="auto" w:fill="FFFFFF"/>
        </w:rPr>
        <w:t xml:space="preserve">ümeleme </w:t>
      </w:r>
      <w:r w:rsidR="0017178E">
        <w:rPr>
          <w:rFonts w:cs="Times New Roman"/>
          <w:shd w:val="clear" w:color="auto" w:fill="FFFFFF"/>
        </w:rPr>
        <w:t>a</w:t>
      </w:r>
      <w:r w:rsidRPr="00EE190F">
        <w:rPr>
          <w:rFonts w:cs="Times New Roman"/>
          <w:shd w:val="clear" w:color="auto" w:fill="FFFFFF"/>
        </w:rPr>
        <w:t xml:space="preserve">nalizi ile </w:t>
      </w:r>
      <w:r w:rsidR="0017178E">
        <w:rPr>
          <w:rFonts w:cs="Times New Roman"/>
          <w:shd w:val="clear" w:color="auto" w:fill="FFFFFF"/>
        </w:rPr>
        <w:t>b</w:t>
      </w:r>
      <w:r w:rsidRPr="00EE190F">
        <w:rPr>
          <w:rFonts w:cs="Times New Roman"/>
          <w:shd w:val="clear" w:color="auto" w:fill="FFFFFF"/>
        </w:rPr>
        <w:t xml:space="preserve">ankacılık </w:t>
      </w:r>
      <w:r w:rsidR="0017178E">
        <w:rPr>
          <w:rFonts w:cs="Times New Roman"/>
          <w:shd w:val="clear" w:color="auto" w:fill="FFFFFF"/>
        </w:rPr>
        <w:t>s</w:t>
      </w:r>
      <w:r w:rsidRPr="00EE190F">
        <w:rPr>
          <w:rFonts w:cs="Times New Roman"/>
          <w:shd w:val="clear" w:color="auto" w:fill="FFFFFF"/>
        </w:rPr>
        <w:t xml:space="preserve">ektöründe </w:t>
      </w:r>
      <w:r w:rsidR="0017178E">
        <w:rPr>
          <w:rFonts w:cs="Times New Roman"/>
          <w:shd w:val="clear" w:color="auto" w:fill="FFFFFF"/>
        </w:rPr>
        <w:t>b</w:t>
      </w:r>
      <w:r w:rsidRPr="00EE190F">
        <w:rPr>
          <w:rFonts w:cs="Times New Roman"/>
          <w:shd w:val="clear" w:color="auto" w:fill="FFFFFF"/>
        </w:rPr>
        <w:t xml:space="preserve">ir </w:t>
      </w:r>
      <w:r w:rsidR="0017178E">
        <w:rPr>
          <w:rFonts w:cs="Times New Roman"/>
          <w:shd w:val="clear" w:color="auto" w:fill="FFFFFF"/>
        </w:rPr>
        <w:t>u</w:t>
      </w:r>
      <w:r w:rsidRPr="00EE190F">
        <w:rPr>
          <w:rFonts w:cs="Times New Roman"/>
          <w:shd w:val="clear" w:color="auto" w:fill="FFFFFF"/>
        </w:rPr>
        <w:t xml:space="preserve">ygulama. </w:t>
      </w:r>
      <w:r w:rsidRPr="00231BEB">
        <w:rPr>
          <w:rFonts w:cs="Times New Roman"/>
          <w:b/>
          <w:bCs/>
        </w:rPr>
        <w:t xml:space="preserve">Beykent </w:t>
      </w:r>
      <w:r w:rsidR="0017178E">
        <w:rPr>
          <w:rFonts w:cs="Times New Roman"/>
          <w:b/>
          <w:bCs/>
        </w:rPr>
        <w:t>Ü</w:t>
      </w:r>
      <w:r w:rsidRPr="00231BEB">
        <w:rPr>
          <w:rFonts w:cs="Times New Roman"/>
          <w:b/>
          <w:bCs/>
        </w:rPr>
        <w:t>niversitesi Fen ve Mühendislik Bilimleri Dergisi</w:t>
      </w:r>
      <w:r w:rsidRPr="00EE190F">
        <w:rPr>
          <w:rFonts w:cs="Times New Roman"/>
          <w:shd w:val="clear" w:color="auto" w:fill="FFFFFF"/>
        </w:rPr>
        <w:t xml:space="preserve">, </w:t>
      </w:r>
      <w:r w:rsidRPr="00EE190F">
        <w:rPr>
          <w:rFonts w:cs="Times New Roman"/>
        </w:rPr>
        <w:t>9</w:t>
      </w:r>
      <w:r w:rsidRPr="00EE190F">
        <w:rPr>
          <w:rFonts w:cs="Times New Roman"/>
          <w:shd w:val="clear" w:color="auto" w:fill="FFFFFF"/>
        </w:rPr>
        <w:t>(1).</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B</w:t>
      </w:r>
      <w:r w:rsidR="0017178E">
        <w:rPr>
          <w:rFonts w:cs="Times New Roman"/>
        </w:rPr>
        <w:t>ıyıklı</w:t>
      </w:r>
      <w:r w:rsidR="0030061E">
        <w:rPr>
          <w:rFonts w:cs="Times New Roman"/>
        </w:rPr>
        <w:t>,</w:t>
      </w:r>
      <w:r w:rsidRPr="00EE190F">
        <w:rPr>
          <w:rFonts w:cs="Times New Roman"/>
        </w:rPr>
        <w:t xml:space="preserve"> G. A. (2017). Pozitif </w:t>
      </w:r>
      <w:r w:rsidR="0017178E">
        <w:rPr>
          <w:rFonts w:cs="Times New Roman"/>
        </w:rPr>
        <w:t>p</w:t>
      </w:r>
      <w:r w:rsidRPr="00EE190F">
        <w:rPr>
          <w:rFonts w:cs="Times New Roman"/>
        </w:rPr>
        <w:t xml:space="preserve">sikolojik </w:t>
      </w:r>
      <w:r w:rsidR="0017178E">
        <w:rPr>
          <w:rFonts w:cs="Times New Roman"/>
        </w:rPr>
        <w:t>s</w:t>
      </w:r>
      <w:r w:rsidRPr="00EE190F">
        <w:rPr>
          <w:rFonts w:cs="Times New Roman"/>
        </w:rPr>
        <w:t xml:space="preserve">ermaye ile </w:t>
      </w:r>
      <w:r w:rsidR="0017178E">
        <w:rPr>
          <w:rFonts w:cs="Times New Roman"/>
        </w:rPr>
        <w:t>ö</w:t>
      </w:r>
      <w:r w:rsidRPr="00EE190F">
        <w:rPr>
          <w:rFonts w:cs="Times New Roman"/>
        </w:rPr>
        <w:t xml:space="preserve">rgütsel </w:t>
      </w:r>
      <w:r w:rsidR="0017178E">
        <w:rPr>
          <w:rFonts w:cs="Times New Roman"/>
        </w:rPr>
        <w:t>g</w:t>
      </w:r>
      <w:r w:rsidRPr="00EE190F">
        <w:rPr>
          <w:rFonts w:cs="Times New Roman"/>
        </w:rPr>
        <w:t xml:space="preserve">üven </w:t>
      </w:r>
      <w:r w:rsidR="0017178E">
        <w:rPr>
          <w:rFonts w:cs="Times New Roman"/>
        </w:rPr>
        <w:t>a</w:t>
      </w:r>
      <w:r w:rsidRPr="00EE190F">
        <w:rPr>
          <w:rFonts w:cs="Times New Roman"/>
        </w:rPr>
        <w:t xml:space="preserve">rasındaki </w:t>
      </w:r>
      <w:r w:rsidR="0017178E">
        <w:rPr>
          <w:rFonts w:cs="Times New Roman"/>
        </w:rPr>
        <w:t>i</w:t>
      </w:r>
      <w:r w:rsidRPr="00EE190F">
        <w:rPr>
          <w:rFonts w:cs="Times New Roman"/>
        </w:rPr>
        <w:t xml:space="preserve">lişkinin </w:t>
      </w:r>
      <w:r w:rsidR="0017178E">
        <w:rPr>
          <w:rFonts w:cs="Times New Roman"/>
        </w:rPr>
        <w:t>i</w:t>
      </w:r>
      <w:r w:rsidRPr="00EE190F">
        <w:rPr>
          <w:rFonts w:cs="Times New Roman"/>
        </w:rPr>
        <w:t xml:space="preserve">ncelenmesine </w:t>
      </w:r>
      <w:r w:rsidR="0017178E">
        <w:rPr>
          <w:rFonts w:cs="Times New Roman"/>
        </w:rPr>
        <w:t>y</w:t>
      </w:r>
      <w:r w:rsidRPr="00EE190F">
        <w:rPr>
          <w:rFonts w:cs="Times New Roman"/>
        </w:rPr>
        <w:t xml:space="preserve">önelik </w:t>
      </w:r>
      <w:r w:rsidR="0017178E">
        <w:rPr>
          <w:rFonts w:cs="Times New Roman"/>
        </w:rPr>
        <w:t>b</w:t>
      </w:r>
      <w:r w:rsidRPr="00EE190F">
        <w:rPr>
          <w:rFonts w:cs="Times New Roman"/>
        </w:rPr>
        <w:t xml:space="preserve">ir </w:t>
      </w:r>
      <w:r w:rsidR="0017178E">
        <w:rPr>
          <w:rFonts w:cs="Times New Roman"/>
        </w:rPr>
        <w:t>a</w:t>
      </w:r>
      <w:r w:rsidRPr="00EE190F">
        <w:rPr>
          <w:rFonts w:cs="Times New Roman"/>
        </w:rPr>
        <w:t xml:space="preserve">raştırma: Trabzon </w:t>
      </w:r>
      <w:r w:rsidR="0017178E">
        <w:rPr>
          <w:rFonts w:cs="Times New Roman"/>
        </w:rPr>
        <w:t>b</w:t>
      </w:r>
      <w:r w:rsidRPr="00EE190F">
        <w:rPr>
          <w:rFonts w:cs="Times New Roman"/>
        </w:rPr>
        <w:t xml:space="preserve">ölgesindeki </w:t>
      </w:r>
      <w:proofErr w:type="spellStart"/>
      <w:r w:rsidR="0017178E">
        <w:rPr>
          <w:rFonts w:cs="Times New Roman"/>
        </w:rPr>
        <w:t>Ç</w:t>
      </w:r>
      <w:r w:rsidRPr="00EE190F">
        <w:rPr>
          <w:rFonts w:cs="Times New Roman"/>
        </w:rPr>
        <w:t>aykur</w:t>
      </w:r>
      <w:proofErr w:type="spellEnd"/>
      <w:r w:rsidRPr="00EE190F">
        <w:rPr>
          <w:rFonts w:cs="Times New Roman"/>
        </w:rPr>
        <w:t xml:space="preserve"> </w:t>
      </w:r>
      <w:r w:rsidR="0017178E">
        <w:rPr>
          <w:rFonts w:cs="Times New Roman"/>
        </w:rPr>
        <w:t>i</w:t>
      </w:r>
      <w:r w:rsidRPr="00EE190F">
        <w:rPr>
          <w:rFonts w:cs="Times New Roman"/>
        </w:rPr>
        <w:t>şletmeleri, (Yüksek Lisans Tezi). Recep Tayyip Erdoğan Üniversitesi, Sosyal Bilimler Enstitüsü</w:t>
      </w:r>
      <w:r w:rsidR="00424D61">
        <w:rPr>
          <w:rFonts w:cs="Times New Roman"/>
        </w:rPr>
        <w:t>.</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C</w:t>
      </w:r>
      <w:r w:rsidR="0017178E">
        <w:rPr>
          <w:rFonts w:cs="Times New Roman"/>
          <w:shd w:val="clear" w:color="auto" w:fill="FFFFFF"/>
        </w:rPr>
        <w:t>ai</w:t>
      </w:r>
      <w:proofErr w:type="spellEnd"/>
      <w:r w:rsidRPr="001C3A1E">
        <w:rPr>
          <w:rFonts w:cs="Times New Roman"/>
          <w:shd w:val="clear" w:color="auto" w:fill="FFFFFF"/>
        </w:rPr>
        <w:t>,</w:t>
      </w:r>
      <w:r w:rsidRPr="00EE190F">
        <w:rPr>
          <w:rFonts w:cs="Times New Roman"/>
          <w:shd w:val="clear" w:color="auto" w:fill="FFFFFF"/>
        </w:rPr>
        <w:t xml:space="preserve"> Y., </w:t>
      </w:r>
      <w:proofErr w:type="spellStart"/>
      <w:r w:rsidRPr="00EE190F">
        <w:rPr>
          <w:rFonts w:cs="Times New Roman"/>
          <w:shd w:val="clear" w:color="auto" w:fill="FFFFFF"/>
        </w:rPr>
        <w:t>J</w:t>
      </w:r>
      <w:r w:rsidR="0017178E">
        <w:rPr>
          <w:rFonts w:cs="Times New Roman"/>
          <w:shd w:val="clear" w:color="auto" w:fill="FFFFFF"/>
        </w:rPr>
        <w:t>udd</w:t>
      </w:r>
      <w:proofErr w:type="spellEnd"/>
      <w:r w:rsidRPr="00EE190F">
        <w:rPr>
          <w:rFonts w:cs="Times New Roman"/>
          <w:shd w:val="clear" w:color="auto" w:fill="FFFFFF"/>
        </w:rPr>
        <w:t xml:space="preserve">, K. L., </w:t>
      </w:r>
      <w:proofErr w:type="spellStart"/>
      <w:r w:rsidRPr="00EE190F">
        <w:rPr>
          <w:rFonts w:cs="Times New Roman"/>
          <w:shd w:val="clear" w:color="auto" w:fill="FFFFFF"/>
        </w:rPr>
        <w:t>L</w:t>
      </w:r>
      <w:r w:rsidR="0017178E">
        <w:rPr>
          <w:rFonts w:cs="Times New Roman"/>
          <w:shd w:val="clear" w:color="auto" w:fill="FFFFFF"/>
        </w:rPr>
        <w:t>ontzek</w:t>
      </w:r>
      <w:proofErr w:type="spellEnd"/>
      <w:r w:rsidRPr="00EE190F">
        <w:rPr>
          <w:rFonts w:cs="Times New Roman"/>
          <w:shd w:val="clear" w:color="auto" w:fill="FFFFFF"/>
        </w:rPr>
        <w:t xml:space="preserve">, T. S., </w:t>
      </w:r>
      <w:proofErr w:type="spellStart"/>
      <w:r w:rsidRPr="00EE190F">
        <w:rPr>
          <w:rFonts w:cs="Times New Roman"/>
          <w:shd w:val="clear" w:color="auto" w:fill="FFFFFF"/>
        </w:rPr>
        <w:t>M</w:t>
      </w:r>
      <w:r w:rsidR="0017178E">
        <w:rPr>
          <w:rFonts w:cs="Times New Roman"/>
          <w:shd w:val="clear" w:color="auto" w:fill="FFFFFF"/>
        </w:rPr>
        <w:t>ichelangeli</w:t>
      </w:r>
      <w:proofErr w:type="spellEnd"/>
      <w:r w:rsidRPr="00EE190F">
        <w:rPr>
          <w:rFonts w:cs="Times New Roman"/>
          <w:shd w:val="clear" w:color="auto" w:fill="FFFFFF"/>
        </w:rPr>
        <w:t>, V. ve S</w:t>
      </w:r>
      <w:r w:rsidR="0017178E">
        <w:rPr>
          <w:rFonts w:cs="Times New Roman"/>
          <w:shd w:val="clear" w:color="auto" w:fill="FFFFFF"/>
        </w:rPr>
        <w:t>u</w:t>
      </w:r>
      <w:r w:rsidRPr="00EE190F">
        <w:rPr>
          <w:rFonts w:cs="Times New Roman"/>
          <w:shd w:val="clear" w:color="auto" w:fill="FFFFFF"/>
        </w:rPr>
        <w:t xml:space="preserve">, C. L. (2017). A </w:t>
      </w:r>
      <w:proofErr w:type="spellStart"/>
      <w:r w:rsidR="0017178E">
        <w:rPr>
          <w:rFonts w:cs="Times New Roman"/>
          <w:shd w:val="clear" w:color="auto" w:fill="FFFFFF"/>
        </w:rPr>
        <w:t>n</w:t>
      </w:r>
      <w:r w:rsidRPr="00EE190F">
        <w:rPr>
          <w:rFonts w:cs="Times New Roman"/>
          <w:shd w:val="clear" w:color="auto" w:fill="FFFFFF"/>
        </w:rPr>
        <w:t>onlinear</w:t>
      </w:r>
      <w:proofErr w:type="spellEnd"/>
      <w:r w:rsidRPr="00EE190F">
        <w:rPr>
          <w:rFonts w:cs="Times New Roman"/>
          <w:shd w:val="clear" w:color="auto" w:fill="FFFFFF"/>
        </w:rPr>
        <w:t xml:space="preserve"> </w:t>
      </w:r>
      <w:proofErr w:type="spellStart"/>
      <w:r w:rsidR="0017178E">
        <w:rPr>
          <w:rFonts w:cs="Times New Roman"/>
          <w:shd w:val="clear" w:color="auto" w:fill="FFFFFF"/>
        </w:rPr>
        <w:t>p</w:t>
      </w:r>
      <w:r w:rsidRPr="00EE190F">
        <w:rPr>
          <w:rFonts w:cs="Times New Roman"/>
          <w:shd w:val="clear" w:color="auto" w:fill="FFFFFF"/>
        </w:rPr>
        <w:t>rogramming</w:t>
      </w:r>
      <w:proofErr w:type="spellEnd"/>
      <w:r w:rsidRPr="00EE190F">
        <w:rPr>
          <w:rFonts w:cs="Times New Roman"/>
          <w:shd w:val="clear" w:color="auto" w:fill="FFFFFF"/>
        </w:rPr>
        <w:t xml:space="preserve"> </w:t>
      </w:r>
      <w:proofErr w:type="spellStart"/>
      <w:r w:rsidR="0017178E">
        <w:rPr>
          <w:rFonts w:cs="Times New Roman"/>
          <w:shd w:val="clear" w:color="auto" w:fill="FFFFFF"/>
        </w:rPr>
        <w:t>m</w:t>
      </w:r>
      <w:r w:rsidRPr="00EE190F">
        <w:rPr>
          <w:rFonts w:cs="Times New Roman"/>
          <w:shd w:val="clear" w:color="auto" w:fill="FFFFFF"/>
        </w:rPr>
        <w:t>ethod</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17178E">
        <w:rPr>
          <w:rFonts w:cs="Times New Roman"/>
          <w:shd w:val="clear" w:color="auto" w:fill="FFFFFF"/>
        </w:rPr>
        <w:t>d</w:t>
      </w:r>
      <w:r w:rsidRPr="00EE190F">
        <w:rPr>
          <w:rFonts w:cs="Times New Roman"/>
          <w:shd w:val="clear" w:color="auto" w:fill="FFFFFF"/>
        </w:rPr>
        <w:t>ynamic</w:t>
      </w:r>
      <w:proofErr w:type="spellEnd"/>
      <w:r w:rsidRPr="00EE190F">
        <w:rPr>
          <w:rFonts w:cs="Times New Roman"/>
          <w:shd w:val="clear" w:color="auto" w:fill="FFFFFF"/>
        </w:rPr>
        <w:t xml:space="preserve"> </w:t>
      </w:r>
      <w:proofErr w:type="spellStart"/>
      <w:r w:rsidR="0017178E">
        <w:rPr>
          <w:rFonts w:cs="Times New Roman"/>
          <w:shd w:val="clear" w:color="auto" w:fill="FFFFFF"/>
        </w:rPr>
        <w:t>p</w:t>
      </w:r>
      <w:r w:rsidRPr="00EE190F">
        <w:rPr>
          <w:rFonts w:cs="Times New Roman"/>
          <w:shd w:val="clear" w:color="auto" w:fill="FFFFFF"/>
        </w:rPr>
        <w:t>rogramming</w:t>
      </w:r>
      <w:proofErr w:type="spellEnd"/>
      <w:r w:rsidRPr="00EE190F">
        <w:rPr>
          <w:rFonts w:cs="Times New Roman"/>
          <w:shd w:val="clear" w:color="auto" w:fill="FFFFFF"/>
        </w:rPr>
        <w:t>.</w:t>
      </w:r>
      <w:r w:rsidRPr="00EE190F">
        <w:rPr>
          <w:rStyle w:val="apple-converted-space"/>
          <w:rFonts w:cs="Times New Roman"/>
          <w:shd w:val="clear" w:color="auto" w:fill="FFFFFF"/>
        </w:rPr>
        <w:t xml:space="preserve"> </w:t>
      </w:r>
      <w:proofErr w:type="spellStart"/>
      <w:r w:rsidRPr="00231BEB">
        <w:rPr>
          <w:rFonts w:cs="Times New Roman"/>
          <w:b/>
          <w:bCs/>
        </w:rPr>
        <w:t>Macroeconomic</w:t>
      </w:r>
      <w:proofErr w:type="spellEnd"/>
      <w:r w:rsidRPr="00231BEB">
        <w:rPr>
          <w:rFonts w:cs="Times New Roman"/>
          <w:b/>
          <w:bCs/>
        </w:rPr>
        <w:t xml:space="preserve"> Dynamics</w:t>
      </w:r>
      <w:r w:rsidRPr="00EE190F">
        <w:rPr>
          <w:rFonts w:cs="Times New Roman"/>
          <w:shd w:val="clear" w:color="auto" w:fill="FFFFFF"/>
        </w:rPr>
        <w:t>,</w:t>
      </w:r>
      <w:r w:rsidRPr="00EE190F">
        <w:rPr>
          <w:rStyle w:val="apple-converted-space"/>
          <w:rFonts w:cs="Times New Roman"/>
          <w:shd w:val="clear" w:color="auto" w:fill="FFFFFF"/>
        </w:rPr>
        <w:t xml:space="preserve"> </w:t>
      </w:r>
      <w:r w:rsidRPr="00EE190F">
        <w:rPr>
          <w:rFonts w:cs="Times New Roman"/>
        </w:rPr>
        <w:t>21</w:t>
      </w:r>
      <w:r w:rsidRPr="00EE190F">
        <w:rPr>
          <w:rFonts w:cs="Times New Roman"/>
          <w:shd w:val="clear" w:color="auto" w:fill="FFFFFF"/>
        </w:rPr>
        <w:t>(2), 336-361.</w:t>
      </w:r>
    </w:p>
    <w:p w:rsidR="00EE190F" w:rsidRPr="00EE190F" w:rsidRDefault="00EE190F" w:rsidP="00EE190F">
      <w:pPr>
        <w:spacing w:before="0" w:after="0"/>
        <w:ind w:left="709" w:hanging="709"/>
        <w:rPr>
          <w:rFonts w:cs="Times New Roman"/>
        </w:rPr>
      </w:pPr>
      <w:proofErr w:type="spellStart"/>
      <w:r w:rsidRPr="001C3A1E">
        <w:rPr>
          <w:rFonts w:cs="Times New Roman"/>
          <w:shd w:val="clear" w:color="auto" w:fill="FFFFFF"/>
        </w:rPr>
        <w:t>C</w:t>
      </w:r>
      <w:r w:rsidR="0017178E">
        <w:rPr>
          <w:rFonts w:cs="Times New Roman"/>
          <w:shd w:val="clear" w:color="auto" w:fill="FFFFFF"/>
        </w:rPr>
        <w:t>heung</w:t>
      </w:r>
      <w:proofErr w:type="spellEnd"/>
      <w:r w:rsidRPr="001C3A1E">
        <w:rPr>
          <w:rFonts w:cs="Times New Roman"/>
          <w:shd w:val="clear" w:color="auto" w:fill="FFFFFF"/>
        </w:rPr>
        <w:t>,</w:t>
      </w:r>
      <w:r w:rsidRPr="00EE190F">
        <w:rPr>
          <w:rFonts w:cs="Times New Roman"/>
          <w:shd w:val="clear" w:color="auto" w:fill="FFFFFF"/>
        </w:rPr>
        <w:t xml:space="preserve"> Y. M. (2003). K-</w:t>
      </w:r>
      <w:proofErr w:type="spellStart"/>
      <w:r w:rsidRPr="00EE190F">
        <w:rPr>
          <w:rFonts w:cs="Times New Roman"/>
          <w:shd w:val="clear" w:color="auto" w:fill="FFFFFF"/>
        </w:rPr>
        <w:t>Means</w:t>
      </w:r>
      <w:proofErr w:type="spellEnd"/>
      <w:r w:rsidRPr="00EE190F">
        <w:rPr>
          <w:rFonts w:cs="Times New Roman"/>
          <w:shd w:val="clear" w:color="auto" w:fill="FFFFFF"/>
        </w:rPr>
        <w:t xml:space="preserve">: A </w:t>
      </w:r>
      <w:proofErr w:type="spellStart"/>
      <w:r w:rsidR="0017178E">
        <w:rPr>
          <w:rFonts w:cs="Times New Roman"/>
          <w:shd w:val="clear" w:color="auto" w:fill="FFFFFF"/>
        </w:rPr>
        <w:t>n</w:t>
      </w:r>
      <w:r w:rsidRPr="00EE190F">
        <w:rPr>
          <w:rFonts w:cs="Times New Roman"/>
          <w:shd w:val="clear" w:color="auto" w:fill="FFFFFF"/>
        </w:rPr>
        <w:t>ew</w:t>
      </w:r>
      <w:proofErr w:type="spellEnd"/>
      <w:r w:rsidRPr="00EE190F">
        <w:rPr>
          <w:rFonts w:cs="Times New Roman"/>
          <w:shd w:val="clear" w:color="auto" w:fill="FFFFFF"/>
        </w:rPr>
        <w:t xml:space="preserve"> </w:t>
      </w:r>
      <w:proofErr w:type="spellStart"/>
      <w:r w:rsidR="0017178E">
        <w:rPr>
          <w:rFonts w:cs="Times New Roman"/>
          <w:shd w:val="clear" w:color="auto" w:fill="FFFFFF"/>
        </w:rPr>
        <w:t>g</w:t>
      </w:r>
      <w:r w:rsidRPr="00EE190F">
        <w:rPr>
          <w:rFonts w:cs="Times New Roman"/>
          <w:shd w:val="clear" w:color="auto" w:fill="FFFFFF"/>
        </w:rPr>
        <w:t>eneralized</w:t>
      </w:r>
      <w:proofErr w:type="spellEnd"/>
      <w:r w:rsidRPr="00EE190F">
        <w:rPr>
          <w:rFonts w:cs="Times New Roman"/>
          <w:shd w:val="clear" w:color="auto" w:fill="FFFFFF"/>
        </w:rPr>
        <w:t xml:space="preserve"> </w:t>
      </w:r>
      <w:r w:rsidR="0017178E">
        <w:rPr>
          <w:rFonts w:cs="Times New Roman"/>
          <w:shd w:val="clear" w:color="auto" w:fill="FFFFFF"/>
        </w:rPr>
        <w:t>k-</w:t>
      </w:r>
      <w:proofErr w:type="spellStart"/>
      <w:r w:rsidR="0017178E">
        <w:rPr>
          <w:rFonts w:cs="Times New Roman"/>
          <w:shd w:val="clear" w:color="auto" w:fill="FFFFFF"/>
        </w:rPr>
        <w:t>m</w:t>
      </w:r>
      <w:r w:rsidRPr="00EE190F">
        <w:rPr>
          <w:rFonts w:cs="Times New Roman"/>
          <w:shd w:val="clear" w:color="auto" w:fill="FFFFFF"/>
        </w:rPr>
        <w:t>eans</w:t>
      </w:r>
      <w:proofErr w:type="spellEnd"/>
      <w:r w:rsidRPr="00EE190F">
        <w:rPr>
          <w:rFonts w:cs="Times New Roman"/>
          <w:shd w:val="clear" w:color="auto" w:fill="FFFFFF"/>
        </w:rPr>
        <w:t xml:space="preserve"> </w:t>
      </w:r>
      <w:proofErr w:type="spellStart"/>
      <w:r w:rsidR="0017178E">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0017178E">
        <w:rPr>
          <w:rFonts w:cs="Times New Roman"/>
          <w:shd w:val="clear" w:color="auto" w:fill="FFFFFF"/>
        </w:rPr>
        <w:t>a</w:t>
      </w:r>
      <w:r w:rsidRPr="00EE190F">
        <w:rPr>
          <w:rFonts w:cs="Times New Roman"/>
          <w:shd w:val="clear" w:color="auto" w:fill="FFFFFF"/>
        </w:rPr>
        <w:t>lgorithm</w:t>
      </w:r>
      <w:proofErr w:type="spellEnd"/>
      <w:r w:rsidRPr="00EE190F">
        <w:rPr>
          <w:rFonts w:cs="Times New Roman"/>
          <w:shd w:val="clear" w:color="auto" w:fill="FFFFFF"/>
        </w:rPr>
        <w:t>.</w:t>
      </w:r>
      <w:r w:rsidRPr="00EE190F">
        <w:rPr>
          <w:rStyle w:val="apple-converted-space"/>
          <w:rFonts w:cs="Times New Roman"/>
          <w:shd w:val="clear" w:color="auto" w:fill="FFFFFF"/>
        </w:rPr>
        <w:t xml:space="preserve"> </w:t>
      </w:r>
      <w:proofErr w:type="spellStart"/>
      <w:r w:rsidRPr="00231BEB">
        <w:rPr>
          <w:rFonts w:cs="Times New Roman"/>
          <w:b/>
          <w:bCs/>
        </w:rPr>
        <w:t>Pattern</w:t>
      </w:r>
      <w:proofErr w:type="spellEnd"/>
      <w:r w:rsidRPr="00231BEB">
        <w:rPr>
          <w:rFonts w:cs="Times New Roman"/>
          <w:b/>
          <w:bCs/>
        </w:rPr>
        <w:t xml:space="preserve"> </w:t>
      </w:r>
      <w:proofErr w:type="spellStart"/>
      <w:r w:rsidRPr="00231BEB">
        <w:rPr>
          <w:rFonts w:cs="Times New Roman"/>
          <w:b/>
          <w:bCs/>
        </w:rPr>
        <w:t>Recognition</w:t>
      </w:r>
      <w:proofErr w:type="spellEnd"/>
      <w:r w:rsidRPr="00231BEB">
        <w:rPr>
          <w:rFonts w:cs="Times New Roman"/>
          <w:b/>
          <w:bCs/>
        </w:rPr>
        <w:t xml:space="preserve"> </w:t>
      </w:r>
      <w:proofErr w:type="spellStart"/>
      <w:r w:rsidRPr="00231BEB">
        <w:rPr>
          <w:rFonts w:cs="Times New Roman"/>
          <w:b/>
          <w:bCs/>
        </w:rPr>
        <w:t>Letters</w:t>
      </w:r>
      <w:proofErr w:type="spellEnd"/>
      <w:r w:rsidRPr="00EE190F">
        <w:rPr>
          <w:rFonts w:cs="Times New Roman"/>
          <w:shd w:val="clear" w:color="auto" w:fill="FFFFFF"/>
        </w:rPr>
        <w:t>,</w:t>
      </w:r>
      <w:r w:rsidRPr="00EE190F">
        <w:rPr>
          <w:rStyle w:val="apple-converted-space"/>
          <w:rFonts w:cs="Times New Roman"/>
          <w:shd w:val="clear" w:color="auto" w:fill="FFFFFF"/>
        </w:rPr>
        <w:t xml:space="preserve"> </w:t>
      </w:r>
      <w:r w:rsidRPr="00EE190F">
        <w:rPr>
          <w:rFonts w:cs="Times New Roman"/>
        </w:rPr>
        <w:t>24</w:t>
      </w:r>
      <w:r w:rsidRPr="00EE190F">
        <w:rPr>
          <w:rFonts w:cs="Times New Roman"/>
          <w:shd w:val="clear" w:color="auto" w:fill="FFFFFF"/>
        </w:rPr>
        <w:t>(15), 2883-2893.</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Ç</w:t>
      </w:r>
      <w:r w:rsidR="0017178E">
        <w:rPr>
          <w:rFonts w:cs="Times New Roman"/>
        </w:rPr>
        <w:t>akıroğlu</w:t>
      </w:r>
      <w:r w:rsidR="0030061E">
        <w:rPr>
          <w:rFonts w:cs="Times New Roman"/>
        </w:rPr>
        <w:t>,</w:t>
      </w:r>
      <w:r w:rsidRPr="00EE190F">
        <w:rPr>
          <w:rFonts w:cs="Times New Roman"/>
        </w:rPr>
        <w:t xml:space="preserve"> N. (2014). Ekip </w:t>
      </w:r>
      <w:r w:rsidR="0017178E">
        <w:rPr>
          <w:rFonts w:cs="Times New Roman"/>
        </w:rPr>
        <w:t>ç</w:t>
      </w:r>
      <w:r w:rsidRPr="00EE190F">
        <w:rPr>
          <w:rFonts w:cs="Times New Roman"/>
        </w:rPr>
        <w:t xml:space="preserve">alışmasının </w:t>
      </w:r>
      <w:r w:rsidR="0017178E">
        <w:rPr>
          <w:rFonts w:cs="Times New Roman"/>
        </w:rPr>
        <w:t>l</w:t>
      </w:r>
      <w:r w:rsidRPr="00EE190F">
        <w:rPr>
          <w:rFonts w:cs="Times New Roman"/>
        </w:rPr>
        <w:t xml:space="preserve">iderlikle </w:t>
      </w:r>
      <w:r w:rsidR="0017178E">
        <w:rPr>
          <w:rFonts w:cs="Times New Roman"/>
        </w:rPr>
        <w:t>o</w:t>
      </w:r>
      <w:r w:rsidRPr="00EE190F">
        <w:rPr>
          <w:rFonts w:cs="Times New Roman"/>
        </w:rPr>
        <w:t xml:space="preserve">lan </w:t>
      </w:r>
      <w:r w:rsidR="0017178E">
        <w:rPr>
          <w:rFonts w:cs="Times New Roman"/>
        </w:rPr>
        <w:t>i</w:t>
      </w:r>
      <w:r w:rsidRPr="00EE190F">
        <w:rPr>
          <w:rFonts w:cs="Times New Roman"/>
        </w:rPr>
        <w:t xml:space="preserve">lişkisinin </w:t>
      </w:r>
      <w:r w:rsidR="0017178E">
        <w:rPr>
          <w:rFonts w:cs="Times New Roman"/>
        </w:rPr>
        <w:t>i</w:t>
      </w:r>
      <w:r w:rsidRPr="00EE190F">
        <w:rPr>
          <w:rFonts w:cs="Times New Roman"/>
        </w:rPr>
        <w:t xml:space="preserve">ncelenmesi: Çay İşletmeleri Genel Müdürlüğünde </w:t>
      </w:r>
      <w:r w:rsidR="0017178E">
        <w:rPr>
          <w:rFonts w:cs="Times New Roman"/>
        </w:rPr>
        <w:t>b</w:t>
      </w:r>
      <w:r w:rsidRPr="00EE190F">
        <w:rPr>
          <w:rFonts w:cs="Times New Roman"/>
        </w:rPr>
        <w:t xml:space="preserve">ir </w:t>
      </w:r>
      <w:r w:rsidR="0017178E">
        <w:rPr>
          <w:rFonts w:cs="Times New Roman"/>
        </w:rPr>
        <w:t>u</w:t>
      </w:r>
      <w:r w:rsidRPr="00EE190F">
        <w:rPr>
          <w:rFonts w:cs="Times New Roman"/>
        </w:rPr>
        <w:t>ygulama, (Yüksek Lisans Tezi). Karadeniz Teknik Üniversitesi, Sosyal Bilimler Enstitüsü.</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Ç</w:t>
      </w:r>
      <w:r w:rsidR="0017178E">
        <w:rPr>
          <w:rFonts w:cs="Times New Roman"/>
          <w:shd w:val="clear" w:color="auto" w:fill="FFFFFF"/>
        </w:rPr>
        <w:t>akmak</w:t>
      </w:r>
      <w:r w:rsidRPr="001C3A1E">
        <w:rPr>
          <w:rFonts w:cs="Times New Roman"/>
          <w:shd w:val="clear" w:color="auto" w:fill="FFFFFF"/>
        </w:rPr>
        <w:t>,</w:t>
      </w:r>
      <w:r w:rsidRPr="00EE190F">
        <w:rPr>
          <w:rFonts w:cs="Times New Roman"/>
          <w:shd w:val="clear" w:color="auto" w:fill="FFFFFF"/>
        </w:rPr>
        <w:t xml:space="preserve"> M. K. (2019). </w:t>
      </w:r>
      <w:r w:rsidRPr="00EE190F">
        <w:rPr>
          <w:rFonts w:cs="Times New Roman"/>
        </w:rPr>
        <w:t xml:space="preserve">Çay ve </w:t>
      </w:r>
      <w:r w:rsidR="0017178E">
        <w:rPr>
          <w:rFonts w:cs="Times New Roman"/>
        </w:rPr>
        <w:t>i</w:t>
      </w:r>
      <w:r w:rsidRPr="00EE190F">
        <w:rPr>
          <w:rFonts w:cs="Times New Roman"/>
        </w:rPr>
        <w:t xml:space="preserve">şleme </w:t>
      </w:r>
      <w:r w:rsidR="0017178E">
        <w:rPr>
          <w:rFonts w:cs="Times New Roman"/>
        </w:rPr>
        <w:t>ü</w:t>
      </w:r>
      <w:r w:rsidRPr="00EE190F">
        <w:rPr>
          <w:rFonts w:cs="Times New Roman"/>
        </w:rPr>
        <w:t xml:space="preserve">rünlerinin </w:t>
      </w:r>
      <w:r w:rsidR="0017178E">
        <w:rPr>
          <w:rFonts w:cs="Times New Roman"/>
        </w:rPr>
        <w:t>h</w:t>
      </w:r>
      <w:r w:rsidRPr="00EE190F">
        <w:rPr>
          <w:rFonts w:cs="Times New Roman"/>
        </w:rPr>
        <w:t xml:space="preserve">asat </w:t>
      </w:r>
      <w:r w:rsidR="0017178E">
        <w:rPr>
          <w:rFonts w:cs="Times New Roman"/>
        </w:rPr>
        <w:t>d</w:t>
      </w:r>
      <w:r w:rsidRPr="00EE190F">
        <w:rPr>
          <w:rFonts w:cs="Times New Roman"/>
        </w:rPr>
        <w:t xml:space="preserve">önemlerine ve </w:t>
      </w:r>
      <w:r w:rsidR="0017178E">
        <w:rPr>
          <w:rFonts w:cs="Times New Roman"/>
        </w:rPr>
        <w:t>y</w:t>
      </w:r>
      <w:r w:rsidRPr="00EE190F">
        <w:rPr>
          <w:rFonts w:cs="Times New Roman"/>
        </w:rPr>
        <w:t xml:space="preserve">etiştirme </w:t>
      </w:r>
      <w:r w:rsidR="0017178E">
        <w:rPr>
          <w:rFonts w:cs="Times New Roman"/>
        </w:rPr>
        <w:t>t</w:t>
      </w:r>
      <w:r w:rsidRPr="00EE190F">
        <w:rPr>
          <w:rFonts w:cs="Times New Roman"/>
        </w:rPr>
        <w:t xml:space="preserve">ekniklerine </w:t>
      </w:r>
      <w:r w:rsidR="0017178E">
        <w:rPr>
          <w:rFonts w:cs="Times New Roman"/>
        </w:rPr>
        <w:t>b</w:t>
      </w:r>
      <w:r w:rsidRPr="00EE190F">
        <w:rPr>
          <w:rFonts w:cs="Times New Roman"/>
        </w:rPr>
        <w:t xml:space="preserve">ağlı </w:t>
      </w:r>
      <w:r w:rsidR="0017178E">
        <w:rPr>
          <w:rFonts w:cs="Times New Roman"/>
        </w:rPr>
        <w:t>o</w:t>
      </w:r>
      <w:r w:rsidRPr="00EE190F">
        <w:rPr>
          <w:rFonts w:cs="Times New Roman"/>
        </w:rPr>
        <w:t xml:space="preserve">larak </w:t>
      </w:r>
      <w:r w:rsidR="0017178E">
        <w:rPr>
          <w:rFonts w:cs="Times New Roman"/>
        </w:rPr>
        <w:t>b</w:t>
      </w:r>
      <w:r w:rsidRPr="00EE190F">
        <w:rPr>
          <w:rFonts w:cs="Times New Roman"/>
        </w:rPr>
        <w:t xml:space="preserve">esin </w:t>
      </w:r>
      <w:r w:rsidR="0017178E">
        <w:rPr>
          <w:rFonts w:cs="Times New Roman"/>
        </w:rPr>
        <w:t>i</w:t>
      </w:r>
      <w:r w:rsidRPr="00EE190F">
        <w:rPr>
          <w:rFonts w:cs="Times New Roman"/>
        </w:rPr>
        <w:t xml:space="preserve">çeriğindeki </w:t>
      </w:r>
      <w:r w:rsidR="0017178E">
        <w:rPr>
          <w:rFonts w:cs="Times New Roman"/>
        </w:rPr>
        <w:t>d</w:t>
      </w:r>
      <w:r w:rsidRPr="00EE190F">
        <w:rPr>
          <w:rFonts w:cs="Times New Roman"/>
        </w:rPr>
        <w:t>eğişimler</w:t>
      </w:r>
      <w:r w:rsidRPr="00EE190F">
        <w:rPr>
          <w:rFonts w:cs="Times New Roman"/>
          <w:shd w:val="clear" w:color="auto" w:fill="FFFFFF"/>
        </w:rPr>
        <w:t xml:space="preserve">. (Yüksek Lisans Tezi). Çanakkale </w:t>
      </w:r>
      <w:proofErr w:type="spellStart"/>
      <w:r w:rsidRPr="00EE190F">
        <w:rPr>
          <w:rFonts w:cs="Times New Roman"/>
          <w:shd w:val="clear" w:color="auto" w:fill="FFFFFF"/>
        </w:rPr>
        <w:t>Onsekiz</w:t>
      </w:r>
      <w:proofErr w:type="spellEnd"/>
      <w:r w:rsidRPr="00EE190F">
        <w:rPr>
          <w:rFonts w:cs="Times New Roman"/>
          <w:shd w:val="clear" w:color="auto" w:fill="FFFFFF"/>
        </w:rPr>
        <w:t xml:space="preserve"> Mart Üniversitesi.</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Ç</w:t>
      </w:r>
      <w:r w:rsidR="0017178E">
        <w:rPr>
          <w:rFonts w:cs="Times New Roman"/>
        </w:rPr>
        <w:t>ancı</w:t>
      </w:r>
      <w:r w:rsidR="0030061E">
        <w:rPr>
          <w:rFonts w:cs="Times New Roman"/>
        </w:rPr>
        <w:t>,</w:t>
      </w:r>
      <w:r w:rsidRPr="00EE190F">
        <w:rPr>
          <w:rFonts w:cs="Times New Roman"/>
        </w:rPr>
        <w:t xml:space="preserve"> M. ve E</w:t>
      </w:r>
      <w:r w:rsidR="0017178E">
        <w:rPr>
          <w:rFonts w:cs="Times New Roman"/>
        </w:rPr>
        <w:t>rdal</w:t>
      </w:r>
      <w:r w:rsidR="0030061E">
        <w:rPr>
          <w:rFonts w:cs="Times New Roman"/>
        </w:rPr>
        <w:t>,</w:t>
      </w:r>
      <w:r w:rsidRPr="00EE190F">
        <w:rPr>
          <w:rFonts w:cs="Times New Roman"/>
        </w:rPr>
        <w:t xml:space="preserve"> M. (2013).</w:t>
      </w:r>
      <w:r w:rsidRPr="00EE190F">
        <w:rPr>
          <w:rFonts w:cs="Times New Roman"/>
          <w:b/>
          <w:bCs/>
          <w:shd w:val="clear" w:color="auto" w:fill="FFFFFF"/>
        </w:rPr>
        <w:t xml:space="preserve"> </w:t>
      </w:r>
      <w:r w:rsidRPr="004E3DFE">
        <w:rPr>
          <w:rFonts w:cs="Times New Roman"/>
          <w:b/>
          <w:bCs/>
        </w:rPr>
        <w:t xml:space="preserve">Lojistik </w:t>
      </w:r>
      <w:r w:rsidR="0017178E">
        <w:rPr>
          <w:rFonts w:cs="Times New Roman"/>
          <w:b/>
          <w:bCs/>
        </w:rPr>
        <w:t>y</w:t>
      </w:r>
      <w:r w:rsidRPr="004E3DFE">
        <w:rPr>
          <w:rFonts w:cs="Times New Roman"/>
          <w:b/>
          <w:bCs/>
        </w:rPr>
        <w:t>önetimi</w:t>
      </w:r>
      <w:r w:rsidRPr="00EE190F">
        <w:rPr>
          <w:rFonts w:cs="Times New Roman"/>
        </w:rPr>
        <w:t xml:space="preserve">, </w:t>
      </w:r>
      <w:r w:rsidRPr="004E3DFE">
        <w:rPr>
          <w:rFonts w:cs="Times New Roman"/>
        </w:rPr>
        <w:t>Uluslararası Taşımacılık ve Lojistik Hizmet Üretenleri Derneği</w:t>
      </w:r>
      <w:r w:rsidRPr="00EE190F">
        <w:rPr>
          <w:rFonts w:cs="Times New Roman"/>
        </w:rPr>
        <w:t xml:space="preserve">, 4. Baskı, Editör; Şahin, S., İstanbul. </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rPr>
        <w:t xml:space="preserve">Çay İşletmeleri Genel Müdürlüğünün, </w:t>
      </w:r>
      <w:hyperlink r:id="rId43" w:history="1">
        <w:r w:rsidRPr="00182065">
          <w:rPr>
            <w:rStyle w:val="Kpr"/>
            <w:rFonts w:cs="Times New Roman"/>
            <w:b/>
            <w:bCs/>
            <w:color w:val="000000" w:themeColor="text1"/>
            <w:u w:val="none"/>
          </w:rPr>
          <w:t>www.caykur.gov.tr</w:t>
        </w:r>
      </w:hyperlink>
      <w:r w:rsidRPr="00EE190F">
        <w:rPr>
          <w:rFonts w:cs="Times New Roman"/>
        </w:rPr>
        <w:t xml:space="preserve"> adresinden, 13 Aralık 2019 tarihinde erişim sağlandı. Bağlantının uzantı bilgisi (URL): </w:t>
      </w:r>
      <w:r w:rsidR="00231BEB" w:rsidRPr="00231BEB">
        <w:rPr>
          <w:rFonts w:cs="Times New Roman"/>
          <w:shd w:val="clear" w:color="auto" w:fill="FFFFFF"/>
        </w:rPr>
        <w:lastRenderedPageBreak/>
        <w:t>http://www.caykur.gov.tr/Pages/Yayinlar/YayinDetay.aspx?ItemType=2&amp;ItemId=501</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shd w:val="clear" w:color="auto" w:fill="FFFFFF"/>
        </w:rPr>
        <w:t xml:space="preserve">Çay İşletmeleri Genel Müdürlüğünün, </w:t>
      </w:r>
      <w:hyperlink r:id="rId44" w:history="1">
        <w:r w:rsidRPr="00182065">
          <w:rPr>
            <w:rStyle w:val="Kpr"/>
            <w:rFonts w:cs="Times New Roman"/>
            <w:b/>
            <w:bCs/>
            <w:color w:val="000000" w:themeColor="text1"/>
            <w:u w:val="none"/>
            <w:shd w:val="clear" w:color="auto" w:fill="FFFFFF"/>
          </w:rPr>
          <w:t>www.caykur.gov.tr</w:t>
        </w:r>
      </w:hyperlink>
      <w:r w:rsidRPr="00EE190F">
        <w:rPr>
          <w:rFonts w:cs="Times New Roman"/>
          <w:shd w:val="clear" w:color="auto" w:fill="FFFFFF"/>
        </w:rPr>
        <w:t xml:space="preserve"> adresinden, 19 Ocak 2020 tarihinde erişim sağlandı. Bağlantının uzantı bilgisi (URL): http://www.caykur.gov.tr/Pages/Yayinlar/YayinDetay.aspx?ItemType=1&amp;ItemId=381</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rPr>
        <w:t xml:space="preserve">Çay İşletmeleri Genel Müdürlüğünün, </w:t>
      </w:r>
      <w:hyperlink r:id="rId45" w:history="1">
        <w:r w:rsidRPr="00182065">
          <w:rPr>
            <w:rStyle w:val="Kpr"/>
            <w:rFonts w:cs="Times New Roman"/>
            <w:b/>
            <w:bCs/>
            <w:color w:val="000000" w:themeColor="text1"/>
            <w:u w:val="none"/>
          </w:rPr>
          <w:t>www.caykur.gov.tr</w:t>
        </w:r>
      </w:hyperlink>
      <w:r w:rsidRPr="00EE190F">
        <w:rPr>
          <w:rFonts w:cs="Times New Roman"/>
        </w:rPr>
        <w:t xml:space="preserve"> adresinden, 20 Ocak 2020 tarihinde erişim sağlandı. Bağlantının uzantı bilgisi (URL): </w:t>
      </w:r>
      <w:r w:rsidRPr="00EE190F">
        <w:rPr>
          <w:rFonts w:cs="Times New Roman"/>
          <w:shd w:val="clear" w:color="auto" w:fill="FFFFFF"/>
        </w:rPr>
        <w:t>http://www.caykur.gov.tr/Pages/Yayinlar/YayinDetay.aspx?ItemType=1&amp;ItemId=521</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rPr>
        <w:t xml:space="preserve">Çay İşletmeleri Genel Müdürlüğünün, </w:t>
      </w:r>
      <w:hyperlink r:id="rId46" w:history="1">
        <w:r w:rsidRPr="00182065">
          <w:rPr>
            <w:rStyle w:val="Kpr"/>
            <w:rFonts w:cs="Times New Roman"/>
            <w:b/>
            <w:bCs/>
            <w:color w:val="000000" w:themeColor="text1"/>
            <w:u w:val="none"/>
          </w:rPr>
          <w:t>www.caykur.gov.tr</w:t>
        </w:r>
      </w:hyperlink>
      <w:r w:rsidRPr="00EE190F">
        <w:rPr>
          <w:rFonts w:cs="Times New Roman"/>
        </w:rPr>
        <w:t xml:space="preserve"> adresinden, 20 Ocak 2020 tarihinde erişim sağlandı. Bağlantının uzantı bilgisi (URL): </w:t>
      </w:r>
      <w:r w:rsidRPr="00EE190F">
        <w:rPr>
          <w:rFonts w:cs="Times New Roman"/>
          <w:shd w:val="clear" w:color="auto" w:fill="FFFFFF"/>
        </w:rPr>
        <w:t>http://www.caykur.gov.tr/Pages/Yayinlar/YayinDetay.aspx?ItemType=1&amp;ItemId=281</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rPr>
        <w:t xml:space="preserve">Çay İşletmeleri Genel Müdürlüğünün, </w:t>
      </w:r>
      <w:hyperlink r:id="rId47" w:history="1">
        <w:r w:rsidRPr="00182065">
          <w:rPr>
            <w:rStyle w:val="Kpr"/>
            <w:rFonts w:cs="Times New Roman"/>
            <w:b/>
            <w:bCs/>
            <w:color w:val="000000" w:themeColor="text1"/>
            <w:u w:val="none"/>
          </w:rPr>
          <w:t>www.caykur.gov.tr</w:t>
        </w:r>
      </w:hyperlink>
      <w:r w:rsidRPr="00EE190F">
        <w:rPr>
          <w:rFonts w:cs="Times New Roman"/>
        </w:rPr>
        <w:t xml:space="preserve"> adresinden, 27 Ocak 2020 tarihinde erişim sağlandı. Bağlantının uzantı bilgisi (URL): </w:t>
      </w:r>
      <w:r w:rsidRPr="00EE190F">
        <w:rPr>
          <w:rFonts w:cs="Times New Roman"/>
          <w:shd w:val="clear" w:color="auto" w:fill="FFFFFF"/>
        </w:rPr>
        <w:t>http://www.caykur.gov.tr/Pages/Kurumsal/KurumHakkinda.aspx</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rPr>
        <w:t xml:space="preserve">Çay İşletmeleri Genel Müdürlüğünün, </w:t>
      </w:r>
      <w:hyperlink r:id="rId48" w:history="1">
        <w:r w:rsidRPr="00182065">
          <w:rPr>
            <w:rStyle w:val="Kpr"/>
            <w:rFonts w:cs="Times New Roman"/>
            <w:b/>
            <w:bCs/>
            <w:color w:val="000000" w:themeColor="text1"/>
            <w:u w:val="none"/>
          </w:rPr>
          <w:t>www.caykur.gov.tr</w:t>
        </w:r>
      </w:hyperlink>
      <w:r w:rsidRPr="00EE190F">
        <w:rPr>
          <w:rFonts w:cs="Times New Roman"/>
        </w:rPr>
        <w:t xml:space="preserve"> adresinden, 27 Ocak 2020 tarihinde erişim sağlandı. Bağlantının uzantı bilgisi (URL): </w:t>
      </w:r>
      <w:r w:rsidRPr="00EE190F">
        <w:rPr>
          <w:rFonts w:cs="Times New Roman"/>
          <w:shd w:val="clear" w:color="auto" w:fill="FFFFFF"/>
        </w:rPr>
        <w:t>http://www.caykur.gov.tr/Pages/Kurumsal/KurumHakkinda.aspx?ItemId=6</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Ç</w:t>
      </w:r>
      <w:r w:rsidR="0017178E">
        <w:rPr>
          <w:rFonts w:cs="Times New Roman"/>
          <w:shd w:val="clear" w:color="auto" w:fill="FFFFFF"/>
        </w:rPr>
        <w:t>içekdağı</w:t>
      </w:r>
      <w:r w:rsidR="0030061E">
        <w:rPr>
          <w:rFonts w:cs="Times New Roman"/>
          <w:shd w:val="clear" w:color="auto" w:fill="FFFFFF"/>
        </w:rPr>
        <w:t>,</w:t>
      </w:r>
      <w:r w:rsidRPr="00EE190F">
        <w:rPr>
          <w:rFonts w:cs="Times New Roman"/>
          <w:shd w:val="clear" w:color="auto" w:fill="FFFFFF"/>
        </w:rPr>
        <w:t xml:space="preserve"> H. İ. ve K</w:t>
      </w:r>
      <w:r w:rsidR="0017178E">
        <w:rPr>
          <w:rFonts w:cs="Times New Roman"/>
          <w:shd w:val="clear" w:color="auto" w:fill="FFFFFF"/>
        </w:rPr>
        <w:t>ırış</w:t>
      </w:r>
      <w:r w:rsidR="0030061E">
        <w:rPr>
          <w:rFonts w:cs="Times New Roman"/>
          <w:shd w:val="clear" w:color="auto" w:fill="FFFFFF"/>
        </w:rPr>
        <w:t>,</w:t>
      </w:r>
      <w:r w:rsidRPr="00EE190F">
        <w:rPr>
          <w:rFonts w:cs="Times New Roman"/>
          <w:shd w:val="clear" w:color="auto" w:fill="FFFFFF"/>
        </w:rPr>
        <w:t xml:space="preserve"> Ş. (2012). Afet </w:t>
      </w:r>
      <w:r w:rsidR="0017178E">
        <w:rPr>
          <w:rFonts w:cs="Times New Roman"/>
          <w:shd w:val="clear" w:color="auto" w:fill="FFFFFF"/>
        </w:rPr>
        <w:t>i</w:t>
      </w:r>
      <w:r w:rsidRPr="00EE190F">
        <w:rPr>
          <w:rFonts w:cs="Times New Roman"/>
          <w:shd w:val="clear" w:color="auto" w:fill="FFFFFF"/>
        </w:rPr>
        <w:t xml:space="preserve">stasyonu ve </w:t>
      </w:r>
      <w:r w:rsidR="0017178E">
        <w:rPr>
          <w:rFonts w:cs="Times New Roman"/>
          <w:shd w:val="clear" w:color="auto" w:fill="FFFFFF"/>
        </w:rPr>
        <w:t>t</w:t>
      </w:r>
      <w:r w:rsidRPr="00EE190F">
        <w:rPr>
          <w:rFonts w:cs="Times New Roman"/>
          <w:shd w:val="clear" w:color="auto" w:fill="FFFFFF"/>
        </w:rPr>
        <w:t xml:space="preserve">oplanma </w:t>
      </w:r>
      <w:r w:rsidR="0017178E">
        <w:rPr>
          <w:rFonts w:cs="Times New Roman"/>
          <w:shd w:val="clear" w:color="auto" w:fill="FFFFFF"/>
        </w:rPr>
        <w:t>m</w:t>
      </w:r>
      <w:r w:rsidRPr="00EE190F">
        <w:rPr>
          <w:rFonts w:cs="Times New Roman"/>
          <w:shd w:val="clear" w:color="auto" w:fill="FFFFFF"/>
        </w:rPr>
        <w:t xml:space="preserve">erkezi için </w:t>
      </w:r>
      <w:r w:rsidR="0017178E">
        <w:rPr>
          <w:rFonts w:cs="Times New Roman"/>
          <w:shd w:val="clear" w:color="auto" w:fill="FFFFFF"/>
        </w:rPr>
        <w:t>y</w:t>
      </w:r>
      <w:r w:rsidRPr="00EE190F">
        <w:rPr>
          <w:rFonts w:cs="Times New Roman"/>
          <w:shd w:val="clear" w:color="auto" w:fill="FFFFFF"/>
        </w:rPr>
        <w:t xml:space="preserve">er </w:t>
      </w:r>
      <w:r w:rsidR="0017178E">
        <w:rPr>
          <w:rFonts w:cs="Times New Roman"/>
          <w:shd w:val="clear" w:color="auto" w:fill="FFFFFF"/>
        </w:rPr>
        <w:t>s</w:t>
      </w:r>
      <w:r w:rsidRPr="00EE190F">
        <w:rPr>
          <w:rFonts w:cs="Times New Roman"/>
          <w:shd w:val="clear" w:color="auto" w:fill="FFFFFF"/>
        </w:rPr>
        <w:t xml:space="preserve">eçimi ve </w:t>
      </w:r>
      <w:r w:rsidR="0017178E">
        <w:rPr>
          <w:rFonts w:cs="Times New Roman"/>
          <w:shd w:val="clear" w:color="auto" w:fill="FFFFFF"/>
        </w:rPr>
        <w:t>b</w:t>
      </w:r>
      <w:r w:rsidRPr="00EE190F">
        <w:rPr>
          <w:rFonts w:cs="Times New Roman"/>
          <w:shd w:val="clear" w:color="auto" w:fill="FFFFFF"/>
        </w:rPr>
        <w:t xml:space="preserve">ir </w:t>
      </w:r>
      <w:r w:rsidR="0017178E">
        <w:rPr>
          <w:rFonts w:cs="Times New Roman"/>
          <w:shd w:val="clear" w:color="auto" w:fill="FFFFFF"/>
        </w:rPr>
        <w:t>u</w:t>
      </w:r>
      <w:r w:rsidRPr="00EE190F">
        <w:rPr>
          <w:rFonts w:cs="Times New Roman"/>
          <w:shd w:val="clear" w:color="auto" w:fill="FFFFFF"/>
        </w:rPr>
        <w:t xml:space="preserve">ygulama. </w:t>
      </w:r>
      <w:r w:rsidRPr="00182065">
        <w:rPr>
          <w:rFonts w:cs="Times New Roman"/>
          <w:b/>
          <w:bCs/>
        </w:rPr>
        <w:t>Dumlupınar Üniversitesi Fen Bilimleri Enstitüsü Dergisi</w:t>
      </w:r>
      <w:r w:rsidRPr="00EE190F">
        <w:rPr>
          <w:rFonts w:cs="Times New Roman"/>
          <w:shd w:val="clear" w:color="auto" w:fill="FFFFFF"/>
        </w:rPr>
        <w:t>, (028), 67-76.</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Ç</w:t>
      </w:r>
      <w:r w:rsidR="0017178E">
        <w:rPr>
          <w:rFonts w:cs="Times New Roman"/>
          <w:shd w:val="clear" w:color="auto" w:fill="FFFFFF"/>
        </w:rPr>
        <w:t>okgüngördü</w:t>
      </w:r>
      <w:proofErr w:type="spellEnd"/>
      <w:r w:rsidR="0030061E">
        <w:rPr>
          <w:rFonts w:cs="Times New Roman"/>
          <w:shd w:val="clear" w:color="auto" w:fill="FFFFFF"/>
        </w:rPr>
        <w:t>,</w:t>
      </w:r>
      <w:r w:rsidRPr="00EE190F">
        <w:rPr>
          <w:rFonts w:cs="Times New Roman"/>
          <w:shd w:val="clear" w:color="auto" w:fill="FFFFFF"/>
        </w:rPr>
        <w:t xml:space="preserve"> A. (2017). </w:t>
      </w:r>
      <w:r w:rsidRPr="00EE190F">
        <w:rPr>
          <w:rFonts w:cs="Times New Roman"/>
        </w:rPr>
        <w:t xml:space="preserve">Kümeleme </w:t>
      </w:r>
      <w:r w:rsidR="0017178E">
        <w:rPr>
          <w:rFonts w:cs="Times New Roman"/>
        </w:rPr>
        <w:t>y</w:t>
      </w:r>
      <w:r w:rsidRPr="00EE190F">
        <w:rPr>
          <w:rFonts w:cs="Times New Roman"/>
        </w:rPr>
        <w:t xml:space="preserve">öntemi </w:t>
      </w:r>
      <w:r w:rsidR="0017178E">
        <w:rPr>
          <w:rFonts w:cs="Times New Roman"/>
        </w:rPr>
        <w:t>k</w:t>
      </w:r>
      <w:r w:rsidRPr="00EE190F">
        <w:rPr>
          <w:rFonts w:cs="Times New Roman"/>
        </w:rPr>
        <w:t xml:space="preserve">ullanarak </w:t>
      </w:r>
      <w:r w:rsidR="0017178E">
        <w:rPr>
          <w:rFonts w:cs="Times New Roman"/>
        </w:rPr>
        <w:t>b</w:t>
      </w:r>
      <w:r w:rsidRPr="00EE190F">
        <w:rPr>
          <w:rFonts w:cs="Times New Roman"/>
        </w:rPr>
        <w:t xml:space="preserve">az </w:t>
      </w:r>
      <w:r w:rsidR="0017178E">
        <w:rPr>
          <w:rFonts w:cs="Times New Roman"/>
        </w:rPr>
        <w:t>i</w:t>
      </w:r>
      <w:r w:rsidRPr="00EE190F">
        <w:rPr>
          <w:rFonts w:cs="Times New Roman"/>
        </w:rPr>
        <w:t xml:space="preserve">stasyonları </w:t>
      </w:r>
      <w:r w:rsidR="0017178E">
        <w:rPr>
          <w:rFonts w:cs="Times New Roman"/>
        </w:rPr>
        <w:t>y</w:t>
      </w:r>
      <w:r w:rsidRPr="00EE190F">
        <w:rPr>
          <w:rFonts w:cs="Times New Roman"/>
        </w:rPr>
        <w:t xml:space="preserve">ardımlı </w:t>
      </w:r>
      <w:r w:rsidR="0017178E">
        <w:rPr>
          <w:rFonts w:cs="Times New Roman"/>
        </w:rPr>
        <w:t>y</w:t>
      </w:r>
      <w:r w:rsidRPr="00EE190F">
        <w:rPr>
          <w:rFonts w:cs="Times New Roman"/>
        </w:rPr>
        <w:t xml:space="preserve">er </w:t>
      </w:r>
      <w:r w:rsidR="0017178E">
        <w:rPr>
          <w:rFonts w:cs="Times New Roman"/>
        </w:rPr>
        <w:t>s</w:t>
      </w:r>
      <w:r w:rsidRPr="00EE190F">
        <w:rPr>
          <w:rFonts w:cs="Times New Roman"/>
        </w:rPr>
        <w:t>eçme</w:t>
      </w:r>
      <w:r w:rsidRPr="00EE190F">
        <w:rPr>
          <w:rFonts w:cs="Times New Roman"/>
          <w:shd w:val="clear" w:color="auto" w:fill="FFFFFF"/>
        </w:rPr>
        <w:t>. (Yüksek Lisans Tezi). Haliç Üniversitesi, Fen Bilimleri Enstitüsü, Bilgisayar Mühendisliği Anabilim Dalı.</w:t>
      </w:r>
    </w:p>
    <w:p w:rsidR="00EE190F" w:rsidRPr="00EE190F" w:rsidRDefault="00EE190F" w:rsidP="00EE190F">
      <w:pPr>
        <w:spacing w:before="100" w:beforeAutospacing="1" w:after="100" w:afterAutospacing="1"/>
        <w:ind w:left="709" w:hanging="709"/>
        <w:rPr>
          <w:rFonts w:cs="Times New Roman"/>
          <w:shd w:val="clear" w:color="auto" w:fill="FFFFFF"/>
        </w:rPr>
      </w:pPr>
      <w:proofErr w:type="spellStart"/>
      <w:r w:rsidRPr="001C3A1E">
        <w:rPr>
          <w:rFonts w:cs="Times New Roman"/>
          <w:shd w:val="clear" w:color="auto" w:fill="FFFFFF"/>
        </w:rPr>
        <w:lastRenderedPageBreak/>
        <w:t>D</w:t>
      </w:r>
      <w:r w:rsidR="0017178E">
        <w:rPr>
          <w:rFonts w:cs="Times New Roman"/>
          <w:shd w:val="clear" w:color="auto" w:fill="FFFFFF"/>
        </w:rPr>
        <w:t>anielsson</w:t>
      </w:r>
      <w:proofErr w:type="spellEnd"/>
      <w:r w:rsidRPr="001C3A1E">
        <w:rPr>
          <w:rFonts w:cs="Times New Roman"/>
          <w:shd w:val="clear" w:color="auto" w:fill="FFFFFF"/>
        </w:rPr>
        <w:t>,</w:t>
      </w:r>
      <w:r w:rsidRPr="00EE190F">
        <w:rPr>
          <w:rFonts w:cs="Times New Roman"/>
          <w:shd w:val="clear" w:color="auto" w:fill="FFFFFF"/>
        </w:rPr>
        <w:t xml:space="preserve"> P. E. (1980). </w:t>
      </w:r>
      <w:proofErr w:type="spellStart"/>
      <w:r w:rsidRPr="00EE190F">
        <w:rPr>
          <w:rFonts w:cs="Times New Roman"/>
          <w:shd w:val="clear" w:color="auto" w:fill="FFFFFF"/>
        </w:rPr>
        <w:t>Euclidean</w:t>
      </w:r>
      <w:proofErr w:type="spellEnd"/>
      <w:r w:rsidRPr="00EE190F">
        <w:rPr>
          <w:rFonts w:cs="Times New Roman"/>
          <w:shd w:val="clear" w:color="auto" w:fill="FFFFFF"/>
        </w:rPr>
        <w:t xml:space="preserve"> </w:t>
      </w:r>
      <w:proofErr w:type="spellStart"/>
      <w:r w:rsidR="0017178E">
        <w:rPr>
          <w:rFonts w:cs="Times New Roman"/>
          <w:shd w:val="clear" w:color="auto" w:fill="FFFFFF"/>
        </w:rPr>
        <w:t>d</w:t>
      </w:r>
      <w:r w:rsidRPr="00EE190F">
        <w:rPr>
          <w:rFonts w:cs="Times New Roman"/>
          <w:shd w:val="clear" w:color="auto" w:fill="FFFFFF"/>
        </w:rPr>
        <w:t>istance</w:t>
      </w:r>
      <w:proofErr w:type="spellEnd"/>
      <w:r w:rsidRPr="00EE190F">
        <w:rPr>
          <w:rFonts w:cs="Times New Roman"/>
          <w:shd w:val="clear" w:color="auto" w:fill="FFFFFF"/>
        </w:rPr>
        <w:t xml:space="preserve"> </w:t>
      </w:r>
      <w:proofErr w:type="spellStart"/>
      <w:r w:rsidR="0017178E">
        <w:rPr>
          <w:rFonts w:cs="Times New Roman"/>
          <w:shd w:val="clear" w:color="auto" w:fill="FFFFFF"/>
        </w:rPr>
        <w:t>m</w:t>
      </w:r>
      <w:r w:rsidRPr="00EE190F">
        <w:rPr>
          <w:rFonts w:cs="Times New Roman"/>
          <w:shd w:val="clear" w:color="auto" w:fill="FFFFFF"/>
        </w:rPr>
        <w:t>apping</w:t>
      </w:r>
      <w:proofErr w:type="spellEnd"/>
      <w:r w:rsidRPr="00EE190F">
        <w:rPr>
          <w:rFonts w:cs="Times New Roman"/>
          <w:shd w:val="clear" w:color="auto" w:fill="FFFFFF"/>
        </w:rPr>
        <w:t xml:space="preserve">. </w:t>
      </w:r>
      <w:proofErr w:type="spellStart"/>
      <w:r w:rsidRPr="00182065">
        <w:rPr>
          <w:rFonts w:cs="Times New Roman"/>
          <w:b/>
          <w:bCs/>
        </w:rPr>
        <w:t>Computer</w:t>
      </w:r>
      <w:proofErr w:type="spellEnd"/>
      <w:r w:rsidRPr="00182065">
        <w:rPr>
          <w:rFonts w:cs="Times New Roman"/>
          <w:b/>
          <w:bCs/>
        </w:rPr>
        <w:t xml:space="preserve"> Graphics </w:t>
      </w:r>
      <w:proofErr w:type="spellStart"/>
      <w:r w:rsidRPr="00182065">
        <w:rPr>
          <w:rFonts w:cs="Times New Roman"/>
          <w:b/>
          <w:bCs/>
        </w:rPr>
        <w:t>and</w:t>
      </w:r>
      <w:proofErr w:type="spellEnd"/>
      <w:r w:rsidRPr="00182065">
        <w:rPr>
          <w:rFonts w:cs="Times New Roman"/>
          <w:b/>
          <w:bCs/>
        </w:rPr>
        <w:t xml:space="preserve"> Image </w:t>
      </w:r>
      <w:proofErr w:type="spellStart"/>
      <w:r w:rsidRPr="00182065">
        <w:rPr>
          <w:rFonts w:cs="Times New Roman"/>
          <w:b/>
          <w:bCs/>
        </w:rPr>
        <w:t>Processing</w:t>
      </w:r>
      <w:proofErr w:type="spellEnd"/>
      <w:r w:rsidRPr="00EE190F">
        <w:rPr>
          <w:rFonts w:cs="Times New Roman"/>
          <w:shd w:val="clear" w:color="auto" w:fill="FFFFFF"/>
        </w:rPr>
        <w:t xml:space="preserve"> 14.3: 227-248.</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D</w:t>
      </w:r>
      <w:r w:rsidR="0017178E">
        <w:rPr>
          <w:rFonts w:cs="Times New Roman"/>
          <w:shd w:val="clear" w:color="auto" w:fill="FFFFFF"/>
        </w:rPr>
        <w:t>ikmen</w:t>
      </w:r>
      <w:r w:rsidRPr="00EE190F">
        <w:rPr>
          <w:rFonts w:cs="Times New Roman"/>
          <w:shd w:val="clear" w:color="auto" w:fill="FFFFFF"/>
        </w:rPr>
        <w:t xml:space="preserve">, B. (2010). Yer </w:t>
      </w:r>
      <w:r w:rsidR="0017178E">
        <w:rPr>
          <w:rFonts w:cs="Times New Roman"/>
          <w:shd w:val="clear" w:color="auto" w:fill="FFFFFF"/>
        </w:rPr>
        <w:t>s</w:t>
      </w:r>
      <w:r w:rsidRPr="00EE190F">
        <w:rPr>
          <w:rFonts w:cs="Times New Roman"/>
          <w:shd w:val="clear" w:color="auto" w:fill="FFFFFF"/>
        </w:rPr>
        <w:t xml:space="preserve">eçimi </w:t>
      </w:r>
      <w:r w:rsidR="0017178E">
        <w:rPr>
          <w:rFonts w:cs="Times New Roman"/>
          <w:shd w:val="clear" w:color="auto" w:fill="FFFFFF"/>
        </w:rPr>
        <w:t>p</w:t>
      </w:r>
      <w:r w:rsidRPr="00EE190F">
        <w:rPr>
          <w:rFonts w:cs="Times New Roman"/>
          <w:shd w:val="clear" w:color="auto" w:fill="FFFFFF"/>
        </w:rPr>
        <w:t xml:space="preserve">roblemine </w:t>
      </w:r>
      <w:r w:rsidR="0017178E">
        <w:rPr>
          <w:rFonts w:cs="Times New Roman"/>
          <w:shd w:val="clear" w:color="auto" w:fill="FFFFFF"/>
        </w:rPr>
        <w:t>d</w:t>
      </w:r>
      <w:r w:rsidRPr="00EE190F">
        <w:rPr>
          <w:rFonts w:cs="Times New Roman"/>
          <w:shd w:val="clear" w:color="auto" w:fill="FFFFFF"/>
        </w:rPr>
        <w:t xml:space="preserve">ışbükey </w:t>
      </w:r>
      <w:r w:rsidR="0017178E">
        <w:rPr>
          <w:rFonts w:cs="Times New Roman"/>
          <w:shd w:val="clear" w:color="auto" w:fill="FFFFFF"/>
        </w:rPr>
        <w:t>p</w:t>
      </w:r>
      <w:r w:rsidRPr="00EE190F">
        <w:rPr>
          <w:rFonts w:cs="Times New Roman"/>
          <w:shd w:val="clear" w:color="auto" w:fill="FFFFFF"/>
        </w:rPr>
        <w:t xml:space="preserve">rogramlama </w:t>
      </w:r>
      <w:r w:rsidR="0017178E">
        <w:rPr>
          <w:rFonts w:cs="Times New Roman"/>
          <w:shd w:val="clear" w:color="auto" w:fill="FFFFFF"/>
        </w:rPr>
        <w:t>y</w:t>
      </w:r>
      <w:r w:rsidRPr="00EE190F">
        <w:rPr>
          <w:rFonts w:cs="Times New Roman"/>
          <w:shd w:val="clear" w:color="auto" w:fill="FFFFFF"/>
        </w:rPr>
        <w:t xml:space="preserve">aklaşımı: </w:t>
      </w:r>
      <w:r w:rsidR="0017178E">
        <w:rPr>
          <w:rFonts w:cs="Times New Roman"/>
          <w:shd w:val="clear" w:color="auto" w:fill="FFFFFF"/>
        </w:rPr>
        <w:t>S</w:t>
      </w:r>
      <w:r w:rsidRPr="00EE190F">
        <w:rPr>
          <w:rFonts w:cs="Times New Roman"/>
          <w:shd w:val="clear" w:color="auto" w:fill="FFFFFF"/>
        </w:rPr>
        <w:t xml:space="preserve">akarya </w:t>
      </w:r>
      <w:r w:rsidR="0017178E">
        <w:rPr>
          <w:rFonts w:cs="Times New Roman"/>
          <w:shd w:val="clear" w:color="auto" w:fill="FFFFFF"/>
        </w:rPr>
        <w:t>k</w:t>
      </w:r>
      <w:r w:rsidRPr="00EE190F">
        <w:rPr>
          <w:rFonts w:cs="Times New Roman"/>
          <w:shd w:val="clear" w:color="auto" w:fill="FFFFFF"/>
        </w:rPr>
        <w:t xml:space="preserve">ent </w:t>
      </w:r>
      <w:r w:rsidR="0017178E">
        <w:rPr>
          <w:rFonts w:cs="Times New Roman"/>
          <w:shd w:val="clear" w:color="auto" w:fill="FFFFFF"/>
        </w:rPr>
        <w:t>m</w:t>
      </w:r>
      <w:r w:rsidRPr="00EE190F">
        <w:rPr>
          <w:rFonts w:cs="Times New Roman"/>
          <w:shd w:val="clear" w:color="auto" w:fill="FFFFFF"/>
        </w:rPr>
        <w:t xml:space="preserve">erkezi </w:t>
      </w:r>
      <w:r w:rsidR="0017178E">
        <w:rPr>
          <w:rFonts w:cs="Times New Roman"/>
          <w:shd w:val="clear" w:color="auto" w:fill="FFFFFF"/>
        </w:rPr>
        <w:t>ö</w:t>
      </w:r>
      <w:r w:rsidRPr="00EE190F">
        <w:rPr>
          <w:rFonts w:cs="Times New Roman"/>
          <w:shd w:val="clear" w:color="auto" w:fill="FFFFFF"/>
        </w:rPr>
        <w:t>rneği. (Yüksek Lisans Tezi). Marmara Üniversitesi, Sosyal Bilimler Enstitüsü, Ekonometri Anabilim Dalı.</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D</w:t>
      </w:r>
      <w:r w:rsidR="0017178E">
        <w:rPr>
          <w:rFonts w:cs="Times New Roman"/>
          <w:shd w:val="clear" w:color="auto" w:fill="FFFFFF"/>
        </w:rPr>
        <w:t>ong</w:t>
      </w:r>
      <w:proofErr w:type="spellEnd"/>
      <w:r w:rsidRPr="001C3A1E">
        <w:rPr>
          <w:rFonts w:cs="Times New Roman"/>
          <w:shd w:val="clear" w:color="auto" w:fill="FFFFFF"/>
        </w:rPr>
        <w:t>,</w:t>
      </w:r>
      <w:r w:rsidRPr="00EE190F">
        <w:rPr>
          <w:rFonts w:cs="Times New Roman"/>
          <w:shd w:val="clear" w:color="auto" w:fill="FFFFFF"/>
        </w:rPr>
        <w:t xml:space="preserve"> Y., </w:t>
      </w:r>
      <w:proofErr w:type="spellStart"/>
      <w:r w:rsidRPr="00EE190F">
        <w:rPr>
          <w:rFonts w:cs="Times New Roman"/>
          <w:shd w:val="clear" w:color="auto" w:fill="FFFFFF"/>
        </w:rPr>
        <w:t>T</w:t>
      </w:r>
      <w:r w:rsidR="0017178E">
        <w:rPr>
          <w:rFonts w:cs="Times New Roman"/>
          <w:shd w:val="clear" w:color="auto" w:fill="FFFFFF"/>
        </w:rPr>
        <w:t>ang</w:t>
      </w:r>
      <w:proofErr w:type="spellEnd"/>
      <w:r w:rsidRPr="00EE190F">
        <w:rPr>
          <w:rFonts w:cs="Times New Roman"/>
          <w:shd w:val="clear" w:color="auto" w:fill="FFFFFF"/>
        </w:rPr>
        <w:t xml:space="preserve">, J., </w:t>
      </w:r>
      <w:proofErr w:type="spellStart"/>
      <w:r w:rsidRPr="00EE190F">
        <w:rPr>
          <w:rFonts w:cs="Times New Roman"/>
          <w:shd w:val="clear" w:color="auto" w:fill="FFFFFF"/>
        </w:rPr>
        <w:t>X</w:t>
      </w:r>
      <w:r w:rsidR="0017178E">
        <w:rPr>
          <w:rFonts w:cs="Times New Roman"/>
          <w:shd w:val="clear" w:color="auto" w:fill="FFFFFF"/>
        </w:rPr>
        <w:t>u</w:t>
      </w:r>
      <w:proofErr w:type="spellEnd"/>
      <w:r w:rsidRPr="00EE190F">
        <w:rPr>
          <w:rFonts w:cs="Times New Roman"/>
          <w:shd w:val="clear" w:color="auto" w:fill="FFFFFF"/>
        </w:rPr>
        <w:t xml:space="preserve">, B. ve </w:t>
      </w:r>
      <w:proofErr w:type="spellStart"/>
      <w:r w:rsidRPr="00EE190F">
        <w:rPr>
          <w:rFonts w:cs="Times New Roman"/>
          <w:shd w:val="clear" w:color="auto" w:fill="FFFFFF"/>
        </w:rPr>
        <w:t>W</w:t>
      </w:r>
      <w:r w:rsidR="0017178E">
        <w:rPr>
          <w:rFonts w:cs="Times New Roman"/>
          <w:shd w:val="clear" w:color="auto" w:fill="FFFFFF"/>
        </w:rPr>
        <w:t>ang</w:t>
      </w:r>
      <w:proofErr w:type="spellEnd"/>
      <w:r w:rsidRPr="00EE190F">
        <w:rPr>
          <w:rFonts w:cs="Times New Roman"/>
          <w:shd w:val="clear" w:color="auto" w:fill="FFFFFF"/>
        </w:rPr>
        <w:t xml:space="preserve">, D. (2005). An </w:t>
      </w:r>
      <w:proofErr w:type="spellStart"/>
      <w:r w:rsidR="0017178E">
        <w:rPr>
          <w:rFonts w:cs="Times New Roman"/>
          <w:shd w:val="clear" w:color="auto" w:fill="FFFFFF"/>
        </w:rPr>
        <w:t>a</w:t>
      </w:r>
      <w:r w:rsidRPr="00EE190F">
        <w:rPr>
          <w:rFonts w:cs="Times New Roman"/>
          <w:shd w:val="clear" w:color="auto" w:fill="FFFFFF"/>
        </w:rPr>
        <w:t>pplication</w:t>
      </w:r>
      <w:proofErr w:type="spellEnd"/>
      <w:r w:rsidRPr="00EE190F">
        <w:rPr>
          <w:rFonts w:cs="Times New Roman"/>
          <w:shd w:val="clear" w:color="auto" w:fill="FFFFFF"/>
        </w:rPr>
        <w:t xml:space="preserve"> of </w:t>
      </w:r>
      <w:proofErr w:type="spellStart"/>
      <w:r w:rsidR="0017178E">
        <w:rPr>
          <w:rFonts w:cs="Times New Roman"/>
          <w:shd w:val="clear" w:color="auto" w:fill="FFFFFF"/>
        </w:rPr>
        <w:t>s</w:t>
      </w:r>
      <w:r w:rsidRPr="00EE190F">
        <w:rPr>
          <w:rFonts w:cs="Times New Roman"/>
          <w:shd w:val="clear" w:color="auto" w:fill="FFFFFF"/>
        </w:rPr>
        <w:t>warm</w:t>
      </w:r>
      <w:proofErr w:type="spellEnd"/>
      <w:r w:rsidRPr="00EE190F">
        <w:rPr>
          <w:rFonts w:cs="Times New Roman"/>
          <w:shd w:val="clear" w:color="auto" w:fill="FFFFFF"/>
        </w:rPr>
        <w:t xml:space="preserve"> </w:t>
      </w:r>
      <w:proofErr w:type="spellStart"/>
      <w:r w:rsidR="0017178E">
        <w:rPr>
          <w:rFonts w:cs="Times New Roman"/>
          <w:shd w:val="clear" w:color="auto" w:fill="FFFFFF"/>
        </w:rPr>
        <w:t>o</w:t>
      </w:r>
      <w:r w:rsidRPr="00EE190F">
        <w:rPr>
          <w:rFonts w:cs="Times New Roman"/>
          <w:shd w:val="clear" w:color="auto" w:fill="FFFFFF"/>
        </w:rPr>
        <w:t>ptimization</w:t>
      </w:r>
      <w:proofErr w:type="spellEnd"/>
      <w:r w:rsidRPr="00EE190F">
        <w:rPr>
          <w:rFonts w:cs="Times New Roman"/>
          <w:shd w:val="clear" w:color="auto" w:fill="FFFFFF"/>
        </w:rPr>
        <w:t xml:space="preserve"> </w:t>
      </w:r>
      <w:proofErr w:type="spellStart"/>
      <w:r w:rsidRPr="00EE190F">
        <w:rPr>
          <w:rFonts w:cs="Times New Roman"/>
          <w:shd w:val="clear" w:color="auto" w:fill="FFFFFF"/>
        </w:rPr>
        <w:t>to</w:t>
      </w:r>
      <w:proofErr w:type="spellEnd"/>
      <w:r w:rsidRPr="00EE190F">
        <w:rPr>
          <w:rFonts w:cs="Times New Roman"/>
          <w:shd w:val="clear" w:color="auto" w:fill="FFFFFF"/>
        </w:rPr>
        <w:t xml:space="preserve"> </w:t>
      </w:r>
      <w:proofErr w:type="spellStart"/>
      <w:r w:rsidR="0017178E">
        <w:rPr>
          <w:rFonts w:cs="Times New Roman"/>
          <w:shd w:val="clear" w:color="auto" w:fill="FFFFFF"/>
        </w:rPr>
        <w:t>n</w:t>
      </w:r>
      <w:r w:rsidRPr="00EE190F">
        <w:rPr>
          <w:rFonts w:cs="Times New Roman"/>
          <w:shd w:val="clear" w:color="auto" w:fill="FFFFFF"/>
        </w:rPr>
        <w:t>onlinear</w:t>
      </w:r>
      <w:proofErr w:type="spellEnd"/>
      <w:r w:rsidR="00E31DCC">
        <w:rPr>
          <w:rFonts w:cs="Times New Roman"/>
          <w:shd w:val="clear" w:color="auto" w:fill="FFFFFF"/>
        </w:rPr>
        <w:t xml:space="preserve"> </w:t>
      </w:r>
      <w:proofErr w:type="spellStart"/>
      <w:r w:rsidR="0017178E">
        <w:rPr>
          <w:rFonts w:cs="Times New Roman"/>
          <w:shd w:val="clear" w:color="auto" w:fill="FFFFFF"/>
        </w:rPr>
        <w:t>p</w:t>
      </w:r>
      <w:r w:rsidRPr="00EE190F">
        <w:rPr>
          <w:rFonts w:cs="Times New Roman"/>
          <w:shd w:val="clear" w:color="auto" w:fill="FFFFFF"/>
        </w:rPr>
        <w:t>rogramming</w:t>
      </w:r>
      <w:proofErr w:type="spellEnd"/>
      <w:r w:rsidRPr="00EE190F">
        <w:rPr>
          <w:rFonts w:cs="Times New Roman"/>
          <w:shd w:val="clear" w:color="auto" w:fill="FFFFFF"/>
        </w:rPr>
        <w:t xml:space="preserve">. </w:t>
      </w:r>
      <w:proofErr w:type="spellStart"/>
      <w:r w:rsidRPr="00182065">
        <w:rPr>
          <w:rFonts w:cs="Times New Roman"/>
          <w:b/>
          <w:bCs/>
        </w:rPr>
        <w:t>Computers</w:t>
      </w:r>
      <w:proofErr w:type="spellEnd"/>
      <w:r w:rsidRPr="00182065">
        <w:rPr>
          <w:rFonts w:cs="Times New Roman"/>
          <w:b/>
          <w:bCs/>
        </w:rPr>
        <w:t xml:space="preserve"> </w:t>
      </w:r>
      <w:proofErr w:type="spellStart"/>
      <w:r w:rsidRPr="00182065">
        <w:rPr>
          <w:rFonts w:cs="Times New Roman"/>
          <w:b/>
          <w:bCs/>
        </w:rPr>
        <w:t>and</w:t>
      </w:r>
      <w:proofErr w:type="spellEnd"/>
      <w:r w:rsidRPr="00182065">
        <w:rPr>
          <w:rFonts w:cs="Times New Roman"/>
          <w:b/>
          <w:bCs/>
        </w:rPr>
        <w:t xml:space="preserve"> </w:t>
      </w:r>
      <w:proofErr w:type="spellStart"/>
      <w:r w:rsidRPr="00182065">
        <w:rPr>
          <w:rFonts w:cs="Times New Roman"/>
          <w:b/>
          <w:bCs/>
        </w:rPr>
        <w:t>Mathematics</w:t>
      </w:r>
      <w:proofErr w:type="spellEnd"/>
      <w:r w:rsidRPr="00182065">
        <w:rPr>
          <w:rFonts w:cs="Times New Roman"/>
          <w:b/>
          <w:bCs/>
        </w:rPr>
        <w:t xml:space="preserve"> </w:t>
      </w:r>
      <w:proofErr w:type="spellStart"/>
      <w:r w:rsidRPr="00182065">
        <w:rPr>
          <w:rFonts w:cs="Times New Roman"/>
          <w:b/>
          <w:bCs/>
        </w:rPr>
        <w:t>with</w:t>
      </w:r>
      <w:proofErr w:type="spellEnd"/>
      <w:r w:rsidRPr="00182065">
        <w:rPr>
          <w:rFonts w:cs="Times New Roman"/>
          <w:b/>
          <w:bCs/>
        </w:rPr>
        <w:t xml:space="preserve"> Applications</w:t>
      </w:r>
      <w:r w:rsidRPr="00EE190F">
        <w:rPr>
          <w:rFonts w:cs="Times New Roman"/>
          <w:shd w:val="clear" w:color="auto" w:fill="FFFFFF"/>
        </w:rPr>
        <w:t xml:space="preserve">, </w:t>
      </w:r>
      <w:r w:rsidRPr="00EE190F">
        <w:rPr>
          <w:rFonts w:cs="Times New Roman"/>
        </w:rPr>
        <w:t>49</w:t>
      </w:r>
      <w:r w:rsidRPr="00EE190F">
        <w:rPr>
          <w:rFonts w:cs="Times New Roman"/>
          <w:shd w:val="clear" w:color="auto" w:fill="FFFFFF"/>
        </w:rPr>
        <w:t>(11-12), 1655-1668.</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D</w:t>
      </w:r>
      <w:r w:rsidR="0017178E">
        <w:rPr>
          <w:rFonts w:cs="Times New Roman"/>
          <w:shd w:val="clear" w:color="auto" w:fill="FFFFFF"/>
        </w:rPr>
        <w:t>urak</w:t>
      </w:r>
      <w:r w:rsidRPr="001C3A1E">
        <w:rPr>
          <w:rFonts w:cs="Times New Roman"/>
          <w:shd w:val="clear" w:color="auto" w:fill="FFFFFF"/>
        </w:rPr>
        <w:t>,</w:t>
      </w:r>
      <w:r w:rsidRPr="00EE190F">
        <w:rPr>
          <w:rFonts w:cs="Times New Roman"/>
          <w:shd w:val="clear" w:color="auto" w:fill="FFFFFF"/>
        </w:rPr>
        <w:t xml:space="preserve"> İ. ve Y</w:t>
      </w:r>
      <w:r w:rsidR="0017178E">
        <w:rPr>
          <w:rFonts w:cs="Times New Roman"/>
          <w:shd w:val="clear" w:color="auto" w:fill="FFFFFF"/>
        </w:rPr>
        <w:t>ıldız</w:t>
      </w:r>
      <w:r w:rsidRPr="00EE190F">
        <w:rPr>
          <w:rFonts w:cs="Times New Roman"/>
          <w:shd w:val="clear" w:color="auto" w:fill="FFFFFF"/>
        </w:rPr>
        <w:t xml:space="preserve">, S. M. (2015). P-Medyan </w:t>
      </w:r>
      <w:r w:rsidR="0017178E">
        <w:rPr>
          <w:rFonts w:cs="Times New Roman"/>
          <w:shd w:val="clear" w:color="auto" w:fill="FFFFFF"/>
        </w:rPr>
        <w:t>t</w:t>
      </w:r>
      <w:r w:rsidRPr="00EE190F">
        <w:rPr>
          <w:rFonts w:cs="Times New Roman"/>
          <w:shd w:val="clear" w:color="auto" w:fill="FFFFFF"/>
        </w:rPr>
        <w:t xml:space="preserve">esis </w:t>
      </w:r>
      <w:r w:rsidR="0017178E">
        <w:rPr>
          <w:rFonts w:cs="Times New Roman"/>
          <w:shd w:val="clear" w:color="auto" w:fill="FFFFFF"/>
        </w:rPr>
        <w:t>y</w:t>
      </w:r>
      <w:r w:rsidRPr="00EE190F">
        <w:rPr>
          <w:rFonts w:cs="Times New Roman"/>
          <w:shd w:val="clear" w:color="auto" w:fill="FFFFFF"/>
        </w:rPr>
        <w:t xml:space="preserve">eri </w:t>
      </w:r>
      <w:r w:rsidR="0017178E">
        <w:rPr>
          <w:rFonts w:cs="Times New Roman"/>
          <w:shd w:val="clear" w:color="auto" w:fill="FFFFFF"/>
        </w:rPr>
        <w:t>s</w:t>
      </w:r>
      <w:r w:rsidRPr="00EE190F">
        <w:rPr>
          <w:rFonts w:cs="Times New Roman"/>
          <w:shd w:val="clear" w:color="auto" w:fill="FFFFFF"/>
        </w:rPr>
        <w:t xml:space="preserve">eçim </w:t>
      </w:r>
      <w:r w:rsidR="0017178E">
        <w:rPr>
          <w:rFonts w:cs="Times New Roman"/>
          <w:shd w:val="clear" w:color="auto" w:fill="FFFFFF"/>
        </w:rPr>
        <w:t>p</w:t>
      </w:r>
      <w:r w:rsidRPr="00EE190F">
        <w:rPr>
          <w:rFonts w:cs="Times New Roman"/>
          <w:shd w:val="clear" w:color="auto" w:fill="FFFFFF"/>
        </w:rPr>
        <w:t xml:space="preserve">roblemi: Bir </w:t>
      </w:r>
      <w:r w:rsidR="0017178E">
        <w:rPr>
          <w:rFonts w:cs="Times New Roman"/>
          <w:shd w:val="clear" w:color="auto" w:fill="FFFFFF"/>
        </w:rPr>
        <w:t>u</w:t>
      </w:r>
      <w:r w:rsidRPr="00EE190F">
        <w:rPr>
          <w:rFonts w:cs="Times New Roman"/>
          <w:shd w:val="clear" w:color="auto" w:fill="FFFFFF"/>
        </w:rPr>
        <w:t xml:space="preserve">ygulama. </w:t>
      </w:r>
      <w:proofErr w:type="spellStart"/>
      <w:r w:rsidRPr="00182065">
        <w:rPr>
          <w:rFonts w:cs="Times New Roman"/>
          <w:b/>
          <w:bCs/>
        </w:rPr>
        <w:t>Journal</w:t>
      </w:r>
      <w:proofErr w:type="spellEnd"/>
      <w:r w:rsidRPr="00182065">
        <w:rPr>
          <w:rFonts w:cs="Times New Roman"/>
          <w:b/>
          <w:bCs/>
        </w:rPr>
        <w:t xml:space="preserve"> of Alanya </w:t>
      </w:r>
      <w:proofErr w:type="spellStart"/>
      <w:r w:rsidRPr="00182065">
        <w:rPr>
          <w:rFonts w:cs="Times New Roman"/>
          <w:b/>
          <w:bCs/>
        </w:rPr>
        <w:t>Faculty</w:t>
      </w:r>
      <w:proofErr w:type="spellEnd"/>
      <w:r w:rsidRPr="00182065">
        <w:rPr>
          <w:rFonts w:cs="Times New Roman"/>
          <w:b/>
          <w:bCs/>
        </w:rPr>
        <w:t xml:space="preserve"> of Business/Alanya İşletme Fakültesi Dergisi</w:t>
      </w:r>
      <w:r w:rsidRPr="00EE190F">
        <w:rPr>
          <w:rFonts w:cs="Times New Roman"/>
          <w:shd w:val="clear" w:color="auto" w:fill="FFFFFF"/>
        </w:rPr>
        <w:t xml:space="preserve"> 7.2.</w:t>
      </w:r>
    </w:p>
    <w:p w:rsidR="00EE190F" w:rsidRPr="00EE190F" w:rsidRDefault="00EE190F" w:rsidP="00EE190F">
      <w:pPr>
        <w:spacing w:before="100" w:beforeAutospacing="1" w:after="100" w:afterAutospacing="1"/>
        <w:ind w:left="709" w:hanging="709"/>
        <w:rPr>
          <w:rFonts w:cs="Times New Roman"/>
        </w:rPr>
      </w:pPr>
      <w:proofErr w:type="spellStart"/>
      <w:r w:rsidRPr="00EE190F">
        <w:rPr>
          <w:rFonts w:cs="Times New Roman"/>
        </w:rPr>
        <w:t>EngineerExcel</w:t>
      </w:r>
      <w:proofErr w:type="spellEnd"/>
      <w:r w:rsidRPr="00EE190F">
        <w:rPr>
          <w:rFonts w:cs="Times New Roman"/>
        </w:rPr>
        <w:t xml:space="preserve"> </w:t>
      </w:r>
      <w:proofErr w:type="spellStart"/>
      <w:r w:rsidRPr="00EE190F">
        <w:rPr>
          <w:rFonts w:cs="Times New Roman"/>
        </w:rPr>
        <w:t>websitesinin</w:t>
      </w:r>
      <w:proofErr w:type="spellEnd"/>
      <w:r w:rsidRPr="00EE190F">
        <w:rPr>
          <w:rFonts w:cs="Times New Roman"/>
        </w:rPr>
        <w:t xml:space="preserve">, </w:t>
      </w:r>
      <w:hyperlink r:id="rId49" w:history="1">
        <w:r w:rsidRPr="00182065">
          <w:rPr>
            <w:rStyle w:val="Kpr"/>
            <w:rFonts w:cs="Times New Roman"/>
            <w:b/>
            <w:bCs/>
            <w:color w:val="000000" w:themeColor="text1"/>
            <w:u w:val="none"/>
          </w:rPr>
          <w:t>www.engineerexcel.com</w:t>
        </w:r>
      </w:hyperlink>
      <w:r w:rsidRPr="00EE190F">
        <w:rPr>
          <w:rFonts w:cs="Times New Roman"/>
        </w:rPr>
        <w:t xml:space="preserve"> adresinden, 02 Mayıs 2020 tarihinde erişim sağlandı. Bağlantının uzantı bilgisi (URL): </w:t>
      </w:r>
      <w:r w:rsidRPr="00EE190F">
        <w:rPr>
          <w:rStyle w:val="Kpr"/>
          <w:rFonts w:cs="Times New Roman"/>
          <w:color w:val="000000" w:themeColor="text1"/>
          <w:u w:val="none"/>
        </w:rPr>
        <w:t>https://www.engineerexcel.com/excel-solver-solving-method-choose/</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F</w:t>
      </w:r>
      <w:r w:rsidR="0017178E">
        <w:rPr>
          <w:rFonts w:cs="Times New Roman"/>
          <w:shd w:val="clear" w:color="auto" w:fill="FFFFFF"/>
        </w:rPr>
        <w:t>ırat</w:t>
      </w:r>
      <w:r w:rsidR="0030061E">
        <w:rPr>
          <w:rFonts w:cs="Times New Roman"/>
          <w:shd w:val="clear" w:color="auto" w:fill="FFFFFF"/>
        </w:rPr>
        <w:t>,</w:t>
      </w:r>
      <w:r w:rsidRPr="00EE190F">
        <w:rPr>
          <w:rFonts w:cs="Times New Roman"/>
          <w:shd w:val="clear" w:color="auto" w:fill="FFFFFF"/>
        </w:rPr>
        <w:t xml:space="preserve"> M., D</w:t>
      </w:r>
      <w:r w:rsidR="0017178E">
        <w:rPr>
          <w:rFonts w:cs="Times New Roman"/>
          <w:shd w:val="clear" w:color="auto" w:fill="FFFFFF"/>
        </w:rPr>
        <w:t>ikbaş</w:t>
      </w:r>
      <w:r w:rsidRPr="00EE190F">
        <w:rPr>
          <w:rFonts w:cs="Times New Roman"/>
          <w:shd w:val="clear" w:color="auto" w:fill="FFFFFF"/>
        </w:rPr>
        <w:t>, F., K</w:t>
      </w:r>
      <w:r w:rsidR="0017178E">
        <w:rPr>
          <w:rFonts w:cs="Times New Roman"/>
          <w:shd w:val="clear" w:color="auto" w:fill="FFFFFF"/>
        </w:rPr>
        <w:t>oç</w:t>
      </w:r>
      <w:r w:rsidRPr="00EE190F">
        <w:rPr>
          <w:rFonts w:cs="Times New Roman"/>
          <w:shd w:val="clear" w:color="auto" w:fill="FFFFFF"/>
        </w:rPr>
        <w:t>, A. C. ve G</w:t>
      </w:r>
      <w:r w:rsidR="0017178E">
        <w:rPr>
          <w:rFonts w:cs="Times New Roman"/>
          <w:shd w:val="clear" w:color="auto" w:fill="FFFFFF"/>
        </w:rPr>
        <w:t>üngör</w:t>
      </w:r>
      <w:r w:rsidRPr="00EE190F">
        <w:rPr>
          <w:rFonts w:cs="Times New Roman"/>
          <w:shd w:val="clear" w:color="auto" w:fill="FFFFFF"/>
        </w:rPr>
        <w:t xml:space="preserve">, M. (2012). K-ortalamalar </w:t>
      </w:r>
      <w:r w:rsidR="0017178E">
        <w:rPr>
          <w:rFonts w:cs="Times New Roman"/>
          <w:shd w:val="clear" w:color="auto" w:fill="FFFFFF"/>
        </w:rPr>
        <w:t>y</w:t>
      </w:r>
      <w:r w:rsidRPr="00EE190F">
        <w:rPr>
          <w:rFonts w:cs="Times New Roman"/>
          <w:shd w:val="clear" w:color="auto" w:fill="FFFFFF"/>
        </w:rPr>
        <w:t xml:space="preserve">öntemi ile </w:t>
      </w:r>
      <w:r w:rsidR="0017178E">
        <w:rPr>
          <w:rFonts w:cs="Times New Roman"/>
          <w:shd w:val="clear" w:color="auto" w:fill="FFFFFF"/>
        </w:rPr>
        <w:t>y</w:t>
      </w:r>
      <w:r w:rsidRPr="00EE190F">
        <w:rPr>
          <w:rFonts w:cs="Times New Roman"/>
          <w:shd w:val="clear" w:color="auto" w:fill="FFFFFF"/>
        </w:rPr>
        <w:t xml:space="preserve">ıllık </w:t>
      </w:r>
      <w:r w:rsidR="0017178E">
        <w:rPr>
          <w:rFonts w:cs="Times New Roman"/>
          <w:shd w:val="clear" w:color="auto" w:fill="FFFFFF"/>
        </w:rPr>
        <w:t>y</w:t>
      </w:r>
      <w:r w:rsidRPr="00EE190F">
        <w:rPr>
          <w:rFonts w:cs="Times New Roman"/>
          <w:shd w:val="clear" w:color="auto" w:fill="FFFFFF"/>
        </w:rPr>
        <w:t xml:space="preserve">ağışların </w:t>
      </w:r>
      <w:r w:rsidR="0017178E">
        <w:rPr>
          <w:rFonts w:cs="Times New Roman"/>
          <w:shd w:val="clear" w:color="auto" w:fill="FFFFFF"/>
        </w:rPr>
        <w:t>s</w:t>
      </w:r>
      <w:r w:rsidRPr="00EE190F">
        <w:rPr>
          <w:rFonts w:cs="Times New Roman"/>
          <w:shd w:val="clear" w:color="auto" w:fill="FFFFFF"/>
        </w:rPr>
        <w:t xml:space="preserve">ınıflandırılması ve </w:t>
      </w:r>
      <w:r w:rsidR="0017178E">
        <w:rPr>
          <w:rFonts w:cs="Times New Roman"/>
          <w:shd w:val="clear" w:color="auto" w:fill="FFFFFF"/>
        </w:rPr>
        <w:t>h</w:t>
      </w:r>
      <w:r w:rsidRPr="00EE190F">
        <w:rPr>
          <w:rFonts w:cs="Times New Roman"/>
          <w:shd w:val="clear" w:color="auto" w:fill="FFFFFF"/>
        </w:rPr>
        <w:t xml:space="preserve">omojen </w:t>
      </w:r>
      <w:r w:rsidR="0017178E">
        <w:rPr>
          <w:rFonts w:cs="Times New Roman"/>
          <w:shd w:val="clear" w:color="auto" w:fill="FFFFFF"/>
        </w:rPr>
        <w:t>b</w:t>
      </w:r>
      <w:r w:rsidRPr="00EE190F">
        <w:rPr>
          <w:rFonts w:cs="Times New Roman"/>
          <w:shd w:val="clear" w:color="auto" w:fill="FFFFFF"/>
        </w:rPr>
        <w:t xml:space="preserve">ölgelerin </w:t>
      </w:r>
      <w:r w:rsidR="0017178E">
        <w:rPr>
          <w:rFonts w:cs="Times New Roman"/>
          <w:shd w:val="clear" w:color="auto" w:fill="FFFFFF"/>
        </w:rPr>
        <w:t>b</w:t>
      </w:r>
      <w:r w:rsidRPr="00EE190F">
        <w:rPr>
          <w:rFonts w:cs="Times New Roman"/>
          <w:shd w:val="clear" w:color="auto" w:fill="FFFFFF"/>
        </w:rPr>
        <w:t xml:space="preserve">elirlenmesi. </w:t>
      </w:r>
      <w:r w:rsidRPr="00182065">
        <w:rPr>
          <w:rFonts w:cs="Times New Roman"/>
          <w:b/>
          <w:bCs/>
        </w:rPr>
        <w:t>Teknik Dergi</w:t>
      </w:r>
      <w:r w:rsidRPr="00EE190F">
        <w:rPr>
          <w:rFonts w:cs="Times New Roman"/>
          <w:shd w:val="clear" w:color="auto" w:fill="FFFFFF"/>
        </w:rPr>
        <w:t xml:space="preserve">, </w:t>
      </w:r>
      <w:r w:rsidRPr="00EE190F">
        <w:rPr>
          <w:rFonts w:cs="Times New Roman"/>
        </w:rPr>
        <w:t>23</w:t>
      </w:r>
      <w:r w:rsidRPr="00EE190F">
        <w:rPr>
          <w:rFonts w:cs="Times New Roman"/>
          <w:shd w:val="clear" w:color="auto" w:fill="FFFFFF"/>
        </w:rPr>
        <w:t>(113), 6037-6050.</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rPr>
        <w:t>F</w:t>
      </w:r>
      <w:r w:rsidR="0017178E">
        <w:rPr>
          <w:rFonts w:cs="Times New Roman"/>
        </w:rPr>
        <w:t>iacco</w:t>
      </w:r>
      <w:proofErr w:type="spellEnd"/>
      <w:r w:rsidRPr="00EE190F">
        <w:rPr>
          <w:rFonts w:cs="Times New Roman"/>
        </w:rPr>
        <w:t xml:space="preserve">, A.V. ve </w:t>
      </w:r>
      <w:proofErr w:type="spellStart"/>
      <w:r w:rsidRPr="00EE190F">
        <w:rPr>
          <w:rFonts w:cs="Times New Roman"/>
        </w:rPr>
        <w:t>McC</w:t>
      </w:r>
      <w:r w:rsidR="0017178E">
        <w:rPr>
          <w:rFonts w:cs="Times New Roman"/>
        </w:rPr>
        <w:t>ormik</w:t>
      </w:r>
      <w:proofErr w:type="spellEnd"/>
      <w:r w:rsidRPr="00EE190F">
        <w:rPr>
          <w:rFonts w:cs="Times New Roman"/>
        </w:rPr>
        <w:t xml:space="preserve">, G.P. (1990). </w:t>
      </w:r>
      <w:proofErr w:type="spellStart"/>
      <w:r w:rsidRPr="004E3DFE">
        <w:rPr>
          <w:rFonts w:cs="Times New Roman"/>
          <w:b/>
          <w:bCs/>
        </w:rPr>
        <w:t>Nonlinear</w:t>
      </w:r>
      <w:proofErr w:type="spellEnd"/>
      <w:r w:rsidRPr="004E3DFE">
        <w:rPr>
          <w:rFonts w:cs="Times New Roman"/>
          <w:b/>
          <w:bCs/>
        </w:rPr>
        <w:t xml:space="preserve"> </w:t>
      </w:r>
      <w:proofErr w:type="spellStart"/>
      <w:r w:rsidR="001100F1">
        <w:rPr>
          <w:rFonts w:cs="Times New Roman"/>
          <w:b/>
          <w:bCs/>
        </w:rPr>
        <w:t>p</w:t>
      </w:r>
      <w:r w:rsidRPr="004E3DFE">
        <w:rPr>
          <w:rFonts w:cs="Times New Roman"/>
          <w:b/>
          <w:bCs/>
        </w:rPr>
        <w:t>rogramming</w:t>
      </w:r>
      <w:proofErr w:type="spellEnd"/>
      <w:r w:rsidRPr="004E3DFE">
        <w:rPr>
          <w:rFonts w:cs="Times New Roman"/>
          <w:b/>
          <w:bCs/>
        </w:rPr>
        <w:t>,</w:t>
      </w:r>
      <w:r w:rsidRPr="00EE190F">
        <w:rPr>
          <w:rFonts w:cs="Times New Roman"/>
        </w:rPr>
        <w:t xml:space="preserve"> </w:t>
      </w:r>
      <w:proofErr w:type="spellStart"/>
      <w:r w:rsidR="001100F1">
        <w:rPr>
          <w:rFonts w:cs="Times New Roman"/>
          <w:b/>
          <w:bCs/>
        </w:rPr>
        <w:t>s</w:t>
      </w:r>
      <w:r w:rsidRPr="00182065">
        <w:rPr>
          <w:rFonts w:cs="Times New Roman"/>
          <w:b/>
          <w:bCs/>
        </w:rPr>
        <w:t>equential</w:t>
      </w:r>
      <w:proofErr w:type="spellEnd"/>
      <w:r w:rsidRPr="00182065">
        <w:rPr>
          <w:rFonts w:cs="Times New Roman"/>
          <w:b/>
          <w:bCs/>
        </w:rPr>
        <w:t xml:space="preserve"> </w:t>
      </w:r>
      <w:proofErr w:type="spellStart"/>
      <w:r w:rsidR="001100F1">
        <w:rPr>
          <w:rFonts w:cs="Times New Roman"/>
          <w:b/>
          <w:bCs/>
        </w:rPr>
        <w:t>u</w:t>
      </w:r>
      <w:r w:rsidRPr="00182065">
        <w:rPr>
          <w:rFonts w:cs="Times New Roman"/>
          <w:b/>
          <w:bCs/>
        </w:rPr>
        <w:t>nconstrained</w:t>
      </w:r>
      <w:proofErr w:type="spellEnd"/>
      <w:r w:rsidRPr="00182065">
        <w:rPr>
          <w:rFonts w:cs="Times New Roman"/>
          <w:b/>
          <w:bCs/>
        </w:rPr>
        <w:t xml:space="preserve"> </w:t>
      </w:r>
      <w:proofErr w:type="spellStart"/>
      <w:r w:rsidR="001100F1">
        <w:rPr>
          <w:rFonts w:cs="Times New Roman"/>
          <w:b/>
          <w:bCs/>
        </w:rPr>
        <w:t>m</w:t>
      </w:r>
      <w:r w:rsidRPr="00182065">
        <w:rPr>
          <w:rFonts w:cs="Times New Roman"/>
          <w:b/>
          <w:bCs/>
        </w:rPr>
        <w:t>inimization</w:t>
      </w:r>
      <w:proofErr w:type="spellEnd"/>
      <w:r w:rsidRPr="00182065">
        <w:rPr>
          <w:rFonts w:cs="Times New Roman"/>
          <w:b/>
          <w:bCs/>
        </w:rPr>
        <w:t xml:space="preserve"> </w:t>
      </w:r>
      <w:proofErr w:type="spellStart"/>
      <w:r w:rsidR="001100F1">
        <w:rPr>
          <w:rFonts w:cs="Times New Roman"/>
          <w:b/>
          <w:bCs/>
        </w:rPr>
        <w:t>t</w:t>
      </w:r>
      <w:r w:rsidRPr="00182065">
        <w:rPr>
          <w:rFonts w:cs="Times New Roman"/>
          <w:b/>
          <w:bCs/>
        </w:rPr>
        <w:t>echniques</w:t>
      </w:r>
      <w:proofErr w:type="spellEnd"/>
      <w:r w:rsidRPr="00EE190F">
        <w:rPr>
          <w:rFonts w:cs="Times New Roman"/>
        </w:rPr>
        <w:t>.</w:t>
      </w:r>
      <w:r w:rsidR="004720AD">
        <w:rPr>
          <w:rFonts w:cs="Times New Roman"/>
        </w:rPr>
        <w:t xml:space="preserve"> </w:t>
      </w:r>
      <w:proofErr w:type="spellStart"/>
      <w:r w:rsidR="004720AD">
        <w:rPr>
          <w:rFonts w:cs="Times New Roman"/>
        </w:rPr>
        <w:t>Siam</w:t>
      </w:r>
      <w:proofErr w:type="spellEnd"/>
      <w:r w:rsidR="004720AD">
        <w:rPr>
          <w:rFonts w:cs="Times New Roman"/>
        </w:rPr>
        <w:t>, 4.</w:t>
      </w:r>
    </w:p>
    <w:p w:rsidR="00EE190F" w:rsidRPr="00EE190F" w:rsidRDefault="00EE190F" w:rsidP="00EE190F">
      <w:pPr>
        <w:spacing w:before="0" w:after="0"/>
        <w:ind w:left="709" w:hanging="709"/>
        <w:rPr>
          <w:rFonts w:cs="Times New Roman"/>
        </w:rPr>
      </w:pPr>
      <w:proofErr w:type="spellStart"/>
      <w:r w:rsidRPr="001C3A1E">
        <w:rPr>
          <w:rFonts w:cs="Times New Roman"/>
          <w:shd w:val="clear" w:color="auto" w:fill="FFFFFF"/>
        </w:rPr>
        <w:t>H</w:t>
      </w:r>
      <w:r w:rsidR="001100F1">
        <w:rPr>
          <w:rFonts w:cs="Times New Roman"/>
          <w:shd w:val="clear" w:color="auto" w:fill="FFFFFF"/>
        </w:rPr>
        <w:t>aşıloğlu</w:t>
      </w:r>
      <w:proofErr w:type="spellEnd"/>
      <w:r w:rsidRPr="00EE190F">
        <w:rPr>
          <w:rFonts w:cs="Times New Roman"/>
          <w:shd w:val="clear" w:color="auto" w:fill="FFFFFF"/>
        </w:rPr>
        <w:t>, S. B. (2017).</w:t>
      </w:r>
      <w:r w:rsidRPr="00EE190F">
        <w:rPr>
          <w:rStyle w:val="apple-converted-space"/>
          <w:rFonts w:cs="Times New Roman"/>
          <w:shd w:val="clear" w:color="auto" w:fill="FFFFFF"/>
        </w:rPr>
        <w:t xml:space="preserve"> </w:t>
      </w:r>
      <w:r w:rsidRPr="00EE190F">
        <w:rPr>
          <w:rFonts w:cs="Times New Roman"/>
        </w:rPr>
        <w:t xml:space="preserve">Algı </w:t>
      </w:r>
      <w:r w:rsidR="001100F1">
        <w:rPr>
          <w:rFonts w:cs="Times New Roman"/>
        </w:rPr>
        <w:t>h</w:t>
      </w:r>
      <w:r w:rsidRPr="00EE190F">
        <w:rPr>
          <w:rFonts w:cs="Times New Roman"/>
        </w:rPr>
        <w:t xml:space="preserve">aritalarının </w:t>
      </w:r>
      <w:r w:rsidR="001100F1">
        <w:rPr>
          <w:rFonts w:cs="Times New Roman"/>
        </w:rPr>
        <w:t>d</w:t>
      </w:r>
      <w:r w:rsidRPr="00EE190F">
        <w:rPr>
          <w:rFonts w:cs="Times New Roman"/>
        </w:rPr>
        <w:t xml:space="preserve">eğerlendirilmesi için </w:t>
      </w:r>
      <w:r w:rsidR="001100F1">
        <w:rPr>
          <w:rFonts w:cs="Times New Roman"/>
        </w:rPr>
        <w:t>k</w:t>
      </w:r>
      <w:r w:rsidRPr="00EE190F">
        <w:rPr>
          <w:rFonts w:cs="Times New Roman"/>
        </w:rPr>
        <w:t xml:space="preserve">ümeleme </w:t>
      </w:r>
      <w:r w:rsidR="001100F1">
        <w:rPr>
          <w:rFonts w:cs="Times New Roman"/>
        </w:rPr>
        <w:t>a</w:t>
      </w:r>
      <w:r w:rsidRPr="00EE190F">
        <w:rPr>
          <w:rFonts w:cs="Times New Roman"/>
        </w:rPr>
        <w:t xml:space="preserve">lgoritmalarına </w:t>
      </w:r>
      <w:r w:rsidR="001100F1">
        <w:rPr>
          <w:rFonts w:cs="Times New Roman"/>
        </w:rPr>
        <w:t>d</w:t>
      </w:r>
      <w:r w:rsidRPr="00EE190F">
        <w:rPr>
          <w:rFonts w:cs="Times New Roman"/>
        </w:rPr>
        <w:t xml:space="preserve">ayalı </w:t>
      </w:r>
      <w:r w:rsidR="001100F1">
        <w:rPr>
          <w:rFonts w:cs="Times New Roman"/>
        </w:rPr>
        <w:t>y</w:t>
      </w:r>
      <w:r w:rsidRPr="00EE190F">
        <w:rPr>
          <w:rFonts w:cs="Times New Roman"/>
        </w:rPr>
        <w:t xml:space="preserve">eni </w:t>
      </w:r>
      <w:r w:rsidR="001100F1">
        <w:rPr>
          <w:rFonts w:cs="Times New Roman"/>
        </w:rPr>
        <w:t>b</w:t>
      </w:r>
      <w:r w:rsidRPr="00EE190F">
        <w:rPr>
          <w:rFonts w:cs="Times New Roman"/>
        </w:rPr>
        <w:t xml:space="preserve">ir </w:t>
      </w:r>
      <w:r w:rsidR="001100F1">
        <w:rPr>
          <w:rFonts w:cs="Times New Roman"/>
        </w:rPr>
        <w:t>m</w:t>
      </w:r>
      <w:r w:rsidRPr="00EE190F">
        <w:rPr>
          <w:rFonts w:cs="Times New Roman"/>
        </w:rPr>
        <w:t xml:space="preserve">odel </w:t>
      </w:r>
      <w:r w:rsidR="001100F1">
        <w:rPr>
          <w:rFonts w:cs="Times New Roman"/>
        </w:rPr>
        <w:t>g</w:t>
      </w:r>
      <w:r w:rsidRPr="00EE190F">
        <w:rPr>
          <w:rFonts w:cs="Times New Roman"/>
        </w:rPr>
        <w:t xml:space="preserve">eliştirilmesi. </w:t>
      </w:r>
      <w:r w:rsidRPr="00EE190F">
        <w:rPr>
          <w:rFonts w:cs="Times New Roman"/>
          <w:shd w:val="clear" w:color="auto" w:fill="FFFFFF"/>
        </w:rPr>
        <w:t>(Yüksek Lisans Tezi). Pamukkale Üniversitesi</w:t>
      </w:r>
      <w:r w:rsidR="00424D61">
        <w:rPr>
          <w:rFonts w:cs="Times New Roman"/>
          <w:shd w:val="clear" w:color="auto" w:fill="FFFFFF"/>
        </w:rPr>
        <w:t>,</w:t>
      </w:r>
      <w:r w:rsidRPr="00EE190F">
        <w:rPr>
          <w:rFonts w:cs="Times New Roman"/>
          <w:shd w:val="clear" w:color="auto" w:fill="FFFFFF"/>
        </w:rPr>
        <w:t xml:space="preserve"> Fen Bilimleri Enstitüsü.</w:t>
      </w:r>
    </w:p>
    <w:p w:rsidR="00EE190F" w:rsidRPr="00EE190F" w:rsidRDefault="00EE190F" w:rsidP="00EE190F">
      <w:pPr>
        <w:spacing w:before="100" w:beforeAutospacing="1" w:after="100" w:afterAutospacing="1"/>
        <w:ind w:left="709" w:hanging="709"/>
        <w:rPr>
          <w:rFonts w:cs="Times New Roman"/>
          <w:shd w:val="clear" w:color="auto" w:fill="FFFFFF"/>
        </w:rPr>
      </w:pPr>
      <w:r w:rsidRPr="00EE190F">
        <w:rPr>
          <w:rFonts w:cs="Times New Roman"/>
        </w:rPr>
        <w:t xml:space="preserve">İstanbul Sanayi Odasının , </w:t>
      </w:r>
      <w:hyperlink r:id="rId50" w:history="1">
        <w:r w:rsidRPr="00182065">
          <w:rPr>
            <w:rStyle w:val="Kpr"/>
            <w:rFonts w:cs="Times New Roman"/>
            <w:b/>
            <w:bCs/>
            <w:color w:val="000000" w:themeColor="text1"/>
            <w:u w:val="none"/>
          </w:rPr>
          <w:t>www.iso500.org.tr</w:t>
        </w:r>
      </w:hyperlink>
      <w:r w:rsidRPr="00EE190F">
        <w:rPr>
          <w:rFonts w:cs="Times New Roman"/>
        </w:rPr>
        <w:t xml:space="preserve"> adresinden, 02 Ocak 2020 tarihinde erişim sağlandı. Bağlantının uzantı bilgisi (URL): </w:t>
      </w:r>
      <w:r w:rsidRPr="00EE190F">
        <w:rPr>
          <w:rStyle w:val="Kpr"/>
          <w:rFonts w:cs="Times New Roman"/>
          <w:color w:val="000000" w:themeColor="text1"/>
          <w:shd w:val="clear" w:color="auto" w:fill="FFFFFF"/>
        </w:rPr>
        <w:t>http://www.iso500.org.tr/500-buyuk-sanayi-kurulusu/2018/?ara=&amp;year=2018&amp;s=NetSatislar&amp;langId=1&amp;sayfa=2</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J</w:t>
      </w:r>
      <w:r w:rsidR="001100F1">
        <w:rPr>
          <w:rFonts w:cs="Times New Roman"/>
          <w:shd w:val="clear" w:color="auto" w:fill="FFFFFF"/>
        </w:rPr>
        <w:t>ames</w:t>
      </w:r>
      <w:r w:rsidRPr="00EE190F">
        <w:rPr>
          <w:rFonts w:cs="Times New Roman"/>
          <w:shd w:val="clear" w:color="auto" w:fill="FFFFFF"/>
        </w:rPr>
        <w:t xml:space="preserve">, G., </w:t>
      </w:r>
      <w:proofErr w:type="spellStart"/>
      <w:r w:rsidRPr="00EE190F">
        <w:rPr>
          <w:rFonts w:cs="Times New Roman"/>
          <w:shd w:val="clear" w:color="auto" w:fill="FFFFFF"/>
        </w:rPr>
        <w:t>W</w:t>
      </w:r>
      <w:r w:rsidR="001100F1">
        <w:rPr>
          <w:rFonts w:cs="Times New Roman"/>
          <w:shd w:val="clear" w:color="auto" w:fill="FFFFFF"/>
        </w:rPr>
        <w:t>itten</w:t>
      </w:r>
      <w:proofErr w:type="spellEnd"/>
      <w:r w:rsidRPr="00EE190F">
        <w:rPr>
          <w:rFonts w:cs="Times New Roman"/>
          <w:shd w:val="clear" w:color="auto" w:fill="FFFFFF"/>
        </w:rPr>
        <w:t xml:space="preserve">, D., </w:t>
      </w:r>
      <w:proofErr w:type="spellStart"/>
      <w:r w:rsidRPr="00EE190F">
        <w:rPr>
          <w:rFonts w:cs="Times New Roman"/>
          <w:shd w:val="clear" w:color="auto" w:fill="FFFFFF"/>
        </w:rPr>
        <w:t>H</w:t>
      </w:r>
      <w:r w:rsidR="001100F1">
        <w:rPr>
          <w:rFonts w:cs="Times New Roman"/>
          <w:shd w:val="clear" w:color="auto" w:fill="FFFFFF"/>
        </w:rPr>
        <w:t>astie</w:t>
      </w:r>
      <w:proofErr w:type="spellEnd"/>
      <w:r w:rsidRPr="00EE190F">
        <w:rPr>
          <w:rFonts w:cs="Times New Roman"/>
          <w:shd w:val="clear" w:color="auto" w:fill="FFFFFF"/>
        </w:rPr>
        <w:t xml:space="preserve">, T. ve </w:t>
      </w:r>
      <w:proofErr w:type="spellStart"/>
      <w:r w:rsidR="00975A42" w:rsidRPr="00EE190F">
        <w:rPr>
          <w:rFonts w:cs="Times New Roman"/>
          <w:shd w:val="clear" w:color="auto" w:fill="FFFFFF"/>
        </w:rPr>
        <w:t>T</w:t>
      </w:r>
      <w:r w:rsidR="001100F1">
        <w:rPr>
          <w:rFonts w:cs="Times New Roman"/>
          <w:shd w:val="clear" w:color="auto" w:fill="FFFFFF"/>
        </w:rPr>
        <w:t>ibshırani</w:t>
      </w:r>
      <w:proofErr w:type="spellEnd"/>
      <w:r w:rsidRPr="00EE190F">
        <w:rPr>
          <w:rFonts w:cs="Times New Roman"/>
          <w:shd w:val="clear" w:color="auto" w:fill="FFFFFF"/>
        </w:rPr>
        <w:t>, R.</w:t>
      </w:r>
      <w:r w:rsidRPr="00EE190F">
        <w:rPr>
          <w:rFonts w:cs="Times New Roman"/>
        </w:rPr>
        <w:t xml:space="preserve"> (2013). </w:t>
      </w:r>
      <w:r w:rsidRPr="004E3DFE">
        <w:rPr>
          <w:rFonts w:cs="Times New Roman"/>
          <w:b/>
          <w:bCs/>
        </w:rPr>
        <w:t xml:space="preserve">An </w:t>
      </w:r>
      <w:proofErr w:type="spellStart"/>
      <w:r w:rsidR="001100F1">
        <w:rPr>
          <w:rFonts w:cs="Times New Roman"/>
          <w:b/>
          <w:bCs/>
        </w:rPr>
        <w:t>i</w:t>
      </w:r>
      <w:r w:rsidRPr="004E3DFE">
        <w:rPr>
          <w:rFonts w:cs="Times New Roman"/>
          <w:b/>
          <w:bCs/>
        </w:rPr>
        <w:t>ntroduction</w:t>
      </w:r>
      <w:proofErr w:type="spellEnd"/>
      <w:r w:rsidRPr="004E3DFE">
        <w:rPr>
          <w:rFonts w:cs="Times New Roman"/>
          <w:b/>
          <w:bCs/>
        </w:rPr>
        <w:t xml:space="preserve"> </w:t>
      </w:r>
      <w:proofErr w:type="spellStart"/>
      <w:r w:rsidRPr="004E3DFE">
        <w:rPr>
          <w:rFonts w:cs="Times New Roman"/>
          <w:b/>
          <w:bCs/>
        </w:rPr>
        <w:t>to</w:t>
      </w:r>
      <w:proofErr w:type="spellEnd"/>
      <w:r w:rsidRPr="004E3DFE">
        <w:rPr>
          <w:rFonts w:cs="Times New Roman"/>
          <w:b/>
          <w:bCs/>
        </w:rPr>
        <w:t xml:space="preserve"> </w:t>
      </w:r>
      <w:proofErr w:type="spellStart"/>
      <w:r w:rsidR="001100F1">
        <w:rPr>
          <w:rFonts w:cs="Times New Roman"/>
          <w:b/>
          <w:bCs/>
        </w:rPr>
        <w:t>s</w:t>
      </w:r>
      <w:r w:rsidRPr="004E3DFE">
        <w:rPr>
          <w:rFonts w:cs="Times New Roman"/>
          <w:b/>
          <w:bCs/>
        </w:rPr>
        <w:t>tatistical</w:t>
      </w:r>
      <w:proofErr w:type="spellEnd"/>
      <w:r w:rsidRPr="004E3DFE">
        <w:rPr>
          <w:rFonts w:cs="Times New Roman"/>
          <w:b/>
          <w:bCs/>
        </w:rPr>
        <w:t xml:space="preserve"> </w:t>
      </w:r>
      <w:proofErr w:type="spellStart"/>
      <w:r w:rsidR="001100F1">
        <w:rPr>
          <w:rFonts w:cs="Times New Roman"/>
          <w:b/>
          <w:bCs/>
        </w:rPr>
        <w:t>l</w:t>
      </w:r>
      <w:r w:rsidRPr="004E3DFE">
        <w:rPr>
          <w:rFonts w:cs="Times New Roman"/>
          <w:b/>
          <w:bCs/>
        </w:rPr>
        <w:t>earning</w:t>
      </w:r>
      <w:proofErr w:type="spellEnd"/>
      <w:r w:rsidRPr="00EE190F">
        <w:rPr>
          <w:rFonts w:cs="Times New Roman"/>
        </w:rPr>
        <w:t xml:space="preserve">, New York: </w:t>
      </w:r>
      <w:proofErr w:type="spellStart"/>
      <w:r w:rsidR="00E31DCC" w:rsidRPr="004E3DFE">
        <w:rPr>
          <w:rFonts w:cs="Times New Roman"/>
        </w:rPr>
        <w:t>S</w:t>
      </w:r>
      <w:r w:rsidRPr="004E3DFE">
        <w:rPr>
          <w:rFonts w:cs="Times New Roman"/>
        </w:rPr>
        <w:t>pringer</w:t>
      </w:r>
      <w:proofErr w:type="spellEnd"/>
      <w:r w:rsidRPr="00EE190F">
        <w:rPr>
          <w:rFonts w:cs="Times New Roman"/>
        </w:rPr>
        <w:t>.</w:t>
      </w:r>
      <w:r w:rsidR="004720AD">
        <w:rPr>
          <w:rFonts w:cs="Times New Roman"/>
        </w:rPr>
        <w:t xml:space="preserve"> 112, 3-7.</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lastRenderedPageBreak/>
        <w:t>K</w:t>
      </w:r>
      <w:r w:rsidR="001100F1">
        <w:rPr>
          <w:rFonts w:cs="Times New Roman"/>
          <w:shd w:val="clear" w:color="auto" w:fill="FFFFFF"/>
        </w:rPr>
        <w:t>ania</w:t>
      </w:r>
      <w:proofErr w:type="spellEnd"/>
      <w:r w:rsidRPr="00EE190F">
        <w:rPr>
          <w:rFonts w:cs="Times New Roman"/>
          <w:shd w:val="clear" w:color="auto" w:fill="FFFFFF"/>
        </w:rPr>
        <w:t xml:space="preserve">, A. ve </w:t>
      </w:r>
      <w:proofErr w:type="spellStart"/>
      <w:r w:rsidRPr="00EE190F">
        <w:rPr>
          <w:rFonts w:cs="Times New Roman"/>
          <w:shd w:val="clear" w:color="auto" w:fill="FFFFFF"/>
        </w:rPr>
        <w:t>S</w:t>
      </w:r>
      <w:r w:rsidR="001100F1">
        <w:rPr>
          <w:rFonts w:cs="Times New Roman"/>
          <w:shd w:val="clear" w:color="auto" w:fill="FFFFFF"/>
        </w:rPr>
        <w:t>idarto</w:t>
      </w:r>
      <w:proofErr w:type="spellEnd"/>
      <w:r w:rsidRPr="00EE190F">
        <w:rPr>
          <w:rFonts w:cs="Times New Roman"/>
          <w:shd w:val="clear" w:color="auto" w:fill="FFFFFF"/>
        </w:rPr>
        <w:t xml:space="preserve">, K. A. (2016). </w:t>
      </w:r>
      <w:proofErr w:type="spellStart"/>
      <w:r w:rsidRPr="00EE190F">
        <w:rPr>
          <w:rFonts w:cs="Times New Roman"/>
          <w:shd w:val="clear" w:color="auto" w:fill="FFFFFF"/>
        </w:rPr>
        <w:t>Solving</w:t>
      </w:r>
      <w:proofErr w:type="spellEnd"/>
      <w:r w:rsidRPr="00EE190F">
        <w:rPr>
          <w:rFonts w:cs="Times New Roman"/>
          <w:shd w:val="clear" w:color="auto" w:fill="FFFFFF"/>
        </w:rPr>
        <w:t xml:space="preserve"> </w:t>
      </w:r>
      <w:proofErr w:type="spellStart"/>
      <w:r w:rsidR="001100F1">
        <w:rPr>
          <w:rFonts w:cs="Times New Roman"/>
          <w:shd w:val="clear" w:color="auto" w:fill="FFFFFF"/>
        </w:rPr>
        <w:t>m</w:t>
      </w:r>
      <w:r w:rsidRPr="00EE190F">
        <w:rPr>
          <w:rFonts w:cs="Times New Roman"/>
          <w:shd w:val="clear" w:color="auto" w:fill="FFFFFF"/>
        </w:rPr>
        <w:t>ixed</w:t>
      </w:r>
      <w:proofErr w:type="spellEnd"/>
      <w:r w:rsidRPr="00EE190F">
        <w:rPr>
          <w:rFonts w:cs="Times New Roman"/>
          <w:shd w:val="clear" w:color="auto" w:fill="FFFFFF"/>
        </w:rPr>
        <w:t xml:space="preserve"> </w:t>
      </w:r>
      <w:proofErr w:type="spellStart"/>
      <w:r w:rsidR="001100F1">
        <w:rPr>
          <w:rFonts w:cs="Times New Roman"/>
          <w:shd w:val="clear" w:color="auto" w:fill="FFFFFF"/>
        </w:rPr>
        <w:t>i</w:t>
      </w:r>
      <w:r w:rsidRPr="00EE190F">
        <w:rPr>
          <w:rFonts w:cs="Times New Roman"/>
          <w:shd w:val="clear" w:color="auto" w:fill="FFFFFF"/>
        </w:rPr>
        <w:t>nteger</w:t>
      </w:r>
      <w:proofErr w:type="spellEnd"/>
      <w:r w:rsidRPr="00EE190F">
        <w:rPr>
          <w:rFonts w:cs="Times New Roman"/>
          <w:shd w:val="clear" w:color="auto" w:fill="FFFFFF"/>
        </w:rPr>
        <w:t xml:space="preserve"> </w:t>
      </w:r>
      <w:proofErr w:type="spellStart"/>
      <w:r w:rsidR="001100F1">
        <w:rPr>
          <w:rFonts w:cs="Times New Roman"/>
          <w:shd w:val="clear" w:color="auto" w:fill="FFFFFF"/>
        </w:rPr>
        <w:t>n</w:t>
      </w:r>
      <w:r w:rsidRPr="00EE190F">
        <w:rPr>
          <w:rFonts w:cs="Times New Roman"/>
          <w:shd w:val="clear" w:color="auto" w:fill="FFFFFF"/>
        </w:rPr>
        <w:t>onlinear</w:t>
      </w:r>
      <w:proofErr w:type="spellEnd"/>
      <w:r w:rsidRPr="00EE190F">
        <w:rPr>
          <w:rFonts w:cs="Times New Roman"/>
          <w:shd w:val="clear" w:color="auto" w:fill="FFFFFF"/>
        </w:rPr>
        <w:t xml:space="preserve"> </w:t>
      </w:r>
      <w:proofErr w:type="spellStart"/>
      <w:r w:rsidR="001100F1">
        <w:rPr>
          <w:rFonts w:cs="Times New Roman"/>
          <w:shd w:val="clear" w:color="auto" w:fill="FFFFFF"/>
        </w:rPr>
        <w:t>p</w:t>
      </w:r>
      <w:r w:rsidRPr="00EE190F">
        <w:rPr>
          <w:rFonts w:cs="Times New Roman"/>
          <w:shd w:val="clear" w:color="auto" w:fill="FFFFFF"/>
        </w:rPr>
        <w:t>rogramming</w:t>
      </w:r>
      <w:proofErr w:type="spellEnd"/>
      <w:r w:rsidRPr="00EE190F">
        <w:rPr>
          <w:rFonts w:cs="Times New Roman"/>
          <w:shd w:val="clear" w:color="auto" w:fill="FFFFFF"/>
        </w:rPr>
        <w:t xml:space="preserve"> </w:t>
      </w:r>
      <w:proofErr w:type="spellStart"/>
      <w:r w:rsidR="001100F1">
        <w:rPr>
          <w:rFonts w:cs="Times New Roman"/>
          <w:shd w:val="clear" w:color="auto" w:fill="FFFFFF"/>
        </w:rPr>
        <w:t>p</w:t>
      </w:r>
      <w:r w:rsidRPr="00EE190F">
        <w:rPr>
          <w:rFonts w:cs="Times New Roman"/>
          <w:shd w:val="clear" w:color="auto" w:fill="FFFFFF"/>
        </w:rPr>
        <w:t>roblems</w:t>
      </w:r>
      <w:proofErr w:type="spellEnd"/>
      <w:r w:rsidRPr="00EE190F">
        <w:rPr>
          <w:rFonts w:cs="Times New Roman"/>
          <w:shd w:val="clear" w:color="auto" w:fill="FFFFFF"/>
        </w:rPr>
        <w:t xml:space="preserve"> </w:t>
      </w:r>
      <w:proofErr w:type="spellStart"/>
      <w:r w:rsidR="001100F1">
        <w:rPr>
          <w:rFonts w:cs="Times New Roman"/>
          <w:shd w:val="clear" w:color="auto" w:fill="FFFFFF"/>
        </w:rPr>
        <w:t>u</w:t>
      </w:r>
      <w:r w:rsidRPr="00EE190F">
        <w:rPr>
          <w:rFonts w:cs="Times New Roman"/>
          <w:shd w:val="clear" w:color="auto" w:fill="FFFFFF"/>
        </w:rPr>
        <w:t>sing</w:t>
      </w:r>
      <w:proofErr w:type="spellEnd"/>
      <w:r w:rsidRPr="00EE190F">
        <w:rPr>
          <w:rFonts w:cs="Times New Roman"/>
          <w:shd w:val="clear" w:color="auto" w:fill="FFFFFF"/>
        </w:rPr>
        <w:t xml:space="preserve"> </w:t>
      </w:r>
      <w:r w:rsidR="001100F1">
        <w:rPr>
          <w:rFonts w:cs="Times New Roman"/>
          <w:shd w:val="clear" w:color="auto" w:fill="FFFFFF"/>
        </w:rPr>
        <w:t>s</w:t>
      </w:r>
      <w:r w:rsidRPr="00EE190F">
        <w:rPr>
          <w:rFonts w:cs="Times New Roman"/>
          <w:shd w:val="clear" w:color="auto" w:fill="FFFFFF"/>
        </w:rPr>
        <w:t xml:space="preserve">piral </w:t>
      </w:r>
      <w:proofErr w:type="spellStart"/>
      <w:r w:rsidR="001100F1">
        <w:rPr>
          <w:rFonts w:cs="Times New Roman"/>
          <w:shd w:val="clear" w:color="auto" w:fill="FFFFFF"/>
        </w:rPr>
        <w:t>d</w:t>
      </w:r>
      <w:r w:rsidRPr="00EE190F">
        <w:rPr>
          <w:rFonts w:cs="Times New Roman"/>
          <w:shd w:val="clear" w:color="auto" w:fill="FFFFFF"/>
        </w:rPr>
        <w:t>ynamics</w:t>
      </w:r>
      <w:proofErr w:type="spellEnd"/>
      <w:r w:rsidRPr="00EE190F">
        <w:rPr>
          <w:rFonts w:cs="Times New Roman"/>
          <w:shd w:val="clear" w:color="auto" w:fill="FFFFFF"/>
        </w:rPr>
        <w:t xml:space="preserve"> </w:t>
      </w:r>
      <w:proofErr w:type="spellStart"/>
      <w:r w:rsidR="001100F1">
        <w:rPr>
          <w:rFonts w:cs="Times New Roman"/>
          <w:shd w:val="clear" w:color="auto" w:fill="FFFFFF"/>
        </w:rPr>
        <w:t>o</w:t>
      </w:r>
      <w:r w:rsidRPr="00EE190F">
        <w:rPr>
          <w:rFonts w:cs="Times New Roman"/>
          <w:shd w:val="clear" w:color="auto" w:fill="FFFFFF"/>
        </w:rPr>
        <w:t>ptimization</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lgorithm</w:t>
      </w:r>
      <w:proofErr w:type="spellEnd"/>
      <w:r w:rsidRPr="00EE190F">
        <w:rPr>
          <w:rFonts w:cs="Times New Roman"/>
          <w:shd w:val="clear" w:color="auto" w:fill="FFFFFF"/>
        </w:rPr>
        <w:t xml:space="preserve">. </w:t>
      </w:r>
      <w:proofErr w:type="spellStart"/>
      <w:r w:rsidRPr="00EE190F">
        <w:rPr>
          <w:rFonts w:cs="Times New Roman"/>
          <w:shd w:val="clear" w:color="auto" w:fill="FFFFFF"/>
        </w:rPr>
        <w:t>In</w:t>
      </w:r>
      <w:proofErr w:type="spellEnd"/>
      <w:r w:rsidRPr="00EE190F">
        <w:rPr>
          <w:rStyle w:val="apple-converted-space"/>
          <w:rFonts w:cs="Times New Roman"/>
          <w:shd w:val="clear" w:color="auto" w:fill="FFFFFF"/>
        </w:rPr>
        <w:t xml:space="preserve"> </w:t>
      </w:r>
      <w:r w:rsidRPr="00EE190F">
        <w:rPr>
          <w:rFonts w:cs="Times New Roman"/>
        </w:rPr>
        <w:t xml:space="preserve">AIP </w:t>
      </w:r>
      <w:proofErr w:type="spellStart"/>
      <w:r w:rsidR="001100F1">
        <w:rPr>
          <w:rFonts w:cs="Times New Roman"/>
        </w:rPr>
        <w:t>c</w:t>
      </w:r>
      <w:r w:rsidRPr="00EE190F">
        <w:rPr>
          <w:rFonts w:cs="Times New Roman"/>
        </w:rPr>
        <w:t>onference</w:t>
      </w:r>
      <w:proofErr w:type="spellEnd"/>
      <w:r w:rsidRPr="00EE190F">
        <w:rPr>
          <w:rFonts w:cs="Times New Roman"/>
        </w:rPr>
        <w:t xml:space="preserve"> </w:t>
      </w:r>
      <w:proofErr w:type="spellStart"/>
      <w:r w:rsidR="001100F1">
        <w:rPr>
          <w:rFonts w:cs="Times New Roman"/>
        </w:rPr>
        <w:t>p</w:t>
      </w:r>
      <w:r w:rsidRPr="00EE190F">
        <w:rPr>
          <w:rFonts w:cs="Times New Roman"/>
        </w:rPr>
        <w:t>roceedings</w:t>
      </w:r>
      <w:proofErr w:type="spellEnd"/>
      <w:r w:rsidRPr="00EE190F">
        <w:rPr>
          <w:rFonts w:cs="Times New Roman"/>
        </w:rPr>
        <w:t>.</w:t>
      </w:r>
      <w:r w:rsidRPr="00EE190F">
        <w:rPr>
          <w:rStyle w:val="apple-converted-space"/>
          <w:rFonts w:cs="Times New Roman"/>
          <w:shd w:val="clear" w:color="auto" w:fill="FFFFFF"/>
        </w:rPr>
        <w:t xml:space="preserve"> </w:t>
      </w:r>
      <w:r w:rsidRPr="00182065">
        <w:rPr>
          <w:rFonts w:cs="Times New Roman"/>
          <w:b/>
          <w:bCs/>
          <w:shd w:val="clear" w:color="auto" w:fill="FFFFFF"/>
        </w:rPr>
        <w:t>AIP Publishing LLC</w:t>
      </w:r>
      <w:r w:rsidRPr="00EE190F">
        <w:rPr>
          <w:rFonts w:cs="Times New Roman"/>
          <w:shd w:val="clear" w:color="auto" w:fill="FFFFFF"/>
        </w:rPr>
        <w:t>.</w:t>
      </w:r>
      <w:r w:rsidRPr="00EE190F">
        <w:rPr>
          <w:rStyle w:val="apple-converted-space"/>
          <w:rFonts w:cs="Times New Roman"/>
          <w:shd w:val="clear" w:color="auto" w:fill="FFFFFF"/>
        </w:rPr>
        <w:t>1</w:t>
      </w:r>
      <w:r w:rsidRPr="00EE190F">
        <w:rPr>
          <w:rFonts w:cs="Times New Roman"/>
          <w:shd w:val="clear" w:color="auto" w:fill="FFFFFF"/>
        </w:rPr>
        <w:t>(1716), (20004).</w:t>
      </w:r>
    </w:p>
    <w:p w:rsidR="00EE190F" w:rsidRPr="00EE190F" w:rsidRDefault="00EE190F" w:rsidP="00EE190F">
      <w:pPr>
        <w:spacing w:before="0" w:after="0"/>
        <w:ind w:left="709" w:hanging="709"/>
        <w:rPr>
          <w:rFonts w:eastAsia="Times New Roman" w:cs="Times New Roman"/>
          <w:lang w:eastAsia="tr-TR"/>
        </w:rPr>
      </w:pPr>
      <w:proofErr w:type="spellStart"/>
      <w:r w:rsidRPr="001C3A1E">
        <w:rPr>
          <w:rFonts w:eastAsia="Times New Roman" w:cs="Times New Roman"/>
          <w:shd w:val="clear" w:color="auto" w:fill="FFFFFF"/>
          <w:lang w:eastAsia="tr-TR"/>
        </w:rPr>
        <w:t>K</w:t>
      </w:r>
      <w:r w:rsidR="001100F1">
        <w:rPr>
          <w:rFonts w:eastAsia="Times New Roman" w:cs="Times New Roman"/>
          <w:shd w:val="clear" w:color="auto" w:fill="FFFFFF"/>
          <w:lang w:eastAsia="tr-TR"/>
        </w:rPr>
        <w:t>aufman</w:t>
      </w:r>
      <w:proofErr w:type="spellEnd"/>
      <w:r w:rsidRPr="00EE190F">
        <w:rPr>
          <w:rFonts w:eastAsia="Times New Roman" w:cs="Times New Roman"/>
          <w:shd w:val="clear" w:color="auto" w:fill="FFFFFF"/>
          <w:lang w:eastAsia="tr-TR"/>
        </w:rPr>
        <w:t xml:space="preserve">, L. ve </w:t>
      </w:r>
      <w:proofErr w:type="spellStart"/>
      <w:r w:rsidRPr="00EE190F">
        <w:rPr>
          <w:rFonts w:eastAsia="Times New Roman" w:cs="Times New Roman"/>
          <w:shd w:val="clear" w:color="auto" w:fill="FFFFFF"/>
          <w:lang w:eastAsia="tr-TR"/>
        </w:rPr>
        <w:t>R</w:t>
      </w:r>
      <w:r w:rsidR="001100F1">
        <w:rPr>
          <w:rFonts w:eastAsia="Times New Roman" w:cs="Times New Roman"/>
          <w:shd w:val="clear" w:color="auto" w:fill="FFFFFF"/>
          <w:lang w:eastAsia="tr-TR"/>
        </w:rPr>
        <w:t>ousseeuw</w:t>
      </w:r>
      <w:proofErr w:type="spellEnd"/>
      <w:r w:rsidRPr="00EE190F">
        <w:rPr>
          <w:rFonts w:eastAsia="Times New Roman" w:cs="Times New Roman"/>
          <w:shd w:val="clear" w:color="auto" w:fill="FFFFFF"/>
          <w:lang w:eastAsia="tr-TR"/>
        </w:rPr>
        <w:t xml:space="preserve">, P. J. (2009). </w:t>
      </w:r>
      <w:proofErr w:type="spellStart"/>
      <w:r w:rsidRPr="00EE190F">
        <w:rPr>
          <w:rFonts w:eastAsia="Times New Roman" w:cs="Times New Roman"/>
          <w:lang w:eastAsia="tr-TR"/>
        </w:rPr>
        <w:t>Finding</w:t>
      </w:r>
      <w:proofErr w:type="spellEnd"/>
      <w:r w:rsidRPr="00EE190F">
        <w:rPr>
          <w:rFonts w:eastAsia="Times New Roman" w:cs="Times New Roman"/>
          <w:lang w:eastAsia="tr-TR"/>
        </w:rPr>
        <w:t xml:space="preserve"> </w:t>
      </w:r>
      <w:proofErr w:type="spellStart"/>
      <w:r w:rsidR="001100F1">
        <w:rPr>
          <w:rFonts w:eastAsia="Times New Roman" w:cs="Times New Roman"/>
          <w:lang w:eastAsia="tr-TR"/>
        </w:rPr>
        <w:t>g</w:t>
      </w:r>
      <w:r w:rsidRPr="00EE190F">
        <w:rPr>
          <w:rFonts w:eastAsia="Times New Roman" w:cs="Times New Roman"/>
          <w:lang w:eastAsia="tr-TR"/>
        </w:rPr>
        <w:t>roups</w:t>
      </w:r>
      <w:proofErr w:type="spellEnd"/>
      <w:r w:rsidRPr="00EE190F">
        <w:rPr>
          <w:rFonts w:eastAsia="Times New Roman" w:cs="Times New Roman"/>
          <w:lang w:eastAsia="tr-TR"/>
        </w:rPr>
        <w:t xml:space="preserve"> in </w:t>
      </w:r>
      <w:r w:rsidR="001100F1">
        <w:rPr>
          <w:rFonts w:eastAsia="Times New Roman" w:cs="Times New Roman"/>
          <w:lang w:eastAsia="tr-TR"/>
        </w:rPr>
        <w:t>d</w:t>
      </w:r>
      <w:r w:rsidRPr="00EE190F">
        <w:rPr>
          <w:rFonts w:eastAsia="Times New Roman" w:cs="Times New Roman"/>
          <w:lang w:eastAsia="tr-TR"/>
        </w:rPr>
        <w:t xml:space="preserve">ata: an </w:t>
      </w:r>
      <w:proofErr w:type="spellStart"/>
      <w:r w:rsidR="001100F1">
        <w:rPr>
          <w:rFonts w:eastAsia="Times New Roman" w:cs="Times New Roman"/>
          <w:lang w:eastAsia="tr-TR"/>
        </w:rPr>
        <w:t>i</w:t>
      </w:r>
      <w:r w:rsidRPr="00EE190F">
        <w:rPr>
          <w:rFonts w:eastAsia="Times New Roman" w:cs="Times New Roman"/>
          <w:lang w:eastAsia="tr-TR"/>
        </w:rPr>
        <w:t>ntroduction</w:t>
      </w:r>
      <w:proofErr w:type="spellEnd"/>
      <w:r w:rsidRPr="00EE190F">
        <w:rPr>
          <w:rFonts w:eastAsia="Times New Roman" w:cs="Times New Roman"/>
          <w:lang w:eastAsia="tr-TR"/>
        </w:rPr>
        <w:t xml:space="preserve"> </w:t>
      </w:r>
      <w:proofErr w:type="spellStart"/>
      <w:r w:rsidRPr="00EE190F">
        <w:rPr>
          <w:rFonts w:eastAsia="Times New Roman" w:cs="Times New Roman"/>
          <w:lang w:eastAsia="tr-TR"/>
        </w:rPr>
        <w:t>to</w:t>
      </w:r>
      <w:proofErr w:type="spellEnd"/>
      <w:r w:rsidRPr="00EE190F">
        <w:rPr>
          <w:rFonts w:eastAsia="Times New Roman" w:cs="Times New Roman"/>
          <w:lang w:eastAsia="tr-TR"/>
        </w:rPr>
        <w:t xml:space="preserve"> </w:t>
      </w:r>
      <w:proofErr w:type="spellStart"/>
      <w:r w:rsidR="001100F1">
        <w:rPr>
          <w:rFonts w:eastAsia="Times New Roman" w:cs="Times New Roman"/>
          <w:lang w:eastAsia="tr-TR"/>
        </w:rPr>
        <w:t>c</w:t>
      </w:r>
      <w:r w:rsidRPr="00EE190F">
        <w:rPr>
          <w:rFonts w:eastAsia="Times New Roman" w:cs="Times New Roman"/>
          <w:lang w:eastAsia="tr-TR"/>
        </w:rPr>
        <w:t>luster</w:t>
      </w:r>
      <w:proofErr w:type="spellEnd"/>
      <w:r w:rsidRPr="00EE190F">
        <w:rPr>
          <w:rFonts w:eastAsia="Times New Roman" w:cs="Times New Roman"/>
          <w:lang w:eastAsia="tr-TR"/>
        </w:rPr>
        <w:t xml:space="preserve"> </w:t>
      </w:r>
      <w:proofErr w:type="spellStart"/>
      <w:r w:rsidR="001100F1">
        <w:rPr>
          <w:rFonts w:eastAsia="Times New Roman" w:cs="Times New Roman"/>
          <w:lang w:eastAsia="tr-TR"/>
        </w:rPr>
        <w:t>a</w:t>
      </w:r>
      <w:r w:rsidRPr="00EE190F">
        <w:rPr>
          <w:rFonts w:eastAsia="Times New Roman" w:cs="Times New Roman"/>
          <w:lang w:eastAsia="tr-TR"/>
        </w:rPr>
        <w:t>nalysis</w:t>
      </w:r>
      <w:proofErr w:type="spellEnd"/>
      <w:r w:rsidRPr="00EE190F">
        <w:rPr>
          <w:rFonts w:eastAsia="Times New Roman" w:cs="Times New Roman"/>
          <w:lang w:eastAsia="tr-TR"/>
        </w:rPr>
        <w:t>.</w:t>
      </w:r>
      <w:r w:rsidRPr="00EE190F">
        <w:rPr>
          <w:rFonts w:eastAsia="Times New Roman" w:cs="Times New Roman"/>
          <w:shd w:val="clear" w:color="auto" w:fill="FFFFFF"/>
          <w:lang w:eastAsia="tr-TR"/>
        </w:rPr>
        <w:t xml:space="preserve"> 344. </w:t>
      </w:r>
      <w:r w:rsidRPr="00182065">
        <w:rPr>
          <w:rFonts w:eastAsia="Times New Roman" w:cs="Times New Roman"/>
          <w:b/>
          <w:bCs/>
          <w:shd w:val="clear" w:color="auto" w:fill="FFFFFF"/>
          <w:lang w:eastAsia="tr-TR"/>
        </w:rPr>
        <w:t xml:space="preserve">John </w:t>
      </w:r>
      <w:proofErr w:type="spellStart"/>
      <w:r w:rsidRPr="00182065">
        <w:rPr>
          <w:rFonts w:eastAsia="Times New Roman" w:cs="Times New Roman"/>
          <w:b/>
          <w:bCs/>
          <w:shd w:val="clear" w:color="auto" w:fill="FFFFFF"/>
          <w:lang w:eastAsia="tr-TR"/>
        </w:rPr>
        <w:t>Wiley</w:t>
      </w:r>
      <w:r w:rsidR="00182065">
        <w:rPr>
          <w:rFonts w:eastAsia="Times New Roman" w:cs="Times New Roman"/>
          <w:b/>
          <w:bCs/>
          <w:shd w:val="clear" w:color="auto" w:fill="FFFFFF"/>
          <w:lang w:eastAsia="tr-TR"/>
        </w:rPr>
        <w:t>-</w:t>
      </w:r>
      <w:r w:rsidRPr="00182065">
        <w:rPr>
          <w:rFonts w:eastAsia="Times New Roman" w:cs="Times New Roman"/>
          <w:b/>
          <w:bCs/>
          <w:shd w:val="clear" w:color="auto" w:fill="FFFFFF"/>
          <w:lang w:eastAsia="tr-TR"/>
        </w:rPr>
        <w:t>Sons</w:t>
      </w:r>
      <w:proofErr w:type="spellEnd"/>
      <w:r w:rsidRPr="00EE190F">
        <w:rPr>
          <w:rFonts w:eastAsia="Times New Roman" w:cs="Times New Roman"/>
          <w:shd w:val="clear" w:color="auto" w:fill="FFFFFF"/>
          <w:lang w:eastAsia="tr-TR"/>
        </w:rPr>
        <w:t>.</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K</w:t>
      </w:r>
      <w:r w:rsidR="001100F1">
        <w:rPr>
          <w:rFonts w:cs="Times New Roman"/>
          <w:shd w:val="clear" w:color="auto" w:fill="FFFFFF"/>
        </w:rPr>
        <w:t>hanmohammadi</w:t>
      </w:r>
      <w:proofErr w:type="spellEnd"/>
      <w:r w:rsidR="00C77540">
        <w:rPr>
          <w:rFonts w:cs="Times New Roman"/>
          <w:shd w:val="clear" w:color="auto" w:fill="FFFFFF"/>
        </w:rPr>
        <w:t>,</w:t>
      </w:r>
      <w:r w:rsidRPr="00EE190F">
        <w:rPr>
          <w:rFonts w:cs="Times New Roman"/>
          <w:shd w:val="clear" w:color="auto" w:fill="FFFFFF"/>
        </w:rPr>
        <w:t xml:space="preserve"> S., </w:t>
      </w:r>
      <w:proofErr w:type="spellStart"/>
      <w:r w:rsidRPr="00EE190F">
        <w:rPr>
          <w:rFonts w:cs="Times New Roman"/>
          <w:shd w:val="clear" w:color="auto" w:fill="FFFFFF"/>
        </w:rPr>
        <w:t>A</w:t>
      </w:r>
      <w:r w:rsidR="001100F1">
        <w:rPr>
          <w:rFonts w:cs="Times New Roman"/>
          <w:shd w:val="clear" w:color="auto" w:fill="FFFFFF"/>
        </w:rPr>
        <w:t>dibeig</w:t>
      </w:r>
      <w:proofErr w:type="spellEnd"/>
      <w:r w:rsidR="00975A42">
        <w:rPr>
          <w:rFonts w:cs="Times New Roman"/>
          <w:shd w:val="clear" w:color="auto" w:fill="FFFFFF"/>
        </w:rPr>
        <w:t>,</w:t>
      </w:r>
      <w:r w:rsidRPr="00EE190F">
        <w:rPr>
          <w:rFonts w:cs="Times New Roman"/>
          <w:shd w:val="clear" w:color="auto" w:fill="FFFFFF"/>
        </w:rPr>
        <w:t xml:space="preserve"> N. ve </w:t>
      </w:r>
      <w:proofErr w:type="spellStart"/>
      <w:r w:rsidRPr="00EE190F">
        <w:rPr>
          <w:rFonts w:cs="Times New Roman"/>
          <w:shd w:val="clear" w:color="auto" w:fill="FFFFFF"/>
        </w:rPr>
        <w:t>S</w:t>
      </w:r>
      <w:r w:rsidR="001100F1">
        <w:rPr>
          <w:rFonts w:cs="Times New Roman"/>
          <w:shd w:val="clear" w:color="auto" w:fill="FFFFFF"/>
        </w:rPr>
        <w:t>hanehbandy</w:t>
      </w:r>
      <w:proofErr w:type="spellEnd"/>
      <w:r w:rsidR="00975A42">
        <w:rPr>
          <w:rFonts w:cs="Times New Roman"/>
          <w:shd w:val="clear" w:color="auto" w:fill="FFFFFF"/>
        </w:rPr>
        <w:t>,</w:t>
      </w:r>
      <w:r w:rsidRPr="00EE190F">
        <w:rPr>
          <w:rFonts w:cs="Times New Roman"/>
          <w:shd w:val="clear" w:color="auto" w:fill="FFFFFF"/>
        </w:rPr>
        <w:t xml:space="preserve"> S. (2017). An </w:t>
      </w:r>
      <w:proofErr w:type="spellStart"/>
      <w:r w:rsidR="001100F1">
        <w:rPr>
          <w:rFonts w:cs="Times New Roman"/>
          <w:shd w:val="clear" w:color="auto" w:fill="FFFFFF"/>
        </w:rPr>
        <w:t>i</w:t>
      </w:r>
      <w:r w:rsidRPr="00EE190F">
        <w:rPr>
          <w:rFonts w:cs="Times New Roman"/>
          <w:shd w:val="clear" w:color="auto" w:fill="FFFFFF"/>
        </w:rPr>
        <w:t>mproved</w:t>
      </w:r>
      <w:proofErr w:type="spellEnd"/>
      <w:r w:rsidRPr="00EE190F">
        <w:rPr>
          <w:rFonts w:cs="Times New Roman"/>
          <w:shd w:val="clear" w:color="auto" w:fill="FFFFFF"/>
        </w:rPr>
        <w:t xml:space="preserve"> </w:t>
      </w:r>
      <w:proofErr w:type="spellStart"/>
      <w:r w:rsidR="001100F1">
        <w:rPr>
          <w:rFonts w:cs="Times New Roman"/>
          <w:shd w:val="clear" w:color="auto" w:fill="FFFFFF"/>
        </w:rPr>
        <w:t>o</w:t>
      </w:r>
      <w:r w:rsidRPr="00EE190F">
        <w:rPr>
          <w:rFonts w:cs="Times New Roman"/>
          <w:shd w:val="clear" w:color="auto" w:fill="FFFFFF"/>
        </w:rPr>
        <w:t>verlapping</w:t>
      </w:r>
      <w:proofErr w:type="spellEnd"/>
      <w:r w:rsidRPr="00EE190F">
        <w:rPr>
          <w:rFonts w:cs="Times New Roman"/>
          <w:shd w:val="clear" w:color="auto" w:fill="FFFFFF"/>
        </w:rPr>
        <w:t xml:space="preserve"> </w:t>
      </w:r>
      <w:r w:rsidR="001100F1">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1100F1">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001100F1">
        <w:rPr>
          <w:rFonts w:cs="Times New Roman"/>
          <w:shd w:val="clear" w:color="auto" w:fill="FFFFFF"/>
        </w:rPr>
        <w:t>m</w:t>
      </w:r>
      <w:r w:rsidRPr="00EE190F">
        <w:rPr>
          <w:rFonts w:cs="Times New Roman"/>
          <w:shd w:val="clear" w:color="auto" w:fill="FFFFFF"/>
        </w:rPr>
        <w:t>ethod</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1100F1">
        <w:rPr>
          <w:rFonts w:cs="Times New Roman"/>
          <w:shd w:val="clear" w:color="auto" w:fill="FFFFFF"/>
        </w:rPr>
        <w:t>d</w:t>
      </w:r>
      <w:r w:rsidRPr="00EE190F">
        <w:rPr>
          <w:rFonts w:cs="Times New Roman"/>
          <w:shd w:val="clear" w:color="auto" w:fill="FFFFFF"/>
        </w:rPr>
        <w:t>edical</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pplications</w:t>
      </w:r>
      <w:proofErr w:type="spellEnd"/>
      <w:r w:rsidRPr="00EE190F">
        <w:rPr>
          <w:rFonts w:cs="Times New Roman"/>
          <w:shd w:val="clear" w:color="auto" w:fill="FFFFFF"/>
        </w:rPr>
        <w:t xml:space="preserve">. </w:t>
      </w:r>
      <w:proofErr w:type="spellStart"/>
      <w:r w:rsidRPr="00182065">
        <w:rPr>
          <w:rFonts w:cs="Times New Roman"/>
          <w:b/>
          <w:bCs/>
        </w:rPr>
        <w:t>Expert</w:t>
      </w:r>
      <w:proofErr w:type="spellEnd"/>
      <w:r w:rsidRPr="00182065">
        <w:rPr>
          <w:rFonts w:cs="Times New Roman"/>
          <w:b/>
          <w:bCs/>
        </w:rPr>
        <w:t xml:space="preserve"> </w:t>
      </w:r>
      <w:proofErr w:type="spellStart"/>
      <w:r w:rsidRPr="00182065">
        <w:rPr>
          <w:rFonts w:cs="Times New Roman"/>
          <w:b/>
          <w:bCs/>
        </w:rPr>
        <w:t>Systems</w:t>
      </w:r>
      <w:proofErr w:type="spellEnd"/>
      <w:r w:rsidRPr="00182065">
        <w:rPr>
          <w:rFonts w:cs="Times New Roman"/>
          <w:b/>
          <w:bCs/>
        </w:rPr>
        <w:t xml:space="preserve"> </w:t>
      </w:r>
      <w:proofErr w:type="spellStart"/>
      <w:r w:rsidRPr="00182065">
        <w:rPr>
          <w:rFonts w:cs="Times New Roman"/>
          <w:b/>
          <w:bCs/>
        </w:rPr>
        <w:t>with</w:t>
      </w:r>
      <w:proofErr w:type="spellEnd"/>
      <w:r w:rsidRPr="00182065">
        <w:rPr>
          <w:rFonts w:cs="Times New Roman"/>
          <w:b/>
          <w:bCs/>
        </w:rPr>
        <w:t xml:space="preserve"> Applications</w:t>
      </w:r>
      <w:r w:rsidRPr="00EE190F">
        <w:rPr>
          <w:rFonts w:cs="Times New Roman"/>
          <w:shd w:val="clear" w:color="auto" w:fill="FFFFFF"/>
        </w:rPr>
        <w:t xml:space="preserve">, </w:t>
      </w:r>
      <w:r w:rsidRPr="00EE190F">
        <w:rPr>
          <w:rFonts w:cs="Times New Roman"/>
        </w:rPr>
        <w:t>67</w:t>
      </w:r>
      <w:r w:rsidRPr="00EE190F">
        <w:rPr>
          <w:rFonts w:cs="Times New Roman"/>
          <w:shd w:val="clear" w:color="auto" w:fill="FFFFFF"/>
        </w:rPr>
        <w:t>, 12-18.</w:t>
      </w:r>
    </w:p>
    <w:p w:rsidR="00EE190F" w:rsidRPr="00182065" w:rsidRDefault="00EE190F" w:rsidP="00182065">
      <w:pPr>
        <w:spacing w:before="0" w:after="0" w:line="240" w:lineRule="auto"/>
        <w:ind w:left="709" w:hanging="709"/>
        <w:rPr>
          <w:rFonts w:eastAsia="Times New Roman" w:cs="Times New Roman"/>
          <w:color w:val="auto"/>
          <w:lang w:eastAsia="tr-TR"/>
        </w:rPr>
      </w:pPr>
      <w:proofErr w:type="spellStart"/>
      <w:r w:rsidRPr="001C3A1E">
        <w:rPr>
          <w:rFonts w:cs="Times New Roman"/>
        </w:rPr>
        <w:t>K</w:t>
      </w:r>
      <w:r w:rsidR="001100F1">
        <w:rPr>
          <w:rFonts w:cs="Times New Roman"/>
        </w:rPr>
        <w:t>hun</w:t>
      </w:r>
      <w:proofErr w:type="spellEnd"/>
      <w:r w:rsidRPr="00EE190F">
        <w:rPr>
          <w:rFonts w:cs="Times New Roman"/>
        </w:rPr>
        <w:t xml:space="preserve">, H. W. ve </w:t>
      </w:r>
      <w:proofErr w:type="spellStart"/>
      <w:r w:rsidRPr="00EE190F">
        <w:rPr>
          <w:rFonts w:cs="Times New Roman"/>
        </w:rPr>
        <w:t>T</w:t>
      </w:r>
      <w:r w:rsidR="001100F1">
        <w:rPr>
          <w:rFonts w:cs="Times New Roman"/>
        </w:rPr>
        <w:t>ucker</w:t>
      </w:r>
      <w:proofErr w:type="spellEnd"/>
      <w:r w:rsidRPr="00EE190F">
        <w:rPr>
          <w:rFonts w:cs="Times New Roman"/>
        </w:rPr>
        <w:t>, A. W. (</w:t>
      </w:r>
      <w:r w:rsidR="004720AD">
        <w:rPr>
          <w:rFonts w:cs="Times New Roman"/>
        </w:rPr>
        <w:t>2014</w:t>
      </w:r>
      <w:r w:rsidRPr="00EE190F">
        <w:rPr>
          <w:rFonts w:cs="Times New Roman"/>
        </w:rPr>
        <w:t xml:space="preserve">). </w:t>
      </w:r>
      <w:proofErr w:type="spellStart"/>
      <w:r w:rsidRPr="00EE190F">
        <w:rPr>
          <w:rFonts w:cs="Times New Roman"/>
        </w:rPr>
        <w:t>Nonlinear</w:t>
      </w:r>
      <w:proofErr w:type="spellEnd"/>
      <w:r w:rsidRPr="00EE190F">
        <w:rPr>
          <w:rFonts w:cs="Times New Roman"/>
        </w:rPr>
        <w:t xml:space="preserve"> </w:t>
      </w:r>
      <w:proofErr w:type="spellStart"/>
      <w:r w:rsidR="001100F1">
        <w:rPr>
          <w:rFonts w:cs="Times New Roman"/>
        </w:rPr>
        <w:t>p</w:t>
      </w:r>
      <w:r w:rsidRPr="00EE190F">
        <w:rPr>
          <w:rFonts w:cs="Times New Roman"/>
        </w:rPr>
        <w:t>rogramming</w:t>
      </w:r>
      <w:proofErr w:type="spellEnd"/>
      <w:r w:rsidRPr="00EE190F">
        <w:rPr>
          <w:rFonts w:cs="Times New Roman"/>
        </w:rPr>
        <w:t xml:space="preserve">, </w:t>
      </w:r>
      <w:proofErr w:type="spellStart"/>
      <w:r w:rsidR="001100F1">
        <w:rPr>
          <w:rFonts w:cs="Times New Roman"/>
        </w:rPr>
        <w:t>p</w:t>
      </w:r>
      <w:r w:rsidRPr="00EE190F">
        <w:rPr>
          <w:rFonts w:cs="Times New Roman"/>
        </w:rPr>
        <w:t>rinceton</w:t>
      </w:r>
      <w:proofErr w:type="spellEnd"/>
      <w:r w:rsidRPr="00EE190F">
        <w:rPr>
          <w:rFonts w:cs="Times New Roman"/>
        </w:rPr>
        <w:t xml:space="preserve"> </w:t>
      </w:r>
      <w:proofErr w:type="spellStart"/>
      <w:r w:rsidR="001100F1">
        <w:rPr>
          <w:rFonts w:cs="Times New Roman"/>
        </w:rPr>
        <w:t>u</w:t>
      </w:r>
      <w:r w:rsidRPr="00EE190F">
        <w:rPr>
          <w:rFonts w:cs="Times New Roman"/>
        </w:rPr>
        <w:t>niversity</w:t>
      </w:r>
      <w:proofErr w:type="spellEnd"/>
      <w:r w:rsidRPr="00EE190F">
        <w:rPr>
          <w:rFonts w:cs="Times New Roman"/>
        </w:rPr>
        <w:t xml:space="preserve"> </w:t>
      </w:r>
      <w:proofErr w:type="spellStart"/>
      <w:r w:rsidRPr="00EE190F">
        <w:rPr>
          <w:rFonts w:cs="Times New Roman"/>
        </w:rPr>
        <w:t>and</w:t>
      </w:r>
      <w:proofErr w:type="spellEnd"/>
      <w:r w:rsidRPr="00EE190F">
        <w:rPr>
          <w:rFonts w:cs="Times New Roman"/>
        </w:rPr>
        <w:t xml:space="preserve"> </w:t>
      </w:r>
      <w:proofErr w:type="spellStart"/>
      <w:r w:rsidR="001100F1">
        <w:rPr>
          <w:rFonts w:cs="Times New Roman"/>
        </w:rPr>
        <w:t>s</w:t>
      </w:r>
      <w:r w:rsidRPr="00EE190F">
        <w:rPr>
          <w:rFonts w:cs="Times New Roman"/>
        </w:rPr>
        <w:t>tanford</w:t>
      </w:r>
      <w:proofErr w:type="spellEnd"/>
      <w:r w:rsidRPr="00EE190F">
        <w:rPr>
          <w:rFonts w:cs="Times New Roman"/>
        </w:rPr>
        <w:t xml:space="preserve"> </w:t>
      </w:r>
      <w:proofErr w:type="spellStart"/>
      <w:r w:rsidR="001100F1">
        <w:rPr>
          <w:rFonts w:cs="Times New Roman"/>
        </w:rPr>
        <w:t>u</w:t>
      </w:r>
      <w:r w:rsidRPr="00EE190F">
        <w:rPr>
          <w:rFonts w:cs="Times New Roman"/>
        </w:rPr>
        <w:t>niversity</w:t>
      </w:r>
      <w:proofErr w:type="spellEnd"/>
      <w:r w:rsidRPr="004720AD">
        <w:rPr>
          <w:rFonts w:cs="Times New Roman"/>
        </w:rPr>
        <w:t>.</w:t>
      </w:r>
      <w:r w:rsidR="004720AD" w:rsidRPr="004720AD">
        <w:rPr>
          <w:rFonts w:cs="Times New Roman"/>
        </w:rPr>
        <w:t xml:space="preserve"> </w:t>
      </w:r>
      <w:proofErr w:type="spellStart"/>
      <w:r w:rsidR="004720AD" w:rsidRPr="00182065">
        <w:rPr>
          <w:rFonts w:eastAsia="Times New Roman" w:cs="Times New Roman"/>
          <w:b/>
          <w:bCs/>
          <w:color w:val="222222"/>
          <w:shd w:val="clear" w:color="auto" w:fill="FFFFFF"/>
          <w:lang w:eastAsia="tr-TR"/>
        </w:rPr>
        <w:t>Birkhäuser</w:t>
      </w:r>
      <w:proofErr w:type="spellEnd"/>
      <w:r w:rsidR="004720AD" w:rsidRPr="004720AD">
        <w:rPr>
          <w:rFonts w:eastAsia="Times New Roman" w:cs="Times New Roman"/>
          <w:color w:val="222222"/>
          <w:shd w:val="clear" w:color="auto" w:fill="FFFFFF"/>
          <w:lang w:eastAsia="tr-TR"/>
        </w:rPr>
        <w:t>, Basel. 247-258</w:t>
      </w:r>
      <w:r w:rsidR="004720AD" w:rsidRPr="004720AD">
        <w:rPr>
          <w:rFonts w:ascii="Arial" w:eastAsia="Times New Roman" w:hAnsi="Arial" w:cs="Arial"/>
          <w:color w:val="222222"/>
          <w:sz w:val="20"/>
          <w:szCs w:val="20"/>
          <w:shd w:val="clear" w:color="auto" w:fill="FFFFFF"/>
          <w:lang w:eastAsia="tr-TR"/>
        </w:rPr>
        <w:t xml:space="preserve"> </w:t>
      </w:r>
    </w:p>
    <w:p w:rsidR="00EE190F" w:rsidRPr="00EE190F" w:rsidRDefault="00EE190F" w:rsidP="00EE190F">
      <w:pPr>
        <w:spacing w:before="100" w:beforeAutospacing="1" w:after="100" w:afterAutospacing="1"/>
        <w:ind w:left="709" w:hanging="709"/>
        <w:rPr>
          <w:rFonts w:cs="Times New Roman"/>
          <w:shd w:val="clear" w:color="auto" w:fill="FFFFFF"/>
        </w:rPr>
      </w:pPr>
      <w:proofErr w:type="spellStart"/>
      <w:r w:rsidRPr="001C3A1E">
        <w:rPr>
          <w:rFonts w:cs="Times New Roman"/>
          <w:shd w:val="clear" w:color="auto" w:fill="FFFFFF"/>
        </w:rPr>
        <w:t>K</w:t>
      </w:r>
      <w:r w:rsidR="001100F1">
        <w:rPr>
          <w:rFonts w:cs="Times New Roman"/>
          <w:shd w:val="clear" w:color="auto" w:fill="FFFFFF"/>
        </w:rPr>
        <w:t>orb</w:t>
      </w:r>
      <w:proofErr w:type="spellEnd"/>
      <w:r w:rsidRPr="00EE190F">
        <w:rPr>
          <w:rFonts w:cs="Times New Roman"/>
          <w:shd w:val="clear" w:color="auto" w:fill="FFFFFF"/>
        </w:rPr>
        <w:t>, K</w:t>
      </w:r>
      <w:r w:rsidR="00975A42">
        <w:rPr>
          <w:rFonts w:cs="Times New Roman"/>
          <w:shd w:val="clear" w:color="auto" w:fill="FFFFFF"/>
        </w:rPr>
        <w:t>.</w:t>
      </w:r>
      <w:r w:rsidRPr="00EE190F">
        <w:rPr>
          <w:rFonts w:cs="Times New Roman"/>
          <w:shd w:val="clear" w:color="auto" w:fill="FFFFFF"/>
        </w:rPr>
        <w:t xml:space="preserve"> B.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975A42">
        <w:rPr>
          <w:rFonts w:cs="Times New Roman"/>
          <w:shd w:val="clear" w:color="auto" w:fill="FFFFFF"/>
        </w:rPr>
        <w:t>N</w:t>
      </w:r>
      <w:r w:rsidR="001100F1">
        <w:rPr>
          <w:rFonts w:cs="Times New Roman"/>
          <w:shd w:val="clear" w:color="auto" w:fill="FFFFFF"/>
        </w:rPr>
        <w:t>icholson</w:t>
      </w:r>
      <w:proofErr w:type="spellEnd"/>
      <w:r w:rsidR="00975A42">
        <w:rPr>
          <w:rFonts w:cs="Times New Roman"/>
          <w:shd w:val="clear" w:color="auto" w:fill="FFFFFF"/>
        </w:rPr>
        <w:t>, A. E.</w:t>
      </w:r>
      <w:r w:rsidRPr="00EE190F">
        <w:rPr>
          <w:rFonts w:cs="Times New Roman"/>
          <w:shd w:val="clear" w:color="auto" w:fill="FFFFFF"/>
        </w:rPr>
        <w:t xml:space="preserve"> (2010). </w:t>
      </w:r>
      <w:proofErr w:type="spellStart"/>
      <w:r w:rsidRPr="004E3DFE">
        <w:rPr>
          <w:rFonts w:cs="Times New Roman"/>
          <w:b/>
          <w:bCs/>
        </w:rPr>
        <w:t>Bayesian</w:t>
      </w:r>
      <w:proofErr w:type="spellEnd"/>
      <w:r w:rsidRPr="004E3DFE">
        <w:rPr>
          <w:rFonts w:cs="Times New Roman"/>
          <w:b/>
          <w:bCs/>
        </w:rPr>
        <w:t xml:space="preserve"> </w:t>
      </w:r>
      <w:proofErr w:type="spellStart"/>
      <w:r w:rsidR="001100F1">
        <w:rPr>
          <w:rFonts w:cs="Times New Roman"/>
          <w:b/>
          <w:bCs/>
        </w:rPr>
        <w:t>a</w:t>
      </w:r>
      <w:r w:rsidRPr="004E3DFE">
        <w:rPr>
          <w:rFonts w:cs="Times New Roman"/>
          <w:b/>
          <w:bCs/>
        </w:rPr>
        <w:t>rtificial</w:t>
      </w:r>
      <w:proofErr w:type="spellEnd"/>
      <w:r w:rsidRPr="004E3DFE">
        <w:rPr>
          <w:rFonts w:cs="Times New Roman"/>
          <w:b/>
          <w:bCs/>
        </w:rPr>
        <w:t xml:space="preserve"> </w:t>
      </w:r>
      <w:proofErr w:type="spellStart"/>
      <w:r w:rsidR="001100F1">
        <w:rPr>
          <w:rFonts w:cs="Times New Roman"/>
          <w:b/>
          <w:bCs/>
        </w:rPr>
        <w:t>i</w:t>
      </w:r>
      <w:r w:rsidRPr="004E3DFE">
        <w:rPr>
          <w:rFonts w:cs="Times New Roman"/>
          <w:b/>
          <w:bCs/>
        </w:rPr>
        <w:t>ntelligence</w:t>
      </w:r>
      <w:proofErr w:type="spellEnd"/>
      <w:r w:rsidRPr="00EE190F">
        <w:rPr>
          <w:rFonts w:cs="Times New Roman"/>
          <w:shd w:val="clear" w:color="auto" w:fill="FFFFFF"/>
        </w:rPr>
        <w:t xml:space="preserve">. </w:t>
      </w:r>
      <w:r w:rsidR="00182065">
        <w:rPr>
          <w:rFonts w:cs="Times New Roman"/>
          <w:shd w:val="clear" w:color="auto" w:fill="FFFFFF"/>
        </w:rPr>
        <w:t xml:space="preserve">Second </w:t>
      </w:r>
      <w:proofErr w:type="spellStart"/>
      <w:r w:rsidR="00182065">
        <w:rPr>
          <w:rFonts w:cs="Times New Roman"/>
          <w:shd w:val="clear" w:color="auto" w:fill="FFFFFF"/>
        </w:rPr>
        <w:t>edition</w:t>
      </w:r>
      <w:proofErr w:type="spellEnd"/>
      <w:r w:rsidR="00182065">
        <w:rPr>
          <w:rFonts w:cs="Times New Roman"/>
          <w:shd w:val="clear" w:color="auto" w:fill="FFFFFF"/>
        </w:rPr>
        <w:t xml:space="preserve">. A </w:t>
      </w:r>
      <w:proofErr w:type="spellStart"/>
      <w:r w:rsidR="00182065">
        <w:rPr>
          <w:rFonts w:cs="Times New Roman"/>
          <w:shd w:val="clear" w:color="auto" w:fill="FFFFFF"/>
        </w:rPr>
        <w:t>Chapman</w:t>
      </w:r>
      <w:proofErr w:type="spellEnd"/>
      <w:r w:rsidR="00182065">
        <w:rPr>
          <w:rFonts w:cs="Times New Roman"/>
          <w:shd w:val="clear" w:color="auto" w:fill="FFFFFF"/>
        </w:rPr>
        <w:t xml:space="preserve"> </w:t>
      </w:r>
      <w:proofErr w:type="spellStart"/>
      <w:r w:rsidR="00182065">
        <w:rPr>
          <w:rFonts w:cs="Times New Roman"/>
          <w:shd w:val="clear" w:color="auto" w:fill="FFFFFF"/>
        </w:rPr>
        <w:t>and</w:t>
      </w:r>
      <w:proofErr w:type="spellEnd"/>
      <w:r w:rsidR="00182065">
        <w:rPr>
          <w:rFonts w:cs="Times New Roman"/>
          <w:shd w:val="clear" w:color="auto" w:fill="FFFFFF"/>
        </w:rPr>
        <w:t xml:space="preserve"> </w:t>
      </w:r>
      <w:proofErr w:type="spellStart"/>
      <w:r w:rsidR="00182065">
        <w:rPr>
          <w:rFonts w:cs="Times New Roman"/>
          <w:shd w:val="clear" w:color="auto" w:fill="FFFFFF"/>
        </w:rPr>
        <w:t>Hall</w:t>
      </w:r>
      <w:proofErr w:type="spellEnd"/>
      <w:r w:rsidR="00182065">
        <w:rPr>
          <w:rFonts w:cs="Times New Roman"/>
          <w:shd w:val="clear" w:color="auto" w:fill="FFFFFF"/>
        </w:rPr>
        <w:t xml:space="preserve"> </w:t>
      </w:r>
      <w:proofErr w:type="spellStart"/>
      <w:r w:rsidR="00182065">
        <w:rPr>
          <w:rFonts w:cs="Times New Roman"/>
          <w:shd w:val="clear" w:color="auto" w:fill="FFFFFF"/>
        </w:rPr>
        <w:t>Book</w:t>
      </w:r>
      <w:proofErr w:type="spellEnd"/>
      <w:r w:rsidR="00182065">
        <w:rPr>
          <w:rFonts w:cs="Times New Roman"/>
          <w:shd w:val="clear" w:color="auto" w:fill="FFFFFF"/>
        </w:rPr>
        <w:t xml:space="preserve">. </w:t>
      </w:r>
      <w:r w:rsidRPr="004E3DFE">
        <w:rPr>
          <w:rFonts w:cs="Times New Roman"/>
          <w:shd w:val="clear" w:color="auto" w:fill="FFFFFF"/>
        </w:rPr>
        <w:t xml:space="preserve">CRC </w:t>
      </w:r>
      <w:proofErr w:type="spellStart"/>
      <w:r w:rsidR="00E31DCC" w:rsidRPr="004E3DFE">
        <w:rPr>
          <w:rFonts w:cs="Times New Roman"/>
          <w:shd w:val="clear" w:color="auto" w:fill="FFFFFF"/>
        </w:rPr>
        <w:t>P</w:t>
      </w:r>
      <w:r w:rsidRPr="004E3DFE">
        <w:rPr>
          <w:rFonts w:cs="Times New Roman"/>
          <w:shd w:val="clear" w:color="auto" w:fill="FFFFFF"/>
        </w:rPr>
        <w:t>ress</w:t>
      </w:r>
      <w:proofErr w:type="spellEnd"/>
      <w:r w:rsidRPr="00EE190F">
        <w:rPr>
          <w:rFonts w:cs="Times New Roman"/>
          <w:shd w:val="clear" w:color="auto" w:fill="FFFFFF"/>
        </w:rPr>
        <w:t>.</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K</w:t>
      </w:r>
      <w:r w:rsidR="001100F1">
        <w:rPr>
          <w:rFonts w:cs="Times New Roman"/>
          <w:shd w:val="clear" w:color="auto" w:fill="FFFFFF"/>
        </w:rPr>
        <w:t>oyuncugil</w:t>
      </w:r>
      <w:proofErr w:type="spellEnd"/>
      <w:r w:rsidRPr="00EE190F">
        <w:rPr>
          <w:rFonts w:cs="Times New Roman"/>
          <w:shd w:val="clear" w:color="auto" w:fill="FFFFFF"/>
        </w:rPr>
        <w:t xml:space="preserve">, A. S. (2007). Borsa </w:t>
      </w:r>
      <w:r w:rsidR="001100F1">
        <w:rPr>
          <w:rFonts w:cs="Times New Roman"/>
          <w:shd w:val="clear" w:color="auto" w:fill="FFFFFF"/>
        </w:rPr>
        <w:t>ş</w:t>
      </w:r>
      <w:r w:rsidRPr="00EE190F">
        <w:rPr>
          <w:rFonts w:cs="Times New Roman"/>
          <w:shd w:val="clear" w:color="auto" w:fill="FFFFFF"/>
        </w:rPr>
        <w:t xml:space="preserve">irketlerinin </w:t>
      </w:r>
      <w:proofErr w:type="spellStart"/>
      <w:r w:rsidR="001100F1">
        <w:rPr>
          <w:rFonts w:cs="Times New Roman"/>
          <w:shd w:val="clear" w:color="auto" w:fill="FFFFFF"/>
        </w:rPr>
        <w:t>s</w:t>
      </w:r>
      <w:r w:rsidRPr="00EE190F">
        <w:rPr>
          <w:rFonts w:cs="Times New Roman"/>
          <w:shd w:val="clear" w:color="auto" w:fill="FFFFFF"/>
        </w:rPr>
        <w:t>ektörel</w:t>
      </w:r>
      <w:proofErr w:type="spellEnd"/>
      <w:r w:rsidRPr="00EE190F">
        <w:rPr>
          <w:rFonts w:cs="Times New Roman"/>
          <w:shd w:val="clear" w:color="auto" w:fill="FFFFFF"/>
        </w:rPr>
        <w:t xml:space="preserve"> </w:t>
      </w:r>
      <w:r w:rsidR="001100F1">
        <w:rPr>
          <w:rFonts w:cs="Times New Roman"/>
          <w:shd w:val="clear" w:color="auto" w:fill="FFFFFF"/>
        </w:rPr>
        <w:t>r</w:t>
      </w:r>
      <w:r w:rsidRPr="00EE190F">
        <w:rPr>
          <w:rFonts w:cs="Times New Roman"/>
          <w:shd w:val="clear" w:color="auto" w:fill="FFFFFF"/>
        </w:rPr>
        <w:t xml:space="preserve">isk </w:t>
      </w:r>
      <w:r w:rsidR="001100F1">
        <w:rPr>
          <w:rFonts w:cs="Times New Roman"/>
          <w:shd w:val="clear" w:color="auto" w:fill="FFFFFF"/>
        </w:rPr>
        <w:t>p</w:t>
      </w:r>
      <w:r w:rsidRPr="00EE190F">
        <w:rPr>
          <w:rFonts w:cs="Times New Roman"/>
          <w:shd w:val="clear" w:color="auto" w:fill="FFFFFF"/>
        </w:rPr>
        <w:t xml:space="preserve">rofillerinin </w:t>
      </w:r>
      <w:r w:rsidR="001100F1">
        <w:rPr>
          <w:rFonts w:cs="Times New Roman"/>
          <w:shd w:val="clear" w:color="auto" w:fill="FFFFFF"/>
        </w:rPr>
        <w:t>v</w:t>
      </w:r>
      <w:r w:rsidRPr="00EE190F">
        <w:rPr>
          <w:rFonts w:cs="Times New Roman"/>
          <w:shd w:val="clear" w:color="auto" w:fill="FFFFFF"/>
        </w:rPr>
        <w:t xml:space="preserve">eri </w:t>
      </w:r>
      <w:r w:rsidR="001100F1">
        <w:rPr>
          <w:rFonts w:cs="Times New Roman"/>
          <w:shd w:val="clear" w:color="auto" w:fill="FFFFFF"/>
        </w:rPr>
        <w:t>m</w:t>
      </w:r>
      <w:r w:rsidRPr="00EE190F">
        <w:rPr>
          <w:rFonts w:cs="Times New Roman"/>
          <w:shd w:val="clear" w:color="auto" w:fill="FFFFFF"/>
        </w:rPr>
        <w:t xml:space="preserve">adenciliğiyle </w:t>
      </w:r>
      <w:r w:rsidR="001100F1">
        <w:rPr>
          <w:rFonts w:cs="Times New Roman"/>
          <w:shd w:val="clear" w:color="auto" w:fill="FFFFFF"/>
        </w:rPr>
        <w:t>b</w:t>
      </w:r>
      <w:r w:rsidRPr="00EE190F">
        <w:rPr>
          <w:rFonts w:cs="Times New Roman"/>
          <w:shd w:val="clear" w:color="auto" w:fill="FFFFFF"/>
        </w:rPr>
        <w:t xml:space="preserve">elirlenmesi. </w:t>
      </w:r>
      <w:r w:rsidRPr="00182065">
        <w:rPr>
          <w:rFonts w:cs="Times New Roman"/>
          <w:b/>
          <w:bCs/>
        </w:rPr>
        <w:t>Sermaye Piyasası Kurulu Araştırma Raporu</w:t>
      </w:r>
      <w:r w:rsidRPr="00EE190F">
        <w:rPr>
          <w:rFonts w:cs="Times New Roman"/>
        </w:rPr>
        <w:t>, Araştırma Dairesi, Ankara</w:t>
      </w:r>
      <w:r w:rsidRPr="00EE190F">
        <w:rPr>
          <w:rFonts w:cs="Times New Roman"/>
          <w:shd w:val="clear" w:color="auto" w:fill="FFFFFF"/>
        </w:rPr>
        <w:t>.</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K</w:t>
      </w:r>
      <w:r w:rsidR="001100F1">
        <w:rPr>
          <w:rFonts w:cs="Times New Roman"/>
          <w:shd w:val="clear" w:color="auto" w:fill="FFFFFF"/>
        </w:rPr>
        <w:t>öse</w:t>
      </w:r>
      <w:r w:rsidRPr="00EE190F">
        <w:rPr>
          <w:rFonts w:cs="Times New Roman"/>
          <w:shd w:val="clear" w:color="auto" w:fill="FFFFFF"/>
        </w:rPr>
        <w:t xml:space="preserve">, E. (2001). Doğrusal </w:t>
      </w:r>
      <w:r w:rsidR="001100F1">
        <w:rPr>
          <w:rFonts w:cs="Times New Roman"/>
          <w:shd w:val="clear" w:color="auto" w:fill="FFFFFF"/>
        </w:rPr>
        <w:t>o</w:t>
      </w:r>
      <w:r w:rsidRPr="00EE190F">
        <w:rPr>
          <w:rFonts w:cs="Times New Roman"/>
          <w:shd w:val="clear" w:color="auto" w:fill="FFFFFF"/>
        </w:rPr>
        <w:t xml:space="preserve">lmayan </w:t>
      </w:r>
      <w:r w:rsidR="001100F1">
        <w:rPr>
          <w:rFonts w:cs="Times New Roman"/>
          <w:shd w:val="clear" w:color="auto" w:fill="FFFFFF"/>
        </w:rPr>
        <w:t>p</w:t>
      </w:r>
      <w:r w:rsidRPr="00EE190F">
        <w:rPr>
          <w:rFonts w:cs="Times New Roman"/>
          <w:shd w:val="clear" w:color="auto" w:fill="FFFFFF"/>
        </w:rPr>
        <w:t xml:space="preserve">rogramlama </w:t>
      </w:r>
      <w:r w:rsidR="001100F1">
        <w:rPr>
          <w:rFonts w:cs="Times New Roman"/>
          <w:shd w:val="clear" w:color="auto" w:fill="FFFFFF"/>
        </w:rPr>
        <w:t>y</w:t>
      </w:r>
      <w:r w:rsidRPr="00EE190F">
        <w:rPr>
          <w:rFonts w:cs="Times New Roman"/>
          <w:shd w:val="clear" w:color="auto" w:fill="FFFFFF"/>
        </w:rPr>
        <w:t xml:space="preserve">öntemlerinden </w:t>
      </w:r>
      <w:proofErr w:type="spellStart"/>
      <w:r w:rsidR="001100F1">
        <w:rPr>
          <w:rFonts w:cs="Times New Roman"/>
          <w:shd w:val="clear" w:color="auto" w:fill="FFFFFF"/>
        </w:rPr>
        <w:t>k</w:t>
      </w:r>
      <w:r w:rsidRPr="00EE190F">
        <w:rPr>
          <w:rFonts w:cs="Times New Roman"/>
          <w:shd w:val="clear" w:color="auto" w:fill="FFFFFF"/>
        </w:rPr>
        <w:t>uadratik</w:t>
      </w:r>
      <w:proofErr w:type="spellEnd"/>
      <w:r w:rsidRPr="00EE190F">
        <w:rPr>
          <w:rFonts w:cs="Times New Roman"/>
          <w:shd w:val="clear" w:color="auto" w:fill="FFFFFF"/>
        </w:rPr>
        <w:t xml:space="preserve"> </w:t>
      </w:r>
      <w:r w:rsidR="001100F1">
        <w:rPr>
          <w:rFonts w:cs="Times New Roman"/>
          <w:shd w:val="clear" w:color="auto" w:fill="FFFFFF"/>
        </w:rPr>
        <w:t>p</w:t>
      </w:r>
      <w:r w:rsidRPr="00EE190F">
        <w:rPr>
          <w:rFonts w:cs="Times New Roman"/>
          <w:shd w:val="clear" w:color="auto" w:fill="FFFFFF"/>
        </w:rPr>
        <w:t xml:space="preserve">rogramlama ile İMKB (30)’da </w:t>
      </w:r>
      <w:r w:rsidR="001100F1">
        <w:rPr>
          <w:rFonts w:cs="Times New Roman"/>
          <w:shd w:val="clear" w:color="auto" w:fill="FFFFFF"/>
        </w:rPr>
        <w:t>p</w:t>
      </w:r>
      <w:r w:rsidRPr="00EE190F">
        <w:rPr>
          <w:rFonts w:cs="Times New Roman"/>
          <w:shd w:val="clear" w:color="auto" w:fill="FFFFFF"/>
        </w:rPr>
        <w:t xml:space="preserve">ortföy </w:t>
      </w:r>
      <w:r w:rsidR="001100F1">
        <w:rPr>
          <w:rFonts w:cs="Times New Roman"/>
          <w:shd w:val="clear" w:color="auto" w:fill="FFFFFF"/>
        </w:rPr>
        <w:t>o</w:t>
      </w:r>
      <w:r w:rsidRPr="00EE190F">
        <w:rPr>
          <w:rFonts w:cs="Times New Roman"/>
          <w:shd w:val="clear" w:color="auto" w:fill="FFFFFF"/>
        </w:rPr>
        <w:t xml:space="preserve">luşturma </w:t>
      </w:r>
      <w:r w:rsidR="001100F1">
        <w:rPr>
          <w:rFonts w:cs="Times New Roman"/>
          <w:shd w:val="clear" w:color="auto" w:fill="FFFFFF"/>
        </w:rPr>
        <w:t>u</w:t>
      </w:r>
      <w:r w:rsidRPr="00EE190F">
        <w:rPr>
          <w:rFonts w:cs="Times New Roman"/>
          <w:shd w:val="clear" w:color="auto" w:fill="FFFFFF"/>
        </w:rPr>
        <w:t xml:space="preserve">ygulaması. </w:t>
      </w:r>
      <w:r w:rsidRPr="00182065">
        <w:rPr>
          <w:rFonts w:cs="Times New Roman"/>
          <w:b/>
          <w:bCs/>
          <w:shd w:val="clear" w:color="auto" w:fill="FFFFFF"/>
        </w:rPr>
        <w:t>Marmara Üniversitesi Tez Koleksiyonu</w:t>
      </w:r>
      <w:r w:rsidRPr="00EE190F">
        <w:rPr>
          <w:rFonts w:cs="Times New Roman"/>
          <w:shd w:val="clear" w:color="auto" w:fill="FFFFFF"/>
        </w:rPr>
        <w:t>. (35693)</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K</w:t>
      </w:r>
      <w:r w:rsidR="001100F1">
        <w:rPr>
          <w:rFonts w:cs="Times New Roman"/>
          <w:shd w:val="clear" w:color="auto" w:fill="FFFFFF"/>
        </w:rPr>
        <w:t>umar</w:t>
      </w:r>
      <w:r w:rsidR="00C77540">
        <w:rPr>
          <w:rFonts w:cs="Times New Roman"/>
          <w:shd w:val="clear" w:color="auto" w:fill="FFFFFF"/>
        </w:rPr>
        <w:t>,</w:t>
      </w:r>
      <w:r w:rsidRPr="00EE190F">
        <w:rPr>
          <w:rFonts w:cs="Times New Roman"/>
          <w:shd w:val="clear" w:color="auto" w:fill="FFFFFF"/>
        </w:rPr>
        <w:t xml:space="preserve"> S. ve </w:t>
      </w:r>
      <w:proofErr w:type="spellStart"/>
      <w:r w:rsidRPr="00EE190F">
        <w:rPr>
          <w:rFonts w:cs="Times New Roman"/>
          <w:shd w:val="clear" w:color="auto" w:fill="FFFFFF"/>
        </w:rPr>
        <w:t>T</w:t>
      </w:r>
      <w:r w:rsidR="001100F1">
        <w:rPr>
          <w:rFonts w:cs="Times New Roman"/>
          <w:shd w:val="clear" w:color="auto" w:fill="FFFFFF"/>
        </w:rPr>
        <w:t>oshniwal</w:t>
      </w:r>
      <w:proofErr w:type="spellEnd"/>
      <w:r w:rsidRPr="00EE190F">
        <w:rPr>
          <w:rFonts w:cs="Times New Roman"/>
          <w:shd w:val="clear" w:color="auto" w:fill="FFFFFF"/>
        </w:rPr>
        <w:t xml:space="preserve">, D. (2016). A </w:t>
      </w:r>
      <w:r w:rsidR="001100F1">
        <w:rPr>
          <w:rFonts w:cs="Times New Roman"/>
          <w:shd w:val="clear" w:color="auto" w:fill="FFFFFF"/>
        </w:rPr>
        <w:t>d</w:t>
      </w:r>
      <w:r w:rsidRPr="00EE190F">
        <w:rPr>
          <w:rFonts w:cs="Times New Roman"/>
          <w:shd w:val="clear" w:color="auto" w:fill="FFFFFF"/>
        </w:rPr>
        <w:t xml:space="preserve">ata </w:t>
      </w:r>
      <w:proofErr w:type="spellStart"/>
      <w:r w:rsidR="001100F1">
        <w:rPr>
          <w:rFonts w:cs="Times New Roman"/>
          <w:shd w:val="clear" w:color="auto" w:fill="FFFFFF"/>
        </w:rPr>
        <w:t>m</w:t>
      </w:r>
      <w:r w:rsidRPr="00EE190F">
        <w:rPr>
          <w:rFonts w:cs="Times New Roman"/>
          <w:shd w:val="clear" w:color="auto" w:fill="FFFFFF"/>
        </w:rPr>
        <w:t>ining</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pproach</w:t>
      </w:r>
      <w:proofErr w:type="spellEnd"/>
      <w:r w:rsidRPr="00EE190F">
        <w:rPr>
          <w:rFonts w:cs="Times New Roman"/>
          <w:shd w:val="clear" w:color="auto" w:fill="FFFFFF"/>
        </w:rPr>
        <w:t xml:space="preserve"> </w:t>
      </w:r>
      <w:proofErr w:type="spellStart"/>
      <w:r w:rsidRPr="00EE190F">
        <w:rPr>
          <w:rFonts w:cs="Times New Roman"/>
          <w:shd w:val="clear" w:color="auto" w:fill="FFFFFF"/>
        </w:rPr>
        <w:t>to</w:t>
      </w:r>
      <w:proofErr w:type="spellEnd"/>
      <w:r w:rsidRPr="00EE190F">
        <w:rPr>
          <w:rFonts w:cs="Times New Roman"/>
          <w:shd w:val="clear" w:color="auto" w:fill="FFFFFF"/>
        </w:rPr>
        <w:t xml:space="preserve"> </w:t>
      </w:r>
      <w:proofErr w:type="spellStart"/>
      <w:r w:rsidR="001100F1">
        <w:rPr>
          <w:rFonts w:cs="Times New Roman"/>
          <w:shd w:val="clear" w:color="auto" w:fill="FFFFFF"/>
        </w:rPr>
        <w:t>c</w:t>
      </w:r>
      <w:r w:rsidRPr="00EE190F">
        <w:rPr>
          <w:rFonts w:cs="Times New Roman"/>
          <w:shd w:val="clear" w:color="auto" w:fill="FFFFFF"/>
        </w:rPr>
        <w:t>haracterize</w:t>
      </w:r>
      <w:proofErr w:type="spellEnd"/>
      <w:r w:rsidRPr="00EE190F">
        <w:rPr>
          <w:rFonts w:cs="Times New Roman"/>
          <w:shd w:val="clear" w:color="auto" w:fill="FFFFFF"/>
        </w:rPr>
        <w:t xml:space="preserve"> </w:t>
      </w:r>
      <w:proofErr w:type="spellStart"/>
      <w:r w:rsidR="001100F1">
        <w:rPr>
          <w:rFonts w:cs="Times New Roman"/>
          <w:shd w:val="clear" w:color="auto" w:fill="FFFFFF"/>
        </w:rPr>
        <w:t>r</w:t>
      </w:r>
      <w:r w:rsidRPr="00EE190F">
        <w:rPr>
          <w:rFonts w:cs="Times New Roman"/>
          <w:shd w:val="clear" w:color="auto" w:fill="FFFFFF"/>
        </w:rPr>
        <w:t>oad</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ccident</w:t>
      </w:r>
      <w:proofErr w:type="spellEnd"/>
      <w:r w:rsidRPr="00EE190F">
        <w:rPr>
          <w:rFonts w:cs="Times New Roman"/>
          <w:shd w:val="clear" w:color="auto" w:fill="FFFFFF"/>
        </w:rPr>
        <w:t xml:space="preserve"> </w:t>
      </w:r>
      <w:proofErr w:type="spellStart"/>
      <w:r w:rsidR="001100F1">
        <w:rPr>
          <w:rFonts w:cs="Times New Roman"/>
          <w:shd w:val="clear" w:color="auto" w:fill="FFFFFF"/>
        </w:rPr>
        <w:t>l</w:t>
      </w:r>
      <w:r w:rsidRPr="00EE190F">
        <w:rPr>
          <w:rFonts w:cs="Times New Roman"/>
          <w:shd w:val="clear" w:color="auto" w:fill="FFFFFF"/>
        </w:rPr>
        <w:t>ocations</w:t>
      </w:r>
      <w:proofErr w:type="spellEnd"/>
      <w:r w:rsidRPr="00EE190F">
        <w:rPr>
          <w:rFonts w:cs="Times New Roman"/>
          <w:shd w:val="clear" w:color="auto" w:fill="FFFFFF"/>
        </w:rPr>
        <w:t xml:space="preserve">. </w:t>
      </w:r>
      <w:proofErr w:type="spellStart"/>
      <w:r w:rsidRPr="00182065">
        <w:rPr>
          <w:rFonts w:cs="Times New Roman"/>
          <w:b/>
          <w:bCs/>
        </w:rPr>
        <w:t>Journal</w:t>
      </w:r>
      <w:proofErr w:type="spellEnd"/>
      <w:r w:rsidRPr="00182065">
        <w:rPr>
          <w:rFonts w:cs="Times New Roman"/>
          <w:b/>
          <w:bCs/>
        </w:rPr>
        <w:t xml:space="preserve"> of Modern </w:t>
      </w:r>
      <w:proofErr w:type="spellStart"/>
      <w:r w:rsidRPr="00182065">
        <w:rPr>
          <w:rFonts w:cs="Times New Roman"/>
          <w:b/>
          <w:bCs/>
        </w:rPr>
        <w:t>Transportation</w:t>
      </w:r>
      <w:proofErr w:type="spellEnd"/>
      <w:r w:rsidRPr="00EE190F">
        <w:rPr>
          <w:rFonts w:cs="Times New Roman"/>
          <w:shd w:val="clear" w:color="auto" w:fill="FFFFFF"/>
        </w:rPr>
        <w:t xml:space="preserve">, </w:t>
      </w:r>
      <w:r w:rsidRPr="00EE190F">
        <w:rPr>
          <w:rFonts w:cs="Times New Roman"/>
        </w:rPr>
        <w:t>24</w:t>
      </w:r>
      <w:r w:rsidRPr="00EE190F">
        <w:rPr>
          <w:rFonts w:cs="Times New Roman"/>
          <w:shd w:val="clear" w:color="auto" w:fill="FFFFFF"/>
        </w:rPr>
        <w:t>(1), 62-72.</w:t>
      </w:r>
    </w:p>
    <w:p w:rsidR="00EE190F" w:rsidRPr="00EE190F" w:rsidRDefault="00EE190F" w:rsidP="00EE190F">
      <w:pPr>
        <w:spacing w:before="100" w:beforeAutospacing="1" w:after="100" w:afterAutospacing="1"/>
        <w:ind w:left="709" w:hanging="709"/>
        <w:rPr>
          <w:rFonts w:cs="Times New Roman"/>
          <w:shd w:val="clear" w:color="auto" w:fill="FFFFFF"/>
        </w:rPr>
      </w:pPr>
      <w:proofErr w:type="spellStart"/>
      <w:r w:rsidRPr="001C3A1E">
        <w:rPr>
          <w:rFonts w:cs="Times New Roman"/>
          <w:shd w:val="clear" w:color="auto" w:fill="FFFFFF"/>
        </w:rPr>
        <w:t>K</w:t>
      </w:r>
      <w:r w:rsidR="001100F1">
        <w:rPr>
          <w:rFonts w:cs="Times New Roman"/>
          <w:shd w:val="clear" w:color="auto" w:fill="FFFFFF"/>
        </w:rPr>
        <w:t>üçükaydın</w:t>
      </w:r>
      <w:proofErr w:type="spellEnd"/>
      <w:r w:rsidRPr="00EE190F">
        <w:rPr>
          <w:rFonts w:cs="Times New Roman"/>
          <w:shd w:val="clear" w:color="auto" w:fill="FFFFFF"/>
        </w:rPr>
        <w:t xml:space="preserve">, H. (2011). Değişken </w:t>
      </w:r>
      <w:r w:rsidR="001100F1">
        <w:rPr>
          <w:rFonts w:cs="Times New Roman"/>
          <w:shd w:val="clear" w:color="auto" w:fill="FFFFFF"/>
        </w:rPr>
        <w:t>ö</w:t>
      </w:r>
      <w:r w:rsidRPr="00EE190F">
        <w:rPr>
          <w:rFonts w:cs="Times New Roman"/>
          <w:shd w:val="clear" w:color="auto" w:fill="FFFFFF"/>
        </w:rPr>
        <w:t xml:space="preserve">zellikleri </w:t>
      </w:r>
      <w:r w:rsidR="001100F1">
        <w:rPr>
          <w:rFonts w:cs="Times New Roman"/>
          <w:shd w:val="clear" w:color="auto" w:fill="FFFFFF"/>
        </w:rPr>
        <w:t>o</w:t>
      </w:r>
      <w:r w:rsidRPr="00EE190F">
        <w:rPr>
          <w:rFonts w:cs="Times New Roman"/>
          <w:shd w:val="clear" w:color="auto" w:fill="FFFFFF"/>
        </w:rPr>
        <w:t xml:space="preserve">lan </w:t>
      </w:r>
      <w:r w:rsidR="001100F1">
        <w:rPr>
          <w:rFonts w:cs="Times New Roman"/>
          <w:shd w:val="clear" w:color="auto" w:fill="FFFFFF"/>
        </w:rPr>
        <w:t>t</w:t>
      </w:r>
      <w:r w:rsidRPr="00EE190F">
        <w:rPr>
          <w:rFonts w:cs="Times New Roman"/>
          <w:shd w:val="clear" w:color="auto" w:fill="FFFFFF"/>
        </w:rPr>
        <w:t xml:space="preserve">esisler için </w:t>
      </w:r>
      <w:r w:rsidR="001100F1">
        <w:rPr>
          <w:rFonts w:cs="Times New Roman"/>
          <w:shd w:val="clear" w:color="auto" w:fill="FFFFFF"/>
        </w:rPr>
        <w:t>e</w:t>
      </w:r>
      <w:r w:rsidRPr="00EE190F">
        <w:rPr>
          <w:rFonts w:cs="Times New Roman"/>
          <w:shd w:val="clear" w:color="auto" w:fill="FFFFFF"/>
        </w:rPr>
        <w:t xml:space="preserve">n </w:t>
      </w:r>
      <w:r w:rsidR="001100F1">
        <w:rPr>
          <w:rFonts w:cs="Times New Roman"/>
          <w:shd w:val="clear" w:color="auto" w:fill="FFFFFF"/>
        </w:rPr>
        <w:t>i</w:t>
      </w:r>
      <w:r w:rsidRPr="00EE190F">
        <w:rPr>
          <w:rFonts w:cs="Times New Roman"/>
          <w:shd w:val="clear" w:color="auto" w:fill="FFFFFF"/>
        </w:rPr>
        <w:t xml:space="preserve">yi </w:t>
      </w:r>
      <w:r w:rsidR="001100F1">
        <w:rPr>
          <w:rFonts w:cs="Times New Roman"/>
          <w:shd w:val="clear" w:color="auto" w:fill="FFFFFF"/>
        </w:rPr>
        <w:t>y</w:t>
      </w:r>
      <w:r w:rsidRPr="00EE190F">
        <w:rPr>
          <w:rFonts w:cs="Times New Roman"/>
          <w:shd w:val="clear" w:color="auto" w:fill="FFFFFF"/>
        </w:rPr>
        <w:t xml:space="preserve">er </w:t>
      </w:r>
      <w:r w:rsidR="001100F1">
        <w:rPr>
          <w:rFonts w:cs="Times New Roman"/>
          <w:shd w:val="clear" w:color="auto" w:fill="FFFFFF"/>
        </w:rPr>
        <w:t>s</w:t>
      </w:r>
      <w:r w:rsidRPr="00EE190F">
        <w:rPr>
          <w:rFonts w:cs="Times New Roman"/>
          <w:shd w:val="clear" w:color="auto" w:fill="FFFFFF"/>
        </w:rPr>
        <w:t>eçimi. (Doktora Tezi). Boğaziçi Üniversitesi, Fen Bilimleri Enstitüsü.</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L</w:t>
      </w:r>
      <w:r w:rsidR="001100F1">
        <w:rPr>
          <w:rFonts w:cs="Times New Roman"/>
          <w:shd w:val="clear" w:color="auto" w:fill="FFFFFF"/>
        </w:rPr>
        <w:t>iao</w:t>
      </w:r>
      <w:proofErr w:type="spellEnd"/>
      <w:r w:rsidRPr="00EE190F">
        <w:rPr>
          <w:rFonts w:cs="Times New Roman"/>
          <w:shd w:val="clear" w:color="auto" w:fill="FFFFFF"/>
        </w:rPr>
        <w:t xml:space="preserve">, K. ve </w:t>
      </w:r>
      <w:proofErr w:type="spellStart"/>
      <w:r w:rsidRPr="00EE190F">
        <w:rPr>
          <w:rFonts w:cs="Times New Roman"/>
          <w:shd w:val="clear" w:color="auto" w:fill="FFFFFF"/>
        </w:rPr>
        <w:t>G</w:t>
      </w:r>
      <w:r w:rsidR="001100F1">
        <w:rPr>
          <w:rFonts w:cs="Times New Roman"/>
          <w:shd w:val="clear" w:color="auto" w:fill="FFFFFF"/>
        </w:rPr>
        <w:t>uo</w:t>
      </w:r>
      <w:proofErr w:type="spellEnd"/>
      <w:r w:rsidRPr="00EE190F">
        <w:rPr>
          <w:rFonts w:cs="Times New Roman"/>
          <w:shd w:val="clear" w:color="auto" w:fill="FFFFFF"/>
        </w:rPr>
        <w:t xml:space="preserve">, D. (2008). A </w:t>
      </w:r>
      <w:proofErr w:type="spellStart"/>
      <w:r w:rsidR="001100F1">
        <w:rPr>
          <w:rFonts w:cs="Times New Roman"/>
          <w:shd w:val="clear" w:color="auto" w:fill="FFFFFF"/>
        </w:rPr>
        <w:t>c</w:t>
      </w:r>
      <w:r w:rsidRPr="00EE190F">
        <w:rPr>
          <w:rFonts w:cs="Times New Roman"/>
          <w:shd w:val="clear" w:color="auto" w:fill="FFFFFF"/>
        </w:rPr>
        <w:t>lustering‐</w:t>
      </w:r>
      <w:r w:rsidR="001100F1">
        <w:rPr>
          <w:rFonts w:cs="Times New Roman"/>
          <w:shd w:val="clear" w:color="auto" w:fill="FFFFFF"/>
        </w:rPr>
        <w:t>b</w:t>
      </w:r>
      <w:r w:rsidRPr="00EE190F">
        <w:rPr>
          <w:rFonts w:cs="Times New Roman"/>
          <w:shd w:val="clear" w:color="auto" w:fill="FFFFFF"/>
        </w:rPr>
        <w:t>ased</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pproach</w:t>
      </w:r>
      <w:proofErr w:type="spellEnd"/>
      <w:r w:rsidRPr="00EE190F">
        <w:rPr>
          <w:rFonts w:cs="Times New Roman"/>
          <w:shd w:val="clear" w:color="auto" w:fill="FFFFFF"/>
        </w:rPr>
        <w:t xml:space="preserve"> </w:t>
      </w:r>
      <w:proofErr w:type="spellStart"/>
      <w:r w:rsidRPr="00EE190F">
        <w:rPr>
          <w:rFonts w:cs="Times New Roman"/>
          <w:shd w:val="clear" w:color="auto" w:fill="FFFFFF"/>
        </w:rPr>
        <w:t>to</w:t>
      </w:r>
      <w:proofErr w:type="spellEnd"/>
      <w:r w:rsidRPr="00EE190F">
        <w:rPr>
          <w:rFonts w:cs="Times New Roman"/>
          <w:shd w:val="clear" w:color="auto" w:fill="FFFFFF"/>
        </w:rPr>
        <w:t xml:space="preserve"> </w:t>
      </w:r>
      <w:proofErr w:type="spellStart"/>
      <w:r w:rsidRPr="00EE190F">
        <w:rPr>
          <w:rFonts w:cs="Times New Roman"/>
          <w:shd w:val="clear" w:color="auto" w:fill="FFFFFF"/>
        </w:rPr>
        <w:t>the</w:t>
      </w:r>
      <w:proofErr w:type="spellEnd"/>
      <w:r w:rsidRPr="00EE190F">
        <w:rPr>
          <w:rFonts w:cs="Times New Roman"/>
          <w:shd w:val="clear" w:color="auto" w:fill="FFFFFF"/>
        </w:rPr>
        <w:t xml:space="preserve"> </w:t>
      </w:r>
      <w:proofErr w:type="spellStart"/>
      <w:r w:rsidR="001100F1">
        <w:rPr>
          <w:rFonts w:cs="Times New Roman"/>
          <w:shd w:val="clear" w:color="auto" w:fill="FFFFFF"/>
        </w:rPr>
        <w:t>c</w:t>
      </w:r>
      <w:r w:rsidRPr="00EE190F">
        <w:rPr>
          <w:rFonts w:cs="Times New Roman"/>
          <w:shd w:val="clear" w:color="auto" w:fill="FFFFFF"/>
        </w:rPr>
        <w:t>apacitated</w:t>
      </w:r>
      <w:proofErr w:type="spellEnd"/>
      <w:r w:rsidRPr="00EE190F">
        <w:rPr>
          <w:rFonts w:cs="Times New Roman"/>
          <w:shd w:val="clear" w:color="auto" w:fill="FFFFFF"/>
        </w:rPr>
        <w:t xml:space="preserve"> </w:t>
      </w:r>
      <w:proofErr w:type="spellStart"/>
      <w:r w:rsidR="001100F1">
        <w:rPr>
          <w:rFonts w:cs="Times New Roman"/>
          <w:shd w:val="clear" w:color="auto" w:fill="FFFFFF"/>
        </w:rPr>
        <w:t>f</w:t>
      </w:r>
      <w:r w:rsidRPr="00EE190F">
        <w:rPr>
          <w:rFonts w:cs="Times New Roman"/>
          <w:shd w:val="clear" w:color="auto" w:fill="FFFFFF"/>
        </w:rPr>
        <w:t>acility</w:t>
      </w:r>
      <w:proofErr w:type="spellEnd"/>
      <w:r w:rsidRPr="00EE190F">
        <w:rPr>
          <w:rFonts w:cs="Times New Roman"/>
          <w:shd w:val="clear" w:color="auto" w:fill="FFFFFF"/>
        </w:rPr>
        <w:t xml:space="preserve"> </w:t>
      </w:r>
      <w:proofErr w:type="spellStart"/>
      <w:r w:rsidR="001100F1">
        <w:rPr>
          <w:rFonts w:cs="Times New Roman"/>
          <w:shd w:val="clear" w:color="auto" w:fill="FFFFFF"/>
        </w:rPr>
        <w:t>l</w:t>
      </w:r>
      <w:r w:rsidRPr="00EE190F">
        <w:rPr>
          <w:rFonts w:cs="Times New Roman"/>
          <w:shd w:val="clear" w:color="auto" w:fill="FFFFFF"/>
        </w:rPr>
        <w:t>ocation</w:t>
      </w:r>
      <w:proofErr w:type="spellEnd"/>
      <w:r w:rsidRPr="00EE190F">
        <w:rPr>
          <w:rFonts w:cs="Times New Roman"/>
          <w:shd w:val="clear" w:color="auto" w:fill="FFFFFF"/>
        </w:rPr>
        <w:t xml:space="preserve"> </w:t>
      </w:r>
      <w:r w:rsidR="001100F1">
        <w:rPr>
          <w:rFonts w:cs="Times New Roman"/>
          <w:shd w:val="clear" w:color="auto" w:fill="FFFFFF"/>
        </w:rPr>
        <w:t>p</w:t>
      </w:r>
      <w:r w:rsidRPr="00EE190F">
        <w:rPr>
          <w:rFonts w:cs="Times New Roman"/>
          <w:shd w:val="clear" w:color="auto" w:fill="FFFFFF"/>
        </w:rPr>
        <w:t xml:space="preserve">roblem 1. </w:t>
      </w:r>
      <w:proofErr w:type="spellStart"/>
      <w:r w:rsidRPr="00182065">
        <w:rPr>
          <w:rFonts w:cs="Times New Roman"/>
          <w:b/>
          <w:bCs/>
        </w:rPr>
        <w:t>Transactions</w:t>
      </w:r>
      <w:proofErr w:type="spellEnd"/>
      <w:r w:rsidRPr="00182065">
        <w:rPr>
          <w:rFonts w:cs="Times New Roman"/>
          <w:b/>
          <w:bCs/>
        </w:rPr>
        <w:t xml:space="preserve"> in GIS</w:t>
      </w:r>
      <w:r w:rsidRPr="00EE190F">
        <w:rPr>
          <w:rFonts w:cs="Times New Roman"/>
          <w:shd w:val="clear" w:color="auto" w:fill="FFFFFF"/>
        </w:rPr>
        <w:t xml:space="preserve">, </w:t>
      </w:r>
      <w:r w:rsidRPr="00EE190F">
        <w:rPr>
          <w:rFonts w:cs="Times New Roman"/>
        </w:rPr>
        <w:t>12</w:t>
      </w:r>
      <w:r w:rsidRPr="00EE190F">
        <w:rPr>
          <w:rFonts w:cs="Times New Roman"/>
          <w:shd w:val="clear" w:color="auto" w:fill="FFFFFF"/>
        </w:rPr>
        <w:t>(3), 323-339.</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L</w:t>
      </w:r>
      <w:r w:rsidR="001100F1">
        <w:rPr>
          <w:rFonts w:cs="Times New Roman"/>
          <w:shd w:val="clear" w:color="auto" w:fill="FFFFFF"/>
        </w:rPr>
        <w:t>uenberger</w:t>
      </w:r>
      <w:proofErr w:type="spellEnd"/>
      <w:r w:rsidRPr="00EE190F">
        <w:rPr>
          <w:rFonts w:cs="Times New Roman"/>
          <w:shd w:val="clear" w:color="auto" w:fill="FFFFFF"/>
        </w:rPr>
        <w:t xml:space="preserve">, D. G. ve </w:t>
      </w:r>
      <w:proofErr w:type="spellStart"/>
      <w:r w:rsidRPr="00EE190F">
        <w:rPr>
          <w:rFonts w:cs="Times New Roman"/>
          <w:shd w:val="clear" w:color="auto" w:fill="FFFFFF"/>
        </w:rPr>
        <w:t>Y</w:t>
      </w:r>
      <w:r w:rsidR="001100F1">
        <w:rPr>
          <w:rFonts w:cs="Times New Roman"/>
          <w:shd w:val="clear" w:color="auto" w:fill="FFFFFF"/>
        </w:rPr>
        <w:t>inyu</w:t>
      </w:r>
      <w:proofErr w:type="spellEnd"/>
      <w:r w:rsidR="00C77540">
        <w:rPr>
          <w:rFonts w:cs="Times New Roman"/>
          <w:shd w:val="clear" w:color="auto" w:fill="FFFFFF"/>
        </w:rPr>
        <w:t>,</w:t>
      </w:r>
      <w:r w:rsidRPr="00EE190F">
        <w:rPr>
          <w:rFonts w:cs="Times New Roman"/>
          <w:shd w:val="clear" w:color="auto" w:fill="FFFFFF"/>
        </w:rPr>
        <w:t xml:space="preserve"> Y. (1984). </w:t>
      </w:r>
      <w:proofErr w:type="spellStart"/>
      <w:r w:rsidRPr="004E3DFE">
        <w:rPr>
          <w:rFonts w:cs="Times New Roman"/>
          <w:b/>
          <w:bCs/>
        </w:rPr>
        <w:t>Linear</w:t>
      </w:r>
      <w:proofErr w:type="spellEnd"/>
      <w:r w:rsidRPr="004E3DFE">
        <w:rPr>
          <w:rFonts w:cs="Times New Roman"/>
          <w:b/>
          <w:bCs/>
        </w:rPr>
        <w:t xml:space="preserve"> </w:t>
      </w:r>
      <w:proofErr w:type="spellStart"/>
      <w:r w:rsidRPr="004E3DFE">
        <w:rPr>
          <w:rFonts w:cs="Times New Roman"/>
          <w:b/>
          <w:bCs/>
        </w:rPr>
        <w:t>and</w:t>
      </w:r>
      <w:proofErr w:type="spellEnd"/>
      <w:r w:rsidRPr="004E3DFE">
        <w:rPr>
          <w:rFonts w:cs="Times New Roman"/>
          <w:b/>
          <w:bCs/>
        </w:rPr>
        <w:t xml:space="preserve"> </w:t>
      </w:r>
      <w:proofErr w:type="spellStart"/>
      <w:r w:rsidR="001100F1">
        <w:rPr>
          <w:rFonts w:cs="Times New Roman"/>
          <w:b/>
          <w:bCs/>
        </w:rPr>
        <w:t>n</w:t>
      </w:r>
      <w:r w:rsidRPr="004E3DFE">
        <w:rPr>
          <w:rFonts w:cs="Times New Roman"/>
          <w:b/>
          <w:bCs/>
        </w:rPr>
        <w:t>onlinear</w:t>
      </w:r>
      <w:proofErr w:type="spellEnd"/>
      <w:r w:rsidRPr="004E3DFE">
        <w:rPr>
          <w:rFonts w:cs="Times New Roman"/>
          <w:b/>
          <w:bCs/>
        </w:rPr>
        <w:t xml:space="preserve"> </w:t>
      </w:r>
      <w:proofErr w:type="spellStart"/>
      <w:r w:rsidR="001100F1">
        <w:rPr>
          <w:rFonts w:cs="Times New Roman"/>
          <w:b/>
          <w:bCs/>
        </w:rPr>
        <w:t>p</w:t>
      </w:r>
      <w:r w:rsidRPr="004E3DFE">
        <w:rPr>
          <w:rFonts w:cs="Times New Roman"/>
          <w:b/>
          <w:bCs/>
        </w:rPr>
        <w:t>rogramming</w:t>
      </w:r>
      <w:proofErr w:type="spellEnd"/>
      <w:r w:rsidRPr="00EE190F">
        <w:rPr>
          <w:rFonts w:cs="Times New Roman"/>
          <w:shd w:val="clear" w:color="auto" w:fill="FFFFFF"/>
        </w:rPr>
        <w:t xml:space="preserve">. 2. Reading, MA: </w:t>
      </w:r>
      <w:proofErr w:type="spellStart"/>
      <w:r w:rsidRPr="004E3DFE">
        <w:rPr>
          <w:rFonts w:cs="Times New Roman"/>
          <w:shd w:val="clear" w:color="auto" w:fill="FFFFFF"/>
        </w:rPr>
        <w:t>Addison-Wesley</w:t>
      </w:r>
      <w:proofErr w:type="spellEnd"/>
      <w:r w:rsidRPr="00EE190F">
        <w:rPr>
          <w:rFonts w:cs="Times New Roman"/>
          <w:shd w:val="clear" w:color="auto" w:fill="FFFFFF"/>
        </w:rPr>
        <w:t>.</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lastRenderedPageBreak/>
        <w:t>M</w:t>
      </w:r>
      <w:r w:rsidR="001100F1">
        <w:rPr>
          <w:rFonts w:cs="Times New Roman"/>
          <w:shd w:val="clear" w:color="auto" w:fill="FFFFFF"/>
        </w:rPr>
        <w:t>altaş</w:t>
      </w:r>
      <w:r w:rsidR="00C77540">
        <w:rPr>
          <w:rFonts w:cs="Times New Roman"/>
          <w:shd w:val="clear" w:color="auto" w:fill="FFFFFF"/>
        </w:rPr>
        <w:t>,</w:t>
      </w:r>
      <w:r w:rsidRPr="00EE190F">
        <w:rPr>
          <w:rFonts w:cs="Times New Roman"/>
          <w:shd w:val="clear" w:color="auto" w:fill="FFFFFF"/>
        </w:rPr>
        <w:t xml:space="preserve"> A., Ö</w:t>
      </w:r>
      <w:r w:rsidR="001100F1">
        <w:rPr>
          <w:rFonts w:cs="Times New Roman"/>
          <w:shd w:val="clear" w:color="auto" w:fill="FFFFFF"/>
        </w:rPr>
        <w:t>zen</w:t>
      </w:r>
      <w:r w:rsidR="00C77540">
        <w:rPr>
          <w:rFonts w:cs="Times New Roman"/>
          <w:shd w:val="clear" w:color="auto" w:fill="FFFFFF"/>
        </w:rPr>
        <w:t>,</w:t>
      </w:r>
      <w:r w:rsidRPr="00EE190F">
        <w:rPr>
          <w:rFonts w:cs="Times New Roman"/>
          <w:shd w:val="clear" w:color="auto" w:fill="FFFFFF"/>
        </w:rPr>
        <w:t xml:space="preserve"> H. ve S</w:t>
      </w:r>
      <w:r w:rsidR="001100F1">
        <w:rPr>
          <w:rFonts w:cs="Times New Roman"/>
          <w:shd w:val="clear" w:color="auto" w:fill="FFFFFF"/>
        </w:rPr>
        <w:t>araçoğlu</w:t>
      </w:r>
      <w:r w:rsidR="00C77540">
        <w:rPr>
          <w:rFonts w:cs="Times New Roman"/>
          <w:shd w:val="clear" w:color="auto" w:fill="FFFFFF"/>
        </w:rPr>
        <w:t>,</w:t>
      </w:r>
      <w:r w:rsidRPr="00EE190F">
        <w:rPr>
          <w:rFonts w:cs="Times New Roman"/>
          <w:shd w:val="clear" w:color="auto" w:fill="FFFFFF"/>
        </w:rPr>
        <w:t xml:space="preserve"> A. (2019). Ağ </w:t>
      </w:r>
      <w:r w:rsidR="001100F1">
        <w:rPr>
          <w:rFonts w:cs="Times New Roman"/>
          <w:shd w:val="clear" w:color="auto" w:fill="FFFFFF"/>
        </w:rPr>
        <w:t>t</w:t>
      </w:r>
      <w:r w:rsidRPr="00EE190F">
        <w:rPr>
          <w:rFonts w:cs="Times New Roman"/>
          <w:shd w:val="clear" w:color="auto" w:fill="FFFFFF"/>
        </w:rPr>
        <w:t xml:space="preserve">arama ve </w:t>
      </w:r>
      <w:r w:rsidR="001100F1">
        <w:rPr>
          <w:rFonts w:cs="Times New Roman"/>
          <w:shd w:val="clear" w:color="auto" w:fill="FFFFFF"/>
        </w:rPr>
        <w:t>k</w:t>
      </w:r>
      <w:r w:rsidRPr="00EE190F">
        <w:rPr>
          <w:rFonts w:cs="Times New Roman"/>
          <w:shd w:val="clear" w:color="auto" w:fill="FFFFFF"/>
        </w:rPr>
        <w:t xml:space="preserve">-ortalama </w:t>
      </w:r>
      <w:r w:rsidR="001100F1">
        <w:rPr>
          <w:rFonts w:cs="Times New Roman"/>
          <w:shd w:val="clear" w:color="auto" w:fill="FFFFFF"/>
        </w:rPr>
        <w:t>k</w:t>
      </w:r>
      <w:r w:rsidRPr="00EE190F">
        <w:rPr>
          <w:rFonts w:cs="Times New Roman"/>
          <w:shd w:val="clear" w:color="auto" w:fill="FFFFFF"/>
        </w:rPr>
        <w:t xml:space="preserve">ümeleme </w:t>
      </w:r>
      <w:r w:rsidR="001100F1">
        <w:rPr>
          <w:rFonts w:cs="Times New Roman"/>
          <w:shd w:val="clear" w:color="auto" w:fill="FFFFFF"/>
        </w:rPr>
        <w:t>y</w:t>
      </w:r>
      <w:r w:rsidRPr="00EE190F">
        <w:rPr>
          <w:rFonts w:cs="Times New Roman"/>
          <w:shd w:val="clear" w:color="auto" w:fill="FFFFFF"/>
        </w:rPr>
        <w:t xml:space="preserve">öntemleri ile </w:t>
      </w:r>
      <w:r w:rsidR="001100F1">
        <w:rPr>
          <w:rFonts w:cs="Times New Roman"/>
          <w:shd w:val="clear" w:color="auto" w:fill="FFFFFF"/>
        </w:rPr>
        <w:t>k</w:t>
      </w:r>
      <w:r w:rsidRPr="00EE190F">
        <w:rPr>
          <w:rFonts w:cs="Times New Roman"/>
          <w:shd w:val="clear" w:color="auto" w:fill="FFFFFF"/>
        </w:rPr>
        <w:t xml:space="preserve">aza </w:t>
      </w:r>
      <w:r w:rsidR="001100F1">
        <w:rPr>
          <w:rFonts w:cs="Times New Roman"/>
          <w:shd w:val="clear" w:color="auto" w:fill="FFFFFF"/>
        </w:rPr>
        <w:t>k</w:t>
      </w:r>
      <w:r w:rsidRPr="00EE190F">
        <w:rPr>
          <w:rFonts w:cs="Times New Roman"/>
          <w:shd w:val="clear" w:color="auto" w:fill="FFFFFF"/>
        </w:rPr>
        <w:t xml:space="preserve">ara </w:t>
      </w:r>
      <w:r w:rsidR="001100F1">
        <w:rPr>
          <w:rFonts w:cs="Times New Roman"/>
          <w:shd w:val="clear" w:color="auto" w:fill="FFFFFF"/>
        </w:rPr>
        <w:t>n</w:t>
      </w:r>
      <w:r w:rsidRPr="00EE190F">
        <w:rPr>
          <w:rFonts w:cs="Times New Roman"/>
          <w:shd w:val="clear" w:color="auto" w:fill="FFFFFF"/>
        </w:rPr>
        <w:t xml:space="preserve">oktalarının </w:t>
      </w:r>
      <w:r w:rsidR="001100F1">
        <w:rPr>
          <w:rFonts w:cs="Times New Roman"/>
          <w:shd w:val="clear" w:color="auto" w:fill="FFFFFF"/>
        </w:rPr>
        <w:t>b</w:t>
      </w:r>
      <w:r w:rsidRPr="00EE190F">
        <w:rPr>
          <w:rFonts w:cs="Times New Roman"/>
          <w:shd w:val="clear" w:color="auto" w:fill="FFFFFF"/>
        </w:rPr>
        <w:t xml:space="preserve">elirlenmesi: İstanbul D100 </w:t>
      </w:r>
      <w:r w:rsidR="001100F1">
        <w:rPr>
          <w:rFonts w:cs="Times New Roman"/>
          <w:shd w:val="clear" w:color="auto" w:fill="FFFFFF"/>
        </w:rPr>
        <w:t>k</w:t>
      </w:r>
      <w:r w:rsidRPr="00EE190F">
        <w:rPr>
          <w:rFonts w:cs="Times New Roman"/>
          <w:shd w:val="clear" w:color="auto" w:fill="FFFFFF"/>
        </w:rPr>
        <w:t xml:space="preserve">arayolu örneği. </w:t>
      </w:r>
      <w:r w:rsidRPr="00182065">
        <w:rPr>
          <w:rFonts w:cs="Times New Roman"/>
          <w:b/>
          <w:bCs/>
        </w:rPr>
        <w:t xml:space="preserve">Pamukkale </w:t>
      </w:r>
      <w:proofErr w:type="spellStart"/>
      <w:r w:rsidRPr="00182065">
        <w:rPr>
          <w:rFonts w:cs="Times New Roman"/>
          <w:b/>
          <w:bCs/>
        </w:rPr>
        <w:t>University</w:t>
      </w:r>
      <w:proofErr w:type="spellEnd"/>
      <w:r w:rsidRPr="00182065">
        <w:rPr>
          <w:rFonts w:cs="Times New Roman"/>
          <w:b/>
          <w:bCs/>
        </w:rPr>
        <w:t xml:space="preserve"> </w:t>
      </w:r>
      <w:proofErr w:type="spellStart"/>
      <w:r w:rsidRPr="00182065">
        <w:rPr>
          <w:rFonts w:cs="Times New Roman"/>
          <w:b/>
          <w:bCs/>
        </w:rPr>
        <w:t>Journal</w:t>
      </w:r>
      <w:proofErr w:type="spellEnd"/>
      <w:r w:rsidRPr="00182065">
        <w:rPr>
          <w:rFonts w:cs="Times New Roman"/>
          <w:b/>
          <w:bCs/>
        </w:rPr>
        <w:t xml:space="preserve"> of </w:t>
      </w:r>
      <w:proofErr w:type="spellStart"/>
      <w:r w:rsidRPr="00182065">
        <w:rPr>
          <w:rFonts w:cs="Times New Roman"/>
          <w:b/>
          <w:bCs/>
        </w:rPr>
        <w:t>Engineering</w:t>
      </w:r>
      <w:proofErr w:type="spellEnd"/>
      <w:r w:rsidRPr="00182065">
        <w:rPr>
          <w:rFonts w:cs="Times New Roman"/>
          <w:b/>
          <w:bCs/>
        </w:rPr>
        <w:t xml:space="preserve"> </w:t>
      </w:r>
      <w:proofErr w:type="spellStart"/>
      <w:r w:rsidRPr="00182065">
        <w:rPr>
          <w:rFonts w:cs="Times New Roman"/>
          <w:b/>
          <w:bCs/>
        </w:rPr>
        <w:t>Sciences</w:t>
      </w:r>
      <w:proofErr w:type="spellEnd"/>
      <w:r w:rsidRPr="00EE190F">
        <w:rPr>
          <w:rFonts w:cs="Times New Roman"/>
          <w:shd w:val="clear" w:color="auto" w:fill="FFFFFF"/>
        </w:rPr>
        <w:t xml:space="preserve">, </w:t>
      </w:r>
      <w:r w:rsidRPr="00EE190F">
        <w:rPr>
          <w:rFonts w:cs="Times New Roman"/>
        </w:rPr>
        <w:t>25</w:t>
      </w:r>
      <w:r w:rsidRPr="00EE190F">
        <w:rPr>
          <w:rFonts w:cs="Times New Roman"/>
          <w:shd w:val="clear" w:color="auto" w:fill="FFFFFF"/>
        </w:rPr>
        <w:t>(6).</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M</w:t>
      </w:r>
      <w:r w:rsidR="001100F1">
        <w:rPr>
          <w:rFonts w:cs="Times New Roman"/>
          <w:shd w:val="clear" w:color="auto" w:fill="FFFFFF"/>
        </w:rPr>
        <w:t>ohamad</w:t>
      </w:r>
      <w:proofErr w:type="spellEnd"/>
      <w:r w:rsidR="00C77540">
        <w:rPr>
          <w:rFonts w:cs="Times New Roman"/>
          <w:shd w:val="clear" w:color="auto" w:fill="FFFFFF"/>
        </w:rPr>
        <w:t>,</w:t>
      </w:r>
      <w:r w:rsidRPr="00EE190F">
        <w:rPr>
          <w:rFonts w:cs="Times New Roman"/>
          <w:shd w:val="clear" w:color="auto" w:fill="FFFFFF"/>
        </w:rPr>
        <w:t xml:space="preserve"> I. B. ve </w:t>
      </w:r>
      <w:proofErr w:type="spellStart"/>
      <w:r w:rsidRPr="00EE190F">
        <w:rPr>
          <w:rFonts w:cs="Times New Roman"/>
          <w:shd w:val="clear" w:color="auto" w:fill="FFFFFF"/>
        </w:rPr>
        <w:t>U</w:t>
      </w:r>
      <w:r w:rsidR="001100F1">
        <w:rPr>
          <w:rFonts w:cs="Times New Roman"/>
          <w:shd w:val="clear" w:color="auto" w:fill="FFFFFF"/>
        </w:rPr>
        <w:t>sman</w:t>
      </w:r>
      <w:proofErr w:type="spellEnd"/>
      <w:r w:rsidR="00C77540">
        <w:rPr>
          <w:rFonts w:cs="Times New Roman"/>
          <w:shd w:val="clear" w:color="auto" w:fill="FFFFFF"/>
        </w:rPr>
        <w:t>,</w:t>
      </w:r>
      <w:r w:rsidRPr="00EE190F">
        <w:rPr>
          <w:rFonts w:cs="Times New Roman"/>
          <w:shd w:val="clear" w:color="auto" w:fill="FFFFFF"/>
        </w:rPr>
        <w:t xml:space="preserve"> D. (2013). </w:t>
      </w:r>
      <w:proofErr w:type="spellStart"/>
      <w:r w:rsidRPr="00EE190F">
        <w:rPr>
          <w:rFonts w:cs="Times New Roman"/>
          <w:shd w:val="clear" w:color="auto" w:fill="FFFFFF"/>
        </w:rPr>
        <w:t>Standardization</w:t>
      </w:r>
      <w:proofErr w:type="spellEnd"/>
      <w:r w:rsidRPr="00EE190F">
        <w:rPr>
          <w:rFonts w:cs="Times New Roman"/>
          <w:shd w:val="clear" w:color="auto" w:fill="FFFFFF"/>
        </w:rPr>
        <w:t xml:space="preserve">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1100F1">
        <w:rPr>
          <w:rFonts w:cs="Times New Roman"/>
          <w:shd w:val="clear" w:color="auto" w:fill="FFFFFF"/>
        </w:rPr>
        <w:t>i</w:t>
      </w:r>
      <w:r w:rsidRPr="00EE190F">
        <w:rPr>
          <w:rFonts w:cs="Times New Roman"/>
          <w:shd w:val="clear" w:color="auto" w:fill="FFFFFF"/>
        </w:rPr>
        <w:t>ts</w:t>
      </w:r>
      <w:proofErr w:type="spellEnd"/>
      <w:r w:rsidRPr="00EE190F">
        <w:rPr>
          <w:rFonts w:cs="Times New Roman"/>
          <w:shd w:val="clear" w:color="auto" w:fill="FFFFFF"/>
        </w:rPr>
        <w:t xml:space="preserve"> </w:t>
      </w:r>
      <w:proofErr w:type="spellStart"/>
      <w:r w:rsidR="001100F1">
        <w:rPr>
          <w:rFonts w:cs="Times New Roman"/>
          <w:shd w:val="clear" w:color="auto" w:fill="FFFFFF"/>
        </w:rPr>
        <w:t>e</w:t>
      </w:r>
      <w:r w:rsidRPr="00EE190F">
        <w:rPr>
          <w:rFonts w:cs="Times New Roman"/>
          <w:shd w:val="clear" w:color="auto" w:fill="FFFFFF"/>
        </w:rPr>
        <w:t>ffects</w:t>
      </w:r>
      <w:proofErr w:type="spellEnd"/>
      <w:r w:rsidRPr="00EE190F">
        <w:rPr>
          <w:rFonts w:cs="Times New Roman"/>
          <w:shd w:val="clear" w:color="auto" w:fill="FFFFFF"/>
        </w:rPr>
        <w:t xml:space="preserve"> on </w:t>
      </w:r>
      <w:r w:rsidR="001100F1">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1100F1">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lgorithm</w:t>
      </w:r>
      <w:proofErr w:type="spellEnd"/>
      <w:r w:rsidRPr="00EE190F">
        <w:rPr>
          <w:rFonts w:cs="Times New Roman"/>
          <w:shd w:val="clear" w:color="auto" w:fill="FFFFFF"/>
        </w:rPr>
        <w:t xml:space="preserve">. </w:t>
      </w:r>
      <w:proofErr w:type="spellStart"/>
      <w:r w:rsidRPr="00C83896">
        <w:rPr>
          <w:rFonts w:cs="Times New Roman"/>
          <w:b/>
          <w:bCs/>
        </w:rPr>
        <w:t>Research</w:t>
      </w:r>
      <w:proofErr w:type="spellEnd"/>
      <w:r w:rsidRPr="00C83896">
        <w:rPr>
          <w:rFonts w:cs="Times New Roman"/>
          <w:b/>
          <w:bCs/>
        </w:rPr>
        <w:t xml:space="preserve"> </w:t>
      </w:r>
      <w:proofErr w:type="spellStart"/>
      <w:r w:rsidRPr="00C83896">
        <w:rPr>
          <w:rFonts w:cs="Times New Roman"/>
          <w:b/>
          <w:bCs/>
        </w:rPr>
        <w:t>Journal</w:t>
      </w:r>
      <w:proofErr w:type="spellEnd"/>
      <w:r w:rsidRPr="00C83896">
        <w:rPr>
          <w:rFonts w:cs="Times New Roman"/>
          <w:b/>
          <w:bCs/>
        </w:rPr>
        <w:t xml:space="preserve"> of </w:t>
      </w:r>
      <w:proofErr w:type="spellStart"/>
      <w:r w:rsidRPr="00C83896">
        <w:rPr>
          <w:rFonts w:cs="Times New Roman"/>
          <w:b/>
          <w:bCs/>
        </w:rPr>
        <w:t>Applied</w:t>
      </w:r>
      <w:proofErr w:type="spellEnd"/>
      <w:r w:rsidRPr="00C83896">
        <w:rPr>
          <w:rFonts w:cs="Times New Roman"/>
          <w:b/>
          <w:bCs/>
        </w:rPr>
        <w:t xml:space="preserve"> </w:t>
      </w:r>
      <w:proofErr w:type="spellStart"/>
      <w:r w:rsidRPr="00C83896">
        <w:rPr>
          <w:rFonts w:cs="Times New Roman"/>
          <w:b/>
          <w:bCs/>
        </w:rPr>
        <w:t>Sciences</w:t>
      </w:r>
      <w:proofErr w:type="spellEnd"/>
      <w:r w:rsidRPr="00C83896">
        <w:rPr>
          <w:rFonts w:cs="Times New Roman"/>
          <w:b/>
          <w:bCs/>
        </w:rPr>
        <w:t xml:space="preserve">, </w:t>
      </w:r>
      <w:proofErr w:type="spellStart"/>
      <w:r w:rsidRPr="00C83896">
        <w:rPr>
          <w:rFonts w:cs="Times New Roman"/>
          <w:b/>
          <w:bCs/>
        </w:rPr>
        <w:t>Engineering</w:t>
      </w:r>
      <w:proofErr w:type="spellEnd"/>
      <w:r w:rsidRPr="00C83896">
        <w:rPr>
          <w:rFonts w:cs="Times New Roman"/>
          <w:b/>
          <w:bCs/>
        </w:rPr>
        <w:t xml:space="preserve"> </w:t>
      </w:r>
      <w:proofErr w:type="spellStart"/>
      <w:r w:rsidRPr="00C83896">
        <w:rPr>
          <w:rFonts w:cs="Times New Roman"/>
          <w:b/>
          <w:bCs/>
        </w:rPr>
        <w:t>and</w:t>
      </w:r>
      <w:proofErr w:type="spellEnd"/>
      <w:r w:rsidRPr="00C83896">
        <w:rPr>
          <w:rFonts w:cs="Times New Roman"/>
          <w:b/>
          <w:bCs/>
        </w:rPr>
        <w:t xml:space="preserve"> </w:t>
      </w:r>
      <w:proofErr w:type="spellStart"/>
      <w:r w:rsidRPr="00C83896">
        <w:rPr>
          <w:rFonts w:cs="Times New Roman"/>
          <w:b/>
          <w:bCs/>
        </w:rPr>
        <w:t>Technology</w:t>
      </w:r>
      <w:proofErr w:type="spellEnd"/>
      <w:r w:rsidRPr="00EE190F">
        <w:rPr>
          <w:rFonts w:cs="Times New Roman"/>
          <w:shd w:val="clear" w:color="auto" w:fill="FFFFFF"/>
        </w:rPr>
        <w:t xml:space="preserve">, </w:t>
      </w:r>
      <w:r w:rsidRPr="00EE190F">
        <w:rPr>
          <w:rFonts w:cs="Times New Roman"/>
        </w:rPr>
        <w:t>6</w:t>
      </w:r>
      <w:r w:rsidRPr="00EE190F">
        <w:rPr>
          <w:rFonts w:cs="Times New Roman"/>
          <w:shd w:val="clear" w:color="auto" w:fill="FFFFFF"/>
        </w:rPr>
        <w:t>(17), 3299-3303.</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N</w:t>
      </w:r>
      <w:r w:rsidR="001100F1">
        <w:rPr>
          <w:rFonts w:cs="Times New Roman"/>
          <w:shd w:val="clear" w:color="auto" w:fill="FFFFFF"/>
        </w:rPr>
        <w:t>apoleon</w:t>
      </w:r>
      <w:proofErr w:type="spellEnd"/>
      <w:r w:rsidRPr="00EE190F">
        <w:rPr>
          <w:rFonts w:cs="Times New Roman"/>
          <w:shd w:val="clear" w:color="auto" w:fill="FFFFFF"/>
        </w:rPr>
        <w:t xml:space="preserve">, D. ve </w:t>
      </w:r>
      <w:proofErr w:type="spellStart"/>
      <w:r w:rsidRPr="00EE190F">
        <w:rPr>
          <w:rFonts w:cs="Times New Roman"/>
          <w:shd w:val="clear" w:color="auto" w:fill="FFFFFF"/>
        </w:rPr>
        <w:t>P</w:t>
      </w:r>
      <w:r w:rsidR="001100F1">
        <w:rPr>
          <w:rFonts w:cs="Times New Roman"/>
          <w:shd w:val="clear" w:color="auto" w:fill="FFFFFF"/>
        </w:rPr>
        <w:t>avalakodi</w:t>
      </w:r>
      <w:proofErr w:type="spellEnd"/>
      <w:r w:rsidRPr="00EE190F">
        <w:rPr>
          <w:rFonts w:cs="Times New Roman"/>
          <w:shd w:val="clear" w:color="auto" w:fill="FFFFFF"/>
        </w:rPr>
        <w:t xml:space="preserve">, S. (2011). A </w:t>
      </w:r>
      <w:proofErr w:type="spellStart"/>
      <w:r w:rsidR="001100F1">
        <w:rPr>
          <w:rFonts w:cs="Times New Roman"/>
          <w:shd w:val="clear" w:color="auto" w:fill="FFFFFF"/>
        </w:rPr>
        <w:t>n</w:t>
      </w:r>
      <w:r w:rsidRPr="00EE190F">
        <w:rPr>
          <w:rFonts w:cs="Times New Roman"/>
          <w:shd w:val="clear" w:color="auto" w:fill="FFFFFF"/>
        </w:rPr>
        <w:t>ew</w:t>
      </w:r>
      <w:proofErr w:type="spellEnd"/>
      <w:r w:rsidRPr="00EE190F">
        <w:rPr>
          <w:rFonts w:cs="Times New Roman"/>
          <w:shd w:val="clear" w:color="auto" w:fill="FFFFFF"/>
        </w:rPr>
        <w:t xml:space="preserve"> </w:t>
      </w:r>
      <w:proofErr w:type="spellStart"/>
      <w:r w:rsidR="001100F1">
        <w:rPr>
          <w:rFonts w:cs="Times New Roman"/>
          <w:shd w:val="clear" w:color="auto" w:fill="FFFFFF"/>
        </w:rPr>
        <w:t>m</w:t>
      </w:r>
      <w:r w:rsidRPr="00EE190F">
        <w:rPr>
          <w:rFonts w:cs="Times New Roman"/>
          <w:shd w:val="clear" w:color="auto" w:fill="FFFFFF"/>
        </w:rPr>
        <w:t>ethod</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1100F1">
        <w:rPr>
          <w:rFonts w:cs="Times New Roman"/>
          <w:shd w:val="clear" w:color="auto" w:fill="FFFFFF"/>
        </w:rPr>
        <w:t>d</w:t>
      </w:r>
      <w:r w:rsidRPr="00EE190F">
        <w:rPr>
          <w:rFonts w:cs="Times New Roman"/>
          <w:shd w:val="clear" w:color="auto" w:fill="FFFFFF"/>
        </w:rPr>
        <w:t>imensionality</w:t>
      </w:r>
      <w:proofErr w:type="spellEnd"/>
      <w:r w:rsidRPr="00EE190F">
        <w:rPr>
          <w:rFonts w:cs="Times New Roman"/>
          <w:shd w:val="clear" w:color="auto" w:fill="FFFFFF"/>
        </w:rPr>
        <w:t xml:space="preserve"> </w:t>
      </w:r>
      <w:proofErr w:type="spellStart"/>
      <w:r w:rsidR="001100F1">
        <w:rPr>
          <w:rFonts w:cs="Times New Roman"/>
          <w:shd w:val="clear" w:color="auto" w:fill="FFFFFF"/>
        </w:rPr>
        <w:t>r</w:t>
      </w:r>
      <w:r w:rsidRPr="00EE190F">
        <w:rPr>
          <w:rFonts w:cs="Times New Roman"/>
          <w:shd w:val="clear" w:color="auto" w:fill="FFFFFF"/>
        </w:rPr>
        <w:t>eduction</w:t>
      </w:r>
      <w:proofErr w:type="spellEnd"/>
      <w:r w:rsidRPr="00EE190F">
        <w:rPr>
          <w:rFonts w:cs="Times New Roman"/>
          <w:shd w:val="clear" w:color="auto" w:fill="FFFFFF"/>
        </w:rPr>
        <w:t xml:space="preserve"> </w:t>
      </w:r>
      <w:proofErr w:type="spellStart"/>
      <w:r w:rsidR="001100F1">
        <w:rPr>
          <w:rFonts w:cs="Times New Roman"/>
          <w:shd w:val="clear" w:color="auto" w:fill="FFFFFF"/>
        </w:rPr>
        <w:t>u</w:t>
      </w:r>
      <w:r w:rsidRPr="00EE190F">
        <w:rPr>
          <w:rFonts w:cs="Times New Roman"/>
          <w:shd w:val="clear" w:color="auto" w:fill="FFFFFF"/>
        </w:rPr>
        <w:t>sing</w:t>
      </w:r>
      <w:proofErr w:type="spellEnd"/>
      <w:r w:rsidRPr="00EE190F">
        <w:rPr>
          <w:rFonts w:cs="Times New Roman"/>
          <w:shd w:val="clear" w:color="auto" w:fill="FFFFFF"/>
        </w:rPr>
        <w:t xml:space="preserve"> </w:t>
      </w:r>
      <w:r w:rsidR="001100F1">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1100F1">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001100F1">
        <w:rPr>
          <w:rFonts w:cs="Times New Roman"/>
          <w:shd w:val="clear" w:color="auto" w:fill="FFFFFF"/>
        </w:rPr>
        <w:t>a</w:t>
      </w:r>
      <w:r w:rsidRPr="00EE190F">
        <w:rPr>
          <w:rFonts w:cs="Times New Roman"/>
          <w:shd w:val="clear" w:color="auto" w:fill="FFFFFF"/>
        </w:rPr>
        <w:t>lgorithm</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1100F1">
        <w:rPr>
          <w:rFonts w:cs="Times New Roman"/>
          <w:shd w:val="clear" w:color="auto" w:fill="FFFFFF"/>
        </w:rPr>
        <w:t>h</w:t>
      </w:r>
      <w:r w:rsidRPr="00EE190F">
        <w:rPr>
          <w:rFonts w:cs="Times New Roman"/>
          <w:shd w:val="clear" w:color="auto" w:fill="FFFFFF"/>
        </w:rPr>
        <w:t>igh</w:t>
      </w:r>
      <w:proofErr w:type="spellEnd"/>
      <w:r w:rsidRPr="00EE190F">
        <w:rPr>
          <w:rFonts w:cs="Times New Roman"/>
          <w:shd w:val="clear" w:color="auto" w:fill="FFFFFF"/>
        </w:rPr>
        <w:t xml:space="preserve"> </w:t>
      </w:r>
      <w:proofErr w:type="spellStart"/>
      <w:r w:rsidR="001100F1">
        <w:rPr>
          <w:rFonts w:cs="Times New Roman"/>
          <w:shd w:val="clear" w:color="auto" w:fill="FFFFFF"/>
        </w:rPr>
        <w:t>d</w:t>
      </w:r>
      <w:r w:rsidRPr="00EE190F">
        <w:rPr>
          <w:rFonts w:cs="Times New Roman"/>
          <w:shd w:val="clear" w:color="auto" w:fill="FFFFFF"/>
        </w:rPr>
        <w:t>imensional</w:t>
      </w:r>
      <w:proofErr w:type="spellEnd"/>
      <w:r w:rsidRPr="00EE190F">
        <w:rPr>
          <w:rFonts w:cs="Times New Roman"/>
          <w:shd w:val="clear" w:color="auto" w:fill="FFFFFF"/>
        </w:rPr>
        <w:t xml:space="preserve"> </w:t>
      </w:r>
      <w:r w:rsidR="001100F1">
        <w:rPr>
          <w:rFonts w:cs="Times New Roman"/>
          <w:shd w:val="clear" w:color="auto" w:fill="FFFFFF"/>
        </w:rPr>
        <w:t>d</w:t>
      </w:r>
      <w:r w:rsidRPr="00EE190F">
        <w:rPr>
          <w:rFonts w:cs="Times New Roman"/>
          <w:shd w:val="clear" w:color="auto" w:fill="FFFFFF"/>
        </w:rPr>
        <w:t xml:space="preserve">ata </w:t>
      </w:r>
      <w:r w:rsidR="001100F1">
        <w:rPr>
          <w:rFonts w:cs="Times New Roman"/>
          <w:shd w:val="clear" w:color="auto" w:fill="FFFFFF"/>
        </w:rPr>
        <w:t>s</w:t>
      </w:r>
      <w:r w:rsidRPr="00EE190F">
        <w:rPr>
          <w:rFonts w:cs="Times New Roman"/>
          <w:shd w:val="clear" w:color="auto" w:fill="FFFFFF"/>
        </w:rPr>
        <w:t xml:space="preserve">et. </w:t>
      </w:r>
      <w:r w:rsidRPr="00C83896">
        <w:rPr>
          <w:rFonts w:cs="Times New Roman"/>
          <w:b/>
          <w:bCs/>
        </w:rPr>
        <w:t xml:space="preserve">International </w:t>
      </w:r>
      <w:proofErr w:type="spellStart"/>
      <w:r w:rsidRPr="00C83896">
        <w:rPr>
          <w:rFonts w:cs="Times New Roman"/>
          <w:b/>
          <w:bCs/>
        </w:rPr>
        <w:t>Journal</w:t>
      </w:r>
      <w:proofErr w:type="spellEnd"/>
      <w:r w:rsidRPr="00C83896">
        <w:rPr>
          <w:rFonts w:cs="Times New Roman"/>
          <w:b/>
          <w:bCs/>
        </w:rPr>
        <w:t xml:space="preserve"> of </w:t>
      </w:r>
      <w:proofErr w:type="spellStart"/>
      <w:r w:rsidRPr="00C83896">
        <w:rPr>
          <w:rFonts w:cs="Times New Roman"/>
          <w:b/>
          <w:bCs/>
        </w:rPr>
        <w:t>Computer</w:t>
      </w:r>
      <w:proofErr w:type="spellEnd"/>
      <w:r w:rsidRPr="00C83896">
        <w:rPr>
          <w:rFonts w:cs="Times New Roman"/>
          <w:b/>
          <w:bCs/>
        </w:rPr>
        <w:t xml:space="preserve"> Applications</w:t>
      </w:r>
      <w:r w:rsidRPr="00EE190F">
        <w:rPr>
          <w:rFonts w:cs="Times New Roman"/>
          <w:shd w:val="clear" w:color="auto" w:fill="FFFFFF"/>
        </w:rPr>
        <w:t xml:space="preserve">, </w:t>
      </w:r>
      <w:r w:rsidRPr="00EE190F">
        <w:rPr>
          <w:rFonts w:cs="Times New Roman"/>
        </w:rPr>
        <w:t>13</w:t>
      </w:r>
      <w:r w:rsidRPr="00EE190F">
        <w:rPr>
          <w:rFonts w:cs="Times New Roman"/>
          <w:shd w:val="clear" w:color="auto" w:fill="FFFFFF"/>
        </w:rPr>
        <w:t>(7), 41-46.</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O</w:t>
      </w:r>
      <w:r w:rsidR="001100F1">
        <w:rPr>
          <w:rFonts w:cs="Times New Roman"/>
        </w:rPr>
        <w:t>fluoğlu</w:t>
      </w:r>
      <w:r w:rsidR="00C77540">
        <w:rPr>
          <w:rFonts w:cs="Times New Roman"/>
        </w:rPr>
        <w:t>,</w:t>
      </w:r>
      <w:r w:rsidRPr="00EE190F">
        <w:rPr>
          <w:rFonts w:cs="Times New Roman"/>
        </w:rPr>
        <w:t xml:space="preserve"> P. (2019). Türkiye’de </w:t>
      </w:r>
      <w:r w:rsidR="001100F1">
        <w:rPr>
          <w:rFonts w:cs="Times New Roman"/>
        </w:rPr>
        <w:t>f</w:t>
      </w:r>
      <w:r w:rsidRPr="00EE190F">
        <w:rPr>
          <w:rFonts w:cs="Times New Roman"/>
        </w:rPr>
        <w:t xml:space="preserve">arklı </w:t>
      </w:r>
      <w:r w:rsidR="001100F1">
        <w:rPr>
          <w:rFonts w:cs="Times New Roman"/>
        </w:rPr>
        <w:t>y</w:t>
      </w:r>
      <w:r w:rsidRPr="00EE190F">
        <w:rPr>
          <w:rFonts w:cs="Times New Roman"/>
        </w:rPr>
        <w:t xml:space="preserve">örelerde </w:t>
      </w:r>
      <w:r w:rsidR="001100F1">
        <w:rPr>
          <w:rFonts w:cs="Times New Roman"/>
        </w:rPr>
        <w:t>y</w:t>
      </w:r>
      <w:r w:rsidRPr="00EE190F">
        <w:rPr>
          <w:rFonts w:cs="Times New Roman"/>
        </w:rPr>
        <w:t xml:space="preserve">etiştirilen </w:t>
      </w:r>
      <w:r w:rsidR="001100F1">
        <w:rPr>
          <w:rFonts w:cs="Times New Roman"/>
        </w:rPr>
        <w:t>y</w:t>
      </w:r>
      <w:r w:rsidRPr="00EE190F">
        <w:rPr>
          <w:rFonts w:cs="Times New Roman"/>
        </w:rPr>
        <w:t xml:space="preserve">aş </w:t>
      </w:r>
      <w:r w:rsidR="001100F1">
        <w:rPr>
          <w:rFonts w:cs="Times New Roman"/>
        </w:rPr>
        <w:t>ç</w:t>
      </w:r>
      <w:r w:rsidRPr="00EE190F">
        <w:rPr>
          <w:rFonts w:cs="Times New Roman"/>
        </w:rPr>
        <w:t xml:space="preserve">ay </w:t>
      </w:r>
      <w:r w:rsidR="001100F1">
        <w:rPr>
          <w:rFonts w:cs="Times New Roman"/>
        </w:rPr>
        <w:t>y</w:t>
      </w:r>
      <w:r w:rsidRPr="00EE190F">
        <w:rPr>
          <w:rFonts w:cs="Times New Roman"/>
        </w:rPr>
        <w:t xml:space="preserve">apraklarından </w:t>
      </w:r>
      <w:r w:rsidR="001100F1">
        <w:rPr>
          <w:rFonts w:cs="Times New Roman"/>
        </w:rPr>
        <w:t>ç</w:t>
      </w:r>
      <w:r w:rsidRPr="00EE190F">
        <w:rPr>
          <w:rFonts w:cs="Times New Roman"/>
        </w:rPr>
        <w:t xml:space="preserve">ay </w:t>
      </w:r>
      <w:r w:rsidR="001100F1">
        <w:rPr>
          <w:rFonts w:cs="Times New Roman"/>
        </w:rPr>
        <w:t>ü</w:t>
      </w:r>
      <w:r w:rsidRPr="00EE190F">
        <w:rPr>
          <w:rFonts w:cs="Times New Roman"/>
        </w:rPr>
        <w:t xml:space="preserve">retimi ve </w:t>
      </w:r>
      <w:r w:rsidR="001100F1">
        <w:rPr>
          <w:rFonts w:cs="Times New Roman"/>
        </w:rPr>
        <w:t>k</w:t>
      </w:r>
      <w:r w:rsidRPr="00EE190F">
        <w:rPr>
          <w:rFonts w:cs="Times New Roman"/>
        </w:rPr>
        <w:t xml:space="preserve">alite </w:t>
      </w:r>
      <w:r w:rsidR="001100F1">
        <w:rPr>
          <w:rFonts w:cs="Times New Roman"/>
        </w:rPr>
        <w:t>ö</w:t>
      </w:r>
      <w:r w:rsidRPr="00EE190F">
        <w:rPr>
          <w:rFonts w:cs="Times New Roman"/>
        </w:rPr>
        <w:t xml:space="preserve">zelliklerinin </w:t>
      </w:r>
      <w:r w:rsidR="001100F1">
        <w:rPr>
          <w:rFonts w:cs="Times New Roman"/>
        </w:rPr>
        <w:t>b</w:t>
      </w:r>
      <w:r w:rsidRPr="00EE190F">
        <w:rPr>
          <w:rFonts w:cs="Times New Roman"/>
        </w:rPr>
        <w:t>elirlenmesi, (Yüksel Lisans Tezi). Adana Alparslan Türkeş Bilim ve Teknoloji Üniversitesi, Fen Bilimleri Enstitüsü.</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Ö</w:t>
      </w:r>
      <w:r w:rsidR="001100F1">
        <w:rPr>
          <w:rFonts w:cs="Times New Roman"/>
        </w:rPr>
        <w:t>zdemir</w:t>
      </w:r>
      <w:r w:rsidRPr="00EE190F">
        <w:rPr>
          <w:rFonts w:cs="Times New Roman"/>
        </w:rPr>
        <w:t xml:space="preserve">, M. (2020). </w:t>
      </w:r>
      <w:r w:rsidRPr="004E3DFE">
        <w:rPr>
          <w:rFonts w:cs="Times New Roman"/>
          <w:b/>
          <w:bCs/>
        </w:rPr>
        <w:t xml:space="preserve">R ile </w:t>
      </w:r>
      <w:r w:rsidR="001100F1">
        <w:rPr>
          <w:rFonts w:cs="Times New Roman"/>
          <w:b/>
          <w:bCs/>
        </w:rPr>
        <w:t>p</w:t>
      </w:r>
      <w:r w:rsidRPr="004E3DFE">
        <w:rPr>
          <w:rFonts w:cs="Times New Roman"/>
          <w:b/>
          <w:bCs/>
        </w:rPr>
        <w:t xml:space="preserve">rogramlama ve </w:t>
      </w:r>
      <w:r w:rsidR="001100F1">
        <w:rPr>
          <w:rFonts w:cs="Times New Roman"/>
          <w:b/>
          <w:bCs/>
        </w:rPr>
        <w:t>m</w:t>
      </w:r>
      <w:r w:rsidRPr="004E3DFE">
        <w:rPr>
          <w:rFonts w:cs="Times New Roman"/>
          <w:b/>
          <w:bCs/>
        </w:rPr>
        <w:t xml:space="preserve">akine </w:t>
      </w:r>
      <w:r w:rsidR="001100F1">
        <w:rPr>
          <w:rFonts w:cs="Times New Roman"/>
          <w:b/>
          <w:bCs/>
        </w:rPr>
        <w:t>ö</w:t>
      </w:r>
      <w:r w:rsidRPr="004E3DFE">
        <w:rPr>
          <w:rFonts w:cs="Times New Roman"/>
          <w:b/>
          <w:bCs/>
        </w:rPr>
        <w:t>ğrenmesi</w:t>
      </w:r>
      <w:r w:rsidRPr="00EE190F">
        <w:rPr>
          <w:rFonts w:cs="Times New Roman"/>
        </w:rPr>
        <w:t xml:space="preserve">, </w:t>
      </w:r>
      <w:r w:rsidRPr="004E3DFE">
        <w:rPr>
          <w:rFonts w:cs="Times New Roman"/>
        </w:rPr>
        <w:t>Nobel Yayıncılık</w:t>
      </w:r>
      <w:r w:rsidRPr="00EE190F">
        <w:rPr>
          <w:rFonts w:cs="Times New Roman"/>
        </w:rPr>
        <w:t xml:space="preserve">. Editör, </w:t>
      </w:r>
      <w:proofErr w:type="spellStart"/>
      <w:r w:rsidRPr="00EE190F">
        <w:rPr>
          <w:rFonts w:cs="Times New Roman"/>
        </w:rPr>
        <w:t>Ç</w:t>
      </w:r>
      <w:r w:rsidR="001100F1">
        <w:rPr>
          <w:rFonts w:cs="Times New Roman"/>
        </w:rPr>
        <w:t>elikbilek</w:t>
      </w:r>
      <w:proofErr w:type="spellEnd"/>
      <w:r w:rsidRPr="00EE190F">
        <w:rPr>
          <w:rFonts w:cs="Times New Roman"/>
        </w:rPr>
        <w:t>, Y. 1. Basım, Yayın No:2615.</w:t>
      </w:r>
    </w:p>
    <w:p w:rsidR="00EE190F" w:rsidRPr="00EE190F" w:rsidRDefault="00EE190F" w:rsidP="00EE190F">
      <w:pPr>
        <w:spacing w:before="100" w:beforeAutospacing="1" w:after="100" w:afterAutospacing="1"/>
        <w:ind w:left="709" w:hanging="709"/>
        <w:rPr>
          <w:rFonts w:cs="Times New Roman"/>
          <w:shd w:val="clear" w:color="auto" w:fill="FFFFFF"/>
        </w:rPr>
      </w:pPr>
      <w:proofErr w:type="spellStart"/>
      <w:r w:rsidRPr="001C3A1E">
        <w:rPr>
          <w:rFonts w:cs="Times New Roman"/>
          <w:shd w:val="clear" w:color="auto" w:fill="FFFFFF"/>
        </w:rPr>
        <w:t>P</w:t>
      </w:r>
      <w:r w:rsidR="001100F1">
        <w:rPr>
          <w:rFonts w:cs="Times New Roman"/>
          <w:shd w:val="clear" w:color="auto" w:fill="FFFFFF"/>
        </w:rPr>
        <w:t>artnaz</w:t>
      </w:r>
      <w:proofErr w:type="spellEnd"/>
      <w:r w:rsidR="00C77540">
        <w:rPr>
          <w:rFonts w:cs="Times New Roman"/>
          <w:shd w:val="clear" w:color="auto" w:fill="FFFFFF"/>
        </w:rPr>
        <w:t>,</w:t>
      </w:r>
      <w:r w:rsidRPr="00EE190F">
        <w:rPr>
          <w:rFonts w:cs="Times New Roman"/>
          <w:shd w:val="clear" w:color="auto" w:fill="FFFFFF"/>
        </w:rPr>
        <w:t xml:space="preserve"> N. R. (1997). Çay </w:t>
      </w:r>
      <w:r w:rsidR="001100F1">
        <w:rPr>
          <w:rFonts w:cs="Times New Roman"/>
          <w:shd w:val="clear" w:color="auto" w:fill="FFFFFF"/>
        </w:rPr>
        <w:t>e</w:t>
      </w:r>
      <w:r w:rsidRPr="00EE190F">
        <w:rPr>
          <w:rFonts w:cs="Times New Roman"/>
          <w:shd w:val="clear" w:color="auto" w:fill="FFFFFF"/>
        </w:rPr>
        <w:t xml:space="preserve">kicileri </w:t>
      </w:r>
      <w:r w:rsidR="001100F1">
        <w:rPr>
          <w:rFonts w:cs="Times New Roman"/>
          <w:shd w:val="clear" w:color="auto" w:fill="FFFFFF"/>
        </w:rPr>
        <w:t>k</w:t>
      </w:r>
      <w:r w:rsidRPr="00EE190F">
        <w:rPr>
          <w:rFonts w:cs="Times New Roman"/>
          <w:shd w:val="clear" w:color="auto" w:fill="FFFFFF"/>
        </w:rPr>
        <w:t xml:space="preserve">ooperatiflerinin </w:t>
      </w:r>
      <w:r w:rsidR="001100F1">
        <w:rPr>
          <w:rFonts w:cs="Times New Roman"/>
          <w:shd w:val="clear" w:color="auto" w:fill="FFFFFF"/>
        </w:rPr>
        <w:t>ç</w:t>
      </w:r>
      <w:r w:rsidRPr="00EE190F">
        <w:rPr>
          <w:rFonts w:cs="Times New Roman"/>
          <w:shd w:val="clear" w:color="auto" w:fill="FFFFFF"/>
        </w:rPr>
        <w:t xml:space="preserve">ay </w:t>
      </w:r>
      <w:r w:rsidR="001100F1">
        <w:rPr>
          <w:rFonts w:cs="Times New Roman"/>
          <w:shd w:val="clear" w:color="auto" w:fill="FFFFFF"/>
        </w:rPr>
        <w:t>i</w:t>
      </w:r>
      <w:r w:rsidRPr="00EE190F">
        <w:rPr>
          <w:rFonts w:cs="Times New Roman"/>
          <w:shd w:val="clear" w:color="auto" w:fill="FFFFFF"/>
        </w:rPr>
        <w:t xml:space="preserve">şleme </w:t>
      </w:r>
      <w:r w:rsidR="001100F1">
        <w:rPr>
          <w:rFonts w:cs="Times New Roman"/>
          <w:shd w:val="clear" w:color="auto" w:fill="FFFFFF"/>
        </w:rPr>
        <w:t>s</w:t>
      </w:r>
      <w:r w:rsidRPr="00EE190F">
        <w:rPr>
          <w:rFonts w:cs="Times New Roman"/>
          <w:shd w:val="clear" w:color="auto" w:fill="FFFFFF"/>
        </w:rPr>
        <w:t xml:space="preserve">anayini de </w:t>
      </w:r>
      <w:r w:rsidR="001100F1">
        <w:rPr>
          <w:rFonts w:cs="Times New Roman"/>
          <w:shd w:val="clear" w:color="auto" w:fill="FFFFFF"/>
        </w:rPr>
        <w:t>k</w:t>
      </w:r>
      <w:r w:rsidRPr="00EE190F">
        <w:rPr>
          <w:rFonts w:cs="Times New Roman"/>
          <w:shd w:val="clear" w:color="auto" w:fill="FFFFFF"/>
        </w:rPr>
        <w:t xml:space="preserve">apsayacak </w:t>
      </w:r>
      <w:r w:rsidR="001100F1">
        <w:rPr>
          <w:rFonts w:cs="Times New Roman"/>
          <w:shd w:val="clear" w:color="auto" w:fill="FFFFFF"/>
        </w:rPr>
        <w:t>b</w:t>
      </w:r>
      <w:r w:rsidRPr="00EE190F">
        <w:rPr>
          <w:rFonts w:cs="Times New Roman"/>
          <w:shd w:val="clear" w:color="auto" w:fill="FFFFFF"/>
        </w:rPr>
        <w:t xml:space="preserve">içimde </w:t>
      </w:r>
      <w:r w:rsidR="001100F1">
        <w:rPr>
          <w:rFonts w:cs="Times New Roman"/>
          <w:shd w:val="clear" w:color="auto" w:fill="FFFFFF"/>
        </w:rPr>
        <w:t>y</w:t>
      </w:r>
      <w:r w:rsidRPr="00EE190F">
        <w:rPr>
          <w:rFonts w:cs="Times New Roman"/>
          <w:shd w:val="clear" w:color="auto" w:fill="FFFFFF"/>
        </w:rPr>
        <w:t xml:space="preserve">eniden </w:t>
      </w:r>
      <w:r w:rsidR="001100F1">
        <w:rPr>
          <w:rFonts w:cs="Times New Roman"/>
          <w:shd w:val="clear" w:color="auto" w:fill="FFFFFF"/>
        </w:rPr>
        <w:t>y</w:t>
      </w:r>
      <w:r w:rsidRPr="00EE190F">
        <w:rPr>
          <w:rFonts w:cs="Times New Roman"/>
          <w:shd w:val="clear" w:color="auto" w:fill="FFFFFF"/>
        </w:rPr>
        <w:t xml:space="preserve">apılanması </w:t>
      </w:r>
      <w:r w:rsidR="001100F1">
        <w:rPr>
          <w:rFonts w:cs="Times New Roman"/>
          <w:shd w:val="clear" w:color="auto" w:fill="FFFFFF"/>
        </w:rPr>
        <w:t>ü</w:t>
      </w:r>
      <w:r w:rsidRPr="00EE190F">
        <w:rPr>
          <w:rFonts w:cs="Times New Roman"/>
          <w:shd w:val="clear" w:color="auto" w:fill="FFFFFF"/>
        </w:rPr>
        <w:t xml:space="preserve">zerine </w:t>
      </w:r>
      <w:r w:rsidR="001100F1">
        <w:rPr>
          <w:rFonts w:cs="Times New Roman"/>
          <w:shd w:val="clear" w:color="auto" w:fill="FFFFFF"/>
        </w:rPr>
        <w:t>b</w:t>
      </w:r>
      <w:r w:rsidRPr="00EE190F">
        <w:rPr>
          <w:rFonts w:cs="Times New Roman"/>
          <w:shd w:val="clear" w:color="auto" w:fill="FFFFFF"/>
        </w:rPr>
        <w:t xml:space="preserve">ir </w:t>
      </w:r>
      <w:r w:rsidR="001100F1">
        <w:rPr>
          <w:rFonts w:cs="Times New Roman"/>
          <w:shd w:val="clear" w:color="auto" w:fill="FFFFFF"/>
        </w:rPr>
        <w:t>a</w:t>
      </w:r>
      <w:r w:rsidRPr="00EE190F">
        <w:rPr>
          <w:rFonts w:cs="Times New Roman"/>
          <w:shd w:val="clear" w:color="auto" w:fill="FFFFFF"/>
        </w:rPr>
        <w:t>raştırma, (Yüksek Lisans Tezi) Ankara üniversitesi, Fen Bilimleri Enstitüsü.</w:t>
      </w:r>
    </w:p>
    <w:p w:rsidR="00EE190F" w:rsidRPr="001C3A1E" w:rsidRDefault="00EE190F" w:rsidP="00EE190F">
      <w:pPr>
        <w:spacing w:before="100" w:beforeAutospacing="1" w:after="100" w:afterAutospacing="1"/>
        <w:ind w:left="709" w:hanging="709"/>
        <w:rPr>
          <w:rFonts w:cs="Times New Roman"/>
        </w:rPr>
      </w:pPr>
      <w:r w:rsidRPr="001C3A1E">
        <w:rPr>
          <w:rFonts w:cs="Times New Roman"/>
        </w:rPr>
        <w:t xml:space="preserve">R </w:t>
      </w:r>
      <w:proofErr w:type="spellStart"/>
      <w:r w:rsidR="001100F1">
        <w:rPr>
          <w:rFonts w:cs="Times New Roman"/>
        </w:rPr>
        <w:t>Core</w:t>
      </w:r>
      <w:proofErr w:type="spellEnd"/>
      <w:r w:rsidR="001100F1" w:rsidRPr="00EE190F">
        <w:rPr>
          <w:rFonts w:cs="Times New Roman"/>
        </w:rPr>
        <w:t xml:space="preserve"> </w:t>
      </w:r>
      <w:r w:rsidR="001100F1">
        <w:rPr>
          <w:rFonts w:cs="Times New Roman"/>
        </w:rPr>
        <w:t>Team</w:t>
      </w:r>
      <w:r w:rsidR="00216C0A">
        <w:rPr>
          <w:rFonts w:cs="Times New Roman"/>
        </w:rPr>
        <w:t>.</w:t>
      </w:r>
      <w:r w:rsidRPr="00EE190F">
        <w:rPr>
          <w:rFonts w:cs="Times New Roman"/>
        </w:rPr>
        <w:t xml:space="preserve"> (2018). </w:t>
      </w:r>
      <w:r w:rsidRPr="004E3DFE">
        <w:rPr>
          <w:rFonts w:cs="Times New Roman"/>
          <w:b/>
          <w:bCs/>
        </w:rPr>
        <w:t xml:space="preserve">R: A </w:t>
      </w:r>
      <w:proofErr w:type="spellStart"/>
      <w:r w:rsidR="001100F1">
        <w:rPr>
          <w:rFonts w:cs="Times New Roman"/>
          <w:b/>
          <w:bCs/>
        </w:rPr>
        <w:t>l</w:t>
      </w:r>
      <w:r w:rsidRPr="004E3DFE">
        <w:rPr>
          <w:rFonts w:cs="Times New Roman"/>
          <w:b/>
          <w:bCs/>
        </w:rPr>
        <w:t>anguage</w:t>
      </w:r>
      <w:proofErr w:type="spellEnd"/>
      <w:r w:rsidRPr="004E3DFE">
        <w:rPr>
          <w:rFonts w:cs="Times New Roman"/>
          <w:b/>
          <w:bCs/>
        </w:rPr>
        <w:t xml:space="preserve"> </w:t>
      </w:r>
      <w:proofErr w:type="spellStart"/>
      <w:r w:rsidRPr="004E3DFE">
        <w:rPr>
          <w:rFonts w:cs="Times New Roman"/>
          <w:b/>
          <w:bCs/>
        </w:rPr>
        <w:t>and</w:t>
      </w:r>
      <w:proofErr w:type="spellEnd"/>
      <w:r w:rsidRPr="004E3DFE">
        <w:rPr>
          <w:rFonts w:cs="Times New Roman"/>
          <w:b/>
          <w:bCs/>
        </w:rPr>
        <w:t xml:space="preserve"> </w:t>
      </w:r>
      <w:proofErr w:type="spellStart"/>
      <w:r w:rsidR="001100F1">
        <w:rPr>
          <w:rFonts w:cs="Times New Roman"/>
          <w:b/>
          <w:bCs/>
        </w:rPr>
        <w:t>e</w:t>
      </w:r>
      <w:r w:rsidRPr="004E3DFE">
        <w:rPr>
          <w:rFonts w:cs="Times New Roman"/>
          <w:b/>
          <w:bCs/>
        </w:rPr>
        <w:t>nvironment</w:t>
      </w:r>
      <w:proofErr w:type="spellEnd"/>
      <w:r w:rsidRPr="004E3DFE">
        <w:rPr>
          <w:rFonts w:cs="Times New Roman"/>
          <w:b/>
          <w:bCs/>
        </w:rPr>
        <w:t xml:space="preserve"> </w:t>
      </w:r>
      <w:proofErr w:type="spellStart"/>
      <w:r w:rsidRPr="004E3DFE">
        <w:rPr>
          <w:rFonts w:cs="Times New Roman"/>
          <w:b/>
          <w:bCs/>
        </w:rPr>
        <w:t>for</w:t>
      </w:r>
      <w:proofErr w:type="spellEnd"/>
      <w:r w:rsidRPr="004E3DFE">
        <w:rPr>
          <w:rFonts w:cs="Times New Roman"/>
          <w:b/>
          <w:bCs/>
        </w:rPr>
        <w:t xml:space="preserve"> </w:t>
      </w:r>
      <w:proofErr w:type="spellStart"/>
      <w:r w:rsidR="001100F1">
        <w:rPr>
          <w:rFonts w:cs="Times New Roman"/>
          <w:b/>
          <w:bCs/>
        </w:rPr>
        <w:t>s</w:t>
      </w:r>
      <w:r w:rsidRPr="004E3DFE">
        <w:rPr>
          <w:rFonts w:cs="Times New Roman"/>
          <w:b/>
          <w:bCs/>
        </w:rPr>
        <w:t>tatistical</w:t>
      </w:r>
      <w:proofErr w:type="spellEnd"/>
      <w:r w:rsidRPr="004E3DFE">
        <w:rPr>
          <w:rFonts w:cs="Times New Roman"/>
          <w:b/>
          <w:bCs/>
        </w:rPr>
        <w:t xml:space="preserve"> </w:t>
      </w:r>
      <w:proofErr w:type="spellStart"/>
      <w:r w:rsidR="001100F1">
        <w:rPr>
          <w:rFonts w:cs="Times New Roman"/>
          <w:b/>
          <w:bCs/>
        </w:rPr>
        <w:t>c</w:t>
      </w:r>
      <w:r w:rsidRPr="004E3DFE">
        <w:rPr>
          <w:rFonts w:cs="Times New Roman"/>
          <w:b/>
          <w:bCs/>
        </w:rPr>
        <w:t>omputing</w:t>
      </w:r>
      <w:proofErr w:type="spellEnd"/>
      <w:r w:rsidRPr="00EE190F">
        <w:rPr>
          <w:rFonts w:cs="Times New Roman"/>
        </w:rPr>
        <w:t xml:space="preserve">. </w:t>
      </w:r>
      <w:r w:rsidRPr="004E3DFE">
        <w:rPr>
          <w:rFonts w:cs="Times New Roman"/>
        </w:rPr>
        <w:t xml:space="preserve">R Foundation </w:t>
      </w:r>
      <w:proofErr w:type="spellStart"/>
      <w:r w:rsidRPr="004E3DFE">
        <w:rPr>
          <w:rFonts w:cs="Times New Roman"/>
        </w:rPr>
        <w:t>for</w:t>
      </w:r>
      <w:proofErr w:type="spellEnd"/>
      <w:r w:rsidRPr="004E3DFE">
        <w:rPr>
          <w:rFonts w:cs="Times New Roman"/>
        </w:rPr>
        <w:t xml:space="preserve"> Statistical Computing</w:t>
      </w:r>
      <w:r w:rsidRPr="00EE190F">
        <w:rPr>
          <w:rFonts w:cs="Times New Roman"/>
        </w:rPr>
        <w:t xml:space="preserve">, </w:t>
      </w:r>
      <w:proofErr w:type="spellStart"/>
      <w:r w:rsidRPr="00EE190F">
        <w:rPr>
          <w:rFonts w:cs="Times New Roman"/>
        </w:rPr>
        <w:t>Vienna</w:t>
      </w:r>
      <w:proofErr w:type="spellEnd"/>
      <w:r w:rsidRPr="00EE190F">
        <w:rPr>
          <w:rFonts w:cs="Times New Roman"/>
        </w:rPr>
        <w:t xml:space="preserve">, </w:t>
      </w:r>
      <w:proofErr w:type="spellStart"/>
      <w:r w:rsidRPr="00EE190F">
        <w:rPr>
          <w:rFonts w:cs="Times New Roman"/>
        </w:rPr>
        <w:t>Austria</w:t>
      </w:r>
      <w:proofErr w:type="spellEnd"/>
      <w:r w:rsidRPr="00EE190F">
        <w:rPr>
          <w:rFonts w:cs="Times New Roman"/>
        </w:rPr>
        <w:t xml:space="preserve">. </w:t>
      </w:r>
      <w:r w:rsidR="001C3A1E">
        <w:rPr>
          <w:rFonts w:cs="Times New Roman"/>
        </w:rPr>
        <w:t>Uzantı bilgisi (</w:t>
      </w:r>
      <w:r w:rsidRPr="00EE190F">
        <w:rPr>
          <w:rFonts w:cs="Times New Roman"/>
        </w:rPr>
        <w:t>URL</w:t>
      </w:r>
      <w:r w:rsidR="001C3A1E">
        <w:rPr>
          <w:rFonts w:cs="Times New Roman"/>
        </w:rPr>
        <w:t>)</w:t>
      </w:r>
      <w:r w:rsidRPr="00EE190F">
        <w:rPr>
          <w:rFonts w:cs="Times New Roman"/>
        </w:rPr>
        <w:t xml:space="preserve">: </w:t>
      </w:r>
      <w:hyperlink r:id="rId51" w:history="1">
        <w:r w:rsidRPr="001C3A1E">
          <w:rPr>
            <w:rStyle w:val="Kpr"/>
            <w:rFonts w:cs="Times New Roman"/>
            <w:color w:val="000000" w:themeColor="text1"/>
            <w:u w:val="none"/>
          </w:rPr>
          <w:t>https://www.R-project.org/</w:t>
        </w:r>
      </w:hyperlink>
      <w:r w:rsidRPr="001C3A1E">
        <w:rPr>
          <w:rFonts w:cs="Times New Roman"/>
        </w:rPr>
        <w:t>.</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R</w:t>
      </w:r>
      <w:r w:rsidR="001100F1">
        <w:rPr>
          <w:rFonts w:cs="Times New Roman"/>
          <w:shd w:val="clear" w:color="auto" w:fill="FFFFFF"/>
        </w:rPr>
        <w:t>azi</w:t>
      </w:r>
      <w:r w:rsidRPr="00EE190F">
        <w:rPr>
          <w:rFonts w:cs="Times New Roman"/>
          <w:shd w:val="clear" w:color="auto" w:fill="FFFFFF"/>
        </w:rPr>
        <w:t xml:space="preserve">, F. F. (2019). A </w:t>
      </w:r>
      <w:proofErr w:type="spellStart"/>
      <w:r w:rsidR="001100F1">
        <w:rPr>
          <w:rFonts w:cs="Times New Roman"/>
          <w:shd w:val="clear" w:color="auto" w:fill="FFFFFF"/>
        </w:rPr>
        <w:t>h</w:t>
      </w:r>
      <w:r w:rsidRPr="00EE190F">
        <w:rPr>
          <w:rFonts w:cs="Times New Roman"/>
          <w:shd w:val="clear" w:color="auto" w:fill="FFFFFF"/>
        </w:rPr>
        <w:t>ybrid</w:t>
      </w:r>
      <w:proofErr w:type="spellEnd"/>
      <w:r w:rsidRPr="00EE190F">
        <w:rPr>
          <w:rFonts w:cs="Times New Roman"/>
          <w:shd w:val="clear" w:color="auto" w:fill="FFFFFF"/>
        </w:rPr>
        <w:t xml:space="preserve"> DEA-</w:t>
      </w:r>
      <w:proofErr w:type="spellStart"/>
      <w:r w:rsidRPr="00EE190F">
        <w:rPr>
          <w:rFonts w:cs="Times New Roman"/>
          <w:shd w:val="clear" w:color="auto" w:fill="FFFFFF"/>
        </w:rPr>
        <w:t>based</w:t>
      </w:r>
      <w:proofErr w:type="spellEnd"/>
      <w:r w:rsidRPr="00EE190F">
        <w:rPr>
          <w:rFonts w:cs="Times New Roman"/>
          <w:shd w:val="clear" w:color="auto" w:fill="FFFFFF"/>
        </w:rPr>
        <w:t xml:space="preserve"> </w:t>
      </w:r>
      <w:r w:rsidR="001100F1">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1100F1">
        <w:rPr>
          <w:rFonts w:cs="Times New Roman"/>
          <w:shd w:val="clear" w:color="auto" w:fill="FFFFFF"/>
        </w:rPr>
        <w:t>i</w:t>
      </w:r>
      <w:r w:rsidRPr="00EE190F">
        <w:rPr>
          <w:rFonts w:cs="Times New Roman"/>
          <w:shd w:val="clear" w:color="auto" w:fill="FFFFFF"/>
        </w:rPr>
        <w:t>nvasive</w:t>
      </w:r>
      <w:proofErr w:type="spellEnd"/>
      <w:r w:rsidRPr="00EE190F">
        <w:rPr>
          <w:rFonts w:cs="Times New Roman"/>
          <w:shd w:val="clear" w:color="auto" w:fill="FFFFFF"/>
        </w:rPr>
        <w:t xml:space="preserve"> </w:t>
      </w:r>
      <w:proofErr w:type="spellStart"/>
      <w:r w:rsidR="001100F1">
        <w:rPr>
          <w:rFonts w:cs="Times New Roman"/>
          <w:shd w:val="clear" w:color="auto" w:fill="FFFFFF"/>
        </w:rPr>
        <w:t>w</w:t>
      </w:r>
      <w:r w:rsidRPr="00EE190F">
        <w:rPr>
          <w:rFonts w:cs="Times New Roman"/>
          <w:shd w:val="clear" w:color="auto" w:fill="FFFFFF"/>
        </w:rPr>
        <w:t>eed</w:t>
      </w:r>
      <w:proofErr w:type="spellEnd"/>
      <w:r w:rsidRPr="00EE190F">
        <w:rPr>
          <w:rFonts w:cs="Times New Roman"/>
          <w:shd w:val="clear" w:color="auto" w:fill="FFFFFF"/>
        </w:rPr>
        <w:t xml:space="preserve"> </w:t>
      </w:r>
      <w:proofErr w:type="spellStart"/>
      <w:r w:rsidR="001100F1">
        <w:rPr>
          <w:rFonts w:cs="Times New Roman"/>
          <w:shd w:val="clear" w:color="auto" w:fill="FFFFFF"/>
        </w:rPr>
        <w:t>o</w:t>
      </w:r>
      <w:r w:rsidRPr="00EE190F">
        <w:rPr>
          <w:rFonts w:cs="Times New Roman"/>
          <w:shd w:val="clear" w:color="auto" w:fill="FFFFFF"/>
        </w:rPr>
        <w:t>ptimization</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1100F1">
        <w:rPr>
          <w:rFonts w:cs="Times New Roman"/>
          <w:shd w:val="clear" w:color="auto" w:fill="FFFFFF"/>
        </w:rPr>
        <w:t>f</w:t>
      </w:r>
      <w:r w:rsidRPr="00EE190F">
        <w:rPr>
          <w:rFonts w:cs="Times New Roman"/>
          <w:shd w:val="clear" w:color="auto" w:fill="FFFFFF"/>
        </w:rPr>
        <w:t>acility</w:t>
      </w:r>
      <w:proofErr w:type="spellEnd"/>
      <w:r w:rsidRPr="00EE190F">
        <w:rPr>
          <w:rFonts w:cs="Times New Roman"/>
          <w:shd w:val="clear" w:color="auto" w:fill="FFFFFF"/>
        </w:rPr>
        <w:t xml:space="preserve"> </w:t>
      </w:r>
      <w:proofErr w:type="spellStart"/>
      <w:r w:rsidR="001100F1">
        <w:rPr>
          <w:rFonts w:cs="Times New Roman"/>
          <w:shd w:val="clear" w:color="auto" w:fill="FFFFFF"/>
        </w:rPr>
        <w:t>l</w:t>
      </w:r>
      <w:r w:rsidRPr="00EE190F">
        <w:rPr>
          <w:rFonts w:cs="Times New Roman"/>
          <w:shd w:val="clear" w:color="auto" w:fill="FFFFFF"/>
        </w:rPr>
        <w:t>ocation</w:t>
      </w:r>
      <w:proofErr w:type="spellEnd"/>
      <w:r w:rsidRPr="00EE190F">
        <w:rPr>
          <w:rFonts w:cs="Times New Roman"/>
          <w:shd w:val="clear" w:color="auto" w:fill="FFFFFF"/>
        </w:rPr>
        <w:t xml:space="preserve"> </w:t>
      </w:r>
      <w:r w:rsidR="001100F1">
        <w:rPr>
          <w:rFonts w:cs="Times New Roman"/>
          <w:shd w:val="clear" w:color="auto" w:fill="FFFFFF"/>
        </w:rPr>
        <w:t>p</w:t>
      </w:r>
      <w:r w:rsidRPr="00EE190F">
        <w:rPr>
          <w:rFonts w:cs="Times New Roman"/>
          <w:shd w:val="clear" w:color="auto" w:fill="FFFFFF"/>
        </w:rPr>
        <w:t xml:space="preserve">roblem. </w:t>
      </w:r>
      <w:proofErr w:type="spellStart"/>
      <w:r w:rsidRPr="00C83896">
        <w:rPr>
          <w:rFonts w:cs="Times New Roman"/>
          <w:b/>
          <w:bCs/>
        </w:rPr>
        <w:t>Journal</w:t>
      </w:r>
      <w:proofErr w:type="spellEnd"/>
      <w:r w:rsidRPr="00C83896">
        <w:rPr>
          <w:rFonts w:cs="Times New Roman"/>
          <w:b/>
          <w:bCs/>
        </w:rPr>
        <w:t xml:space="preserve"> of </w:t>
      </w:r>
      <w:proofErr w:type="spellStart"/>
      <w:r w:rsidRPr="00C83896">
        <w:rPr>
          <w:rFonts w:cs="Times New Roman"/>
          <w:b/>
          <w:bCs/>
        </w:rPr>
        <w:t>Industrial</w:t>
      </w:r>
      <w:proofErr w:type="spellEnd"/>
      <w:r w:rsidRPr="00C83896">
        <w:rPr>
          <w:rFonts w:cs="Times New Roman"/>
          <w:b/>
          <w:bCs/>
        </w:rPr>
        <w:t xml:space="preserve"> </w:t>
      </w:r>
      <w:proofErr w:type="spellStart"/>
      <w:r w:rsidRPr="00C83896">
        <w:rPr>
          <w:rFonts w:cs="Times New Roman"/>
          <w:b/>
          <w:bCs/>
        </w:rPr>
        <w:t>Engineering</w:t>
      </w:r>
      <w:proofErr w:type="spellEnd"/>
      <w:r w:rsidRPr="00C83896">
        <w:rPr>
          <w:rFonts w:cs="Times New Roman"/>
          <w:b/>
          <w:bCs/>
        </w:rPr>
        <w:t xml:space="preserve"> International</w:t>
      </w:r>
      <w:r w:rsidRPr="00EE190F">
        <w:rPr>
          <w:rFonts w:cs="Times New Roman"/>
          <w:shd w:val="clear" w:color="auto" w:fill="FFFFFF"/>
        </w:rPr>
        <w:t xml:space="preserve">, </w:t>
      </w:r>
      <w:r w:rsidRPr="00EE190F">
        <w:rPr>
          <w:rFonts w:cs="Times New Roman"/>
        </w:rPr>
        <w:t>15</w:t>
      </w:r>
      <w:r w:rsidRPr="00EE190F">
        <w:rPr>
          <w:rFonts w:cs="Times New Roman"/>
          <w:shd w:val="clear" w:color="auto" w:fill="FFFFFF"/>
        </w:rPr>
        <w:t>(3), 499-511.</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R</w:t>
      </w:r>
      <w:r w:rsidR="001100F1">
        <w:rPr>
          <w:rFonts w:cs="Times New Roman"/>
          <w:shd w:val="clear" w:color="auto" w:fill="FFFFFF"/>
        </w:rPr>
        <w:t>ençber</w:t>
      </w:r>
      <w:r w:rsidR="00C77540">
        <w:rPr>
          <w:rFonts w:cs="Times New Roman"/>
          <w:shd w:val="clear" w:color="auto" w:fill="FFFFFF"/>
        </w:rPr>
        <w:t>,</w:t>
      </w:r>
      <w:r w:rsidRPr="00EE190F">
        <w:rPr>
          <w:rFonts w:cs="Times New Roman"/>
          <w:shd w:val="clear" w:color="auto" w:fill="FFFFFF"/>
        </w:rPr>
        <w:t xml:space="preserve"> Ö. F. (2019). Veri </w:t>
      </w:r>
      <w:r w:rsidR="001100F1">
        <w:rPr>
          <w:rFonts w:cs="Times New Roman"/>
          <w:shd w:val="clear" w:color="auto" w:fill="FFFFFF"/>
        </w:rPr>
        <w:t>m</w:t>
      </w:r>
      <w:r w:rsidRPr="00EE190F">
        <w:rPr>
          <w:rFonts w:cs="Times New Roman"/>
          <w:shd w:val="clear" w:color="auto" w:fill="FFFFFF"/>
        </w:rPr>
        <w:t xml:space="preserve">adenciliğinde </w:t>
      </w:r>
      <w:r w:rsidR="001100F1">
        <w:rPr>
          <w:rFonts w:cs="Times New Roman"/>
          <w:shd w:val="clear" w:color="auto" w:fill="FFFFFF"/>
        </w:rPr>
        <w:t>k</w:t>
      </w:r>
      <w:r w:rsidRPr="00EE190F">
        <w:rPr>
          <w:rFonts w:cs="Times New Roman"/>
          <w:shd w:val="clear" w:color="auto" w:fill="FFFFFF"/>
        </w:rPr>
        <w:t xml:space="preserve">ullanılan </w:t>
      </w:r>
      <w:r w:rsidR="001100F1">
        <w:rPr>
          <w:rFonts w:cs="Times New Roman"/>
          <w:shd w:val="clear" w:color="auto" w:fill="FFFFFF"/>
        </w:rPr>
        <w:t>k</w:t>
      </w:r>
      <w:r w:rsidRPr="00EE190F">
        <w:rPr>
          <w:rFonts w:cs="Times New Roman"/>
          <w:shd w:val="clear" w:color="auto" w:fill="FFFFFF"/>
        </w:rPr>
        <w:t xml:space="preserve">ümeleme </w:t>
      </w:r>
      <w:r w:rsidR="001100F1">
        <w:rPr>
          <w:rFonts w:cs="Times New Roman"/>
          <w:shd w:val="clear" w:color="auto" w:fill="FFFFFF"/>
        </w:rPr>
        <w:t>a</w:t>
      </w:r>
      <w:r w:rsidRPr="00EE190F">
        <w:rPr>
          <w:rFonts w:cs="Times New Roman"/>
          <w:shd w:val="clear" w:color="auto" w:fill="FFFFFF"/>
        </w:rPr>
        <w:t xml:space="preserve">lgoritmalarının </w:t>
      </w:r>
      <w:r w:rsidR="001100F1">
        <w:rPr>
          <w:rFonts w:cs="Times New Roman"/>
          <w:shd w:val="clear" w:color="auto" w:fill="FFFFFF"/>
        </w:rPr>
        <w:t>k</w:t>
      </w:r>
      <w:r w:rsidRPr="00EE190F">
        <w:rPr>
          <w:rFonts w:cs="Times New Roman"/>
          <w:shd w:val="clear" w:color="auto" w:fill="FFFFFF"/>
        </w:rPr>
        <w:t xml:space="preserve">arşılaştırılması </w:t>
      </w:r>
      <w:r w:rsidR="001100F1">
        <w:rPr>
          <w:rFonts w:cs="Times New Roman"/>
          <w:shd w:val="clear" w:color="auto" w:fill="FFFFFF"/>
        </w:rPr>
        <w:t>ü</w:t>
      </w:r>
      <w:r w:rsidRPr="00EE190F">
        <w:rPr>
          <w:rFonts w:cs="Times New Roman"/>
          <w:shd w:val="clear" w:color="auto" w:fill="FFFFFF"/>
        </w:rPr>
        <w:t xml:space="preserve">zerine </w:t>
      </w:r>
      <w:r w:rsidR="001100F1">
        <w:rPr>
          <w:rFonts w:cs="Times New Roman"/>
          <w:shd w:val="clear" w:color="auto" w:fill="FFFFFF"/>
        </w:rPr>
        <w:t>b</w:t>
      </w:r>
      <w:r w:rsidRPr="00EE190F">
        <w:rPr>
          <w:rFonts w:cs="Times New Roman"/>
          <w:shd w:val="clear" w:color="auto" w:fill="FFFFFF"/>
        </w:rPr>
        <w:t xml:space="preserve">ir </w:t>
      </w:r>
      <w:r w:rsidR="001100F1">
        <w:rPr>
          <w:rFonts w:cs="Times New Roman"/>
          <w:shd w:val="clear" w:color="auto" w:fill="FFFFFF"/>
        </w:rPr>
        <w:t>i</w:t>
      </w:r>
      <w:r w:rsidRPr="00EE190F">
        <w:rPr>
          <w:rFonts w:cs="Times New Roman"/>
          <w:shd w:val="clear" w:color="auto" w:fill="FFFFFF"/>
        </w:rPr>
        <w:t xml:space="preserve">nceleme. </w:t>
      </w:r>
      <w:r w:rsidRPr="00C83896">
        <w:rPr>
          <w:rFonts w:cs="Times New Roman"/>
          <w:b/>
          <w:bCs/>
        </w:rPr>
        <w:t>Düzce Üniversitesi Bilim ve Teknoloji Dergisi</w:t>
      </w:r>
      <w:r w:rsidRPr="00EE190F">
        <w:rPr>
          <w:rFonts w:cs="Times New Roman"/>
          <w:shd w:val="clear" w:color="auto" w:fill="FFFFFF"/>
        </w:rPr>
        <w:t xml:space="preserve">, </w:t>
      </w:r>
      <w:r w:rsidRPr="00EE190F">
        <w:rPr>
          <w:rFonts w:cs="Times New Roman"/>
        </w:rPr>
        <w:t>7</w:t>
      </w:r>
      <w:r w:rsidRPr="00EE190F">
        <w:rPr>
          <w:rFonts w:cs="Times New Roman"/>
          <w:shd w:val="clear" w:color="auto" w:fill="FFFFFF"/>
        </w:rPr>
        <w:t>(3), 1671-1685.</w:t>
      </w:r>
    </w:p>
    <w:p w:rsidR="00EE190F" w:rsidRPr="00EE190F" w:rsidRDefault="00EE190F" w:rsidP="00EE190F">
      <w:pPr>
        <w:spacing w:before="100" w:beforeAutospacing="1" w:after="100" w:afterAutospacing="1"/>
        <w:ind w:left="709" w:hanging="709"/>
        <w:rPr>
          <w:rFonts w:cs="Times New Roman"/>
          <w:shd w:val="clear" w:color="auto" w:fill="FFFFFF"/>
        </w:rPr>
      </w:pPr>
      <w:r w:rsidRPr="001C3A1E">
        <w:rPr>
          <w:rFonts w:cs="Times New Roman"/>
          <w:shd w:val="clear" w:color="auto" w:fill="FFFFFF"/>
        </w:rPr>
        <w:lastRenderedPageBreak/>
        <w:t>S</w:t>
      </w:r>
      <w:r w:rsidR="001100F1">
        <w:rPr>
          <w:rFonts w:cs="Times New Roman"/>
          <w:shd w:val="clear" w:color="auto" w:fill="FFFFFF"/>
        </w:rPr>
        <w:t>alkım</w:t>
      </w:r>
      <w:r w:rsidR="00C77540">
        <w:rPr>
          <w:rFonts w:cs="Times New Roman"/>
          <w:shd w:val="clear" w:color="auto" w:fill="FFFFFF"/>
        </w:rPr>
        <w:t>,</w:t>
      </w:r>
      <w:r w:rsidRPr="00EE190F">
        <w:rPr>
          <w:rFonts w:cs="Times New Roman"/>
          <w:shd w:val="clear" w:color="auto" w:fill="FFFFFF"/>
        </w:rPr>
        <w:t xml:space="preserve"> B. (2020). Baskılı </w:t>
      </w:r>
      <w:r w:rsidR="001100F1">
        <w:rPr>
          <w:rFonts w:cs="Times New Roman"/>
          <w:shd w:val="clear" w:color="auto" w:fill="FFFFFF"/>
        </w:rPr>
        <w:t>k</w:t>
      </w:r>
      <w:r w:rsidRPr="00EE190F">
        <w:rPr>
          <w:rFonts w:cs="Times New Roman"/>
          <w:shd w:val="clear" w:color="auto" w:fill="FFFFFF"/>
        </w:rPr>
        <w:t xml:space="preserve">umaşlarda </w:t>
      </w:r>
      <w:r w:rsidR="001100F1">
        <w:rPr>
          <w:rFonts w:cs="Times New Roman"/>
          <w:shd w:val="clear" w:color="auto" w:fill="FFFFFF"/>
        </w:rPr>
        <w:t>k</w:t>
      </w:r>
      <w:r w:rsidRPr="00EE190F">
        <w:rPr>
          <w:rFonts w:cs="Times New Roman"/>
          <w:shd w:val="clear" w:color="auto" w:fill="FFFFFF"/>
        </w:rPr>
        <w:t>-</w:t>
      </w:r>
      <w:r w:rsidR="001100F1">
        <w:rPr>
          <w:rFonts w:cs="Times New Roman"/>
          <w:shd w:val="clear" w:color="auto" w:fill="FFFFFF"/>
        </w:rPr>
        <w:t>o</w:t>
      </w:r>
      <w:r w:rsidRPr="00EE190F">
        <w:rPr>
          <w:rFonts w:cs="Times New Roman"/>
          <w:shd w:val="clear" w:color="auto" w:fill="FFFFFF"/>
        </w:rPr>
        <w:t xml:space="preserve">rtalamalar </w:t>
      </w:r>
      <w:r w:rsidR="001100F1">
        <w:rPr>
          <w:rFonts w:cs="Times New Roman"/>
          <w:shd w:val="clear" w:color="auto" w:fill="FFFFFF"/>
        </w:rPr>
        <w:t>k</w:t>
      </w:r>
      <w:r w:rsidRPr="00EE190F">
        <w:rPr>
          <w:rFonts w:cs="Times New Roman"/>
          <w:shd w:val="clear" w:color="auto" w:fill="FFFFFF"/>
        </w:rPr>
        <w:t xml:space="preserve">ümeleme </w:t>
      </w:r>
      <w:r w:rsidR="001100F1">
        <w:rPr>
          <w:rFonts w:cs="Times New Roman"/>
          <w:shd w:val="clear" w:color="auto" w:fill="FFFFFF"/>
        </w:rPr>
        <w:t>y</w:t>
      </w:r>
      <w:r w:rsidRPr="00EE190F">
        <w:rPr>
          <w:rFonts w:cs="Times New Roman"/>
          <w:shd w:val="clear" w:color="auto" w:fill="FFFFFF"/>
        </w:rPr>
        <w:t xml:space="preserve">öntemiyle </w:t>
      </w:r>
      <w:r w:rsidR="001100F1">
        <w:rPr>
          <w:rFonts w:cs="Times New Roman"/>
          <w:shd w:val="clear" w:color="auto" w:fill="FFFFFF"/>
        </w:rPr>
        <w:t>d</w:t>
      </w:r>
      <w:r w:rsidRPr="00EE190F">
        <w:rPr>
          <w:rFonts w:cs="Times New Roman"/>
          <w:shd w:val="clear" w:color="auto" w:fill="FFFFFF"/>
        </w:rPr>
        <w:t xml:space="preserve">esenlerin </w:t>
      </w:r>
      <w:r w:rsidR="001100F1">
        <w:rPr>
          <w:rFonts w:cs="Times New Roman"/>
          <w:shd w:val="clear" w:color="auto" w:fill="FFFFFF"/>
        </w:rPr>
        <w:t>t</w:t>
      </w:r>
      <w:r w:rsidRPr="00EE190F">
        <w:rPr>
          <w:rFonts w:cs="Times New Roman"/>
          <w:shd w:val="clear" w:color="auto" w:fill="FFFFFF"/>
        </w:rPr>
        <w:t xml:space="preserve">espit </w:t>
      </w:r>
      <w:r w:rsidR="001100F1">
        <w:rPr>
          <w:rFonts w:cs="Times New Roman"/>
          <w:shd w:val="clear" w:color="auto" w:fill="FFFFFF"/>
        </w:rPr>
        <w:t>e</w:t>
      </w:r>
      <w:r w:rsidRPr="00EE190F">
        <w:rPr>
          <w:rFonts w:cs="Times New Roman"/>
          <w:shd w:val="clear" w:color="auto" w:fill="FFFFFF"/>
        </w:rPr>
        <w:t xml:space="preserve">dilmesi, </w:t>
      </w:r>
      <w:r w:rsidR="00E51ECA">
        <w:rPr>
          <w:rFonts w:cs="Times New Roman"/>
          <w:shd w:val="clear" w:color="auto" w:fill="FFFFFF"/>
        </w:rPr>
        <w:t xml:space="preserve">(Yüksek Lisans Tezi). </w:t>
      </w:r>
      <w:r w:rsidRPr="00EE190F">
        <w:rPr>
          <w:rFonts w:cs="Times New Roman"/>
          <w:shd w:val="clear" w:color="auto" w:fill="FFFFFF"/>
        </w:rPr>
        <w:t>Erciyes Üniversitesi, Fen Bilimleri Enstitüsü.</w:t>
      </w:r>
    </w:p>
    <w:p w:rsidR="00EE190F" w:rsidRPr="00EE190F" w:rsidRDefault="00EE190F" w:rsidP="00EE190F">
      <w:pPr>
        <w:spacing w:before="100" w:beforeAutospacing="1" w:after="100" w:afterAutospacing="1"/>
        <w:ind w:left="709" w:hanging="709"/>
        <w:rPr>
          <w:rFonts w:cs="Times New Roman"/>
          <w:shd w:val="clear" w:color="auto" w:fill="FFFFFF"/>
        </w:rPr>
      </w:pPr>
      <w:r w:rsidRPr="001C3A1E">
        <w:rPr>
          <w:rFonts w:cs="Times New Roman"/>
          <w:shd w:val="clear" w:color="auto" w:fill="FFFFFF"/>
        </w:rPr>
        <w:t>S</w:t>
      </w:r>
      <w:r w:rsidR="001100F1">
        <w:rPr>
          <w:rFonts w:cs="Times New Roman"/>
          <w:shd w:val="clear" w:color="auto" w:fill="FFFFFF"/>
        </w:rPr>
        <w:t>ingh</w:t>
      </w:r>
      <w:r w:rsidRPr="00EE190F">
        <w:rPr>
          <w:rFonts w:cs="Times New Roman"/>
          <w:shd w:val="clear" w:color="auto" w:fill="FFFFFF"/>
        </w:rPr>
        <w:t xml:space="preserve">, A., </w:t>
      </w:r>
      <w:proofErr w:type="spellStart"/>
      <w:r w:rsidRPr="00EE190F">
        <w:rPr>
          <w:rFonts w:cs="Times New Roman"/>
          <w:shd w:val="clear" w:color="auto" w:fill="FFFFFF"/>
        </w:rPr>
        <w:t>Y</w:t>
      </w:r>
      <w:r w:rsidR="001100F1">
        <w:rPr>
          <w:rFonts w:cs="Times New Roman"/>
          <w:shd w:val="clear" w:color="auto" w:fill="FFFFFF"/>
        </w:rPr>
        <w:t>adav</w:t>
      </w:r>
      <w:proofErr w:type="spellEnd"/>
      <w:r w:rsidRPr="00EE190F">
        <w:rPr>
          <w:rFonts w:cs="Times New Roman"/>
          <w:shd w:val="clear" w:color="auto" w:fill="FFFFFF"/>
        </w:rPr>
        <w:t xml:space="preserve">, A. </w:t>
      </w:r>
      <w:proofErr w:type="spellStart"/>
      <w:r w:rsidRPr="00EE190F">
        <w:rPr>
          <w:rFonts w:cs="Times New Roman"/>
          <w:shd w:val="clear" w:color="auto" w:fill="FFFFFF"/>
        </w:rPr>
        <w:t>and</w:t>
      </w:r>
      <w:proofErr w:type="spellEnd"/>
      <w:r w:rsidRPr="00EE190F">
        <w:rPr>
          <w:rFonts w:cs="Times New Roman"/>
          <w:shd w:val="clear" w:color="auto" w:fill="FFFFFF"/>
        </w:rPr>
        <w:t xml:space="preserve"> R</w:t>
      </w:r>
      <w:r w:rsidR="001100F1">
        <w:rPr>
          <w:rFonts w:cs="Times New Roman"/>
          <w:shd w:val="clear" w:color="auto" w:fill="FFFFFF"/>
        </w:rPr>
        <w:t>ana</w:t>
      </w:r>
      <w:r w:rsidRPr="00EE190F">
        <w:rPr>
          <w:rFonts w:cs="Times New Roman"/>
          <w:shd w:val="clear" w:color="auto" w:fill="FFFFFF"/>
        </w:rPr>
        <w:t>, A. (2013). K-</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Pr="00EE190F">
        <w:rPr>
          <w:rFonts w:cs="Times New Roman"/>
          <w:shd w:val="clear" w:color="auto" w:fill="FFFFFF"/>
        </w:rPr>
        <w:t>with</w:t>
      </w:r>
      <w:proofErr w:type="spellEnd"/>
      <w:r w:rsidRPr="00EE190F">
        <w:rPr>
          <w:rFonts w:cs="Times New Roman"/>
          <w:shd w:val="clear" w:color="auto" w:fill="FFFFFF"/>
        </w:rPr>
        <w:t xml:space="preserve"> </w:t>
      </w:r>
      <w:proofErr w:type="spellStart"/>
      <w:r w:rsidR="001100F1">
        <w:rPr>
          <w:rFonts w:cs="Times New Roman"/>
          <w:shd w:val="clear" w:color="auto" w:fill="FFFFFF"/>
        </w:rPr>
        <w:t>t</w:t>
      </w:r>
      <w:r w:rsidRPr="00EE190F">
        <w:rPr>
          <w:rFonts w:cs="Times New Roman"/>
          <w:shd w:val="clear" w:color="auto" w:fill="FFFFFF"/>
        </w:rPr>
        <w:t>hree</w:t>
      </w:r>
      <w:proofErr w:type="spellEnd"/>
      <w:r w:rsidRPr="00EE190F">
        <w:rPr>
          <w:rFonts w:cs="Times New Roman"/>
          <w:shd w:val="clear" w:color="auto" w:fill="FFFFFF"/>
        </w:rPr>
        <w:t xml:space="preserve"> </w:t>
      </w:r>
      <w:proofErr w:type="spellStart"/>
      <w:r w:rsidR="001100F1">
        <w:rPr>
          <w:rFonts w:cs="Times New Roman"/>
          <w:shd w:val="clear" w:color="auto" w:fill="FFFFFF"/>
        </w:rPr>
        <w:t>d</w:t>
      </w:r>
      <w:r w:rsidRPr="00EE190F">
        <w:rPr>
          <w:rFonts w:cs="Times New Roman"/>
          <w:shd w:val="clear" w:color="auto" w:fill="FFFFFF"/>
        </w:rPr>
        <w:t>ifferent</w:t>
      </w:r>
      <w:proofErr w:type="spellEnd"/>
      <w:r w:rsidRPr="00EE190F">
        <w:rPr>
          <w:rFonts w:cs="Times New Roman"/>
          <w:shd w:val="clear" w:color="auto" w:fill="FFFFFF"/>
        </w:rPr>
        <w:t xml:space="preserve"> </w:t>
      </w:r>
      <w:proofErr w:type="spellStart"/>
      <w:r w:rsidR="001100F1">
        <w:rPr>
          <w:rFonts w:cs="Times New Roman"/>
          <w:shd w:val="clear" w:color="auto" w:fill="FFFFFF"/>
        </w:rPr>
        <w:t>d</w:t>
      </w:r>
      <w:r w:rsidRPr="00EE190F">
        <w:rPr>
          <w:rFonts w:cs="Times New Roman"/>
          <w:shd w:val="clear" w:color="auto" w:fill="FFFFFF"/>
        </w:rPr>
        <w:t>istance</w:t>
      </w:r>
      <w:proofErr w:type="spellEnd"/>
      <w:r w:rsidRPr="00EE190F">
        <w:rPr>
          <w:rFonts w:cs="Times New Roman"/>
          <w:shd w:val="clear" w:color="auto" w:fill="FFFFFF"/>
        </w:rPr>
        <w:t xml:space="preserve"> </w:t>
      </w:r>
      <w:proofErr w:type="spellStart"/>
      <w:r w:rsidR="001100F1">
        <w:rPr>
          <w:rFonts w:cs="Times New Roman"/>
          <w:shd w:val="clear" w:color="auto" w:fill="FFFFFF"/>
        </w:rPr>
        <w:t>m</w:t>
      </w:r>
      <w:r w:rsidRPr="00EE190F">
        <w:rPr>
          <w:rFonts w:cs="Times New Roman"/>
          <w:shd w:val="clear" w:color="auto" w:fill="FFFFFF"/>
        </w:rPr>
        <w:t>etrics</w:t>
      </w:r>
      <w:proofErr w:type="spellEnd"/>
      <w:r w:rsidRPr="00EE190F">
        <w:rPr>
          <w:rFonts w:cs="Times New Roman"/>
          <w:shd w:val="clear" w:color="auto" w:fill="FFFFFF"/>
        </w:rPr>
        <w:t xml:space="preserve">. </w:t>
      </w:r>
      <w:r w:rsidRPr="00C83896">
        <w:rPr>
          <w:rFonts w:cs="Times New Roman"/>
          <w:b/>
          <w:bCs/>
          <w:shd w:val="clear" w:color="auto" w:fill="FFFFFF"/>
        </w:rPr>
        <w:t xml:space="preserve">International </w:t>
      </w:r>
      <w:proofErr w:type="spellStart"/>
      <w:r w:rsidRPr="00C83896">
        <w:rPr>
          <w:rFonts w:cs="Times New Roman"/>
          <w:b/>
          <w:bCs/>
          <w:shd w:val="clear" w:color="auto" w:fill="FFFFFF"/>
        </w:rPr>
        <w:t>Journal</w:t>
      </w:r>
      <w:proofErr w:type="spellEnd"/>
      <w:r w:rsidRPr="00C83896">
        <w:rPr>
          <w:rFonts w:cs="Times New Roman"/>
          <w:b/>
          <w:bCs/>
          <w:shd w:val="clear" w:color="auto" w:fill="FFFFFF"/>
        </w:rPr>
        <w:t xml:space="preserve"> of </w:t>
      </w:r>
      <w:proofErr w:type="spellStart"/>
      <w:r w:rsidRPr="00C83896">
        <w:rPr>
          <w:rFonts w:cs="Times New Roman"/>
          <w:b/>
          <w:bCs/>
          <w:shd w:val="clear" w:color="auto" w:fill="FFFFFF"/>
        </w:rPr>
        <w:t>Computer</w:t>
      </w:r>
      <w:proofErr w:type="spellEnd"/>
      <w:r w:rsidRPr="00C83896">
        <w:rPr>
          <w:rFonts w:cs="Times New Roman"/>
          <w:b/>
          <w:bCs/>
          <w:shd w:val="clear" w:color="auto" w:fill="FFFFFF"/>
        </w:rPr>
        <w:t xml:space="preserve"> Applications</w:t>
      </w:r>
      <w:r w:rsidRPr="00EE190F">
        <w:rPr>
          <w:rFonts w:cs="Times New Roman"/>
          <w:shd w:val="clear" w:color="auto" w:fill="FFFFFF"/>
        </w:rPr>
        <w:t xml:space="preserve"> 67.10.</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S</w:t>
      </w:r>
      <w:r w:rsidR="001100F1">
        <w:rPr>
          <w:rFonts w:cs="Times New Roman"/>
          <w:shd w:val="clear" w:color="auto" w:fill="FFFFFF"/>
        </w:rPr>
        <w:t>ivri</w:t>
      </w:r>
      <w:r w:rsidRPr="00EE190F">
        <w:rPr>
          <w:rFonts w:cs="Times New Roman"/>
          <w:shd w:val="clear" w:color="auto" w:fill="FFFFFF"/>
        </w:rPr>
        <w:t xml:space="preserve">, E. Ş. (2015). </w:t>
      </w:r>
      <w:r w:rsidRPr="00EE190F">
        <w:rPr>
          <w:rFonts w:cs="Times New Roman"/>
        </w:rPr>
        <w:t xml:space="preserve">Veri </w:t>
      </w:r>
      <w:r w:rsidR="001100F1">
        <w:rPr>
          <w:rFonts w:cs="Times New Roman"/>
        </w:rPr>
        <w:t>m</w:t>
      </w:r>
      <w:r w:rsidRPr="00EE190F">
        <w:rPr>
          <w:rFonts w:cs="Times New Roman"/>
        </w:rPr>
        <w:t xml:space="preserve">adenciliği: e-ticaret için </w:t>
      </w:r>
      <w:r w:rsidR="001100F1">
        <w:rPr>
          <w:rFonts w:cs="Times New Roman"/>
        </w:rPr>
        <w:t>ü</w:t>
      </w:r>
      <w:r w:rsidRPr="00EE190F">
        <w:rPr>
          <w:rFonts w:cs="Times New Roman"/>
        </w:rPr>
        <w:t xml:space="preserve">rün </w:t>
      </w:r>
      <w:r w:rsidR="001100F1">
        <w:rPr>
          <w:rFonts w:cs="Times New Roman"/>
        </w:rPr>
        <w:t>t</w:t>
      </w:r>
      <w:r w:rsidRPr="00EE190F">
        <w:rPr>
          <w:rFonts w:cs="Times New Roman"/>
        </w:rPr>
        <w:t xml:space="preserve">avsiye </w:t>
      </w:r>
      <w:r w:rsidR="001100F1">
        <w:rPr>
          <w:rFonts w:cs="Times New Roman"/>
        </w:rPr>
        <w:t>s</w:t>
      </w:r>
      <w:r w:rsidRPr="00EE190F">
        <w:rPr>
          <w:rFonts w:cs="Times New Roman"/>
        </w:rPr>
        <w:t xml:space="preserve">istemi </w:t>
      </w:r>
      <w:r w:rsidR="001100F1">
        <w:rPr>
          <w:rFonts w:cs="Times New Roman"/>
        </w:rPr>
        <w:t>g</w:t>
      </w:r>
      <w:r w:rsidRPr="00EE190F">
        <w:rPr>
          <w:rFonts w:cs="Times New Roman"/>
        </w:rPr>
        <w:t>eliştirilmesi.</w:t>
      </w:r>
      <w:r w:rsidRPr="00EE190F">
        <w:rPr>
          <w:rFonts w:cs="Times New Roman"/>
          <w:shd w:val="clear" w:color="auto" w:fill="FFFFFF"/>
        </w:rPr>
        <w:t xml:space="preserve"> (Yüksek Lisans Tezi). İstanbul Ticaret Üniversitesi, Bilgisayar Mühendisliği Anabilim Dalı.</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S</w:t>
      </w:r>
      <w:r w:rsidR="00641720">
        <w:rPr>
          <w:rFonts w:cs="Times New Roman"/>
          <w:shd w:val="clear" w:color="auto" w:fill="FFFFFF"/>
        </w:rPr>
        <w:t>u</w:t>
      </w:r>
      <w:r w:rsidR="00C77540">
        <w:rPr>
          <w:rFonts w:cs="Times New Roman"/>
          <w:shd w:val="clear" w:color="auto" w:fill="FFFFFF"/>
        </w:rPr>
        <w:t>,</w:t>
      </w:r>
      <w:r w:rsidRPr="00EE190F">
        <w:rPr>
          <w:rFonts w:cs="Times New Roman"/>
          <w:shd w:val="clear" w:color="auto" w:fill="FFFFFF"/>
        </w:rPr>
        <w:t xml:space="preserve"> D., </w:t>
      </w:r>
      <w:proofErr w:type="spellStart"/>
      <w:r w:rsidRPr="00EE190F">
        <w:rPr>
          <w:rFonts w:cs="Times New Roman"/>
          <w:shd w:val="clear" w:color="auto" w:fill="FFFFFF"/>
        </w:rPr>
        <w:t>C</w:t>
      </w:r>
      <w:r w:rsidR="00641720">
        <w:rPr>
          <w:rFonts w:cs="Times New Roman"/>
          <w:shd w:val="clear" w:color="auto" w:fill="FFFFFF"/>
        </w:rPr>
        <w:t>ao</w:t>
      </w:r>
      <w:proofErr w:type="spellEnd"/>
      <w:r w:rsidRPr="00EE190F">
        <w:rPr>
          <w:rFonts w:cs="Times New Roman"/>
          <w:shd w:val="clear" w:color="auto" w:fill="FFFFFF"/>
        </w:rPr>
        <w:t xml:space="preserve"> J., </w:t>
      </w:r>
      <w:proofErr w:type="spellStart"/>
      <w:r w:rsidRPr="00EE190F">
        <w:rPr>
          <w:rFonts w:cs="Times New Roman"/>
          <w:shd w:val="clear" w:color="auto" w:fill="FFFFFF"/>
        </w:rPr>
        <w:t>L</w:t>
      </w:r>
      <w:r w:rsidR="00641720">
        <w:rPr>
          <w:rFonts w:cs="Times New Roman"/>
          <w:shd w:val="clear" w:color="auto" w:fill="FFFFFF"/>
        </w:rPr>
        <w:t>i</w:t>
      </w:r>
      <w:proofErr w:type="spellEnd"/>
      <w:r w:rsidR="00C77540">
        <w:rPr>
          <w:rFonts w:cs="Times New Roman"/>
          <w:shd w:val="clear" w:color="auto" w:fill="FFFFFF"/>
        </w:rPr>
        <w:t>,</w:t>
      </w:r>
      <w:r w:rsidRPr="00EE190F">
        <w:rPr>
          <w:rFonts w:cs="Times New Roman"/>
          <w:shd w:val="clear" w:color="auto" w:fill="FFFFFF"/>
        </w:rPr>
        <w:t xml:space="preserve"> N., </w:t>
      </w:r>
      <w:proofErr w:type="spellStart"/>
      <w:r w:rsidRPr="00EE190F">
        <w:rPr>
          <w:rFonts w:cs="Times New Roman"/>
          <w:shd w:val="clear" w:color="auto" w:fill="FFFFFF"/>
        </w:rPr>
        <w:t>B</w:t>
      </w:r>
      <w:r w:rsidR="00641720">
        <w:rPr>
          <w:rFonts w:cs="Times New Roman"/>
          <w:shd w:val="clear" w:color="auto" w:fill="FFFFFF"/>
        </w:rPr>
        <w:t>ertino</w:t>
      </w:r>
      <w:proofErr w:type="spellEnd"/>
      <w:r w:rsidR="00C77540">
        <w:rPr>
          <w:rFonts w:cs="Times New Roman"/>
          <w:shd w:val="clear" w:color="auto" w:fill="FFFFFF"/>
        </w:rPr>
        <w:t>,</w:t>
      </w:r>
      <w:r w:rsidRPr="00EE190F">
        <w:rPr>
          <w:rFonts w:cs="Times New Roman"/>
          <w:shd w:val="clear" w:color="auto" w:fill="FFFFFF"/>
        </w:rPr>
        <w:t xml:space="preserve"> E. ve </w:t>
      </w:r>
      <w:proofErr w:type="spellStart"/>
      <w:r w:rsidRPr="00EE190F">
        <w:rPr>
          <w:rFonts w:cs="Times New Roman"/>
          <w:shd w:val="clear" w:color="auto" w:fill="FFFFFF"/>
        </w:rPr>
        <w:t>J</w:t>
      </w:r>
      <w:r w:rsidR="00641720">
        <w:rPr>
          <w:rFonts w:cs="Times New Roman"/>
          <w:shd w:val="clear" w:color="auto" w:fill="FFFFFF"/>
        </w:rPr>
        <w:t>in</w:t>
      </w:r>
      <w:proofErr w:type="spellEnd"/>
      <w:r w:rsidRPr="00EE190F">
        <w:rPr>
          <w:rFonts w:cs="Times New Roman"/>
          <w:shd w:val="clear" w:color="auto" w:fill="FFFFFF"/>
        </w:rPr>
        <w:t xml:space="preserve">, H. (2016). </w:t>
      </w:r>
      <w:proofErr w:type="spellStart"/>
      <w:r w:rsidRPr="00EE190F">
        <w:rPr>
          <w:rFonts w:cs="Times New Roman"/>
          <w:shd w:val="clear" w:color="auto" w:fill="FFFFFF"/>
        </w:rPr>
        <w:t>Differentially</w:t>
      </w:r>
      <w:proofErr w:type="spellEnd"/>
      <w:r w:rsidRPr="00EE190F">
        <w:rPr>
          <w:rFonts w:cs="Times New Roman"/>
          <w:shd w:val="clear" w:color="auto" w:fill="FFFFFF"/>
        </w:rPr>
        <w:t xml:space="preserve"> </w:t>
      </w:r>
      <w:proofErr w:type="spellStart"/>
      <w:r w:rsidR="00641720">
        <w:rPr>
          <w:rFonts w:cs="Times New Roman"/>
          <w:shd w:val="clear" w:color="auto" w:fill="FFFFFF"/>
        </w:rPr>
        <w:t>p</w:t>
      </w:r>
      <w:r w:rsidRPr="00EE190F">
        <w:rPr>
          <w:rFonts w:cs="Times New Roman"/>
          <w:shd w:val="clear" w:color="auto" w:fill="FFFFFF"/>
        </w:rPr>
        <w:t>rivate</w:t>
      </w:r>
      <w:proofErr w:type="spellEnd"/>
      <w:r w:rsidRPr="00EE190F">
        <w:rPr>
          <w:rFonts w:cs="Times New Roman"/>
          <w:shd w:val="clear" w:color="auto" w:fill="FFFFFF"/>
        </w:rPr>
        <w:t xml:space="preserve"> </w:t>
      </w:r>
      <w:r w:rsidR="00641720">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Pr="00C83896">
        <w:rPr>
          <w:rFonts w:cs="Times New Roman"/>
          <w:b/>
          <w:bCs/>
          <w:shd w:val="clear" w:color="auto" w:fill="FFFFFF"/>
        </w:rPr>
        <w:t>In</w:t>
      </w:r>
      <w:proofErr w:type="spellEnd"/>
      <w:r w:rsidRPr="00C83896">
        <w:rPr>
          <w:rFonts w:cs="Times New Roman"/>
          <w:b/>
          <w:bCs/>
          <w:shd w:val="clear" w:color="auto" w:fill="FFFFFF"/>
        </w:rPr>
        <w:t xml:space="preserve"> </w:t>
      </w:r>
      <w:proofErr w:type="spellStart"/>
      <w:r w:rsidRPr="00C83896">
        <w:rPr>
          <w:rFonts w:cs="Times New Roman"/>
          <w:b/>
          <w:bCs/>
        </w:rPr>
        <w:t>Proceedings</w:t>
      </w:r>
      <w:proofErr w:type="spellEnd"/>
      <w:r w:rsidRPr="00C83896">
        <w:rPr>
          <w:rFonts w:cs="Times New Roman"/>
          <w:b/>
          <w:bCs/>
        </w:rPr>
        <w:t xml:space="preserve"> of </w:t>
      </w:r>
      <w:proofErr w:type="spellStart"/>
      <w:r w:rsidR="005D59E5" w:rsidRPr="00C83896">
        <w:rPr>
          <w:rFonts w:cs="Times New Roman"/>
          <w:b/>
          <w:bCs/>
        </w:rPr>
        <w:t>T</w:t>
      </w:r>
      <w:r w:rsidRPr="00C83896">
        <w:rPr>
          <w:rFonts w:cs="Times New Roman"/>
          <w:b/>
          <w:bCs/>
        </w:rPr>
        <w:t>he</w:t>
      </w:r>
      <w:proofErr w:type="spellEnd"/>
      <w:r w:rsidRPr="00C83896">
        <w:rPr>
          <w:rFonts w:cs="Times New Roman"/>
          <w:b/>
          <w:bCs/>
        </w:rPr>
        <w:t xml:space="preserve"> </w:t>
      </w:r>
      <w:proofErr w:type="spellStart"/>
      <w:r w:rsidR="005D59E5" w:rsidRPr="00C83896">
        <w:rPr>
          <w:rFonts w:cs="Times New Roman"/>
          <w:b/>
          <w:bCs/>
        </w:rPr>
        <w:t>S</w:t>
      </w:r>
      <w:r w:rsidRPr="00C83896">
        <w:rPr>
          <w:rFonts w:cs="Times New Roman"/>
          <w:b/>
          <w:bCs/>
        </w:rPr>
        <w:t>ixth</w:t>
      </w:r>
      <w:proofErr w:type="spellEnd"/>
      <w:r w:rsidRPr="00C83896">
        <w:rPr>
          <w:rFonts w:cs="Times New Roman"/>
          <w:b/>
          <w:bCs/>
        </w:rPr>
        <w:t xml:space="preserve"> ACM </w:t>
      </w:r>
      <w:r w:rsidR="005D59E5" w:rsidRPr="00C83896">
        <w:rPr>
          <w:rFonts w:cs="Times New Roman"/>
          <w:b/>
          <w:bCs/>
        </w:rPr>
        <w:t>C</w:t>
      </w:r>
      <w:r w:rsidRPr="00C83896">
        <w:rPr>
          <w:rFonts w:cs="Times New Roman"/>
          <w:b/>
          <w:bCs/>
        </w:rPr>
        <w:t xml:space="preserve">onference on </w:t>
      </w:r>
      <w:r w:rsidR="005D59E5" w:rsidRPr="00C83896">
        <w:rPr>
          <w:rFonts w:cs="Times New Roman"/>
          <w:b/>
          <w:bCs/>
        </w:rPr>
        <w:t>D</w:t>
      </w:r>
      <w:r w:rsidRPr="00C83896">
        <w:rPr>
          <w:rFonts w:cs="Times New Roman"/>
          <w:b/>
          <w:bCs/>
        </w:rPr>
        <w:t xml:space="preserve">ata </w:t>
      </w:r>
      <w:proofErr w:type="spellStart"/>
      <w:r w:rsidRPr="00C83896">
        <w:rPr>
          <w:rFonts w:cs="Times New Roman"/>
          <w:b/>
          <w:bCs/>
        </w:rPr>
        <w:t>and</w:t>
      </w:r>
      <w:proofErr w:type="spellEnd"/>
      <w:r w:rsidRPr="00C83896">
        <w:rPr>
          <w:rFonts w:cs="Times New Roman"/>
          <w:b/>
          <w:bCs/>
        </w:rPr>
        <w:t xml:space="preserve"> </w:t>
      </w:r>
      <w:r w:rsidR="005D59E5" w:rsidRPr="00C83896">
        <w:rPr>
          <w:rFonts w:cs="Times New Roman"/>
          <w:b/>
          <w:bCs/>
        </w:rPr>
        <w:t>A</w:t>
      </w:r>
      <w:r w:rsidRPr="00C83896">
        <w:rPr>
          <w:rFonts w:cs="Times New Roman"/>
          <w:b/>
          <w:bCs/>
        </w:rPr>
        <w:t xml:space="preserve">pplication </w:t>
      </w:r>
      <w:r w:rsidR="005D59E5" w:rsidRPr="00C83896">
        <w:rPr>
          <w:rFonts w:cs="Times New Roman"/>
          <w:b/>
          <w:bCs/>
        </w:rPr>
        <w:t>S</w:t>
      </w:r>
      <w:r w:rsidRPr="00C83896">
        <w:rPr>
          <w:rFonts w:cs="Times New Roman"/>
          <w:b/>
          <w:bCs/>
        </w:rPr>
        <w:t xml:space="preserve">ecurity </w:t>
      </w:r>
      <w:proofErr w:type="spellStart"/>
      <w:r w:rsidRPr="00C83896">
        <w:rPr>
          <w:rFonts w:cs="Times New Roman"/>
          <w:b/>
          <w:bCs/>
        </w:rPr>
        <w:t>and</w:t>
      </w:r>
      <w:proofErr w:type="spellEnd"/>
      <w:r w:rsidRPr="00C83896">
        <w:rPr>
          <w:rFonts w:cs="Times New Roman"/>
          <w:b/>
          <w:bCs/>
        </w:rPr>
        <w:t xml:space="preserve"> </w:t>
      </w:r>
      <w:proofErr w:type="spellStart"/>
      <w:r w:rsidR="005D59E5" w:rsidRPr="00C83896">
        <w:rPr>
          <w:rFonts w:cs="Times New Roman"/>
          <w:b/>
          <w:bCs/>
        </w:rPr>
        <w:t>P</w:t>
      </w:r>
      <w:r w:rsidRPr="00C83896">
        <w:rPr>
          <w:rFonts w:cs="Times New Roman"/>
          <w:b/>
          <w:bCs/>
        </w:rPr>
        <w:t>rivacy</w:t>
      </w:r>
      <w:proofErr w:type="spellEnd"/>
      <w:r w:rsidRPr="00EE190F">
        <w:rPr>
          <w:rFonts w:cs="Times New Roman"/>
          <w:shd w:val="clear" w:color="auto" w:fill="FFFFFF"/>
        </w:rPr>
        <w:t>. (26-37).</w:t>
      </w:r>
    </w:p>
    <w:p w:rsidR="00EE190F" w:rsidRPr="00EE190F" w:rsidRDefault="00EE190F" w:rsidP="00EE190F">
      <w:pPr>
        <w:spacing w:before="100" w:beforeAutospacing="1" w:after="100" w:afterAutospacing="1"/>
        <w:ind w:left="709" w:hanging="709"/>
        <w:rPr>
          <w:rFonts w:cs="Times New Roman"/>
          <w:highlight w:val="red"/>
        </w:rPr>
      </w:pPr>
      <w:r w:rsidRPr="001C3A1E">
        <w:rPr>
          <w:rFonts w:cs="Times New Roman"/>
          <w:shd w:val="clear" w:color="auto" w:fill="FFFFFF"/>
        </w:rPr>
        <w:t>S</w:t>
      </w:r>
      <w:r w:rsidR="00641720">
        <w:rPr>
          <w:rFonts w:cs="Times New Roman"/>
          <w:shd w:val="clear" w:color="auto" w:fill="FFFFFF"/>
        </w:rPr>
        <w:t>u</w:t>
      </w:r>
      <w:r w:rsidR="008074D5">
        <w:rPr>
          <w:rFonts w:cs="Times New Roman"/>
          <w:shd w:val="clear" w:color="auto" w:fill="FFFFFF"/>
        </w:rPr>
        <w:t>,</w:t>
      </w:r>
      <w:r w:rsidRPr="00EE190F">
        <w:rPr>
          <w:rFonts w:cs="Times New Roman"/>
          <w:shd w:val="clear" w:color="auto" w:fill="FFFFFF"/>
        </w:rPr>
        <w:t xml:space="preserve"> T. ve D</w:t>
      </w:r>
      <w:r w:rsidR="00641720">
        <w:rPr>
          <w:rFonts w:cs="Times New Roman"/>
          <w:shd w:val="clear" w:color="auto" w:fill="FFFFFF"/>
        </w:rPr>
        <w:t>Y</w:t>
      </w:r>
      <w:r w:rsidRPr="00EE190F">
        <w:rPr>
          <w:rFonts w:cs="Times New Roman"/>
          <w:shd w:val="clear" w:color="auto" w:fill="FFFFFF"/>
        </w:rPr>
        <w:t xml:space="preserve">, J. (2004). A </w:t>
      </w:r>
      <w:proofErr w:type="spellStart"/>
      <w:r w:rsidR="00641720">
        <w:rPr>
          <w:rFonts w:cs="Times New Roman"/>
          <w:shd w:val="clear" w:color="auto" w:fill="FFFFFF"/>
        </w:rPr>
        <w:t>d</w:t>
      </w:r>
      <w:r w:rsidRPr="00EE190F">
        <w:rPr>
          <w:rFonts w:cs="Times New Roman"/>
          <w:shd w:val="clear" w:color="auto" w:fill="FFFFFF"/>
        </w:rPr>
        <w:t>eterministic</w:t>
      </w:r>
      <w:proofErr w:type="spellEnd"/>
      <w:r w:rsidRPr="00EE190F">
        <w:rPr>
          <w:rFonts w:cs="Times New Roman"/>
          <w:shd w:val="clear" w:color="auto" w:fill="FFFFFF"/>
        </w:rPr>
        <w:t xml:space="preserve"> </w:t>
      </w:r>
      <w:proofErr w:type="spellStart"/>
      <w:r w:rsidR="00641720">
        <w:rPr>
          <w:rFonts w:cs="Times New Roman"/>
          <w:shd w:val="clear" w:color="auto" w:fill="FFFFFF"/>
        </w:rPr>
        <w:t>m</w:t>
      </w:r>
      <w:r w:rsidRPr="00EE190F">
        <w:rPr>
          <w:rFonts w:cs="Times New Roman"/>
          <w:shd w:val="clear" w:color="auto" w:fill="FFFFFF"/>
        </w:rPr>
        <w:t>ethod</w:t>
      </w:r>
      <w:proofErr w:type="spellEnd"/>
      <w:r w:rsidRPr="00EE190F">
        <w:rPr>
          <w:rFonts w:cs="Times New Roman"/>
          <w:shd w:val="clear" w:color="auto" w:fill="FFFFFF"/>
        </w:rPr>
        <w:t xml:space="preserve"> </w:t>
      </w:r>
      <w:proofErr w:type="spellStart"/>
      <w:r w:rsidRPr="00EE190F">
        <w:rPr>
          <w:rFonts w:cs="Times New Roman"/>
          <w:shd w:val="clear" w:color="auto" w:fill="FFFFFF"/>
        </w:rPr>
        <w:t>for</w:t>
      </w:r>
      <w:proofErr w:type="spellEnd"/>
      <w:r w:rsidRPr="00EE190F">
        <w:rPr>
          <w:rFonts w:cs="Times New Roman"/>
          <w:shd w:val="clear" w:color="auto" w:fill="FFFFFF"/>
        </w:rPr>
        <w:t xml:space="preserve"> </w:t>
      </w:r>
      <w:proofErr w:type="spellStart"/>
      <w:r w:rsidR="00641720">
        <w:rPr>
          <w:rFonts w:cs="Times New Roman"/>
          <w:shd w:val="clear" w:color="auto" w:fill="FFFFFF"/>
        </w:rPr>
        <w:t>i</w:t>
      </w:r>
      <w:r w:rsidRPr="00EE190F">
        <w:rPr>
          <w:rFonts w:cs="Times New Roman"/>
          <w:shd w:val="clear" w:color="auto" w:fill="FFFFFF"/>
        </w:rPr>
        <w:t>nitializing</w:t>
      </w:r>
      <w:proofErr w:type="spellEnd"/>
      <w:r w:rsidRPr="00EE190F">
        <w:rPr>
          <w:rFonts w:cs="Times New Roman"/>
          <w:shd w:val="clear" w:color="auto" w:fill="FFFFFF"/>
        </w:rPr>
        <w:t xml:space="preserve"> </w:t>
      </w:r>
      <w:r w:rsidR="00641720">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gramStart"/>
      <w:r w:rsidR="00641720">
        <w:rPr>
          <w:rFonts w:cs="Times New Roman"/>
          <w:shd w:val="clear" w:color="auto" w:fill="FFFFFF"/>
        </w:rPr>
        <w:t>i</w:t>
      </w:r>
      <w:r w:rsidRPr="00EE190F">
        <w:rPr>
          <w:rFonts w:cs="Times New Roman"/>
          <w:shd w:val="clear" w:color="auto" w:fill="FFFFFF"/>
        </w:rPr>
        <w:t>n</w:t>
      </w:r>
      <w:proofErr w:type="gramEnd"/>
      <w:r w:rsidRPr="00EE190F">
        <w:rPr>
          <w:rFonts w:cs="Times New Roman"/>
          <w:shd w:val="clear" w:color="auto" w:fill="FFFFFF"/>
        </w:rPr>
        <w:t xml:space="preserve"> </w:t>
      </w:r>
      <w:r w:rsidRPr="00EE190F">
        <w:rPr>
          <w:rFonts w:cs="Times New Roman"/>
        </w:rPr>
        <w:t xml:space="preserve">16th IEEE </w:t>
      </w:r>
      <w:proofErr w:type="spellStart"/>
      <w:r w:rsidR="00641720">
        <w:rPr>
          <w:rFonts w:cs="Times New Roman"/>
        </w:rPr>
        <w:t>i</w:t>
      </w:r>
      <w:r w:rsidRPr="00EE190F">
        <w:rPr>
          <w:rFonts w:cs="Times New Roman"/>
        </w:rPr>
        <w:t>nternational</w:t>
      </w:r>
      <w:proofErr w:type="spellEnd"/>
      <w:r w:rsidRPr="00EE190F">
        <w:rPr>
          <w:rFonts w:cs="Times New Roman"/>
        </w:rPr>
        <w:t xml:space="preserve"> </w:t>
      </w:r>
      <w:proofErr w:type="spellStart"/>
      <w:r w:rsidR="00641720">
        <w:rPr>
          <w:rFonts w:cs="Times New Roman"/>
        </w:rPr>
        <w:t>c</w:t>
      </w:r>
      <w:r w:rsidRPr="00EE190F">
        <w:rPr>
          <w:rFonts w:cs="Times New Roman"/>
        </w:rPr>
        <w:t>onference</w:t>
      </w:r>
      <w:proofErr w:type="spellEnd"/>
      <w:r w:rsidRPr="00EE190F">
        <w:rPr>
          <w:rFonts w:cs="Times New Roman"/>
        </w:rPr>
        <w:t xml:space="preserve"> on </w:t>
      </w:r>
      <w:proofErr w:type="spellStart"/>
      <w:r w:rsidR="00641720">
        <w:rPr>
          <w:rFonts w:cs="Times New Roman"/>
        </w:rPr>
        <w:t>y</w:t>
      </w:r>
      <w:r w:rsidRPr="00EE190F">
        <w:rPr>
          <w:rFonts w:cs="Times New Roman"/>
        </w:rPr>
        <w:t>ools</w:t>
      </w:r>
      <w:proofErr w:type="spellEnd"/>
      <w:r w:rsidRPr="00EE190F">
        <w:rPr>
          <w:rFonts w:cs="Times New Roman"/>
        </w:rPr>
        <w:t xml:space="preserve"> </w:t>
      </w:r>
      <w:proofErr w:type="spellStart"/>
      <w:r w:rsidRPr="00EE190F">
        <w:rPr>
          <w:rFonts w:cs="Times New Roman"/>
        </w:rPr>
        <w:t>with</w:t>
      </w:r>
      <w:proofErr w:type="spellEnd"/>
      <w:r w:rsidRPr="00EE190F">
        <w:rPr>
          <w:rFonts w:cs="Times New Roman"/>
        </w:rPr>
        <w:t xml:space="preserve"> </w:t>
      </w:r>
      <w:proofErr w:type="spellStart"/>
      <w:r w:rsidR="00641720">
        <w:rPr>
          <w:rFonts w:cs="Times New Roman"/>
        </w:rPr>
        <w:t>a</w:t>
      </w:r>
      <w:r w:rsidRPr="00EE190F">
        <w:rPr>
          <w:rFonts w:cs="Times New Roman"/>
        </w:rPr>
        <w:t>rtificial</w:t>
      </w:r>
      <w:proofErr w:type="spellEnd"/>
      <w:r w:rsidRPr="00EE190F">
        <w:rPr>
          <w:rFonts w:cs="Times New Roman"/>
        </w:rPr>
        <w:t xml:space="preserve"> </w:t>
      </w:r>
      <w:proofErr w:type="spellStart"/>
      <w:r w:rsidR="00641720">
        <w:rPr>
          <w:rFonts w:cs="Times New Roman"/>
        </w:rPr>
        <w:t>i</w:t>
      </w:r>
      <w:r w:rsidRPr="00EE190F">
        <w:rPr>
          <w:rFonts w:cs="Times New Roman"/>
        </w:rPr>
        <w:t>ntelligence</w:t>
      </w:r>
      <w:proofErr w:type="spellEnd"/>
      <w:r w:rsidRPr="00EE190F">
        <w:rPr>
          <w:rFonts w:cs="Times New Roman"/>
        </w:rPr>
        <w:t xml:space="preserve">, </w:t>
      </w:r>
      <w:r w:rsidRPr="00C83896">
        <w:rPr>
          <w:rFonts w:cs="Times New Roman"/>
          <w:b/>
          <w:bCs/>
          <w:shd w:val="clear" w:color="auto" w:fill="FFFFFF"/>
        </w:rPr>
        <w:t>IEEE</w:t>
      </w:r>
      <w:r w:rsidRPr="00EE190F">
        <w:rPr>
          <w:rFonts w:cs="Times New Roman"/>
          <w:shd w:val="clear" w:color="auto" w:fill="FFFFFF"/>
        </w:rPr>
        <w:t>. (784-786).</w:t>
      </w:r>
    </w:p>
    <w:p w:rsidR="00EE190F" w:rsidRPr="00EE190F" w:rsidRDefault="00EE190F" w:rsidP="00EE190F">
      <w:pPr>
        <w:spacing w:before="100" w:beforeAutospacing="1" w:after="100" w:afterAutospacing="1"/>
        <w:ind w:left="709" w:hanging="709"/>
        <w:rPr>
          <w:rFonts w:cs="Times New Roman"/>
        </w:rPr>
      </w:pPr>
      <w:r w:rsidRPr="001C3A1E">
        <w:rPr>
          <w:rFonts w:cs="Times New Roman"/>
        </w:rPr>
        <w:t>S</w:t>
      </w:r>
      <w:r w:rsidR="00641720">
        <w:rPr>
          <w:rFonts w:cs="Times New Roman"/>
        </w:rPr>
        <w:t>uat</w:t>
      </w:r>
      <w:r w:rsidRPr="00EE190F">
        <w:rPr>
          <w:rFonts w:cs="Times New Roman"/>
        </w:rPr>
        <w:t xml:space="preserve">, A. (2014). </w:t>
      </w:r>
      <w:r w:rsidRPr="004E3DFE">
        <w:rPr>
          <w:rFonts w:cs="Times New Roman"/>
          <w:b/>
          <w:bCs/>
        </w:rPr>
        <w:t xml:space="preserve">Doğrusal </w:t>
      </w:r>
      <w:r w:rsidR="00641720">
        <w:rPr>
          <w:rFonts w:cs="Times New Roman"/>
          <w:b/>
          <w:bCs/>
        </w:rPr>
        <w:t>o</w:t>
      </w:r>
      <w:r w:rsidRPr="004E3DFE">
        <w:rPr>
          <w:rFonts w:cs="Times New Roman"/>
          <w:b/>
          <w:bCs/>
        </w:rPr>
        <w:t xml:space="preserve">lmayan </w:t>
      </w:r>
      <w:r w:rsidR="00641720">
        <w:rPr>
          <w:rFonts w:cs="Times New Roman"/>
          <w:b/>
          <w:bCs/>
        </w:rPr>
        <w:t>p</w:t>
      </w:r>
      <w:r w:rsidRPr="004E3DFE">
        <w:rPr>
          <w:rFonts w:cs="Times New Roman"/>
          <w:b/>
          <w:bCs/>
        </w:rPr>
        <w:t>rogramlama</w:t>
      </w:r>
      <w:r w:rsidRPr="00EE190F">
        <w:rPr>
          <w:rFonts w:cs="Times New Roman"/>
        </w:rPr>
        <w:t>, Anadolu Üniversitesi</w:t>
      </w:r>
      <w:r w:rsidR="00C83896">
        <w:rPr>
          <w:rFonts w:cs="Times New Roman"/>
        </w:rPr>
        <w:t>, Endüstri Mühendisliği</w:t>
      </w:r>
      <w:r w:rsidRPr="00EE190F">
        <w:rPr>
          <w:rFonts w:cs="Times New Roman"/>
        </w:rPr>
        <w:t>. 8-16.</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S</w:t>
      </w:r>
      <w:r w:rsidR="00641720">
        <w:rPr>
          <w:rFonts w:cs="Times New Roman"/>
          <w:shd w:val="clear" w:color="auto" w:fill="FFFFFF"/>
        </w:rPr>
        <w:t>utanto</w:t>
      </w:r>
      <w:proofErr w:type="spellEnd"/>
      <w:r w:rsidRPr="00EE190F">
        <w:rPr>
          <w:rFonts w:cs="Times New Roman"/>
          <w:shd w:val="clear" w:color="auto" w:fill="FFFFFF"/>
        </w:rPr>
        <w:t>, G. R., K</w:t>
      </w:r>
      <w:r w:rsidR="00641720">
        <w:rPr>
          <w:rFonts w:cs="Times New Roman"/>
          <w:shd w:val="clear" w:color="auto" w:fill="FFFFFF"/>
        </w:rPr>
        <w:t>im</w:t>
      </w:r>
      <w:r w:rsidRPr="00EE190F">
        <w:rPr>
          <w:rFonts w:cs="Times New Roman"/>
          <w:shd w:val="clear" w:color="auto" w:fill="FFFFFF"/>
        </w:rPr>
        <w:t>, S., K</w:t>
      </w:r>
      <w:r w:rsidR="00641720">
        <w:rPr>
          <w:rFonts w:cs="Times New Roman"/>
          <w:shd w:val="clear" w:color="auto" w:fill="FFFFFF"/>
        </w:rPr>
        <w:t>im</w:t>
      </w:r>
      <w:r w:rsidRPr="00EE190F">
        <w:rPr>
          <w:rFonts w:cs="Times New Roman"/>
          <w:shd w:val="clear" w:color="auto" w:fill="FFFFFF"/>
        </w:rPr>
        <w:t xml:space="preserve">, D. ve </w:t>
      </w:r>
      <w:proofErr w:type="spellStart"/>
      <w:r w:rsidRPr="00EE190F">
        <w:rPr>
          <w:rFonts w:cs="Times New Roman"/>
          <w:shd w:val="clear" w:color="auto" w:fill="FFFFFF"/>
        </w:rPr>
        <w:t>S</w:t>
      </w:r>
      <w:r w:rsidR="00641720">
        <w:rPr>
          <w:rFonts w:cs="Times New Roman"/>
          <w:shd w:val="clear" w:color="auto" w:fill="FFFFFF"/>
        </w:rPr>
        <w:t>utanto</w:t>
      </w:r>
      <w:proofErr w:type="spellEnd"/>
      <w:r w:rsidRPr="00EE190F">
        <w:rPr>
          <w:rFonts w:cs="Times New Roman"/>
          <w:shd w:val="clear" w:color="auto" w:fill="FFFFFF"/>
        </w:rPr>
        <w:t xml:space="preserve">, H. (2018). A </w:t>
      </w:r>
      <w:proofErr w:type="spellStart"/>
      <w:r w:rsidR="00641720">
        <w:rPr>
          <w:rFonts w:cs="Times New Roman"/>
          <w:shd w:val="clear" w:color="auto" w:fill="FFFFFF"/>
        </w:rPr>
        <w:t>h</w:t>
      </w:r>
      <w:r w:rsidRPr="00EE190F">
        <w:rPr>
          <w:rFonts w:cs="Times New Roman"/>
          <w:shd w:val="clear" w:color="auto" w:fill="FFFFFF"/>
        </w:rPr>
        <w:t>euristic</w:t>
      </w:r>
      <w:proofErr w:type="spellEnd"/>
      <w:r w:rsidRPr="00EE190F">
        <w:rPr>
          <w:rFonts w:cs="Times New Roman"/>
          <w:shd w:val="clear" w:color="auto" w:fill="FFFFFF"/>
        </w:rPr>
        <w:t xml:space="preserve"> </w:t>
      </w:r>
      <w:proofErr w:type="spellStart"/>
      <w:r w:rsidR="00641720">
        <w:rPr>
          <w:rFonts w:cs="Times New Roman"/>
          <w:shd w:val="clear" w:color="auto" w:fill="FFFFFF"/>
        </w:rPr>
        <w:t>a</w:t>
      </w:r>
      <w:r w:rsidRPr="00EE190F">
        <w:rPr>
          <w:rFonts w:cs="Times New Roman"/>
          <w:shd w:val="clear" w:color="auto" w:fill="FFFFFF"/>
        </w:rPr>
        <w:t>pproach</w:t>
      </w:r>
      <w:proofErr w:type="spellEnd"/>
      <w:r w:rsidRPr="00EE190F">
        <w:rPr>
          <w:rFonts w:cs="Times New Roman"/>
          <w:shd w:val="clear" w:color="auto" w:fill="FFFFFF"/>
        </w:rPr>
        <w:t xml:space="preserve"> </w:t>
      </w:r>
      <w:proofErr w:type="spellStart"/>
      <w:r w:rsidRPr="00EE190F">
        <w:rPr>
          <w:rFonts w:cs="Times New Roman"/>
          <w:shd w:val="clear" w:color="auto" w:fill="FFFFFF"/>
        </w:rPr>
        <w:t>to</w:t>
      </w:r>
      <w:proofErr w:type="spellEnd"/>
      <w:r w:rsidRPr="00EE190F">
        <w:rPr>
          <w:rFonts w:cs="Times New Roman"/>
          <w:shd w:val="clear" w:color="auto" w:fill="FFFFFF"/>
        </w:rPr>
        <w:t xml:space="preserve"> </w:t>
      </w:r>
      <w:proofErr w:type="spellStart"/>
      <w:r w:rsidR="00641720">
        <w:rPr>
          <w:rFonts w:cs="Times New Roman"/>
          <w:shd w:val="clear" w:color="auto" w:fill="FFFFFF"/>
        </w:rPr>
        <w:t>h</w:t>
      </w:r>
      <w:r w:rsidRPr="00EE190F">
        <w:rPr>
          <w:rFonts w:cs="Times New Roman"/>
          <w:shd w:val="clear" w:color="auto" w:fill="FFFFFF"/>
        </w:rPr>
        <w:t>andle</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apacitated</w:t>
      </w:r>
      <w:proofErr w:type="spellEnd"/>
      <w:r w:rsidRPr="00EE190F">
        <w:rPr>
          <w:rFonts w:cs="Times New Roman"/>
          <w:shd w:val="clear" w:color="auto" w:fill="FFFFFF"/>
        </w:rPr>
        <w:t xml:space="preserve"> </w:t>
      </w:r>
      <w:proofErr w:type="spellStart"/>
      <w:r w:rsidR="00641720">
        <w:rPr>
          <w:rFonts w:cs="Times New Roman"/>
          <w:shd w:val="clear" w:color="auto" w:fill="FFFFFF"/>
        </w:rPr>
        <w:t>f</w:t>
      </w:r>
      <w:r w:rsidRPr="00EE190F">
        <w:rPr>
          <w:rFonts w:cs="Times New Roman"/>
          <w:shd w:val="clear" w:color="auto" w:fill="FFFFFF"/>
        </w:rPr>
        <w:t>acility</w:t>
      </w:r>
      <w:proofErr w:type="spellEnd"/>
      <w:r w:rsidRPr="00EE190F">
        <w:rPr>
          <w:rFonts w:cs="Times New Roman"/>
          <w:shd w:val="clear" w:color="auto" w:fill="FFFFFF"/>
        </w:rPr>
        <w:t xml:space="preserve"> </w:t>
      </w:r>
      <w:proofErr w:type="spellStart"/>
      <w:r w:rsidR="00641720">
        <w:rPr>
          <w:rFonts w:cs="Times New Roman"/>
          <w:shd w:val="clear" w:color="auto" w:fill="FFFFFF"/>
        </w:rPr>
        <w:t>l</w:t>
      </w:r>
      <w:r w:rsidRPr="00EE190F">
        <w:rPr>
          <w:rFonts w:cs="Times New Roman"/>
          <w:shd w:val="clear" w:color="auto" w:fill="FFFFFF"/>
        </w:rPr>
        <w:t>ocation</w:t>
      </w:r>
      <w:proofErr w:type="spellEnd"/>
      <w:r w:rsidRPr="00EE190F">
        <w:rPr>
          <w:rFonts w:cs="Times New Roman"/>
          <w:shd w:val="clear" w:color="auto" w:fill="FFFFFF"/>
        </w:rPr>
        <w:t xml:space="preserve"> </w:t>
      </w:r>
      <w:r w:rsidR="00641720">
        <w:rPr>
          <w:rFonts w:cs="Times New Roman"/>
          <w:shd w:val="clear" w:color="auto" w:fill="FFFFFF"/>
        </w:rPr>
        <w:t>p</w:t>
      </w:r>
      <w:r w:rsidRPr="00EE190F">
        <w:rPr>
          <w:rFonts w:cs="Times New Roman"/>
          <w:shd w:val="clear" w:color="auto" w:fill="FFFFFF"/>
        </w:rPr>
        <w:t xml:space="preserve">roblem </w:t>
      </w:r>
      <w:proofErr w:type="spellStart"/>
      <w:r w:rsidR="00641720">
        <w:rPr>
          <w:rFonts w:cs="Times New Roman"/>
          <w:shd w:val="clear" w:color="auto" w:fill="FFFFFF"/>
        </w:rPr>
        <w:t>e</w:t>
      </w:r>
      <w:r w:rsidRPr="00EE190F">
        <w:rPr>
          <w:rFonts w:cs="Times New Roman"/>
          <w:shd w:val="clear" w:color="auto" w:fill="FFFFFF"/>
        </w:rPr>
        <w:t>valuated</w:t>
      </w:r>
      <w:proofErr w:type="spellEnd"/>
      <w:r w:rsidRPr="00EE190F">
        <w:rPr>
          <w:rFonts w:cs="Times New Roman"/>
          <w:shd w:val="clear" w:color="auto" w:fill="FFFFFF"/>
        </w:rPr>
        <w:t xml:space="preserve"> </w:t>
      </w:r>
      <w:proofErr w:type="spellStart"/>
      <w:r w:rsidR="00641720">
        <w:rPr>
          <w:rFonts w:cs="Times New Roman"/>
          <w:shd w:val="clear" w:color="auto" w:fill="FFFFFF"/>
        </w:rPr>
        <w:t>u</w:t>
      </w:r>
      <w:r w:rsidRPr="00EE190F">
        <w:rPr>
          <w:rFonts w:cs="Times New Roman"/>
          <w:shd w:val="clear" w:color="auto" w:fill="FFFFFF"/>
        </w:rPr>
        <w:t>sing</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00641720">
        <w:rPr>
          <w:rFonts w:cs="Times New Roman"/>
          <w:shd w:val="clear" w:color="auto" w:fill="FFFFFF"/>
        </w:rPr>
        <w:t>i</w:t>
      </w:r>
      <w:r w:rsidRPr="00EE190F">
        <w:rPr>
          <w:rFonts w:cs="Times New Roman"/>
          <w:shd w:val="clear" w:color="auto" w:fill="FFFFFF"/>
        </w:rPr>
        <w:t>nternal</w:t>
      </w:r>
      <w:proofErr w:type="spellEnd"/>
      <w:r w:rsidRPr="00EE190F">
        <w:rPr>
          <w:rFonts w:cs="Times New Roman"/>
          <w:shd w:val="clear" w:color="auto" w:fill="FFFFFF"/>
        </w:rPr>
        <w:t xml:space="preserve"> </w:t>
      </w:r>
      <w:proofErr w:type="spellStart"/>
      <w:r w:rsidR="00641720">
        <w:rPr>
          <w:rFonts w:cs="Times New Roman"/>
          <w:shd w:val="clear" w:color="auto" w:fill="FFFFFF"/>
        </w:rPr>
        <w:t>e</w:t>
      </w:r>
      <w:r w:rsidRPr="00EE190F">
        <w:rPr>
          <w:rFonts w:cs="Times New Roman"/>
          <w:shd w:val="clear" w:color="auto" w:fill="FFFFFF"/>
        </w:rPr>
        <w:t>valuation</w:t>
      </w:r>
      <w:proofErr w:type="spellEnd"/>
      <w:r w:rsidRPr="00EE190F">
        <w:rPr>
          <w:rFonts w:cs="Times New Roman"/>
          <w:shd w:val="clear" w:color="auto" w:fill="FFFFFF"/>
        </w:rPr>
        <w:t xml:space="preserve">. </w:t>
      </w:r>
      <w:proofErr w:type="spellStart"/>
      <w:r w:rsidRPr="00EE190F">
        <w:rPr>
          <w:rFonts w:cs="Times New Roman"/>
          <w:shd w:val="clear" w:color="auto" w:fill="FFFFFF"/>
        </w:rPr>
        <w:t>In</w:t>
      </w:r>
      <w:proofErr w:type="spellEnd"/>
      <w:r w:rsidRPr="00EE190F">
        <w:rPr>
          <w:rFonts w:cs="Times New Roman"/>
          <w:shd w:val="clear" w:color="auto" w:fill="FFFFFF"/>
        </w:rPr>
        <w:t xml:space="preserve"> </w:t>
      </w:r>
      <w:r w:rsidRPr="00EE190F">
        <w:rPr>
          <w:rFonts w:cs="Times New Roman"/>
        </w:rPr>
        <w:t xml:space="preserve">IOP Conference Series: </w:t>
      </w:r>
      <w:proofErr w:type="spellStart"/>
      <w:r w:rsidRPr="00EE190F">
        <w:rPr>
          <w:rFonts w:cs="Times New Roman"/>
        </w:rPr>
        <w:t>Materials</w:t>
      </w:r>
      <w:proofErr w:type="spellEnd"/>
      <w:r w:rsidRPr="00EE190F">
        <w:rPr>
          <w:rFonts w:cs="Times New Roman"/>
        </w:rPr>
        <w:t xml:space="preserve"> </w:t>
      </w:r>
      <w:proofErr w:type="spellStart"/>
      <w:r w:rsidRPr="00EE190F">
        <w:rPr>
          <w:rFonts w:cs="Times New Roman"/>
        </w:rPr>
        <w:t>Science</w:t>
      </w:r>
      <w:proofErr w:type="spellEnd"/>
      <w:r w:rsidRPr="00EE190F">
        <w:rPr>
          <w:rFonts w:cs="Times New Roman"/>
        </w:rPr>
        <w:t xml:space="preserve"> </w:t>
      </w:r>
      <w:proofErr w:type="spellStart"/>
      <w:r w:rsidRPr="00EE190F">
        <w:rPr>
          <w:rFonts w:cs="Times New Roman"/>
        </w:rPr>
        <w:t>and</w:t>
      </w:r>
      <w:proofErr w:type="spellEnd"/>
      <w:r w:rsidRPr="00EE190F">
        <w:rPr>
          <w:rFonts w:cs="Times New Roman"/>
        </w:rPr>
        <w:t xml:space="preserve"> </w:t>
      </w:r>
      <w:proofErr w:type="spellStart"/>
      <w:r w:rsidRPr="00EE190F">
        <w:rPr>
          <w:rFonts w:cs="Times New Roman"/>
        </w:rPr>
        <w:t>Engineering</w:t>
      </w:r>
      <w:proofErr w:type="spellEnd"/>
      <w:r w:rsidRPr="00EE190F">
        <w:rPr>
          <w:rFonts w:cs="Times New Roman"/>
        </w:rPr>
        <w:t>.</w:t>
      </w:r>
      <w:r w:rsidRPr="00EE190F">
        <w:rPr>
          <w:rFonts w:cs="Times New Roman"/>
          <w:shd w:val="clear" w:color="auto" w:fill="FFFFFF"/>
        </w:rPr>
        <w:t xml:space="preserve"> </w:t>
      </w:r>
      <w:r w:rsidRPr="00C83896">
        <w:rPr>
          <w:rFonts w:cs="Times New Roman"/>
          <w:b/>
          <w:bCs/>
          <w:shd w:val="clear" w:color="auto" w:fill="FFFFFF"/>
        </w:rPr>
        <w:t>IOP Publishing</w:t>
      </w:r>
      <w:r w:rsidRPr="00EE190F">
        <w:rPr>
          <w:rFonts w:cs="Times New Roman"/>
          <w:shd w:val="clear" w:color="auto" w:fill="FFFFFF"/>
        </w:rPr>
        <w:t>. 1(332), 012023.</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T</w:t>
      </w:r>
      <w:r w:rsidR="00641720">
        <w:rPr>
          <w:rFonts w:cs="Times New Roman"/>
          <w:shd w:val="clear" w:color="auto" w:fill="FFFFFF"/>
        </w:rPr>
        <w:t>ian</w:t>
      </w:r>
      <w:proofErr w:type="spellEnd"/>
      <w:r w:rsidRPr="00EE190F">
        <w:rPr>
          <w:rFonts w:cs="Times New Roman"/>
          <w:shd w:val="clear" w:color="auto" w:fill="FFFFFF"/>
        </w:rPr>
        <w:t xml:space="preserve">, J., </w:t>
      </w:r>
      <w:proofErr w:type="spellStart"/>
      <w:r w:rsidRPr="00EE190F">
        <w:rPr>
          <w:rFonts w:cs="Times New Roman"/>
          <w:shd w:val="clear" w:color="auto" w:fill="FFFFFF"/>
        </w:rPr>
        <w:t>Z</w:t>
      </w:r>
      <w:r w:rsidR="00641720">
        <w:rPr>
          <w:rFonts w:cs="Times New Roman"/>
          <w:shd w:val="clear" w:color="auto" w:fill="FFFFFF"/>
        </w:rPr>
        <w:t>hu</w:t>
      </w:r>
      <w:proofErr w:type="spellEnd"/>
      <w:r w:rsidRPr="00EE190F">
        <w:rPr>
          <w:rFonts w:cs="Times New Roman"/>
          <w:shd w:val="clear" w:color="auto" w:fill="FFFFFF"/>
        </w:rPr>
        <w:t xml:space="preserve">, L., </w:t>
      </w:r>
      <w:proofErr w:type="spellStart"/>
      <w:r w:rsidRPr="00EE190F">
        <w:rPr>
          <w:rFonts w:cs="Times New Roman"/>
          <w:shd w:val="clear" w:color="auto" w:fill="FFFFFF"/>
        </w:rPr>
        <w:t>Z</w:t>
      </w:r>
      <w:r w:rsidR="00641720">
        <w:rPr>
          <w:rFonts w:cs="Times New Roman"/>
          <w:shd w:val="clear" w:color="auto" w:fill="FFFFFF"/>
        </w:rPr>
        <w:t>hang</w:t>
      </w:r>
      <w:proofErr w:type="spellEnd"/>
      <w:r w:rsidRPr="00EE190F">
        <w:rPr>
          <w:rFonts w:cs="Times New Roman"/>
          <w:shd w:val="clear" w:color="auto" w:fill="FFFFFF"/>
        </w:rPr>
        <w:t xml:space="preserve">, S. ve </w:t>
      </w:r>
      <w:proofErr w:type="spellStart"/>
      <w:r w:rsidRPr="00EE190F">
        <w:rPr>
          <w:rFonts w:cs="Times New Roman"/>
          <w:shd w:val="clear" w:color="auto" w:fill="FFFFFF"/>
        </w:rPr>
        <w:t>L</w:t>
      </w:r>
      <w:r w:rsidR="00641720">
        <w:rPr>
          <w:rFonts w:cs="Times New Roman"/>
          <w:shd w:val="clear" w:color="auto" w:fill="FFFFFF"/>
        </w:rPr>
        <w:t>iu</w:t>
      </w:r>
      <w:proofErr w:type="spellEnd"/>
      <w:r w:rsidRPr="00EE190F">
        <w:rPr>
          <w:rFonts w:cs="Times New Roman"/>
          <w:shd w:val="clear" w:color="auto" w:fill="FFFFFF"/>
        </w:rPr>
        <w:t xml:space="preserve">, L. (2005). </w:t>
      </w:r>
      <w:proofErr w:type="spellStart"/>
      <w:r w:rsidRPr="00EE190F">
        <w:rPr>
          <w:rFonts w:cs="Times New Roman"/>
          <w:shd w:val="clear" w:color="auto" w:fill="FFFFFF"/>
        </w:rPr>
        <w:t>Improvement</w:t>
      </w:r>
      <w:proofErr w:type="spellEnd"/>
      <w:r w:rsidRPr="00EE190F">
        <w:rPr>
          <w:rFonts w:cs="Times New Roman"/>
          <w:shd w:val="clear" w:color="auto" w:fill="FFFFFF"/>
        </w:rPr>
        <w:t xml:space="preserve">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641720">
        <w:rPr>
          <w:rFonts w:cs="Times New Roman"/>
          <w:shd w:val="clear" w:color="auto" w:fill="FFFFFF"/>
        </w:rPr>
        <w:t>p</w:t>
      </w:r>
      <w:r w:rsidRPr="00EE190F">
        <w:rPr>
          <w:rFonts w:cs="Times New Roman"/>
          <w:shd w:val="clear" w:color="auto" w:fill="FFFFFF"/>
        </w:rPr>
        <w:t>arallelism</w:t>
      </w:r>
      <w:proofErr w:type="spellEnd"/>
      <w:r w:rsidRPr="00EE190F">
        <w:rPr>
          <w:rFonts w:cs="Times New Roman"/>
          <w:shd w:val="clear" w:color="auto" w:fill="FFFFFF"/>
        </w:rPr>
        <w:t xml:space="preserve"> of </w:t>
      </w:r>
      <w:r w:rsidR="00641720">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00641720">
        <w:rPr>
          <w:rFonts w:cs="Times New Roman"/>
          <w:shd w:val="clear" w:color="auto" w:fill="FFFFFF"/>
        </w:rPr>
        <w:t>a</w:t>
      </w:r>
      <w:r w:rsidRPr="00EE190F">
        <w:rPr>
          <w:rFonts w:cs="Times New Roman"/>
          <w:shd w:val="clear" w:color="auto" w:fill="FFFFFF"/>
        </w:rPr>
        <w:t>lgorithm</w:t>
      </w:r>
      <w:proofErr w:type="spellEnd"/>
      <w:r w:rsidRPr="00EE190F">
        <w:rPr>
          <w:rFonts w:cs="Times New Roman"/>
          <w:shd w:val="clear" w:color="auto" w:fill="FFFFFF"/>
        </w:rPr>
        <w:t xml:space="preserve">. </w:t>
      </w:r>
      <w:proofErr w:type="spellStart"/>
      <w:r w:rsidRPr="00C83896">
        <w:rPr>
          <w:rFonts w:cs="Times New Roman"/>
          <w:b/>
          <w:bCs/>
        </w:rPr>
        <w:t>Tsinghua</w:t>
      </w:r>
      <w:proofErr w:type="spellEnd"/>
      <w:r w:rsidRPr="00C83896">
        <w:rPr>
          <w:rFonts w:cs="Times New Roman"/>
          <w:b/>
          <w:bCs/>
        </w:rPr>
        <w:t xml:space="preserve"> </w:t>
      </w:r>
      <w:proofErr w:type="spellStart"/>
      <w:r w:rsidRPr="00C83896">
        <w:rPr>
          <w:rFonts w:cs="Times New Roman"/>
          <w:b/>
          <w:bCs/>
        </w:rPr>
        <w:t>Science</w:t>
      </w:r>
      <w:proofErr w:type="spellEnd"/>
      <w:r w:rsidRPr="00C83896">
        <w:rPr>
          <w:rFonts w:cs="Times New Roman"/>
          <w:b/>
          <w:bCs/>
        </w:rPr>
        <w:t xml:space="preserve"> </w:t>
      </w:r>
      <w:proofErr w:type="spellStart"/>
      <w:r w:rsidRPr="00C83896">
        <w:rPr>
          <w:rFonts w:cs="Times New Roman"/>
          <w:b/>
          <w:bCs/>
        </w:rPr>
        <w:t>and</w:t>
      </w:r>
      <w:proofErr w:type="spellEnd"/>
      <w:r w:rsidRPr="00C83896">
        <w:rPr>
          <w:rFonts w:cs="Times New Roman"/>
          <w:b/>
          <w:bCs/>
        </w:rPr>
        <w:t xml:space="preserve"> </w:t>
      </w:r>
      <w:proofErr w:type="spellStart"/>
      <w:r w:rsidRPr="00C83896">
        <w:rPr>
          <w:rFonts w:cs="Times New Roman"/>
          <w:b/>
          <w:bCs/>
        </w:rPr>
        <w:t>Technology</w:t>
      </w:r>
      <w:proofErr w:type="spellEnd"/>
      <w:r w:rsidRPr="00EE190F">
        <w:rPr>
          <w:rFonts w:cs="Times New Roman"/>
          <w:shd w:val="clear" w:color="auto" w:fill="FFFFFF"/>
        </w:rPr>
        <w:t xml:space="preserve">, </w:t>
      </w:r>
      <w:r w:rsidRPr="00EE190F">
        <w:rPr>
          <w:rFonts w:cs="Times New Roman"/>
        </w:rPr>
        <w:t>10</w:t>
      </w:r>
      <w:r w:rsidRPr="00EE190F">
        <w:rPr>
          <w:rFonts w:cs="Times New Roman"/>
          <w:shd w:val="clear" w:color="auto" w:fill="FFFFFF"/>
        </w:rPr>
        <w:t>(3), 277-281.</w:t>
      </w:r>
    </w:p>
    <w:p w:rsidR="00EE190F" w:rsidRPr="00EE190F" w:rsidRDefault="00C77540" w:rsidP="00EE190F">
      <w:pPr>
        <w:spacing w:before="100" w:beforeAutospacing="1" w:after="100" w:afterAutospacing="1"/>
        <w:ind w:left="709" w:hanging="709"/>
        <w:rPr>
          <w:rFonts w:cs="Times New Roman"/>
        </w:rPr>
      </w:pPr>
      <w:proofErr w:type="spellStart"/>
      <w:r w:rsidRPr="00EE190F">
        <w:rPr>
          <w:rFonts w:cs="Times New Roman"/>
          <w:shd w:val="clear" w:color="auto" w:fill="FFFFFF"/>
        </w:rPr>
        <w:t>T</w:t>
      </w:r>
      <w:r w:rsidR="00641720">
        <w:rPr>
          <w:rFonts w:cs="Times New Roman"/>
          <w:shd w:val="clear" w:color="auto" w:fill="FFFFFF"/>
        </w:rPr>
        <w:t>ibshirani</w:t>
      </w:r>
      <w:proofErr w:type="spellEnd"/>
      <w:r w:rsidR="00EE190F" w:rsidRPr="00EE190F">
        <w:rPr>
          <w:rFonts w:cs="Times New Roman"/>
        </w:rPr>
        <w:t xml:space="preserve">, R., </w:t>
      </w:r>
      <w:proofErr w:type="spellStart"/>
      <w:r w:rsidR="00EE190F" w:rsidRPr="00EE190F">
        <w:rPr>
          <w:rFonts w:cs="Times New Roman"/>
        </w:rPr>
        <w:t>W</w:t>
      </w:r>
      <w:r w:rsidR="00641720">
        <w:rPr>
          <w:rFonts w:cs="Times New Roman"/>
        </w:rPr>
        <w:t>alter</w:t>
      </w:r>
      <w:proofErr w:type="spellEnd"/>
      <w:r w:rsidR="00EE190F" w:rsidRPr="00EE190F">
        <w:rPr>
          <w:rFonts w:cs="Times New Roman"/>
        </w:rPr>
        <w:t xml:space="preserve">, G. ve </w:t>
      </w:r>
      <w:proofErr w:type="spellStart"/>
      <w:r w:rsidR="00EE190F" w:rsidRPr="00EE190F">
        <w:rPr>
          <w:rFonts w:cs="Times New Roman"/>
        </w:rPr>
        <w:t>H</w:t>
      </w:r>
      <w:r w:rsidR="00641720">
        <w:rPr>
          <w:rFonts w:cs="Times New Roman"/>
        </w:rPr>
        <w:t>astie</w:t>
      </w:r>
      <w:proofErr w:type="spellEnd"/>
      <w:r w:rsidR="00EE190F" w:rsidRPr="00EE190F">
        <w:rPr>
          <w:rFonts w:cs="Times New Roman"/>
        </w:rPr>
        <w:t xml:space="preserve">, </w:t>
      </w:r>
      <w:r w:rsidR="008074D5">
        <w:rPr>
          <w:rFonts w:cs="Times New Roman"/>
        </w:rPr>
        <w:t xml:space="preserve">T. </w:t>
      </w:r>
      <w:r w:rsidR="00EE190F" w:rsidRPr="00EE190F">
        <w:rPr>
          <w:rFonts w:cs="Times New Roman"/>
        </w:rPr>
        <w:t xml:space="preserve">(2001). </w:t>
      </w:r>
      <w:proofErr w:type="spellStart"/>
      <w:r w:rsidR="00EE190F" w:rsidRPr="00EE190F">
        <w:rPr>
          <w:rFonts w:cs="Times New Roman"/>
        </w:rPr>
        <w:t>Estimating</w:t>
      </w:r>
      <w:proofErr w:type="spellEnd"/>
      <w:r w:rsidR="00EE190F" w:rsidRPr="00EE190F">
        <w:rPr>
          <w:rFonts w:cs="Times New Roman"/>
        </w:rPr>
        <w:t xml:space="preserve"> </w:t>
      </w:r>
      <w:proofErr w:type="spellStart"/>
      <w:r w:rsidR="00641720">
        <w:rPr>
          <w:rFonts w:cs="Times New Roman"/>
        </w:rPr>
        <w:t>t</w:t>
      </w:r>
      <w:r w:rsidR="00EE190F" w:rsidRPr="00EE190F">
        <w:rPr>
          <w:rFonts w:cs="Times New Roman"/>
        </w:rPr>
        <w:t>he</w:t>
      </w:r>
      <w:proofErr w:type="spellEnd"/>
      <w:r w:rsidR="00EE190F" w:rsidRPr="00EE190F">
        <w:rPr>
          <w:rFonts w:cs="Times New Roman"/>
        </w:rPr>
        <w:t xml:space="preserve"> </w:t>
      </w:r>
      <w:proofErr w:type="spellStart"/>
      <w:r w:rsidR="00641720">
        <w:rPr>
          <w:rFonts w:cs="Times New Roman"/>
        </w:rPr>
        <w:t>n</w:t>
      </w:r>
      <w:r w:rsidR="00EE190F" w:rsidRPr="00EE190F">
        <w:rPr>
          <w:rFonts w:cs="Times New Roman"/>
        </w:rPr>
        <w:t>umber</w:t>
      </w:r>
      <w:proofErr w:type="spellEnd"/>
      <w:r w:rsidR="00EE190F" w:rsidRPr="00EE190F">
        <w:rPr>
          <w:rFonts w:cs="Times New Roman"/>
        </w:rPr>
        <w:t xml:space="preserve"> of </w:t>
      </w:r>
      <w:proofErr w:type="spellStart"/>
      <w:r w:rsidR="00641720">
        <w:rPr>
          <w:rFonts w:cs="Times New Roman"/>
        </w:rPr>
        <w:t>c</w:t>
      </w:r>
      <w:r w:rsidR="00EE190F" w:rsidRPr="00EE190F">
        <w:rPr>
          <w:rFonts w:cs="Times New Roman"/>
        </w:rPr>
        <w:t>lusters</w:t>
      </w:r>
      <w:proofErr w:type="spellEnd"/>
      <w:r w:rsidR="00EE190F" w:rsidRPr="00EE190F">
        <w:rPr>
          <w:rFonts w:cs="Times New Roman"/>
        </w:rPr>
        <w:t xml:space="preserve"> </w:t>
      </w:r>
      <w:r w:rsidR="00641720">
        <w:rPr>
          <w:rFonts w:cs="Times New Roman"/>
        </w:rPr>
        <w:t>i</w:t>
      </w:r>
      <w:r w:rsidR="00EE190F" w:rsidRPr="00EE190F">
        <w:rPr>
          <w:rFonts w:cs="Times New Roman"/>
        </w:rPr>
        <w:t xml:space="preserve">n a </w:t>
      </w:r>
      <w:r w:rsidR="00641720">
        <w:rPr>
          <w:rFonts w:cs="Times New Roman"/>
        </w:rPr>
        <w:t>d</w:t>
      </w:r>
      <w:r w:rsidR="00EE190F" w:rsidRPr="00EE190F">
        <w:rPr>
          <w:rFonts w:cs="Times New Roman"/>
        </w:rPr>
        <w:t xml:space="preserve">ata </w:t>
      </w:r>
      <w:r w:rsidR="00641720">
        <w:rPr>
          <w:rFonts w:cs="Times New Roman"/>
        </w:rPr>
        <w:t>s</w:t>
      </w:r>
      <w:r w:rsidR="00EE190F" w:rsidRPr="00EE190F">
        <w:rPr>
          <w:rFonts w:cs="Times New Roman"/>
        </w:rPr>
        <w:t xml:space="preserve">et </w:t>
      </w:r>
      <w:proofErr w:type="spellStart"/>
      <w:r w:rsidR="00EE190F" w:rsidRPr="00EE190F">
        <w:rPr>
          <w:rFonts w:cs="Times New Roman"/>
        </w:rPr>
        <w:t>via</w:t>
      </w:r>
      <w:proofErr w:type="spellEnd"/>
      <w:r w:rsidR="00EE190F" w:rsidRPr="00EE190F">
        <w:rPr>
          <w:rFonts w:cs="Times New Roman"/>
        </w:rPr>
        <w:t xml:space="preserve"> </w:t>
      </w:r>
      <w:proofErr w:type="spellStart"/>
      <w:r w:rsidR="00641720">
        <w:rPr>
          <w:rFonts w:cs="Times New Roman"/>
        </w:rPr>
        <w:t>t</w:t>
      </w:r>
      <w:r w:rsidR="00EE190F" w:rsidRPr="00EE190F">
        <w:rPr>
          <w:rFonts w:cs="Times New Roman"/>
        </w:rPr>
        <w:t>he</w:t>
      </w:r>
      <w:proofErr w:type="spellEnd"/>
      <w:r w:rsidR="00EE190F" w:rsidRPr="00EE190F">
        <w:rPr>
          <w:rFonts w:cs="Times New Roman"/>
        </w:rPr>
        <w:t xml:space="preserve"> </w:t>
      </w:r>
      <w:proofErr w:type="spellStart"/>
      <w:r w:rsidR="00641720">
        <w:rPr>
          <w:rFonts w:cs="Times New Roman"/>
        </w:rPr>
        <w:t>g</w:t>
      </w:r>
      <w:r w:rsidR="00EE190F" w:rsidRPr="00EE190F">
        <w:rPr>
          <w:rFonts w:cs="Times New Roman"/>
        </w:rPr>
        <w:t>ap</w:t>
      </w:r>
      <w:proofErr w:type="spellEnd"/>
      <w:r w:rsidR="00EE190F" w:rsidRPr="00EE190F">
        <w:rPr>
          <w:rFonts w:cs="Times New Roman"/>
        </w:rPr>
        <w:t xml:space="preserve"> </w:t>
      </w:r>
      <w:proofErr w:type="spellStart"/>
      <w:r w:rsidR="00641720">
        <w:rPr>
          <w:rFonts w:cs="Times New Roman"/>
        </w:rPr>
        <w:t>s</w:t>
      </w:r>
      <w:r w:rsidR="00EE190F" w:rsidRPr="00EE190F">
        <w:rPr>
          <w:rFonts w:cs="Times New Roman"/>
        </w:rPr>
        <w:t>tatistic</w:t>
      </w:r>
      <w:proofErr w:type="spellEnd"/>
      <w:r w:rsidR="00EE190F" w:rsidRPr="00EE190F">
        <w:rPr>
          <w:rFonts w:cs="Times New Roman"/>
        </w:rPr>
        <w:t xml:space="preserve">, </w:t>
      </w:r>
      <w:proofErr w:type="spellStart"/>
      <w:r w:rsidR="00EE190F" w:rsidRPr="00C83896">
        <w:rPr>
          <w:rFonts w:cs="Times New Roman"/>
          <w:b/>
          <w:bCs/>
        </w:rPr>
        <w:t>J</w:t>
      </w:r>
      <w:r w:rsidR="005D59E5" w:rsidRPr="00C83896">
        <w:rPr>
          <w:rFonts w:cs="Times New Roman"/>
          <w:b/>
          <w:bCs/>
        </w:rPr>
        <w:t>ournal</w:t>
      </w:r>
      <w:proofErr w:type="spellEnd"/>
      <w:r w:rsidR="005D59E5" w:rsidRPr="00C83896">
        <w:rPr>
          <w:rFonts w:cs="Times New Roman"/>
          <w:b/>
          <w:bCs/>
        </w:rPr>
        <w:t xml:space="preserve"> of </w:t>
      </w:r>
      <w:proofErr w:type="spellStart"/>
      <w:r w:rsidR="005D59E5" w:rsidRPr="00C83896">
        <w:rPr>
          <w:rFonts w:cs="Times New Roman"/>
          <w:b/>
          <w:bCs/>
        </w:rPr>
        <w:t>The</w:t>
      </w:r>
      <w:proofErr w:type="spellEnd"/>
      <w:r w:rsidR="00EE190F" w:rsidRPr="00C83896">
        <w:rPr>
          <w:rFonts w:cs="Times New Roman"/>
          <w:b/>
          <w:bCs/>
        </w:rPr>
        <w:t xml:space="preserve"> </w:t>
      </w:r>
      <w:proofErr w:type="spellStart"/>
      <w:r w:rsidR="00EE190F" w:rsidRPr="00C83896">
        <w:rPr>
          <w:rFonts w:cs="Times New Roman"/>
          <w:b/>
          <w:bCs/>
        </w:rPr>
        <w:t>R</w:t>
      </w:r>
      <w:r w:rsidR="005D59E5" w:rsidRPr="00C83896">
        <w:rPr>
          <w:rFonts w:cs="Times New Roman"/>
          <w:b/>
          <w:bCs/>
        </w:rPr>
        <w:t>oyal</w:t>
      </w:r>
      <w:proofErr w:type="spellEnd"/>
      <w:r w:rsidR="00EE190F" w:rsidRPr="00C83896">
        <w:rPr>
          <w:rFonts w:cs="Times New Roman"/>
          <w:b/>
          <w:bCs/>
        </w:rPr>
        <w:t xml:space="preserve"> Statist</w:t>
      </w:r>
      <w:r w:rsidR="005D59E5" w:rsidRPr="00C83896">
        <w:rPr>
          <w:rFonts w:cs="Times New Roman"/>
          <w:b/>
          <w:bCs/>
        </w:rPr>
        <w:t>ical</w:t>
      </w:r>
      <w:r w:rsidR="00EE190F" w:rsidRPr="00C83896">
        <w:rPr>
          <w:rFonts w:cs="Times New Roman"/>
          <w:b/>
          <w:bCs/>
        </w:rPr>
        <w:t xml:space="preserve"> </w:t>
      </w:r>
      <w:proofErr w:type="spellStart"/>
      <w:r w:rsidR="00EE190F" w:rsidRPr="00C83896">
        <w:rPr>
          <w:rFonts w:cs="Times New Roman"/>
          <w:b/>
          <w:bCs/>
        </w:rPr>
        <w:t>Soc</w:t>
      </w:r>
      <w:r w:rsidR="005D59E5" w:rsidRPr="00C83896">
        <w:rPr>
          <w:rFonts w:cs="Times New Roman"/>
          <w:b/>
          <w:bCs/>
        </w:rPr>
        <w:t>iety</w:t>
      </w:r>
      <w:proofErr w:type="spellEnd"/>
      <w:r w:rsidR="00EE190F" w:rsidRPr="00EE190F">
        <w:rPr>
          <w:rFonts w:cs="Times New Roman"/>
        </w:rPr>
        <w:t>. B.</w:t>
      </w:r>
      <w:r w:rsidR="005D59E5">
        <w:rPr>
          <w:rFonts w:cs="Times New Roman"/>
        </w:rPr>
        <w:t xml:space="preserve"> (Statistical </w:t>
      </w:r>
      <w:proofErr w:type="spellStart"/>
      <w:r w:rsidR="005D59E5">
        <w:rPr>
          <w:rFonts w:cs="Times New Roman"/>
        </w:rPr>
        <w:t>Methodology</w:t>
      </w:r>
      <w:proofErr w:type="spellEnd"/>
      <w:r w:rsidR="005D59E5">
        <w:rPr>
          <w:rFonts w:cs="Times New Roman"/>
        </w:rPr>
        <w:t>). 63(2), 411-423</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lastRenderedPageBreak/>
        <w:t>T</w:t>
      </w:r>
      <w:r w:rsidR="00641720">
        <w:rPr>
          <w:rFonts w:cs="Times New Roman"/>
          <w:shd w:val="clear" w:color="auto" w:fill="FFFFFF"/>
        </w:rPr>
        <w:t>orun</w:t>
      </w:r>
      <w:r w:rsidRPr="00EE190F">
        <w:rPr>
          <w:rFonts w:cs="Times New Roman"/>
          <w:shd w:val="clear" w:color="auto" w:fill="FFFFFF"/>
        </w:rPr>
        <w:t xml:space="preserve">, E. (2004). Çay </w:t>
      </w:r>
      <w:r w:rsidR="00641720">
        <w:rPr>
          <w:rFonts w:cs="Times New Roman"/>
          <w:shd w:val="clear" w:color="auto" w:fill="FFFFFF"/>
        </w:rPr>
        <w:t>t</w:t>
      </w:r>
      <w:r w:rsidRPr="00EE190F">
        <w:rPr>
          <w:rFonts w:cs="Times New Roman"/>
          <w:shd w:val="clear" w:color="auto" w:fill="FFFFFF"/>
        </w:rPr>
        <w:t xml:space="preserve">arımında </w:t>
      </w:r>
      <w:r w:rsidR="00641720">
        <w:rPr>
          <w:rFonts w:cs="Times New Roman"/>
          <w:shd w:val="clear" w:color="auto" w:fill="FFFFFF"/>
        </w:rPr>
        <w:t>t</w:t>
      </w:r>
      <w:r w:rsidRPr="00EE190F">
        <w:rPr>
          <w:rFonts w:cs="Times New Roman"/>
          <w:shd w:val="clear" w:color="auto" w:fill="FFFFFF"/>
        </w:rPr>
        <w:t xml:space="preserve">arımsal </w:t>
      </w:r>
      <w:r w:rsidR="00641720">
        <w:rPr>
          <w:rFonts w:cs="Times New Roman"/>
          <w:shd w:val="clear" w:color="auto" w:fill="FFFFFF"/>
        </w:rPr>
        <w:t>y</w:t>
      </w:r>
      <w:r w:rsidRPr="00EE190F">
        <w:rPr>
          <w:rFonts w:cs="Times New Roman"/>
          <w:shd w:val="clear" w:color="auto" w:fill="FFFFFF"/>
        </w:rPr>
        <w:t xml:space="preserve">ayım </w:t>
      </w:r>
      <w:r w:rsidR="00641720">
        <w:rPr>
          <w:rFonts w:cs="Times New Roman"/>
          <w:shd w:val="clear" w:color="auto" w:fill="FFFFFF"/>
        </w:rPr>
        <w:t>ç</w:t>
      </w:r>
      <w:r w:rsidRPr="00EE190F">
        <w:rPr>
          <w:rFonts w:cs="Times New Roman"/>
          <w:shd w:val="clear" w:color="auto" w:fill="FFFFFF"/>
        </w:rPr>
        <w:t xml:space="preserve">alışmalarının </w:t>
      </w:r>
      <w:r w:rsidR="00641720">
        <w:rPr>
          <w:rFonts w:cs="Times New Roman"/>
          <w:shd w:val="clear" w:color="auto" w:fill="FFFFFF"/>
        </w:rPr>
        <w:t>d</w:t>
      </w:r>
      <w:r w:rsidRPr="00EE190F">
        <w:rPr>
          <w:rFonts w:cs="Times New Roman"/>
          <w:shd w:val="clear" w:color="auto" w:fill="FFFFFF"/>
        </w:rPr>
        <w:t xml:space="preserve">eğerlendirilmesi </w:t>
      </w:r>
      <w:r w:rsidR="00641720">
        <w:rPr>
          <w:rFonts w:cs="Times New Roman"/>
          <w:shd w:val="clear" w:color="auto" w:fill="FFFFFF"/>
        </w:rPr>
        <w:t>ü</w:t>
      </w:r>
      <w:r w:rsidRPr="00EE190F">
        <w:rPr>
          <w:rFonts w:cs="Times New Roman"/>
          <w:shd w:val="clear" w:color="auto" w:fill="FFFFFF"/>
        </w:rPr>
        <w:t xml:space="preserve">zerine </w:t>
      </w:r>
      <w:r w:rsidR="00641720">
        <w:rPr>
          <w:rFonts w:cs="Times New Roman"/>
          <w:shd w:val="clear" w:color="auto" w:fill="FFFFFF"/>
        </w:rPr>
        <w:t>b</w:t>
      </w:r>
      <w:r w:rsidRPr="00EE190F">
        <w:rPr>
          <w:rFonts w:cs="Times New Roman"/>
          <w:shd w:val="clear" w:color="auto" w:fill="FFFFFF"/>
        </w:rPr>
        <w:t xml:space="preserve">ir </w:t>
      </w:r>
      <w:r w:rsidR="00641720">
        <w:rPr>
          <w:rFonts w:cs="Times New Roman"/>
          <w:shd w:val="clear" w:color="auto" w:fill="FFFFFF"/>
        </w:rPr>
        <w:t>a</w:t>
      </w:r>
      <w:r w:rsidRPr="00EE190F">
        <w:rPr>
          <w:rFonts w:cs="Times New Roman"/>
          <w:shd w:val="clear" w:color="auto" w:fill="FFFFFF"/>
        </w:rPr>
        <w:t>raştırma. (</w:t>
      </w:r>
      <w:r w:rsidRPr="00EE190F">
        <w:rPr>
          <w:rFonts w:cs="Times New Roman"/>
        </w:rPr>
        <w:t>Yayınlanmamış Doktora Tezi</w:t>
      </w:r>
      <w:r w:rsidRPr="00EE190F">
        <w:rPr>
          <w:rFonts w:cs="Times New Roman"/>
          <w:shd w:val="clear" w:color="auto" w:fill="FFFFFF"/>
        </w:rPr>
        <w:t xml:space="preserve">). </w:t>
      </w:r>
      <w:r w:rsidRPr="00EE190F">
        <w:rPr>
          <w:rFonts w:cs="Times New Roman"/>
        </w:rPr>
        <w:t>Anadolu Üniversitesi Fen Bilimleri Enstitüsü.</w:t>
      </w:r>
    </w:p>
    <w:p w:rsidR="00EE190F" w:rsidRPr="00EE190F" w:rsidRDefault="00EE190F" w:rsidP="00EE190F">
      <w:pPr>
        <w:spacing w:before="100" w:beforeAutospacing="1" w:after="100" w:afterAutospacing="1"/>
        <w:ind w:left="709" w:hanging="709"/>
        <w:rPr>
          <w:rFonts w:cs="Times New Roman"/>
          <w:shd w:val="clear" w:color="auto" w:fill="FFFFFF"/>
        </w:rPr>
      </w:pPr>
      <w:r w:rsidRPr="001C3A1E">
        <w:rPr>
          <w:rFonts w:cs="Times New Roman"/>
          <w:shd w:val="clear" w:color="auto" w:fill="FFFFFF"/>
        </w:rPr>
        <w:t>T</w:t>
      </w:r>
      <w:r w:rsidR="00641720">
        <w:rPr>
          <w:rFonts w:cs="Times New Roman"/>
          <w:shd w:val="clear" w:color="auto" w:fill="FFFFFF"/>
        </w:rPr>
        <w:t>öre</w:t>
      </w:r>
      <w:r w:rsidRPr="00EE190F">
        <w:rPr>
          <w:rFonts w:cs="Times New Roman"/>
          <w:shd w:val="clear" w:color="auto" w:fill="FFFFFF"/>
        </w:rPr>
        <w:t>, N.</w:t>
      </w:r>
      <w:r w:rsidR="008074D5">
        <w:rPr>
          <w:rFonts w:cs="Times New Roman"/>
          <w:shd w:val="clear" w:color="auto" w:fill="FFFFFF"/>
        </w:rPr>
        <w:t xml:space="preserve"> </w:t>
      </w:r>
      <w:r w:rsidRPr="00EE190F">
        <w:rPr>
          <w:rFonts w:cs="Times New Roman"/>
          <w:shd w:val="clear" w:color="auto" w:fill="FFFFFF"/>
        </w:rPr>
        <w:t xml:space="preserve">(2015). </w:t>
      </w:r>
      <w:proofErr w:type="spellStart"/>
      <w:r w:rsidRPr="00EE190F">
        <w:rPr>
          <w:rFonts w:cs="Times New Roman"/>
          <w:shd w:val="clear" w:color="auto" w:fill="FFFFFF"/>
        </w:rPr>
        <w:t>Production</w:t>
      </w:r>
      <w:proofErr w:type="spellEnd"/>
      <w:r w:rsidRPr="00EE190F">
        <w:rPr>
          <w:rFonts w:cs="Times New Roman"/>
          <w:shd w:val="clear" w:color="auto" w:fill="FFFFFF"/>
        </w:rPr>
        <w:t xml:space="preserve">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641720">
        <w:rPr>
          <w:rFonts w:cs="Times New Roman"/>
          <w:shd w:val="clear" w:color="auto" w:fill="FFFFFF"/>
        </w:rPr>
        <w:t>s</w:t>
      </w:r>
      <w:r w:rsidRPr="00EE190F">
        <w:rPr>
          <w:rFonts w:cs="Times New Roman"/>
          <w:shd w:val="clear" w:color="auto" w:fill="FFFFFF"/>
        </w:rPr>
        <w:t>tock</w:t>
      </w:r>
      <w:proofErr w:type="spellEnd"/>
      <w:r w:rsidRPr="00EE190F">
        <w:rPr>
          <w:rFonts w:cs="Times New Roman"/>
          <w:shd w:val="clear" w:color="auto" w:fill="FFFFFF"/>
        </w:rPr>
        <w:t xml:space="preserve"> </w:t>
      </w:r>
      <w:proofErr w:type="spellStart"/>
      <w:r w:rsidR="00641720">
        <w:rPr>
          <w:rFonts w:cs="Times New Roman"/>
          <w:shd w:val="clear" w:color="auto" w:fill="FFFFFF"/>
        </w:rPr>
        <w:t>m</w:t>
      </w:r>
      <w:r w:rsidRPr="00EE190F">
        <w:rPr>
          <w:rFonts w:cs="Times New Roman"/>
          <w:shd w:val="clear" w:color="auto" w:fill="FFFFFF"/>
        </w:rPr>
        <w:t>anagement</w:t>
      </w:r>
      <w:proofErr w:type="spellEnd"/>
      <w:r w:rsidRPr="00EE190F">
        <w:rPr>
          <w:rFonts w:cs="Times New Roman"/>
          <w:shd w:val="clear" w:color="auto" w:fill="FFFFFF"/>
        </w:rPr>
        <w:t xml:space="preserve"> </w:t>
      </w:r>
      <w:proofErr w:type="spellStart"/>
      <w:r w:rsidR="00641720">
        <w:rPr>
          <w:rFonts w:cs="Times New Roman"/>
          <w:shd w:val="clear" w:color="auto" w:fill="FFFFFF"/>
        </w:rPr>
        <w:t>u</w:t>
      </w:r>
      <w:r w:rsidRPr="00EE190F">
        <w:rPr>
          <w:rFonts w:cs="Times New Roman"/>
          <w:shd w:val="clear" w:color="auto" w:fill="FFFFFF"/>
        </w:rPr>
        <w:t>nder</w:t>
      </w:r>
      <w:proofErr w:type="spellEnd"/>
      <w:r w:rsidRPr="00EE190F">
        <w:rPr>
          <w:rFonts w:cs="Times New Roman"/>
          <w:shd w:val="clear" w:color="auto" w:fill="FFFFFF"/>
        </w:rPr>
        <w:t xml:space="preserve"> </w:t>
      </w:r>
      <w:proofErr w:type="spellStart"/>
      <w:r w:rsidR="00641720">
        <w:rPr>
          <w:rFonts w:cs="Times New Roman"/>
          <w:shd w:val="clear" w:color="auto" w:fill="FFFFFF"/>
        </w:rPr>
        <w:t>m</w:t>
      </w:r>
      <w:r w:rsidRPr="00EE190F">
        <w:rPr>
          <w:rFonts w:cs="Times New Roman"/>
          <w:shd w:val="clear" w:color="auto" w:fill="FFFFFF"/>
        </w:rPr>
        <w:t>anufacturer</w:t>
      </w:r>
      <w:proofErr w:type="spellEnd"/>
      <w:r w:rsidRPr="00EE190F">
        <w:rPr>
          <w:rFonts w:cs="Times New Roman"/>
          <w:shd w:val="clear" w:color="auto" w:fill="FFFFFF"/>
        </w:rPr>
        <w:t xml:space="preserve"> </w:t>
      </w:r>
      <w:proofErr w:type="spellStart"/>
      <w:r w:rsidRPr="00EE190F">
        <w:rPr>
          <w:rFonts w:cs="Times New Roman"/>
          <w:shd w:val="clear" w:color="auto" w:fill="FFFFFF"/>
        </w:rPr>
        <w:t>and</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ustomer</w:t>
      </w:r>
      <w:proofErr w:type="spellEnd"/>
      <w:r w:rsidRPr="00EE190F">
        <w:rPr>
          <w:rFonts w:cs="Times New Roman"/>
          <w:shd w:val="clear" w:color="auto" w:fill="FFFFFF"/>
        </w:rPr>
        <w:t xml:space="preserve"> </w:t>
      </w:r>
      <w:proofErr w:type="spellStart"/>
      <w:r w:rsidR="00641720">
        <w:rPr>
          <w:rFonts w:cs="Times New Roman"/>
          <w:shd w:val="clear" w:color="auto" w:fill="FFFFFF"/>
        </w:rPr>
        <w:t>d</w:t>
      </w:r>
      <w:r w:rsidRPr="00EE190F">
        <w:rPr>
          <w:rFonts w:cs="Times New Roman"/>
          <w:shd w:val="clear" w:color="auto" w:fill="FFFFFF"/>
        </w:rPr>
        <w:t>riven</w:t>
      </w:r>
      <w:proofErr w:type="spellEnd"/>
      <w:r w:rsidRPr="00EE190F">
        <w:rPr>
          <w:rFonts w:cs="Times New Roman"/>
          <w:shd w:val="clear" w:color="auto" w:fill="FFFFFF"/>
        </w:rPr>
        <w:t xml:space="preserve"> </w:t>
      </w:r>
      <w:proofErr w:type="spellStart"/>
      <w:r w:rsidR="00641720">
        <w:rPr>
          <w:rFonts w:cs="Times New Roman"/>
          <w:shd w:val="clear" w:color="auto" w:fill="FFFFFF"/>
        </w:rPr>
        <w:t>s</w:t>
      </w:r>
      <w:r w:rsidRPr="00EE190F">
        <w:rPr>
          <w:rFonts w:cs="Times New Roman"/>
          <w:shd w:val="clear" w:color="auto" w:fill="FFFFFF"/>
        </w:rPr>
        <w:t>ubstituon</w:t>
      </w:r>
      <w:proofErr w:type="spellEnd"/>
      <w:r w:rsidRPr="00EE190F">
        <w:rPr>
          <w:rFonts w:cs="Times New Roman"/>
          <w:shd w:val="clear" w:color="auto" w:fill="FFFFFF"/>
        </w:rPr>
        <w:t>. (</w:t>
      </w:r>
      <w:proofErr w:type="spellStart"/>
      <w:r w:rsidRPr="00EE190F">
        <w:rPr>
          <w:rFonts w:cs="Times New Roman"/>
          <w:shd w:val="clear" w:color="auto" w:fill="FFFFFF"/>
        </w:rPr>
        <w:t>Doctoral</w:t>
      </w:r>
      <w:proofErr w:type="spellEnd"/>
      <w:r w:rsidRPr="00EE190F">
        <w:rPr>
          <w:rFonts w:cs="Times New Roman"/>
          <w:shd w:val="clear" w:color="auto" w:fill="FFFFFF"/>
        </w:rPr>
        <w:t xml:space="preserve"> </w:t>
      </w:r>
      <w:proofErr w:type="spellStart"/>
      <w:r w:rsidRPr="00EE190F">
        <w:rPr>
          <w:rFonts w:cs="Times New Roman"/>
          <w:shd w:val="clear" w:color="auto" w:fill="FFFFFF"/>
        </w:rPr>
        <w:t>Thesis</w:t>
      </w:r>
      <w:proofErr w:type="spellEnd"/>
      <w:r w:rsidRPr="00EE190F">
        <w:rPr>
          <w:rFonts w:cs="Times New Roman"/>
          <w:shd w:val="clear" w:color="auto" w:fill="FFFFFF"/>
        </w:rPr>
        <w:t xml:space="preserve">). (Üretici ve </w:t>
      </w:r>
      <w:r w:rsidR="00641720">
        <w:rPr>
          <w:rFonts w:cs="Times New Roman"/>
          <w:shd w:val="clear" w:color="auto" w:fill="FFFFFF"/>
        </w:rPr>
        <w:t>m</w:t>
      </w:r>
      <w:r w:rsidRPr="00EE190F">
        <w:rPr>
          <w:rFonts w:cs="Times New Roman"/>
          <w:shd w:val="clear" w:color="auto" w:fill="FFFFFF"/>
        </w:rPr>
        <w:t xml:space="preserve">üşteri </w:t>
      </w:r>
      <w:r w:rsidR="00641720">
        <w:rPr>
          <w:rFonts w:cs="Times New Roman"/>
          <w:shd w:val="clear" w:color="auto" w:fill="FFFFFF"/>
        </w:rPr>
        <w:t>k</w:t>
      </w:r>
      <w:r w:rsidRPr="00EE190F">
        <w:rPr>
          <w:rFonts w:cs="Times New Roman"/>
          <w:shd w:val="clear" w:color="auto" w:fill="FFFFFF"/>
        </w:rPr>
        <w:t xml:space="preserve">aynaklı </w:t>
      </w:r>
      <w:r w:rsidR="00641720">
        <w:rPr>
          <w:rFonts w:cs="Times New Roman"/>
          <w:shd w:val="clear" w:color="auto" w:fill="FFFFFF"/>
        </w:rPr>
        <w:t>i</w:t>
      </w:r>
      <w:r w:rsidRPr="00EE190F">
        <w:rPr>
          <w:rFonts w:cs="Times New Roman"/>
          <w:shd w:val="clear" w:color="auto" w:fill="FFFFFF"/>
        </w:rPr>
        <w:t xml:space="preserve">kame </w:t>
      </w:r>
      <w:r w:rsidR="00641720">
        <w:rPr>
          <w:rFonts w:cs="Times New Roman"/>
          <w:shd w:val="clear" w:color="auto" w:fill="FFFFFF"/>
        </w:rPr>
        <w:t>a</w:t>
      </w:r>
      <w:r w:rsidRPr="00EE190F">
        <w:rPr>
          <w:rFonts w:cs="Times New Roman"/>
          <w:shd w:val="clear" w:color="auto" w:fill="FFFFFF"/>
        </w:rPr>
        <w:t xml:space="preserve">ltında </w:t>
      </w:r>
      <w:r w:rsidR="00641720">
        <w:rPr>
          <w:rFonts w:cs="Times New Roman"/>
          <w:shd w:val="clear" w:color="auto" w:fill="FFFFFF"/>
        </w:rPr>
        <w:t>ü</w:t>
      </w:r>
      <w:r w:rsidRPr="00EE190F">
        <w:rPr>
          <w:rFonts w:cs="Times New Roman"/>
          <w:shd w:val="clear" w:color="auto" w:fill="FFFFFF"/>
        </w:rPr>
        <w:t xml:space="preserve">retim ve </w:t>
      </w:r>
      <w:r w:rsidR="00641720">
        <w:rPr>
          <w:rFonts w:cs="Times New Roman"/>
          <w:shd w:val="clear" w:color="auto" w:fill="FFFFFF"/>
        </w:rPr>
        <w:t>s</w:t>
      </w:r>
      <w:r w:rsidRPr="00EE190F">
        <w:rPr>
          <w:rFonts w:cs="Times New Roman"/>
          <w:shd w:val="clear" w:color="auto" w:fill="FFFFFF"/>
        </w:rPr>
        <w:t xml:space="preserve">tok </w:t>
      </w:r>
      <w:r w:rsidR="00641720">
        <w:rPr>
          <w:rFonts w:cs="Times New Roman"/>
          <w:shd w:val="clear" w:color="auto" w:fill="FFFFFF"/>
        </w:rPr>
        <w:t>y</w:t>
      </w:r>
      <w:r w:rsidRPr="00EE190F">
        <w:rPr>
          <w:rFonts w:cs="Times New Roman"/>
          <w:shd w:val="clear" w:color="auto" w:fill="FFFFFF"/>
        </w:rPr>
        <w:t>önetimi). (Doktora Tezi). Ortadoğu Teknik Üniversitesi, Fen Bilimleri Enstitüsü.</w:t>
      </w:r>
    </w:p>
    <w:p w:rsidR="00EE190F" w:rsidRPr="00EE190F" w:rsidRDefault="00EE190F" w:rsidP="00EE190F">
      <w:pPr>
        <w:pStyle w:val="NormalWeb"/>
        <w:spacing w:line="360" w:lineRule="auto"/>
        <w:ind w:left="709" w:hanging="709"/>
        <w:jc w:val="both"/>
        <w:rPr>
          <w:color w:val="000000" w:themeColor="text1"/>
        </w:rPr>
      </w:pPr>
      <w:r w:rsidRPr="001C3A1E">
        <w:rPr>
          <w:color w:val="000000" w:themeColor="text1"/>
        </w:rPr>
        <w:t>T</w:t>
      </w:r>
      <w:r w:rsidR="00641720">
        <w:rPr>
          <w:color w:val="000000" w:themeColor="text1"/>
        </w:rPr>
        <w:t>urhal</w:t>
      </w:r>
      <w:r w:rsidRPr="00EE190F">
        <w:rPr>
          <w:color w:val="000000" w:themeColor="text1"/>
        </w:rPr>
        <w:t xml:space="preserve">, Ü. Ç. (2011). 2DPCA'in </w:t>
      </w:r>
      <w:r w:rsidR="00641720">
        <w:rPr>
          <w:color w:val="000000" w:themeColor="text1"/>
        </w:rPr>
        <w:t>t</w:t>
      </w:r>
      <w:r w:rsidRPr="00EE190F">
        <w:rPr>
          <w:color w:val="000000" w:themeColor="text1"/>
        </w:rPr>
        <w:t xml:space="preserve">anıma </w:t>
      </w:r>
      <w:r w:rsidR="00641720">
        <w:rPr>
          <w:color w:val="000000" w:themeColor="text1"/>
        </w:rPr>
        <w:t>p</w:t>
      </w:r>
      <w:r w:rsidRPr="00EE190F">
        <w:rPr>
          <w:color w:val="000000" w:themeColor="text1"/>
        </w:rPr>
        <w:t xml:space="preserve">erformansı </w:t>
      </w:r>
      <w:r w:rsidR="00641720">
        <w:rPr>
          <w:color w:val="000000" w:themeColor="text1"/>
        </w:rPr>
        <w:t>ü</w:t>
      </w:r>
      <w:r w:rsidRPr="00EE190F">
        <w:rPr>
          <w:color w:val="000000" w:themeColor="text1"/>
        </w:rPr>
        <w:t xml:space="preserve">zerindeki </w:t>
      </w:r>
      <w:r w:rsidR="00641720">
        <w:rPr>
          <w:color w:val="000000" w:themeColor="text1"/>
        </w:rPr>
        <w:t>f</w:t>
      </w:r>
      <w:r w:rsidRPr="00EE190F">
        <w:rPr>
          <w:color w:val="000000" w:themeColor="text1"/>
        </w:rPr>
        <w:t xml:space="preserve">arklı </w:t>
      </w:r>
      <w:r w:rsidR="00641720">
        <w:rPr>
          <w:color w:val="000000" w:themeColor="text1"/>
        </w:rPr>
        <w:t>m</w:t>
      </w:r>
      <w:r w:rsidRPr="00EE190F">
        <w:rPr>
          <w:color w:val="000000" w:themeColor="text1"/>
        </w:rPr>
        <w:t xml:space="preserve">esafe </w:t>
      </w:r>
      <w:proofErr w:type="spellStart"/>
      <w:r w:rsidR="00641720">
        <w:rPr>
          <w:color w:val="000000" w:themeColor="text1"/>
        </w:rPr>
        <w:t>ö</w:t>
      </w:r>
      <w:r w:rsidRPr="00EE190F">
        <w:rPr>
          <w:color w:val="000000" w:themeColor="text1"/>
        </w:rPr>
        <w:t>lçülerinin</w:t>
      </w:r>
      <w:proofErr w:type="spellEnd"/>
      <w:r w:rsidRPr="00EE190F">
        <w:rPr>
          <w:color w:val="000000" w:themeColor="text1"/>
        </w:rPr>
        <w:t xml:space="preserve"> </w:t>
      </w:r>
      <w:r w:rsidR="00641720">
        <w:rPr>
          <w:color w:val="000000" w:themeColor="text1"/>
        </w:rPr>
        <w:t>e</w:t>
      </w:r>
      <w:r w:rsidRPr="00EE190F">
        <w:rPr>
          <w:color w:val="000000" w:themeColor="text1"/>
        </w:rPr>
        <w:t xml:space="preserve">tkilerinin </w:t>
      </w:r>
      <w:r w:rsidR="00641720">
        <w:rPr>
          <w:color w:val="000000" w:themeColor="text1"/>
        </w:rPr>
        <w:t>a</w:t>
      </w:r>
      <w:r w:rsidRPr="00EE190F">
        <w:rPr>
          <w:color w:val="000000" w:themeColor="text1"/>
        </w:rPr>
        <w:t xml:space="preserve">nalizi. </w:t>
      </w:r>
      <w:r w:rsidRPr="00C83896">
        <w:rPr>
          <w:b/>
          <w:bCs/>
          <w:color w:val="000000" w:themeColor="text1"/>
        </w:rPr>
        <w:t>IATS’11</w:t>
      </w:r>
      <w:r w:rsidRPr="00EE190F">
        <w:rPr>
          <w:color w:val="000000" w:themeColor="text1"/>
        </w:rPr>
        <w:t>, Bilecik Üniversitesi.</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U</w:t>
      </w:r>
      <w:r w:rsidR="00641720">
        <w:rPr>
          <w:rFonts w:cs="Times New Roman"/>
          <w:shd w:val="clear" w:color="auto" w:fill="FFFFFF"/>
        </w:rPr>
        <w:t>lusoy</w:t>
      </w:r>
      <w:r w:rsidRPr="00EE190F">
        <w:rPr>
          <w:rFonts w:cs="Times New Roman"/>
          <w:shd w:val="clear" w:color="auto" w:fill="FFFFFF"/>
        </w:rPr>
        <w:t>, A. ve Y</w:t>
      </w:r>
      <w:r w:rsidR="00641720">
        <w:rPr>
          <w:rFonts w:cs="Times New Roman"/>
          <w:shd w:val="clear" w:color="auto" w:fill="FFFFFF"/>
        </w:rPr>
        <w:t>ılmaz</w:t>
      </w:r>
      <w:r w:rsidRPr="00EE190F">
        <w:rPr>
          <w:rFonts w:cs="Times New Roman"/>
          <w:shd w:val="clear" w:color="auto" w:fill="FFFFFF"/>
        </w:rPr>
        <w:t xml:space="preserve">, H. (2017). Özelleştirme, Türkiye’de </w:t>
      </w:r>
      <w:r w:rsidR="00641720">
        <w:rPr>
          <w:rFonts w:cs="Times New Roman"/>
          <w:shd w:val="clear" w:color="auto" w:fill="FFFFFF"/>
        </w:rPr>
        <w:t>ç</w:t>
      </w:r>
      <w:r w:rsidRPr="00EE190F">
        <w:rPr>
          <w:rFonts w:cs="Times New Roman"/>
          <w:shd w:val="clear" w:color="auto" w:fill="FFFFFF"/>
        </w:rPr>
        <w:t xml:space="preserve">ay </w:t>
      </w:r>
      <w:r w:rsidR="00641720">
        <w:rPr>
          <w:rFonts w:cs="Times New Roman"/>
          <w:shd w:val="clear" w:color="auto" w:fill="FFFFFF"/>
        </w:rPr>
        <w:t>s</w:t>
      </w:r>
      <w:r w:rsidRPr="00EE190F">
        <w:rPr>
          <w:rFonts w:cs="Times New Roman"/>
          <w:shd w:val="clear" w:color="auto" w:fill="FFFFFF"/>
        </w:rPr>
        <w:t xml:space="preserve">ektörü ve </w:t>
      </w:r>
      <w:proofErr w:type="spellStart"/>
      <w:r w:rsidRPr="00EE190F">
        <w:rPr>
          <w:rFonts w:cs="Times New Roman"/>
          <w:shd w:val="clear" w:color="auto" w:fill="FFFFFF"/>
        </w:rPr>
        <w:t>Çaykur</w:t>
      </w:r>
      <w:proofErr w:type="spellEnd"/>
      <w:r w:rsidRPr="00EE190F">
        <w:rPr>
          <w:rFonts w:cs="Times New Roman"/>
          <w:shd w:val="clear" w:color="auto" w:fill="FFFFFF"/>
        </w:rPr>
        <w:t xml:space="preserve"> </w:t>
      </w:r>
      <w:r w:rsidR="00641720">
        <w:rPr>
          <w:rFonts w:cs="Times New Roman"/>
          <w:shd w:val="clear" w:color="auto" w:fill="FFFFFF"/>
        </w:rPr>
        <w:t>ü</w:t>
      </w:r>
      <w:r w:rsidRPr="00EE190F">
        <w:rPr>
          <w:rFonts w:cs="Times New Roman"/>
          <w:shd w:val="clear" w:color="auto" w:fill="FFFFFF"/>
        </w:rPr>
        <w:t xml:space="preserve">zerine </w:t>
      </w:r>
      <w:r w:rsidR="00641720">
        <w:rPr>
          <w:rFonts w:cs="Times New Roman"/>
          <w:shd w:val="clear" w:color="auto" w:fill="FFFFFF"/>
        </w:rPr>
        <w:t>b</w:t>
      </w:r>
      <w:r w:rsidRPr="00EE190F">
        <w:rPr>
          <w:rFonts w:cs="Times New Roman"/>
          <w:shd w:val="clear" w:color="auto" w:fill="FFFFFF"/>
        </w:rPr>
        <w:t xml:space="preserve">ir </w:t>
      </w:r>
      <w:r w:rsidR="00641720">
        <w:rPr>
          <w:rFonts w:cs="Times New Roman"/>
          <w:shd w:val="clear" w:color="auto" w:fill="FFFFFF"/>
        </w:rPr>
        <w:t>d</w:t>
      </w:r>
      <w:r w:rsidRPr="00EE190F">
        <w:rPr>
          <w:rFonts w:cs="Times New Roman"/>
          <w:shd w:val="clear" w:color="auto" w:fill="FFFFFF"/>
        </w:rPr>
        <w:t xml:space="preserve">eğerlendirme. </w:t>
      </w:r>
      <w:r w:rsidRPr="00C83896">
        <w:rPr>
          <w:rFonts w:cs="Times New Roman"/>
          <w:b/>
          <w:bCs/>
        </w:rPr>
        <w:t>Abant İzzet Baysal Üniversitesi Sosyal Bilimler Enstitüsü Dergisi</w:t>
      </w:r>
      <w:r w:rsidRPr="00EE190F">
        <w:rPr>
          <w:rFonts w:cs="Times New Roman"/>
          <w:shd w:val="clear" w:color="auto" w:fill="FFFFFF"/>
        </w:rPr>
        <w:t>.</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shd w:val="clear" w:color="auto" w:fill="FFFFFF"/>
        </w:rPr>
        <w:t>W</w:t>
      </w:r>
      <w:r w:rsidR="00641720">
        <w:rPr>
          <w:rFonts w:cs="Times New Roman"/>
          <w:shd w:val="clear" w:color="auto" w:fill="FFFFFF"/>
        </w:rPr>
        <w:t>agstaff</w:t>
      </w:r>
      <w:proofErr w:type="spellEnd"/>
      <w:r w:rsidR="00C77540">
        <w:rPr>
          <w:rFonts w:cs="Times New Roman"/>
          <w:shd w:val="clear" w:color="auto" w:fill="FFFFFF"/>
        </w:rPr>
        <w:t>,</w:t>
      </w:r>
      <w:r w:rsidRPr="001C3A1E">
        <w:rPr>
          <w:rFonts w:cs="Times New Roman"/>
          <w:shd w:val="clear" w:color="auto" w:fill="FFFFFF"/>
        </w:rPr>
        <w:t xml:space="preserve"> </w:t>
      </w:r>
      <w:r w:rsidRPr="00EE190F">
        <w:rPr>
          <w:rFonts w:cs="Times New Roman"/>
          <w:shd w:val="clear" w:color="auto" w:fill="FFFFFF"/>
        </w:rPr>
        <w:t xml:space="preserve">K., </w:t>
      </w:r>
      <w:proofErr w:type="spellStart"/>
      <w:r w:rsidRPr="00EE190F">
        <w:rPr>
          <w:rFonts w:cs="Times New Roman"/>
          <w:shd w:val="clear" w:color="auto" w:fill="FFFFFF"/>
        </w:rPr>
        <w:t>C</w:t>
      </w:r>
      <w:r w:rsidR="00641720">
        <w:rPr>
          <w:rFonts w:cs="Times New Roman"/>
          <w:shd w:val="clear" w:color="auto" w:fill="FFFFFF"/>
        </w:rPr>
        <w:t>ardie</w:t>
      </w:r>
      <w:proofErr w:type="spellEnd"/>
      <w:r w:rsidR="00C77540">
        <w:rPr>
          <w:rFonts w:cs="Times New Roman"/>
          <w:shd w:val="clear" w:color="auto" w:fill="FFFFFF"/>
        </w:rPr>
        <w:t>,</w:t>
      </w:r>
      <w:r w:rsidRPr="00EE190F">
        <w:rPr>
          <w:rFonts w:cs="Times New Roman"/>
          <w:shd w:val="clear" w:color="auto" w:fill="FFFFFF"/>
        </w:rPr>
        <w:t xml:space="preserve"> C., </w:t>
      </w:r>
      <w:proofErr w:type="spellStart"/>
      <w:r w:rsidRPr="00EE190F">
        <w:rPr>
          <w:rFonts w:cs="Times New Roman"/>
          <w:shd w:val="clear" w:color="auto" w:fill="FFFFFF"/>
        </w:rPr>
        <w:t>R</w:t>
      </w:r>
      <w:r w:rsidR="00641720">
        <w:rPr>
          <w:rFonts w:cs="Times New Roman"/>
          <w:shd w:val="clear" w:color="auto" w:fill="FFFFFF"/>
        </w:rPr>
        <w:t>ogers</w:t>
      </w:r>
      <w:proofErr w:type="spellEnd"/>
      <w:r w:rsidR="00C77540">
        <w:rPr>
          <w:rFonts w:cs="Times New Roman"/>
          <w:shd w:val="clear" w:color="auto" w:fill="FFFFFF"/>
        </w:rPr>
        <w:t>,</w:t>
      </w:r>
      <w:r w:rsidRPr="00EE190F">
        <w:rPr>
          <w:rFonts w:cs="Times New Roman"/>
          <w:shd w:val="clear" w:color="auto" w:fill="FFFFFF"/>
        </w:rPr>
        <w:t xml:space="preserve"> S. ve </w:t>
      </w:r>
      <w:proofErr w:type="spellStart"/>
      <w:r w:rsidRPr="00EE190F">
        <w:rPr>
          <w:rFonts w:cs="Times New Roman"/>
          <w:shd w:val="clear" w:color="auto" w:fill="FFFFFF"/>
        </w:rPr>
        <w:t>S</w:t>
      </w:r>
      <w:r w:rsidR="00641720">
        <w:rPr>
          <w:rFonts w:cs="Times New Roman"/>
          <w:shd w:val="clear" w:color="auto" w:fill="FFFFFF"/>
        </w:rPr>
        <w:t>chrodl</w:t>
      </w:r>
      <w:proofErr w:type="spellEnd"/>
      <w:r w:rsidR="00C77540">
        <w:rPr>
          <w:rFonts w:cs="Times New Roman"/>
          <w:shd w:val="clear" w:color="auto" w:fill="FFFFFF"/>
        </w:rPr>
        <w:t>,</w:t>
      </w:r>
      <w:r w:rsidRPr="00EE190F">
        <w:rPr>
          <w:rFonts w:cs="Times New Roman"/>
          <w:shd w:val="clear" w:color="auto" w:fill="FFFFFF"/>
        </w:rPr>
        <w:t xml:space="preserve"> S. (2001). </w:t>
      </w:r>
      <w:proofErr w:type="spellStart"/>
      <w:r w:rsidRPr="00EE190F">
        <w:rPr>
          <w:rFonts w:cs="Times New Roman"/>
          <w:shd w:val="clear" w:color="auto" w:fill="FFFFFF"/>
        </w:rPr>
        <w:t>Constrained</w:t>
      </w:r>
      <w:proofErr w:type="spellEnd"/>
      <w:r w:rsidRPr="00EE190F">
        <w:rPr>
          <w:rFonts w:cs="Times New Roman"/>
          <w:shd w:val="clear" w:color="auto" w:fill="FFFFFF"/>
        </w:rPr>
        <w:t xml:space="preserve"> </w:t>
      </w:r>
      <w:r w:rsidR="00641720">
        <w:rPr>
          <w:rFonts w:cs="Times New Roman"/>
          <w:shd w:val="clear" w:color="auto" w:fill="FFFFFF"/>
        </w:rPr>
        <w:t>k</w:t>
      </w:r>
      <w:r w:rsidRPr="00EE190F">
        <w:rPr>
          <w:rFonts w:cs="Times New Roman"/>
          <w:shd w:val="clear" w:color="auto" w:fill="FFFFFF"/>
        </w:rPr>
        <w:t>-</w:t>
      </w:r>
      <w:proofErr w:type="spellStart"/>
      <w:r w:rsidRPr="00EE190F">
        <w:rPr>
          <w:rFonts w:cs="Times New Roman"/>
          <w:shd w:val="clear" w:color="auto" w:fill="FFFFFF"/>
        </w:rPr>
        <w:t>means</w:t>
      </w:r>
      <w:proofErr w:type="spellEnd"/>
      <w:r w:rsidRPr="00EE190F">
        <w:rPr>
          <w:rFonts w:cs="Times New Roman"/>
          <w:shd w:val="clear" w:color="auto" w:fill="FFFFFF"/>
        </w:rPr>
        <w:t xml:space="preserve"> </w:t>
      </w:r>
      <w:proofErr w:type="spellStart"/>
      <w:r w:rsidR="00641720">
        <w:rPr>
          <w:rFonts w:cs="Times New Roman"/>
          <w:shd w:val="clear" w:color="auto" w:fill="FFFFFF"/>
        </w:rPr>
        <w:t>c</w:t>
      </w:r>
      <w:r w:rsidRPr="00EE190F">
        <w:rPr>
          <w:rFonts w:cs="Times New Roman"/>
          <w:shd w:val="clear" w:color="auto" w:fill="FFFFFF"/>
        </w:rPr>
        <w:t>lustering</w:t>
      </w:r>
      <w:proofErr w:type="spellEnd"/>
      <w:r w:rsidRPr="00EE190F">
        <w:rPr>
          <w:rFonts w:cs="Times New Roman"/>
          <w:shd w:val="clear" w:color="auto" w:fill="FFFFFF"/>
        </w:rPr>
        <w:t xml:space="preserve"> </w:t>
      </w:r>
      <w:proofErr w:type="spellStart"/>
      <w:r w:rsidRPr="00EE190F">
        <w:rPr>
          <w:rFonts w:cs="Times New Roman"/>
          <w:shd w:val="clear" w:color="auto" w:fill="FFFFFF"/>
        </w:rPr>
        <w:t>with</w:t>
      </w:r>
      <w:proofErr w:type="spellEnd"/>
      <w:r w:rsidRPr="00EE190F">
        <w:rPr>
          <w:rFonts w:cs="Times New Roman"/>
          <w:shd w:val="clear" w:color="auto" w:fill="FFFFFF"/>
        </w:rPr>
        <w:t xml:space="preserve"> </w:t>
      </w:r>
      <w:r w:rsidR="00641720">
        <w:rPr>
          <w:rFonts w:cs="Times New Roman"/>
          <w:shd w:val="clear" w:color="auto" w:fill="FFFFFF"/>
        </w:rPr>
        <w:t>b</w:t>
      </w:r>
      <w:r w:rsidRPr="00EE190F">
        <w:rPr>
          <w:rFonts w:cs="Times New Roman"/>
          <w:shd w:val="clear" w:color="auto" w:fill="FFFFFF"/>
        </w:rPr>
        <w:t xml:space="preserve">ackground </w:t>
      </w:r>
      <w:proofErr w:type="spellStart"/>
      <w:r w:rsidR="00641720">
        <w:rPr>
          <w:rFonts w:cs="Times New Roman"/>
          <w:shd w:val="clear" w:color="auto" w:fill="FFFFFF"/>
        </w:rPr>
        <w:t>k</w:t>
      </w:r>
      <w:r w:rsidRPr="00EE190F">
        <w:rPr>
          <w:rFonts w:cs="Times New Roman"/>
          <w:shd w:val="clear" w:color="auto" w:fill="FFFFFF"/>
        </w:rPr>
        <w:t>nowledge</w:t>
      </w:r>
      <w:proofErr w:type="spellEnd"/>
      <w:r w:rsidRPr="00EE190F">
        <w:rPr>
          <w:rFonts w:cs="Times New Roman"/>
          <w:shd w:val="clear" w:color="auto" w:fill="FFFFFF"/>
        </w:rPr>
        <w:t xml:space="preserve">. </w:t>
      </w:r>
      <w:proofErr w:type="spellStart"/>
      <w:r w:rsidRPr="00C83896">
        <w:rPr>
          <w:rFonts w:cs="Times New Roman"/>
          <w:b/>
          <w:bCs/>
          <w:shd w:val="clear" w:color="auto" w:fill="FFFFFF"/>
        </w:rPr>
        <w:t>In</w:t>
      </w:r>
      <w:proofErr w:type="spellEnd"/>
      <w:r w:rsidRPr="00C83896">
        <w:rPr>
          <w:rFonts w:cs="Times New Roman"/>
          <w:b/>
          <w:bCs/>
          <w:shd w:val="clear" w:color="auto" w:fill="FFFFFF"/>
        </w:rPr>
        <w:t xml:space="preserve"> </w:t>
      </w:r>
      <w:proofErr w:type="spellStart"/>
      <w:r w:rsidRPr="00C83896">
        <w:rPr>
          <w:rFonts w:cs="Times New Roman"/>
          <w:b/>
          <w:bCs/>
        </w:rPr>
        <w:t>Icml</w:t>
      </w:r>
      <w:proofErr w:type="spellEnd"/>
      <w:r w:rsidRPr="00EE190F">
        <w:rPr>
          <w:rFonts w:cs="Times New Roman"/>
          <w:shd w:val="clear" w:color="auto" w:fill="FFFFFF"/>
        </w:rPr>
        <w:t xml:space="preserve"> (1), 577-584.</w:t>
      </w:r>
    </w:p>
    <w:p w:rsidR="00EE190F" w:rsidRPr="00EE190F" w:rsidRDefault="00EE190F" w:rsidP="00EE190F">
      <w:pPr>
        <w:spacing w:before="100" w:beforeAutospacing="1" w:after="100" w:afterAutospacing="1"/>
        <w:ind w:left="709" w:hanging="709"/>
        <w:rPr>
          <w:rFonts w:cs="Times New Roman"/>
        </w:rPr>
      </w:pPr>
      <w:proofErr w:type="spellStart"/>
      <w:r w:rsidRPr="001C3A1E">
        <w:rPr>
          <w:rFonts w:cs="Times New Roman"/>
        </w:rPr>
        <w:t>W</w:t>
      </w:r>
      <w:r w:rsidR="00641720">
        <w:rPr>
          <w:rFonts w:cs="Times New Roman"/>
        </w:rPr>
        <w:t>ickham</w:t>
      </w:r>
      <w:proofErr w:type="spellEnd"/>
      <w:r w:rsidR="00C77540">
        <w:rPr>
          <w:rFonts w:cs="Times New Roman"/>
        </w:rPr>
        <w:t>,</w:t>
      </w:r>
      <w:r w:rsidRPr="00EE190F">
        <w:rPr>
          <w:rFonts w:cs="Times New Roman"/>
        </w:rPr>
        <w:t xml:space="preserve"> H. ggplot2</w:t>
      </w:r>
      <w:r w:rsidR="00216C0A">
        <w:rPr>
          <w:rFonts w:cs="Times New Roman"/>
        </w:rPr>
        <w:t>.</w:t>
      </w:r>
      <w:r w:rsidRPr="00EE190F">
        <w:rPr>
          <w:rFonts w:cs="Times New Roman"/>
        </w:rPr>
        <w:t xml:space="preserve"> (2016). </w:t>
      </w:r>
      <w:proofErr w:type="spellStart"/>
      <w:r w:rsidRPr="004E3DFE">
        <w:rPr>
          <w:rFonts w:cs="Times New Roman"/>
          <w:b/>
          <w:bCs/>
        </w:rPr>
        <w:t>Elegant</w:t>
      </w:r>
      <w:proofErr w:type="spellEnd"/>
      <w:r w:rsidRPr="004E3DFE">
        <w:rPr>
          <w:rFonts w:cs="Times New Roman"/>
          <w:b/>
          <w:bCs/>
        </w:rPr>
        <w:t xml:space="preserve"> </w:t>
      </w:r>
      <w:proofErr w:type="spellStart"/>
      <w:r w:rsidR="00641720">
        <w:rPr>
          <w:rFonts w:cs="Times New Roman"/>
          <w:b/>
          <w:bCs/>
        </w:rPr>
        <w:t>g</w:t>
      </w:r>
      <w:r w:rsidRPr="004E3DFE">
        <w:rPr>
          <w:rFonts w:cs="Times New Roman"/>
          <w:b/>
          <w:bCs/>
        </w:rPr>
        <w:t>raphics</w:t>
      </w:r>
      <w:proofErr w:type="spellEnd"/>
      <w:r w:rsidRPr="004E3DFE">
        <w:rPr>
          <w:rFonts w:cs="Times New Roman"/>
          <w:b/>
          <w:bCs/>
        </w:rPr>
        <w:t xml:space="preserve"> </w:t>
      </w:r>
      <w:proofErr w:type="spellStart"/>
      <w:r w:rsidRPr="004E3DFE">
        <w:rPr>
          <w:rFonts w:cs="Times New Roman"/>
          <w:b/>
          <w:bCs/>
        </w:rPr>
        <w:t>for</w:t>
      </w:r>
      <w:proofErr w:type="spellEnd"/>
      <w:r w:rsidRPr="004E3DFE">
        <w:rPr>
          <w:rFonts w:cs="Times New Roman"/>
          <w:b/>
          <w:bCs/>
        </w:rPr>
        <w:t xml:space="preserve"> </w:t>
      </w:r>
      <w:r w:rsidR="00641720">
        <w:rPr>
          <w:rFonts w:cs="Times New Roman"/>
          <w:b/>
          <w:bCs/>
        </w:rPr>
        <w:t>d</w:t>
      </w:r>
      <w:r w:rsidRPr="004E3DFE">
        <w:rPr>
          <w:rFonts w:cs="Times New Roman"/>
          <w:b/>
          <w:bCs/>
        </w:rPr>
        <w:t xml:space="preserve">ata </w:t>
      </w:r>
      <w:proofErr w:type="spellStart"/>
      <w:r w:rsidR="00641720">
        <w:rPr>
          <w:rFonts w:cs="Times New Roman"/>
          <w:b/>
          <w:bCs/>
        </w:rPr>
        <w:t>a</w:t>
      </w:r>
      <w:r w:rsidRPr="004E3DFE">
        <w:rPr>
          <w:rFonts w:cs="Times New Roman"/>
          <w:b/>
          <w:bCs/>
        </w:rPr>
        <w:t>nalysis</w:t>
      </w:r>
      <w:proofErr w:type="spellEnd"/>
      <w:r w:rsidRPr="00EE190F">
        <w:rPr>
          <w:rFonts w:cs="Times New Roman"/>
        </w:rPr>
        <w:t xml:space="preserve">. </w:t>
      </w:r>
      <w:proofErr w:type="spellStart"/>
      <w:r w:rsidRPr="004E3DFE">
        <w:rPr>
          <w:rFonts w:cs="Times New Roman"/>
        </w:rPr>
        <w:t>Springer-Verlag</w:t>
      </w:r>
      <w:proofErr w:type="spellEnd"/>
      <w:r w:rsidRPr="00EE190F">
        <w:rPr>
          <w:rFonts w:cs="Times New Roman"/>
        </w:rPr>
        <w:t xml:space="preserve"> New York</w:t>
      </w:r>
      <w:r w:rsidR="00975A42">
        <w:rPr>
          <w:rFonts w:cs="Times New Roman"/>
        </w:rPr>
        <w:t>.</w:t>
      </w:r>
    </w:p>
    <w:p w:rsidR="00EE190F" w:rsidRPr="00EE190F" w:rsidRDefault="00EE190F" w:rsidP="00EE190F">
      <w:pPr>
        <w:spacing w:before="100" w:beforeAutospacing="1" w:after="100" w:afterAutospacing="1"/>
        <w:ind w:left="709" w:hanging="709"/>
        <w:rPr>
          <w:rFonts w:cs="Times New Roman"/>
        </w:rPr>
      </w:pPr>
      <w:r w:rsidRPr="001C3A1E">
        <w:rPr>
          <w:rFonts w:cs="Times New Roman"/>
          <w:shd w:val="clear" w:color="auto" w:fill="FFFFFF"/>
        </w:rPr>
        <w:t>Y</w:t>
      </w:r>
      <w:r w:rsidR="00641720">
        <w:rPr>
          <w:rFonts w:cs="Times New Roman"/>
          <w:shd w:val="clear" w:color="auto" w:fill="FFFFFF"/>
        </w:rPr>
        <w:t>ılmaz</w:t>
      </w:r>
      <w:r w:rsidR="00C77540">
        <w:rPr>
          <w:rFonts w:cs="Times New Roman"/>
          <w:shd w:val="clear" w:color="auto" w:fill="FFFFFF"/>
        </w:rPr>
        <w:t>,</w:t>
      </w:r>
      <w:r w:rsidRPr="00EE190F">
        <w:rPr>
          <w:rFonts w:cs="Times New Roman"/>
          <w:shd w:val="clear" w:color="auto" w:fill="FFFFFF"/>
        </w:rPr>
        <w:t xml:space="preserve"> Z. ve U</w:t>
      </w:r>
      <w:r w:rsidR="00641720">
        <w:rPr>
          <w:rFonts w:cs="Times New Roman"/>
          <w:shd w:val="clear" w:color="auto" w:fill="FFFFFF"/>
        </w:rPr>
        <w:t>zgören</w:t>
      </w:r>
      <w:r w:rsidR="00C77540">
        <w:rPr>
          <w:rFonts w:cs="Times New Roman"/>
          <w:shd w:val="clear" w:color="auto" w:fill="FFFFFF"/>
        </w:rPr>
        <w:t>,</w:t>
      </w:r>
      <w:r w:rsidRPr="00EE190F">
        <w:rPr>
          <w:rFonts w:cs="Times New Roman"/>
          <w:shd w:val="clear" w:color="auto" w:fill="FFFFFF"/>
        </w:rPr>
        <w:t xml:space="preserve"> E. (2014). Türkiye’de </w:t>
      </w:r>
      <w:r w:rsidR="00641720">
        <w:rPr>
          <w:rFonts w:cs="Times New Roman"/>
          <w:shd w:val="clear" w:color="auto" w:fill="FFFFFF"/>
        </w:rPr>
        <w:t>i</w:t>
      </w:r>
      <w:r w:rsidRPr="00EE190F">
        <w:rPr>
          <w:rFonts w:cs="Times New Roman"/>
          <w:shd w:val="clear" w:color="auto" w:fill="FFFFFF"/>
        </w:rPr>
        <w:t xml:space="preserve">llerin </w:t>
      </w:r>
      <w:r w:rsidR="00641720">
        <w:rPr>
          <w:rFonts w:cs="Times New Roman"/>
          <w:shd w:val="clear" w:color="auto" w:fill="FFFFFF"/>
        </w:rPr>
        <w:t>t</w:t>
      </w:r>
      <w:r w:rsidRPr="00EE190F">
        <w:rPr>
          <w:rFonts w:cs="Times New Roman"/>
          <w:shd w:val="clear" w:color="auto" w:fill="FFFFFF"/>
        </w:rPr>
        <w:t xml:space="preserve">emel </w:t>
      </w:r>
      <w:r w:rsidR="00641720">
        <w:rPr>
          <w:rFonts w:cs="Times New Roman"/>
          <w:shd w:val="clear" w:color="auto" w:fill="FFFFFF"/>
        </w:rPr>
        <w:t>b</w:t>
      </w:r>
      <w:r w:rsidRPr="00EE190F">
        <w:rPr>
          <w:rFonts w:cs="Times New Roman"/>
          <w:shd w:val="clear" w:color="auto" w:fill="FFFFFF"/>
        </w:rPr>
        <w:t xml:space="preserve">ankacılık </w:t>
      </w:r>
      <w:r w:rsidR="00641720">
        <w:rPr>
          <w:rFonts w:cs="Times New Roman"/>
          <w:shd w:val="clear" w:color="auto" w:fill="FFFFFF"/>
        </w:rPr>
        <w:t>f</w:t>
      </w:r>
      <w:r w:rsidRPr="00EE190F">
        <w:rPr>
          <w:rFonts w:cs="Times New Roman"/>
          <w:shd w:val="clear" w:color="auto" w:fill="FFFFFF"/>
        </w:rPr>
        <w:t xml:space="preserve">aaliyetleri </w:t>
      </w:r>
      <w:r w:rsidR="00641720">
        <w:rPr>
          <w:rFonts w:cs="Times New Roman"/>
          <w:shd w:val="clear" w:color="auto" w:fill="FFFFFF"/>
        </w:rPr>
        <w:t>y</w:t>
      </w:r>
      <w:r w:rsidRPr="00EE190F">
        <w:rPr>
          <w:rFonts w:cs="Times New Roman"/>
          <w:shd w:val="clear" w:color="auto" w:fill="FFFFFF"/>
        </w:rPr>
        <w:t xml:space="preserve">önünden </w:t>
      </w:r>
      <w:r w:rsidR="00641720">
        <w:rPr>
          <w:rFonts w:cs="Times New Roman"/>
          <w:shd w:val="clear" w:color="auto" w:fill="FFFFFF"/>
        </w:rPr>
        <w:t>k</w:t>
      </w:r>
      <w:r w:rsidRPr="00EE190F">
        <w:rPr>
          <w:rFonts w:cs="Times New Roman"/>
          <w:shd w:val="clear" w:color="auto" w:fill="FFFFFF"/>
        </w:rPr>
        <w:t xml:space="preserve">ümeleme </w:t>
      </w:r>
      <w:r w:rsidR="00641720">
        <w:rPr>
          <w:rFonts w:cs="Times New Roman"/>
          <w:shd w:val="clear" w:color="auto" w:fill="FFFFFF"/>
        </w:rPr>
        <w:t>a</w:t>
      </w:r>
      <w:r w:rsidRPr="00EE190F">
        <w:rPr>
          <w:rFonts w:cs="Times New Roman"/>
          <w:shd w:val="clear" w:color="auto" w:fill="FFFFFF"/>
        </w:rPr>
        <w:t xml:space="preserve">nalizi </w:t>
      </w:r>
      <w:r w:rsidR="00641720">
        <w:rPr>
          <w:rFonts w:cs="Times New Roman"/>
          <w:shd w:val="clear" w:color="auto" w:fill="FFFFFF"/>
        </w:rPr>
        <w:t>y</w:t>
      </w:r>
      <w:r w:rsidRPr="00EE190F">
        <w:rPr>
          <w:rFonts w:cs="Times New Roman"/>
          <w:shd w:val="clear" w:color="auto" w:fill="FFFFFF"/>
        </w:rPr>
        <w:t xml:space="preserve">öntemiyle </w:t>
      </w:r>
      <w:r w:rsidR="00641720">
        <w:rPr>
          <w:rFonts w:cs="Times New Roman"/>
          <w:shd w:val="clear" w:color="auto" w:fill="FFFFFF"/>
        </w:rPr>
        <w:t>s</w:t>
      </w:r>
      <w:r w:rsidRPr="00EE190F">
        <w:rPr>
          <w:rFonts w:cs="Times New Roman"/>
          <w:shd w:val="clear" w:color="auto" w:fill="FFFFFF"/>
        </w:rPr>
        <w:t xml:space="preserve">ınıflandırılması. </w:t>
      </w:r>
      <w:r w:rsidRPr="00C83896">
        <w:rPr>
          <w:rFonts w:cs="Times New Roman"/>
          <w:b/>
          <w:bCs/>
          <w:shd w:val="clear" w:color="auto" w:fill="FFFFFF"/>
        </w:rPr>
        <w:t>Dumlupınar Üniversitesi Sosyal Bilimler Dergisi</w:t>
      </w:r>
      <w:r w:rsidRPr="00EE190F">
        <w:rPr>
          <w:rFonts w:cs="Times New Roman"/>
          <w:shd w:val="clear" w:color="auto" w:fill="FFFFFF"/>
        </w:rPr>
        <w:t>. 535-554.</w:t>
      </w:r>
    </w:p>
    <w:p w:rsidR="000C1AC2" w:rsidRDefault="000C1AC2" w:rsidP="00424D61">
      <w:pPr>
        <w:spacing w:before="100" w:beforeAutospacing="1" w:after="100" w:afterAutospacing="1"/>
        <w:ind w:right="113" w:firstLine="0"/>
        <w:rPr>
          <w:rFonts w:ascii="Arial" w:hAnsi="Arial" w:cs="Arial"/>
          <w:color w:val="222222"/>
          <w:sz w:val="20"/>
          <w:szCs w:val="20"/>
          <w:shd w:val="clear" w:color="auto" w:fill="FFFFFF"/>
        </w:rPr>
      </w:pPr>
    </w:p>
    <w:p w:rsidR="000C1AC2" w:rsidRDefault="000C1AC2" w:rsidP="001C3A1E">
      <w:pPr>
        <w:spacing w:before="100" w:beforeAutospacing="1" w:after="100" w:afterAutospacing="1"/>
        <w:ind w:right="113" w:firstLine="0"/>
        <w:rPr>
          <w:rFonts w:ascii="Arial" w:hAnsi="Arial" w:cs="Arial"/>
          <w:color w:val="222222"/>
          <w:sz w:val="20"/>
          <w:szCs w:val="20"/>
          <w:shd w:val="clear" w:color="auto" w:fill="FFFFFF"/>
        </w:rPr>
        <w:sectPr w:rsidR="000C1AC2" w:rsidSect="00CC437A">
          <w:pgSz w:w="11900" w:h="16840"/>
          <w:pgMar w:top="1701" w:right="1134" w:bottom="1701" w:left="2268" w:header="709" w:footer="709" w:gutter="0"/>
          <w:cols w:space="708"/>
          <w:titlePg/>
          <w:docGrid w:linePitch="360"/>
        </w:sectPr>
      </w:pPr>
    </w:p>
    <w:p w:rsidR="002E7356" w:rsidRDefault="002E7356" w:rsidP="000B5D3D">
      <w:pPr>
        <w:pStyle w:val="ilksayfalarvekaynaka"/>
        <w:spacing w:before="100" w:beforeAutospacing="1" w:after="100" w:afterAutospacing="1"/>
        <w:ind w:left="227" w:right="113" w:firstLine="0"/>
        <w:outlineLvl w:val="9"/>
        <w:rPr>
          <w:shd w:val="clear" w:color="auto" w:fill="FFFFFF"/>
        </w:rPr>
      </w:pPr>
      <w:bookmarkStart w:id="138" w:name="_Toc40635042"/>
    </w:p>
    <w:p w:rsidR="002E7356" w:rsidRDefault="002E7356" w:rsidP="000B5D3D">
      <w:pPr>
        <w:pStyle w:val="ilksayfalarvekaynaka"/>
        <w:spacing w:before="100" w:beforeAutospacing="1" w:after="100" w:afterAutospacing="1"/>
        <w:ind w:left="227" w:right="113" w:firstLine="0"/>
        <w:outlineLvl w:val="9"/>
        <w:rPr>
          <w:shd w:val="clear" w:color="auto" w:fill="FFFFFF"/>
        </w:rPr>
      </w:pPr>
    </w:p>
    <w:p w:rsidR="002E7356" w:rsidRPr="005E5DA2" w:rsidRDefault="000C1AC2" w:rsidP="005E5DA2">
      <w:pPr>
        <w:pStyle w:val="ilksayfalarvekaynaka"/>
        <w:spacing w:before="100" w:beforeAutospacing="1" w:after="100" w:afterAutospacing="1"/>
        <w:ind w:left="227" w:right="113" w:firstLine="0"/>
        <w:jc w:val="center"/>
        <w:outlineLvl w:val="9"/>
        <w:rPr>
          <w:shd w:val="clear" w:color="auto" w:fill="FFFFFF"/>
        </w:rPr>
      </w:pPr>
      <w:r>
        <w:rPr>
          <w:shd w:val="clear" w:color="auto" w:fill="FFFFFF"/>
        </w:rPr>
        <w:t>ÖZGEÇMİŞ</w:t>
      </w:r>
      <w:bookmarkEnd w:id="138"/>
    </w:p>
    <w:p w:rsidR="007153FD" w:rsidRDefault="007153FD" w:rsidP="007153FD">
      <w:pPr>
        <w:ind w:firstLine="0"/>
        <w:rPr>
          <w:b/>
          <w:bCs/>
        </w:rPr>
      </w:pPr>
      <w:r w:rsidRPr="007153FD">
        <w:rPr>
          <w:b/>
          <w:bCs/>
        </w:rPr>
        <w:t>Kişisel Bilgiler</w:t>
      </w:r>
    </w:p>
    <w:p w:rsidR="007153FD" w:rsidRDefault="007153FD" w:rsidP="007153FD">
      <w:pPr>
        <w:ind w:firstLine="0"/>
      </w:pPr>
      <w:r>
        <w:t>Adı Soyadı</w:t>
      </w:r>
      <w:r>
        <w:tab/>
      </w:r>
      <w:r>
        <w:tab/>
      </w:r>
      <w:r>
        <w:tab/>
        <w:t>:</w:t>
      </w:r>
      <w:r w:rsidR="002D108D">
        <w:t xml:space="preserve"> Yunus Can ÇOLAK</w:t>
      </w:r>
    </w:p>
    <w:p w:rsidR="007153FD" w:rsidRDefault="007153FD" w:rsidP="007153FD">
      <w:pPr>
        <w:ind w:firstLine="0"/>
      </w:pPr>
      <w:r>
        <w:t>Doğum Yeri ve Tarihi</w:t>
      </w:r>
      <w:r>
        <w:tab/>
        <w:t>:</w:t>
      </w:r>
      <w:r w:rsidR="002D108D">
        <w:t xml:space="preserve"> </w:t>
      </w:r>
      <w:r w:rsidR="0017253A">
        <w:t xml:space="preserve">Rize </w:t>
      </w:r>
      <w:r w:rsidR="002D108D">
        <w:t>14/10/1990</w:t>
      </w:r>
    </w:p>
    <w:p w:rsidR="007153FD" w:rsidRDefault="007153FD" w:rsidP="007153FD">
      <w:pPr>
        <w:ind w:firstLine="0"/>
        <w:rPr>
          <w:b/>
          <w:bCs/>
        </w:rPr>
      </w:pPr>
      <w:r>
        <w:rPr>
          <w:b/>
          <w:bCs/>
        </w:rPr>
        <w:t>Eğitim Durumu</w:t>
      </w:r>
    </w:p>
    <w:p w:rsidR="007153FD" w:rsidRDefault="007153FD" w:rsidP="007153FD">
      <w:pPr>
        <w:ind w:firstLine="0"/>
      </w:pPr>
      <w:r>
        <w:t>Lisans Öğrenimi</w:t>
      </w:r>
      <w:r>
        <w:tab/>
      </w:r>
      <w:r>
        <w:tab/>
        <w:t>:</w:t>
      </w:r>
      <w:r w:rsidR="002D108D">
        <w:t xml:space="preserve"> Karadeniz Teknik Üniversitesi/İşletme</w:t>
      </w:r>
    </w:p>
    <w:p w:rsidR="007153FD" w:rsidRDefault="007153FD" w:rsidP="007153FD">
      <w:pPr>
        <w:ind w:firstLine="0"/>
      </w:pPr>
      <w:r>
        <w:t>Yüksek Lisans Öğrenimi</w:t>
      </w:r>
      <w:r>
        <w:tab/>
        <w:t>:</w:t>
      </w:r>
      <w:r w:rsidR="002D108D">
        <w:t xml:space="preserve"> Gümüşhane Üniversite/</w:t>
      </w:r>
      <w:r w:rsidR="0017253A">
        <w:t>S.B.E./İşletme</w:t>
      </w:r>
    </w:p>
    <w:p w:rsidR="0086067E" w:rsidRDefault="007153FD" w:rsidP="007153FD">
      <w:pPr>
        <w:ind w:firstLine="0"/>
      </w:pPr>
      <w:r>
        <w:t>Bildiği Yabancı Diller</w:t>
      </w:r>
      <w:r w:rsidR="0086067E">
        <w:tab/>
        <w:t>:</w:t>
      </w:r>
      <w:r w:rsidR="002D108D">
        <w:t xml:space="preserve"> İngilizce</w:t>
      </w:r>
    </w:p>
    <w:p w:rsidR="0086067E" w:rsidRDefault="0086067E" w:rsidP="007153FD">
      <w:pPr>
        <w:ind w:firstLine="0"/>
        <w:rPr>
          <w:b/>
          <w:bCs/>
        </w:rPr>
      </w:pPr>
      <w:r>
        <w:rPr>
          <w:b/>
          <w:bCs/>
        </w:rPr>
        <w:t>İş Deneyimi</w:t>
      </w:r>
    </w:p>
    <w:p w:rsidR="0086067E" w:rsidRDefault="0086067E" w:rsidP="007153FD">
      <w:pPr>
        <w:ind w:firstLine="0"/>
      </w:pPr>
      <w:r>
        <w:t>Çalıştığı Kurumlar</w:t>
      </w:r>
      <w:r>
        <w:tab/>
      </w:r>
      <w:r>
        <w:tab/>
        <w:t>:</w:t>
      </w:r>
      <w:r w:rsidR="005E5DA2">
        <w:t xml:space="preserve"> </w:t>
      </w:r>
    </w:p>
    <w:p w:rsidR="0086067E" w:rsidRDefault="005E5DA2" w:rsidP="005E5DA2">
      <w:pPr>
        <w:ind w:left="700" w:firstLine="0"/>
      </w:pPr>
      <w:r>
        <w:t xml:space="preserve">02/10/2017 – 25/03/2019 AMG </w:t>
      </w:r>
      <w:proofErr w:type="spellStart"/>
      <w:r>
        <w:t>Farming</w:t>
      </w:r>
      <w:proofErr w:type="spellEnd"/>
      <w:r>
        <w:t xml:space="preserve"> SDN. BHD. (Kuala Lumpur/Malezya), Asya Bölge Müdürü</w:t>
      </w:r>
    </w:p>
    <w:p w:rsidR="0086067E" w:rsidRDefault="005E5DA2" w:rsidP="007153FD">
      <w:pPr>
        <w:ind w:firstLine="0"/>
      </w:pPr>
      <w:r>
        <w:tab/>
        <w:t>18/11/2015 – 29/09/2017 Dört Hisar Tur. İnş. Nak. Ltd. Şti. (Trabzon/Türkiye),</w:t>
      </w:r>
    </w:p>
    <w:p w:rsidR="005E5DA2" w:rsidRDefault="005E5DA2" w:rsidP="007153FD">
      <w:pPr>
        <w:ind w:firstLine="0"/>
      </w:pPr>
      <w:r>
        <w:tab/>
        <w:t>İşletme Müdürü</w:t>
      </w:r>
    </w:p>
    <w:p w:rsidR="005E5DA2" w:rsidRDefault="005E5DA2" w:rsidP="007153FD">
      <w:pPr>
        <w:ind w:firstLine="0"/>
      </w:pPr>
      <w:r>
        <w:tab/>
        <w:t>01/06/2008 – 14/07/2010 Elif Gıda Pazarlama (Rize/Türkiye),</w:t>
      </w:r>
    </w:p>
    <w:p w:rsidR="005E5DA2" w:rsidRDefault="005E5DA2" w:rsidP="007153FD">
      <w:pPr>
        <w:ind w:firstLine="0"/>
      </w:pPr>
      <w:r>
        <w:tab/>
        <w:t>Yönetici Yardımcısı</w:t>
      </w:r>
    </w:p>
    <w:p w:rsidR="005E5DA2" w:rsidRDefault="005E5DA2" w:rsidP="007153FD">
      <w:pPr>
        <w:ind w:firstLine="0"/>
      </w:pPr>
      <w:r>
        <w:tab/>
        <w:t>09/03/2008 – 09/05/2008 Özkök Gıda Paz. Tic. Ltd. Şti. (Rize/Türkiye),</w:t>
      </w:r>
    </w:p>
    <w:p w:rsidR="005E5DA2" w:rsidRDefault="005E5DA2" w:rsidP="007153FD">
      <w:pPr>
        <w:ind w:firstLine="0"/>
      </w:pPr>
      <w:r>
        <w:tab/>
        <w:t>Ön Muhasebe</w:t>
      </w:r>
    </w:p>
    <w:p w:rsidR="0086067E" w:rsidRDefault="0086067E" w:rsidP="007153FD">
      <w:pPr>
        <w:ind w:firstLine="0"/>
        <w:rPr>
          <w:b/>
          <w:bCs/>
        </w:rPr>
      </w:pPr>
      <w:r>
        <w:rPr>
          <w:b/>
          <w:bCs/>
        </w:rPr>
        <w:t>İletişim</w:t>
      </w:r>
    </w:p>
    <w:p w:rsidR="0086067E" w:rsidRDefault="0086067E" w:rsidP="007153FD">
      <w:pPr>
        <w:ind w:firstLine="0"/>
      </w:pPr>
      <w:r>
        <w:t>Telefon</w:t>
      </w:r>
      <w:r>
        <w:tab/>
      </w:r>
      <w:r>
        <w:tab/>
      </w:r>
      <w:r>
        <w:tab/>
        <w:t>:</w:t>
      </w:r>
      <w:r w:rsidR="005E5DA2">
        <w:t xml:space="preserve"> +(90) 532 453 33 35</w:t>
      </w:r>
    </w:p>
    <w:p w:rsidR="0086067E" w:rsidRDefault="0086067E" w:rsidP="007153FD">
      <w:pPr>
        <w:ind w:firstLine="0"/>
      </w:pPr>
      <w:proofErr w:type="gramStart"/>
      <w:r>
        <w:t>e</w:t>
      </w:r>
      <w:proofErr w:type="gramEnd"/>
      <w:r>
        <w:t>-posta Adresi</w:t>
      </w:r>
      <w:r>
        <w:tab/>
      </w:r>
      <w:r>
        <w:tab/>
      </w:r>
      <w:r>
        <w:tab/>
        <w:t>:</w:t>
      </w:r>
      <w:r w:rsidR="005E5DA2">
        <w:t xml:space="preserve"> ynscnclk@gmail.com</w:t>
      </w:r>
    </w:p>
    <w:p w:rsidR="003B33C6" w:rsidRDefault="0086067E" w:rsidP="003B33C6">
      <w:pPr>
        <w:ind w:firstLine="0"/>
      </w:pPr>
      <w:r>
        <w:rPr>
          <w:b/>
          <w:bCs/>
        </w:rPr>
        <w:t>Tarih</w:t>
      </w:r>
      <w:r>
        <w:rPr>
          <w:b/>
          <w:bCs/>
        </w:rPr>
        <w:tab/>
      </w:r>
      <w:r>
        <w:rPr>
          <w:b/>
          <w:bCs/>
        </w:rPr>
        <w:tab/>
      </w:r>
      <w:r>
        <w:rPr>
          <w:b/>
          <w:bCs/>
        </w:rPr>
        <w:tab/>
      </w:r>
      <w:r>
        <w:rPr>
          <w:b/>
          <w:bCs/>
        </w:rPr>
        <w:tab/>
        <w:t xml:space="preserve">: </w:t>
      </w:r>
      <w:r w:rsidR="00B56D30">
        <w:t>25 / 06 / 2020</w:t>
      </w:r>
      <w:r w:rsidR="003B33C6">
        <w:br w:type="page"/>
      </w:r>
    </w:p>
    <w:p w:rsidR="0086067E" w:rsidRDefault="0086067E" w:rsidP="007153FD">
      <w:pPr>
        <w:ind w:firstLine="0"/>
      </w:pPr>
    </w:p>
    <w:p w:rsidR="005E5DA2" w:rsidRDefault="005E5DA2" w:rsidP="007153FD">
      <w:pPr>
        <w:ind w:firstLine="0"/>
      </w:pPr>
    </w:p>
    <w:p w:rsidR="005E5DA2" w:rsidRPr="0086067E" w:rsidRDefault="005E5DA2" w:rsidP="007153FD">
      <w:pPr>
        <w:ind w:firstLine="0"/>
      </w:pPr>
    </w:p>
    <w:sectPr w:rsidR="005E5DA2" w:rsidRPr="0086067E" w:rsidSect="00CC437A">
      <w:pgSz w:w="11900" w:h="16840"/>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41EAA" w:rsidRDefault="00541EAA" w:rsidP="00882882">
      <w:pPr>
        <w:spacing w:before="0" w:after="0" w:line="240" w:lineRule="auto"/>
      </w:pPr>
      <w:r>
        <w:separator/>
      </w:r>
    </w:p>
  </w:endnote>
  <w:endnote w:type="continuationSeparator" w:id="0">
    <w:p w:rsidR="00541EAA" w:rsidRDefault="00541EAA" w:rsidP="0088288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Cambria Math">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TimesNewRomanPSMT">
    <w:altName w:val="Times New Roman"/>
    <w:panose1 w:val="020B0604020202020204"/>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ayfaNumaras"/>
      </w:rPr>
      <w:id w:val="498698932"/>
      <w:docPartObj>
        <w:docPartGallery w:val="Page Numbers (Bottom of Page)"/>
        <w:docPartUnique/>
      </w:docPartObj>
    </w:sdtPr>
    <w:sdtContent>
      <w:p w:rsidR="009469F5" w:rsidRDefault="009469F5" w:rsidP="005E7194">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end"/>
        </w:r>
      </w:p>
    </w:sdtContent>
  </w:sdt>
  <w:p w:rsidR="009469F5" w:rsidRDefault="009469F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469F5" w:rsidRDefault="009469F5" w:rsidP="00A242E2">
    <w:pPr>
      <w:pStyle w:val="AltBilgi"/>
      <w:suppressLineNumbers/>
      <w:ind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469F5" w:rsidRDefault="009469F5" w:rsidP="002B60A4">
    <w:pPr>
      <w:pStyle w:val="AltBilgi"/>
      <w:framePr w:wrap="none" w:vAnchor="text" w:hAnchor="margin" w:xAlign="center" w:y="1"/>
      <w:jc w:val="center"/>
      <w:rPr>
        <w:rStyle w:val="SayfaNumaras"/>
      </w:rPr>
    </w:pPr>
  </w:p>
  <w:p w:rsidR="009469F5" w:rsidRDefault="009469F5" w:rsidP="00A242E2">
    <w:pPr>
      <w:pStyle w:val="AltBilgi"/>
      <w:framePr w:wrap="none" w:vAnchor="text" w:hAnchor="margin" w:xAlign="center" w:y="1"/>
      <w:suppressLineNumbers/>
      <w:rPr>
        <w:rStyle w:val="SayfaNumaras"/>
      </w:rPr>
    </w:pPr>
  </w:p>
  <w:p w:rsidR="009469F5" w:rsidRDefault="009469F5" w:rsidP="00A242E2">
    <w:pPr>
      <w:pStyle w:val="AltBilgi"/>
      <w:framePr w:wrap="none" w:vAnchor="text" w:hAnchor="margin" w:xAlign="center" w:y="1"/>
      <w:suppressLineNumbers/>
      <w:rPr>
        <w:rStyle w:val="SayfaNumaras"/>
      </w:rPr>
    </w:pPr>
  </w:p>
  <w:p w:rsidR="009469F5" w:rsidRDefault="009469F5" w:rsidP="00A242E2">
    <w:pPr>
      <w:pStyle w:val="AltBilgi"/>
      <w:suppressLineNumbers/>
      <w:ind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ayfaNumaras"/>
      </w:rPr>
      <w:id w:val="1397400640"/>
      <w:docPartObj>
        <w:docPartGallery w:val="Page Numbers (Bottom of Page)"/>
        <w:docPartUnique/>
      </w:docPartObj>
    </w:sdtPr>
    <w:sdtContent>
      <w:p w:rsidR="009469F5" w:rsidRDefault="009469F5" w:rsidP="00DD32E1">
        <w:pPr>
          <w:pStyle w:val="AltBilgi"/>
          <w:framePr w:wrap="none" w:vAnchor="text" w:hAnchor="margin" w:xAlign="center" w:y="1"/>
          <w:ind w:right="1414"/>
          <w:jc w:val="center"/>
          <w:rPr>
            <w:rStyle w:val="SayfaNumaras"/>
          </w:rPr>
        </w:pPr>
        <w:r>
          <w:rPr>
            <w:rStyle w:val="SayfaNumaras"/>
          </w:rPr>
          <w:fldChar w:fldCharType="begin"/>
        </w:r>
        <w:r>
          <w:rPr>
            <w:rStyle w:val="SayfaNumaras"/>
          </w:rPr>
          <w:instrText xml:space="preserve"> PAGE </w:instrText>
        </w:r>
        <w:r>
          <w:rPr>
            <w:rStyle w:val="SayfaNumaras"/>
          </w:rPr>
          <w:fldChar w:fldCharType="separate"/>
        </w:r>
        <w:r>
          <w:rPr>
            <w:rStyle w:val="SayfaNumaras"/>
            <w:noProof/>
          </w:rPr>
          <w:t>VII</w:t>
        </w:r>
        <w:r>
          <w:rPr>
            <w:rStyle w:val="SayfaNumaras"/>
          </w:rPr>
          <w:fldChar w:fldCharType="end"/>
        </w:r>
      </w:p>
    </w:sdtContent>
  </w:sdt>
  <w:p w:rsidR="009469F5" w:rsidRDefault="009469F5" w:rsidP="00DD32E1">
    <w:pPr>
      <w:pStyle w:val="AltBilgi"/>
      <w:framePr w:wrap="none" w:vAnchor="text" w:hAnchor="margin" w:xAlign="center" w:y="1"/>
      <w:ind w:right="1414"/>
      <w:rPr>
        <w:rStyle w:val="SayfaNumaras"/>
      </w:rPr>
    </w:pPr>
  </w:p>
  <w:p w:rsidR="009469F5" w:rsidRDefault="009469F5" w:rsidP="00DD32E1">
    <w:pPr>
      <w:pStyle w:val="AltBilgi"/>
      <w:framePr w:wrap="none" w:vAnchor="text" w:hAnchor="margin" w:xAlign="center" w:y="1"/>
      <w:ind w:right="1414"/>
      <w:rPr>
        <w:rStyle w:val="SayfaNumaras"/>
      </w:rPr>
    </w:pPr>
  </w:p>
  <w:p w:rsidR="009469F5" w:rsidRDefault="009469F5" w:rsidP="00DD32E1">
    <w:pPr>
      <w:pStyle w:val="AltBilgi"/>
      <w:tabs>
        <w:tab w:val="clear" w:pos="4536"/>
        <w:tab w:val="center" w:pos="4111"/>
      </w:tabs>
      <w:ind w:left="3969"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ayfaNumaras"/>
      </w:rPr>
      <w:id w:val="-680577798"/>
      <w:docPartObj>
        <w:docPartGallery w:val="Page Numbers (Bottom of Page)"/>
        <w:docPartUnique/>
      </w:docPartObj>
    </w:sdtPr>
    <w:sdtContent>
      <w:p w:rsidR="009469F5" w:rsidRDefault="009469F5" w:rsidP="00DD32E1">
        <w:pPr>
          <w:pStyle w:val="AltBilgi"/>
          <w:framePr w:wrap="none" w:vAnchor="text" w:hAnchor="page" w:x="5960" w:y="1"/>
          <w:ind w:right="-704" w:firstLine="7"/>
          <w:jc w:val="left"/>
          <w:rPr>
            <w:rStyle w:val="SayfaNumaras"/>
          </w:rPr>
        </w:pPr>
        <w:r>
          <w:rPr>
            <w:rStyle w:val="SayfaNumaras"/>
          </w:rPr>
          <w:fldChar w:fldCharType="begin"/>
        </w:r>
        <w:r>
          <w:rPr>
            <w:rStyle w:val="SayfaNumaras"/>
          </w:rPr>
          <w:instrText xml:space="preserve"> PAGE </w:instrText>
        </w:r>
        <w:r>
          <w:rPr>
            <w:rStyle w:val="SayfaNumaras"/>
          </w:rPr>
          <w:fldChar w:fldCharType="separate"/>
        </w:r>
        <w:r>
          <w:rPr>
            <w:rStyle w:val="SayfaNumaras"/>
            <w:noProof/>
          </w:rPr>
          <w:t>I</w:t>
        </w:r>
        <w:r>
          <w:rPr>
            <w:rStyle w:val="SayfaNumaras"/>
          </w:rPr>
          <w:fldChar w:fldCharType="end"/>
        </w:r>
      </w:p>
    </w:sdtContent>
  </w:sdt>
  <w:p w:rsidR="009469F5" w:rsidRDefault="009469F5" w:rsidP="00F9431F">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41EAA" w:rsidRDefault="00541EAA" w:rsidP="00882882">
      <w:pPr>
        <w:spacing w:before="0" w:after="0" w:line="240" w:lineRule="auto"/>
      </w:pPr>
      <w:r>
        <w:separator/>
      </w:r>
    </w:p>
  </w:footnote>
  <w:footnote w:type="continuationSeparator" w:id="0">
    <w:p w:rsidR="00541EAA" w:rsidRDefault="00541EAA" w:rsidP="00882882">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02739"/>
    <w:multiLevelType w:val="hybridMultilevel"/>
    <w:tmpl w:val="72CECD2E"/>
    <w:lvl w:ilvl="0" w:tplc="ED52F940">
      <w:start w:val="1"/>
      <w:numFmt w:val="decimal"/>
      <w:lvlText w:val="%1)"/>
      <w:lvlJc w:val="left"/>
      <w:pPr>
        <w:ind w:left="1429" w:hanging="360"/>
      </w:pPr>
      <w:rPr>
        <w:rFonts w:ascii="Times New Roman" w:eastAsiaTheme="minorHAnsi" w:hAnsi="Times New Roman" w:cstheme="minorBidi"/>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 w15:restartNumberingAfterBreak="0">
    <w:nsid w:val="0A906AC2"/>
    <w:multiLevelType w:val="hybridMultilevel"/>
    <w:tmpl w:val="2B6C4012"/>
    <w:lvl w:ilvl="0" w:tplc="5D8C29B0">
      <w:start w:val="1"/>
      <w:numFmt w:val="decimal"/>
      <w:lvlText w:val="%1-"/>
      <w:lvlJc w:val="left"/>
      <w:pPr>
        <w:ind w:left="437" w:hanging="360"/>
      </w:pPr>
      <w:rPr>
        <w:rFonts w:hint="default"/>
      </w:rPr>
    </w:lvl>
    <w:lvl w:ilvl="1" w:tplc="041F0019" w:tentative="1">
      <w:start w:val="1"/>
      <w:numFmt w:val="lowerLetter"/>
      <w:lvlText w:val="%2."/>
      <w:lvlJc w:val="left"/>
      <w:pPr>
        <w:ind w:left="1157" w:hanging="360"/>
      </w:pPr>
    </w:lvl>
    <w:lvl w:ilvl="2" w:tplc="041F001B" w:tentative="1">
      <w:start w:val="1"/>
      <w:numFmt w:val="lowerRoman"/>
      <w:lvlText w:val="%3."/>
      <w:lvlJc w:val="right"/>
      <w:pPr>
        <w:ind w:left="1877" w:hanging="180"/>
      </w:pPr>
    </w:lvl>
    <w:lvl w:ilvl="3" w:tplc="041F000F" w:tentative="1">
      <w:start w:val="1"/>
      <w:numFmt w:val="decimal"/>
      <w:lvlText w:val="%4."/>
      <w:lvlJc w:val="left"/>
      <w:pPr>
        <w:ind w:left="2597" w:hanging="360"/>
      </w:pPr>
    </w:lvl>
    <w:lvl w:ilvl="4" w:tplc="041F0019" w:tentative="1">
      <w:start w:val="1"/>
      <w:numFmt w:val="lowerLetter"/>
      <w:lvlText w:val="%5."/>
      <w:lvlJc w:val="left"/>
      <w:pPr>
        <w:ind w:left="3317" w:hanging="360"/>
      </w:pPr>
    </w:lvl>
    <w:lvl w:ilvl="5" w:tplc="041F001B" w:tentative="1">
      <w:start w:val="1"/>
      <w:numFmt w:val="lowerRoman"/>
      <w:lvlText w:val="%6."/>
      <w:lvlJc w:val="right"/>
      <w:pPr>
        <w:ind w:left="4037" w:hanging="180"/>
      </w:pPr>
    </w:lvl>
    <w:lvl w:ilvl="6" w:tplc="041F000F" w:tentative="1">
      <w:start w:val="1"/>
      <w:numFmt w:val="decimal"/>
      <w:lvlText w:val="%7."/>
      <w:lvlJc w:val="left"/>
      <w:pPr>
        <w:ind w:left="4757" w:hanging="360"/>
      </w:pPr>
    </w:lvl>
    <w:lvl w:ilvl="7" w:tplc="041F0019" w:tentative="1">
      <w:start w:val="1"/>
      <w:numFmt w:val="lowerLetter"/>
      <w:lvlText w:val="%8."/>
      <w:lvlJc w:val="left"/>
      <w:pPr>
        <w:ind w:left="5477" w:hanging="360"/>
      </w:pPr>
    </w:lvl>
    <w:lvl w:ilvl="8" w:tplc="041F001B" w:tentative="1">
      <w:start w:val="1"/>
      <w:numFmt w:val="lowerRoman"/>
      <w:lvlText w:val="%9."/>
      <w:lvlJc w:val="right"/>
      <w:pPr>
        <w:ind w:left="6197" w:hanging="180"/>
      </w:pPr>
    </w:lvl>
  </w:abstractNum>
  <w:abstractNum w:abstractNumId="2" w15:restartNumberingAfterBreak="0">
    <w:nsid w:val="1759614B"/>
    <w:multiLevelType w:val="hybridMultilevel"/>
    <w:tmpl w:val="4944362A"/>
    <w:lvl w:ilvl="0" w:tplc="8CFAE6C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203B2344"/>
    <w:multiLevelType w:val="hybridMultilevel"/>
    <w:tmpl w:val="56F8E070"/>
    <w:lvl w:ilvl="0" w:tplc="C8C26E5E">
      <w:start w:val="1"/>
      <w:numFmt w:val="lowerLetter"/>
      <w:lvlText w:val="%1)"/>
      <w:lvlJc w:val="left"/>
      <w:pPr>
        <w:ind w:left="1069" w:hanging="360"/>
      </w:pPr>
      <w:rPr>
        <w:rFonts w:ascii="Times New Roman" w:eastAsiaTheme="minorHAnsi" w:hAnsi="Times New Roman" w:cstheme="minorBidi"/>
        <w:color w:val="333333"/>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 w15:restartNumberingAfterBreak="0">
    <w:nsid w:val="36505B5F"/>
    <w:multiLevelType w:val="hybridMultilevel"/>
    <w:tmpl w:val="524465E0"/>
    <w:lvl w:ilvl="0" w:tplc="2A9602E4">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5" w15:restartNumberingAfterBreak="0">
    <w:nsid w:val="3BA0205A"/>
    <w:multiLevelType w:val="hybridMultilevel"/>
    <w:tmpl w:val="A1CA61C4"/>
    <w:lvl w:ilvl="0" w:tplc="5D8C29B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41FB04DF"/>
    <w:multiLevelType w:val="hybridMultilevel"/>
    <w:tmpl w:val="9F96A40E"/>
    <w:lvl w:ilvl="0" w:tplc="C3A8A38C">
      <w:start w:val="1"/>
      <w:numFmt w:val="decimal"/>
      <w:lvlText w:val="%1-"/>
      <w:lvlJc w:val="left"/>
      <w:pPr>
        <w:ind w:left="1429" w:hanging="72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7" w15:restartNumberingAfterBreak="0">
    <w:nsid w:val="47E61170"/>
    <w:multiLevelType w:val="multilevel"/>
    <w:tmpl w:val="99943050"/>
    <w:lvl w:ilvl="0">
      <w:start w:val="1"/>
      <w:numFmt w:val="decimal"/>
      <w:pStyle w:val="BirinciDuzey"/>
      <w:suff w:val="space"/>
      <w:lvlText w:val="%1."/>
      <w:lvlJc w:val="left"/>
      <w:pPr>
        <w:ind w:left="1068" w:hanging="360"/>
      </w:pPr>
      <w:rPr>
        <w:rFonts w:ascii="Times New Roman" w:eastAsiaTheme="minorHAnsi" w:hAnsi="Times New Roman" w:cstheme="minorBidi"/>
      </w:rPr>
    </w:lvl>
    <w:lvl w:ilvl="1">
      <w:start w:val="1"/>
      <w:numFmt w:val="decimal"/>
      <w:pStyle w:val="ikinciDuzey"/>
      <w:suff w:val="space"/>
      <w:lvlText w:val="%1.%2."/>
      <w:lvlJc w:val="left"/>
      <w:pPr>
        <w:ind w:left="1500" w:hanging="432"/>
      </w:pPr>
      <w:rPr>
        <w:rFonts w:hint="default"/>
      </w:rPr>
    </w:lvl>
    <w:lvl w:ilvl="2">
      <w:start w:val="1"/>
      <w:numFmt w:val="decimal"/>
      <w:pStyle w:val="UcuncuDuzey"/>
      <w:suff w:val="space"/>
      <w:lvlText w:val="%1.%2.%3."/>
      <w:lvlJc w:val="left"/>
      <w:pPr>
        <w:ind w:left="1932" w:hanging="504"/>
      </w:pPr>
      <w:rPr>
        <w:rFonts w:hint="default"/>
      </w:rPr>
    </w:lvl>
    <w:lvl w:ilvl="3">
      <w:start w:val="1"/>
      <w:numFmt w:val="decimal"/>
      <w:pStyle w:val="DorduncuDuzey"/>
      <w:suff w:val="space"/>
      <w:lvlText w:val="%1.%2.%3.%4."/>
      <w:lvlJc w:val="left"/>
      <w:pPr>
        <w:ind w:left="2436" w:hanging="648"/>
      </w:pPr>
      <w:rPr>
        <w:rFonts w:hint="default"/>
      </w:rPr>
    </w:lvl>
    <w:lvl w:ilvl="4">
      <w:start w:val="1"/>
      <w:numFmt w:val="decimal"/>
      <w:pStyle w:val="BesinciDuzey"/>
      <w:suff w:val="space"/>
      <w:lvlText w:val="%1.%2.%3.%4.%5."/>
      <w:lvlJc w:val="left"/>
      <w:pPr>
        <w:ind w:left="2940" w:hanging="792"/>
      </w:pPr>
      <w:rPr>
        <w:rFonts w:hint="default"/>
      </w:rPr>
    </w:lvl>
    <w:lvl w:ilvl="5">
      <w:start w:val="1"/>
      <w:numFmt w:val="decimal"/>
      <w:lvlText w:val="%1.%2.%3.%4.%5.%6."/>
      <w:lvlJc w:val="left"/>
      <w:pPr>
        <w:ind w:left="3444" w:hanging="936"/>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452" w:hanging="1224"/>
      </w:pPr>
      <w:rPr>
        <w:rFonts w:hint="default"/>
      </w:rPr>
    </w:lvl>
    <w:lvl w:ilvl="8">
      <w:start w:val="1"/>
      <w:numFmt w:val="decimal"/>
      <w:lvlText w:val="%1.%2.%3.%4.%5.%6.%7.%8.%9."/>
      <w:lvlJc w:val="left"/>
      <w:pPr>
        <w:ind w:left="5028" w:hanging="1440"/>
      </w:pPr>
      <w:rPr>
        <w:rFonts w:hint="default"/>
      </w:rPr>
    </w:lvl>
  </w:abstractNum>
  <w:abstractNum w:abstractNumId="8" w15:restartNumberingAfterBreak="0">
    <w:nsid w:val="562E6EC3"/>
    <w:multiLevelType w:val="hybridMultilevel"/>
    <w:tmpl w:val="F94A4A44"/>
    <w:lvl w:ilvl="0" w:tplc="A86CAC1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9" w15:restartNumberingAfterBreak="0">
    <w:nsid w:val="601D0CD4"/>
    <w:multiLevelType w:val="hybridMultilevel"/>
    <w:tmpl w:val="5EA4281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67D22E9D"/>
    <w:multiLevelType w:val="hybridMultilevel"/>
    <w:tmpl w:val="42BEE226"/>
    <w:lvl w:ilvl="0" w:tplc="041F0011">
      <w:start w:val="7"/>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7"/>
  </w:num>
  <w:num w:numId="2">
    <w:abstractNumId w:val="6"/>
  </w:num>
  <w:num w:numId="3">
    <w:abstractNumId w:val="5"/>
  </w:num>
  <w:num w:numId="4">
    <w:abstractNumId w:val="1"/>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3"/>
  </w:num>
  <w:num w:numId="15">
    <w:abstractNumId w:val="0"/>
  </w:num>
  <w:num w:numId="16">
    <w:abstractNumId w:val="8"/>
  </w:num>
  <w:num w:numId="17">
    <w:abstractNumId w:val="9"/>
  </w:num>
  <w:num w:numId="18">
    <w:abstractNumId w:val="2"/>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08"/>
  <w:hyphenationZone w:val="425"/>
  <w:drawingGridHorizontalSpacing w:val="181"/>
  <w:drawingGridVerticalSpacing w:val="181"/>
  <w:doNotUseMarginsForDrawingGridOrigin/>
  <w:drawingGridHorizontalOrigin w:val="2268"/>
  <w:drawingGridVerticalOrigin w:val="170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5163"/>
    <w:rsid w:val="00003F2B"/>
    <w:rsid w:val="000106D7"/>
    <w:rsid w:val="00013F9D"/>
    <w:rsid w:val="000256CE"/>
    <w:rsid w:val="00034896"/>
    <w:rsid w:val="000449C9"/>
    <w:rsid w:val="000531A0"/>
    <w:rsid w:val="00054DA3"/>
    <w:rsid w:val="000608CB"/>
    <w:rsid w:val="000609A3"/>
    <w:rsid w:val="00060F00"/>
    <w:rsid w:val="0006733B"/>
    <w:rsid w:val="000755ED"/>
    <w:rsid w:val="00077D86"/>
    <w:rsid w:val="00090B74"/>
    <w:rsid w:val="00095717"/>
    <w:rsid w:val="000975CE"/>
    <w:rsid w:val="000B065D"/>
    <w:rsid w:val="000B1904"/>
    <w:rsid w:val="000B2F7A"/>
    <w:rsid w:val="000B5D3D"/>
    <w:rsid w:val="000C1AC2"/>
    <w:rsid w:val="000C5DA4"/>
    <w:rsid w:val="000D614B"/>
    <w:rsid w:val="000D64EB"/>
    <w:rsid w:val="000E069B"/>
    <w:rsid w:val="000E6336"/>
    <w:rsid w:val="000E7B9C"/>
    <w:rsid w:val="000F2C81"/>
    <w:rsid w:val="000F7823"/>
    <w:rsid w:val="001001EA"/>
    <w:rsid w:val="001010E0"/>
    <w:rsid w:val="00101BDB"/>
    <w:rsid w:val="0010461C"/>
    <w:rsid w:val="001100F1"/>
    <w:rsid w:val="00123910"/>
    <w:rsid w:val="001307F6"/>
    <w:rsid w:val="00141AD9"/>
    <w:rsid w:val="00143319"/>
    <w:rsid w:val="00155E66"/>
    <w:rsid w:val="00155F7F"/>
    <w:rsid w:val="001664D0"/>
    <w:rsid w:val="00170199"/>
    <w:rsid w:val="0017178E"/>
    <w:rsid w:val="0017253A"/>
    <w:rsid w:val="0017292B"/>
    <w:rsid w:val="00177676"/>
    <w:rsid w:val="001778C2"/>
    <w:rsid w:val="001808C4"/>
    <w:rsid w:val="00182065"/>
    <w:rsid w:val="001A0479"/>
    <w:rsid w:val="001A0781"/>
    <w:rsid w:val="001A39D3"/>
    <w:rsid w:val="001B0361"/>
    <w:rsid w:val="001B0617"/>
    <w:rsid w:val="001B1DD9"/>
    <w:rsid w:val="001B23F3"/>
    <w:rsid w:val="001B3274"/>
    <w:rsid w:val="001B3757"/>
    <w:rsid w:val="001B3CDE"/>
    <w:rsid w:val="001B6B46"/>
    <w:rsid w:val="001C1003"/>
    <w:rsid w:val="001C3A1E"/>
    <w:rsid w:val="001C73AE"/>
    <w:rsid w:val="001D6EF6"/>
    <w:rsid w:val="001D7187"/>
    <w:rsid w:val="001F0C8A"/>
    <w:rsid w:val="001F4DC6"/>
    <w:rsid w:val="00213CD5"/>
    <w:rsid w:val="00213E65"/>
    <w:rsid w:val="00215797"/>
    <w:rsid w:val="00216C0A"/>
    <w:rsid w:val="002230E0"/>
    <w:rsid w:val="00231BEB"/>
    <w:rsid w:val="00233E38"/>
    <w:rsid w:val="00244972"/>
    <w:rsid w:val="00254200"/>
    <w:rsid w:val="00256E61"/>
    <w:rsid w:val="0026477A"/>
    <w:rsid w:val="00265618"/>
    <w:rsid w:val="002658A0"/>
    <w:rsid w:val="002677A8"/>
    <w:rsid w:val="0027024F"/>
    <w:rsid w:val="00270362"/>
    <w:rsid w:val="00270FA3"/>
    <w:rsid w:val="002744AF"/>
    <w:rsid w:val="002860BF"/>
    <w:rsid w:val="002A0794"/>
    <w:rsid w:val="002B06F5"/>
    <w:rsid w:val="002B5116"/>
    <w:rsid w:val="002B60A4"/>
    <w:rsid w:val="002C5A87"/>
    <w:rsid w:val="002D0702"/>
    <w:rsid w:val="002D108D"/>
    <w:rsid w:val="002D16CB"/>
    <w:rsid w:val="002D7B19"/>
    <w:rsid w:val="002E02B8"/>
    <w:rsid w:val="002E03E9"/>
    <w:rsid w:val="002E0489"/>
    <w:rsid w:val="002E22D2"/>
    <w:rsid w:val="002E2F6B"/>
    <w:rsid w:val="002E7356"/>
    <w:rsid w:val="002F26C5"/>
    <w:rsid w:val="00300364"/>
    <w:rsid w:val="0030061E"/>
    <w:rsid w:val="00300805"/>
    <w:rsid w:val="00302A1F"/>
    <w:rsid w:val="003114D8"/>
    <w:rsid w:val="0031221A"/>
    <w:rsid w:val="003166C1"/>
    <w:rsid w:val="00317D90"/>
    <w:rsid w:val="00321B29"/>
    <w:rsid w:val="00321C6D"/>
    <w:rsid w:val="003255CC"/>
    <w:rsid w:val="00334B50"/>
    <w:rsid w:val="003431C2"/>
    <w:rsid w:val="00344117"/>
    <w:rsid w:val="00354059"/>
    <w:rsid w:val="00354085"/>
    <w:rsid w:val="00361635"/>
    <w:rsid w:val="0036682F"/>
    <w:rsid w:val="00375031"/>
    <w:rsid w:val="00376F2E"/>
    <w:rsid w:val="00382708"/>
    <w:rsid w:val="003855D7"/>
    <w:rsid w:val="00396EA0"/>
    <w:rsid w:val="003A18EA"/>
    <w:rsid w:val="003A64A2"/>
    <w:rsid w:val="003B33C6"/>
    <w:rsid w:val="003B4ACD"/>
    <w:rsid w:val="003C54A8"/>
    <w:rsid w:val="003D115D"/>
    <w:rsid w:val="003D6319"/>
    <w:rsid w:val="003E4A49"/>
    <w:rsid w:val="003F2755"/>
    <w:rsid w:val="003F6F62"/>
    <w:rsid w:val="00400E5D"/>
    <w:rsid w:val="0040604B"/>
    <w:rsid w:val="00417B8C"/>
    <w:rsid w:val="00420839"/>
    <w:rsid w:val="00424D61"/>
    <w:rsid w:val="00430D2F"/>
    <w:rsid w:val="00431160"/>
    <w:rsid w:val="004322D4"/>
    <w:rsid w:val="00441708"/>
    <w:rsid w:val="00445BEB"/>
    <w:rsid w:val="00457B67"/>
    <w:rsid w:val="00460866"/>
    <w:rsid w:val="004720AD"/>
    <w:rsid w:val="004774A3"/>
    <w:rsid w:val="00477D6F"/>
    <w:rsid w:val="00480AF8"/>
    <w:rsid w:val="004972D6"/>
    <w:rsid w:val="004A2458"/>
    <w:rsid w:val="004A3D2B"/>
    <w:rsid w:val="004A6DBE"/>
    <w:rsid w:val="004A7A18"/>
    <w:rsid w:val="004B028C"/>
    <w:rsid w:val="004B1F39"/>
    <w:rsid w:val="004B3063"/>
    <w:rsid w:val="004B6EA7"/>
    <w:rsid w:val="004C1523"/>
    <w:rsid w:val="004C7CD5"/>
    <w:rsid w:val="004D20D5"/>
    <w:rsid w:val="004E3DFE"/>
    <w:rsid w:val="004E5ABF"/>
    <w:rsid w:val="004F211B"/>
    <w:rsid w:val="004F4DED"/>
    <w:rsid w:val="004F4FD3"/>
    <w:rsid w:val="005037E0"/>
    <w:rsid w:val="005121DF"/>
    <w:rsid w:val="00512341"/>
    <w:rsid w:val="00513040"/>
    <w:rsid w:val="00514CE8"/>
    <w:rsid w:val="005326DF"/>
    <w:rsid w:val="00532701"/>
    <w:rsid w:val="00541EAA"/>
    <w:rsid w:val="00544838"/>
    <w:rsid w:val="0055218C"/>
    <w:rsid w:val="00555BDC"/>
    <w:rsid w:val="00561284"/>
    <w:rsid w:val="00571340"/>
    <w:rsid w:val="00571F30"/>
    <w:rsid w:val="005735F6"/>
    <w:rsid w:val="00580FA0"/>
    <w:rsid w:val="00584884"/>
    <w:rsid w:val="005A5D93"/>
    <w:rsid w:val="005A6C9D"/>
    <w:rsid w:val="005C185D"/>
    <w:rsid w:val="005D3A3B"/>
    <w:rsid w:val="005D59E5"/>
    <w:rsid w:val="005E165B"/>
    <w:rsid w:val="005E5DA2"/>
    <w:rsid w:val="005E68AB"/>
    <w:rsid w:val="005E7194"/>
    <w:rsid w:val="00606219"/>
    <w:rsid w:val="00612CA4"/>
    <w:rsid w:val="00614DC0"/>
    <w:rsid w:val="00617382"/>
    <w:rsid w:val="00624856"/>
    <w:rsid w:val="00624A23"/>
    <w:rsid w:val="00641720"/>
    <w:rsid w:val="00644849"/>
    <w:rsid w:val="00654ABD"/>
    <w:rsid w:val="006668FF"/>
    <w:rsid w:val="00670AA2"/>
    <w:rsid w:val="0067137F"/>
    <w:rsid w:val="0067710B"/>
    <w:rsid w:val="006828B6"/>
    <w:rsid w:val="0069134E"/>
    <w:rsid w:val="006A1D61"/>
    <w:rsid w:val="006A6D24"/>
    <w:rsid w:val="006B0D42"/>
    <w:rsid w:val="006B4323"/>
    <w:rsid w:val="006B5655"/>
    <w:rsid w:val="006B7FE6"/>
    <w:rsid w:val="006C2F80"/>
    <w:rsid w:val="006C5E22"/>
    <w:rsid w:val="006E334C"/>
    <w:rsid w:val="006F0B1C"/>
    <w:rsid w:val="006F42E4"/>
    <w:rsid w:val="006F5E75"/>
    <w:rsid w:val="006F66CA"/>
    <w:rsid w:val="007130AC"/>
    <w:rsid w:val="007153FD"/>
    <w:rsid w:val="00720D77"/>
    <w:rsid w:val="00740F90"/>
    <w:rsid w:val="00753FFB"/>
    <w:rsid w:val="00755DFF"/>
    <w:rsid w:val="007571AD"/>
    <w:rsid w:val="00763AF5"/>
    <w:rsid w:val="00764A7D"/>
    <w:rsid w:val="00765163"/>
    <w:rsid w:val="00765171"/>
    <w:rsid w:val="007711C6"/>
    <w:rsid w:val="007712C6"/>
    <w:rsid w:val="00780FA8"/>
    <w:rsid w:val="00796018"/>
    <w:rsid w:val="007A1447"/>
    <w:rsid w:val="007A3317"/>
    <w:rsid w:val="007A72A9"/>
    <w:rsid w:val="007B3582"/>
    <w:rsid w:val="007B3C9D"/>
    <w:rsid w:val="007B503B"/>
    <w:rsid w:val="007C1E01"/>
    <w:rsid w:val="007C3373"/>
    <w:rsid w:val="007C34C8"/>
    <w:rsid w:val="007C7E22"/>
    <w:rsid w:val="007E26A0"/>
    <w:rsid w:val="007E5D6E"/>
    <w:rsid w:val="007F31EA"/>
    <w:rsid w:val="007F36D7"/>
    <w:rsid w:val="008074D5"/>
    <w:rsid w:val="0081081C"/>
    <w:rsid w:val="00815740"/>
    <w:rsid w:val="0081739F"/>
    <w:rsid w:val="00817920"/>
    <w:rsid w:val="00834917"/>
    <w:rsid w:val="008418C7"/>
    <w:rsid w:val="00846CD0"/>
    <w:rsid w:val="0086058A"/>
    <w:rsid w:val="0086067E"/>
    <w:rsid w:val="00864AD3"/>
    <w:rsid w:val="00866F7F"/>
    <w:rsid w:val="00867B4C"/>
    <w:rsid w:val="00874A93"/>
    <w:rsid w:val="00882882"/>
    <w:rsid w:val="00887636"/>
    <w:rsid w:val="00892B73"/>
    <w:rsid w:val="0089562D"/>
    <w:rsid w:val="00897F25"/>
    <w:rsid w:val="008A2F54"/>
    <w:rsid w:val="008B6D2E"/>
    <w:rsid w:val="008B76D3"/>
    <w:rsid w:val="008C075D"/>
    <w:rsid w:val="008C250C"/>
    <w:rsid w:val="008C45EE"/>
    <w:rsid w:val="008D3A8E"/>
    <w:rsid w:val="008D6586"/>
    <w:rsid w:val="008E3B7F"/>
    <w:rsid w:val="008F0D47"/>
    <w:rsid w:val="00900579"/>
    <w:rsid w:val="00900D9D"/>
    <w:rsid w:val="00912464"/>
    <w:rsid w:val="0092043E"/>
    <w:rsid w:val="009279EC"/>
    <w:rsid w:val="00931EA4"/>
    <w:rsid w:val="009416DD"/>
    <w:rsid w:val="00945D46"/>
    <w:rsid w:val="009469F5"/>
    <w:rsid w:val="00947D42"/>
    <w:rsid w:val="00950990"/>
    <w:rsid w:val="00951303"/>
    <w:rsid w:val="009533BE"/>
    <w:rsid w:val="009556E1"/>
    <w:rsid w:val="0095652E"/>
    <w:rsid w:val="00965E20"/>
    <w:rsid w:val="00967499"/>
    <w:rsid w:val="00972B88"/>
    <w:rsid w:val="00972FE6"/>
    <w:rsid w:val="00975768"/>
    <w:rsid w:val="00975A42"/>
    <w:rsid w:val="00984722"/>
    <w:rsid w:val="00991CD5"/>
    <w:rsid w:val="00995753"/>
    <w:rsid w:val="00996F95"/>
    <w:rsid w:val="009A6FC7"/>
    <w:rsid w:val="009A7CFD"/>
    <w:rsid w:val="009B3B69"/>
    <w:rsid w:val="009B4A2F"/>
    <w:rsid w:val="009B7F0B"/>
    <w:rsid w:val="009C4E0A"/>
    <w:rsid w:val="009C64A2"/>
    <w:rsid w:val="009E017B"/>
    <w:rsid w:val="009E01C1"/>
    <w:rsid w:val="009E09A5"/>
    <w:rsid w:val="009E0E17"/>
    <w:rsid w:val="009E4909"/>
    <w:rsid w:val="009E7501"/>
    <w:rsid w:val="009E7A78"/>
    <w:rsid w:val="009F3C07"/>
    <w:rsid w:val="009F54C1"/>
    <w:rsid w:val="009F5751"/>
    <w:rsid w:val="009F7745"/>
    <w:rsid w:val="00A02C31"/>
    <w:rsid w:val="00A04B4C"/>
    <w:rsid w:val="00A1751F"/>
    <w:rsid w:val="00A242E2"/>
    <w:rsid w:val="00A26FF4"/>
    <w:rsid w:val="00A32732"/>
    <w:rsid w:val="00A47C07"/>
    <w:rsid w:val="00A563E6"/>
    <w:rsid w:val="00A65065"/>
    <w:rsid w:val="00A67B30"/>
    <w:rsid w:val="00A7009A"/>
    <w:rsid w:val="00A7299D"/>
    <w:rsid w:val="00A737FE"/>
    <w:rsid w:val="00A7409A"/>
    <w:rsid w:val="00A8325F"/>
    <w:rsid w:val="00A848CF"/>
    <w:rsid w:val="00A9084E"/>
    <w:rsid w:val="00A91DD0"/>
    <w:rsid w:val="00A93332"/>
    <w:rsid w:val="00A94385"/>
    <w:rsid w:val="00AB377F"/>
    <w:rsid w:val="00AB51EE"/>
    <w:rsid w:val="00AC3F59"/>
    <w:rsid w:val="00AC7FCD"/>
    <w:rsid w:val="00AE0B1A"/>
    <w:rsid w:val="00AF2CDB"/>
    <w:rsid w:val="00AF30C3"/>
    <w:rsid w:val="00AF3D92"/>
    <w:rsid w:val="00B0262D"/>
    <w:rsid w:val="00B04687"/>
    <w:rsid w:val="00B05B74"/>
    <w:rsid w:val="00B0743D"/>
    <w:rsid w:val="00B1174A"/>
    <w:rsid w:val="00B12694"/>
    <w:rsid w:val="00B1711F"/>
    <w:rsid w:val="00B34223"/>
    <w:rsid w:val="00B35417"/>
    <w:rsid w:val="00B4015E"/>
    <w:rsid w:val="00B542B4"/>
    <w:rsid w:val="00B553F0"/>
    <w:rsid w:val="00B56C25"/>
    <w:rsid w:val="00B56D30"/>
    <w:rsid w:val="00B5721B"/>
    <w:rsid w:val="00B61094"/>
    <w:rsid w:val="00B711EE"/>
    <w:rsid w:val="00B74683"/>
    <w:rsid w:val="00B75A65"/>
    <w:rsid w:val="00B80E64"/>
    <w:rsid w:val="00B85C6D"/>
    <w:rsid w:val="00B90A89"/>
    <w:rsid w:val="00B933B0"/>
    <w:rsid w:val="00B95209"/>
    <w:rsid w:val="00B9585A"/>
    <w:rsid w:val="00B96945"/>
    <w:rsid w:val="00BA0411"/>
    <w:rsid w:val="00BA49C2"/>
    <w:rsid w:val="00BB501F"/>
    <w:rsid w:val="00BB74DF"/>
    <w:rsid w:val="00BC0B8B"/>
    <w:rsid w:val="00BC3726"/>
    <w:rsid w:val="00BC687B"/>
    <w:rsid w:val="00BD3112"/>
    <w:rsid w:val="00BD358D"/>
    <w:rsid w:val="00BD5B97"/>
    <w:rsid w:val="00BD67F6"/>
    <w:rsid w:val="00BE22CF"/>
    <w:rsid w:val="00BE2B9C"/>
    <w:rsid w:val="00BE4447"/>
    <w:rsid w:val="00BE5FBB"/>
    <w:rsid w:val="00BF0BE6"/>
    <w:rsid w:val="00BF4269"/>
    <w:rsid w:val="00BF5890"/>
    <w:rsid w:val="00C04464"/>
    <w:rsid w:val="00C07547"/>
    <w:rsid w:val="00C2196D"/>
    <w:rsid w:val="00C22154"/>
    <w:rsid w:val="00C27858"/>
    <w:rsid w:val="00C31E35"/>
    <w:rsid w:val="00C35F0A"/>
    <w:rsid w:val="00C362CB"/>
    <w:rsid w:val="00C44100"/>
    <w:rsid w:val="00C500FF"/>
    <w:rsid w:val="00C7045D"/>
    <w:rsid w:val="00C7200F"/>
    <w:rsid w:val="00C747D4"/>
    <w:rsid w:val="00C77540"/>
    <w:rsid w:val="00C83896"/>
    <w:rsid w:val="00C94A94"/>
    <w:rsid w:val="00C95868"/>
    <w:rsid w:val="00C96480"/>
    <w:rsid w:val="00CB212C"/>
    <w:rsid w:val="00CC2085"/>
    <w:rsid w:val="00CC437A"/>
    <w:rsid w:val="00CC61CF"/>
    <w:rsid w:val="00CC7714"/>
    <w:rsid w:val="00CD465A"/>
    <w:rsid w:val="00CD6C89"/>
    <w:rsid w:val="00CE055F"/>
    <w:rsid w:val="00CE5784"/>
    <w:rsid w:val="00CE650E"/>
    <w:rsid w:val="00CF2F42"/>
    <w:rsid w:val="00D01352"/>
    <w:rsid w:val="00D14F3C"/>
    <w:rsid w:val="00D1558C"/>
    <w:rsid w:val="00D23BD6"/>
    <w:rsid w:val="00D25868"/>
    <w:rsid w:val="00D26CA5"/>
    <w:rsid w:val="00D301EA"/>
    <w:rsid w:val="00D3312A"/>
    <w:rsid w:val="00D3718B"/>
    <w:rsid w:val="00D5224A"/>
    <w:rsid w:val="00D574B5"/>
    <w:rsid w:val="00D657D6"/>
    <w:rsid w:val="00D72CD7"/>
    <w:rsid w:val="00D76F1A"/>
    <w:rsid w:val="00D81974"/>
    <w:rsid w:val="00D91008"/>
    <w:rsid w:val="00DA1CBC"/>
    <w:rsid w:val="00DA362E"/>
    <w:rsid w:val="00DB2425"/>
    <w:rsid w:val="00DB6B1E"/>
    <w:rsid w:val="00DB790A"/>
    <w:rsid w:val="00DC1796"/>
    <w:rsid w:val="00DC3A50"/>
    <w:rsid w:val="00DC3E83"/>
    <w:rsid w:val="00DC4D63"/>
    <w:rsid w:val="00DD1EC1"/>
    <w:rsid w:val="00DD32E1"/>
    <w:rsid w:val="00DE3719"/>
    <w:rsid w:val="00DE7EFD"/>
    <w:rsid w:val="00DF3096"/>
    <w:rsid w:val="00DF5A88"/>
    <w:rsid w:val="00DF6055"/>
    <w:rsid w:val="00DF69A0"/>
    <w:rsid w:val="00E04689"/>
    <w:rsid w:val="00E1054B"/>
    <w:rsid w:val="00E10692"/>
    <w:rsid w:val="00E16B2D"/>
    <w:rsid w:val="00E22DBC"/>
    <w:rsid w:val="00E24C23"/>
    <w:rsid w:val="00E31DCC"/>
    <w:rsid w:val="00E3406F"/>
    <w:rsid w:val="00E41277"/>
    <w:rsid w:val="00E41DE3"/>
    <w:rsid w:val="00E4352A"/>
    <w:rsid w:val="00E505E8"/>
    <w:rsid w:val="00E51ECA"/>
    <w:rsid w:val="00E559AA"/>
    <w:rsid w:val="00E614E7"/>
    <w:rsid w:val="00E70E88"/>
    <w:rsid w:val="00E7535F"/>
    <w:rsid w:val="00E75E09"/>
    <w:rsid w:val="00E76CC7"/>
    <w:rsid w:val="00E8053A"/>
    <w:rsid w:val="00E83B8F"/>
    <w:rsid w:val="00EA135D"/>
    <w:rsid w:val="00EA438D"/>
    <w:rsid w:val="00EA5113"/>
    <w:rsid w:val="00EB2596"/>
    <w:rsid w:val="00EB5509"/>
    <w:rsid w:val="00EC3A95"/>
    <w:rsid w:val="00EC56CE"/>
    <w:rsid w:val="00EC5AA5"/>
    <w:rsid w:val="00EC60D7"/>
    <w:rsid w:val="00ED2059"/>
    <w:rsid w:val="00ED633F"/>
    <w:rsid w:val="00ED68BA"/>
    <w:rsid w:val="00ED740E"/>
    <w:rsid w:val="00ED7CEB"/>
    <w:rsid w:val="00EE190F"/>
    <w:rsid w:val="00EF5129"/>
    <w:rsid w:val="00EF7700"/>
    <w:rsid w:val="00F00077"/>
    <w:rsid w:val="00F0085B"/>
    <w:rsid w:val="00F02054"/>
    <w:rsid w:val="00F03D2A"/>
    <w:rsid w:val="00F127CD"/>
    <w:rsid w:val="00F247F0"/>
    <w:rsid w:val="00F25D56"/>
    <w:rsid w:val="00F32687"/>
    <w:rsid w:val="00F42DC9"/>
    <w:rsid w:val="00F4380A"/>
    <w:rsid w:val="00F450B9"/>
    <w:rsid w:val="00F45A9B"/>
    <w:rsid w:val="00F47715"/>
    <w:rsid w:val="00F52EF5"/>
    <w:rsid w:val="00F54CB7"/>
    <w:rsid w:val="00F55ECB"/>
    <w:rsid w:val="00F57BBA"/>
    <w:rsid w:val="00F6085F"/>
    <w:rsid w:val="00F70E90"/>
    <w:rsid w:val="00F74671"/>
    <w:rsid w:val="00F8561C"/>
    <w:rsid w:val="00F9147E"/>
    <w:rsid w:val="00F93DAF"/>
    <w:rsid w:val="00F9431F"/>
    <w:rsid w:val="00F96DEF"/>
    <w:rsid w:val="00FA01F4"/>
    <w:rsid w:val="00FC17E7"/>
    <w:rsid w:val="00FC1A83"/>
    <w:rsid w:val="00FC1FB1"/>
    <w:rsid w:val="00FC6CFC"/>
    <w:rsid w:val="00FC7250"/>
    <w:rsid w:val="00FD433F"/>
    <w:rsid w:val="00FD7BB4"/>
    <w:rsid w:val="00FE02A9"/>
    <w:rsid w:val="00FE5995"/>
    <w:rsid w:val="00FE5A38"/>
    <w:rsid w:val="00FF2B5E"/>
    <w:rsid w:val="00FF2F5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202E72"/>
  <w15:chartTrackingRefBased/>
  <w15:docId w15:val="{B7A84792-1E46-A445-8BA3-5E9D5A0F8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05E8"/>
    <w:pPr>
      <w:spacing w:before="120" w:after="120" w:line="360" w:lineRule="auto"/>
      <w:ind w:firstLine="709"/>
      <w:jc w:val="both"/>
    </w:pPr>
    <w:rPr>
      <w:rFonts w:ascii="Times New Roman" w:hAnsi="Times New Roman"/>
      <w:color w:val="000000" w:themeColor="text1"/>
    </w:rPr>
  </w:style>
  <w:style w:type="paragraph" w:styleId="Balk1">
    <w:name w:val="heading 1"/>
    <w:basedOn w:val="Normal"/>
    <w:next w:val="Normal"/>
    <w:link w:val="Balk1Char"/>
    <w:uiPriority w:val="9"/>
    <w:qFormat/>
    <w:rsid w:val="00765163"/>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alk2">
    <w:name w:val="heading 2"/>
    <w:basedOn w:val="Normal"/>
    <w:next w:val="Normal"/>
    <w:link w:val="Balk2Char"/>
    <w:uiPriority w:val="9"/>
    <w:semiHidden/>
    <w:unhideWhenUsed/>
    <w:qFormat/>
    <w:rsid w:val="0076516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alk3">
    <w:name w:val="heading 3"/>
    <w:basedOn w:val="Normal"/>
    <w:next w:val="Normal"/>
    <w:link w:val="Balk3Char"/>
    <w:uiPriority w:val="9"/>
    <w:semiHidden/>
    <w:unhideWhenUsed/>
    <w:qFormat/>
    <w:rsid w:val="00765163"/>
    <w:pPr>
      <w:keepNext/>
      <w:keepLines/>
      <w:spacing w:before="40"/>
      <w:outlineLvl w:val="2"/>
    </w:pPr>
    <w:rPr>
      <w:rFonts w:asciiTheme="majorHAnsi" w:eastAsiaTheme="majorEastAsia" w:hAnsiTheme="majorHAnsi" w:cstheme="majorBidi"/>
      <w:color w:val="1F3763"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1174A"/>
    <w:pPr>
      <w:ind w:left="720"/>
      <w:contextualSpacing/>
    </w:pPr>
  </w:style>
  <w:style w:type="paragraph" w:customStyle="1" w:styleId="BirinciDuzey">
    <w:name w:val="Birinci Duzey"/>
    <w:basedOn w:val="Balk1"/>
    <w:next w:val="Normal"/>
    <w:qFormat/>
    <w:rsid w:val="00F03D2A"/>
    <w:pPr>
      <w:numPr>
        <w:numId w:val="1"/>
      </w:numPr>
    </w:pPr>
    <w:rPr>
      <w:rFonts w:ascii="Times New Roman" w:hAnsi="Times New Roman"/>
      <w:b/>
      <w:color w:val="000000" w:themeColor="text1"/>
      <w:sz w:val="24"/>
    </w:rPr>
  </w:style>
  <w:style w:type="paragraph" w:customStyle="1" w:styleId="ikinciDuzey">
    <w:name w:val="ikinci Duzey"/>
    <w:basedOn w:val="Balk2"/>
    <w:next w:val="Normal"/>
    <w:qFormat/>
    <w:rsid w:val="00F03D2A"/>
    <w:pPr>
      <w:numPr>
        <w:ilvl w:val="1"/>
        <w:numId w:val="1"/>
      </w:numPr>
      <w:ind w:left="1140"/>
    </w:pPr>
    <w:rPr>
      <w:rFonts w:ascii="Times New Roman" w:hAnsi="Times New Roman"/>
      <w:b/>
      <w:color w:val="000000" w:themeColor="text1"/>
      <w:sz w:val="24"/>
    </w:rPr>
  </w:style>
  <w:style w:type="paragraph" w:customStyle="1" w:styleId="UcuncuDuzey">
    <w:name w:val="Ucuncu Duzey"/>
    <w:basedOn w:val="Balk3"/>
    <w:next w:val="Normal"/>
    <w:qFormat/>
    <w:rsid w:val="00F03D2A"/>
    <w:pPr>
      <w:numPr>
        <w:ilvl w:val="2"/>
        <w:numId w:val="1"/>
      </w:numPr>
      <w:ind w:left="1212"/>
    </w:pPr>
    <w:rPr>
      <w:rFonts w:ascii="Times New Roman" w:hAnsi="Times New Roman"/>
      <w:b/>
      <w:color w:val="000000" w:themeColor="text1"/>
    </w:rPr>
  </w:style>
  <w:style w:type="paragraph" w:customStyle="1" w:styleId="DorduncuDuzey">
    <w:name w:val="Dorduncu Duzey"/>
    <w:basedOn w:val="ListeParagraf"/>
    <w:qFormat/>
    <w:rsid w:val="00F03D2A"/>
    <w:pPr>
      <w:numPr>
        <w:ilvl w:val="3"/>
        <w:numId w:val="1"/>
      </w:numPr>
      <w:ind w:left="1356"/>
    </w:pPr>
    <w:rPr>
      <w:b/>
    </w:rPr>
  </w:style>
  <w:style w:type="paragraph" w:customStyle="1" w:styleId="BesinciDuzey">
    <w:name w:val="Besinci Duzey"/>
    <w:basedOn w:val="ListeParagraf"/>
    <w:qFormat/>
    <w:rsid w:val="00765163"/>
    <w:pPr>
      <w:numPr>
        <w:ilvl w:val="4"/>
        <w:numId w:val="1"/>
      </w:numPr>
    </w:pPr>
    <w:rPr>
      <w:b/>
    </w:rPr>
  </w:style>
  <w:style w:type="paragraph" w:customStyle="1" w:styleId="KapakSayfas">
    <w:name w:val="Kapak Sayfası"/>
    <w:qFormat/>
    <w:rsid w:val="00765163"/>
    <w:pPr>
      <w:spacing w:line="360" w:lineRule="auto"/>
      <w:jc w:val="center"/>
    </w:pPr>
    <w:rPr>
      <w:rFonts w:ascii="Times New Roman" w:eastAsiaTheme="majorEastAsia" w:hAnsi="Times New Roman" w:cstheme="majorBidi"/>
      <w:b/>
      <w:color w:val="000000" w:themeColor="text1"/>
      <w:sz w:val="36"/>
      <w:szCs w:val="32"/>
    </w:rPr>
  </w:style>
  <w:style w:type="character" w:customStyle="1" w:styleId="Balk1Char">
    <w:name w:val="Başlık 1 Char"/>
    <w:basedOn w:val="VarsaylanParagrafYazTipi"/>
    <w:link w:val="Balk1"/>
    <w:uiPriority w:val="9"/>
    <w:rsid w:val="00765163"/>
    <w:rPr>
      <w:rFonts w:asciiTheme="majorHAnsi" w:eastAsiaTheme="majorEastAsia" w:hAnsiTheme="majorHAnsi" w:cstheme="majorBidi"/>
      <w:color w:val="2F5496" w:themeColor="accent1" w:themeShade="BF"/>
      <w:sz w:val="32"/>
      <w:szCs w:val="32"/>
    </w:rPr>
  </w:style>
  <w:style w:type="paragraph" w:styleId="AralkYok">
    <w:name w:val="No Spacing"/>
    <w:uiPriority w:val="1"/>
    <w:qFormat/>
    <w:rsid w:val="00765163"/>
  </w:style>
  <w:style w:type="character" w:customStyle="1" w:styleId="Balk2Char">
    <w:name w:val="Başlık 2 Char"/>
    <w:basedOn w:val="VarsaylanParagrafYazTipi"/>
    <w:link w:val="Balk2"/>
    <w:uiPriority w:val="9"/>
    <w:semiHidden/>
    <w:rsid w:val="00765163"/>
    <w:rPr>
      <w:rFonts w:asciiTheme="majorHAnsi" w:eastAsiaTheme="majorEastAsia" w:hAnsiTheme="majorHAnsi" w:cstheme="majorBidi"/>
      <w:color w:val="2F5496" w:themeColor="accent1" w:themeShade="BF"/>
      <w:sz w:val="26"/>
      <w:szCs w:val="26"/>
    </w:rPr>
  </w:style>
  <w:style w:type="character" w:customStyle="1" w:styleId="Balk3Char">
    <w:name w:val="Başlık 3 Char"/>
    <w:basedOn w:val="VarsaylanParagrafYazTipi"/>
    <w:link w:val="Balk3"/>
    <w:uiPriority w:val="9"/>
    <w:semiHidden/>
    <w:rsid w:val="00765163"/>
    <w:rPr>
      <w:rFonts w:asciiTheme="majorHAnsi" w:eastAsiaTheme="majorEastAsia" w:hAnsiTheme="majorHAnsi" w:cstheme="majorBidi"/>
      <w:color w:val="1F3763" w:themeColor="accent1" w:themeShade="7F"/>
    </w:rPr>
  </w:style>
  <w:style w:type="paragraph" w:customStyle="1" w:styleId="ilksayfalarvekaynaka">
    <w:name w:val="ilk sayfalar ve kaynakça"/>
    <w:basedOn w:val="Balk1"/>
    <w:next w:val="Normal"/>
    <w:qFormat/>
    <w:rsid w:val="001B3274"/>
    <w:rPr>
      <w:rFonts w:ascii="Times New Roman" w:hAnsi="Times New Roman"/>
      <w:b/>
      <w:color w:val="000000" w:themeColor="text1"/>
      <w:sz w:val="28"/>
    </w:rPr>
  </w:style>
  <w:style w:type="paragraph" w:styleId="TBal">
    <w:name w:val="TOC Heading"/>
    <w:basedOn w:val="Balk1"/>
    <w:next w:val="Normal"/>
    <w:uiPriority w:val="39"/>
    <w:unhideWhenUsed/>
    <w:qFormat/>
    <w:rsid w:val="001B3274"/>
    <w:pPr>
      <w:spacing w:before="480" w:after="0" w:line="276" w:lineRule="auto"/>
      <w:ind w:firstLine="0"/>
      <w:jc w:val="left"/>
      <w:outlineLvl w:val="9"/>
    </w:pPr>
    <w:rPr>
      <w:b/>
      <w:bCs/>
      <w:sz w:val="28"/>
      <w:szCs w:val="28"/>
      <w:lang w:eastAsia="tr-TR"/>
    </w:rPr>
  </w:style>
  <w:style w:type="paragraph" w:styleId="T1">
    <w:name w:val="toc 1"/>
    <w:basedOn w:val="Normal"/>
    <w:next w:val="Normal"/>
    <w:autoRedefine/>
    <w:uiPriority w:val="39"/>
    <w:unhideWhenUsed/>
    <w:rsid w:val="00441708"/>
    <w:pPr>
      <w:spacing w:before="0" w:after="0"/>
      <w:jc w:val="left"/>
    </w:pPr>
    <w:rPr>
      <w:rFonts w:asciiTheme="minorHAnsi" w:hAnsiTheme="minorHAnsi" w:cstheme="minorHAnsi"/>
      <w:b/>
      <w:bCs/>
      <w:i/>
      <w:iCs/>
    </w:rPr>
  </w:style>
  <w:style w:type="paragraph" w:styleId="T2">
    <w:name w:val="toc 2"/>
    <w:basedOn w:val="Normal"/>
    <w:next w:val="Normal"/>
    <w:autoRedefine/>
    <w:uiPriority w:val="39"/>
    <w:unhideWhenUsed/>
    <w:rsid w:val="00C94A94"/>
    <w:pPr>
      <w:tabs>
        <w:tab w:val="right" w:leader="dot" w:pos="9056"/>
      </w:tabs>
      <w:spacing w:before="0" w:after="0"/>
      <w:ind w:firstLine="284"/>
    </w:pPr>
    <w:rPr>
      <w:rFonts w:cs="Times New Roman"/>
      <w:noProof/>
    </w:rPr>
  </w:style>
  <w:style w:type="paragraph" w:styleId="T3">
    <w:name w:val="toc 3"/>
    <w:basedOn w:val="Normal"/>
    <w:next w:val="Normal"/>
    <w:autoRedefine/>
    <w:uiPriority w:val="39"/>
    <w:unhideWhenUsed/>
    <w:rsid w:val="002B06F5"/>
    <w:pPr>
      <w:tabs>
        <w:tab w:val="right" w:leader="dot" w:pos="9056"/>
      </w:tabs>
      <w:spacing w:before="100" w:beforeAutospacing="1" w:after="100" w:afterAutospacing="1"/>
      <w:ind w:left="709" w:right="113" w:firstLine="0"/>
    </w:pPr>
    <w:rPr>
      <w:rFonts w:asciiTheme="minorHAnsi" w:hAnsiTheme="minorHAnsi" w:cstheme="minorHAnsi"/>
      <w:sz w:val="20"/>
      <w:szCs w:val="20"/>
    </w:rPr>
  </w:style>
  <w:style w:type="paragraph" w:styleId="T4">
    <w:name w:val="toc 4"/>
    <w:basedOn w:val="Normal"/>
    <w:next w:val="Normal"/>
    <w:autoRedefine/>
    <w:uiPriority w:val="39"/>
    <w:semiHidden/>
    <w:unhideWhenUsed/>
    <w:rsid w:val="001B3274"/>
    <w:pPr>
      <w:spacing w:before="0" w:after="0"/>
      <w:ind w:left="720"/>
      <w:jc w:val="left"/>
    </w:pPr>
    <w:rPr>
      <w:rFonts w:asciiTheme="minorHAnsi" w:hAnsiTheme="minorHAnsi" w:cstheme="minorHAnsi"/>
      <w:sz w:val="20"/>
      <w:szCs w:val="20"/>
    </w:rPr>
  </w:style>
  <w:style w:type="paragraph" w:styleId="T5">
    <w:name w:val="toc 5"/>
    <w:basedOn w:val="Normal"/>
    <w:next w:val="Normal"/>
    <w:autoRedefine/>
    <w:uiPriority w:val="39"/>
    <w:semiHidden/>
    <w:unhideWhenUsed/>
    <w:rsid w:val="001B3274"/>
    <w:pPr>
      <w:spacing w:before="0" w:after="0"/>
      <w:ind w:left="960"/>
      <w:jc w:val="left"/>
    </w:pPr>
    <w:rPr>
      <w:rFonts w:asciiTheme="minorHAnsi" w:hAnsiTheme="minorHAnsi" w:cstheme="minorHAnsi"/>
      <w:sz w:val="20"/>
      <w:szCs w:val="20"/>
    </w:rPr>
  </w:style>
  <w:style w:type="paragraph" w:styleId="T6">
    <w:name w:val="toc 6"/>
    <w:basedOn w:val="Normal"/>
    <w:next w:val="Normal"/>
    <w:autoRedefine/>
    <w:uiPriority w:val="39"/>
    <w:semiHidden/>
    <w:unhideWhenUsed/>
    <w:rsid w:val="001B3274"/>
    <w:pPr>
      <w:spacing w:before="0" w:after="0"/>
      <w:ind w:left="1200"/>
      <w:jc w:val="left"/>
    </w:pPr>
    <w:rPr>
      <w:rFonts w:asciiTheme="minorHAnsi" w:hAnsiTheme="minorHAnsi" w:cstheme="minorHAnsi"/>
      <w:sz w:val="20"/>
      <w:szCs w:val="20"/>
    </w:rPr>
  </w:style>
  <w:style w:type="paragraph" w:styleId="T7">
    <w:name w:val="toc 7"/>
    <w:basedOn w:val="Normal"/>
    <w:next w:val="Normal"/>
    <w:autoRedefine/>
    <w:uiPriority w:val="39"/>
    <w:semiHidden/>
    <w:unhideWhenUsed/>
    <w:rsid w:val="001B3274"/>
    <w:pPr>
      <w:spacing w:before="0" w:after="0"/>
      <w:ind w:left="1440"/>
      <w:jc w:val="left"/>
    </w:pPr>
    <w:rPr>
      <w:rFonts w:asciiTheme="minorHAnsi" w:hAnsiTheme="minorHAnsi" w:cstheme="minorHAnsi"/>
      <w:sz w:val="20"/>
      <w:szCs w:val="20"/>
    </w:rPr>
  </w:style>
  <w:style w:type="paragraph" w:styleId="T8">
    <w:name w:val="toc 8"/>
    <w:basedOn w:val="Normal"/>
    <w:next w:val="Normal"/>
    <w:autoRedefine/>
    <w:uiPriority w:val="39"/>
    <w:semiHidden/>
    <w:unhideWhenUsed/>
    <w:rsid w:val="001B3274"/>
    <w:pPr>
      <w:spacing w:before="0" w:after="0"/>
      <w:ind w:left="1680"/>
      <w:jc w:val="left"/>
    </w:pPr>
    <w:rPr>
      <w:rFonts w:asciiTheme="minorHAnsi" w:hAnsiTheme="minorHAnsi" w:cstheme="minorHAnsi"/>
      <w:sz w:val="20"/>
      <w:szCs w:val="20"/>
    </w:rPr>
  </w:style>
  <w:style w:type="paragraph" w:styleId="T9">
    <w:name w:val="toc 9"/>
    <w:basedOn w:val="Normal"/>
    <w:next w:val="Normal"/>
    <w:autoRedefine/>
    <w:uiPriority w:val="39"/>
    <w:semiHidden/>
    <w:unhideWhenUsed/>
    <w:rsid w:val="001B3274"/>
    <w:pPr>
      <w:spacing w:before="0" w:after="0"/>
      <w:ind w:left="1920"/>
      <w:jc w:val="left"/>
    </w:pPr>
    <w:rPr>
      <w:rFonts w:asciiTheme="minorHAnsi" w:hAnsiTheme="minorHAnsi" w:cstheme="minorHAnsi"/>
      <w:sz w:val="20"/>
      <w:szCs w:val="20"/>
    </w:rPr>
  </w:style>
  <w:style w:type="character" w:styleId="Kpr">
    <w:name w:val="Hyperlink"/>
    <w:basedOn w:val="VarsaylanParagrafYazTipi"/>
    <w:uiPriority w:val="99"/>
    <w:unhideWhenUsed/>
    <w:rsid w:val="001B3274"/>
    <w:rPr>
      <w:color w:val="0563C1" w:themeColor="hyperlink"/>
      <w:u w:val="single"/>
    </w:rPr>
  </w:style>
  <w:style w:type="paragraph" w:styleId="ResimYazs">
    <w:name w:val="caption"/>
    <w:basedOn w:val="ekillerTablosu"/>
    <w:next w:val="Normal"/>
    <w:uiPriority w:val="35"/>
    <w:unhideWhenUsed/>
    <w:qFormat/>
    <w:rsid w:val="00177676"/>
    <w:pPr>
      <w:spacing w:before="0" w:after="200" w:line="240" w:lineRule="auto"/>
      <w:ind w:firstLine="0"/>
      <w:jc w:val="center"/>
    </w:pPr>
    <w:rPr>
      <w:b/>
      <w:iCs/>
      <w:szCs w:val="18"/>
    </w:rPr>
  </w:style>
  <w:style w:type="paragraph" w:styleId="ekillerTablosu">
    <w:name w:val="table of figures"/>
    <w:basedOn w:val="Normal"/>
    <w:next w:val="Normal"/>
    <w:uiPriority w:val="99"/>
    <w:unhideWhenUsed/>
    <w:rsid w:val="0092043E"/>
    <w:pPr>
      <w:spacing w:after="0"/>
    </w:pPr>
  </w:style>
  <w:style w:type="table" w:styleId="TabloKlavuzu">
    <w:name w:val="Table Grid"/>
    <w:basedOn w:val="NormalTablo"/>
    <w:uiPriority w:val="39"/>
    <w:rsid w:val="00920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oMetni">
    <w:name w:val="Tablo Metni"/>
    <w:basedOn w:val="ResimYazs"/>
    <w:autoRedefine/>
    <w:qFormat/>
    <w:rsid w:val="00834917"/>
    <w:pPr>
      <w:keepNext/>
      <w:spacing w:before="100" w:beforeAutospacing="1" w:after="100" w:afterAutospacing="1" w:line="360" w:lineRule="auto"/>
      <w:ind w:left="227" w:right="113"/>
      <w:jc w:val="left"/>
    </w:pPr>
    <w:rPr>
      <w:rFonts w:cs="Times New Roman"/>
    </w:rPr>
  </w:style>
  <w:style w:type="paragraph" w:styleId="BalonMetni">
    <w:name w:val="Balloon Text"/>
    <w:basedOn w:val="Normal"/>
    <w:link w:val="BalonMetniChar"/>
    <w:uiPriority w:val="99"/>
    <w:semiHidden/>
    <w:unhideWhenUsed/>
    <w:rsid w:val="00FE02A9"/>
    <w:pPr>
      <w:spacing w:before="0" w:after="0" w:line="240" w:lineRule="auto"/>
    </w:pPr>
    <w:rPr>
      <w:rFonts w:cs="Times New Roman"/>
      <w:sz w:val="18"/>
      <w:szCs w:val="18"/>
    </w:rPr>
  </w:style>
  <w:style w:type="character" w:customStyle="1" w:styleId="BalonMetniChar">
    <w:name w:val="Balon Metni Char"/>
    <w:basedOn w:val="VarsaylanParagrafYazTipi"/>
    <w:link w:val="BalonMetni"/>
    <w:uiPriority w:val="99"/>
    <w:semiHidden/>
    <w:rsid w:val="00FE02A9"/>
    <w:rPr>
      <w:rFonts w:ascii="Times New Roman" w:hAnsi="Times New Roman" w:cs="Times New Roman"/>
      <w:color w:val="000000" w:themeColor="text1"/>
      <w:sz w:val="18"/>
      <w:szCs w:val="18"/>
    </w:rPr>
  </w:style>
  <w:style w:type="character" w:styleId="YerTutucuMetni">
    <w:name w:val="Placeholder Text"/>
    <w:basedOn w:val="VarsaylanParagrafYazTipi"/>
    <w:uiPriority w:val="99"/>
    <w:semiHidden/>
    <w:rsid w:val="00E10692"/>
    <w:rPr>
      <w:color w:val="808080"/>
    </w:rPr>
  </w:style>
  <w:style w:type="paragraph" w:styleId="NormalWeb">
    <w:name w:val="Normal (Web)"/>
    <w:basedOn w:val="Normal"/>
    <w:uiPriority w:val="99"/>
    <w:unhideWhenUsed/>
    <w:rsid w:val="007C1E01"/>
    <w:pPr>
      <w:spacing w:before="100" w:beforeAutospacing="1" w:after="100" w:afterAutospacing="1" w:line="240" w:lineRule="auto"/>
      <w:ind w:firstLine="0"/>
      <w:jc w:val="left"/>
    </w:pPr>
    <w:rPr>
      <w:rFonts w:eastAsia="Times New Roman" w:cs="Times New Roman"/>
      <w:color w:val="auto"/>
      <w:lang w:eastAsia="tr-TR"/>
    </w:rPr>
  </w:style>
  <w:style w:type="character" w:styleId="zmlenmeyenBahsetme">
    <w:name w:val="Unresolved Mention"/>
    <w:basedOn w:val="VarsaylanParagrafYazTipi"/>
    <w:uiPriority w:val="99"/>
    <w:semiHidden/>
    <w:unhideWhenUsed/>
    <w:rsid w:val="00817920"/>
    <w:rPr>
      <w:color w:val="605E5C"/>
      <w:shd w:val="clear" w:color="auto" w:fill="E1DFDD"/>
    </w:rPr>
  </w:style>
  <w:style w:type="character" w:customStyle="1" w:styleId="apple-converted-space">
    <w:name w:val="apple-converted-space"/>
    <w:basedOn w:val="VarsaylanParagrafYazTipi"/>
    <w:rsid w:val="008418C7"/>
  </w:style>
  <w:style w:type="paragraph" w:styleId="stBilgi">
    <w:name w:val="header"/>
    <w:basedOn w:val="Normal"/>
    <w:link w:val="stBilgiChar"/>
    <w:uiPriority w:val="99"/>
    <w:unhideWhenUsed/>
    <w:rsid w:val="00FC1A83"/>
    <w:pPr>
      <w:tabs>
        <w:tab w:val="center" w:pos="4536"/>
        <w:tab w:val="right" w:pos="9072"/>
      </w:tabs>
      <w:spacing w:before="0" w:after="0" w:line="240" w:lineRule="auto"/>
    </w:pPr>
  </w:style>
  <w:style w:type="character" w:customStyle="1" w:styleId="stBilgiChar">
    <w:name w:val="Üst Bilgi Char"/>
    <w:basedOn w:val="VarsaylanParagrafYazTipi"/>
    <w:link w:val="stBilgi"/>
    <w:uiPriority w:val="99"/>
    <w:rsid w:val="00FC1A83"/>
    <w:rPr>
      <w:rFonts w:ascii="Times New Roman" w:hAnsi="Times New Roman"/>
      <w:color w:val="000000" w:themeColor="text1"/>
    </w:rPr>
  </w:style>
  <w:style w:type="paragraph" w:styleId="AltBilgi">
    <w:name w:val="footer"/>
    <w:basedOn w:val="Normal"/>
    <w:link w:val="AltBilgiChar"/>
    <w:uiPriority w:val="99"/>
    <w:unhideWhenUsed/>
    <w:rsid w:val="00FC1A83"/>
    <w:pPr>
      <w:tabs>
        <w:tab w:val="center" w:pos="4536"/>
        <w:tab w:val="right" w:pos="9072"/>
      </w:tabs>
      <w:spacing w:before="0" w:after="0" w:line="240" w:lineRule="auto"/>
    </w:pPr>
  </w:style>
  <w:style w:type="character" w:customStyle="1" w:styleId="AltBilgiChar">
    <w:name w:val="Alt Bilgi Char"/>
    <w:basedOn w:val="VarsaylanParagrafYazTipi"/>
    <w:link w:val="AltBilgi"/>
    <w:uiPriority w:val="99"/>
    <w:rsid w:val="00FC1A83"/>
    <w:rPr>
      <w:rFonts w:ascii="Times New Roman" w:hAnsi="Times New Roman"/>
      <w:color w:val="000000" w:themeColor="text1"/>
    </w:rPr>
  </w:style>
  <w:style w:type="character" w:styleId="zlenenKpr">
    <w:name w:val="FollowedHyperlink"/>
    <w:basedOn w:val="VarsaylanParagrafYazTipi"/>
    <w:uiPriority w:val="99"/>
    <w:semiHidden/>
    <w:unhideWhenUsed/>
    <w:rsid w:val="000F7823"/>
    <w:rPr>
      <w:color w:val="954F72" w:themeColor="followedHyperlink"/>
      <w:u w:val="single"/>
    </w:rPr>
  </w:style>
  <w:style w:type="character" w:styleId="SayfaNumaras">
    <w:name w:val="page number"/>
    <w:basedOn w:val="VarsaylanParagrafYazTipi"/>
    <w:uiPriority w:val="99"/>
    <w:semiHidden/>
    <w:unhideWhenUsed/>
    <w:rsid w:val="00F32687"/>
  </w:style>
  <w:style w:type="character" w:styleId="SatrNumaras">
    <w:name w:val="line number"/>
    <w:basedOn w:val="VarsaylanParagrafYazTipi"/>
    <w:uiPriority w:val="99"/>
    <w:semiHidden/>
    <w:unhideWhenUsed/>
    <w:rsid w:val="002B60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089119">
      <w:bodyDiv w:val="1"/>
      <w:marLeft w:val="0"/>
      <w:marRight w:val="0"/>
      <w:marTop w:val="0"/>
      <w:marBottom w:val="0"/>
      <w:divBdr>
        <w:top w:val="none" w:sz="0" w:space="0" w:color="auto"/>
        <w:left w:val="none" w:sz="0" w:space="0" w:color="auto"/>
        <w:bottom w:val="none" w:sz="0" w:space="0" w:color="auto"/>
        <w:right w:val="none" w:sz="0" w:space="0" w:color="auto"/>
      </w:divBdr>
    </w:div>
    <w:div w:id="57214850">
      <w:bodyDiv w:val="1"/>
      <w:marLeft w:val="0"/>
      <w:marRight w:val="0"/>
      <w:marTop w:val="0"/>
      <w:marBottom w:val="0"/>
      <w:divBdr>
        <w:top w:val="none" w:sz="0" w:space="0" w:color="auto"/>
        <w:left w:val="none" w:sz="0" w:space="0" w:color="auto"/>
        <w:bottom w:val="none" w:sz="0" w:space="0" w:color="auto"/>
        <w:right w:val="none" w:sz="0" w:space="0" w:color="auto"/>
      </w:divBdr>
    </w:div>
    <w:div w:id="107284370">
      <w:bodyDiv w:val="1"/>
      <w:marLeft w:val="0"/>
      <w:marRight w:val="0"/>
      <w:marTop w:val="0"/>
      <w:marBottom w:val="0"/>
      <w:divBdr>
        <w:top w:val="none" w:sz="0" w:space="0" w:color="auto"/>
        <w:left w:val="none" w:sz="0" w:space="0" w:color="auto"/>
        <w:bottom w:val="none" w:sz="0" w:space="0" w:color="auto"/>
        <w:right w:val="none" w:sz="0" w:space="0" w:color="auto"/>
      </w:divBdr>
    </w:div>
    <w:div w:id="135992335">
      <w:bodyDiv w:val="1"/>
      <w:marLeft w:val="0"/>
      <w:marRight w:val="0"/>
      <w:marTop w:val="0"/>
      <w:marBottom w:val="0"/>
      <w:divBdr>
        <w:top w:val="none" w:sz="0" w:space="0" w:color="auto"/>
        <w:left w:val="none" w:sz="0" w:space="0" w:color="auto"/>
        <w:bottom w:val="none" w:sz="0" w:space="0" w:color="auto"/>
        <w:right w:val="none" w:sz="0" w:space="0" w:color="auto"/>
      </w:divBdr>
    </w:div>
    <w:div w:id="170531700">
      <w:bodyDiv w:val="1"/>
      <w:marLeft w:val="0"/>
      <w:marRight w:val="0"/>
      <w:marTop w:val="0"/>
      <w:marBottom w:val="0"/>
      <w:divBdr>
        <w:top w:val="none" w:sz="0" w:space="0" w:color="auto"/>
        <w:left w:val="none" w:sz="0" w:space="0" w:color="auto"/>
        <w:bottom w:val="none" w:sz="0" w:space="0" w:color="auto"/>
        <w:right w:val="none" w:sz="0" w:space="0" w:color="auto"/>
      </w:divBdr>
    </w:div>
    <w:div w:id="207300974">
      <w:bodyDiv w:val="1"/>
      <w:marLeft w:val="0"/>
      <w:marRight w:val="0"/>
      <w:marTop w:val="0"/>
      <w:marBottom w:val="0"/>
      <w:divBdr>
        <w:top w:val="none" w:sz="0" w:space="0" w:color="auto"/>
        <w:left w:val="none" w:sz="0" w:space="0" w:color="auto"/>
        <w:bottom w:val="none" w:sz="0" w:space="0" w:color="auto"/>
        <w:right w:val="none" w:sz="0" w:space="0" w:color="auto"/>
      </w:divBdr>
    </w:div>
    <w:div w:id="208033590">
      <w:bodyDiv w:val="1"/>
      <w:marLeft w:val="0"/>
      <w:marRight w:val="0"/>
      <w:marTop w:val="0"/>
      <w:marBottom w:val="0"/>
      <w:divBdr>
        <w:top w:val="none" w:sz="0" w:space="0" w:color="auto"/>
        <w:left w:val="none" w:sz="0" w:space="0" w:color="auto"/>
        <w:bottom w:val="none" w:sz="0" w:space="0" w:color="auto"/>
        <w:right w:val="none" w:sz="0" w:space="0" w:color="auto"/>
      </w:divBdr>
    </w:div>
    <w:div w:id="278997464">
      <w:bodyDiv w:val="1"/>
      <w:marLeft w:val="0"/>
      <w:marRight w:val="0"/>
      <w:marTop w:val="0"/>
      <w:marBottom w:val="0"/>
      <w:divBdr>
        <w:top w:val="none" w:sz="0" w:space="0" w:color="auto"/>
        <w:left w:val="none" w:sz="0" w:space="0" w:color="auto"/>
        <w:bottom w:val="none" w:sz="0" w:space="0" w:color="auto"/>
        <w:right w:val="none" w:sz="0" w:space="0" w:color="auto"/>
      </w:divBdr>
    </w:div>
    <w:div w:id="310447254">
      <w:bodyDiv w:val="1"/>
      <w:marLeft w:val="0"/>
      <w:marRight w:val="0"/>
      <w:marTop w:val="0"/>
      <w:marBottom w:val="0"/>
      <w:divBdr>
        <w:top w:val="none" w:sz="0" w:space="0" w:color="auto"/>
        <w:left w:val="none" w:sz="0" w:space="0" w:color="auto"/>
        <w:bottom w:val="none" w:sz="0" w:space="0" w:color="auto"/>
        <w:right w:val="none" w:sz="0" w:space="0" w:color="auto"/>
      </w:divBdr>
    </w:div>
    <w:div w:id="326131938">
      <w:bodyDiv w:val="1"/>
      <w:marLeft w:val="0"/>
      <w:marRight w:val="0"/>
      <w:marTop w:val="0"/>
      <w:marBottom w:val="0"/>
      <w:divBdr>
        <w:top w:val="none" w:sz="0" w:space="0" w:color="auto"/>
        <w:left w:val="none" w:sz="0" w:space="0" w:color="auto"/>
        <w:bottom w:val="none" w:sz="0" w:space="0" w:color="auto"/>
        <w:right w:val="none" w:sz="0" w:space="0" w:color="auto"/>
      </w:divBdr>
    </w:div>
    <w:div w:id="344282607">
      <w:bodyDiv w:val="1"/>
      <w:marLeft w:val="0"/>
      <w:marRight w:val="0"/>
      <w:marTop w:val="0"/>
      <w:marBottom w:val="0"/>
      <w:divBdr>
        <w:top w:val="none" w:sz="0" w:space="0" w:color="auto"/>
        <w:left w:val="none" w:sz="0" w:space="0" w:color="auto"/>
        <w:bottom w:val="none" w:sz="0" w:space="0" w:color="auto"/>
        <w:right w:val="none" w:sz="0" w:space="0" w:color="auto"/>
      </w:divBdr>
    </w:div>
    <w:div w:id="429594122">
      <w:bodyDiv w:val="1"/>
      <w:marLeft w:val="0"/>
      <w:marRight w:val="0"/>
      <w:marTop w:val="0"/>
      <w:marBottom w:val="0"/>
      <w:divBdr>
        <w:top w:val="none" w:sz="0" w:space="0" w:color="auto"/>
        <w:left w:val="none" w:sz="0" w:space="0" w:color="auto"/>
        <w:bottom w:val="none" w:sz="0" w:space="0" w:color="auto"/>
        <w:right w:val="none" w:sz="0" w:space="0" w:color="auto"/>
      </w:divBdr>
    </w:div>
    <w:div w:id="447743629">
      <w:bodyDiv w:val="1"/>
      <w:marLeft w:val="0"/>
      <w:marRight w:val="0"/>
      <w:marTop w:val="0"/>
      <w:marBottom w:val="0"/>
      <w:divBdr>
        <w:top w:val="none" w:sz="0" w:space="0" w:color="auto"/>
        <w:left w:val="none" w:sz="0" w:space="0" w:color="auto"/>
        <w:bottom w:val="none" w:sz="0" w:space="0" w:color="auto"/>
        <w:right w:val="none" w:sz="0" w:space="0" w:color="auto"/>
      </w:divBdr>
    </w:div>
    <w:div w:id="450822363">
      <w:bodyDiv w:val="1"/>
      <w:marLeft w:val="0"/>
      <w:marRight w:val="0"/>
      <w:marTop w:val="0"/>
      <w:marBottom w:val="0"/>
      <w:divBdr>
        <w:top w:val="none" w:sz="0" w:space="0" w:color="auto"/>
        <w:left w:val="none" w:sz="0" w:space="0" w:color="auto"/>
        <w:bottom w:val="none" w:sz="0" w:space="0" w:color="auto"/>
        <w:right w:val="none" w:sz="0" w:space="0" w:color="auto"/>
      </w:divBdr>
    </w:div>
    <w:div w:id="507334976">
      <w:bodyDiv w:val="1"/>
      <w:marLeft w:val="0"/>
      <w:marRight w:val="0"/>
      <w:marTop w:val="0"/>
      <w:marBottom w:val="0"/>
      <w:divBdr>
        <w:top w:val="none" w:sz="0" w:space="0" w:color="auto"/>
        <w:left w:val="none" w:sz="0" w:space="0" w:color="auto"/>
        <w:bottom w:val="none" w:sz="0" w:space="0" w:color="auto"/>
        <w:right w:val="none" w:sz="0" w:space="0" w:color="auto"/>
      </w:divBdr>
    </w:div>
    <w:div w:id="521432511">
      <w:bodyDiv w:val="1"/>
      <w:marLeft w:val="0"/>
      <w:marRight w:val="0"/>
      <w:marTop w:val="0"/>
      <w:marBottom w:val="0"/>
      <w:divBdr>
        <w:top w:val="none" w:sz="0" w:space="0" w:color="auto"/>
        <w:left w:val="none" w:sz="0" w:space="0" w:color="auto"/>
        <w:bottom w:val="none" w:sz="0" w:space="0" w:color="auto"/>
        <w:right w:val="none" w:sz="0" w:space="0" w:color="auto"/>
      </w:divBdr>
    </w:div>
    <w:div w:id="584729188">
      <w:bodyDiv w:val="1"/>
      <w:marLeft w:val="0"/>
      <w:marRight w:val="0"/>
      <w:marTop w:val="0"/>
      <w:marBottom w:val="0"/>
      <w:divBdr>
        <w:top w:val="none" w:sz="0" w:space="0" w:color="auto"/>
        <w:left w:val="none" w:sz="0" w:space="0" w:color="auto"/>
        <w:bottom w:val="none" w:sz="0" w:space="0" w:color="auto"/>
        <w:right w:val="none" w:sz="0" w:space="0" w:color="auto"/>
      </w:divBdr>
    </w:div>
    <w:div w:id="610934353">
      <w:bodyDiv w:val="1"/>
      <w:marLeft w:val="0"/>
      <w:marRight w:val="0"/>
      <w:marTop w:val="0"/>
      <w:marBottom w:val="0"/>
      <w:divBdr>
        <w:top w:val="none" w:sz="0" w:space="0" w:color="auto"/>
        <w:left w:val="none" w:sz="0" w:space="0" w:color="auto"/>
        <w:bottom w:val="none" w:sz="0" w:space="0" w:color="auto"/>
        <w:right w:val="none" w:sz="0" w:space="0" w:color="auto"/>
      </w:divBdr>
    </w:div>
    <w:div w:id="624893194">
      <w:bodyDiv w:val="1"/>
      <w:marLeft w:val="0"/>
      <w:marRight w:val="0"/>
      <w:marTop w:val="0"/>
      <w:marBottom w:val="0"/>
      <w:divBdr>
        <w:top w:val="none" w:sz="0" w:space="0" w:color="auto"/>
        <w:left w:val="none" w:sz="0" w:space="0" w:color="auto"/>
        <w:bottom w:val="none" w:sz="0" w:space="0" w:color="auto"/>
        <w:right w:val="none" w:sz="0" w:space="0" w:color="auto"/>
      </w:divBdr>
    </w:div>
    <w:div w:id="631441626">
      <w:bodyDiv w:val="1"/>
      <w:marLeft w:val="0"/>
      <w:marRight w:val="0"/>
      <w:marTop w:val="0"/>
      <w:marBottom w:val="0"/>
      <w:divBdr>
        <w:top w:val="none" w:sz="0" w:space="0" w:color="auto"/>
        <w:left w:val="none" w:sz="0" w:space="0" w:color="auto"/>
        <w:bottom w:val="none" w:sz="0" w:space="0" w:color="auto"/>
        <w:right w:val="none" w:sz="0" w:space="0" w:color="auto"/>
      </w:divBdr>
    </w:div>
    <w:div w:id="648556766">
      <w:bodyDiv w:val="1"/>
      <w:marLeft w:val="0"/>
      <w:marRight w:val="0"/>
      <w:marTop w:val="0"/>
      <w:marBottom w:val="0"/>
      <w:divBdr>
        <w:top w:val="none" w:sz="0" w:space="0" w:color="auto"/>
        <w:left w:val="none" w:sz="0" w:space="0" w:color="auto"/>
        <w:bottom w:val="none" w:sz="0" w:space="0" w:color="auto"/>
        <w:right w:val="none" w:sz="0" w:space="0" w:color="auto"/>
      </w:divBdr>
    </w:div>
    <w:div w:id="721056818">
      <w:bodyDiv w:val="1"/>
      <w:marLeft w:val="0"/>
      <w:marRight w:val="0"/>
      <w:marTop w:val="0"/>
      <w:marBottom w:val="0"/>
      <w:divBdr>
        <w:top w:val="none" w:sz="0" w:space="0" w:color="auto"/>
        <w:left w:val="none" w:sz="0" w:space="0" w:color="auto"/>
        <w:bottom w:val="none" w:sz="0" w:space="0" w:color="auto"/>
        <w:right w:val="none" w:sz="0" w:space="0" w:color="auto"/>
      </w:divBdr>
    </w:div>
    <w:div w:id="728309110">
      <w:bodyDiv w:val="1"/>
      <w:marLeft w:val="0"/>
      <w:marRight w:val="0"/>
      <w:marTop w:val="0"/>
      <w:marBottom w:val="0"/>
      <w:divBdr>
        <w:top w:val="none" w:sz="0" w:space="0" w:color="auto"/>
        <w:left w:val="none" w:sz="0" w:space="0" w:color="auto"/>
        <w:bottom w:val="none" w:sz="0" w:space="0" w:color="auto"/>
        <w:right w:val="none" w:sz="0" w:space="0" w:color="auto"/>
      </w:divBdr>
    </w:div>
    <w:div w:id="750589052">
      <w:bodyDiv w:val="1"/>
      <w:marLeft w:val="0"/>
      <w:marRight w:val="0"/>
      <w:marTop w:val="0"/>
      <w:marBottom w:val="0"/>
      <w:divBdr>
        <w:top w:val="none" w:sz="0" w:space="0" w:color="auto"/>
        <w:left w:val="none" w:sz="0" w:space="0" w:color="auto"/>
        <w:bottom w:val="none" w:sz="0" w:space="0" w:color="auto"/>
        <w:right w:val="none" w:sz="0" w:space="0" w:color="auto"/>
      </w:divBdr>
    </w:div>
    <w:div w:id="802423902">
      <w:bodyDiv w:val="1"/>
      <w:marLeft w:val="0"/>
      <w:marRight w:val="0"/>
      <w:marTop w:val="0"/>
      <w:marBottom w:val="0"/>
      <w:divBdr>
        <w:top w:val="none" w:sz="0" w:space="0" w:color="auto"/>
        <w:left w:val="none" w:sz="0" w:space="0" w:color="auto"/>
        <w:bottom w:val="none" w:sz="0" w:space="0" w:color="auto"/>
        <w:right w:val="none" w:sz="0" w:space="0" w:color="auto"/>
      </w:divBdr>
    </w:div>
    <w:div w:id="856313053">
      <w:bodyDiv w:val="1"/>
      <w:marLeft w:val="0"/>
      <w:marRight w:val="0"/>
      <w:marTop w:val="0"/>
      <w:marBottom w:val="0"/>
      <w:divBdr>
        <w:top w:val="none" w:sz="0" w:space="0" w:color="auto"/>
        <w:left w:val="none" w:sz="0" w:space="0" w:color="auto"/>
        <w:bottom w:val="none" w:sz="0" w:space="0" w:color="auto"/>
        <w:right w:val="none" w:sz="0" w:space="0" w:color="auto"/>
      </w:divBdr>
    </w:div>
    <w:div w:id="879167650">
      <w:bodyDiv w:val="1"/>
      <w:marLeft w:val="0"/>
      <w:marRight w:val="0"/>
      <w:marTop w:val="0"/>
      <w:marBottom w:val="0"/>
      <w:divBdr>
        <w:top w:val="none" w:sz="0" w:space="0" w:color="auto"/>
        <w:left w:val="none" w:sz="0" w:space="0" w:color="auto"/>
        <w:bottom w:val="none" w:sz="0" w:space="0" w:color="auto"/>
        <w:right w:val="none" w:sz="0" w:space="0" w:color="auto"/>
      </w:divBdr>
    </w:div>
    <w:div w:id="908729440">
      <w:bodyDiv w:val="1"/>
      <w:marLeft w:val="0"/>
      <w:marRight w:val="0"/>
      <w:marTop w:val="0"/>
      <w:marBottom w:val="0"/>
      <w:divBdr>
        <w:top w:val="none" w:sz="0" w:space="0" w:color="auto"/>
        <w:left w:val="none" w:sz="0" w:space="0" w:color="auto"/>
        <w:bottom w:val="none" w:sz="0" w:space="0" w:color="auto"/>
        <w:right w:val="none" w:sz="0" w:space="0" w:color="auto"/>
      </w:divBdr>
    </w:div>
    <w:div w:id="927619988">
      <w:bodyDiv w:val="1"/>
      <w:marLeft w:val="0"/>
      <w:marRight w:val="0"/>
      <w:marTop w:val="0"/>
      <w:marBottom w:val="0"/>
      <w:divBdr>
        <w:top w:val="none" w:sz="0" w:space="0" w:color="auto"/>
        <w:left w:val="none" w:sz="0" w:space="0" w:color="auto"/>
        <w:bottom w:val="none" w:sz="0" w:space="0" w:color="auto"/>
        <w:right w:val="none" w:sz="0" w:space="0" w:color="auto"/>
      </w:divBdr>
      <w:divsChild>
        <w:div w:id="926420848">
          <w:marLeft w:val="0"/>
          <w:marRight w:val="0"/>
          <w:marTop w:val="0"/>
          <w:marBottom w:val="0"/>
          <w:divBdr>
            <w:top w:val="none" w:sz="0" w:space="0" w:color="auto"/>
            <w:left w:val="none" w:sz="0" w:space="0" w:color="auto"/>
            <w:bottom w:val="none" w:sz="0" w:space="0" w:color="auto"/>
            <w:right w:val="none" w:sz="0" w:space="0" w:color="auto"/>
          </w:divBdr>
          <w:divsChild>
            <w:div w:id="924262627">
              <w:marLeft w:val="0"/>
              <w:marRight w:val="0"/>
              <w:marTop w:val="0"/>
              <w:marBottom w:val="0"/>
              <w:divBdr>
                <w:top w:val="none" w:sz="0" w:space="0" w:color="auto"/>
                <w:left w:val="none" w:sz="0" w:space="0" w:color="auto"/>
                <w:bottom w:val="none" w:sz="0" w:space="0" w:color="auto"/>
                <w:right w:val="none" w:sz="0" w:space="0" w:color="auto"/>
              </w:divBdr>
              <w:divsChild>
                <w:div w:id="159239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067395">
      <w:bodyDiv w:val="1"/>
      <w:marLeft w:val="0"/>
      <w:marRight w:val="0"/>
      <w:marTop w:val="0"/>
      <w:marBottom w:val="0"/>
      <w:divBdr>
        <w:top w:val="none" w:sz="0" w:space="0" w:color="auto"/>
        <w:left w:val="none" w:sz="0" w:space="0" w:color="auto"/>
        <w:bottom w:val="none" w:sz="0" w:space="0" w:color="auto"/>
        <w:right w:val="none" w:sz="0" w:space="0" w:color="auto"/>
      </w:divBdr>
    </w:div>
    <w:div w:id="977690938">
      <w:bodyDiv w:val="1"/>
      <w:marLeft w:val="0"/>
      <w:marRight w:val="0"/>
      <w:marTop w:val="0"/>
      <w:marBottom w:val="0"/>
      <w:divBdr>
        <w:top w:val="none" w:sz="0" w:space="0" w:color="auto"/>
        <w:left w:val="none" w:sz="0" w:space="0" w:color="auto"/>
        <w:bottom w:val="none" w:sz="0" w:space="0" w:color="auto"/>
        <w:right w:val="none" w:sz="0" w:space="0" w:color="auto"/>
      </w:divBdr>
    </w:div>
    <w:div w:id="998389471">
      <w:bodyDiv w:val="1"/>
      <w:marLeft w:val="0"/>
      <w:marRight w:val="0"/>
      <w:marTop w:val="0"/>
      <w:marBottom w:val="0"/>
      <w:divBdr>
        <w:top w:val="none" w:sz="0" w:space="0" w:color="auto"/>
        <w:left w:val="none" w:sz="0" w:space="0" w:color="auto"/>
        <w:bottom w:val="none" w:sz="0" w:space="0" w:color="auto"/>
        <w:right w:val="none" w:sz="0" w:space="0" w:color="auto"/>
      </w:divBdr>
    </w:div>
    <w:div w:id="1008826391">
      <w:bodyDiv w:val="1"/>
      <w:marLeft w:val="0"/>
      <w:marRight w:val="0"/>
      <w:marTop w:val="0"/>
      <w:marBottom w:val="0"/>
      <w:divBdr>
        <w:top w:val="none" w:sz="0" w:space="0" w:color="auto"/>
        <w:left w:val="none" w:sz="0" w:space="0" w:color="auto"/>
        <w:bottom w:val="none" w:sz="0" w:space="0" w:color="auto"/>
        <w:right w:val="none" w:sz="0" w:space="0" w:color="auto"/>
      </w:divBdr>
    </w:div>
    <w:div w:id="1036582980">
      <w:bodyDiv w:val="1"/>
      <w:marLeft w:val="0"/>
      <w:marRight w:val="0"/>
      <w:marTop w:val="0"/>
      <w:marBottom w:val="0"/>
      <w:divBdr>
        <w:top w:val="none" w:sz="0" w:space="0" w:color="auto"/>
        <w:left w:val="none" w:sz="0" w:space="0" w:color="auto"/>
        <w:bottom w:val="none" w:sz="0" w:space="0" w:color="auto"/>
        <w:right w:val="none" w:sz="0" w:space="0" w:color="auto"/>
      </w:divBdr>
    </w:div>
    <w:div w:id="1070079542">
      <w:bodyDiv w:val="1"/>
      <w:marLeft w:val="0"/>
      <w:marRight w:val="0"/>
      <w:marTop w:val="0"/>
      <w:marBottom w:val="0"/>
      <w:divBdr>
        <w:top w:val="none" w:sz="0" w:space="0" w:color="auto"/>
        <w:left w:val="none" w:sz="0" w:space="0" w:color="auto"/>
        <w:bottom w:val="none" w:sz="0" w:space="0" w:color="auto"/>
        <w:right w:val="none" w:sz="0" w:space="0" w:color="auto"/>
      </w:divBdr>
    </w:div>
    <w:div w:id="1087075475">
      <w:bodyDiv w:val="1"/>
      <w:marLeft w:val="0"/>
      <w:marRight w:val="0"/>
      <w:marTop w:val="0"/>
      <w:marBottom w:val="0"/>
      <w:divBdr>
        <w:top w:val="none" w:sz="0" w:space="0" w:color="auto"/>
        <w:left w:val="none" w:sz="0" w:space="0" w:color="auto"/>
        <w:bottom w:val="none" w:sz="0" w:space="0" w:color="auto"/>
        <w:right w:val="none" w:sz="0" w:space="0" w:color="auto"/>
      </w:divBdr>
    </w:div>
    <w:div w:id="1094743308">
      <w:bodyDiv w:val="1"/>
      <w:marLeft w:val="0"/>
      <w:marRight w:val="0"/>
      <w:marTop w:val="0"/>
      <w:marBottom w:val="0"/>
      <w:divBdr>
        <w:top w:val="none" w:sz="0" w:space="0" w:color="auto"/>
        <w:left w:val="none" w:sz="0" w:space="0" w:color="auto"/>
        <w:bottom w:val="none" w:sz="0" w:space="0" w:color="auto"/>
        <w:right w:val="none" w:sz="0" w:space="0" w:color="auto"/>
      </w:divBdr>
    </w:div>
    <w:div w:id="1105616126">
      <w:bodyDiv w:val="1"/>
      <w:marLeft w:val="0"/>
      <w:marRight w:val="0"/>
      <w:marTop w:val="0"/>
      <w:marBottom w:val="0"/>
      <w:divBdr>
        <w:top w:val="none" w:sz="0" w:space="0" w:color="auto"/>
        <w:left w:val="none" w:sz="0" w:space="0" w:color="auto"/>
        <w:bottom w:val="none" w:sz="0" w:space="0" w:color="auto"/>
        <w:right w:val="none" w:sz="0" w:space="0" w:color="auto"/>
      </w:divBdr>
    </w:div>
    <w:div w:id="1109854240">
      <w:bodyDiv w:val="1"/>
      <w:marLeft w:val="0"/>
      <w:marRight w:val="0"/>
      <w:marTop w:val="0"/>
      <w:marBottom w:val="0"/>
      <w:divBdr>
        <w:top w:val="none" w:sz="0" w:space="0" w:color="auto"/>
        <w:left w:val="none" w:sz="0" w:space="0" w:color="auto"/>
        <w:bottom w:val="none" w:sz="0" w:space="0" w:color="auto"/>
        <w:right w:val="none" w:sz="0" w:space="0" w:color="auto"/>
      </w:divBdr>
    </w:div>
    <w:div w:id="1114667137">
      <w:bodyDiv w:val="1"/>
      <w:marLeft w:val="0"/>
      <w:marRight w:val="0"/>
      <w:marTop w:val="0"/>
      <w:marBottom w:val="0"/>
      <w:divBdr>
        <w:top w:val="none" w:sz="0" w:space="0" w:color="auto"/>
        <w:left w:val="none" w:sz="0" w:space="0" w:color="auto"/>
        <w:bottom w:val="none" w:sz="0" w:space="0" w:color="auto"/>
        <w:right w:val="none" w:sz="0" w:space="0" w:color="auto"/>
      </w:divBdr>
    </w:div>
    <w:div w:id="1146429992">
      <w:bodyDiv w:val="1"/>
      <w:marLeft w:val="0"/>
      <w:marRight w:val="0"/>
      <w:marTop w:val="0"/>
      <w:marBottom w:val="0"/>
      <w:divBdr>
        <w:top w:val="none" w:sz="0" w:space="0" w:color="auto"/>
        <w:left w:val="none" w:sz="0" w:space="0" w:color="auto"/>
        <w:bottom w:val="none" w:sz="0" w:space="0" w:color="auto"/>
        <w:right w:val="none" w:sz="0" w:space="0" w:color="auto"/>
      </w:divBdr>
    </w:div>
    <w:div w:id="1151022910">
      <w:bodyDiv w:val="1"/>
      <w:marLeft w:val="0"/>
      <w:marRight w:val="0"/>
      <w:marTop w:val="0"/>
      <w:marBottom w:val="0"/>
      <w:divBdr>
        <w:top w:val="none" w:sz="0" w:space="0" w:color="auto"/>
        <w:left w:val="none" w:sz="0" w:space="0" w:color="auto"/>
        <w:bottom w:val="none" w:sz="0" w:space="0" w:color="auto"/>
        <w:right w:val="none" w:sz="0" w:space="0" w:color="auto"/>
      </w:divBdr>
    </w:div>
    <w:div w:id="1158961964">
      <w:bodyDiv w:val="1"/>
      <w:marLeft w:val="0"/>
      <w:marRight w:val="0"/>
      <w:marTop w:val="0"/>
      <w:marBottom w:val="0"/>
      <w:divBdr>
        <w:top w:val="none" w:sz="0" w:space="0" w:color="auto"/>
        <w:left w:val="none" w:sz="0" w:space="0" w:color="auto"/>
        <w:bottom w:val="none" w:sz="0" w:space="0" w:color="auto"/>
        <w:right w:val="none" w:sz="0" w:space="0" w:color="auto"/>
      </w:divBdr>
    </w:div>
    <w:div w:id="1159538304">
      <w:bodyDiv w:val="1"/>
      <w:marLeft w:val="0"/>
      <w:marRight w:val="0"/>
      <w:marTop w:val="0"/>
      <w:marBottom w:val="0"/>
      <w:divBdr>
        <w:top w:val="none" w:sz="0" w:space="0" w:color="auto"/>
        <w:left w:val="none" w:sz="0" w:space="0" w:color="auto"/>
        <w:bottom w:val="none" w:sz="0" w:space="0" w:color="auto"/>
        <w:right w:val="none" w:sz="0" w:space="0" w:color="auto"/>
      </w:divBdr>
    </w:div>
    <w:div w:id="1206410997">
      <w:bodyDiv w:val="1"/>
      <w:marLeft w:val="0"/>
      <w:marRight w:val="0"/>
      <w:marTop w:val="0"/>
      <w:marBottom w:val="0"/>
      <w:divBdr>
        <w:top w:val="none" w:sz="0" w:space="0" w:color="auto"/>
        <w:left w:val="none" w:sz="0" w:space="0" w:color="auto"/>
        <w:bottom w:val="none" w:sz="0" w:space="0" w:color="auto"/>
        <w:right w:val="none" w:sz="0" w:space="0" w:color="auto"/>
      </w:divBdr>
    </w:div>
    <w:div w:id="1222014827">
      <w:bodyDiv w:val="1"/>
      <w:marLeft w:val="0"/>
      <w:marRight w:val="0"/>
      <w:marTop w:val="0"/>
      <w:marBottom w:val="0"/>
      <w:divBdr>
        <w:top w:val="none" w:sz="0" w:space="0" w:color="auto"/>
        <w:left w:val="none" w:sz="0" w:space="0" w:color="auto"/>
        <w:bottom w:val="none" w:sz="0" w:space="0" w:color="auto"/>
        <w:right w:val="none" w:sz="0" w:space="0" w:color="auto"/>
      </w:divBdr>
    </w:div>
    <w:div w:id="1267538436">
      <w:bodyDiv w:val="1"/>
      <w:marLeft w:val="0"/>
      <w:marRight w:val="0"/>
      <w:marTop w:val="0"/>
      <w:marBottom w:val="0"/>
      <w:divBdr>
        <w:top w:val="none" w:sz="0" w:space="0" w:color="auto"/>
        <w:left w:val="none" w:sz="0" w:space="0" w:color="auto"/>
        <w:bottom w:val="none" w:sz="0" w:space="0" w:color="auto"/>
        <w:right w:val="none" w:sz="0" w:space="0" w:color="auto"/>
      </w:divBdr>
    </w:div>
    <w:div w:id="1273247011">
      <w:bodyDiv w:val="1"/>
      <w:marLeft w:val="0"/>
      <w:marRight w:val="0"/>
      <w:marTop w:val="0"/>
      <w:marBottom w:val="0"/>
      <w:divBdr>
        <w:top w:val="none" w:sz="0" w:space="0" w:color="auto"/>
        <w:left w:val="none" w:sz="0" w:space="0" w:color="auto"/>
        <w:bottom w:val="none" w:sz="0" w:space="0" w:color="auto"/>
        <w:right w:val="none" w:sz="0" w:space="0" w:color="auto"/>
      </w:divBdr>
    </w:div>
    <w:div w:id="1291591842">
      <w:bodyDiv w:val="1"/>
      <w:marLeft w:val="0"/>
      <w:marRight w:val="0"/>
      <w:marTop w:val="0"/>
      <w:marBottom w:val="0"/>
      <w:divBdr>
        <w:top w:val="none" w:sz="0" w:space="0" w:color="auto"/>
        <w:left w:val="none" w:sz="0" w:space="0" w:color="auto"/>
        <w:bottom w:val="none" w:sz="0" w:space="0" w:color="auto"/>
        <w:right w:val="none" w:sz="0" w:space="0" w:color="auto"/>
      </w:divBdr>
    </w:div>
    <w:div w:id="1332872967">
      <w:bodyDiv w:val="1"/>
      <w:marLeft w:val="0"/>
      <w:marRight w:val="0"/>
      <w:marTop w:val="0"/>
      <w:marBottom w:val="0"/>
      <w:divBdr>
        <w:top w:val="none" w:sz="0" w:space="0" w:color="auto"/>
        <w:left w:val="none" w:sz="0" w:space="0" w:color="auto"/>
        <w:bottom w:val="none" w:sz="0" w:space="0" w:color="auto"/>
        <w:right w:val="none" w:sz="0" w:space="0" w:color="auto"/>
      </w:divBdr>
    </w:div>
    <w:div w:id="1336684871">
      <w:bodyDiv w:val="1"/>
      <w:marLeft w:val="0"/>
      <w:marRight w:val="0"/>
      <w:marTop w:val="0"/>
      <w:marBottom w:val="0"/>
      <w:divBdr>
        <w:top w:val="none" w:sz="0" w:space="0" w:color="auto"/>
        <w:left w:val="none" w:sz="0" w:space="0" w:color="auto"/>
        <w:bottom w:val="none" w:sz="0" w:space="0" w:color="auto"/>
        <w:right w:val="none" w:sz="0" w:space="0" w:color="auto"/>
      </w:divBdr>
    </w:div>
    <w:div w:id="1358237189">
      <w:bodyDiv w:val="1"/>
      <w:marLeft w:val="0"/>
      <w:marRight w:val="0"/>
      <w:marTop w:val="0"/>
      <w:marBottom w:val="0"/>
      <w:divBdr>
        <w:top w:val="none" w:sz="0" w:space="0" w:color="auto"/>
        <w:left w:val="none" w:sz="0" w:space="0" w:color="auto"/>
        <w:bottom w:val="none" w:sz="0" w:space="0" w:color="auto"/>
        <w:right w:val="none" w:sz="0" w:space="0" w:color="auto"/>
      </w:divBdr>
    </w:div>
    <w:div w:id="1367868424">
      <w:bodyDiv w:val="1"/>
      <w:marLeft w:val="0"/>
      <w:marRight w:val="0"/>
      <w:marTop w:val="0"/>
      <w:marBottom w:val="0"/>
      <w:divBdr>
        <w:top w:val="none" w:sz="0" w:space="0" w:color="auto"/>
        <w:left w:val="none" w:sz="0" w:space="0" w:color="auto"/>
        <w:bottom w:val="none" w:sz="0" w:space="0" w:color="auto"/>
        <w:right w:val="none" w:sz="0" w:space="0" w:color="auto"/>
      </w:divBdr>
    </w:div>
    <w:div w:id="1372612293">
      <w:bodyDiv w:val="1"/>
      <w:marLeft w:val="0"/>
      <w:marRight w:val="0"/>
      <w:marTop w:val="0"/>
      <w:marBottom w:val="0"/>
      <w:divBdr>
        <w:top w:val="none" w:sz="0" w:space="0" w:color="auto"/>
        <w:left w:val="none" w:sz="0" w:space="0" w:color="auto"/>
        <w:bottom w:val="none" w:sz="0" w:space="0" w:color="auto"/>
        <w:right w:val="none" w:sz="0" w:space="0" w:color="auto"/>
      </w:divBdr>
    </w:div>
    <w:div w:id="1390492103">
      <w:bodyDiv w:val="1"/>
      <w:marLeft w:val="0"/>
      <w:marRight w:val="0"/>
      <w:marTop w:val="0"/>
      <w:marBottom w:val="0"/>
      <w:divBdr>
        <w:top w:val="none" w:sz="0" w:space="0" w:color="auto"/>
        <w:left w:val="none" w:sz="0" w:space="0" w:color="auto"/>
        <w:bottom w:val="none" w:sz="0" w:space="0" w:color="auto"/>
        <w:right w:val="none" w:sz="0" w:space="0" w:color="auto"/>
      </w:divBdr>
    </w:div>
    <w:div w:id="1394963688">
      <w:bodyDiv w:val="1"/>
      <w:marLeft w:val="0"/>
      <w:marRight w:val="0"/>
      <w:marTop w:val="0"/>
      <w:marBottom w:val="0"/>
      <w:divBdr>
        <w:top w:val="none" w:sz="0" w:space="0" w:color="auto"/>
        <w:left w:val="none" w:sz="0" w:space="0" w:color="auto"/>
        <w:bottom w:val="none" w:sz="0" w:space="0" w:color="auto"/>
        <w:right w:val="none" w:sz="0" w:space="0" w:color="auto"/>
      </w:divBdr>
    </w:div>
    <w:div w:id="1405419931">
      <w:bodyDiv w:val="1"/>
      <w:marLeft w:val="0"/>
      <w:marRight w:val="0"/>
      <w:marTop w:val="0"/>
      <w:marBottom w:val="0"/>
      <w:divBdr>
        <w:top w:val="none" w:sz="0" w:space="0" w:color="auto"/>
        <w:left w:val="none" w:sz="0" w:space="0" w:color="auto"/>
        <w:bottom w:val="none" w:sz="0" w:space="0" w:color="auto"/>
        <w:right w:val="none" w:sz="0" w:space="0" w:color="auto"/>
      </w:divBdr>
    </w:div>
    <w:div w:id="1470515271">
      <w:bodyDiv w:val="1"/>
      <w:marLeft w:val="0"/>
      <w:marRight w:val="0"/>
      <w:marTop w:val="0"/>
      <w:marBottom w:val="0"/>
      <w:divBdr>
        <w:top w:val="none" w:sz="0" w:space="0" w:color="auto"/>
        <w:left w:val="none" w:sz="0" w:space="0" w:color="auto"/>
        <w:bottom w:val="none" w:sz="0" w:space="0" w:color="auto"/>
        <w:right w:val="none" w:sz="0" w:space="0" w:color="auto"/>
      </w:divBdr>
    </w:div>
    <w:div w:id="1474712716">
      <w:bodyDiv w:val="1"/>
      <w:marLeft w:val="0"/>
      <w:marRight w:val="0"/>
      <w:marTop w:val="0"/>
      <w:marBottom w:val="0"/>
      <w:divBdr>
        <w:top w:val="none" w:sz="0" w:space="0" w:color="auto"/>
        <w:left w:val="none" w:sz="0" w:space="0" w:color="auto"/>
        <w:bottom w:val="none" w:sz="0" w:space="0" w:color="auto"/>
        <w:right w:val="none" w:sz="0" w:space="0" w:color="auto"/>
      </w:divBdr>
    </w:div>
    <w:div w:id="1513762755">
      <w:bodyDiv w:val="1"/>
      <w:marLeft w:val="0"/>
      <w:marRight w:val="0"/>
      <w:marTop w:val="0"/>
      <w:marBottom w:val="0"/>
      <w:divBdr>
        <w:top w:val="none" w:sz="0" w:space="0" w:color="auto"/>
        <w:left w:val="none" w:sz="0" w:space="0" w:color="auto"/>
        <w:bottom w:val="none" w:sz="0" w:space="0" w:color="auto"/>
        <w:right w:val="none" w:sz="0" w:space="0" w:color="auto"/>
      </w:divBdr>
    </w:div>
    <w:div w:id="1553690962">
      <w:bodyDiv w:val="1"/>
      <w:marLeft w:val="0"/>
      <w:marRight w:val="0"/>
      <w:marTop w:val="0"/>
      <w:marBottom w:val="0"/>
      <w:divBdr>
        <w:top w:val="none" w:sz="0" w:space="0" w:color="auto"/>
        <w:left w:val="none" w:sz="0" w:space="0" w:color="auto"/>
        <w:bottom w:val="none" w:sz="0" w:space="0" w:color="auto"/>
        <w:right w:val="none" w:sz="0" w:space="0" w:color="auto"/>
      </w:divBdr>
    </w:div>
    <w:div w:id="1557819100">
      <w:bodyDiv w:val="1"/>
      <w:marLeft w:val="0"/>
      <w:marRight w:val="0"/>
      <w:marTop w:val="0"/>
      <w:marBottom w:val="0"/>
      <w:divBdr>
        <w:top w:val="none" w:sz="0" w:space="0" w:color="auto"/>
        <w:left w:val="none" w:sz="0" w:space="0" w:color="auto"/>
        <w:bottom w:val="none" w:sz="0" w:space="0" w:color="auto"/>
        <w:right w:val="none" w:sz="0" w:space="0" w:color="auto"/>
      </w:divBdr>
    </w:div>
    <w:div w:id="1566136248">
      <w:bodyDiv w:val="1"/>
      <w:marLeft w:val="0"/>
      <w:marRight w:val="0"/>
      <w:marTop w:val="0"/>
      <w:marBottom w:val="0"/>
      <w:divBdr>
        <w:top w:val="none" w:sz="0" w:space="0" w:color="auto"/>
        <w:left w:val="none" w:sz="0" w:space="0" w:color="auto"/>
        <w:bottom w:val="none" w:sz="0" w:space="0" w:color="auto"/>
        <w:right w:val="none" w:sz="0" w:space="0" w:color="auto"/>
      </w:divBdr>
    </w:div>
    <w:div w:id="1618680985">
      <w:bodyDiv w:val="1"/>
      <w:marLeft w:val="0"/>
      <w:marRight w:val="0"/>
      <w:marTop w:val="0"/>
      <w:marBottom w:val="0"/>
      <w:divBdr>
        <w:top w:val="none" w:sz="0" w:space="0" w:color="auto"/>
        <w:left w:val="none" w:sz="0" w:space="0" w:color="auto"/>
        <w:bottom w:val="none" w:sz="0" w:space="0" w:color="auto"/>
        <w:right w:val="none" w:sz="0" w:space="0" w:color="auto"/>
      </w:divBdr>
    </w:div>
    <w:div w:id="1663656714">
      <w:bodyDiv w:val="1"/>
      <w:marLeft w:val="0"/>
      <w:marRight w:val="0"/>
      <w:marTop w:val="0"/>
      <w:marBottom w:val="0"/>
      <w:divBdr>
        <w:top w:val="none" w:sz="0" w:space="0" w:color="auto"/>
        <w:left w:val="none" w:sz="0" w:space="0" w:color="auto"/>
        <w:bottom w:val="none" w:sz="0" w:space="0" w:color="auto"/>
        <w:right w:val="none" w:sz="0" w:space="0" w:color="auto"/>
      </w:divBdr>
    </w:div>
    <w:div w:id="1674992968">
      <w:bodyDiv w:val="1"/>
      <w:marLeft w:val="0"/>
      <w:marRight w:val="0"/>
      <w:marTop w:val="0"/>
      <w:marBottom w:val="0"/>
      <w:divBdr>
        <w:top w:val="none" w:sz="0" w:space="0" w:color="auto"/>
        <w:left w:val="none" w:sz="0" w:space="0" w:color="auto"/>
        <w:bottom w:val="none" w:sz="0" w:space="0" w:color="auto"/>
        <w:right w:val="none" w:sz="0" w:space="0" w:color="auto"/>
      </w:divBdr>
    </w:div>
    <w:div w:id="1724912736">
      <w:bodyDiv w:val="1"/>
      <w:marLeft w:val="0"/>
      <w:marRight w:val="0"/>
      <w:marTop w:val="0"/>
      <w:marBottom w:val="0"/>
      <w:divBdr>
        <w:top w:val="none" w:sz="0" w:space="0" w:color="auto"/>
        <w:left w:val="none" w:sz="0" w:space="0" w:color="auto"/>
        <w:bottom w:val="none" w:sz="0" w:space="0" w:color="auto"/>
        <w:right w:val="none" w:sz="0" w:space="0" w:color="auto"/>
      </w:divBdr>
    </w:div>
    <w:div w:id="1732538735">
      <w:bodyDiv w:val="1"/>
      <w:marLeft w:val="0"/>
      <w:marRight w:val="0"/>
      <w:marTop w:val="0"/>
      <w:marBottom w:val="0"/>
      <w:divBdr>
        <w:top w:val="none" w:sz="0" w:space="0" w:color="auto"/>
        <w:left w:val="none" w:sz="0" w:space="0" w:color="auto"/>
        <w:bottom w:val="none" w:sz="0" w:space="0" w:color="auto"/>
        <w:right w:val="none" w:sz="0" w:space="0" w:color="auto"/>
      </w:divBdr>
    </w:div>
    <w:div w:id="1756974495">
      <w:bodyDiv w:val="1"/>
      <w:marLeft w:val="0"/>
      <w:marRight w:val="0"/>
      <w:marTop w:val="0"/>
      <w:marBottom w:val="0"/>
      <w:divBdr>
        <w:top w:val="none" w:sz="0" w:space="0" w:color="auto"/>
        <w:left w:val="none" w:sz="0" w:space="0" w:color="auto"/>
        <w:bottom w:val="none" w:sz="0" w:space="0" w:color="auto"/>
        <w:right w:val="none" w:sz="0" w:space="0" w:color="auto"/>
      </w:divBdr>
    </w:div>
    <w:div w:id="1761875271">
      <w:bodyDiv w:val="1"/>
      <w:marLeft w:val="0"/>
      <w:marRight w:val="0"/>
      <w:marTop w:val="0"/>
      <w:marBottom w:val="0"/>
      <w:divBdr>
        <w:top w:val="none" w:sz="0" w:space="0" w:color="auto"/>
        <w:left w:val="none" w:sz="0" w:space="0" w:color="auto"/>
        <w:bottom w:val="none" w:sz="0" w:space="0" w:color="auto"/>
        <w:right w:val="none" w:sz="0" w:space="0" w:color="auto"/>
      </w:divBdr>
    </w:div>
    <w:div w:id="1762217772">
      <w:bodyDiv w:val="1"/>
      <w:marLeft w:val="0"/>
      <w:marRight w:val="0"/>
      <w:marTop w:val="0"/>
      <w:marBottom w:val="0"/>
      <w:divBdr>
        <w:top w:val="none" w:sz="0" w:space="0" w:color="auto"/>
        <w:left w:val="none" w:sz="0" w:space="0" w:color="auto"/>
        <w:bottom w:val="none" w:sz="0" w:space="0" w:color="auto"/>
        <w:right w:val="none" w:sz="0" w:space="0" w:color="auto"/>
      </w:divBdr>
    </w:div>
    <w:div w:id="1785534007">
      <w:bodyDiv w:val="1"/>
      <w:marLeft w:val="0"/>
      <w:marRight w:val="0"/>
      <w:marTop w:val="0"/>
      <w:marBottom w:val="0"/>
      <w:divBdr>
        <w:top w:val="none" w:sz="0" w:space="0" w:color="auto"/>
        <w:left w:val="none" w:sz="0" w:space="0" w:color="auto"/>
        <w:bottom w:val="none" w:sz="0" w:space="0" w:color="auto"/>
        <w:right w:val="none" w:sz="0" w:space="0" w:color="auto"/>
      </w:divBdr>
    </w:div>
    <w:div w:id="1794596332">
      <w:bodyDiv w:val="1"/>
      <w:marLeft w:val="0"/>
      <w:marRight w:val="0"/>
      <w:marTop w:val="0"/>
      <w:marBottom w:val="0"/>
      <w:divBdr>
        <w:top w:val="none" w:sz="0" w:space="0" w:color="auto"/>
        <w:left w:val="none" w:sz="0" w:space="0" w:color="auto"/>
        <w:bottom w:val="none" w:sz="0" w:space="0" w:color="auto"/>
        <w:right w:val="none" w:sz="0" w:space="0" w:color="auto"/>
      </w:divBdr>
    </w:div>
    <w:div w:id="1817797160">
      <w:bodyDiv w:val="1"/>
      <w:marLeft w:val="0"/>
      <w:marRight w:val="0"/>
      <w:marTop w:val="0"/>
      <w:marBottom w:val="0"/>
      <w:divBdr>
        <w:top w:val="none" w:sz="0" w:space="0" w:color="auto"/>
        <w:left w:val="none" w:sz="0" w:space="0" w:color="auto"/>
        <w:bottom w:val="none" w:sz="0" w:space="0" w:color="auto"/>
        <w:right w:val="none" w:sz="0" w:space="0" w:color="auto"/>
      </w:divBdr>
    </w:div>
    <w:div w:id="1826050612">
      <w:bodyDiv w:val="1"/>
      <w:marLeft w:val="0"/>
      <w:marRight w:val="0"/>
      <w:marTop w:val="0"/>
      <w:marBottom w:val="0"/>
      <w:divBdr>
        <w:top w:val="none" w:sz="0" w:space="0" w:color="auto"/>
        <w:left w:val="none" w:sz="0" w:space="0" w:color="auto"/>
        <w:bottom w:val="none" w:sz="0" w:space="0" w:color="auto"/>
        <w:right w:val="none" w:sz="0" w:space="0" w:color="auto"/>
      </w:divBdr>
    </w:div>
    <w:div w:id="1843887521">
      <w:bodyDiv w:val="1"/>
      <w:marLeft w:val="0"/>
      <w:marRight w:val="0"/>
      <w:marTop w:val="0"/>
      <w:marBottom w:val="0"/>
      <w:divBdr>
        <w:top w:val="none" w:sz="0" w:space="0" w:color="auto"/>
        <w:left w:val="none" w:sz="0" w:space="0" w:color="auto"/>
        <w:bottom w:val="none" w:sz="0" w:space="0" w:color="auto"/>
        <w:right w:val="none" w:sz="0" w:space="0" w:color="auto"/>
      </w:divBdr>
    </w:div>
    <w:div w:id="1861820789">
      <w:bodyDiv w:val="1"/>
      <w:marLeft w:val="0"/>
      <w:marRight w:val="0"/>
      <w:marTop w:val="0"/>
      <w:marBottom w:val="0"/>
      <w:divBdr>
        <w:top w:val="none" w:sz="0" w:space="0" w:color="auto"/>
        <w:left w:val="none" w:sz="0" w:space="0" w:color="auto"/>
        <w:bottom w:val="none" w:sz="0" w:space="0" w:color="auto"/>
        <w:right w:val="none" w:sz="0" w:space="0" w:color="auto"/>
      </w:divBdr>
    </w:div>
    <w:div w:id="1913151117">
      <w:bodyDiv w:val="1"/>
      <w:marLeft w:val="0"/>
      <w:marRight w:val="0"/>
      <w:marTop w:val="0"/>
      <w:marBottom w:val="0"/>
      <w:divBdr>
        <w:top w:val="none" w:sz="0" w:space="0" w:color="auto"/>
        <w:left w:val="none" w:sz="0" w:space="0" w:color="auto"/>
        <w:bottom w:val="none" w:sz="0" w:space="0" w:color="auto"/>
        <w:right w:val="none" w:sz="0" w:space="0" w:color="auto"/>
      </w:divBdr>
    </w:div>
    <w:div w:id="1960717776">
      <w:bodyDiv w:val="1"/>
      <w:marLeft w:val="0"/>
      <w:marRight w:val="0"/>
      <w:marTop w:val="0"/>
      <w:marBottom w:val="0"/>
      <w:divBdr>
        <w:top w:val="none" w:sz="0" w:space="0" w:color="auto"/>
        <w:left w:val="none" w:sz="0" w:space="0" w:color="auto"/>
        <w:bottom w:val="none" w:sz="0" w:space="0" w:color="auto"/>
        <w:right w:val="none" w:sz="0" w:space="0" w:color="auto"/>
      </w:divBdr>
    </w:div>
    <w:div w:id="2031490314">
      <w:bodyDiv w:val="1"/>
      <w:marLeft w:val="0"/>
      <w:marRight w:val="0"/>
      <w:marTop w:val="0"/>
      <w:marBottom w:val="0"/>
      <w:divBdr>
        <w:top w:val="none" w:sz="0" w:space="0" w:color="auto"/>
        <w:left w:val="none" w:sz="0" w:space="0" w:color="auto"/>
        <w:bottom w:val="none" w:sz="0" w:space="0" w:color="auto"/>
        <w:right w:val="none" w:sz="0" w:space="0" w:color="auto"/>
      </w:divBdr>
    </w:div>
    <w:div w:id="2034187908">
      <w:bodyDiv w:val="1"/>
      <w:marLeft w:val="0"/>
      <w:marRight w:val="0"/>
      <w:marTop w:val="0"/>
      <w:marBottom w:val="0"/>
      <w:divBdr>
        <w:top w:val="none" w:sz="0" w:space="0" w:color="auto"/>
        <w:left w:val="none" w:sz="0" w:space="0" w:color="auto"/>
        <w:bottom w:val="none" w:sz="0" w:space="0" w:color="auto"/>
        <w:right w:val="none" w:sz="0" w:space="0" w:color="auto"/>
      </w:divBdr>
    </w:div>
    <w:div w:id="2052075582">
      <w:bodyDiv w:val="1"/>
      <w:marLeft w:val="0"/>
      <w:marRight w:val="0"/>
      <w:marTop w:val="0"/>
      <w:marBottom w:val="0"/>
      <w:divBdr>
        <w:top w:val="none" w:sz="0" w:space="0" w:color="auto"/>
        <w:left w:val="none" w:sz="0" w:space="0" w:color="auto"/>
        <w:bottom w:val="none" w:sz="0" w:space="0" w:color="auto"/>
        <w:right w:val="none" w:sz="0" w:space="0" w:color="auto"/>
      </w:divBdr>
    </w:div>
    <w:div w:id="2084794042">
      <w:bodyDiv w:val="1"/>
      <w:marLeft w:val="0"/>
      <w:marRight w:val="0"/>
      <w:marTop w:val="0"/>
      <w:marBottom w:val="0"/>
      <w:divBdr>
        <w:top w:val="none" w:sz="0" w:space="0" w:color="auto"/>
        <w:left w:val="none" w:sz="0" w:space="0" w:color="auto"/>
        <w:bottom w:val="none" w:sz="0" w:space="0" w:color="auto"/>
        <w:right w:val="none" w:sz="0" w:space="0" w:color="auto"/>
      </w:divBdr>
    </w:div>
    <w:div w:id="2112704990">
      <w:bodyDiv w:val="1"/>
      <w:marLeft w:val="0"/>
      <w:marRight w:val="0"/>
      <w:marTop w:val="0"/>
      <w:marBottom w:val="0"/>
      <w:divBdr>
        <w:top w:val="none" w:sz="0" w:space="0" w:color="auto"/>
        <w:left w:val="none" w:sz="0" w:space="0" w:color="auto"/>
        <w:bottom w:val="none" w:sz="0" w:space="0" w:color="auto"/>
        <w:right w:val="none" w:sz="0" w:space="0" w:color="auto"/>
      </w:divBdr>
    </w:div>
    <w:div w:id="2120753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hyperlink" Target="http://www.caykur.gov.tr" TargetMode="External"/><Relationship Id="rId50" Type="http://schemas.openxmlformats.org/officeDocument/2006/relationships/hyperlink" Target="http://www.iso500.org.t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http://www.caykur.gov.tr"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yperlink" Target="http://www.caykur.gov.tr"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http://www.caykur.gov.tr" TargetMode="External"/><Relationship Id="rId48" Type="http://schemas.openxmlformats.org/officeDocument/2006/relationships/hyperlink" Target="http://www.caykur.gov.tr" TargetMode="External"/><Relationship Id="rId8" Type="http://schemas.openxmlformats.org/officeDocument/2006/relationships/footer" Target="footer1.xml"/><Relationship Id="rId51" Type="http://schemas.openxmlformats.org/officeDocument/2006/relationships/hyperlink" Target="https://www.R-project.org/"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www.caykur.gov.tr" TargetMode="External"/><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aykur.gov.tr"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http://www.engineerexcel.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46274D-7110-514D-8ADA-441DBB3B0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136</Pages>
  <Words>31196</Words>
  <Characters>177821</Characters>
  <Application>Microsoft Office Word</Application>
  <DocSecurity>0</DocSecurity>
  <Lines>1481</Lines>
  <Paragraphs>417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208600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Yunus Can ÇOLAK</dc:creator>
  <cp:keywords/>
  <dc:description/>
  <cp:lastModifiedBy>Yunus Can ÇOLAK</cp:lastModifiedBy>
  <cp:revision>5</cp:revision>
  <dcterms:created xsi:type="dcterms:W3CDTF">2020-06-27T08:15:00Z</dcterms:created>
  <dcterms:modified xsi:type="dcterms:W3CDTF">2020-06-27T13:04:00Z</dcterms:modified>
</cp:coreProperties>
</file>