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ACAEB" w14:textId="77777777" w:rsidR="00ED60F2" w:rsidRDefault="00ED60F2" w:rsidP="00AE7EB6">
      <w:pPr>
        <w:spacing w:after="0" w:line="360" w:lineRule="auto"/>
        <w:jc w:val="center"/>
        <w:rPr>
          <w:rFonts w:ascii="Times New Roman" w:hAnsi="Times New Roman" w:cs="Times New Roman"/>
          <w:b/>
          <w:bCs/>
          <w:color w:val="000000" w:themeColor="text1"/>
          <w:sz w:val="24"/>
          <w:szCs w:val="24"/>
        </w:rPr>
      </w:pPr>
    </w:p>
    <w:p w14:paraId="00BFB4AB" w14:textId="161B460B" w:rsidR="006A74C3" w:rsidRDefault="004871D1" w:rsidP="00AE7EB6">
      <w:pPr>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t xml:space="preserve">GÜMÜŞHANE ÜNİVERSİTESİ * SOSYAL BİLİMLER ENSTİTÜSÜ            </w:t>
      </w:r>
    </w:p>
    <w:p w14:paraId="5582A636" w14:textId="77777777"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102F5843" w14:textId="6B33FB2D" w:rsidR="006A74C3" w:rsidRDefault="004871D1" w:rsidP="00AE7EB6">
      <w:pPr>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t xml:space="preserve">SOSYAL HİZMET YÖNETİMİ ANABİLİM DALI                                                               </w:t>
      </w:r>
    </w:p>
    <w:p w14:paraId="0359BDD6" w14:textId="77777777"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24D476C3" w14:textId="47518F31" w:rsidR="004871D1" w:rsidRPr="00297889" w:rsidRDefault="00B07F5B" w:rsidP="00AE7EB6">
      <w:pPr>
        <w:spacing w:after="0"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YÜKSEK LİSANS PROGRAMI</w:t>
      </w:r>
    </w:p>
    <w:p w14:paraId="05DCDD47" w14:textId="77777777" w:rsidR="004871D1" w:rsidRPr="00297889" w:rsidRDefault="004871D1" w:rsidP="00AE7EB6">
      <w:pPr>
        <w:spacing w:after="0" w:line="360" w:lineRule="auto"/>
        <w:jc w:val="center"/>
        <w:rPr>
          <w:rFonts w:ascii="Times New Roman" w:hAnsi="Times New Roman" w:cs="Times New Roman"/>
          <w:b/>
          <w:bCs/>
          <w:color w:val="000000" w:themeColor="text1"/>
          <w:sz w:val="24"/>
          <w:szCs w:val="24"/>
        </w:rPr>
      </w:pPr>
    </w:p>
    <w:p w14:paraId="05219662" w14:textId="77777777" w:rsidR="004871D1" w:rsidRPr="00297889" w:rsidRDefault="004871D1" w:rsidP="00AE7EB6">
      <w:pPr>
        <w:spacing w:after="0" w:line="360" w:lineRule="auto"/>
        <w:jc w:val="center"/>
        <w:rPr>
          <w:rFonts w:ascii="Times New Roman" w:hAnsi="Times New Roman" w:cs="Times New Roman"/>
          <w:b/>
          <w:bCs/>
          <w:color w:val="000000" w:themeColor="text1"/>
          <w:sz w:val="24"/>
          <w:szCs w:val="24"/>
        </w:rPr>
      </w:pPr>
    </w:p>
    <w:p w14:paraId="7492D9CE" w14:textId="77777777" w:rsidR="004871D1" w:rsidRDefault="004871D1" w:rsidP="00AE7EB6">
      <w:pPr>
        <w:spacing w:after="0" w:line="360" w:lineRule="auto"/>
        <w:jc w:val="center"/>
        <w:rPr>
          <w:rFonts w:ascii="Times New Roman" w:hAnsi="Times New Roman" w:cs="Times New Roman"/>
          <w:b/>
          <w:bCs/>
          <w:color w:val="000000" w:themeColor="text1"/>
          <w:sz w:val="24"/>
          <w:szCs w:val="24"/>
        </w:rPr>
      </w:pPr>
    </w:p>
    <w:p w14:paraId="40BABA7B" w14:textId="77777777"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5690EA42" w14:textId="77777777"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1077BD32" w14:textId="77777777"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5CA1EB1F" w14:textId="77777777" w:rsidR="006A74C3" w:rsidRPr="00297889" w:rsidRDefault="006A74C3" w:rsidP="00AE7EB6">
      <w:pPr>
        <w:spacing w:after="0" w:line="360" w:lineRule="auto"/>
        <w:jc w:val="center"/>
        <w:rPr>
          <w:rFonts w:ascii="Times New Roman" w:hAnsi="Times New Roman" w:cs="Times New Roman"/>
          <w:b/>
          <w:bCs/>
          <w:color w:val="000000" w:themeColor="text1"/>
          <w:sz w:val="24"/>
          <w:szCs w:val="24"/>
        </w:rPr>
      </w:pPr>
    </w:p>
    <w:p w14:paraId="4AC5FACC" w14:textId="24B522AA" w:rsidR="004871D1" w:rsidRPr="00297889" w:rsidRDefault="004871D1" w:rsidP="00AE7EB6">
      <w:pPr>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t>ENGELLİ ÇOCUĞA SAHİP EBEVEYNLERİN PSİKOLOJİK İYİ OLUŞ İLE TÜKENMİŞLİK DÜZEYLERİ ARASINDAKİ İLİŞKİNİN İNCELENMESİ</w:t>
      </w:r>
    </w:p>
    <w:p w14:paraId="28334B96" w14:textId="77777777" w:rsidR="004871D1" w:rsidRDefault="004871D1" w:rsidP="00AE7EB6">
      <w:pPr>
        <w:spacing w:after="0" w:line="360" w:lineRule="auto"/>
        <w:jc w:val="center"/>
        <w:rPr>
          <w:rFonts w:ascii="Times New Roman" w:hAnsi="Times New Roman" w:cs="Times New Roman"/>
          <w:b/>
          <w:bCs/>
          <w:color w:val="000000" w:themeColor="text1"/>
          <w:sz w:val="24"/>
          <w:szCs w:val="24"/>
        </w:rPr>
      </w:pPr>
    </w:p>
    <w:p w14:paraId="1828DFC5" w14:textId="77777777"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731D4E3F" w14:textId="77777777"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464FC43E" w14:textId="77777777" w:rsidR="006A74C3" w:rsidRPr="00297889" w:rsidRDefault="006A74C3" w:rsidP="00AE7EB6">
      <w:pPr>
        <w:spacing w:after="0" w:line="360" w:lineRule="auto"/>
        <w:jc w:val="center"/>
        <w:rPr>
          <w:rFonts w:ascii="Times New Roman" w:hAnsi="Times New Roman" w:cs="Times New Roman"/>
          <w:b/>
          <w:bCs/>
          <w:color w:val="000000" w:themeColor="text1"/>
          <w:sz w:val="24"/>
          <w:szCs w:val="24"/>
        </w:rPr>
      </w:pPr>
    </w:p>
    <w:p w14:paraId="7D285403" w14:textId="77777777" w:rsidR="00E40E87" w:rsidRDefault="00E40E87" w:rsidP="00AE7EB6">
      <w:pPr>
        <w:spacing w:after="0" w:line="360" w:lineRule="auto"/>
        <w:jc w:val="center"/>
        <w:rPr>
          <w:rFonts w:ascii="Times New Roman" w:hAnsi="Times New Roman" w:cs="Times New Roman"/>
          <w:b/>
          <w:bCs/>
          <w:color w:val="000000" w:themeColor="text1"/>
          <w:sz w:val="24"/>
          <w:szCs w:val="24"/>
        </w:rPr>
      </w:pPr>
    </w:p>
    <w:p w14:paraId="0F2C00F6" w14:textId="77777777"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262D993D" w14:textId="77777777" w:rsidR="004871D1" w:rsidRDefault="004871D1" w:rsidP="00AE7EB6">
      <w:pPr>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t>YÜKSEK LİSANS TEZİ</w:t>
      </w:r>
    </w:p>
    <w:p w14:paraId="3E5C71A8" w14:textId="77777777" w:rsidR="004871D1" w:rsidRPr="00297889" w:rsidRDefault="004871D1" w:rsidP="00AE7EB6">
      <w:pPr>
        <w:spacing w:after="0" w:line="360" w:lineRule="auto"/>
        <w:jc w:val="center"/>
        <w:rPr>
          <w:rFonts w:ascii="Times New Roman" w:hAnsi="Times New Roman" w:cs="Times New Roman"/>
          <w:b/>
          <w:bCs/>
          <w:color w:val="000000" w:themeColor="text1"/>
          <w:sz w:val="24"/>
          <w:szCs w:val="24"/>
        </w:rPr>
      </w:pPr>
    </w:p>
    <w:p w14:paraId="663B5E83" w14:textId="395A5A2B" w:rsidR="00E40E87" w:rsidRDefault="004871D1" w:rsidP="00AE7EB6">
      <w:pPr>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t>Yahya ÇAPAN</w:t>
      </w:r>
    </w:p>
    <w:p w14:paraId="5A41F3CB" w14:textId="2F329A39" w:rsidR="00ED60F2" w:rsidRDefault="00ED60F2" w:rsidP="00AE7EB6">
      <w:pPr>
        <w:spacing w:after="0" w:line="360" w:lineRule="auto"/>
        <w:jc w:val="center"/>
        <w:rPr>
          <w:rFonts w:ascii="Times New Roman" w:hAnsi="Times New Roman" w:cs="Times New Roman"/>
          <w:b/>
          <w:bCs/>
          <w:color w:val="000000" w:themeColor="text1"/>
          <w:sz w:val="24"/>
          <w:szCs w:val="24"/>
        </w:rPr>
      </w:pPr>
    </w:p>
    <w:p w14:paraId="435350A0" w14:textId="6E48F4BF" w:rsidR="00ED60F2" w:rsidRDefault="00ED60F2" w:rsidP="00AE7EB6">
      <w:pPr>
        <w:spacing w:after="0" w:line="360" w:lineRule="auto"/>
        <w:jc w:val="center"/>
        <w:rPr>
          <w:rFonts w:ascii="Times New Roman" w:hAnsi="Times New Roman" w:cs="Times New Roman"/>
          <w:b/>
          <w:bCs/>
          <w:color w:val="000000" w:themeColor="text1"/>
          <w:sz w:val="24"/>
          <w:szCs w:val="24"/>
        </w:rPr>
      </w:pPr>
    </w:p>
    <w:p w14:paraId="7FE22F6E" w14:textId="23428C78" w:rsidR="00ED60F2" w:rsidRDefault="00ED60F2" w:rsidP="00AE7EB6">
      <w:pPr>
        <w:spacing w:after="0" w:line="360" w:lineRule="auto"/>
        <w:jc w:val="center"/>
        <w:rPr>
          <w:rFonts w:ascii="Times New Roman" w:hAnsi="Times New Roman" w:cs="Times New Roman"/>
          <w:b/>
          <w:bCs/>
          <w:color w:val="000000" w:themeColor="text1"/>
          <w:sz w:val="24"/>
          <w:szCs w:val="24"/>
        </w:rPr>
      </w:pPr>
    </w:p>
    <w:p w14:paraId="4B1394A9" w14:textId="493AF2A8" w:rsidR="00ED60F2" w:rsidRDefault="00ED60F2" w:rsidP="00AE7EB6">
      <w:pPr>
        <w:spacing w:after="0" w:line="360" w:lineRule="auto"/>
        <w:jc w:val="center"/>
        <w:rPr>
          <w:rFonts w:ascii="Times New Roman" w:hAnsi="Times New Roman" w:cs="Times New Roman"/>
          <w:b/>
          <w:bCs/>
          <w:color w:val="000000" w:themeColor="text1"/>
          <w:sz w:val="24"/>
          <w:szCs w:val="24"/>
        </w:rPr>
      </w:pPr>
    </w:p>
    <w:p w14:paraId="757BFA02" w14:textId="30331CE8" w:rsidR="00ED60F2" w:rsidRDefault="00ED60F2" w:rsidP="00AE7EB6">
      <w:pPr>
        <w:spacing w:after="0" w:line="360" w:lineRule="auto"/>
        <w:jc w:val="center"/>
        <w:rPr>
          <w:rFonts w:ascii="Times New Roman" w:hAnsi="Times New Roman" w:cs="Times New Roman"/>
          <w:b/>
          <w:bCs/>
          <w:color w:val="000000" w:themeColor="text1"/>
          <w:sz w:val="24"/>
          <w:szCs w:val="24"/>
        </w:rPr>
      </w:pPr>
    </w:p>
    <w:p w14:paraId="33E8C5A0" w14:textId="77777777" w:rsidR="00ED60F2" w:rsidRDefault="00ED60F2" w:rsidP="00AE7EB6">
      <w:pPr>
        <w:spacing w:after="0" w:line="360" w:lineRule="auto"/>
        <w:jc w:val="center"/>
        <w:rPr>
          <w:rFonts w:ascii="Times New Roman" w:hAnsi="Times New Roman" w:cs="Times New Roman"/>
          <w:b/>
          <w:bCs/>
          <w:color w:val="000000" w:themeColor="text1"/>
          <w:sz w:val="24"/>
          <w:szCs w:val="24"/>
        </w:rPr>
      </w:pPr>
    </w:p>
    <w:p w14:paraId="0EA5A5A1" w14:textId="2E3267EA" w:rsidR="004871D1" w:rsidRPr="00297889" w:rsidRDefault="007F514D" w:rsidP="00AE7EB6">
      <w:pPr>
        <w:spacing w:after="0"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HAZİRAN</w:t>
      </w:r>
      <w:r w:rsidR="004871D1" w:rsidRPr="00297889">
        <w:rPr>
          <w:rFonts w:ascii="Times New Roman" w:hAnsi="Times New Roman" w:cs="Times New Roman"/>
          <w:b/>
          <w:bCs/>
          <w:color w:val="000000" w:themeColor="text1"/>
          <w:sz w:val="24"/>
          <w:szCs w:val="24"/>
        </w:rPr>
        <w:t xml:space="preserve"> – 2021 </w:t>
      </w:r>
    </w:p>
    <w:p w14:paraId="03CFC365" w14:textId="77777777" w:rsidR="002023E6" w:rsidRDefault="004871D1" w:rsidP="00AE7EB6">
      <w:pPr>
        <w:spacing w:after="0" w:line="360" w:lineRule="auto"/>
        <w:jc w:val="center"/>
        <w:rPr>
          <w:rFonts w:ascii="Times New Roman" w:hAnsi="Times New Roman" w:cs="Times New Roman"/>
          <w:b/>
          <w:bCs/>
          <w:color w:val="000000" w:themeColor="text1"/>
          <w:sz w:val="24"/>
          <w:szCs w:val="24"/>
        </w:rPr>
        <w:sectPr w:rsidR="002023E6" w:rsidSect="002023E6">
          <w:footerReference w:type="default" r:id="rId8"/>
          <w:pgSz w:w="11906" w:h="16838"/>
          <w:pgMar w:top="1701" w:right="1134" w:bottom="1701" w:left="2268" w:header="709" w:footer="709" w:gutter="0"/>
          <w:pgNumType w:start="1"/>
          <w:cols w:space="708"/>
          <w:titlePg/>
          <w:docGrid w:linePitch="360"/>
        </w:sectPr>
      </w:pPr>
      <w:r w:rsidRPr="00297889">
        <w:rPr>
          <w:rFonts w:ascii="Times New Roman" w:hAnsi="Times New Roman" w:cs="Times New Roman"/>
          <w:b/>
          <w:bCs/>
          <w:color w:val="000000" w:themeColor="text1"/>
          <w:sz w:val="24"/>
          <w:szCs w:val="24"/>
        </w:rPr>
        <w:t>GÜMÜŞHAN</w:t>
      </w:r>
      <w:r w:rsidR="002023E6">
        <w:rPr>
          <w:rFonts w:ascii="Times New Roman" w:hAnsi="Times New Roman" w:cs="Times New Roman"/>
          <w:b/>
          <w:bCs/>
          <w:color w:val="000000" w:themeColor="text1"/>
          <w:sz w:val="24"/>
          <w:szCs w:val="24"/>
        </w:rPr>
        <w:t>E</w:t>
      </w:r>
    </w:p>
    <w:p w14:paraId="426CA81E" w14:textId="77777777" w:rsidR="00FA65E7" w:rsidRDefault="00FA65E7" w:rsidP="00AE7EB6">
      <w:r>
        <w:rPr>
          <w:noProof/>
          <w:lang w:eastAsia="tr-TR"/>
        </w:rPr>
        <w:lastRenderedPageBreak/>
        <w:drawing>
          <wp:anchor distT="0" distB="0" distL="114300" distR="114300" simplePos="0" relativeHeight="251674624" behindDoc="0" locked="0" layoutInCell="1" allowOverlap="1" wp14:anchorId="7B3AD105" wp14:editId="1A71B5B7">
            <wp:simplePos x="0" y="0"/>
            <wp:positionH relativeFrom="column">
              <wp:posOffset>2339340</wp:posOffset>
            </wp:positionH>
            <wp:positionV relativeFrom="paragraph">
              <wp:posOffset>-272415</wp:posOffset>
            </wp:positionV>
            <wp:extent cx="720000" cy="720000"/>
            <wp:effectExtent l="0" t="0" r="0" b="0"/>
            <wp:wrapNone/>
            <wp:docPr id="1" name="Resim 1" descr="http://www.gumushane.edu.tr/media/uploads/images/guncellogo/g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umushane.edu.tr/media/uploads/images/guncellogo/gu-logo.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7A6455" w14:textId="77777777" w:rsidR="00FA65E7" w:rsidRDefault="00FA65E7" w:rsidP="00AE7EB6">
      <w:pPr>
        <w:spacing w:after="0" w:line="360" w:lineRule="auto"/>
        <w:jc w:val="center"/>
        <w:rPr>
          <w:rFonts w:ascii="Times New Roman" w:hAnsi="Times New Roman" w:cs="Times New Roman"/>
          <w:b/>
          <w:sz w:val="24"/>
          <w:szCs w:val="24"/>
        </w:rPr>
      </w:pPr>
    </w:p>
    <w:p w14:paraId="1F8CE506" w14:textId="6D8B461B" w:rsidR="00FA65E7" w:rsidRDefault="00FA65E7" w:rsidP="00AE7EB6">
      <w:pPr>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GÜMÜŞHANE ÜNİVERSİTESİ * SOSYAL BİLİMLER ENSTİTÜSÜ</w:t>
      </w:r>
    </w:p>
    <w:p w14:paraId="130D79CA" w14:textId="77777777" w:rsidR="00FA65E7" w:rsidRPr="0065651F" w:rsidRDefault="00FA65E7" w:rsidP="00AE7EB6">
      <w:pPr>
        <w:spacing w:after="0" w:line="360" w:lineRule="auto"/>
        <w:jc w:val="center"/>
        <w:rPr>
          <w:rFonts w:ascii="Times New Roman" w:hAnsi="Times New Roman" w:cs="Times New Roman"/>
          <w:b/>
          <w:sz w:val="24"/>
          <w:szCs w:val="24"/>
        </w:rPr>
      </w:pPr>
    </w:p>
    <w:p w14:paraId="0C61D2AE" w14:textId="594B1787" w:rsidR="006A74C3" w:rsidRDefault="004871D1" w:rsidP="00AE7EB6">
      <w:pPr>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t xml:space="preserve">SOSYAL HİZMET YÖNETİMİ ANABİLİM DALI                                                               </w:t>
      </w:r>
    </w:p>
    <w:p w14:paraId="1FDC1483" w14:textId="17000483"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590B9B03" w14:textId="003222FB" w:rsidR="004871D1" w:rsidRPr="00297889" w:rsidRDefault="00B07F5B" w:rsidP="00AE7EB6">
      <w:pPr>
        <w:spacing w:after="0"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YÜKSEK LİSANS PROGRAMI</w:t>
      </w:r>
    </w:p>
    <w:p w14:paraId="2D46AF7D" w14:textId="68B010F3" w:rsidR="004871D1" w:rsidRDefault="004871D1" w:rsidP="00AE7EB6">
      <w:pPr>
        <w:spacing w:after="0" w:line="360" w:lineRule="auto"/>
        <w:jc w:val="both"/>
        <w:rPr>
          <w:rFonts w:ascii="Times New Roman" w:hAnsi="Times New Roman" w:cs="Times New Roman"/>
          <w:b/>
          <w:bCs/>
          <w:color w:val="000000" w:themeColor="text1"/>
          <w:sz w:val="24"/>
          <w:szCs w:val="24"/>
        </w:rPr>
      </w:pPr>
    </w:p>
    <w:p w14:paraId="0BC70962" w14:textId="546FC2CD" w:rsidR="006A74C3" w:rsidRDefault="006A74C3" w:rsidP="00AE7EB6">
      <w:pPr>
        <w:spacing w:after="0" w:line="360" w:lineRule="auto"/>
        <w:jc w:val="both"/>
        <w:rPr>
          <w:rFonts w:ascii="Times New Roman" w:hAnsi="Times New Roman" w:cs="Times New Roman"/>
          <w:b/>
          <w:bCs/>
          <w:color w:val="000000" w:themeColor="text1"/>
          <w:sz w:val="24"/>
          <w:szCs w:val="24"/>
        </w:rPr>
      </w:pPr>
    </w:p>
    <w:p w14:paraId="6DBFA634" w14:textId="3FE38A93" w:rsidR="006A74C3" w:rsidRDefault="006A74C3" w:rsidP="00AE7EB6">
      <w:pPr>
        <w:spacing w:after="0" w:line="360" w:lineRule="auto"/>
        <w:jc w:val="both"/>
        <w:rPr>
          <w:rFonts w:ascii="Times New Roman" w:hAnsi="Times New Roman" w:cs="Times New Roman"/>
          <w:b/>
          <w:bCs/>
          <w:color w:val="000000" w:themeColor="text1"/>
          <w:sz w:val="24"/>
          <w:szCs w:val="24"/>
        </w:rPr>
      </w:pPr>
    </w:p>
    <w:p w14:paraId="6C57FC2B" w14:textId="29283B31" w:rsidR="006A74C3" w:rsidRDefault="006A74C3" w:rsidP="00AE7EB6">
      <w:pPr>
        <w:spacing w:after="0" w:line="360" w:lineRule="auto"/>
        <w:jc w:val="both"/>
        <w:rPr>
          <w:rFonts w:ascii="Times New Roman" w:hAnsi="Times New Roman" w:cs="Times New Roman"/>
          <w:b/>
          <w:bCs/>
          <w:color w:val="000000" w:themeColor="text1"/>
          <w:sz w:val="24"/>
          <w:szCs w:val="24"/>
        </w:rPr>
      </w:pPr>
    </w:p>
    <w:p w14:paraId="0671F164" w14:textId="32316EA0" w:rsidR="006A74C3" w:rsidRDefault="006A74C3" w:rsidP="00AE7EB6">
      <w:pPr>
        <w:spacing w:after="0" w:line="360" w:lineRule="auto"/>
        <w:jc w:val="both"/>
        <w:rPr>
          <w:rFonts w:ascii="Times New Roman" w:hAnsi="Times New Roman" w:cs="Times New Roman"/>
          <w:b/>
          <w:bCs/>
          <w:color w:val="000000" w:themeColor="text1"/>
          <w:sz w:val="24"/>
          <w:szCs w:val="24"/>
        </w:rPr>
      </w:pPr>
    </w:p>
    <w:p w14:paraId="0B80D491" w14:textId="2471E699" w:rsidR="006A74C3" w:rsidRPr="00297889" w:rsidRDefault="006A74C3" w:rsidP="00AE7EB6">
      <w:pPr>
        <w:spacing w:after="0" w:line="360" w:lineRule="auto"/>
        <w:jc w:val="both"/>
        <w:rPr>
          <w:rFonts w:ascii="Times New Roman" w:hAnsi="Times New Roman" w:cs="Times New Roman"/>
          <w:b/>
          <w:bCs/>
          <w:color w:val="000000" w:themeColor="text1"/>
          <w:sz w:val="24"/>
          <w:szCs w:val="24"/>
        </w:rPr>
      </w:pPr>
    </w:p>
    <w:p w14:paraId="686770F3" w14:textId="1DB26127" w:rsidR="004871D1" w:rsidRDefault="004871D1" w:rsidP="00AE7EB6">
      <w:pPr>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t>ENGELLİ ÇOCUĞA SAHİP EBEVEYNLERİN PSİKOLOJİK İYİ OLUŞ İLE TÜKENMİŞLİK DÜZEYLERİ ARASINDAKİ İLİŞKİNİN İNCELENMESİ</w:t>
      </w:r>
    </w:p>
    <w:p w14:paraId="636515E8" w14:textId="6EF8A38B"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1F628998" w14:textId="76F4CDC5" w:rsidR="00676F4C" w:rsidRDefault="00676F4C" w:rsidP="00AE7EB6">
      <w:pPr>
        <w:spacing w:after="0" w:line="360" w:lineRule="auto"/>
        <w:jc w:val="center"/>
        <w:rPr>
          <w:rFonts w:ascii="Times New Roman" w:hAnsi="Times New Roman" w:cs="Times New Roman"/>
          <w:b/>
          <w:bCs/>
          <w:color w:val="000000" w:themeColor="text1"/>
          <w:sz w:val="24"/>
          <w:szCs w:val="24"/>
        </w:rPr>
      </w:pPr>
    </w:p>
    <w:p w14:paraId="38065A3F" w14:textId="106ECE48"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66C0EB1E" w14:textId="20C52002"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1208BBA3" w14:textId="77777777" w:rsidR="006A74C3" w:rsidRPr="00297889" w:rsidRDefault="006A74C3" w:rsidP="00AE7EB6">
      <w:pPr>
        <w:spacing w:after="0" w:line="360" w:lineRule="auto"/>
        <w:jc w:val="center"/>
        <w:rPr>
          <w:rFonts w:ascii="Times New Roman" w:hAnsi="Times New Roman" w:cs="Times New Roman"/>
          <w:b/>
          <w:bCs/>
          <w:color w:val="000000" w:themeColor="text1"/>
          <w:sz w:val="24"/>
          <w:szCs w:val="24"/>
        </w:rPr>
      </w:pPr>
    </w:p>
    <w:p w14:paraId="7EF03DD1" w14:textId="77777777" w:rsidR="00FA65E7" w:rsidRPr="00297889" w:rsidRDefault="00FA65E7" w:rsidP="00AE7EB6">
      <w:pPr>
        <w:spacing w:after="0" w:line="360" w:lineRule="auto"/>
        <w:jc w:val="center"/>
        <w:rPr>
          <w:rFonts w:ascii="Times New Roman" w:hAnsi="Times New Roman" w:cs="Times New Roman"/>
          <w:b/>
          <w:bCs/>
          <w:color w:val="000000" w:themeColor="text1"/>
          <w:sz w:val="24"/>
          <w:szCs w:val="24"/>
        </w:rPr>
      </w:pPr>
    </w:p>
    <w:p w14:paraId="1BA3DB96" w14:textId="5F8A81FD" w:rsidR="004871D1" w:rsidRPr="00297889" w:rsidRDefault="004871D1" w:rsidP="00AE7EB6">
      <w:pPr>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t>YÜKSEK LİSANS TEZİ</w:t>
      </w:r>
    </w:p>
    <w:p w14:paraId="782BC4E8" w14:textId="7234A532" w:rsidR="006A74C3" w:rsidRDefault="006A74C3" w:rsidP="00AE7EB6">
      <w:pPr>
        <w:spacing w:after="0" w:line="360" w:lineRule="auto"/>
        <w:jc w:val="center"/>
        <w:rPr>
          <w:rFonts w:ascii="Times New Roman" w:hAnsi="Times New Roman" w:cs="Times New Roman"/>
          <w:b/>
          <w:bCs/>
          <w:color w:val="000000" w:themeColor="text1"/>
          <w:sz w:val="24"/>
          <w:szCs w:val="24"/>
        </w:rPr>
      </w:pPr>
    </w:p>
    <w:p w14:paraId="422DFA0F" w14:textId="22DB425F" w:rsidR="004871D1" w:rsidRPr="00297889" w:rsidRDefault="004871D1" w:rsidP="00AE7EB6">
      <w:pPr>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t>Yahya ÇAPAN</w:t>
      </w:r>
    </w:p>
    <w:p w14:paraId="78DEDC00" w14:textId="73019AA9" w:rsidR="004871D1" w:rsidRPr="00297889" w:rsidRDefault="004871D1" w:rsidP="00AE7EB6">
      <w:pPr>
        <w:spacing w:after="0" w:line="360" w:lineRule="auto"/>
        <w:jc w:val="both"/>
        <w:rPr>
          <w:rFonts w:ascii="Times New Roman" w:hAnsi="Times New Roman" w:cs="Times New Roman"/>
          <w:b/>
          <w:bCs/>
          <w:color w:val="000000" w:themeColor="text1"/>
          <w:sz w:val="24"/>
          <w:szCs w:val="24"/>
        </w:rPr>
      </w:pPr>
    </w:p>
    <w:p w14:paraId="18AAE1F1" w14:textId="2DC9AB99" w:rsidR="004871D1" w:rsidRDefault="004871D1" w:rsidP="00AE7EB6">
      <w:pPr>
        <w:spacing w:after="0" w:line="360" w:lineRule="auto"/>
        <w:jc w:val="both"/>
        <w:rPr>
          <w:rFonts w:ascii="Times New Roman" w:hAnsi="Times New Roman" w:cs="Times New Roman"/>
          <w:b/>
          <w:bCs/>
          <w:color w:val="000000" w:themeColor="text1"/>
          <w:sz w:val="24"/>
          <w:szCs w:val="24"/>
        </w:rPr>
      </w:pPr>
    </w:p>
    <w:p w14:paraId="6EAA8A6D" w14:textId="7465171A" w:rsidR="006A74C3" w:rsidRPr="00297889" w:rsidRDefault="006A74C3" w:rsidP="00AE7EB6">
      <w:pPr>
        <w:spacing w:after="0" w:line="360" w:lineRule="auto"/>
        <w:jc w:val="both"/>
        <w:rPr>
          <w:rFonts w:ascii="Times New Roman" w:hAnsi="Times New Roman" w:cs="Times New Roman"/>
          <w:b/>
          <w:bCs/>
          <w:color w:val="000000" w:themeColor="text1"/>
          <w:sz w:val="24"/>
          <w:szCs w:val="24"/>
        </w:rPr>
      </w:pPr>
    </w:p>
    <w:p w14:paraId="1F8D7A6D" w14:textId="1840FA7E" w:rsidR="006A74C3" w:rsidRDefault="006A74C3" w:rsidP="00AE7EB6">
      <w:pPr>
        <w:spacing w:after="0" w:line="360" w:lineRule="auto"/>
        <w:rPr>
          <w:rFonts w:ascii="Times New Roman" w:hAnsi="Times New Roman" w:cs="Times New Roman"/>
          <w:b/>
          <w:bCs/>
          <w:color w:val="000000" w:themeColor="text1"/>
          <w:sz w:val="24"/>
          <w:szCs w:val="24"/>
        </w:rPr>
      </w:pPr>
    </w:p>
    <w:p w14:paraId="0FD668E7" w14:textId="77777777" w:rsidR="009A2319" w:rsidRPr="00297889" w:rsidRDefault="009A2319" w:rsidP="00AE7EB6">
      <w:pPr>
        <w:spacing w:after="0" w:line="360" w:lineRule="auto"/>
        <w:rPr>
          <w:rFonts w:ascii="Times New Roman" w:hAnsi="Times New Roman" w:cs="Times New Roman"/>
          <w:b/>
          <w:bCs/>
          <w:color w:val="000000" w:themeColor="text1"/>
          <w:sz w:val="24"/>
          <w:szCs w:val="24"/>
        </w:rPr>
      </w:pPr>
    </w:p>
    <w:p w14:paraId="119E60C5" w14:textId="35284F46" w:rsidR="004871D1" w:rsidRPr="00297889" w:rsidRDefault="007F514D" w:rsidP="00AE7EB6">
      <w:pPr>
        <w:spacing w:after="0"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HAZİRAN</w:t>
      </w:r>
      <w:r w:rsidR="004871D1" w:rsidRPr="00297889">
        <w:rPr>
          <w:rFonts w:ascii="Times New Roman" w:hAnsi="Times New Roman" w:cs="Times New Roman"/>
          <w:b/>
          <w:bCs/>
          <w:color w:val="000000" w:themeColor="text1"/>
          <w:sz w:val="24"/>
          <w:szCs w:val="24"/>
        </w:rPr>
        <w:t xml:space="preserve"> – 2021  </w:t>
      </w:r>
    </w:p>
    <w:p w14:paraId="60EFA17E" w14:textId="2F831114" w:rsidR="009A2319" w:rsidRDefault="004871D1" w:rsidP="00AE7EB6">
      <w:pPr>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t>GÜMÜŞHANE</w:t>
      </w:r>
    </w:p>
    <w:p w14:paraId="03F32FC0" w14:textId="641359F4" w:rsidR="009A2319" w:rsidRDefault="009A2319" w:rsidP="00AE7EB6">
      <w:pPr>
        <w:spacing w:after="0" w:line="360" w:lineRule="auto"/>
        <w:rPr>
          <w:rFonts w:ascii="Times New Roman" w:hAnsi="Times New Roman" w:cs="Times New Roman"/>
          <w:b/>
          <w:bCs/>
          <w:color w:val="000000" w:themeColor="text1"/>
          <w:sz w:val="24"/>
          <w:szCs w:val="24"/>
        </w:rPr>
        <w:sectPr w:rsidR="009A2319" w:rsidSect="002023E6">
          <w:pgSz w:w="11906" w:h="16838"/>
          <w:pgMar w:top="1701" w:right="1134" w:bottom="1701" w:left="2268" w:header="709" w:footer="709" w:gutter="0"/>
          <w:cols w:space="708"/>
          <w:titlePg/>
          <w:docGrid w:linePitch="360"/>
        </w:sectPr>
      </w:pPr>
    </w:p>
    <w:p w14:paraId="06796627" w14:textId="77777777" w:rsidR="00FA65E7" w:rsidRPr="0065651F" w:rsidRDefault="00FA65E7" w:rsidP="00AE7EB6">
      <w:pPr>
        <w:spacing w:after="0" w:line="360" w:lineRule="auto"/>
        <w:jc w:val="center"/>
        <w:rPr>
          <w:rFonts w:ascii="Times New Roman" w:hAnsi="Times New Roman" w:cs="Times New Roman"/>
          <w:b/>
          <w:sz w:val="24"/>
          <w:szCs w:val="24"/>
        </w:rPr>
      </w:pPr>
      <w:r w:rsidRPr="0065651F">
        <w:rPr>
          <w:rFonts w:ascii="Times New Roman" w:hAnsi="Times New Roman" w:cs="Times New Roman"/>
          <w:b/>
          <w:noProof/>
          <w:sz w:val="24"/>
          <w:szCs w:val="24"/>
          <w:lang w:eastAsia="tr-TR"/>
        </w:rPr>
        <w:lastRenderedPageBreak/>
        <w:drawing>
          <wp:anchor distT="0" distB="0" distL="114300" distR="114300" simplePos="0" relativeHeight="251662336" behindDoc="0" locked="0" layoutInCell="1" allowOverlap="1" wp14:anchorId="64EDF604" wp14:editId="1803DC03">
            <wp:simplePos x="0" y="0"/>
            <wp:positionH relativeFrom="column">
              <wp:posOffset>2346960</wp:posOffset>
            </wp:positionH>
            <wp:positionV relativeFrom="paragraph">
              <wp:posOffset>-226695</wp:posOffset>
            </wp:positionV>
            <wp:extent cx="720000" cy="720000"/>
            <wp:effectExtent l="0" t="0" r="0" b="0"/>
            <wp:wrapNone/>
            <wp:docPr id="11" name="Resim 11" descr="sbe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sbeLogo"/>
                    <pic:cNvPicPr>
                      <a:picLocks noChangeAspect="1" noChangeArrowheads="1"/>
                    </pic:cNvPicPr>
                  </pic:nvPicPr>
                  <pic:blipFill>
                    <a:blip r:embed="rId10" cstate="print"/>
                    <a:srcRect/>
                    <a:stretch>
                      <a:fillRect/>
                    </a:stretch>
                  </pic:blipFill>
                  <pic:spPr bwMode="auto">
                    <a:xfrm>
                      <a:off x="0" y="0"/>
                      <a:ext cx="720000" cy="720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A509CB6" w14:textId="77777777" w:rsidR="00FA65E7" w:rsidRPr="0065651F" w:rsidRDefault="00FA65E7" w:rsidP="00AE7EB6">
      <w:pPr>
        <w:spacing w:after="0" w:line="360" w:lineRule="auto"/>
        <w:ind w:firstLine="709"/>
        <w:jc w:val="center"/>
        <w:rPr>
          <w:rFonts w:ascii="Times New Roman" w:hAnsi="Times New Roman" w:cs="Times New Roman"/>
          <w:b/>
          <w:sz w:val="24"/>
          <w:szCs w:val="24"/>
        </w:rPr>
      </w:pPr>
    </w:p>
    <w:p w14:paraId="54BCAA61" w14:textId="0E4A0056" w:rsidR="007075D8" w:rsidRDefault="00FA65E7" w:rsidP="00AE7EB6">
      <w:pPr>
        <w:spacing w:after="0" w:line="360" w:lineRule="auto"/>
        <w:jc w:val="center"/>
        <w:rPr>
          <w:rFonts w:ascii="Times New Roman" w:hAnsi="Times New Roman" w:cs="Times New Roman"/>
          <w:b/>
          <w:bCs/>
          <w:color w:val="000000" w:themeColor="text1"/>
          <w:sz w:val="24"/>
          <w:szCs w:val="24"/>
        </w:rPr>
      </w:pPr>
      <w:r w:rsidRPr="0065651F">
        <w:rPr>
          <w:rFonts w:ascii="Times New Roman" w:hAnsi="Times New Roman" w:cs="Times New Roman"/>
          <w:b/>
          <w:sz w:val="24"/>
          <w:szCs w:val="24"/>
        </w:rPr>
        <w:t>GÜMÜŞHANE ÜNİVERSİTESİ * SOSYAL BİLİMLER ENSTİTÜSÜ</w:t>
      </w:r>
      <w:r w:rsidR="00E40E87">
        <w:rPr>
          <w:rFonts w:ascii="Times New Roman" w:hAnsi="Times New Roman" w:cs="Times New Roman"/>
          <w:b/>
          <w:bCs/>
          <w:color w:val="000000" w:themeColor="text1"/>
          <w:sz w:val="24"/>
          <w:szCs w:val="24"/>
        </w:rPr>
        <w:t xml:space="preserve"> </w:t>
      </w:r>
    </w:p>
    <w:p w14:paraId="64E13E40" w14:textId="77777777" w:rsidR="007075D8" w:rsidRDefault="007075D8" w:rsidP="00AE7EB6">
      <w:pPr>
        <w:spacing w:after="0" w:line="360" w:lineRule="auto"/>
        <w:jc w:val="center"/>
        <w:rPr>
          <w:rFonts w:ascii="Times New Roman" w:hAnsi="Times New Roman" w:cs="Times New Roman"/>
          <w:b/>
          <w:bCs/>
          <w:color w:val="000000" w:themeColor="text1"/>
          <w:sz w:val="24"/>
          <w:szCs w:val="24"/>
        </w:rPr>
      </w:pPr>
    </w:p>
    <w:p w14:paraId="301E167C" w14:textId="41B8DC6F" w:rsidR="007075D8" w:rsidRDefault="00E40E87" w:rsidP="00AE7EB6">
      <w:pPr>
        <w:spacing w:after="0"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SOSYAL</w:t>
      </w:r>
      <w:r w:rsidR="00FA26DA">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t xml:space="preserve">HİZMET YÖNETİMİ ANABİLİM DALI                                                               </w:t>
      </w:r>
    </w:p>
    <w:p w14:paraId="0D5168D8" w14:textId="77777777" w:rsidR="007075D8" w:rsidRDefault="007075D8" w:rsidP="00AE7EB6">
      <w:pPr>
        <w:spacing w:after="0" w:line="360" w:lineRule="auto"/>
        <w:jc w:val="center"/>
        <w:rPr>
          <w:rFonts w:ascii="Times New Roman" w:hAnsi="Times New Roman" w:cs="Times New Roman"/>
          <w:b/>
          <w:bCs/>
          <w:color w:val="000000" w:themeColor="text1"/>
          <w:sz w:val="24"/>
          <w:szCs w:val="24"/>
        </w:rPr>
      </w:pPr>
    </w:p>
    <w:p w14:paraId="072FD920" w14:textId="70A6130C" w:rsidR="00E40E87" w:rsidRDefault="00B07F5B" w:rsidP="00AE7EB6">
      <w:pPr>
        <w:spacing w:after="0"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YÜKSEK LİSANS PROGRAMI</w:t>
      </w:r>
    </w:p>
    <w:p w14:paraId="51A94C02" w14:textId="77777777" w:rsidR="00E40E87" w:rsidRDefault="00E40E87" w:rsidP="00AE7EB6">
      <w:pPr>
        <w:spacing w:after="0" w:line="360" w:lineRule="auto"/>
        <w:jc w:val="both"/>
        <w:rPr>
          <w:rFonts w:ascii="Times New Roman" w:hAnsi="Times New Roman" w:cs="Times New Roman"/>
          <w:b/>
          <w:bCs/>
          <w:color w:val="000000" w:themeColor="text1"/>
          <w:sz w:val="24"/>
          <w:szCs w:val="24"/>
        </w:rPr>
      </w:pPr>
    </w:p>
    <w:p w14:paraId="66D5C915" w14:textId="77777777" w:rsidR="007075D8" w:rsidRDefault="007075D8" w:rsidP="00AE7EB6">
      <w:pPr>
        <w:spacing w:after="0" w:line="360" w:lineRule="auto"/>
        <w:jc w:val="both"/>
        <w:rPr>
          <w:rFonts w:ascii="Times New Roman" w:hAnsi="Times New Roman" w:cs="Times New Roman"/>
          <w:b/>
          <w:bCs/>
          <w:color w:val="000000" w:themeColor="text1"/>
          <w:sz w:val="24"/>
          <w:szCs w:val="24"/>
        </w:rPr>
      </w:pPr>
    </w:p>
    <w:p w14:paraId="32901B19" w14:textId="77777777" w:rsidR="007075D8" w:rsidRDefault="007075D8" w:rsidP="00AE7EB6">
      <w:pPr>
        <w:spacing w:after="0" w:line="360" w:lineRule="auto"/>
        <w:jc w:val="both"/>
        <w:rPr>
          <w:rFonts w:ascii="Times New Roman" w:hAnsi="Times New Roman" w:cs="Times New Roman"/>
          <w:b/>
          <w:bCs/>
          <w:color w:val="000000" w:themeColor="text1"/>
          <w:sz w:val="24"/>
          <w:szCs w:val="24"/>
        </w:rPr>
      </w:pPr>
    </w:p>
    <w:p w14:paraId="5D6C5A35" w14:textId="77777777" w:rsidR="007075D8" w:rsidRDefault="007075D8" w:rsidP="00AE7EB6">
      <w:pPr>
        <w:spacing w:after="0" w:line="360" w:lineRule="auto"/>
        <w:jc w:val="both"/>
        <w:rPr>
          <w:rFonts w:ascii="Times New Roman" w:hAnsi="Times New Roman" w:cs="Times New Roman"/>
          <w:b/>
          <w:bCs/>
          <w:color w:val="000000" w:themeColor="text1"/>
          <w:sz w:val="24"/>
          <w:szCs w:val="24"/>
        </w:rPr>
      </w:pPr>
    </w:p>
    <w:p w14:paraId="20CD9213" w14:textId="77777777" w:rsidR="007075D8" w:rsidRDefault="007075D8" w:rsidP="00AE7EB6">
      <w:pPr>
        <w:spacing w:after="0" w:line="360" w:lineRule="auto"/>
        <w:jc w:val="both"/>
        <w:rPr>
          <w:rFonts w:ascii="Times New Roman" w:hAnsi="Times New Roman" w:cs="Times New Roman"/>
          <w:b/>
          <w:bCs/>
          <w:color w:val="000000" w:themeColor="text1"/>
          <w:sz w:val="24"/>
          <w:szCs w:val="24"/>
        </w:rPr>
      </w:pPr>
    </w:p>
    <w:p w14:paraId="0969AF2F" w14:textId="16017DB2" w:rsidR="00E40E87" w:rsidRDefault="00E40E87" w:rsidP="00AE7EB6">
      <w:pPr>
        <w:spacing w:after="0"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ENGELLİ ÇOCUĞA SAHİP EBEVEYNLERİN PSİKOLOJİK İYİ OLUŞ İLE TÜKENMİŞLİK DÜZEYLERİ ARASINDAKİ İLİŞKİNİN İNCELENMESİ</w:t>
      </w:r>
    </w:p>
    <w:p w14:paraId="36724E1B" w14:textId="77777777" w:rsidR="007075D8" w:rsidRDefault="007075D8" w:rsidP="00AE7EB6">
      <w:pPr>
        <w:spacing w:after="0" w:line="360" w:lineRule="auto"/>
        <w:jc w:val="center"/>
        <w:rPr>
          <w:rFonts w:ascii="Times New Roman" w:hAnsi="Times New Roman" w:cs="Times New Roman"/>
          <w:b/>
          <w:bCs/>
          <w:color w:val="000000" w:themeColor="text1"/>
          <w:sz w:val="24"/>
          <w:szCs w:val="24"/>
        </w:rPr>
      </w:pPr>
    </w:p>
    <w:p w14:paraId="5A2B25D8" w14:textId="77777777" w:rsidR="007075D8" w:rsidRDefault="007075D8" w:rsidP="00AE7EB6">
      <w:pPr>
        <w:spacing w:after="0" w:line="360" w:lineRule="auto"/>
        <w:jc w:val="center"/>
        <w:rPr>
          <w:rFonts w:ascii="Times New Roman" w:hAnsi="Times New Roman" w:cs="Times New Roman"/>
          <w:b/>
          <w:bCs/>
          <w:color w:val="000000" w:themeColor="text1"/>
          <w:sz w:val="24"/>
          <w:szCs w:val="24"/>
        </w:rPr>
      </w:pPr>
    </w:p>
    <w:p w14:paraId="4457A69C" w14:textId="77777777" w:rsidR="00E40E87" w:rsidRDefault="00E40E87" w:rsidP="00AE7EB6">
      <w:pPr>
        <w:spacing w:after="0" w:line="360" w:lineRule="auto"/>
        <w:jc w:val="center"/>
        <w:rPr>
          <w:rFonts w:ascii="Times New Roman" w:hAnsi="Times New Roman" w:cs="Times New Roman"/>
          <w:b/>
          <w:bCs/>
          <w:color w:val="000000" w:themeColor="text1"/>
          <w:sz w:val="24"/>
          <w:szCs w:val="24"/>
        </w:rPr>
      </w:pPr>
    </w:p>
    <w:p w14:paraId="719F9206" w14:textId="77777777" w:rsidR="00E40E87" w:rsidRDefault="00E40E87" w:rsidP="00AE7EB6">
      <w:pPr>
        <w:spacing w:after="0"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YÜKSEK LİSANS TEZİ</w:t>
      </w:r>
    </w:p>
    <w:p w14:paraId="11B1EAD7" w14:textId="77777777" w:rsidR="00E40E87" w:rsidRDefault="00E40E87" w:rsidP="00AE7EB6">
      <w:pPr>
        <w:spacing w:after="0" w:line="360" w:lineRule="auto"/>
        <w:jc w:val="both"/>
        <w:rPr>
          <w:rFonts w:ascii="Times New Roman" w:hAnsi="Times New Roman" w:cs="Times New Roman"/>
          <w:b/>
          <w:bCs/>
          <w:color w:val="000000" w:themeColor="text1"/>
          <w:sz w:val="24"/>
          <w:szCs w:val="24"/>
        </w:rPr>
      </w:pPr>
    </w:p>
    <w:p w14:paraId="718AFAEA" w14:textId="446EBE21" w:rsidR="007075D8" w:rsidRDefault="007075D8" w:rsidP="00AE7EB6">
      <w:pPr>
        <w:spacing w:after="0" w:line="360" w:lineRule="auto"/>
        <w:jc w:val="both"/>
        <w:rPr>
          <w:rFonts w:ascii="Times New Roman" w:hAnsi="Times New Roman" w:cs="Times New Roman"/>
          <w:b/>
          <w:bCs/>
          <w:color w:val="000000" w:themeColor="text1"/>
          <w:sz w:val="24"/>
          <w:szCs w:val="24"/>
        </w:rPr>
      </w:pPr>
    </w:p>
    <w:p w14:paraId="6780D75F" w14:textId="77777777" w:rsidR="00536243" w:rsidRDefault="00536243" w:rsidP="00AE7EB6">
      <w:pPr>
        <w:spacing w:after="0" w:line="360" w:lineRule="auto"/>
        <w:jc w:val="both"/>
        <w:rPr>
          <w:rFonts w:ascii="Times New Roman" w:hAnsi="Times New Roman" w:cs="Times New Roman"/>
          <w:b/>
          <w:bCs/>
          <w:color w:val="000000" w:themeColor="text1"/>
          <w:sz w:val="24"/>
          <w:szCs w:val="24"/>
        </w:rPr>
      </w:pPr>
    </w:p>
    <w:p w14:paraId="7BC8E7C7" w14:textId="77777777" w:rsidR="00E40E87" w:rsidRDefault="00E40E87" w:rsidP="00AE7EB6">
      <w:pPr>
        <w:spacing w:after="0"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Yahya ÇAPAN</w:t>
      </w:r>
    </w:p>
    <w:p w14:paraId="6570B866" w14:textId="77777777" w:rsidR="00E40E87" w:rsidRDefault="00E40E87" w:rsidP="00AE7EB6">
      <w:pPr>
        <w:spacing w:after="0" w:line="360" w:lineRule="auto"/>
        <w:jc w:val="center"/>
        <w:rPr>
          <w:rFonts w:ascii="Times New Roman" w:hAnsi="Times New Roman" w:cs="Times New Roman"/>
          <w:b/>
          <w:bCs/>
          <w:color w:val="000000" w:themeColor="text1"/>
          <w:sz w:val="24"/>
          <w:szCs w:val="24"/>
        </w:rPr>
      </w:pPr>
    </w:p>
    <w:p w14:paraId="305F0BAE" w14:textId="77777777" w:rsidR="007075D8" w:rsidRDefault="007075D8" w:rsidP="00AE7EB6">
      <w:pPr>
        <w:spacing w:after="0" w:line="360" w:lineRule="auto"/>
        <w:jc w:val="center"/>
        <w:rPr>
          <w:rFonts w:ascii="Times New Roman" w:hAnsi="Times New Roman" w:cs="Times New Roman"/>
          <w:b/>
          <w:bCs/>
          <w:color w:val="000000" w:themeColor="text1"/>
          <w:sz w:val="24"/>
          <w:szCs w:val="24"/>
        </w:rPr>
      </w:pPr>
    </w:p>
    <w:p w14:paraId="171A4330" w14:textId="70149FC0" w:rsidR="007075D8" w:rsidRDefault="007075D8" w:rsidP="00AE7EB6">
      <w:pPr>
        <w:spacing w:after="0" w:line="360" w:lineRule="auto"/>
        <w:jc w:val="center"/>
        <w:rPr>
          <w:rFonts w:ascii="Times New Roman" w:hAnsi="Times New Roman" w:cs="Times New Roman"/>
          <w:b/>
          <w:bCs/>
          <w:color w:val="000000" w:themeColor="text1"/>
          <w:sz w:val="24"/>
          <w:szCs w:val="24"/>
        </w:rPr>
      </w:pPr>
    </w:p>
    <w:p w14:paraId="7BC1B70E" w14:textId="6425A2C0" w:rsidR="00883785" w:rsidRDefault="00883785" w:rsidP="00AE7EB6">
      <w:pPr>
        <w:spacing w:after="0"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Tez Danışmanı: Dr. Öğr</w:t>
      </w:r>
      <w:r w:rsidR="00536243">
        <w:rPr>
          <w:rFonts w:ascii="Times New Roman" w:hAnsi="Times New Roman" w:cs="Times New Roman"/>
          <w:b/>
          <w:bCs/>
          <w:color w:val="000000" w:themeColor="text1"/>
          <w:sz w:val="24"/>
          <w:szCs w:val="24"/>
        </w:rPr>
        <w:t>.</w:t>
      </w:r>
      <w:r>
        <w:rPr>
          <w:rFonts w:ascii="Times New Roman" w:hAnsi="Times New Roman" w:cs="Times New Roman"/>
          <w:b/>
          <w:bCs/>
          <w:color w:val="000000" w:themeColor="text1"/>
          <w:sz w:val="24"/>
          <w:szCs w:val="24"/>
        </w:rPr>
        <w:t xml:space="preserve"> Üyesi Sefa ERBAŞ</w:t>
      </w:r>
    </w:p>
    <w:p w14:paraId="6BAAF20D" w14:textId="51989509" w:rsidR="007075D8" w:rsidRDefault="007075D8" w:rsidP="00AE7EB6">
      <w:pPr>
        <w:spacing w:after="0" w:line="360" w:lineRule="auto"/>
        <w:jc w:val="center"/>
        <w:rPr>
          <w:rFonts w:ascii="Times New Roman" w:hAnsi="Times New Roman" w:cs="Times New Roman"/>
          <w:b/>
          <w:bCs/>
          <w:color w:val="000000" w:themeColor="text1"/>
          <w:sz w:val="24"/>
          <w:szCs w:val="24"/>
        </w:rPr>
      </w:pPr>
    </w:p>
    <w:p w14:paraId="659A6B56" w14:textId="77777777" w:rsidR="00883785" w:rsidRDefault="00883785" w:rsidP="00AE7EB6">
      <w:pPr>
        <w:spacing w:after="0" w:line="360" w:lineRule="auto"/>
        <w:jc w:val="center"/>
        <w:rPr>
          <w:rFonts w:ascii="Times New Roman" w:hAnsi="Times New Roman" w:cs="Times New Roman"/>
          <w:b/>
          <w:bCs/>
          <w:color w:val="000000" w:themeColor="text1"/>
          <w:sz w:val="24"/>
          <w:szCs w:val="24"/>
        </w:rPr>
      </w:pPr>
    </w:p>
    <w:p w14:paraId="20F64B33" w14:textId="77777777" w:rsidR="009A2319" w:rsidRDefault="009A2319" w:rsidP="00AE7EB6">
      <w:pPr>
        <w:spacing w:after="0" w:line="360" w:lineRule="auto"/>
        <w:rPr>
          <w:rFonts w:ascii="Times New Roman" w:hAnsi="Times New Roman" w:cs="Times New Roman"/>
          <w:b/>
          <w:bCs/>
          <w:color w:val="000000" w:themeColor="text1"/>
          <w:sz w:val="24"/>
          <w:szCs w:val="24"/>
        </w:rPr>
      </w:pPr>
    </w:p>
    <w:p w14:paraId="1814BB36" w14:textId="051AEFE0" w:rsidR="00E40E87" w:rsidRDefault="007F514D" w:rsidP="00AE7EB6">
      <w:pPr>
        <w:spacing w:after="0" w:line="36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HAZİRAN</w:t>
      </w:r>
      <w:r w:rsidR="00E40E87">
        <w:rPr>
          <w:rFonts w:ascii="Times New Roman" w:hAnsi="Times New Roman" w:cs="Times New Roman"/>
          <w:b/>
          <w:bCs/>
          <w:color w:val="000000" w:themeColor="text1"/>
          <w:sz w:val="24"/>
          <w:szCs w:val="24"/>
        </w:rPr>
        <w:t xml:space="preserve"> – 2021  </w:t>
      </w:r>
    </w:p>
    <w:p w14:paraId="6E5EBC0A" w14:textId="0F9EF3FD" w:rsidR="002023E6" w:rsidRDefault="00E40E87" w:rsidP="00AE7EB6">
      <w:pPr>
        <w:spacing w:after="0" w:line="360" w:lineRule="auto"/>
        <w:jc w:val="center"/>
        <w:rPr>
          <w:rFonts w:ascii="Times New Roman" w:hAnsi="Times New Roman" w:cs="Times New Roman"/>
          <w:b/>
          <w:bCs/>
          <w:color w:val="000000" w:themeColor="text1"/>
          <w:sz w:val="24"/>
          <w:szCs w:val="24"/>
        </w:rPr>
        <w:sectPr w:rsidR="002023E6" w:rsidSect="002023E6">
          <w:pgSz w:w="11906" w:h="16838"/>
          <w:pgMar w:top="1701" w:right="1134" w:bottom="1701" w:left="2268" w:header="709" w:footer="709" w:gutter="0"/>
          <w:cols w:space="708"/>
          <w:titlePg/>
          <w:docGrid w:linePitch="360"/>
        </w:sectPr>
      </w:pPr>
      <w:r>
        <w:rPr>
          <w:rFonts w:ascii="Times New Roman" w:hAnsi="Times New Roman" w:cs="Times New Roman"/>
          <w:b/>
          <w:bCs/>
          <w:color w:val="000000" w:themeColor="text1"/>
          <w:sz w:val="24"/>
          <w:szCs w:val="24"/>
        </w:rPr>
        <w:t>GÜMÜŞHAN</w:t>
      </w:r>
      <w:bookmarkStart w:id="0" w:name="_Toc45660877"/>
      <w:r w:rsidR="00E10B19">
        <w:rPr>
          <w:rFonts w:ascii="Times New Roman" w:hAnsi="Times New Roman" w:cs="Times New Roman"/>
          <w:b/>
          <w:bCs/>
          <w:color w:val="000000" w:themeColor="text1"/>
          <w:sz w:val="24"/>
          <w:szCs w:val="24"/>
        </w:rPr>
        <w:t>E</w:t>
      </w:r>
    </w:p>
    <w:p w14:paraId="7FA992F2" w14:textId="77777777" w:rsidR="00E10B19" w:rsidRDefault="00E10B19" w:rsidP="00AE7EB6">
      <w:pPr>
        <w:shd w:val="clear" w:color="auto" w:fill="FFFFFF"/>
        <w:autoSpaceDE w:val="0"/>
        <w:autoSpaceDN w:val="0"/>
        <w:adjustRightInd w:val="0"/>
        <w:spacing w:after="0" w:line="360" w:lineRule="auto"/>
        <w:jc w:val="center"/>
        <w:rPr>
          <w:rFonts w:ascii="Times New Roman" w:eastAsia="Calibri" w:hAnsi="Times New Roman" w:cs="Times New Roman"/>
          <w:b/>
          <w:sz w:val="24"/>
          <w:szCs w:val="24"/>
        </w:rPr>
      </w:pPr>
      <w:bookmarkStart w:id="1" w:name="_Hlk75284292"/>
      <w:bookmarkStart w:id="2" w:name="_Toc71029820"/>
      <w:bookmarkStart w:id="3" w:name="_Hlk75284262"/>
      <w:bookmarkStart w:id="4" w:name="_Toc45660879"/>
      <w:bookmarkEnd w:id="0"/>
    </w:p>
    <w:p w14:paraId="27774F9E" w14:textId="77777777" w:rsidR="00E10B19" w:rsidRDefault="00E10B19" w:rsidP="00AE7EB6">
      <w:pPr>
        <w:shd w:val="clear" w:color="auto" w:fill="FFFFFF"/>
        <w:autoSpaceDE w:val="0"/>
        <w:autoSpaceDN w:val="0"/>
        <w:adjustRightInd w:val="0"/>
        <w:spacing w:after="0" w:line="360" w:lineRule="auto"/>
        <w:jc w:val="center"/>
        <w:rPr>
          <w:rFonts w:ascii="Times New Roman" w:eastAsia="Calibri" w:hAnsi="Times New Roman" w:cs="Times New Roman"/>
          <w:b/>
          <w:sz w:val="24"/>
          <w:szCs w:val="24"/>
        </w:rPr>
      </w:pPr>
    </w:p>
    <w:bookmarkEnd w:id="1"/>
    <w:p w14:paraId="63122E1C" w14:textId="42DBE978" w:rsidR="00E10B19" w:rsidRPr="0065651F" w:rsidRDefault="00E10B19" w:rsidP="00AE7EB6">
      <w:pPr>
        <w:shd w:val="clear" w:color="auto" w:fill="FFFFFF"/>
        <w:autoSpaceDE w:val="0"/>
        <w:autoSpaceDN w:val="0"/>
        <w:adjustRightInd w:val="0"/>
        <w:spacing w:after="0" w:line="360" w:lineRule="auto"/>
        <w:jc w:val="center"/>
        <w:rPr>
          <w:rFonts w:ascii="Times New Roman" w:hAnsi="Times New Roman" w:cs="Times New Roman"/>
          <w:b/>
          <w:sz w:val="24"/>
          <w:szCs w:val="24"/>
        </w:rPr>
      </w:pPr>
      <w:r w:rsidRPr="0065651F">
        <w:rPr>
          <w:rFonts w:ascii="Times New Roman" w:hAnsi="Times New Roman" w:cs="Times New Roman"/>
          <w:b/>
          <w:sz w:val="24"/>
          <w:szCs w:val="24"/>
        </w:rPr>
        <w:t>KABUL VE ONAY</w:t>
      </w:r>
    </w:p>
    <w:bookmarkEnd w:id="2"/>
    <w:bookmarkEnd w:id="3"/>
    <w:p w14:paraId="28388E9F" w14:textId="611B8B1E" w:rsidR="00FA7E84" w:rsidRDefault="00FA7E84" w:rsidP="00AE7EB6">
      <w:pPr>
        <w:spacing w:line="360" w:lineRule="auto"/>
        <w:sectPr w:rsidR="00FA7E84" w:rsidSect="00FA7E84">
          <w:footerReference w:type="default" r:id="rId11"/>
          <w:pgSz w:w="11906" w:h="16838"/>
          <w:pgMar w:top="1701" w:right="1134" w:bottom="1701" w:left="2268" w:header="709" w:footer="709" w:gutter="0"/>
          <w:pgNumType w:fmt="upperRoman" w:start="3"/>
          <w:cols w:space="708"/>
          <w:titlePg/>
          <w:docGrid w:linePitch="360"/>
        </w:sectPr>
      </w:pPr>
    </w:p>
    <w:p w14:paraId="55F292BB" w14:textId="554D0347" w:rsidR="00FA26DA" w:rsidRDefault="00FA26DA" w:rsidP="00AE7EB6">
      <w:pPr>
        <w:pStyle w:val="Balk1"/>
        <w:spacing w:before="0" w:line="360" w:lineRule="auto"/>
        <w:jc w:val="center"/>
        <w:rPr>
          <w:rFonts w:ascii="Times New Roman" w:hAnsi="Times New Roman" w:cs="Times New Roman"/>
          <w:b/>
          <w:bCs/>
          <w:color w:val="auto"/>
          <w:sz w:val="24"/>
          <w:szCs w:val="24"/>
        </w:rPr>
      </w:pPr>
      <w:bookmarkStart w:id="5" w:name="_Toc71029821"/>
      <w:r>
        <w:rPr>
          <w:rFonts w:ascii="Times New Roman" w:hAnsi="Times New Roman" w:cs="Times New Roman"/>
          <w:b/>
          <w:bCs/>
          <w:color w:val="auto"/>
          <w:sz w:val="24"/>
          <w:szCs w:val="24"/>
        </w:rPr>
        <w:lastRenderedPageBreak/>
        <w:t>BİLDİRİM</w:t>
      </w:r>
      <w:bookmarkEnd w:id="5"/>
    </w:p>
    <w:p w14:paraId="1843DB2D" w14:textId="77777777" w:rsidR="009652FB" w:rsidRPr="009652FB" w:rsidRDefault="009652FB" w:rsidP="00AE7EB6">
      <w:pPr>
        <w:spacing w:after="0" w:line="360" w:lineRule="auto"/>
      </w:pPr>
    </w:p>
    <w:p w14:paraId="3C56D9C2" w14:textId="105B5B03" w:rsidR="00FA26DA" w:rsidRDefault="00FA26DA" w:rsidP="00AE7EB6">
      <w:pPr>
        <w:spacing w:after="0" w:line="360" w:lineRule="auto"/>
        <w:ind w:firstLine="709"/>
        <w:jc w:val="both"/>
        <w:rPr>
          <w:rFonts w:ascii="Times New Roman" w:hAnsi="Times New Roman" w:cs="Times New Roman"/>
          <w:bCs/>
          <w:color w:val="000000" w:themeColor="text1"/>
          <w:sz w:val="24"/>
          <w:szCs w:val="24"/>
        </w:rPr>
      </w:pPr>
      <w:r w:rsidRPr="002E2EBE">
        <w:rPr>
          <w:rFonts w:ascii="Times New Roman" w:hAnsi="Times New Roman" w:cs="Times New Roman"/>
          <w:bCs/>
          <w:sz w:val="24"/>
          <w:szCs w:val="24"/>
        </w:rPr>
        <w:t>Yüksek Lisans Tezi olarak hazırlamış olduğum ‘‘Engelli Çocuğa Sahip Ebeveynlerin Psikolojik İyi Oluş ve Tükenmişlik Düzeyi Arasındaki İlişkinin İncelenmesi’’</w:t>
      </w:r>
      <w:r w:rsidRPr="003566E3">
        <w:rPr>
          <w:rFonts w:ascii="Times New Roman" w:hAnsi="Times New Roman" w:cs="Times New Roman"/>
          <w:bCs/>
          <w:color w:val="000000" w:themeColor="text1"/>
          <w:sz w:val="24"/>
          <w:szCs w:val="24"/>
        </w:rPr>
        <w:t xml:space="preserve"> isimli çalışmanın tamamen kendi çalışmam olduğunu, her alıntıya kaynak gösterdiğimi ve alıntı yaptığım tüm çalışmaların kaynakçada yer aldığını taahhüt eder, tezimin </w:t>
      </w:r>
      <w:r w:rsidR="00115289" w:rsidRPr="003566E3">
        <w:rPr>
          <w:rFonts w:ascii="Times New Roman" w:hAnsi="Times New Roman" w:cs="Times New Roman"/>
          <w:bCs/>
          <w:color w:val="000000" w:themeColor="text1"/>
          <w:sz w:val="24"/>
          <w:szCs w:val="24"/>
        </w:rPr>
        <w:t>kâğıt</w:t>
      </w:r>
      <w:r w:rsidRPr="003566E3">
        <w:rPr>
          <w:rFonts w:ascii="Times New Roman" w:hAnsi="Times New Roman" w:cs="Times New Roman"/>
          <w:bCs/>
          <w:color w:val="000000" w:themeColor="text1"/>
          <w:sz w:val="24"/>
          <w:szCs w:val="24"/>
        </w:rPr>
        <w:t xml:space="preserve"> ve elektronik kopyalarının Gümüşhane Üniversitesi Sosyal Bilimler Enstitüsü arşivlerinde aşağıda belirttiğim koşullarda saklanmasına izin verdiğimi onaylarım. </w:t>
      </w:r>
    </w:p>
    <w:p w14:paraId="31E87A20" w14:textId="77777777" w:rsidR="00E10B19" w:rsidRDefault="00E10B19" w:rsidP="00AE7EB6">
      <w:pPr>
        <w:spacing w:after="0" w:line="360" w:lineRule="auto"/>
        <w:ind w:firstLine="708"/>
        <w:jc w:val="both"/>
        <w:rPr>
          <w:rFonts w:ascii="Times New Roman" w:hAnsi="Times New Roman" w:cs="Times New Roman"/>
          <w:bCs/>
          <w:color w:val="000000" w:themeColor="text1"/>
          <w:sz w:val="24"/>
          <w:szCs w:val="24"/>
        </w:rPr>
      </w:pPr>
    </w:p>
    <w:p w14:paraId="470BF8CA" w14:textId="1C9066BA" w:rsidR="009652FB" w:rsidRDefault="00FA26DA" w:rsidP="00AE7EB6">
      <w:pPr>
        <w:spacing w:after="0" w:line="360" w:lineRule="auto"/>
        <w:ind w:firstLine="708"/>
        <w:jc w:val="both"/>
        <w:rPr>
          <w:rFonts w:ascii="Times New Roman" w:hAnsi="Times New Roman" w:cs="Times New Roman"/>
          <w:bCs/>
          <w:color w:val="000000" w:themeColor="text1"/>
          <w:sz w:val="24"/>
          <w:szCs w:val="24"/>
        </w:rPr>
      </w:pPr>
      <w:r w:rsidRPr="003566E3">
        <w:rPr>
          <w:rFonts w:ascii="Times New Roman" w:hAnsi="Times New Roman" w:cs="Times New Roman"/>
          <w:bCs/>
          <w:color w:val="000000" w:themeColor="text1"/>
          <w:sz w:val="24"/>
          <w:szCs w:val="24"/>
        </w:rPr>
        <w:t>Lisansüstü Eğitim ve Öğretim Yönetmeliğinin ilgili maddeleri uyarınca gereğinin yapılmasını arz ederim</w:t>
      </w:r>
      <w:r w:rsidR="009652FB">
        <w:rPr>
          <w:rFonts w:ascii="Times New Roman" w:hAnsi="Times New Roman" w:cs="Times New Roman"/>
          <w:bCs/>
          <w:color w:val="000000" w:themeColor="text1"/>
          <w:sz w:val="24"/>
          <w:szCs w:val="24"/>
        </w:rPr>
        <w:t>.</w:t>
      </w:r>
    </w:p>
    <w:p w14:paraId="6AC1B4AD" w14:textId="243D3926" w:rsidR="00101379" w:rsidRDefault="00101379" w:rsidP="00AE7EB6">
      <w:pPr>
        <w:spacing w:after="0" w:line="360" w:lineRule="auto"/>
        <w:ind w:firstLine="708"/>
        <w:jc w:val="both"/>
        <w:rPr>
          <w:rFonts w:ascii="Times New Roman" w:hAnsi="Times New Roman" w:cs="Times New Roman"/>
          <w:bCs/>
          <w:color w:val="000000" w:themeColor="text1"/>
          <w:sz w:val="24"/>
          <w:szCs w:val="24"/>
        </w:rPr>
      </w:pPr>
    </w:p>
    <w:p w14:paraId="5BC63AA6" w14:textId="5EC4D5F5" w:rsidR="00101379" w:rsidRDefault="00101379" w:rsidP="00AE7EB6">
      <w:pPr>
        <w:spacing w:after="0" w:line="360" w:lineRule="auto"/>
        <w:ind w:firstLine="708"/>
        <w:jc w:val="both"/>
        <w:rPr>
          <w:rFonts w:ascii="Times New Roman" w:hAnsi="Times New Roman" w:cs="Times New Roman"/>
          <w:bCs/>
          <w:color w:val="000000" w:themeColor="text1"/>
          <w:sz w:val="24"/>
          <w:szCs w:val="24"/>
        </w:rPr>
      </w:pPr>
    </w:p>
    <w:p w14:paraId="4051082C" w14:textId="7FB35699" w:rsidR="00101379" w:rsidRDefault="00101379" w:rsidP="00AE7EB6">
      <w:pPr>
        <w:spacing w:after="0" w:line="360" w:lineRule="auto"/>
        <w:ind w:firstLine="708"/>
        <w:jc w:val="both"/>
        <w:rPr>
          <w:rFonts w:ascii="Times New Roman" w:hAnsi="Times New Roman" w:cs="Times New Roman"/>
          <w:bCs/>
          <w:color w:val="000000" w:themeColor="text1"/>
          <w:sz w:val="24"/>
          <w:szCs w:val="24"/>
        </w:rPr>
      </w:pPr>
    </w:p>
    <w:p w14:paraId="1E0E2AE3" w14:textId="20901152" w:rsidR="00101379" w:rsidRDefault="00101379" w:rsidP="00AE7EB6">
      <w:pPr>
        <w:spacing w:after="0" w:line="360" w:lineRule="auto"/>
        <w:ind w:firstLine="708"/>
        <w:jc w:val="both"/>
        <w:rPr>
          <w:rFonts w:ascii="Times New Roman" w:hAnsi="Times New Roman" w:cs="Times New Roman"/>
          <w:bCs/>
          <w:color w:val="000000" w:themeColor="text1"/>
          <w:sz w:val="24"/>
          <w:szCs w:val="24"/>
        </w:rPr>
      </w:pPr>
    </w:p>
    <w:p w14:paraId="51F53BDF" w14:textId="4806C5FC" w:rsidR="00101379" w:rsidRDefault="00101379" w:rsidP="00AE7EB6">
      <w:pPr>
        <w:spacing w:after="0" w:line="360" w:lineRule="auto"/>
        <w:ind w:firstLine="708"/>
        <w:jc w:val="both"/>
        <w:rPr>
          <w:rFonts w:ascii="Times New Roman" w:hAnsi="Times New Roman" w:cs="Times New Roman"/>
          <w:bCs/>
          <w:color w:val="000000" w:themeColor="text1"/>
          <w:sz w:val="24"/>
          <w:szCs w:val="24"/>
        </w:rPr>
      </w:pPr>
    </w:p>
    <w:p w14:paraId="46E62492" w14:textId="0615CE95" w:rsidR="00101379" w:rsidRDefault="00101379" w:rsidP="00AE7EB6">
      <w:pPr>
        <w:spacing w:after="0" w:line="360" w:lineRule="auto"/>
        <w:ind w:firstLine="708"/>
        <w:jc w:val="both"/>
        <w:rPr>
          <w:rFonts w:ascii="Times New Roman" w:hAnsi="Times New Roman" w:cs="Times New Roman"/>
          <w:bCs/>
          <w:color w:val="000000" w:themeColor="text1"/>
          <w:sz w:val="24"/>
          <w:szCs w:val="24"/>
        </w:rPr>
      </w:pPr>
    </w:p>
    <w:p w14:paraId="0DA2DFEE" w14:textId="3C7570F9" w:rsidR="00101379" w:rsidRDefault="00101379" w:rsidP="00AE7EB6">
      <w:pPr>
        <w:spacing w:after="0" w:line="360" w:lineRule="auto"/>
        <w:ind w:firstLine="708"/>
        <w:jc w:val="both"/>
        <w:rPr>
          <w:rFonts w:ascii="Times New Roman" w:hAnsi="Times New Roman" w:cs="Times New Roman"/>
          <w:bCs/>
          <w:color w:val="000000" w:themeColor="text1"/>
          <w:sz w:val="24"/>
          <w:szCs w:val="24"/>
        </w:rPr>
      </w:pPr>
    </w:p>
    <w:p w14:paraId="007BCD30" w14:textId="77777777" w:rsidR="00101379" w:rsidRPr="002E2EBE" w:rsidRDefault="00101379" w:rsidP="00AE7EB6">
      <w:pPr>
        <w:spacing w:after="0" w:line="360" w:lineRule="auto"/>
        <w:ind w:firstLine="708"/>
        <w:jc w:val="both"/>
        <w:rPr>
          <w:rFonts w:ascii="Times New Roman" w:hAnsi="Times New Roman" w:cs="Times New Roman"/>
          <w:bCs/>
          <w:color w:val="FF0000"/>
          <w:sz w:val="24"/>
          <w:szCs w:val="24"/>
        </w:rPr>
      </w:pPr>
    </w:p>
    <w:p w14:paraId="06953A5B" w14:textId="287B5DEA" w:rsidR="009652FB" w:rsidRDefault="00F317A4" w:rsidP="00AE7EB6">
      <w:pPr>
        <w:spacing w:after="0" w:line="360" w:lineRule="auto"/>
        <w:ind w:firstLine="708"/>
        <w:jc w:val="righ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26</w:t>
      </w:r>
      <w:r w:rsidR="002E2EBE" w:rsidRPr="009A2319">
        <w:rPr>
          <w:rFonts w:ascii="Times New Roman" w:hAnsi="Times New Roman" w:cs="Times New Roman"/>
          <w:b/>
          <w:color w:val="000000" w:themeColor="text1"/>
          <w:sz w:val="24"/>
          <w:szCs w:val="24"/>
        </w:rPr>
        <w:t>/</w:t>
      </w:r>
      <w:r>
        <w:rPr>
          <w:rFonts w:ascii="Times New Roman" w:hAnsi="Times New Roman" w:cs="Times New Roman"/>
          <w:b/>
          <w:color w:val="000000" w:themeColor="text1"/>
          <w:sz w:val="24"/>
          <w:szCs w:val="24"/>
        </w:rPr>
        <w:t>04</w:t>
      </w:r>
      <w:r w:rsidR="009652FB" w:rsidRPr="009A2319">
        <w:rPr>
          <w:rFonts w:ascii="Times New Roman" w:hAnsi="Times New Roman" w:cs="Times New Roman"/>
          <w:b/>
          <w:color w:val="000000" w:themeColor="text1"/>
          <w:sz w:val="24"/>
          <w:szCs w:val="24"/>
        </w:rPr>
        <w:t>/2021</w:t>
      </w:r>
    </w:p>
    <w:p w14:paraId="1FCEABAF" w14:textId="569D171A" w:rsidR="00101379" w:rsidRDefault="00101379" w:rsidP="00AE7EB6">
      <w:pPr>
        <w:spacing w:after="0" w:line="360" w:lineRule="auto"/>
        <w:ind w:firstLine="708"/>
        <w:jc w:val="right"/>
        <w:rPr>
          <w:rFonts w:ascii="Times New Roman" w:hAnsi="Times New Roman" w:cs="Times New Roman"/>
          <w:b/>
          <w:color w:val="000000" w:themeColor="text1"/>
          <w:sz w:val="24"/>
          <w:szCs w:val="24"/>
        </w:rPr>
      </w:pPr>
    </w:p>
    <w:p w14:paraId="638C1D51" w14:textId="114D9EEB" w:rsidR="00101379" w:rsidRDefault="00101379" w:rsidP="00AE7EB6">
      <w:pPr>
        <w:spacing w:after="0" w:line="360" w:lineRule="auto"/>
        <w:ind w:firstLine="708"/>
        <w:jc w:val="right"/>
        <w:rPr>
          <w:rFonts w:ascii="Times New Roman" w:hAnsi="Times New Roman" w:cs="Times New Roman"/>
          <w:b/>
          <w:color w:val="000000" w:themeColor="text1"/>
          <w:sz w:val="24"/>
          <w:szCs w:val="24"/>
        </w:rPr>
      </w:pPr>
    </w:p>
    <w:p w14:paraId="69D665D3" w14:textId="54B50DA3" w:rsidR="00101379" w:rsidRPr="009A2319" w:rsidRDefault="00101379" w:rsidP="00AE7EB6">
      <w:pPr>
        <w:spacing w:after="0" w:line="360" w:lineRule="auto"/>
        <w:ind w:firstLine="708"/>
        <w:jc w:val="right"/>
        <w:rPr>
          <w:rFonts w:ascii="Times New Roman" w:hAnsi="Times New Roman" w:cs="Times New Roman"/>
          <w:b/>
          <w:color w:val="000000" w:themeColor="text1"/>
          <w:sz w:val="24"/>
          <w:szCs w:val="24"/>
        </w:rPr>
      </w:pPr>
      <w:r>
        <w:rPr>
          <w:rFonts w:ascii="Times New Roman" w:hAnsi="Times New Roman" w:cs="Times New Roman"/>
        </w:rPr>
        <w:t>………….</w:t>
      </w:r>
    </w:p>
    <w:p w14:paraId="67D20FA9" w14:textId="55F9380B" w:rsidR="009652FB" w:rsidRPr="009652FB" w:rsidRDefault="009652FB" w:rsidP="00AE7EB6">
      <w:pPr>
        <w:spacing w:after="0" w:line="360" w:lineRule="auto"/>
        <w:ind w:firstLine="708"/>
        <w:jc w:val="right"/>
        <w:rPr>
          <w:rFonts w:ascii="Times New Roman" w:hAnsi="Times New Roman" w:cs="Times New Roman"/>
          <w:b/>
          <w:sz w:val="24"/>
          <w:szCs w:val="24"/>
        </w:rPr>
      </w:pPr>
      <w:r w:rsidRPr="009652FB">
        <w:rPr>
          <w:rFonts w:ascii="Times New Roman" w:hAnsi="Times New Roman" w:cs="Times New Roman"/>
          <w:b/>
          <w:color w:val="000000" w:themeColor="text1"/>
          <w:sz w:val="24"/>
          <w:szCs w:val="24"/>
        </w:rPr>
        <w:t>Yahya ÇAPAN</w:t>
      </w:r>
    </w:p>
    <w:p w14:paraId="6CCC19B3" w14:textId="77777777" w:rsidR="00FA26DA" w:rsidRDefault="00FA26DA" w:rsidP="00AE7EB6">
      <w:pPr>
        <w:spacing w:after="0"/>
        <w:rPr>
          <w:rFonts w:ascii="Times New Roman" w:hAnsi="Times New Roman" w:cs="Times New Roman"/>
          <w:b/>
          <w:bCs/>
          <w:sz w:val="24"/>
          <w:szCs w:val="24"/>
        </w:rPr>
      </w:pPr>
    </w:p>
    <w:p w14:paraId="230FB722" w14:textId="77777777" w:rsidR="00FA26DA" w:rsidRDefault="00FA26DA" w:rsidP="00AE7EB6">
      <w:pPr>
        <w:spacing w:after="0"/>
        <w:rPr>
          <w:rFonts w:ascii="Times New Roman" w:hAnsi="Times New Roman" w:cs="Times New Roman"/>
          <w:b/>
          <w:bCs/>
          <w:sz w:val="24"/>
          <w:szCs w:val="24"/>
        </w:rPr>
      </w:pPr>
    </w:p>
    <w:p w14:paraId="3FDDBD30" w14:textId="77777777" w:rsidR="00FA26DA" w:rsidRDefault="00FA26DA" w:rsidP="00AE7EB6">
      <w:pPr>
        <w:spacing w:after="0"/>
        <w:rPr>
          <w:rFonts w:ascii="Times New Roman" w:hAnsi="Times New Roman" w:cs="Times New Roman"/>
          <w:b/>
          <w:bCs/>
          <w:sz w:val="24"/>
          <w:szCs w:val="24"/>
        </w:rPr>
      </w:pPr>
    </w:p>
    <w:p w14:paraId="463F6980" w14:textId="77777777" w:rsidR="00FA26DA" w:rsidRDefault="00FA26DA" w:rsidP="00AE7EB6">
      <w:pPr>
        <w:rPr>
          <w:rFonts w:ascii="Times New Roman" w:hAnsi="Times New Roman" w:cs="Times New Roman"/>
          <w:b/>
          <w:bCs/>
          <w:sz w:val="24"/>
          <w:szCs w:val="24"/>
        </w:rPr>
      </w:pPr>
    </w:p>
    <w:p w14:paraId="08015FD9" w14:textId="77777777" w:rsidR="00FA26DA" w:rsidRDefault="00FA26DA" w:rsidP="00AE7EB6">
      <w:pPr>
        <w:rPr>
          <w:rFonts w:ascii="Times New Roman" w:hAnsi="Times New Roman" w:cs="Times New Roman"/>
          <w:b/>
          <w:bCs/>
          <w:sz w:val="24"/>
          <w:szCs w:val="24"/>
        </w:rPr>
      </w:pPr>
    </w:p>
    <w:p w14:paraId="5E239656" w14:textId="31107336" w:rsidR="00FA26DA" w:rsidRDefault="00FA26DA" w:rsidP="00AE7EB6">
      <w:pPr>
        <w:rPr>
          <w:rFonts w:ascii="Times New Roman" w:hAnsi="Times New Roman" w:cs="Times New Roman"/>
          <w:b/>
          <w:bCs/>
          <w:sz w:val="24"/>
          <w:szCs w:val="24"/>
        </w:rPr>
      </w:pPr>
    </w:p>
    <w:p w14:paraId="5F20B8E7" w14:textId="05627167" w:rsidR="00F502AC" w:rsidRDefault="00F502AC" w:rsidP="00AE7EB6">
      <w:pPr>
        <w:rPr>
          <w:rFonts w:ascii="Times New Roman" w:hAnsi="Times New Roman" w:cs="Times New Roman"/>
          <w:b/>
          <w:bCs/>
          <w:sz w:val="24"/>
          <w:szCs w:val="24"/>
        </w:rPr>
      </w:pPr>
    </w:p>
    <w:p w14:paraId="2CA53D15" w14:textId="5A251F1A" w:rsidR="00F502AC" w:rsidRDefault="00F502AC" w:rsidP="00AE7EB6">
      <w:pPr>
        <w:rPr>
          <w:rFonts w:ascii="Times New Roman" w:hAnsi="Times New Roman" w:cs="Times New Roman"/>
          <w:b/>
          <w:bCs/>
          <w:sz w:val="24"/>
          <w:szCs w:val="24"/>
        </w:rPr>
      </w:pPr>
    </w:p>
    <w:p w14:paraId="677AAE38" w14:textId="77777777" w:rsidR="00101379" w:rsidRDefault="00101379" w:rsidP="00AE7EB6">
      <w:pPr>
        <w:pStyle w:val="Balk1"/>
        <w:spacing w:before="0" w:line="360" w:lineRule="auto"/>
        <w:jc w:val="center"/>
        <w:rPr>
          <w:rFonts w:ascii="Times New Roman" w:hAnsi="Times New Roman" w:cs="Times New Roman"/>
          <w:b/>
          <w:bCs/>
          <w:color w:val="auto"/>
          <w:sz w:val="24"/>
          <w:szCs w:val="24"/>
        </w:rPr>
      </w:pPr>
      <w:bookmarkStart w:id="6" w:name="_Toc71029822"/>
    </w:p>
    <w:p w14:paraId="41DE2629" w14:textId="77777777" w:rsidR="00101379" w:rsidRDefault="00101379" w:rsidP="00AE7EB6">
      <w:pPr>
        <w:pStyle w:val="Balk1"/>
        <w:spacing w:before="0" w:line="360" w:lineRule="auto"/>
        <w:jc w:val="center"/>
        <w:rPr>
          <w:rFonts w:ascii="Times New Roman" w:hAnsi="Times New Roman" w:cs="Times New Roman"/>
          <w:b/>
          <w:bCs/>
          <w:color w:val="auto"/>
          <w:sz w:val="24"/>
          <w:szCs w:val="24"/>
        </w:rPr>
      </w:pPr>
    </w:p>
    <w:p w14:paraId="3F7B1B9D" w14:textId="3232EF02" w:rsidR="00E40E87" w:rsidRDefault="00E40E87" w:rsidP="00AE7EB6">
      <w:pPr>
        <w:pStyle w:val="Balk1"/>
        <w:spacing w:before="0" w:line="360" w:lineRule="auto"/>
        <w:jc w:val="center"/>
        <w:rPr>
          <w:rFonts w:ascii="Times New Roman" w:hAnsi="Times New Roman" w:cs="Times New Roman"/>
          <w:b/>
          <w:bCs/>
          <w:color w:val="auto"/>
          <w:sz w:val="24"/>
          <w:szCs w:val="24"/>
        </w:rPr>
      </w:pPr>
      <w:r w:rsidRPr="00A072D1">
        <w:rPr>
          <w:rFonts w:ascii="Times New Roman" w:hAnsi="Times New Roman" w:cs="Times New Roman"/>
          <w:b/>
          <w:bCs/>
          <w:color w:val="auto"/>
          <w:sz w:val="24"/>
          <w:szCs w:val="24"/>
        </w:rPr>
        <w:t>ÖNSÖZ</w:t>
      </w:r>
      <w:bookmarkEnd w:id="4"/>
      <w:bookmarkEnd w:id="6"/>
    </w:p>
    <w:p w14:paraId="581D245F" w14:textId="77777777" w:rsidR="00101379" w:rsidRPr="00101379" w:rsidRDefault="00101379" w:rsidP="00AE7EB6">
      <w:pPr>
        <w:spacing w:after="0" w:line="360" w:lineRule="auto"/>
      </w:pPr>
    </w:p>
    <w:p w14:paraId="3E59093E" w14:textId="7A1AA19E" w:rsidR="00E40E87" w:rsidRDefault="00E40E87" w:rsidP="00AE7EB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Ebeveynler, çocuk sahibi olmal</w:t>
      </w:r>
      <w:r w:rsidR="00D76E9F">
        <w:rPr>
          <w:rFonts w:ascii="Times New Roman" w:hAnsi="Times New Roman" w:cs="Times New Roman"/>
          <w:sz w:val="24"/>
          <w:szCs w:val="24"/>
        </w:rPr>
        <w:t>arı nedeni ile mutluluk duyar. Ancak,</w:t>
      </w:r>
      <w:r>
        <w:rPr>
          <w:rFonts w:ascii="Times New Roman" w:hAnsi="Times New Roman" w:cs="Times New Roman"/>
          <w:sz w:val="24"/>
          <w:szCs w:val="24"/>
        </w:rPr>
        <w:t xml:space="preserve"> çocuğun engelinin bulunması mutluluk halini hüzün haline çevirir. Ebeveynler, çocuklarının engelli doğacak olmasının kendilerinin suçu olduğunu düşünür. Ebeveynler için yaşam serüvenine yeni yol çizmesi beklenen çocuğun engelli olması aile içerisinde stres, kaygı ve kriz duruml</w:t>
      </w:r>
      <w:r w:rsidR="00D76E9F">
        <w:rPr>
          <w:rFonts w:ascii="Times New Roman" w:hAnsi="Times New Roman" w:cs="Times New Roman"/>
          <w:sz w:val="24"/>
          <w:szCs w:val="24"/>
        </w:rPr>
        <w:t>arını ortaya çıkarır. Ebeveyn</w:t>
      </w:r>
      <w:r w:rsidR="00022439">
        <w:rPr>
          <w:rFonts w:ascii="Times New Roman" w:hAnsi="Times New Roman" w:cs="Times New Roman"/>
          <w:sz w:val="24"/>
          <w:szCs w:val="24"/>
        </w:rPr>
        <w:t>ler</w:t>
      </w:r>
      <w:r>
        <w:rPr>
          <w:rFonts w:ascii="Times New Roman" w:hAnsi="Times New Roman" w:cs="Times New Roman"/>
          <w:sz w:val="24"/>
          <w:szCs w:val="24"/>
        </w:rPr>
        <w:t>,</w:t>
      </w:r>
      <w:r w:rsidR="00D76E9F">
        <w:rPr>
          <w:rFonts w:ascii="Times New Roman" w:hAnsi="Times New Roman" w:cs="Times New Roman"/>
          <w:sz w:val="24"/>
          <w:szCs w:val="24"/>
        </w:rPr>
        <w:t xml:space="preserve"> </w:t>
      </w:r>
      <w:r w:rsidR="00022439">
        <w:rPr>
          <w:rFonts w:ascii="Times New Roman" w:hAnsi="Times New Roman" w:cs="Times New Roman"/>
          <w:sz w:val="24"/>
          <w:szCs w:val="24"/>
        </w:rPr>
        <w:t>çocuk</w:t>
      </w:r>
      <w:r w:rsidR="00D76E9F">
        <w:rPr>
          <w:rFonts w:ascii="Times New Roman" w:hAnsi="Times New Roman" w:cs="Times New Roman"/>
          <w:sz w:val="24"/>
          <w:szCs w:val="24"/>
        </w:rPr>
        <w:t xml:space="preserve"> sahibi olmanın mutluluğunu </w:t>
      </w:r>
      <w:r w:rsidR="00022439">
        <w:rPr>
          <w:rFonts w:ascii="Times New Roman" w:hAnsi="Times New Roman" w:cs="Times New Roman"/>
          <w:sz w:val="24"/>
          <w:szCs w:val="24"/>
        </w:rPr>
        <w:t>yaşarken</w:t>
      </w:r>
      <w:r>
        <w:rPr>
          <w:rFonts w:ascii="Times New Roman" w:hAnsi="Times New Roman" w:cs="Times New Roman"/>
          <w:sz w:val="24"/>
          <w:szCs w:val="24"/>
        </w:rPr>
        <w:t xml:space="preserve"> engel</w:t>
      </w:r>
      <w:r w:rsidR="00D76E9F">
        <w:rPr>
          <w:rFonts w:ascii="Times New Roman" w:hAnsi="Times New Roman" w:cs="Times New Roman"/>
          <w:sz w:val="24"/>
          <w:szCs w:val="24"/>
        </w:rPr>
        <w:t xml:space="preserve"> durumu ile karşılaşınca </w:t>
      </w:r>
      <w:r w:rsidR="00022439">
        <w:rPr>
          <w:rFonts w:ascii="Times New Roman" w:hAnsi="Times New Roman" w:cs="Times New Roman"/>
          <w:sz w:val="24"/>
          <w:szCs w:val="24"/>
        </w:rPr>
        <w:t>bireysel ve çevresel</w:t>
      </w:r>
      <w:r>
        <w:rPr>
          <w:rFonts w:ascii="Times New Roman" w:hAnsi="Times New Roman" w:cs="Times New Roman"/>
          <w:sz w:val="24"/>
          <w:szCs w:val="24"/>
        </w:rPr>
        <w:t xml:space="preserve"> olumsuz</w:t>
      </w:r>
      <w:r w:rsidR="00022439">
        <w:rPr>
          <w:rFonts w:ascii="Times New Roman" w:hAnsi="Times New Roman" w:cs="Times New Roman"/>
          <w:sz w:val="24"/>
          <w:szCs w:val="24"/>
        </w:rPr>
        <w:t>luklar yaşar.</w:t>
      </w:r>
      <w:r>
        <w:rPr>
          <w:rFonts w:ascii="Times New Roman" w:hAnsi="Times New Roman" w:cs="Times New Roman"/>
          <w:sz w:val="24"/>
          <w:szCs w:val="24"/>
        </w:rPr>
        <w:t xml:space="preserve"> Ebeveynlerin engelli çocuğa sahip olup görev, sorumluluk ve iş yükünün artması ile psikolojik iyi oluşları ve tükenmişlik düzeyleri olumsuz yönden etkilenir. Engel durumunun öğrenilmesi sürecinden itibaren ebeveynlerde stres ve kriz durumu hâkim olur.</w:t>
      </w:r>
      <w:r w:rsidR="00022439">
        <w:rPr>
          <w:rFonts w:ascii="Times New Roman" w:hAnsi="Times New Roman" w:cs="Times New Roman"/>
          <w:sz w:val="24"/>
          <w:szCs w:val="24"/>
        </w:rPr>
        <w:t xml:space="preserve"> Bu çalışmada</w:t>
      </w:r>
      <w:r w:rsidR="00072027">
        <w:rPr>
          <w:rFonts w:ascii="Times New Roman" w:hAnsi="Times New Roman" w:cs="Times New Roman"/>
          <w:sz w:val="24"/>
          <w:szCs w:val="24"/>
        </w:rPr>
        <w:t>,</w:t>
      </w:r>
      <w:r>
        <w:rPr>
          <w:rFonts w:ascii="Times New Roman" w:hAnsi="Times New Roman" w:cs="Times New Roman"/>
          <w:sz w:val="24"/>
          <w:szCs w:val="24"/>
        </w:rPr>
        <w:t xml:space="preserve"> engelli çocuğa sahip ebeveynlerin </w:t>
      </w:r>
      <w:r w:rsidR="00D76E9F">
        <w:rPr>
          <w:rFonts w:ascii="Times New Roman" w:hAnsi="Times New Roman" w:cs="Times New Roman"/>
          <w:sz w:val="24"/>
          <w:szCs w:val="24"/>
        </w:rPr>
        <w:t xml:space="preserve">demografik değişkenlerinin, </w:t>
      </w:r>
      <w:r>
        <w:rPr>
          <w:rFonts w:ascii="Times New Roman" w:hAnsi="Times New Roman" w:cs="Times New Roman"/>
          <w:sz w:val="24"/>
          <w:szCs w:val="24"/>
        </w:rPr>
        <w:t>psikolojik</w:t>
      </w:r>
      <w:r w:rsidR="00D76E9F">
        <w:rPr>
          <w:rFonts w:ascii="Times New Roman" w:hAnsi="Times New Roman" w:cs="Times New Roman"/>
          <w:sz w:val="24"/>
          <w:szCs w:val="24"/>
        </w:rPr>
        <w:t xml:space="preserve"> iyi oluş ve tükenmişlik düzeylerine göre nası</w:t>
      </w:r>
      <w:r w:rsidR="00022439">
        <w:rPr>
          <w:rFonts w:ascii="Times New Roman" w:hAnsi="Times New Roman" w:cs="Times New Roman"/>
          <w:sz w:val="24"/>
          <w:szCs w:val="24"/>
        </w:rPr>
        <w:t>l farklılaşma gösterdiği ve</w:t>
      </w:r>
      <w:r w:rsidR="00D76E9F">
        <w:rPr>
          <w:rFonts w:ascii="Times New Roman" w:hAnsi="Times New Roman" w:cs="Times New Roman"/>
          <w:sz w:val="24"/>
          <w:szCs w:val="24"/>
        </w:rPr>
        <w:t xml:space="preserve"> her iki ölçek arasındaki ilişki ölçülmüştür.</w:t>
      </w:r>
      <w:r w:rsidR="00022439">
        <w:rPr>
          <w:rFonts w:ascii="Times New Roman" w:hAnsi="Times New Roman" w:cs="Times New Roman"/>
          <w:sz w:val="24"/>
          <w:szCs w:val="24"/>
        </w:rPr>
        <w:t xml:space="preserve"> Elde </w:t>
      </w:r>
      <w:r w:rsidR="00533F7B">
        <w:rPr>
          <w:rFonts w:ascii="Times New Roman" w:hAnsi="Times New Roman" w:cs="Times New Roman"/>
          <w:sz w:val="24"/>
          <w:szCs w:val="24"/>
        </w:rPr>
        <w:t>edilen veriler doğrultusunda</w:t>
      </w:r>
      <w:r>
        <w:rPr>
          <w:rFonts w:ascii="Times New Roman" w:hAnsi="Times New Roman" w:cs="Times New Roman"/>
          <w:sz w:val="24"/>
          <w:szCs w:val="24"/>
        </w:rPr>
        <w:t xml:space="preserve"> sosyal hizmet mesleğine</w:t>
      </w:r>
      <w:r w:rsidR="00D76E9F">
        <w:rPr>
          <w:rFonts w:ascii="Times New Roman" w:hAnsi="Times New Roman" w:cs="Times New Roman"/>
          <w:sz w:val="24"/>
          <w:szCs w:val="24"/>
        </w:rPr>
        <w:t xml:space="preserve">/uzmanlarına </w:t>
      </w:r>
      <w:r w:rsidR="00533F7B">
        <w:rPr>
          <w:rFonts w:ascii="Times New Roman" w:hAnsi="Times New Roman" w:cs="Times New Roman"/>
          <w:sz w:val="24"/>
          <w:szCs w:val="24"/>
        </w:rPr>
        <w:t>yönelik öneriler su</w:t>
      </w:r>
      <w:r w:rsidR="007F146A">
        <w:rPr>
          <w:rFonts w:ascii="Times New Roman" w:hAnsi="Times New Roman" w:cs="Times New Roman"/>
          <w:sz w:val="24"/>
          <w:szCs w:val="24"/>
        </w:rPr>
        <w:t>nulması alan</w:t>
      </w:r>
      <w:r w:rsidR="00072027">
        <w:rPr>
          <w:rFonts w:ascii="Times New Roman" w:hAnsi="Times New Roman" w:cs="Times New Roman"/>
          <w:sz w:val="24"/>
          <w:szCs w:val="24"/>
        </w:rPr>
        <w:t xml:space="preserve">yazın açısından </w:t>
      </w:r>
      <w:r w:rsidR="00533F7B">
        <w:rPr>
          <w:rFonts w:ascii="Times New Roman" w:hAnsi="Times New Roman" w:cs="Times New Roman"/>
          <w:sz w:val="24"/>
          <w:szCs w:val="24"/>
        </w:rPr>
        <w:t>bilhassa önemlidir.</w:t>
      </w:r>
    </w:p>
    <w:p w14:paraId="78C476FF" w14:textId="4BDC618B" w:rsidR="00E40E87" w:rsidRDefault="00E40E87" w:rsidP="00AE7EB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Bu tez çalışmasında</w:t>
      </w:r>
      <w:r w:rsidR="00072027">
        <w:rPr>
          <w:rFonts w:ascii="Times New Roman" w:hAnsi="Times New Roman" w:cs="Times New Roman"/>
          <w:sz w:val="24"/>
          <w:szCs w:val="24"/>
        </w:rPr>
        <w:t>,</w:t>
      </w:r>
      <w:r>
        <w:rPr>
          <w:rFonts w:ascii="Times New Roman" w:hAnsi="Times New Roman" w:cs="Times New Roman"/>
          <w:sz w:val="24"/>
          <w:szCs w:val="24"/>
        </w:rPr>
        <w:t xml:space="preserve"> konu seçimi ve araştırma yöntemimi belirlemede yardım</w:t>
      </w:r>
      <w:r w:rsidR="00533F7B">
        <w:rPr>
          <w:rFonts w:ascii="Times New Roman" w:hAnsi="Times New Roman" w:cs="Times New Roman"/>
          <w:sz w:val="24"/>
          <w:szCs w:val="24"/>
        </w:rPr>
        <w:t>ını</w:t>
      </w:r>
      <w:r>
        <w:rPr>
          <w:rFonts w:ascii="Times New Roman" w:hAnsi="Times New Roman" w:cs="Times New Roman"/>
          <w:sz w:val="24"/>
          <w:szCs w:val="24"/>
        </w:rPr>
        <w:t xml:space="preserve"> ve rehberliğini esirgemeyen, tezimin ilerlemesinde ve bitirmemde katkı sahibi olan ve her </w:t>
      </w:r>
      <w:r w:rsidR="007C3BCF">
        <w:rPr>
          <w:rFonts w:ascii="Times New Roman" w:hAnsi="Times New Roman" w:cs="Times New Roman"/>
          <w:sz w:val="24"/>
          <w:szCs w:val="24"/>
        </w:rPr>
        <w:t xml:space="preserve">soruma cevap veren </w:t>
      </w:r>
      <w:r w:rsidR="00022439">
        <w:rPr>
          <w:rFonts w:ascii="Times New Roman" w:hAnsi="Times New Roman" w:cs="Times New Roman"/>
          <w:sz w:val="24"/>
          <w:szCs w:val="24"/>
        </w:rPr>
        <w:t xml:space="preserve">tez </w:t>
      </w:r>
      <w:r>
        <w:rPr>
          <w:rFonts w:ascii="Times New Roman" w:hAnsi="Times New Roman" w:cs="Times New Roman"/>
          <w:sz w:val="24"/>
          <w:szCs w:val="24"/>
        </w:rPr>
        <w:t>danışm</w:t>
      </w:r>
      <w:r w:rsidR="007C3BCF">
        <w:rPr>
          <w:rFonts w:ascii="Times New Roman" w:hAnsi="Times New Roman" w:cs="Times New Roman"/>
          <w:sz w:val="24"/>
          <w:szCs w:val="24"/>
        </w:rPr>
        <w:t>anım Dr. Öğr. Üyesi Sefa ERBAŞ</w:t>
      </w:r>
      <w:r w:rsidR="00022439">
        <w:rPr>
          <w:rFonts w:ascii="Times New Roman" w:hAnsi="Times New Roman" w:cs="Times New Roman"/>
          <w:sz w:val="24"/>
          <w:szCs w:val="24"/>
        </w:rPr>
        <w:t xml:space="preserve">’a ve değerli hocalarım </w:t>
      </w:r>
      <w:r w:rsidR="007C3BCF">
        <w:rPr>
          <w:rFonts w:ascii="Times New Roman" w:hAnsi="Times New Roman" w:cs="Times New Roman"/>
          <w:sz w:val="24"/>
          <w:szCs w:val="24"/>
        </w:rPr>
        <w:t>Doç</w:t>
      </w:r>
      <w:r w:rsidR="009652FB">
        <w:rPr>
          <w:rFonts w:ascii="Times New Roman" w:hAnsi="Times New Roman" w:cs="Times New Roman"/>
          <w:sz w:val="24"/>
          <w:szCs w:val="24"/>
        </w:rPr>
        <w:t>.</w:t>
      </w:r>
      <w:r w:rsidR="007C3BCF">
        <w:rPr>
          <w:rFonts w:ascii="Times New Roman" w:hAnsi="Times New Roman" w:cs="Times New Roman"/>
          <w:sz w:val="24"/>
          <w:szCs w:val="24"/>
        </w:rPr>
        <w:t xml:space="preserve"> Dr. Semra SARUÇ ve Dr. Öğr. Üyesi Gülin YAZICI ÇELEBİ’ye</w:t>
      </w:r>
    </w:p>
    <w:p w14:paraId="24160EEC" w14:textId="77777777" w:rsidR="00E40E87" w:rsidRDefault="00E40E87" w:rsidP="00AE7EB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Eğitim serüvenimin bütün aşamasında desteğini hiçbir zaman sakınmayan değerli aileme</w:t>
      </w:r>
      <w:r w:rsidR="00022439">
        <w:rPr>
          <w:rFonts w:ascii="Times New Roman" w:hAnsi="Times New Roman" w:cs="Times New Roman"/>
          <w:sz w:val="24"/>
          <w:szCs w:val="24"/>
        </w:rPr>
        <w:t xml:space="preserve"> ve t</w:t>
      </w:r>
      <w:r>
        <w:rPr>
          <w:rFonts w:ascii="Times New Roman" w:hAnsi="Times New Roman" w:cs="Times New Roman"/>
          <w:sz w:val="24"/>
          <w:szCs w:val="24"/>
        </w:rPr>
        <w:t>ez çalışmamda müracaatçılar ile gerekli araştırmayı yapabilmem için bütün şartları temin edip</w:t>
      </w:r>
      <w:r w:rsidR="00533F7B">
        <w:rPr>
          <w:rFonts w:ascii="Times New Roman" w:hAnsi="Times New Roman" w:cs="Times New Roman"/>
          <w:sz w:val="24"/>
          <w:szCs w:val="24"/>
        </w:rPr>
        <w:t>,</w:t>
      </w:r>
      <w:r>
        <w:rPr>
          <w:rFonts w:ascii="Times New Roman" w:hAnsi="Times New Roman" w:cs="Times New Roman"/>
          <w:sz w:val="24"/>
          <w:szCs w:val="24"/>
        </w:rPr>
        <w:t xml:space="preserve"> tezimin araştırmasına büyük katkı sağlayan ve çalışma sürecinde desteklerini esirgemeyen Hülya Aycan TÜREDİ’ye,    </w:t>
      </w:r>
    </w:p>
    <w:p w14:paraId="7D4737FE" w14:textId="4520EC48" w:rsidR="00E40E87" w:rsidRDefault="00E40E87" w:rsidP="00AE7EB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Tez çalışmamın asıl konusu </w:t>
      </w:r>
      <w:r w:rsidR="007E2098">
        <w:rPr>
          <w:rFonts w:ascii="Times New Roman" w:hAnsi="Times New Roman" w:cs="Times New Roman"/>
          <w:sz w:val="24"/>
          <w:szCs w:val="24"/>
        </w:rPr>
        <w:t>olup çalışmama katkı sunan, sor</w:t>
      </w:r>
      <w:r>
        <w:rPr>
          <w:rFonts w:ascii="Times New Roman" w:hAnsi="Times New Roman" w:cs="Times New Roman"/>
          <w:sz w:val="24"/>
          <w:szCs w:val="24"/>
        </w:rPr>
        <w:t xml:space="preserve">duğum bütün sorulara ivedilikle ve samimiyetle cevap veren </w:t>
      </w:r>
      <w:r w:rsidR="009A2319">
        <w:rPr>
          <w:rFonts w:ascii="Times New Roman" w:hAnsi="Times New Roman" w:cs="Times New Roman"/>
          <w:sz w:val="24"/>
          <w:szCs w:val="24"/>
        </w:rPr>
        <w:t>katılımcılarıma</w:t>
      </w:r>
      <w:r w:rsidR="00533F7B">
        <w:rPr>
          <w:rFonts w:ascii="Times New Roman" w:hAnsi="Times New Roman" w:cs="Times New Roman"/>
          <w:sz w:val="24"/>
          <w:szCs w:val="24"/>
        </w:rPr>
        <w:t xml:space="preserve"> teşekkür ediyorum.</w:t>
      </w:r>
    </w:p>
    <w:p w14:paraId="303BF752" w14:textId="77777777" w:rsidR="00022439" w:rsidRPr="00533F7B" w:rsidRDefault="00022439" w:rsidP="00AE7EB6">
      <w:pPr>
        <w:spacing w:after="0" w:line="360" w:lineRule="auto"/>
        <w:ind w:firstLine="708"/>
        <w:jc w:val="both"/>
        <w:rPr>
          <w:rFonts w:ascii="Times New Roman" w:hAnsi="Times New Roman" w:cs="Times New Roman"/>
          <w:sz w:val="24"/>
          <w:szCs w:val="24"/>
        </w:rPr>
      </w:pPr>
    </w:p>
    <w:p w14:paraId="078BDBEF" w14:textId="77777777" w:rsidR="00E40E87" w:rsidRPr="00022439" w:rsidRDefault="00E40E87" w:rsidP="00AE7EB6">
      <w:pPr>
        <w:spacing w:after="0" w:line="360" w:lineRule="auto"/>
        <w:jc w:val="right"/>
        <w:rPr>
          <w:rFonts w:ascii="Times New Roman" w:hAnsi="Times New Roman" w:cs="Times New Roman"/>
          <w:b/>
          <w:sz w:val="24"/>
          <w:szCs w:val="24"/>
        </w:rPr>
      </w:pPr>
      <w:r w:rsidRPr="00022439">
        <w:rPr>
          <w:rFonts w:ascii="Times New Roman" w:hAnsi="Times New Roman" w:cs="Times New Roman"/>
          <w:b/>
          <w:sz w:val="24"/>
          <w:szCs w:val="24"/>
        </w:rPr>
        <w:t>Gümüşhane–2021</w:t>
      </w:r>
    </w:p>
    <w:p w14:paraId="1B811CD2" w14:textId="77777777" w:rsidR="004871D1" w:rsidRPr="00022439" w:rsidRDefault="00E40E87" w:rsidP="00AE7EB6">
      <w:pPr>
        <w:spacing w:after="0" w:line="360" w:lineRule="auto"/>
        <w:jc w:val="right"/>
        <w:rPr>
          <w:rFonts w:ascii="Times New Roman" w:hAnsi="Times New Roman" w:cs="Times New Roman"/>
          <w:b/>
        </w:rPr>
      </w:pPr>
      <w:r w:rsidRPr="00022439">
        <w:rPr>
          <w:rFonts w:ascii="Times New Roman" w:hAnsi="Times New Roman" w:cs="Times New Roman"/>
          <w:b/>
          <w:sz w:val="24"/>
          <w:szCs w:val="24"/>
        </w:rPr>
        <w:t>Yahya ÇAPAN</w:t>
      </w:r>
    </w:p>
    <w:p w14:paraId="433B5238" w14:textId="42ED2894" w:rsidR="00E40E87" w:rsidRDefault="00E40E87" w:rsidP="00AE7EB6">
      <w:pPr>
        <w:pStyle w:val="Balk1"/>
        <w:spacing w:before="0" w:line="360" w:lineRule="auto"/>
        <w:jc w:val="center"/>
        <w:rPr>
          <w:rFonts w:ascii="Times New Roman" w:hAnsi="Times New Roman" w:cs="Times New Roman"/>
          <w:b/>
          <w:bCs/>
          <w:color w:val="auto"/>
          <w:sz w:val="24"/>
          <w:szCs w:val="24"/>
        </w:rPr>
      </w:pPr>
      <w:bookmarkStart w:id="7" w:name="_Toc45660880"/>
      <w:bookmarkStart w:id="8" w:name="_Toc71029823"/>
      <w:r w:rsidRPr="00A072D1">
        <w:rPr>
          <w:rFonts w:ascii="Times New Roman" w:hAnsi="Times New Roman" w:cs="Times New Roman"/>
          <w:b/>
          <w:bCs/>
          <w:color w:val="auto"/>
          <w:sz w:val="24"/>
          <w:szCs w:val="24"/>
        </w:rPr>
        <w:lastRenderedPageBreak/>
        <w:t>ÖZET</w:t>
      </w:r>
      <w:bookmarkEnd w:id="7"/>
      <w:bookmarkEnd w:id="8"/>
    </w:p>
    <w:p w14:paraId="55CE1572" w14:textId="77777777" w:rsidR="007E6C80" w:rsidRPr="007E6C80" w:rsidRDefault="007E6C80" w:rsidP="00AE7EB6">
      <w:pPr>
        <w:spacing w:after="0" w:line="360" w:lineRule="auto"/>
      </w:pPr>
    </w:p>
    <w:p w14:paraId="5E198DDB" w14:textId="140C1CBD" w:rsidR="00E40E87" w:rsidRPr="002E2EBE" w:rsidRDefault="00B515AB" w:rsidP="00AE7EB6">
      <w:pPr>
        <w:spacing w:after="0" w:line="360" w:lineRule="auto"/>
        <w:ind w:firstLine="708"/>
        <w:jc w:val="both"/>
        <w:rPr>
          <w:rFonts w:ascii="Times New Roman" w:hAnsi="Times New Roman" w:cs="Times New Roman"/>
          <w:b/>
          <w:bCs/>
          <w:sz w:val="24"/>
          <w:szCs w:val="24"/>
        </w:rPr>
      </w:pPr>
      <w:r w:rsidRPr="002E2EBE">
        <w:rPr>
          <w:rFonts w:ascii="Times New Roman" w:hAnsi="Times New Roman" w:cs="Times New Roman"/>
          <w:b/>
          <w:bCs/>
          <w:sz w:val="24"/>
          <w:szCs w:val="24"/>
        </w:rPr>
        <w:t>ÇAPAN, Yahya</w:t>
      </w:r>
      <w:r w:rsidR="00E40E87" w:rsidRPr="002E2EBE">
        <w:rPr>
          <w:rFonts w:ascii="Times New Roman" w:hAnsi="Times New Roman" w:cs="Times New Roman"/>
          <w:b/>
          <w:bCs/>
          <w:sz w:val="24"/>
          <w:szCs w:val="24"/>
        </w:rPr>
        <w:t>. Engelli Çocuğa Sahip Ebeveynlerin Psikolojik İyi Oluş ve Tükenmişlik Düzeyi Arasındaki İlişkinin İncelenmesi, Yüksek Lisans Tezi, 2021,</w:t>
      </w:r>
      <w:r w:rsidR="00075FE4" w:rsidRPr="002E2EBE">
        <w:rPr>
          <w:rFonts w:ascii="Times New Roman" w:hAnsi="Times New Roman" w:cs="Times New Roman"/>
          <w:b/>
          <w:bCs/>
          <w:sz w:val="24"/>
          <w:szCs w:val="24"/>
        </w:rPr>
        <w:t xml:space="preserve"> </w:t>
      </w:r>
      <w:r w:rsidR="00075FE4" w:rsidRPr="00CC68D0">
        <w:rPr>
          <w:rFonts w:ascii="Times New Roman" w:hAnsi="Times New Roman" w:cs="Times New Roman"/>
          <w:b/>
          <w:bCs/>
          <w:sz w:val="24"/>
          <w:szCs w:val="24"/>
        </w:rPr>
        <w:t>(XV</w:t>
      </w:r>
      <w:r w:rsidR="00883785" w:rsidRPr="00CC68D0">
        <w:rPr>
          <w:rFonts w:ascii="Times New Roman" w:hAnsi="Times New Roman" w:cs="Times New Roman"/>
          <w:b/>
          <w:bCs/>
          <w:sz w:val="24"/>
          <w:szCs w:val="24"/>
        </w:rPr>
        <w:t>+</w:t>
      </w:r>
      <w:r w:rsidR="00075FE4" w:rsidRPr="00CC68D0">
        <w:rPr>
          <w:rFonts w:ascii="Times New Roman" w:hAnsi="Times New Roman" w:cs="Times New Roman"/>
          <w:b/>
          <w:bCs/>
          <w:sz w:val="24"/>
          <w:szCs w:val="24"/>
        </w:rPr>
        <w:t>11</w:t>
      </w:r>
      <w:r w:rsidR="0016493E">
        <w:rPr>
          <w:rFonts w:ascii="Times New Roman" w:hAnsi="Times New Roman" w:cs="Times New Roman"/>
          <w:b/>
          <w:bCs/>
          <w:sz w:val="24"/>
          <w:szCs w:val="24"/>
        </w:rPr>
        <w:t>7</w:t>
      </w:r>
      <w:r w:rsidR="00075FE4" w:rsidRPr="00CC68D0">
        <w:rPr>
          <w:rFonts w:ascii="Times New Roman" w:hAnsi="Times New Roman" w:cs="Times New Roman"/>
          <w:b/>
          <w:bCs/>
          <w:sz w:val="24"/>
          <w:szCs w:val="24"/>
        </w:rPr>
        <w:t>)</w:t>
      </w:r>
    </w:p>
    <w:p w14:paraId="5EA22079" w14:textId="77777777" w:rsidR="001A6D9C" w:rsidRDefault="001A6D9C" w:rsidP="00AE7EB6">
      <w:pPr>
        <w:spacing w:after="0" w:line="360" w:lineRule="auto"/>
        <w:ind w:firstLine="709"/>
        <w:jc w:val="both"/>
        <w:rPr>
          <w:rFonts w:ascii="Times New Roman" w:hAnsi="Times New Roman" w:cs="Times New Roman"/>
          <w:sz w:val="24"/>
          <w:szCs w:val="24"/>
        </w:rPr>
      </w:pPr>
    </w:p>
    <w:p w14:paraId="34189069" w14:textId="30A88518" w:rsidR="00E40E87" w:rsidRDefault="00472FBA"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E</w:t>
      </w:r>
      <w:r w:rsidR="00E40E87">
        <w:rPr>
          <w:rFonts w:ascii="Times New Roman" w:hAnsi="Times New Roman" w:cs="Times New Roman"/>
          <w:sz w:val="24"/>
          <w:szCs w:val="24"/>
        </w:rPr>
        <w:t>ngel</w:t>
      </w:r>
      <w:r w:rsidR="00BF45E7">
        <w:rPr>
          <w:rFonts w:ascii="Times New Roman" w:hAnsi="Times New Roman" w:cs="Times New Roman"/>
          <w:sz w:val="24"/>
          <w:szCs w:val="24"/>
        </w:rPr>
        <w:t>l</w:t>
      </w:r>
      <w:r w:rsidR="00E40E87">
        <w:rPr>
          <w:rFonts w:ascii="Times New Roman" w:hAnsi="Times New Roman" w:cs="Times New Roman"/>
          <w:sz w:val="24"/>
          <w:szCs w:val="24"/>
        </w:rPr>
        <w:t>i çocuğa sahip ebeveynlerin psikolojik iyi oluş ve tükenmişlik düzey</w:t>
      </w:r>
      <w:r>
        <w:rPr>
          <w:rFonts w:ascii="Times New Roman" w:hAnsi="Times New Roman" w:cs="Times New Roman"/>
          <w:sz w:val="24"/>
          <w:szCs w:val="24"/>
        </w:rPr>
        <w:t>leri</w:t>
      </w:r>
      <w:r w:rsidR="00E40E87">
        <w:rPr>
          <w:rFonts w:ascii="Times New Roman" w:hAnsi="Times New Roman" w:cs="Times New Roman"/>
          <w:sz w:val="24"/>
          <w:szCs w:val="24"/>
        </w:rPr>
        <w:t xml:space="preserve"> arasınd</w:t>
      </w:r>
      <w:r w:rsidR="00533F7B">
        <w:rPr>
          <w:rFonts w:ascii="Times New Roman" w:hAnsi="Times New Roman" w:cs="Times New Roman"/>
          <w:sz w:val="24"/>
          <w:szCs w:val="24"/>
        </w:rPr>
        <w:t>aki ilişki</w:t>
      </w:r>
      <w:r>
        <w:rPr>
          <w:rFonts w:ascii="Times New Roman" w:hAnsi="Times New Roman" w:cs="Times New Roman"/>
          <w:sz w:val="24"/>
          <w:szCs w:val="24"/>
        </w:rPr>
        <w:t>nin</w:t>
      </w:r>
      <w:r w:rsidR="00533F7B">
        <w:rPr>
          <w:rFonts w:ascii="Times New Roman" w:hAnsi="Times New Roman" w:cs="Times New Roman"/>
          <w:sz w:val="24"/>
          <w:szCs w:val="24"/>
        </w:rPr>
        <w:t xml:space="preserve"> </w:t>
      </w:r>
      <w:r w:rsidR="00E40E87">
        <w:rPr>
          <w:rFonts w:ascii="Times New Roman" w:hAnsi="Times New Roman" w:cs="Times New Roman"/>
          <w:sz w:val="24"/>
          <w:szCs w:val="24"/>
        </w:rPr>
        <w:t xml:space="preserve">sosyal hizmet </w:t>
      </w:r>
      <w:r w:rsidR="00BF45E7">
        <w:rPr>
          <w:rFonts w:ascii="Times New Roman" w:hAnsi="Times New Roman" w:cs="Times New Roman"/>
          <w:sz w:val="24"/>
          <w:szCs w:val="24"/>
        </w:rPr>
        <w:t xml:space="preserve">bakış açısı ile </w:t>
      </w:r>
      <w:r w:rsidR="00533F7B">
        <w:rPr>
          <w:rFonts w:ascii="Times New Roman" w:hAnsi="Times New Roman" w:cs="Times New Roman"/>
          <w:sz w:val="24"/>
          <w:szCs w:val="24"/>
        </w:rPr>
        <w:t>inc</w:t>
      </w:r>
      <w:r>
        <w:rPr>
          <w:rFonts w:ascii="Times New Roman" w:hAnsi="Times New Roman" w:cs="Times New Roman"/>
          <w:sz w:val="24"/>
          <w:szCs w:val="24"/>
        </w:rPr>
        <w:t>elendiği bu araştırma</w:t>
      </w:r>
      <w:r w:rsidR="007E6C80">
        <w:rPr>
          <w:rFonts w:ascii="Times New Roman" w:hAnsi="Times New Roman" w:cs="Times New Roman"/>
          <w:sz w:val="24"/>
          <w:szCs w:val="24"/>
        </w:rPr>
        <w:t xml:space="preserve"> nicel tasarıma göre dizayn </w:t>
      </w:r>
      <w:r w:rsidR="00E9288C">
        <w:rPr>
          <w:rFonts w:ascii="Times New Roman" w:hAnsi="Times New Roman" w:cs="Times New Roman"/>
          <w:sz w:val="24"/>
          <w:szCs w:val="24"/>
        </w:rPr>
        <w:t>edilmiştir.</w:t>
      </w:r>
      <w:r w:rsidR="001D7DE2">
        <w:rPr>
          <w:rFonts w:ascii="Times New Roman" w:hAnsi="Times New Roman" w:cs="Times New Roman"/>
          <w:sz w:val="24"/>
          <w:szCs w:val="24"/>
        </w:rPr>
        <w:t xml:space="preserve"> </w:t>
      </w:r>
      <w:r w:rsidR="00E40E87">
        <w:rPr>
          <w:rFonts w:ascii="Times New Roman" w:hAnsi="Times New Roman" w:cs="Times New Roman"/>
          <w:sz w:val="24"/>
          <w:szCs w:val="24"/>
        </w:rPr>
        <w:t>Trabzon il merkezi ve Akçaabat, Arsin ve Araklı ilçelerinde ikamet eden engelli çocuğa sahip 169 eb</w:t>
      </w:r>
      <w:r w:rsidR="00533F7B">
        <w:rPr>
          <w:rFonts w:ascii="Times New Roman" w:hAnsi="Times New Roman" w:cs="Times New Roman"/>
          <w:sz w:val="24"/>
          <w:szCs w:val="24"/>
        </w:rPr>
        <w:t xml:space="preserve">eveyn ile </w:t>
      </w:r>
      <w:r w:rsidR="00E9288C">
        <w:rPr>
          <w:rFonts w:ascii="Times New Roman" w:hAnsi="Times New Roman" w:cs="Times New Roman"/>
          <w:sz w:val="24"/>
          <w:szCs w:val="24"/>
        </w:rPr>
        <w:t>araştırma yürütülmüştür.</w:t>
      </w:r>
      <w:r w:rsidR="007E6C80">
        <w:rPr>
          <w:rFonts w:ascii="Times New Roman" w:hAnsi="Times New Roman" w:cs="Times New Roman"/>
          <w:sz w:val="24"/>
          <w:szCs w:val="24"/>
        </w:rPr>
        <w:t xml:space="preserve"> Araştırmada </w:t>
      </w:r>
      <w:r w:rsidR="00E40E87" w:rsidRPr="007E6C80">
        <w:rPr>
          <w:rFonts w:ascii="Times New Roman" w:hAnsi="Times New Roman" w:cs="Times New Roman"/>
          <w:sz w:val="24"/>
          <w:szCs w:val="24"/>
        </w:rPr>
        <w:t>Kişisel Bilgi Formu, Psikolojik İyi Oluş Ölçeği (Telef, 2013) ve Tükenmişlik Ölçeği (Çapri, 2006)</w:t>
      </w:r>
      <w:r w:rsidR="00E40E87">
        <w:rPr>
          <w:rFonts w:ascii="Times New Roman" w:hAnsi="Times New Roman" w:cs="Times New Roman"/>
          <w:sz w:val="24"/>
          <w:szCs w:val="24"/>
        </w:rPr>
        <w:t xml:space="preserve"> kullanılmış</w:t>
      </w:r>
      <w:r>
        <w:rPr>
          <w:rFonts w:ascii="Times New Roman" w:hAnsi="Times New Roman" w:cs="Times New Roman"/>
          <w:sz w:val="24"/>
          <w:szCs w:val="24"/>
        </w:rPr>
        <w:t xml:space="preserve"> olup araştırma</w:t>
      </w:r>
      <w:r w:rsidR="00E40E87">
        <w:rPr>
          <w:rFonts w:ascii="Times New Roman" w:hAnsi="Times New Roman" w:cs="Times New Roman"/>
          <w:sz w:val="24"/>
          <w:szCs w:val="24"/>
        </w:rPr>
        <w:t xml:space="preserve"> verileri IBM SPSS Statistics Subscription paket programında çözümlenmiştir. Kişisel Bilgi Formundaki </w:t>
      </w:r>
      <w:r w:rsidR="00E9288C">
        <w:rPr>
          <w:rFonts w:ascii="Times New Roman" w:hAnsi="Times New Roman" w:cs="Times New Roman"/>
          <w:sz w:val="24"/>
          <w:szCs w:val="24"/>
        </w:rPr>
        <w:t>değişkenlere</w:t>
      </w:r>
      <w:r w:rsidR="00E40E87">
        <w:rPr>
          <w:rFonts w:ascii="Times New Roman" w:hAnsi="Times New Roman" w:cs="Times New Roman"/>
          <w:sz w:val="24"/>
          <w:szCs w:val="24"/>
        </w:rPr>
        <w:t xml:space="preserve"> göre </w:t>
      </w:r>
      <w:r w:rsidR="00E9288C">
        <w:rPr>
          <w:rFonts w:ascii="Times New Roman" w:hAnsi="Times New Roman" w:cs="Times New Roman"/>
          <w:sz w:val="24"/>
          <w:szCs w:val="24"/>
        </w:rPr>
        <w:t xml:space="preserve">ölçek ifadelerinin </w:t>
      </w:r>
      <w:r w:rsidR="00E40E87">
        <w:rPr>
          <w:rFonts w:ascii="Times New Roman" w:hAnsi="Times New Roman" w:cs="Times New Roman"/>
          <w:sz w:val="24"/>
          <w:szCs w:val="24"/>
        </w:rPr>
        <w:t xml:space="preserve">farklılaşma durumu bağımsız gruplar t-testi ve </w:t>
      </w:r>
      <w:r w:rsidR="00E71DF9">
        <w:rPr>
          <w:rFonts w:ascii="Times New Roman" w:hAnsi="Times New Roman" w:cs="Times New Roman"/>
          <w:sz w:val="24"/>
          <w:szCs w:val="24"/>
        </w:rPr>
        <w:t>çift</w:t>
      </w:r>
      <w:r w:rsidR="00E40E87">
        <w:rPr>
          <w:rFonts w:ascii="Times New Roman" w:hAnsi="Times New Roman" w:cs="Times New Roman"/>
          <w:sz w:val="24"/>
          <w:szCs w:val="24"/>
        </w:rPr>
        <w:t xml:space="preserve"> yönlü ANOVA ile analiz </w:t>
      </w:r>
      <w:bookmarkStart w:id="9" w:name="_Hlk63753880"/>
      <w:r w:rsidR="00E9288C">
        <w:rPr>
          <w:rFonts w:ascii="Times New Roman" w:hAnsi="Times New Roman" w:cs="Times New Roman"/>
          <w:sz w:val="24"/>
          <w:szCs w:val="24"/>
        </w:rPr>
        <w:t>edilmiştir.</w:t>
      </w:r>
      <w:r w:rsidR="00E40E87">
        <w:rPr>
          <w:rFonts w:ascii="Times New Roman" w:hAnsi="Times New Roman" w:cs="Times New Roman"/>
          <w:sz w:val="24"/>
          <w:szCs w:val="24"/>
        </w:rPr>
        <w:t xml:space="preserve"> İki seçeneği bulunan değişkenler için bağımsız örneklem t-testi, sıralı olan değişkenler için ise </w:t>
      </w:r>
      <w:r w:rsidR="00E9288C">
        <w:rPr>
          <w:rFonts w:ascii="Times New Roman" w:hAnsi="Times New Roman" w:cs="Times New Roman"/>
          <w:sz w:val="24"/>
          <w:szCs w:val="24"/>
        </w:rPr>
        <w:t>çift</w:t>
      </w:r>
      <w:r w:rsidR="00E40E87">
        <w:rPr>
          <w:rFonts w:ascii="Times New Roman" w:hAnsi="Times New Roman" w:cs="Times New Roman"/>
          <w:sz w:val="24"/>
          <w:szCs w:val="24"/>
        </w:rPr>
        <w:t xml:space="preserve"> yönlü ANOVA testinden yararlanılmıştır. </w:t>
      </w:r>
      <w:bookmarkEnd w:id="9"/>
      <w:r w:rsidR="00E40E87" w:rsidRPr="00115289">
        <w:rPr>
          <w:rFonts w:ascii="Times New Roman" w:hAnsi="Times New Roman" w:cs="Times New Roman"/>
          <w:sz w:val="24"/>
          <w:szCs w:val="24"/>
        </w:rPr>
        <w:t>Psikolojik iyi oluş ölçeği ve tükenmişlik ölçeği alt boyutları arasındaki ilişkiyi incelemek için ise</w:t>
      </w:r>
      <w:r w:rsidR="007E6C80" w:rsidRPr="00115289">
        <w:rPr>
          <w:rFonts w:ascii="Times New Roman" w:hAnsi="Times New Roman" w:cs="Times New Roman"/>
          <w:sz w:val="24"/>
          <w:szCs w:val="24"/>
        </w:rPr>
        <w:t xml:space="preserve"> regresyon analizi yapılmıştır.</w:t>
      </w:r>
      <w:r w:rsidR="00115289">
        <w:rPr>
          <w:rFonts w:ascii="Times New Roman" w:hAnsi="Times New Roman" w:cs="Times New Roman"/>
          <w:sz w:val="24"/>
          <w:szCs w:val="24"/>
        </w:rPr>
        <w:t xml:space="preserve"> Araştırmada kullanılan </w:t>
      </w:r>
      <w:r w:rsidR="00A90D20">
        <w:rPr>
          <w:rFonts w:ascii="Times New Roman" w:hAnsi="Times New Roman" w:cs="Times New Roman"/>
          <w:sz w:val="24"/>
          <w:szCs w:val="24"/>
        </w:rPr>
        <w:t xml:space="preserve">tek faktörlü 8 maddeli </w:t>
      </w:r>
      <w:r w:rsidR="00115289">
        <w:rPr>
          <w:rFonts w:ascii="Times New Roman" w:hAnsi="Times New Roman" w:cs="Times New Roman"/>
          <w:sz w:val="24"/>
          <w:szCs w:val="24"/>
        </w:rPr>
        <w:t xml:space="preserve">psikolojik iyi oluş ölçeği Cronbach’s Alpha </w:t>
      </w:r>
      <w:r w:rsidR="00A90D20">
        <w:rPr>
          <w:rFonts w:ascii="Times New Roman" w:hAnsi="Times New Roman" w:cs="Times New Roman"/>
          <w:sz w:val="24"/>
          <w:szCs w:val="24"/>
        </w:rPr>
        <w:t>değeri .85 olarak hesaplanmıştır. Ayrıca üç faktörlü ve 18 maddeli tükenmişlik ölçeği Cronbach’s Alpha değerleri sırayla Duygudurumsal Faktör .88, Dışadönük Faktör .71 ve Bedensel Faktör .88 olarak hesaplanmıştır.</w:t>
      </w:r>
      <w:bookmarkStart w:id="10" w:name="_Hlk71543531"/>
      <w:r w:rsidR="00D13934">
        <w:rPr>
          <w:rFonts w:ascii="Times New Roman" w:hAnsi="Times New Roman" w:cs="Times New Roman"/>
          <w:sz w:val="24"/>
          <w:szCs w:val="24"/>
        </w:rPr>
        <w:t xml:space="preserve"> </w:t>
      </w:r>
      <w:r>
        <w:rPr>
          <w:rFonts w:ascii="Times New Roman" w:hAnsi="Times New Roman" w:cs="Times New Roman"/>
          <w:sz w:val="24"/>
          <w:szCs w:val="24"/>
        </w:rPr>
        <w:t>H</w:t>
      </w:r>
      <w:r w:rsidR="00E40E87">
        <w:rPr>
          <w:rFonts w:ascii="Times New Roman" w:hAnsi="Times New Roman" w:cs="Times New Roman"/>
          <w:sz w:val="24"/>
          <w:szCs w:val="24"/>
        </w:rPr>
        <w:t>erhangi bir kamu kurum ve kuruluştan al</w:t>
      </w:r>
      <w:r>
        <w:rPr>
          <w:rFonts w:ascii="Times New Roman" w:hAnsi="Times New Roman" w:cs="Times New Roman"/>
          <w:sz w:val="24"/>
          <w:szCs w:val="24"/>
        </w:rPr>
        <w:t>ınan</w:t>
      </w:r>
      <w:r w:rsidR="00E40E87">
        <w:rPr>
          <w:rFonts w:ascii="Times New Roman" w:hAnsi="Times New Roman" w:cs="Times New Roman"/>
          <w:sz w:val="24"/>
          <w:szCs w:val="24"/>
        </w:rPr>
        <w:t xml:space="preserve"> olduğu maddi</w:t>
      </w:r>
      <w:r>
        <w:rPr>
          <w:rFonts w:ascii="Times New Roman" w:hAnsi="Times New Roman" w:cs="Times New Roman"/>
          <w:sz w:val="24"/>
          <w:szCs w:val="24"/>
        </w:rPr>
        <w:t xml:space="preserve"> </w:t>
      </w:r>
      <w:r w:rsidR="00E40E87">
        <w:rPr>
          <w:rFonts w:ascii="Times New Roman" w:hAnsi="Times New Roman" w:cs="Times New Roman"/>
          <w:sz w:val="24"/>
          <w:szCs w:val="24"/>
        </w:rPr>
        <w:t>destek</w:t>
      </w:r>
      <w:r>
        <w:rPr>
          <w:rFonts w:ascii="Times New Roman" w:hAnsi="Times New Roman" w:cs="Times New Roman"/>
          <w:sz w:val="24"/>
          <w:szCs w:val="24"/>
        </w:rPr>
        <w:t xml:space="preserve"> </w:t>
      </w:r>
      <w:r w:rsidR="00E40E87">
        <w:rPr>
          <w:rFonts w:ascii="Times New Roman" w:hAnsi="Times New Roman" w:cs="Times New Roman"/>
          <w:sz w:val="24"/>
          <w:szCs w:val="24"/>
        </w:rPr>
        <w:t xml:space="preserve">ile </w:t>
      </w:r>
      <w:r>
        <w:rPr>
          <w:rFonts w:ascii="Times New Roman" w:hAnsi="Times New Roman" w:cs="Times New Roman"/>
          <w:sz w:val="24"/>
          <w:szCs w:val="24"/>
        </w:rPr>
        <w:t xml:space="preserve">ebeveynlerin </w:t>
      </w:r>
      <w:r w:rsidR="00E40E87">
        <w:rPr>
          <w:rFonts w:ascii="Times New Roman" w:hAnsi="Times New Roman" w:cs="Times New Roman"/>
          <w:sz w:val="24"/>
          <w:szCs w:val="24"/>
        </w:rPr>
        <w:t xml:space="preserve">psikolojik iyi oluşları arasında </w:t>
      </w:r>
      <w:r w:rsidR="00A90D20">
        <w:rPr>
          <w:rFonts w:ascii="Times New Roman" w:hAnsi="Times New Roman" w:cs="Times New Roman"/>
          <w:sz w:val="24"/>
          <w:szCs w:val="24"/>
        </w:rPr>
        <w:t xml:space="preserve">ve </w:t>
      </w:r>
      <w:r w:rsidR="00E40E87">
        <w:rPr>
          <w:rFonts w:ascii="Times New Roman" w:hAnsi="Times New Roman" w:cs="Times New Roman"/>
          <w:sz w:val="24"/>
          <w:szCs w:val="24"/>
        </w:rPr>
        <w:t>engellilik tanısı ve engellilik türü ile ebeveynlerin</w:t>
      </w:r>
      <w:r w:rsidR="007E6C80">
        <w:rPr>
          <w:rFonts w:ascii="Times New Roman" w:hAnsi="Times New Roman" w:cs="Times New Roman"/>
          <w:sz w:val="24"/>
          <w:szCs w:val="24"/>
        </w:rPr>
        <w:t xml:space="preserve"> </w:t>
      </w:r>
      <w:r w:rsidR="00E40E87">
        <w:rPr>
          <w:rFonts w:ascii="Times New Roman" w:hAnsi="Times New Roman" w:cs="Times New Roman"/>
          <w:sz w:val="24"/>
          <w:szCs w:val="24"/>
        </w:rPr>
        <w:t>psikolojik iyi oluşları arasında anlamlı bir farkl</w:t>
      </w:r>
      <w:r w:rsidR="00E9288C">
        <w:rPr>
          <w:rFonts w:ascii="Times New Roman" w:hAnsi="Times New Roman" w:cs="Times New Roman"/>
          <w:sz w:val="24"/>
          <w:szCs w:val="24"/>
        </w:rPr>
        <w:t xml:space="preserve">ılaşma bulunmuştur. </w:t>
      </w:r>
      <w:bookmarkEnd w:id="10"/>
      <w:r w:rsidR="00A23059">
        <w:rPr>
          <w:rFonts w:ascii="Times New Roman" w:hAnsi="Times New Roman" w:cs="Times New Roman"/>
          <w:sz w:val="24"/>
          <w:szCs w:val="24"/>
        </w:rPr>
        <w:t>Regresyon analizi sonucunda, e</w:t>
      </w:r>
      <w:r w:rsidR="00E9288C">
        <w:rPr>
          <w:rFonts w:ascii="Times New Roman" w:hAnsi="Times New Roman" w:cs="Times New Roman"/>
          <w:sz w:val="24"/>
          <w:szCs w:val="24"/>
        </w:rPr>
        <w:t xml:space="preserve">beveynlerin </w:t>
      </w:r>
      <w:r w:rsidR="00E40E87">
        <w:rPr>
          <w:rFonts w:ascii="Times New Roman" w:hAnsi="Times New Roman" w:cs="Times New Roman"/>
          <w:sz w:val="24"/>
          <w:szCs w:val="24"/>
        </w:rPr>
        <w:t>psikolojik iyi oluş düzeyini</w:t>
      </w:r>
      <w:r w:rsidR="00A23059">
        <w:rPr>
          <w:rFonts w:ascii="Times New Roman" w:hAnsi="Times New Roman" w:cs="Times New Roman"/>
          <w:sz w:val="24"/>
          <w:szCs w:val="24"/>
        </w:rPr>
        <w:t>n</w:t>
      </w:r>
      <w:r w:rsidR="00E40E87">
        <w:rPr>
          <w:rFonts w:ascii="Times New Roman" w:hAnsi="Times New Roman" w:cs="Times New Roman"/>
          <w:sz w:val="24"/>
          <w:szCs w:val="24"/>
        </w:rPr>
        <w:t xml:space="preserve"> tükenmişlik ölçeği alt boyutlarından en az biri ile açıklamanın mümkün olduğu sonucuna varılmıştır.</w:t>
      </w:r>
      <w:r w:rsidR="00A23059">
        <w:rPr>
          <w:rFonts w:ascii="Times New Roman" w:hAnsi="Times New Roman" w:cs="Times New Roman"/>
          <w:sz w:val="24"/>
          <w:szCs w:val="24"/>
        </w:rPr>
        <w:t xml:space="preserve"> Bu çalışmadan elde edilen veri</w:t>
      </w:r>
      <w:r w:rsidR="00972113">
        <w:rPr>
          <w:rFonts w:ascii="Times New Roman" w:hAnsi="Times New Roman" w:cs="Times New Roman"/>
          <w:sz w:val="24"/>
          <w:szCs w:val="24"/>
        </w:rPr>
        <w:t xml:space="preserve"> ve sonuçlarının</w:t>
      </w:r>
      <w:r w:rsidR="00A23059">
        <w:rPr>
          <w:rFonts w:ascii="Times New Roman" w:hAnsi="Times New Roman" w:cs="Times New Roman"/>
          <w:sz w:val="24"/>
          <w:szCs w:val="24"/>
        </w:rPr>
        <w:t xml:space="preserve"> sosyal hizmet alanında çalışan </w:t>
      </w:r>
      <w:r w:rsidR="00972113">
        <w:rPr>
          <w:rFonts w:ascii="Times New Roman" w:hAnsi="Times New Roman" w:cs="Times New Roman"/>
          <w:sz w:val="24"/>
          <w:szCs w:val="24"/>
        </w:rPr>
        <w:t>meslek elemanlarına</w:t>
      </w:r>
      <w:r w:rsidR="00A23059">
        <w:rPr>
          <w:rFonts w:ascii="Times New Roman" w:hAnsi="Times New Roman" w:cs="Times New Roman"/>
          <w:sz w:val="24"/>
          <w:szCs w:val="24"/>
        </w:rPr>
        <w:t xml:space="preserve"> ve araştırmacılara katkı sağlayacağı </w:t>
      </w:r>
      <w:r w:rsidR="00972113">
        <w:rPr>
          <w:rFonts w:ascii="Times New Roman" w:hAnsi="Times New Roman" w:cs="Times New Roman"/>
          <w:sz w:val="24"/>
          <w:szCs w:val="24"/>
        </w:rPr>
        <w:t>düşünülmektedir.</w:t>
      </w:r>
      <w:r w:rsidR="00A23059">
        <w:rPr>
          <w:rFonts w:ascii="Times New Roman" w:hAnsi="Times New Roman" w:cs="Times New Roman"/>
          <w:sz w:val="24"/>
          <w:szCs w:val="24"/>
        </w:rPr>
        <w:t xml:space="preserve">  </w:t>
      </w:r>
    </w:p>
    <w:p w14:paraId="2490EE10" w14:textId="77777777" w:rsidR="001A6D9C" w:rsidRDefault="001A6D9C" w:rsidP="00AE7EB6">
      <w:pPr>
        <w:spacing w:after="0" w:line="360" w:lineRule="auto"/>
        <w:ind w:firstLine="709"/>
        <w:jc w:val="both"/>
        <w:rPr>
          <w:rFonts w:ascii="Times New Roman" w:hAnsi="Times New Roman" w:cs="Times New Roman"/>
          <w:sz w:val="24"/>
          <w:szCs w:val="24"/>
        </w:rPr>
      </w:pPr>
    </w:p>
    <w:p w14:paraId="7F33552F" w14:textId="6C8F9FB7" w:rsidR="00D13934" w:rsidRPr="00D13934" w:rsidRDefault="00E40E87"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Anahtar Kelimeler:</w:t>
      </w:r>
      <w:r>
        <w:rPr>
          <w:rFonts w:ascii="Times New Roman" w:hAnsi="Times New Roman" w:cs="Times New Roman"/>
          <w:sz w:val="24"/>
          <w:szCs w:val="24"/>
        </w:rPr>
        <w:t xml:space="preserve"> Engellilik, Sosy</w:t>
      </w:r>
      <w:r w:rsidR="007E6C80">
        <w:rPr>
          <w:rFonts w:ascii="Times New Roman" w:hAnsi="Times New Roman" w:cs="Times New Roman"/>
          <w:sz w:val="24"/>
          <w:szCs w:val="24"/>
        </w:rPr>
        <w:t xml:space="preserve">al Hizmet, Psikolojik İyi Oluş, </w:t>
      </w:r>
      <w:r>
        <w:rPr>
          <w:rFonts w:ascii="Times New Roman" w:hAnsi="Times New Roman" w:cs="Times New Roman"/>
          <w:sz w:val="24"/>
          <w:szCs w:val="24"/>
        </w:rPr>
        <w:t xml:space="preserve">Tükenmişlik    </w:t>
      </w:r>
    </w:p>
    <w:p w14:paraId="28C24EF5" w14:textId="1ADD2240" w:rsidR="00E40E87" w:rsidRDefault="00E40E87" w:rsidP="00AE7EB6">
      <w:pPr>
        <w:pStyle w:val="Balk1"/>
        <w:shd w:val="clear" w:color="auto" w:fill="FFFFFF" w:themeFill="background1"/>
        <w:spacing w:before="0" w:line="360" w:lineRule="auto"/>
        <w:jc w:val="center"/>
        <w:rPr>
          <w:rFonts w:ascii="Times New Roman" w:hAnsi="Times New Roman" w:cs="Times New Roman"/>
          <w:b/>
          <w:bCs/>
          <w:color w:val="auto"/>
          <w:sz w:val="24"/>
          <w:szCs w:val="24"/>
        </w:rPr>
      </w:pPr>
      <w:bookmarkStart w:id="11" w:name="_Toc45660881"/>
      <w:bookmarkStart w:id="12" w:name="_Toc71029824"/>
      <w:r w:rsidRPr="00A072D1">
        <w:rPr>
          <w:rFonts w:ascii="Times New Roman" w:hAnsi="Times New Roman" w:cs="Times New Roman"/>
          <w:b/>
          <w:bCs/>
          <w:color w:val="auto"/>
          <w:sz w:val="24"/>
          <w:szCs w:val="24"/>
        </w:rPr>
        <w:lastRenderedPageBreak/>
        <w:t>ABSTRAC</w:t>
      </w:r>
      <w:bookmarkEnd w:id="11"/>
      <w:r w:rsidRPr="00A072D1">
        <w:rPr>
          <w:rFonts w:ascii="Times New Roman" w:hAnsi="Times New Roman" w:cs="Times New Roman"/>
          <w:b/>
          <w:bCs/>
          <w:color w:val="auto"/>
          <w:sz w:val="24"/>
          <w:szCs w:val="24"/>
        </w:rPr>
        <w:t>T</w:t>
      </w:r>
      <w:bookmarkEnd w:id="12"/>
    </w:p>
    <w:p w14:paraId="415BE02D" w14:textId="77777777" w:rsidR="007E6C80" w:rsidRPr="007E6C80" w:rsidRDefault="007E6C80" w:rsidP="00AE7EB6">
      <w:pPr>
        <w:spacing w:after="0" w:line="360" w:lineRule="auto"/>
      </w:pPr>
    </w:p>
    <w:p w14:paraId="7CB3E9A6" w14:textId="20F466EF" w:rsidR="00E40E87" w:rsidRDefault="00B515AB" w:rsidP="00AE7EB6">
      <w:pPr>
        <w:shd w:val="clear" w:color="auto" w:fill="FFFFFF" w:themeFill="background1"/>
        <w:spacing w:after="0" w:line="360" w:lineRule="auto"/>
        <w:ind w:firstLine="708"/>
        <w:jc w:val="both"/>
        <w:rPr>
          <w:rFonts w:ascii="Times New Roman" w:hAnsi="Times New Roman" w:cs="Times New Roman"/>
          <w:b/>
          <w:bCs/>
          <w:sz w:val="24"/>
          <w:szCs w:val="24"/>
        </w:rPr>
      </w:pPr>
      <w:bookmarkStart w:id="13" w:name="_Hlk63754212"/>
      <w:r>
        <w:rPr>
          <w:rFonts w:ascii="Times New Roman" w:hAnsi="Times New Roman" w:cs="Times New Roman"/>
          <w:b/>
          <w:bCs/>
          <w:sz w:val="24"/>
          <w:szCs w:val="24"/>
        </w:rPr>
        <w:t>ÇAPAN, Yahya</w:t>
      </w:r>
      <w:r w:rsidR="00E40E87">
        <w:rPr>
          <w:rFonts w:ascii="Times New Roman" w:hAnsi="Times New Roman" w:cs="Times New Roman"/>
          <w:b/>
          <w:bCs/>
          <w:sz w:val="24"/>
          <w:szCs w:val="24"/>
        </w:rPr>
        <w:t xml:space="preserve">. </w:t>
      </w:r>
      <w:r w:rsidR="002E2EBE">
        <w:rPr>
          <w:rFonts w:ascii="Times New Roman" w:hAnsi="Times New Roman" w:cs="Times New Roman"/>
          <w:b/>
          <w:bCs/>
          <w:color w:val="000000"/>
          <w:sz w:val="24"/>
          <w:szCs w:val="24"/>
        </w:rPr>
        <w:t>Investigation of the Relationship Between Psychologi</w:t>
      </w:r>
      <w:r w:rsidR="00E40E87">
        <w:rPr>
          <w:rFonts w:ascii="Times New Roman" w:hAnsi="Times New Roman" w:cs="Times New Roman"/>
          <w:b/>
          <w:bCs/>
          <w:color w:val="000000"/>
          <w:sz w:val="24"/>
          <w:szCs w:val="24"/>
        </w:rPr>
        <w:t>cal Wel</w:t>
      </w:r>
      <w:r w:rsidR="002E2EBE">
        <w:rPr>
          <w:rFonts w:ascii="Times New Roman" w:hAnsi="Times New Roman" w:cs="Times New Roman"/>
          <w:b/>
          <w:bCs/>
          <w:color w:val="000000"/>
          <w:sz w:val="24"/>
          <w:szCs w:val="24"/>
        </w:rPr>
        <w:t>l-Bei</w:t>
      </w:r>
      <w:r w:rsidR="00E40E87">
        <w:rPr>
          <w:rFonts w:ascii="Times New Roman" w:hAnsi="Times New Roman" w:cs="Times New Roman"/>
          <w:b/>
          <w:bCs/>
          <w:color w:val="000000"/>
          <w:sz w:val="24"/>
          <w:szCs w:val="24"/>
        </w:rPr>
        <w:t xml:space="preserve">ng </w:t>
      </w:r>
      <w:r w:rsidR="002E2EBE">
        <w:rPr>
          <w:rFonts w:ascii="Times New Roman" w:hAnsi="Times New Roman" w:cs="Times New Roman"/>
          <w:b/>
          <w:bCs/>
          <w:color w:val="000000"/>
          <w:sz w:val="24"/>
          <w:szCs w:val="24"/>
        </w:rPr>
        <w:t xml:space="preserve">and Burnout Levels of Parents With a Disabled Child, </w:t>
      </w:r>
      <w:r w:rsidR="00E40E87">
        <w:rPr>
          <w:rFonts w:ascii="Times New Roman" w:hAnsi="Times New Roman" w:cs="Times New Roman"/>
          <w:b/>
          <w:bCs/>
          <w:sz w:val="24"/>
          <w:szCs w:val="24"/>
        </w:rPr>
        <w:t>Master Thesis, 2021</w:t>
      </w:r>
      <w:r w:rsidR="00E40E87" w:rsidRPr="00CC68D0">
        <w:rPr>
          <w:rFonts w:ascii="Times New Roman" w:hAnsi="Times New Roman" w:cs="Times New Roman"/>
          <w:b/>
          <w:bCs/>
          <w:sz w:val="24"/>
          <w:szCs w:val="24"/>
        </w:rPr>
        <w:t>,</w:t>
      </w:r>
      <w:r w:rsidR="005D76E3" w:rsidRPr="00CC68D0">
        <w:rPr>
          <w:rFonts w:ascii="Times New Roman" w:hAnsi="Times New Roman" w:cs="Times New Roman"/>
          <w:b/>
          <w:bCs/>
          <w:sz w:val="24"/>
          <w:szCs w:val="24"/>
        </w:rPr>
        <w:t xml:space="preserve"> (</w:t>
      </w:r>
      <w:r w:rsidR="00075FE4" w:rsidRPr="00CC68D0">
        <w:rPr>
          <w:rFonts w:ascii="Times New Roman" w:hAnsi="Times New Roman" w:cs="Times New Roman"/>
          <w:b/>
          <w:bCs/>
          <w:sz w:val="24"/>
          <w:szCs w:val="24"/>
        </w:rPr>
        <w:t>XV</w:t>
      </w:r>
      <w:r w:rsidR="00883785" w:rsidRPr="00CC68D0">
        <w:rPr>
          <w:rFonts w:ascii="Times New Roman" w:hAnsi="Times New Roman" w:cs="Times New Roman"/>
          <w:b/>
          <w:bCs/>
          <w:sz w:val="24"/>
          <w:szCs w:val="24"/>
        </w:rPr>
        <w:t>+</w:t>
      </w:r>
      <w:r w:rsidR="00075FE4" w:rsidRPr="00CC68D0">
        <w:rPr>
          <w:rFonts w:ascii="Times New Roman" w:hAnsi="Times New Roman" w:cs="Times New Roman"/>
          <w:b/>
          <w:bCs/>
          <w:sz w:val="24"/>
          <w:szCs w:val="24"/>
        </w:rPr>
        <w:t>11</w:t>
      </w:r>
      <w:r w:rsidR="0016493E">
        <w:rPr>
          <w:rFonts w:ascii="Times New Roman" w:hAnsi="Times New Roman" w:cs="Times New Roman"/>
          <w:b/>
          <w:bCs/>
          <w:sz w:val="24"/>
          <w:szCs w:val="24"/>
        </w:rPr>
        <w:t>7</w:t>
      </w:r>
      <w:r w:rsidR="005D76E3" w:rsidRPr="00CC68D0">
        <w:rPr>
          <w:rFonts w:ascii="Times New Roman" w:hAnsi="Times New Roman" w:cs="Times New Roman"/>
          <w:b/>
          <w:bCs/>
          <w:sz w:val="24"/>
          <w:szCs w:val="24"/>
        </w:rPr>
        <w:t>)</w:t>
      </w:r>
      <w:bookmarkEnd w:id="13"/>
    </w:p>
    <w:p w14:paraId="6F795CB8" w14:textId="77777777" w:rsidR="001D7DE2" w:rsidRDefault="001D7DE2" w:rsidP="00AE7EB6">
      <w:pPr>
        <w:shd w:val="clear" w:color="auto" w:fill="FFFFFF" w:themeFill="background1"/>
        <w:spacing w:after="0" w:line="360" w:lineRule="auto"/>
        <w:ind w:firstLine="708"/>
        <w:jc w:val="both"/>
        <w:rPr>
          <w:rFonts w:ascii="Times New Roman" w:hAnsi="Times New Roman" w:cs="Times New Roman"/>
          <w:b/>
          <w:bCs/>
          <w:color w:val="FF0000"/>
          <w:sz w:val="24"/>
          <w:szCs w:val="24"/>
        </w:rPr>
      </w:pPr>
    </w:p>
    <w:p w14:paraId="6B843925" w14:textId="16037683" w:rsidR="00D13934" w:rsidRPr="00D13934" w:rsidRDefault="00D13934" w:rsidP="00AE7EB6">
      <w:pPr>
        <w:pStyle w:val="HTMLncedenBiimlendirilmi"/>
        <w:spacing w:line="360" w:lineRule="auto"/>
        <w:ind w:firstLine="709"/>
        <w:jc w:val="both"/>
        <w:rPr>
          <w:rFonts w:ascii="Times New Roman" w:hAnsi="Times New Roman" w:cs="Times New Roman"/>
          <w:sz w:val="24"/>
          <w:szCs w:val="24"/>
          <w:lang w:val="en"/>
        </w:rPr>
      </w:pPr>
      <w:r w:rsidRPr="00080BA4">
        <w:rPr>
          <w:rStyle w:val="y2iqfc"/>
          <w:rFonts w:ascii="Times New Roman" w:hAnsi="Times New Roman" w:cs="Times New Roman"/>
          <w:sz w:val="24"/>
          <w:szCs w:val="24"/>
          <w:shd w:val="clear" w:color="auto" w:fill="FFFFFF" w:themeFill="background1"/>
          <w:lang w:val="en"/>
        </w:rPr>
        <w:t>This study, which examines the relationship between psychological well-being and burnout levels of parents with disabled children, was designed according to a quantitative design.</w:t>
      </w:r>
      <w:r w:rsidR="001D7DE2">
        <w:rPr>
          <w:rFonts w:ascii="Times New Roman" w:hAnsi="Times New Roman" w:cs="Times New Roman"/>
          <w:sz w:val="24"/>
          <w:szCs w:val="24"/>
          <w:shd w:val="clear" w:color="auto" w:fill="FFFFFF" w:themeFill="background1"/>
        </w:rPr>
        <w:t xml:space="preserve"> </w:t>
      </w:r>
      <w:r w:rsidRPr="00080BA4">
        <w:rPr>
          <w:rStyle w:val="y2iqfc"/>
          <w:rFonts w:ascii="Times New Roman" w:hAnsi="Times New Roman" w:cs="Times New Roman"/>
          <w:sz w:val="24"/>
          <w:szCs w:val="24"/>
          <w:lang w:val="en"/>
        </w:rPr>
        <w:t xml:space="preserve">The research was conducted with 169 parents with disabled children residing in Trabzon city center and Akçaabat, Arsin and Araklı districts. </w:t>
      </w:r>
      <w:r>
        <w:rPr>
          <w:rStyle w:val="y2iqfc"/>
          <w:rFonts w:ascii="Times New Roman" w:hAnsi="Times New Roman" w:cs="Times New Roman"/>
          <w:sz w:val="24"/>
          <w:szCs w:val="24"/>
          <w:lang w:val="en"/>
        </w:rPr>
        <w:t xml:space="preserve"> </w:t>
      </w:r>
      <w:r w:rsidRPr="00080BA4">
        <w:rPr>
          <w:rStyle w:val="y2iqfc"/>
          <w:rFonts w:ascii="Times New Roman" w:hAnsi="Times New Roman" w:cs="Times New Roman"/>
          <w:sz w:val="24"/>
          <w:szCs w:val="24"/>
          <w:lang w:val="en"/>
        </w:rPr>
        <w:t>Personal Information Form, Psychological Well-being Scale (Telef, 2013) and Burnout Scale (Çapri, 2006) were used in the study, and the research data were analyzed in the IBM SPSS Statistics Subscription package program.</w:t>
      </w:r>
      <w:r>
        <w:rPr>
          <w:rStyle w:val="y2iqfc"/>
          <w:rFonts w:ascii="Times New Roman" w:hAnsi="Times New Roman" w:cs="Times New Roman"/>
          <w:sz w:val="24"/>
          <w:szCs w:val="24"/>
          <w:lang w:val="en"/>
        </w:rPr>
        <w:t xml:space="preserve"> </w:t>
      </w:r>
      <w:r w:rsidRPr="00080BA4">
        <w:rPr>
          <w:rStyle w:val="y2iqfc"/>
          <w:rFonts w:ascii="Times New Roman" w:hAnsi="Times New Roman" w:cs="Times New Roman"/>
          <w:sz w:val="24"/>
          <w:szCs w:val="24"/>
          <w:lang w:val="en"/>
        </w:rPr>
        <w:t>The differentiation status of the scale expressions according to the variables in the Personal Information Form was analyzed by independent groups t-test and two-way ANOVA. Independent sample t-test was used for variables with two options, and two-way ANOVA test was used for sequential variables. Regression analysis was conducted to examine the relationship between psychological well-being scale and burnout scale sub-dimensions. The Cronbach's Alpha value of the single factor 8-item psychological well-being scale used in the study was calculated as .85. In addition, the three-factor and 18-item burnout scale Cronbach's Alpha values ​​were calculated as Affective Factor .88, Extroverted Factor .71 and Bodily Factor, respectively.</w:t>
      </w:r>
      <w:r>
        <w:rPr>
          <w:rFonts w:ascii="Times New Roman" w:hAnsi="Times New Roman" w:cs="Times New Roman"/>
          <w:sz w:val="24"/>
          <w:szCs w:val="24"/>
          <w:lang w:val="en"/>
        </w:rPr>
        <w:t xml:space="preserve"> </w:t>
      </w:r>
      <w:r w:rsidRPr="00080BA4">
        <w:rPr>
          <w:rStyle w:val="y2iqfc"/>
          <w:rFonts w:ascii="Times New Roman" w:hAnsi="Times New Roman" w:cs="Times New Roman"/>
          <w:sz w:val="24"/>
          <w:szCs w:val="24"/>
          <w:lang w:val="en"/>
        </w:rPr>
        <w:t>A significant difference was found between the financial support received from any public institution and the psychological well-being of the parents, and between the diagnosis of disability and the type of disability and the psychological well-being of the parents. As a result of the regression analysis, it was concluded that it is possible to explain the psychological well-being level of the parents with at least one of the sub-dimensions of the burnout scale. It is thought that the data and results obtained from this study will contribute to the professionals and researchers working in the field of social work.</w:t>
      </w:r>
    </w:p>
    <w:p w14:paraId="2F51CD34" w14:textId="4A913F5F" w:rsidR="00DD55DA" w:rsidRDefault="00DD55DA" w:rsidP="00AE7EB6">
      <w:pPr>
        <w:pStyle w:val="HTMLncedenBiimlendirilmi"/>
        <w:shd w:val="clear" w:color="auto" w:fill="FFFFFF" w:themeFill="background1"/>
        <w:spacing w:line="360" w:lineRule="auto"/>
        <w:jc w:val="both"/>
        <w:rPr>
          <w:rFonts w:ascii="Times New Roman" w:hAnsi="Times New Roman" w:cs="Times New Roman"/>
          <w:color w:val="202124"/>
          <w:sz w:val="24"/>
          <w:szCs w:val="24"/>
        </w:rPr>
      </w:pPr>
    </w:p>
    <w:p w14:paraId="703A084C" w14:textId="155701FA" w:rsidR="00A23059" w:rsidRDefault="00E40E87" w:rsidP="00AE7EB6">
      <w:pPr>
        <w:pStyle w:val="HTMLncedenBiimlendirilmi"/>
        <w:shd w:val="clear" w:color="auto" w:fill="FFFFFF" w:themeFill="background1"/>
        <w:spacing w:line="360" w:lineRule="auto"/>
        <w:ind w:firstLine="709"/>
        <w:jc w:val="both"/>
        <w:rPr>
          <w:rFonts w:ascii="Times New Roman" w:hAnsi="Times New Roman" w:cs="Times New Roman"/>
          <w:sz w:val="24"/>
          <w:szCs w:val="24"/>
        </w:rPr>
      </w:pPr>
      <w:r>
        <w:rPr>
          <w:rFonts w:ascii="Times New Roman" w:hAnsi="Times New Roman" w:cs="Times New Roman"/>
          <w:b/>
          <w:bCs/>
          <w:sz w:val="24"/>
          <w:szCs w:val="24"/>
        </w:rPr>
        <w:t>Keywords:</w:t>
      </w:r>
      <w:r>
        <w:rPr>
          <w:rFonts w:ascii="Times New Roman" w:hAnsi="Times New Roman" w:cs="Times New Roman"/>
          <w:sz w:val="24"/>
          <w:szCs w:val="24"/>
        </w:rPr>
        <w:t xml:space="preserve"> Disability, Social Work, Psychological Well-being, Burnout</w:t>
      </w:r>
    </w:p>
    <w:p w14:paraId="45F398C1" w14:textId="77777777" w:rsidR="001D7DE2" w:rsidRPr="001D7DE2" w:rsidRDefault="001D7DE2" w:rsidP="00AE7EB6">
      <w:pPr>
        <w:pStyle w:val="HTMLncedenBiimlendirilmi"/>
        <w:shd w:val="clear" w:color="auto" w:fill="FFFFFF" w:themeFill="background1"/>
        <w:spacing w:line="360" w:lineRule="auto"/>
        <w:ind w:firstLine="709"/>
        <w:jc w:val="both"/>
        <w:rPr>
          <w:rFonts w:ascii="Times New Roman" w:hAnsi="Times New Roman" w:cs="Times New Roman"/>
          <w:color w:val="202124"/>
          <w:sz w:val="24"/>
          <w:szCs w:val="24"/>
        </w:rPr>
      </w:pPr>
    </w:p>
    <w:p w14:paraId="7D5D4597" w14:textId="52FFBB7F" w:rsidR="004871D1" w:rsidRPr="001D7DE2" w:rsidRDefault="004871D1" w:rsidP="00107306">
      <w:pPr>
        <w:pStyle w:val="Balk1"/>
        <w:spacing w:before="0" w:line="360" w:lineRule="auto"/>
        <w:jc w:val="center"/>
        <w:rPr>
          <w:rFonts w:ascii="Times New Roman" w:hAnsi="Times New Roman" w:cs="Times New Roman"/>
          <w:b/>
          <w:bCs/>
          <w:color w:val="auto"/>
          <w:sz w:val="24"/>
          <w:szCs w:val="24"/>
        </w:rPr>
      </w:pPr>
      <w:bookmarkStart w:id="14" w:name="_Toc71029825"/>
      <w:r w:rsidRPr="001D7DE2">
        <w:rPr>
          <w:rFonts w:ascii="Times New Roman" w:hAnsi="Times New Roman" w:cs="Times New Roman"/>
          <w:b/>
          <w:bCs/>
          <w:color w:val="auto"/>
          <w:sz w:val="24"/>
          <w:szCs w:val="24"/>
        </w:rPr>
        <w:lastRenderedPageBreak/>
        <w:t>İÇİNDEKİLER</w:t>
      </w:r>
      <w:bookmarkEnd w:id="14"/>
    </w:p>
    <w:p w14:paraId="7E43A6F7" w14:textId="77777777" w:rsidR="005912C6" w:rsidRPr="001D7DE2" w:rsidRDefault="005912C6" w:rsidP="00AE7EB6">
      <w:pPr>
        <w:spacing w:after="0" w:line="360" w:lineRule="auto"/>
        <w:rPr>
          <w:rFonts w:ascii="Times New Roman" w:hAnsi="Times New Roman" w:cs="Times New Roman"/>
          <w:sz w:val="24"/>
          <w:szCs w:val="24"/>
        </w:rPr>
      </w:pPr>
    </w:p>
    <w:sdt>
      <w:sdtPr>
        <w:rPr>
          <w:rFonts w:ascii="Times New Roman" w:eastAsiaTheme="minorHAnsi" w:hAnsi="Times New Roman" w:cs="Times New Roman"/>
          <w:b/>
          <w:bCs/>
          <w:color w:val="auto"/>
          <w:sz w:val="24"/>
          <w:szCs w:val="24"/>
          <w:lang w:eastAsia="en-US"/>
        </w:rPr>
        <w:id w:val="1126348882"/>
        <w:docPartObj>
          <w:docPartGallery w:val="Table of Contents"/>
          <w:docPartUnique/>
        </w:docPartObj>
      </w:sdtPr>
      <w:sdtEndPr>
        <w:rPr>
          <w:rFonts w:asciiTheme="minorHAnsi" w:hAnsiTheme="minorHAnsi" w:cstheme="minorBidi"/>
          <w:sz w:val="22"/>
          <w:szCs w:val="22"/>
        </w:rPr>
      </w:sdtEndPr>
      <w:sdtContent>
        <w:p w14:paraId="04694E57" w14:textId="1F00D709" w:rsidR="005912C6" w:rsidRPr="001D7DE2" w:rsidRDefault="005912C6" w:rsidP="00923C0E">
          <w:pPr>
            <w:pStyle w:val="TBal"/>
            <w:tabs>
              <w:tab w:val="right" w:pos="8364"/>
            </w:tabs>
            <w:spacing w:before="0" w:line="360" w:lineRule="auto"/>
            <w:ind w:right="-57"/>
            <w:rPr>
              <w:rFonts w:ascii="Times New Roman" w:hAnsi="Times New Roman" w:cs="Times New Roman"/>
              <w:b/>
              <w:bCs/>
              <w:color w:val="auto"/>
              <w:sz w:val="24"/>
              <w:szCs w:val="24"/>
            </w:rPr>
          </w:pPr>
          <w:r w:rsidRPr="001D7DE2">
            <w:rPr>
              <w:rFonts w:ascii="Times New Roman" w:hAnsi="Times New Roman" w:cs="Times New Roman"/>
              <w:b/>
              <w:bCs/>
              <w:color w:val="auto"/>
              <w:sz w:val="24"/>
              <w:szCs w:val="24"/>
            </w:rPr>
            <w:t>DIŞ KAPAK</w:t>
          </w:r>
          <w:r w:rsidR="00AE7EB6">
            <w:rPr>
              <w:rFonts w:ascii="Times New Roman" w:hAnsi="Times New Roman" w:cs="Times New Roman"/>
              <w:b/>
              <w:bCs/>
              <w:color w:val="auto"/>
              <w:sz w:val="24"/>
              <w:szCs w:val="24"/>
            </w:rPr>
            <w:tab/>
          </w:r>
        </w:p>
        <w:p w14:paraId="4032ED6D" w14:textId="4064C12A" w:rsidR="005912C6" w:rsidRPr="001D7DE2" w:rsidRDefault="005912C6" w:rsidP="00862097">
          <w:pPr>
            <w:tabs>
              <w:tab w:val="right" w:pos="8504"/>
            </w:tabs>
            <w:spacing w:after="0" w:line="360" w:lineRule="auto"/>
            <w:rPr>
              <w:rFonts w:ascii="Times New Roman" w:hAnsi="Times New Roman" w:cs="Times New Roman"/>
              <w:b/>
              <w:bCs/>
              <w:sz w:val="24"/>
              <w:szCs w:val="24"/>
              <w:lang w:eastAsia="tr-TR"/>
            </w:rPr>
          </w:pPr>
          <w:r w:rsidRPr="001D7DE2">
            <w:rPr>
              <w:rFonts w:ascii="Times New Roman" w:hAnsi="Times New Roman" w:cs="Times New Roman"/>
              <w:b/>
              <w:bCs/>
              <w:sz w:val="24"/>
              <w:szCs w:val="24"/>
              <w:lang w:eastAsia="tr-TR"/>
            </w:rPr>
            <w:t>İÇ KAPAK</w:t>
          </w:r>
        </w:p>
        <w:p w14:paraId="54D43FD2" w14:textId="02C69688" w:rsidR="00FA7E84" w:rsidRPr="001D7DE2" w:rsidRDefault="00405BB1" w:rsidP="00D96392">
          <w:pPr>
            <w:pStyle w:val="T1"/>
            <w:rPr>
              <w:color w:val="auto"/>
            </w:rPr>
          </w:pPr>
          <w:r w:rsidRPr="001D7DE2">
            <w:rPr>
              <w:color w:val="auto"/>
            </w:rPr>
            <w:fldChar w:fldCharType="begin"/>
          </w:r>
          <w:r w:rsidR="005912C6" w:rsidRPr="001D7DE2">
            <w:rPr>
              <w:color w:val="auto"/>
            </w:rPr>
            <w:instrText xml:space="preserve"> TOC \o "1-3" \h \z \u </w:instrText>
          </w:r>
          <w:r w:rsidRPr="001D7DE2">
            <w:rPr>
              <w:color w:val="auto"/>
            </w:rPr>
            <w:fldChar w:fldCharType="separate"/>
          </w:r>
          <w:hyperlink w:anchor="_Toc71029820" w:history="1">
            <w:r w:rsidR="00FA7E84" w:rsidRPr="001D7DE2">
              <w:rPr>
                <w:rStyle w:val="Kpr"/>
              </w:rPr>
              <w:t>KABUL VE ONAY</w:t>
            </w:r>
            <w:r w:rsidR="00FA7E84" w:rsidRPr="001D7DE2">
              <w:rPr>
                <w:webHidden/>
              </w:rPr>
              <w:tab/>
            </w:r>
            <w:r w:rsidR="00FA7E84" w:rsidRPr="001D7DE2">
              <w:rPr>
                <w:webHidden/>
              </w:rPr>
              <w:fldChar w:fldCharType="begin"/>
            </w:r>
            <w:r w:rsidR="00FA7E84" w:rsidRPr="001D7DE2">
              <w:rPr>
                <w:webHidden/>
              </w:rPr>
              <w:instrText xml:space="preserve"> PAGEREF _Toc71029820 \h </w:instrText>
            </w:r>
            <w:r w:rsidR="00FA7E84" w:rsidRPr="001D7DE2">
              <w:rPr>
                <w:webHidden/>
              </w:rPr>
            </w:r>
            <w:r w:rsidR="00FA7E84" w:rsidRPr="001D7DE2">
              <w:rPr>
                <w:webHidden/>
              </w:rPr>
              <w:fldChar w:fldCharType="separate"/>
            </w:r>
            <w:r w:rsidR="00AD214D">
              <w:rPr>
                <w:webHidden/>
              </w:rPr>
              <w:t>III</w:t>
            </w:r>
            <w:r w:rsidR="00FA7E84" w:rsidRPr="001D7DE2">
              <w:rPr>
                <w:webHidden/>
              </w:rPr>
              <w:fldChar w:fldCharType="end"/>
            </w:r>
          </w:hyperlink>
        </w:p>
        <w:p w14:paraId="6DA12EAF" w14:textId="133C60A2" w:rsidR="00FA7E84" w:rsidRPr="001D7DE2" w:rsidRDefault="00523E37" w:rsidP="00D96392">
          <w:pPr>
            <w:pStyle w:val="T1"/>
            <w:rPr>
              <w:color w:val="auto"/>
            </w:rPr>
          </w:pPr>
          <w:hyperlink w:anchor="_Toc71029821" w:history="1">
            <w:r w:rsidR="00FA7E84" w:rsidRPr="001D7DE2">
              <w:rPr>
                <w:rStyle w:val="Kpr"/>
              </w:rPr>
              <w:t>BİLDİRİM</w:t>
            </w:r>
            <w:r w:rsidR="00FA7E84" w:rsidRPr="001D7DE2">
              <w:rPr>
                <w:webHidden/>
              </w:rPr>
              <w:tab/>
            </w:r>
            <w:r w:rsidR="00FA7E84" w:rsidRPr="001D7DE2">
              <w:rPr>
                <w:webHidden/>
              </w:rPr>
              <w:fldChar w:fldCharType="begin"/>
            </w:r>
            <w:r w:rsidR="00FA7E84" w:rsidRPr="001D7DE2">
              <w:rPr>
                <w:webHidden/>
              </w:rPr>
              <w:instrText xml:space="preserve"> PAGEREF _Toc71029821 \h </w:instrText>
            </w:r>
            <w:r w:rsidR="00FA7E84" w:rsidRPr="001D7DE2">
              <w:rPr>
                <w:webHidden/>
              </w:rPr>
            </w:r>
            <w:r w:rsidR="00FA7E84" w:rsidRPr="001D7DE2">
              <w:rPr>
                <w:webHidden/>
              </w:rPr>
              <w:fldChar w:fldCharType="separate"/>
            </w:r>
            <w:r w:rsidR="00AD214D">
              <w:rPr>
                <w:webHidden/>
              </w:rPr>
              <w:t>IV</w:t>
            </w:r>
            <w:r w:rsidR="00FA7E84" w:rsidRPr="001D7DE2">
              <w:rPr>
                <w:webHidden/>
              </w:rPr>
              <w:fldChar w:fldCharType="end"/>
            </w:r>
          </w:hyperlink>
        </w:p>
        <w:p w14:paraId="5B88CFC8" w14:textId="43898791" w:rsidR="00FA7E84" w:rsidRPr="001D7DE2" w:rsidRDefault="00523E37" w:rsidP="00D96392">
          <w:pPr>
            <w:pStyle w:val="T1"/>
            <w:rPr>
              <w:color w:val="auto"/>
            </w:rPr>
          </w:pPr>
          <w:hyperlink w:anchor="_Toc71029822" w:history="1">
            <w:r w:rsidR="00FA7E84" w:rsidRPr="001D7DE2">
              <w:rPr>
                <w:rStyle w:val="Kpr"/>
              </w:rPr>
              <w:t>ÖNSÖZ</w:t>
            </w:r>
            <w:r w:rsidR="00FA7E84" w:rsidRPr="001D7DE2">
              <w:rPr>
                <w:webHidden/>
              </w:rPr>
              <w:tab/>
            </w:r>
            <w:r w:rsidR="00FA7E84" w:rsidRPr="001D7DE2">
              <w:rPr>
                <w:webHidden/>
              </w:rPr>
              <w:fldChar w:fldCharType="begin"/>
            </w:r>
            <w:r w:rsidR="00FA7E84" w:rsidRPr="001D7DE2">
              <w:rPr>
                <w:webHidden/>
              </w:rPr>
              <w:instrText xml:space="preserve"> PAGEREF _Toc71029822 \h </w:instrText>
            </w:r>
            <w:r w:rsidR="00FA7E84" w:rsidRPr="001D7DE2">
              <w:rPr>
                <w:webHidden/>
              </w:rPr>
            </w:r>
            <w:r w:rsidR="00FA7E84" w:rsidRPr="001D7DE2">
              <w:rPr>
                <w:webHidden/>
              </w:rPr>
              <w:fldChar w:fldCharType="separate"/>
            </w:r>
            <w:r w:rsidR="00AD214D">
              <w:rPr>
                <w:webHidden/>
              </w:rPr>
              <w:t>V</w:t>
            </w:r>
            <w:r w:rsidR="00FA7E84" w:rsidRPr="001D7DE2">
              <w:rPr>
                <w:webHidden/>
              </w:rPr>
              <w:fldChar w:fldCharType="end"/>
            </w:r>
          </w:hyperlink>
        </w:p>
        <w:p w14:paraId="2A980E30" w14:textId="5E8B3C70" w:rsidR="00FA7E84" w:rsidRPr="001D7DE2" w:rsidRDefault="00523E37" w:rsidP="00D96392">
          <w:pPr>
            <w:pStyle w:val="T1"/>
            <w:rPr>
              <w:color w:val="auto"/>
            </w:rPr>
          </w:pPr>
          <w:hyperlink w:anchor="_Toc71029823" w:history="1">
            <w:r w:rsidR="00FA7E84" w:rsidRPr="001D7DE2">
              <w:rPr>
                <w:rStyle w:val="Kpr"/>
              </w:rPr>
              <w:t>ÖZET</w:t>
            </w:r>
            <w:r w:rsidR="00FA7E84" w:rsidRPr="001D7DE2">
              <w:rPr>
                <w:webHidden/>
              </w:rPr>
              <w:tab/>
            </w:r>
            <w:r w:rsidR="00FA7E84" w:rsidRPr="001D7DE2">
              <w:rPr>
                <w:webHidden/>
              </w:rPr>
              <w:fldChar w:fldCharType="begin"/>
            </w:r>
            <w:r w:rsidR="00FA7E84" w:rsidRPr="001D7DE2">
              <w:rPr>
                <w:webHidden/>
              </w:rPr>
              <w:instrText xml:space="preserve"> PAGEREF _Toc71029823 \h </w:instrText>
            </w:r>
            <w:r w:rsidR="00FA7E84" w:rsidRPr="001D7DE2">
              <w:rPr>
                <w:webHidden/>
              </w:rPr>
            </w:r>
            <w:r w:rsidR="00FA7E84" w:rsidRPr="001D7DE2">
              <w:rPr>
                <w:webHidden/>
              </w:rPr>
              <w:fldChar w:fldCharType="separate"/>
            </w:r>
            <w:r w:rsidR="00AD214D">
              <w:rPr>
                <w:webHidden/>
              </w:rPr>
              <w:t>VI</w:t>
            </w:r>
            <w:r w:rsidR="00FA7E84" w:rsidRPr="001D7DE2">
              <w:rPr>
                <w:webHidden/>
              </w:rPr>
              <w:fldChar w:fldCharType="end"/>
            </w:r>
          </w:hyperlink>
        </w:p>
        <w:p w14:paraId="26651BCF" w14:textId="27F0674D" w:rsidR="00FA7E84" w:rsidRPr="001D7DE2" w:rsidRDefault="00523E37" w:rsidP="00D96392">
          <w:pPr>
            <w:pStyle w:val="T1"/>
            <w:rPr>
              <w:color w:val="auto"/>
            </w:rPr>
          </w:pPr>
          <w:hyperlink w:anchor="_Toc71029824" w:history="1">
            <w:r w:rsidR="00FA7E84" w:rsidRPr="001D7DE2">
              <w:rPr>
                <w:rStyle w:val="Kpr"/>
              </w:rPr>
              <w:t>ABSTRACT</w:t>
            </w:r>
            <w:r w:rsidR="00FA7E84" w:rsidRPr="001D7DE2">
              <w:rPr>
                <w:webHidden/>
              </w:rPr>
              <w:tab/>
            </w:r>
            <w:r w:rsidR="00FA7E84" w:rsidRPr="001D7DE2">
              <w:rPr>
                <w:webHidden/>
              </w:rPr>
              <w:fldChar w:fldCharType="begin"/>
            </w:r>
            <w:r w:rsidR="00FA7E84" w:rsidRPr="001D7DE2">
              <w:rPr>
                <w:webHidden/>
              </w:rPr>
              <w:instrText xml:space="preserve"> PAGEREF _Toc71029824 \h </w:instrText>
            </w:r>
            <w:r w:rsidR="00FA7E84" w:rsidRPr="001D7DE2">
              <w:rPr>
                <w:webHidden/>
              </w:rPr>
            </w:r>
            <w:r w:rsidR="00FA7E84" w:rsidRPr="001D7DE2">
              <w:rPr>
                <w:webHidden/>
              </w:rPr>
              <w:fldChar w:fldCharType="separate"/>
            </w:r>
            <w:r w:rsidR="00AD214D">
              <w:rPr>
                <w:webHidden/>
              </w:rPr>
              <w:t>VII</w:t>
            </w:r>
            <w:r w:rsidR="00FA7E84" w:rsidRPr="001D7DE2">
              <w:rPr>
                <w:webHidden/>
              </w:rPr>
              <w:fldChar w:fldCharType="end"/>
            </w:r>
          </w:hyperlink>
        </w:p>
        <w:p w14:paraId="0FE89BE9" w14:textId="3E024739" w:rsidR="00FA7E84" w:rsidRPr="001D7DE2" w:rsidRDefault="00523E37" w:rsidP="00D96392">
          <w:pPr>
            <w:pStyle w:val="T1"/>
            <w:rPr>
              <w:color w:val="auto"/>
            </w:rPr>
          </w:pPr>
          <w:hyperlink w:anchor="_Toc71029825" w:history="1">
            <w:r w:rsidR="00FA7E84" w:rsidRPr="001D7DE2">
              <w:rPr>
                <w:rStyle w:val="Kpr"/>
              </w:rPr>
              <w:t>İÇİNDEKİLER</w:t>
            </w:r>
            <w:r w:rsidR="00FA7E84" w:rsidRPr="001D7DE2">
              <w:rPr>
                <w:webHidden/>
              </w:rPr>
              <w:tab/>
            </w:r>
            <w:r w:rsidR="00FA7E84" w:rsidRPr="001D7DE2">
              <w:rPr>
                <w:webHidden/>
              </w:rPr>
              <w:fldChar w:fldCharType="begin"/>
            </w:r>
            <w:r w:rsidR="00FA7E84" w:rsidRPr="001D7DE2">
              <w:rPr>
                <w:webHidden/>
              </w:rPr>
              <w:instrText xml:space="preserve"> PAGEREF _Toc71029825 \h </w:instrText>
            </w:r>
            <w:r w:rsidR="00FA7E84" w:rsidRPr="001D7DE2">
              <w:rPr>
                <w:webHidden/>
              </w:rPr>
            </w:r>
            <w:r w:rsidR="00FA7E84" w:rsidRPr="001D7DE2">
              <w:rPr>
                <w:webHidden/>
              </w:rPr>
              <w:fldChar w:fldCharType="separate"/>
            </w:r>
            <w:r w:rsidR="00AD214D">
              <w:rPr>
                <w:webHidden/>
              </w:rPr>
              <w:t>VIII</w:t>
            </w:r>
            <w:r w:rsidR="00FA7E84" w:rsidRPr="001D7DE2">
              <w:rPr>
                <w:webHidden/>
              </w:rPr>
              <w:fldChar w:fldCharType="end"/>
            </w:r>
          </w:hyperlink>
        </w:p>
        <w:p w14:paraId="69B1E699" w14:textId="76F0D426" w:rsidR="00FA7E84" w:rsidRPr="001D7DE2" w:rsidRDefault="00523E37" w:rsidP="00D96392">
          <w:pPr>
            <w:pStyle w:val="T1"/>
            <w:rPr>
              <w:color w:val="auto"/>
            </w:rPr>
          </w:pPr>
          <w:hyperlink w:anchor="_Toc71029826" w:history="1">
            <w:r w:rsidR="00FA7E84" w:rsidRPr="001D7DE2">
              <w:rPr>
                <w:rStyle w:val="Kpr"/>
              </w:rPr>
              <w:t>TABLOLAR LİSTESİ</w:t>
            </w:r>
            <w:r w:rsidR="00FA7E84" w:rsidRPr="001D7DE2">
              <w:rPr>
                <w:webHidden/>
              </w:rPr>
              <w:tab/>
            </w:r>
            <w:r w:rsidR="00FA7E84" w:rsidRPr="001D7DE2">
              <w:rPr>
                <w:webHidden/>
              </w:rPr>
              <w:fldChar w:fldCharType="begin"/>
            </w:r>
            <w:r w:rsidR="00FA7E84" w:rsidRPr="001D7DE2">
              <w:rPr>
                <w:webHidden/>
              </w:rPr>
              <w:instrText xml:space="preserve"> PAGEREF _Toc71029826 \h </w:instrText>
            </w:r>
            <w:r w:rsidR="00FA7E84" w:rsidRPr="001D7DE2">
              <w:rPr>
                <w:webHidden/>
              </w:rPr>
            </w:r>
            <w:r w:rsidR="00FA7E84" w:rsidRPr="001D7DE2">
              <w:rPr>
                <w:webHidden/>
              </w:rPr>
              <w:fldChar w:fldCharType="separate"/>
            </w:r>
            <w:r w:rsidR="00AD214D">
              <w:rPr>
                <w:webHidden/>
              </w:rPr>
              <w:t>XII</w:t>
            </w:r>
            <w:r w:rsidR="00FA7E84" w:rsidRPr="001D7DE2">
              <w:rPr>
                <w:webHidden/>
              </w:rPr>
              <w:fldChar w:fldCharType="end"/>
            </w:r>
          </w:hyperlink>
        </w:p>
        <w:p w14:paraId="68E87B2F" w14:textId="1037DAFF" w:rsidR="00FA7E84" w:rsidRPr="001D7DE2" w:rsidRDefault="00523E37" w:rsidP="00D96392">
          <w:pPr>
            <w:pStyle w:val="T1"/>
            <w:rPr>
              <w:color w:val="auto"/>
            </w:rPr>
          </w:pPr>
          <w:hyperlink w:anchor="_Toc71029827" w:history="1">
            <w:r w:rsidR="00FA7E84" w:rsidRPr="001D7DE2">
              <w:rPr>
                <w:rStyle w:val="Kpr"/>
              </w:rPr>
              <w:t>ŞEKİLLER LİSTESİ</w:t>
            </w:r>
            <w:r w:rsidR="00FA7E84" w:rsidRPr="001D7DE2">
              <w:rPr>
                <w:webHidden/>
              </w:rPr>
              <w:tab/>
            </w:r>
            <w:r w:rsidR="00FA7E84" w:rsidRPr="001D7DE2">
              <w:rPr>
                <w:webHidden/>
              </w:rPr>
              <w:fldChar w:fldCharType="begin"/>
            </w:r>
            <w:r w:rsidR="00FA7E84" w:rsidRPr="001D7DE2">
              <w:rPr>
                <w:webHidden/>
              </w:rPr>
              <w:instrText xml:space="preserve"> PAGEREF _Toc71029827 \h </w:instrText>
            </w:r>
            <w:r w:rsidR="00FA7E84" w:rsidRPr="001D7DE2">
              <w:rPr>
                <w:webHidden/>
              </w:rPr>
            </w:r>
            <w:r w:rsidR="00FA7E84" w:rsidRPr="001D7DE2">
              <w:rPr>
                <w:webHidden/>
              </w:rPr>
              <w:fldChar w:fldCharType="separate"/>
            </w:r>
            <w:r w:rsidR="00AD214D">
              <w:rPr>
                <w:webHidden/>
              </w:rPr>
              <w:t>XIV</w:t>
            </w:r>
            <w:r w:rsidR="00FA7E84" w:rsidRPr="001D7DE2">
              <w:rPr>
                <w:webHidden/>
              </w:rPr>
              <w:fldChar w:fldCharType="end"/>
            </w:r>
          </w:hyperlink>
        </w:p>
        <w:p w14:paraId="39CAA0BA" w14:textId="2C17D3AE" w:rsidR="00FA7E84" w:rsidRPr="001D7DE2" w:rsidRDefault="00523E37" w:rsidP="00D96392">
          <w:pPr>
            <w:pStyle w:val="T1"/>
            <w:rPr>
              <w:rStyle w:val="Kpr"/>
            </w:rPr>
          </w:pPr>
          <w:hyperlink w:anchor="_Toc71029828" w:history="1">
            <w:r w:rsidR="00FA7E84" w:rsidRPr="001D7DE2">
              <w:rPr>
                <w:rStyle w:val="Kpr"/>
              </w:rPr>
              <w:t>KISALTMALAR LİSTESİ</w:t>
            </w:r>
            <w:r w:rsidR="00FA7E84" w:rsidRPr="001D7DE2">
              <w:rPr>
                <w:webHidden/>
              </w:rPr>
              <w:tab/>
            </w:r>
            <w:r w:rsidR="00FA7E84" w:rsidRPr="001D7DE2">
              <w:rPr>
                <w:webHidden/>
              </w:rPr>
              <w:fldChar w:fldCharType="begin"/>
            </w:r>
            <w:r w:rsidR="00FA7E84" w:rsidRPr="001D7DE2">
              <w:rPr>
                <w:webHidden/>
              </w:rPr>
              <w:instrText xml:space="preserve"> PAGEREF _Toc71029828 \h </w:instrText>
            </w:r>
            <w:r w:rsidR="00FA7E84" w:rsidRPr="001D7DE2">
              <w:rPr>
                <w:webHidden/>
              </w:rPr>
            </w:r>
            <w:r w:rsidR="00FA7E84" w:rsidRPr="001D7DE2">
              <w:rPr>
                <w:webHidden/>
              </w:rPr>
              <w:fldChar w:fldCharType="separate"/>
            </w:r>
            <w:r w:rsidR="00AD214D">
              <w:rPr>
                <w:webHidden/>
              </w:rPr>
              <w:t>XV</w:t>
            </w:r>
            <w:r w:rsidR="00FA7E84" w:rsidRPr="001D7DE2">
              <w:rPr>
                <w:webHidden/>
              </w:rPr>
              <w:fldChar w:fldCharType="end"/>
            </w:r>
          </w:hyperlink>
        </w:p>
        <w:p w14:paraId="0921D82D" w14:textId="77777777" w:rsidR="000B0F8E" w:rsidRPr="001D7DE2" w:rsidRDefault="000B0F8E" w:rsidP="00107306">
          <w:pPr>
            <w:tabs>
              <w:tab w:val="right" w:leader="dot" w:pos="8364"/>
              <w:tab w:val="right" w:pos="8505"/>
            </w:tabs>
            <w:spacing w:after="0" w:line="360" w:lineRule="auto"/>
            <w:rPr>
              <w:rFonts w:ascii="Times New Roman" w:hAnsi="Times New Roman" w:cs="Times New Roman"/>
              <w:noProof/>
              <w:sz w:val="24"/>
              <w:szCs w:val="24"/>
              <w:lang w:eastAsia="tr-TR"/>
            </w:rPr>
          </w:pPr>
        </w:p>
        <w:p w14:paraId="2D84D391" w14:textId="5DE0164E" w:rsidR="00FA7E84" w:rsidRPr="001D7DE2" w:rsidRDefault="00523E37" w:rsidP="00D96392">
          <w:pPr>
            <w:pStyle w:val="T1"/>
            <w:rPr>
              <w:rStyle w:val="Kpr"/>
            </w:rPr>
          </w:pPr>
          <w:hyperlink w:anchor="_Toc71029829" w:history="1">
            <w:r w:rsidR="00FA7E84" w:rsidRPr="001D7DE2">
              <w:rPr>
                <w:rStyle w:val="Kpr"/>
              </w:rPr>
              <w:t>GİRİŞ</w:t>
            </w:r>
            <w:r w:rsidR="00FA7E84" w:rsidRPr="00E912CA">
              <w:rPr>
                <w:b w:val="0"/>
                <w:bCs w:val="0"/>
                <w:webHidden/>
              </w:rPr>
              <w:tab/>
            </w:r>
            <w:r w:rsidR="00FA7E84" w:rsidRPr="00E912CA">
              <w:rPr>
                <w:b w:val="0"/>
                <w:bCs w:val="0"/>
                <w:webHidden/>
              </w:rPr>
              <w:fldChar w:fldCharType="begin"/>
            </w:r>
            <w:r w:rsidR="00FA7E84" w:rsidRPr="00E912CA">
              <w:rPr>
                <w:b w:val="0"/>
                <w:bCs w:val="0"/>
                <w:webHidden/>
              </w:rPr>
              <w:instrText xml:space="preserve"> PAGEREF _Toc71029829 \h </w:instrText>
            </w:r>
            <w:r w:rsidR="00FA7E84" w:rsidRPr="00E912CA">
              <w:rPr>
                <w:b w:val="0"/>
                <w:bCs w:val="0"/>
                <w:webHidden/>
              </w:rPr>
            </w:r>
            <w:r w:rsidR="00FA7E84" w:rsidRPr="00E912CA">
              <w:rPr>
                <w:b w:val="0"/>
                <w:bCs w:val="0"/>
                <w:webHidden/>
              </w:rPr>
              <w:fldChar w:fldCharType="separate"/>
            </w:r>
            <w:r w:rsidR="00AD214D">
              <w:rPr>
                <w:b w:val="0"/>
                <w:bCs w:val="0"/>
                <w:webHidden/>
              </w:rPr>
              <w:t>1</w:t>
            </w:r>
            <w:r w:rsidR="00FA7E84" w:rsidRPr="00E912CA">
              <w:rPr>
                <w:b w:val="0"/>
                <w:bCs w:val="0"/>
                <w:webHidden/>
              </w:rPr>
              <w:fldChar w:fldCharType="end"/>
            </w:r>
          </w:hyperlink>
        </w:p>
        <w:p w14:paraId="369BAA9F" w14:textId="726EF177" w:rsidR="000B0F8E" w:rsidRPr="001D7DE2" w:rsidRDefault="000B0F8E" w:rsidP="00107306">
          <w:pPr>
            <w:tabs>
              <w:tab w:val="right" w:leader="dot" w:pos="8364"/>
              <w:tab w:val="right" w:pos="8505"/>
            </w:tabs>
            <w:spacing w:after="0" w:line="360" w:lineRule="auto"/>
            <w:rPr>
              <w:rFonts w:ascii="Times New Roman" w:hAnsi="Times New Roman" w:cs="Times New Roman"/>
              <w:noProof/>
              <w:sz w:val="24"/>
              <w:szCs w:val="24"/>
              <w:lang w:eastAsia="tr-TR"/>
            </w:rPr>
          </w:pPr>
        </w:p>
        <w:p w14:paraId="25324823" w14:textId="61A27890" w:rsidR="000B0F8E" w:rsidRPr="001D7DE2" w:rsidRDefault="000B0F8E" w:rsidP="00107306">
          <w:pPr>
            <w:tabs>
              <w:tab w:val="right" w:leader="dot" w:pos="8364"/>
              <w:tab w:val="right" w:pos="8505"/>
            </w:tabs>
            <w:spacing w:after="0" w:line="360" w:lineRule="auto"/>
            <w:jc w:val="center"/>
            <w:rPr>
              <w:rFonts w:ascii="Times New Roman" w:hAnsi="Times New Roman" w:cs="Times New Roman"/>
              <w:b/>
              <w:bCs/>
              <w:noProof/>
              <w:sz w:val="24"/>
              <w:szCs w:val="24"/>
              <w:lang w:eastAsia="tr-TR"/>
            </w:rPr>
          </w:pPr>
          <w:r w:rsidRPr="001D7DE2">
            <w:rPr>
              <w:rFonts w:ascii="Times New Roman" w:hAnsi="Times New Roman" w:cs="Times New Roman"/>
              <w:b/>
              <w:bCs/>
              <w:noProof/>
              <w:sz w:val="24"/>
              <w:szCs w:val="24"/>
              <w:lang w:eastAsia="tr-TR"/>
            </w:rPr>
            <w:t>BİRİNCİ BÖLÜM</w:t>
          </w:r>
        </w:p>
        <w:p w14:paraId="30F80F5E" w14:textId="77777777" w:rsidR="000B0F8E" w:rsidRPr="001D7DE2" w:rsidRDefault="000B0F8E" w:rsidP="00107306">
          <w:pPr>
            <w:tabs>
              <w:tab w:val="right" w:leader="dot" w:pos="8364"/>
              <w:tab w:val="right" w:pos="8505"/>
            </w:tabs>
            <w:spacing w:after="0" w:line="360" w:lineRule="auto"/>
            <w:jc w:val="center"/>
            <w:rPr>
              <w:rFonts w:ascii="Times New Roman" w:hAnsi="Times New Roman" w:cs="Times New Roman"/>
              <w:b/>
              <w:bCs/>
              <w:noProof/>
              <w:sz w:val="24"/>
              <w:szCs w:val="24"/>
              <w:lang w:eastAsia="tr-TR"/>
            </w:rPr>
          </w:pPr>
        </w:p>
        <w:p w14:paraId="5BB52CE7" w14:textId="275E0FE0" w:rsidR="00FA7E84" w:rsidRPr="001D7DE2" w:rsidRDefault="00523E37" w:rsidP="00D96392">
          <w:pPr>
            <w:pStyle w:val="T1"/>
            <w:rPr>
              <w:color w:val="auto"/>
            </w:rPr>
          </w:pPr>
          <w:hyperlink w:anchor="_Toc71029830" w:history="1">
            <w:r w:rsidR="00FA7E84" w:rsidRPr="001D7DE2">
              <w:rPr>
                <w:rStyle w:val="Kpr"/>
              </w:rPr>
              <w:t>1. ARAŞTIRMANIN METODOLOJİSİ</w:t>
            </w:r>
            <w:r w:rsidR="00FA7E84" w:rsidRPr="001D7DE2">
              <w:rPr>
                <w:webHidden/>
              </w:rPr>
              <w:tab/>
            </w:r>
            <w:r w:rsidR="00FA7E84" w:rsidRPr="001D7DE2">
              <w:rPr>
                <w:webHidden/>
              </w:rPr>
              <w:fldChar w:fldCharType="begin"/>
            </w:r>
            <w:r w:rsidR="00FA7E84" w:rsidRPr="001D7DE2">
              <w:rPr>
                <w:webHidden/>
              </w:rPr>
              <w:instrText xml:space="preserve"> PAGEREF _Toc71029830 \h </w:instrText>
            </w:r>
            <w:r w:rsidR="00FA7E84" w:rsidRPr="001D7DE2">
              <w:rPr>
                <w:webHidden/>
              </w:rPr>
            </w:r>
            <w:r w:rsidR="00FA7E84" w:rsidRPr="001D7DE2">
              <w:rPr>
                <w:webHidden/>
              </w:rPr>
              <w:fldChar w:fldCharType="separate"/>
            </w:r>
            <w:r w:rsidR="00AD214D">
              <w:rPr>
                <w:webHidden/>
              </w:rPr>
              <w:t>5</w:t>
            </w:r>
            <w:r w:rsidR="00FA7E84" w:rsidRPr="001D7DE2">
              <w:rPr>
                <w:webHidden/>
              </w:rPr>
              <w:fldChar w:fldCharType="end"/>
            </w:r>
          </w:hyperlink>
          <w:r w:rsidR="00313A07" w:rsidRPr="001D7DE2">
            <w:t>-10</w:t>
          </w:r>
        </w:p>
        <w:p w14:paraId="508881D8" w14:textId="6548A91F" w:rsidR="00FA7E84" w:rsidRPr="001D7DE2" w:rsidRDefault="00523E37" w:rsidP="00D96392">
          <w:pPr>
            <w:pStyle w:val="T2"/>
          </w:pPr>
          <w:hyperlink w:anchor="_Toc71029831" w:history="1">
            <w:r w:rsidR="00FA7E84" w:rsidRPr="001D7DE2">
              <w:rPr>
                <w:rStyle w:val="Kpr"/>
              </w:rPr>
              <w:t>1.1. Problem Durumu</w:t>
            </w:r>
            <w:r w:rsidR="00FA7E84" w:rsidRPr="001D7DE2">
              <w:rPr>
                <w:webHidden/>
              </w:rPr>
              <w:tab/>
            </w:r>
            <w:r w:rsidR="00FA7E84" w:rsidRPr="001D7DE2">
              <w:rPr>
                <w:webHidden/>
              </w:rPr>
              <w:fldChar w:fldCharType="begin"/>
            </w:r>
            <w:r w:rsidR="00FA7E84" w:rsidRPr="001D7DE2">
              <w:rPr>
                <w:webHidden/>
              </w:rPr>
              <w:instrText xml:space="preserve"> PAGEREF _Toc71029831 \h </w:instrText>
            </w:r>
            <w:r w:rsidR="00FA7E84" w:rsidRPr="001D7DE2">
              <w:rPr>
                <w:webHidden/>
              </w:rPr>
            </w:r>
            <w:r w:rsidR="00FA7E84" w:rsidRPr="001D7DE2">
              <w:rPr>
                <w:webHidden/>
              </w:rPr>
              <w:fldChar w:fldCharType="separate"/>
            </w:r>
            <w:r w:rsidR="00AD214D">
              <w:rPr>
                <w:webHidden/>
              </w:rPr>
              <w:t>5</w:t>
            </w:r>
            <w:r w:rsidR="00FA7E84" w:rsidRPr="001D7DE2">
              <w:rPr>
                <w:webHidden/>
              </w:rPr>
              <w:fldChar w:fldCharType="end"/>
            </w:r>
          </w:hyperlink>
        </w:p>
        <w:p w14:paraId="1FEA12D6" w14:textId="4F5BD9F9" w:rsidR="00FA7E84" w:rsidRPr="001D7DE2" w:rsidRDefault="00523E37" w:rsidP="00D96392">
          <w:pPr>
            <w:pStyle w:val="T2"/>
          </w:pPr>
          <w:hyperlink w:anchor="_Toc71029832" w:history="1">
            <w:r w:rsidR="00FA7E84" w:rsidRPr="001D7DE2">
              <w:rPr>
                <w:rStyle w:val="Kpr"/>
              </w:rPr>
              <w:t>1.2. Araştırmanın Konusu</w:t>
            </w:r>
            <w:r w:rsidR="00FA7E84" w:rsidRPr="001D7DE2">
              <w:rPr>
                <w:webHidden/>
              </w:rPr>
              <w:tab/>
            </w:r>
            <w:r w:rsidR="00FA7E84" w:rsidRPr="001D7DE2">
              <w:rPr>
                <w:webHidden/>
              </w:rPr>
              <w:fldChar w:fldCharType="begin"/>
            </w:r>
            <w:r w:rsidR="00FA7E84" w:rsidRPr="001D7DE2">
              <w:rPr>
                <w:webHidden/>
              </w:rPr>
              <w:instrText xml:space="preserve"> PAGEREF _Toc71029832 \h </w:instrText>
            </w:r>
            <w:r w:rsidR="00FA7E84" w:rsidRPr="001D7DE2">
              <w:rPr>
                <w:webHidden/>
              </w:rPr>
            </w:r>
            <w:r w:rsidR="00FA7E84" w:rsidRPr="001D7DE2">
              <w:rPr>
                <w:webHidden/>
              </w:rPr>
              <w:fldChar w:fldCharType="separate"/>
            </w:r>
            <w:r w:rsidR="00AD214D">
              <w:rPr>
                <w:webHidden/>
              </w:rPr>
              <w:t>6</w:t>
            </w:r>
            <w:r w:rsidR="00FA7E84" w:rsidRPr="001D7DE2">
              <w:rPr>
                <w:webHidden/>
              </w:rPr>
              <w:fldChar w:fldCharType="end"/>
            </w:r>
          </w:hyperlink>
        </w:p>
        <w:p w14:paraId="71E16DA3" w14:textId="74D70D28" w:rsidR="00FA7E84" w:rsidRPr="001D7DE2" w:rsidRDefault="00523E37" w:rsidP="00D96392">
          <w:pPr>
            <w:pStyle w:val="T2"/>
          </w:pPr>
          <w:hyperlink w:anchor="_Toc71029833" w:history="1">
            <w:r w:rsidR="00FA7E84" w:rsidRPr="001D7DE2">
              <w:rPr>
                <w:rStyle w:val="Kpr"/>
              </w:rPr>
              <w:t>1.3. Araştırmanın Amacı</w:t>
            </w:r>
            <w:r w:rsidR="00FA7E84" w:rsidRPr="001D7DE2">
              <w:rPr>
                <w:webHidden/>
              </w:rPr>
              <w:tab/>
            </w:r>
            <w:r w:rsidR="00FA7E84" w:rsidRPr="001D7DE2">
              <w:rPr>
                <w:webHidden/>
              </w:rPr>
              <w:fldChar w:fldCharType="begin"/>
            </w:r>
            <w:r w:rsidR="00FA7E84" w:rsidRPr="001D7DE2">
              <w:rPr>
                <w:webHidden/>
              </w:rPr>
              <w:instrText xml:space="preserve"> PAGEREF _Toc71029833 \h </w:instrText>
            </w:r>
            <w:r w:rsidR="00FA7E84" w:rsidRPr="001D7DE2">
              <w:rPr>
                <w:webHidden/>
              </w:rPr>
            </w:r>
            <w:r w:rsidR="00FA7E84" w:rsidRPr="001D7DE2">
              <w:rPr>
                <w:webHidden/>
              </w:rPr>
              <w:fldChar w:fldCharType="separate"/>
            </w:r>
            <w:r w:rsidR="00AD214D">
              <w:rPr>
                <w:webHidden/>
              </w:rPr>
              <w:t>7</w:t>
            </w:r>
            <w:r w:rsidR="00FA7E84" w:rsidRPr="001D7DE2">
              <w:rPr>
                <w:webHidden/>
              </w:rPr>
              <w:fldChar w:fldCharType="end"/>
            </w:r>
          </w:hyperlink>
        </w:p>
        <w:p w14:paraId="7037F482" w14:textId="75C58998" w:rsidR="00FA7E84" w:rsidRPr="001D7DE2" w:rsidRDefault="00523E37" w:rsidP="00D96392">
          <w:pPr>
            <w:pStyle w:val="T2"/>
          </w:pPr>
          <w:hyperlink w:anchor="_Toc71029834" w:history="1">
            <w:r w:rsidR="00FA7E84" w:rsidRPr="001D7DE2">
              <w:rPr>
                <w:rStyle w:val="Kpr"/>
              </w:rPr>
              <w:t>1.4. Araştırmanın Önemi</w:t>
            </w:r>
            <w:r w:rsidR="00FA7E84" w:rsidRPr="001D7DE2">
              <w:rPr>
                <w:webHidden/>
              </w:rPr>
              <w:tab/>
            </w:r>
            <w:r w:rsidR="00FA7E84" w:rsidRPr="001D7DE2">
              <w:rPr>
                <w:webHidden/>
              </w:rPr>
              <w:fldChar w:fldCharType="begin"/>
            </w:r>
            <w:r w:rsidR="00FA7E84" w:rsidRPr="001D7DE2">
              <w:rPr>
                <w:webHidden/>
              </w:rPr>
              <w:instrText xml:space="preserve"> PAGEREF _Toc71029834 \h </w:instrText>
            </w:r>
            <w:r w:rsidR="00FA7E84" w:rsidRPr="001D7DE2">
              <w:rPr>
                <w:webHidden/>
              </w:rPr>
            </w:r>
            <w:r w:rsidR="00FA7E84" w:rsidRPr="001D7DE2">
              <w:rPr>
                <w:webHidden/>
              </w:rPr>
              <w:fldChar w:fldCharType="separate"/>
            </w:r>
            <w:r w:rsidR="00AD214D">
              <w:rPr>
                <w:webHidden/>
              </w:rPr>
              <w:t>7</w:t>
            </w:r>
            <w:r w:rsidR="00FA7E84" w:rsidRPr="001D7DE2">
              <w:rPr>
                <w:webHidden/>
              </w:rPr>
              <w:fldChar w:fldCharType="end"/>
            </w:r>
          </w:hyperlink>
        </w:p>
        <w:p w14:paraId="2DAC0774" w14:textId="4B70E227" w:rsidR="00FA7E84" w:rsidRPr="001D7DE2" w:rsidRDefault="00523E37" w:rsidP="00D96392">
          <w:pPr>
            <w:pStyle w:val="T2"/>
          </w:pPr>
          <w:hyperlink w:anchor="_Toc71029835" w:history="1">
            <w:r w:rsidR="00FA7E84" w:rsidRPr="001D7DE2">
              <w:rPr>
                <w:rStyle w:val="Kpr"/>
              </w:rPr>
              <w:t>1.5.</w:t>
            </w:r>
            <w:r w:rsidR="003A7BA4">
              <w:t xml:space="preserve"> </w:t>
            </w:r>
            <w:r w:rsidR="00FA7E84" w:rsidRPr="001D7DE2">
              <w:rPr>
                <w:rStyle w:val="Kpr"/>
              </w:rPr>
              <w:t>Varsayımlar (Sayıltılar)</w:t>
            </w:r>
            <w:r w:rsidR="00FA7E84" w:rsidRPr="001D7DE2">
              <w:rPr>
                <w:webHidden/>
              </w:rPr>
              <w:tab/>
            </w:r>
            <w:r w:rsidR="00FA7E84" w:rsidRPr="001D7DE2">
              <w:rPr>
                <w:webHidden/>
              </w:rPr>
              <w:fldChar w:fldCharType="begin"/>
            </w:r>
            <w:r w:rsidR="00FA7E84" w:rsidRPr="001D7DE2">
              <w:rPr>
                <w:webHidden/>
              </w:rPr>
              <w:instrText xml:space="preserve"> PAGEREF _Toc71029835 \h </w:instrText>
            </w:r>
            <w:r w:rsidR="00FA7E84" w:rsidRPr="001D7DE2">
              <w:rPr>
                <w:webHidden/>
              </w:rPr>
            </w:r>
            <w:r w:rsidR="00FA7E84" w:rsidRPr="001D7DE2">
              <w:rPr>
                <w:webHidden/>
              </w:rPr>
              <w:fldChar w:fldCharType="separate"/>
            </w:r>
            <w:r w:rsidR="00AD214D">
              <w:rPr>
                <w:webHidden/>
              </w:rPr>
              <w:t>8</w:t>
            </w:r>
            <w:r w:rsidR="00FA7E84" w:rsidRPr="001D7DE2">
              <w:rPr>
                <w:webHidden/>
              </w:rPr>
              <w:fldChar w:fldCharType="end"/>
            </w:r>
          </w:hyperlink>
        </w:p>
        <w:p w14:paraId="3BA6BA18" w14:textId="6A6E3B7D" w:rsidR="00FA7E84" w:rsidRPr="001D7DE2" w:rsidRDefault="00523E37" w:rsidP="00D96392">
          <w:pPr>
            <w:pStyle w:val="T2"/>
          </w:pPr>
          <w:hyperlink w:anchor="_Toc71029836" w:history="1">
            <w:r w:rsidR="00FA7E84" w:rsidRPr="001D7DE2">
              <w:rPr>
                <w:rStyle w:val="Kpr"/>
              </w:rPr>
              <w:t>1.6. Sınırlılıklar</w:t>
            </w:r>
            <w:r w:rsidR="00FA7E84" w:rsidRPr="001D7DE2">
              <w:rPr>
                <w:webHidden/>
              </w:rPr>
              <w:tab/>
            </w:r>
            <w:r w:rsidR="00FA7E84" w:rsidRPr="001D7DE2">
              <w:rPr>
                <w:webHidden/>
              </w:rPr>
              <w:fldChar w:fldCharType="begin"/>
            </w:r>
            <w:r w:rsidR="00FA7E84" w:rsidRPr="001D7DE2">
              <w:rPr>
                <w:webHidden/>
              </w:rPr>
              <w:instrText xml:space="preserve"> PAGEREF _Toc71029836 \h </w:instrText>
            </w:r>
            <w:r w:rsidR="00FA7E84" w:rsidRPr="001D7DE2">
              <w:rPr>
                <w:webHidden/>
              </w:rPr>
            </w:r>
            <w:r w:rsidR="00FA7E84" w:rsidRPr="001D7DE2">
              <w:rPr>
                <w:webHidden/>
              </w:rPr>
              <w:fldChar w:fldCharType="separate"/>
            </w:r>
            <w:r w:rsidR="00AD214D">
              <w:rPr>
                <w:webHidden/>
              </w:rPr>
              <w:t>8</w:t>
            </w:r>
            <w:r w:rsidR="00FA7E84" w:rsidRPr="001D7DE2">
              <w:rPr>
                <w:webHidden/>
              </w:rPr>
              <w:fldChar w:fldCharType="end"/>
            </w:r>
          </w:hyperlink>
        </w:p>
        <w:p w14:paraId="063DF31A" w14:textId="1E97A81A" w:rsidR="00FA7E84" w:rsidRPr="001D7DE2" w:rsidRDefault="00523E37" w:rsidP="00D96392">
          <w:pPr>
            <w:pStyle w:val="T2"/>
          </w:pPr>
          <w:hyperlink w:anchor="_Toc71029837" w:history="1">
            <w:r w:rsidR="00FA7E84" w:rsidRPr="001D7DE2">
              <w:rPr>
                <w:rStyle w:val="Kpr"/>
              </w:rPr>
              <w:t>1.7. Araştırma Soruları ve Hipotezler</w:t>
            </w:r>
            <w:r w:rsidR="00FA7E84" w:rsidRPr="001D7DE2">
              <w:rPr>
                <w:webHidden/>
              </w:rPr>
              <w:tab/>
            </w:r>
            <w:r w:rsidR="00FA7E84" w:rsidRPr="001D7DE2">
              <w:rPr>
                <w:webHidden/>
              </w:rPr>
              <w:fldChar w:fldCharType="begin"/>
            </w:r>
            <w:r w:rsidR="00FA7E84" w:rsidRPr="001D7DE2">
              <w:rPr>
                <w:webHidden/>
              </w:rPr>
              <w:instrText xml:space="preserve"> PAGEREF _Toc71029837 \h </w:instrText>
            </w:r>
            <w:r w:rsidR="00FA7E84" w:rsidRPr="001D7DE2">
              <w:rPr>
                <w:webHidden/>
              </w:rPr>
            </w:r>
            <w:r w:rsidR="00FA7E84" w:rsidRPr="001D7DE2">
              <w:rPr>
                <w:webHidden/>
              </w:rPr>
              <w:fldChar w:fldCharType="separate"/>
            </w:r>
            <w:r w:rsidR="00AD214D">
              <w:rPr>
                <w:webHidden/>
              </w:rPr>
              <w:t>8</w:t>
            </w:r>
            <w:r w:rsidR="00FA7E84" w:rsidRPr="001D7DE2">
              <w:rPr>
                <w:webHidden/>
              </w:rPr>
              <w:fldChar w:fldCharType="end"/>
            </w:r>
          </w:hyperlink>
        </w:p>
        <w:p w14:paraId="11A3F1C2" w14:textId="3EDEC17F" w:rsidR="00FA7E84" w:rsidRPr="001D7DE2" w:rsidRDefault="00523E37" w:rsidP="00D96392">
          <w:pPr>
            <w:pStyle w:val="T2"/>
            <w:rPr>
              <w:rStyle w:val="Kpr"/>
            </w:rPr>
          </w:pPr>
          <w:hyperlink w:anchor="_Toc71029838" w:history="1">
            <w:r w:rsidR="00FA7E84" w:rsidRPr="001D7DE2">
              <w:rPr>
                <w:rStyle w:val="Kpr"/>
              </w:rPr>
              <w:t>1.8. Tanımlar</w:t>
            </w:r>
            <w:r w:rsidR="00FA7E84" w:rsidRPr="001D7DE2">
              <w:rPr>
                <w:webHidden/>
              </w:rPr>
              <w:tab/>
            </w:r>
            <w:r w:rsidR="00FA7E84" w:rsidRPr="001D7DE2">
              <w:rPr>
                <w:webHidden/>
              </w:rPr>
              <w:fldChar w:fldCharType="begin"/>
            </w:r>
            <w:r w:rsidR="00FA7E84" w:rsidRPr="001D7DE2">
              <w:rPr>
                <w:webHidden/>
              </w:rPr>
              <w:instrText xml:space="preserve"> PAGEREF _Toc71029838 \h </w:instrText>
            </w:r>
            <w:r w:rsidR="00FA7E84" w:rsidRPr="001D7DE2">
              <w:rPr>
                <w:webHidden/>
              </w:rPr>
            </w:r>
            <w:r w:rsidR="00FA7E84" w:rsidRPr="001D7DE2">
              <w:rPr>
                <w:webHidden/>
              </w:rPr>
              <w:fldChar w:fldCharType="separate"/>
            </w:r>
            <w:r w:rsidR="00AD214D">
              <w:rPr>
                <w:webHidden/>
              </w:rPr>
              <w:t>9</w:t>
            </w:r>
            <w:r w:rsidR="00FA7E84" w:rsidRPr="001D7DE2">
              <w:rPr>
                <w:webHidden/>
              </w:rPr>
              <w:fldChar w:fldCharType="end"/>
            </w:r>
          </w:hyperlink>
        </w:p>
        <w:p w14:paraId="3B0A0D0C" w14:textId="0BA35B4E" w:rsidR="000B0F8E" w:rsidRPr="001D7DE2" w:rsidRDefault="000B0F8E" w:rsidP="00107306">
          <w:pPr>
            <w:tabs>
              <w:tab w:val="right" w:leader="dot" w:pos="8364"/>
              <w:tab w:val="right" w:pos="8505"/>
            </w:tabs>
            <w:spacing w:after="0" w:line="360" w:lineRule="auto"/>
            <w:rPr>
              <w:rFonts w:ascii="Times New Roman" w:hAnsi="Times New Roman" w:cs="Times New Roman"/>
              <w:noProof/>
              <w:sz w:val="24"/>
              <w:szCs w:val="24"/>
              <w:lang w:eastAsia="tr-TR"/>
            </w:rPr>
          </w:pPr>
        </w:p>
        <w:p w14:paraId="3C305856" w14:textId="4067F597" w:rsidR="000B0F8E" w:rsidRPr="001D7DE2" w:rsidRDefault="000B0F8E" w:rsidP="00107306">
          <w:pPr>
            <w:tabs>
              <w:tab w:val="right" w:leader="dot" w:pos="8364"/>
              <w:tab w:val="right" w:pos="8505"/>
            </w:tabs>
            <w:spacing w:after="0" w:line="360" w:lineRule="auto"/>
            <w:jc w:val="center"/>
            <w:rPr>
              <w:rFonts w:ascii="Times New Roman" w:hAnsi="Times New Roman" w:cs="Times New Roman"/>
              <w:b/>
              <w:bCs/>
              <w:noProof/>
              <w:sz w:val="24"/>
              <w:szCs w:val="24"/>
              <w:lang w:eastAsia="tr-TR"/>
            </w:rPr>
          </w:pPr>
          <w:r w:rsidRPr="001D7DE2">
            <w:rPr>
              <w:rFonts w:ascii="Times New Roman" w:hAnsi="Times New Roman" w:cs="Times New Roman"/>
              <w:b/>
              <w:bCs/>
              <w:noProof/>
              <w:sz w:val="24"/>
              <w:szCs w:val="24"/>
              <w:lang w:eastAsia="tr-TR"/>
            </w:rPr>
            <w:t>İKİNCİ BÖLÜM</w:t>
          </w:r>
        </w:p>
        <w:p w14:paraId="6F4584D5" w14:textId="77777777" w:rsidR="00BC10CD" w:rsidRPr="001D7DE2" w:rsidRDefault="00BC10CD" w:rsidP="00107306">
          <w:pPr>
            <w:tabs>
              <w:tab w:val="right" w:leader="dot" w:pos="8364"/>
              <w:tab w:val="right" w:pos="8505"/>
            </w:tabs>
            <w:spacing w:after="0" w:line="360" w:lineRule="auto"/>
            <w:jc w:val="center"/>
            <w:rPr>
              <w:rFonts w:ascii="Times New Roman" w:hAnsi="Times New Roman" w:cs="Times New Roman"/>
              <w:b/>
              <w:bCs/>
              <w:noProof/>
              <w:sz w:val="24"/>
              <w:szCs w:val="24"/>
              <w:lang w:eastAsia="tr-TR"/>
            </w:rPr>
          </w:pPr>
        </w:p>
        <w:p w14:paraId="597E53A0" w14:textId="000DE1F3" w:rsidR="00FA7E84" w:rsidRPr="001D7DE2" w:rsidRDefault="00523E37" w:rsidP="00D96392">
          <w:pPr>
            <w:pStyle w:val="T1"/>
            <w:rPr>
              <w:color w:val="auto"/>
            </w:rPr>
          </w:pPr>
          <w:hyperlink w:anchor="_Toc71029839" w:history="1">
            <w:r w:rsidR="00FA7E84" w:rsidRPr="001D7DE2">
              <w:rPr>
                <w:rStyle w:val="Kpr"/>
              </w:rPr>
              <w:t>2. KURAMSAL AÇIKLAMALAR VE İLGİLİ ARAŞTIRMALAR</w:t>
            </w:r>
            <w:r w:rsidR="00FA7E84" w:rsidRPr="001D7DE2">
              <w:rPr>
                <w:webHidden/>
              </w:rPr>
              <w:tab/>
            </w:r>
            <w:r w:rsidR="00FA7E84" w:rsidRPr="001D7DE2">
              <w:rPr>
                <w:webHidden/>
              </w:rPr>
              <w:fldChar w:fldCharType="begin"/>
            </w:r>
            <w:r w:rsidR="00FA7E84" w:rsidRPr="001D7DE2">
              <w:rPr>
                <w:webHidden/>
              </w:rPr>
              <w:instrText xml:space="preserve"> PAGEREF _Toc71029839 \h </w:instrText>
            </w:r>
            <w:r w:rsidR="00FA7E84" w:rsidRPr="001D7DE2">
              <w:rPr>
                <w:webHidden/>
              </w:rPr>
            </w:r>
            <w:r w:rsidR="00FA7E84" w:rsidRPr="001D7DE2">
              <w:rPr>
                <w:webHidden/>
              </w:rPr>
              <w:fldChar w:fldCharType="separate"/>
            </w:r>
            <w:r w:rsidR="00AD214D">
              <w:rPr>
                <w:webHidden/>
              </w:rPr>
              <w:t>11</w:t>
            </w:r>
            <w:r w:rsidR="00FA7E84" w:rsidRPr="001D7DE2">
              <w:rPr>
                <w:webHidden/>
              </w:rPr>
              <w:fldChar w:fldCharType="end"/>
            </w:r>
          </w:hyperlink>
          <w:r w:rsidR="00313A07" w:rsidRPr="001D7DE2">
            <w:t>-</w:t>
          </w:r>
          <w:r w:rsidR="00AD214D">
            <w:t>39</w:t>
          </w:r>
        </w:p>
        <w:p w14:paraId="5E5B0B26" w14:textId="5B8D1E45" w:rsidR="00FA7E84" w:rsidRPr="001D7DE2" w:rsidRDefault="00523E37" w:rsidP="00D96392">
          <w:pPr>
            <w:pStyle w:val="T2"/>
          </w:pPr>
          <w:hyperlink w:anchor="_Toc71029840" w:history="1">
            <w:r w:rsidR="00FA7E84" w:rsidRPr="001D7DE2">
              <w:rPr>
                <w:rStyle w:val="Kpr"/>
              </w:rPr>
              <w:t>2.1. Engellilik Kavramı</w:t>
            </w:r>
            <w:r w:rsidR="00FA7E84" w:rsidRPr="001D7DE2">
              <w:rPr>
                <w:webHidden/>
              </w:rPr>
              <w:tab/>
            </w:r>
            <w:r w:rsidR="00FA7E84" w:rsidRPr="001D7DE2">
              <w:rPr>
                <w:webHidden/>
              </w:rPr>
              <w:fldChar w:fldCharType="begin"/>
            </w:r>
            <w:r w:rsidR="00FA7E84" w:rsidRPr="001D7DE2">
              <w:rPr>
                <w:webHidden/>
              </w:rPr>
              <w:instrText xml:space="preserve"> PAGEREF _Toc71029840 \h </w:instrText>
            </w:r>
            <w:r w:rsidR="00FA7E84" w:rsidRPr="001D7DE2">
              <w:rPr>
                <w:webHidden/>
              </w:rPr>
            </w:r>
            <w:r w:rsidR="00FA7E84" w:rsidRPr="001D7DE2">
              <w:rPr>
                <w:webHidden/>
              </w:rPr>
              <w:fldChar w:fldCharType="separate"/>
            </w:r>
            <w:r w:rsidR="00AD214D">
              <w:rPr>
                <w:webHidden/>
              </w:rPr>
              <w:t>11</w:t>
            </w:r>
            <w:r w:rsidR="00FA7E84" w:rsidRPr="001D7DE2">
              <w:rPr>
                <w:webHidden/>
              </w:rPr>
              <w:fldChar w:fldCharType="end"/>
            </w:r>
          </w:hyperlink>
        </w:p>
        <w:p w14:paraId="65C78B77" w14:textId="5B2DD01F" w:rsidR="00FA7E84" w:rsidRPr="001D7DE2" w:rsidRDefault="00523E37" w:rsidP="00D96392">
          <w:pPr>
            <w:pStyle w:val="T2"/>
          </w:pPr>
          <w:hyperlink w:anchor="_Toc71029841" w:history="1">
            <w:r w:rsidR="00FA7E84" w:rsidRPr="001D7DE2">
              <w:rPr>
                <w:rStyle w:val="Kpr"/>
              </w:rPr>
              <w:t>2.2. Engellilik Nedenleri</w:t>
            </w:r>
            <w:r w:rsidR="00FA7E84" w:rsidRPr="001D7DE2">
              <w:rPr>
                <w:webHidden/>
              </w:rPr>
              <w:tab/>
            </w:r>
            <w:r w:rsidR="00FA7E84" w:rsidRPr="001D7DE2">
              <w:rPr>
                <w:webHidden/>
              </w:rPr>
              <w:fldChar w:fldCharType="begin"/>
            </w:r>
            <w:r w:rsidR="00FA7E84" w:rsidRPr="001D7DE2">
              <w:rPr>
                <w:webHidden/>
              </w:rPr>
              <w:instrText xml:space="preserve"> PAGEREF _Toc71029841 \h </w:instrText>
            </w:r>
            <w:r w:rsidR="00FA7E84" w:rsidRPr="001D7DE2">
              <w:rPr>
                <w:webHidden/>
              </w:rPr>
            </w:r>
            <w:r w:rsidR="00FA7E84" w:rsidRPr="001D7DE2">
              <w:rPr>
                <w:webHidden/>
              </w:rPr>
              <w:fldChar w:fldCharType="separate"/>
            </w:r>
            <w:r w:rsidR="00AD214D">
              <w:rPr>
                <w:webHidden/>
              </w:rPr>
              <w:t>13</w:t>
            </w:r>
            <w:r w:rsidR="00FA7E84" w:rsidRPr="001D7DE2">
              <w:rPr>
                <w:webHidden/>
              </w:rPr>
              <w:fldChar w:fldCharType="end"/>
            </w:r>
          </w:hyperlink>
        </w:p>
        <w:p w14:paraId="333E4C31" w14:textId="22163265" w:rsidR="00FA7E84" w:rsidRPr="001D7DE2" w:rsidRDefault="00523E37" w:rsidP="00107306">
          <w:pPr>
            <w:pStyle w:val="T3"/>
            <w:tabs>
              <w:tab w:val="clear" w:pos="9062"/>
              <w:tab w:val="right" w:leader="dot" w:pos="8364"/>
              <w:tab w:val="right" w:pos="8505"/>
            </w:tabs>
            <w:spacing w:after="0"/>
            <w:ind w:left="0"/>
          </w:pPr>
          <w:hyperlink w:anchor="_Toc71029842" w:history="1">
            <w:r w:rsidR="00FA7E84" w:rsidRPr="001D7DE2">
              <w:rPr>
                <w:rStyle w:val="Kpr"/>
              </w:rPr>
              <w:t>2.2.1. Doğum Öncesi Nedenler</w:t>
            </w:r>
            <w:r w:rsidR="00FA7E84" w:rsidRPr="001D7DE2">
              <w:rPr>
                <w:webHidden/>
              </w:rPr>
              <w:tab/>
            </w:r>
            <w:r w:rsidR="00FA7E84" w:rsidRPr="001D7DE2">
              <w:rPr>
                <w:webHidden/>
              </w:rPr>
              <w:fldChar w:fldCharType="begin"/>
            </w:r>
            <w:r w:rsidR="00FA7E84" w:rsidRPr="001D7DE2">
              <w:rPr>
                <w:webHidden/>
              </w:rPr>
              <w:instrText xml:space="preserve"> PAGEREF _Toc71029842 \h </w:instrText>
            </w:r>
            <w:r w:rsidR="00FA7E84" w:rsidRPr="001D7DE2">
              <w:rPr>
                <w:webHidden/>
              </w:rPr>
            </w:r>
            <w:r w:rsidR="00FA7E84" w:rsidRPr="001D7DE2">
              <w:rPr>
                <w:webHidden/>
              </w:rPr>
              <w:fldChar w:fldCharType="separate"/>
            </w:r>
            <w:r w:rsidR="00AD214D">
              <w:rPr>
                <w:webHidden/>
              </w:rPr>
              <w:t>13</w:t>
            </w:r>
            <w:r w:rsidR="00FA7E84" w:rsidRPr="001D7DE2">
              <w:rPr>
                <w:webHidden/>
              </w:rPr>
              <w:fldChar w:fldCharType="end"/>
            </w:r>
          </w:hyperlink>
        </w:p>
        <w:p w14:paraId="77FDC638" w14:textId="0F41CA22" w:rsidR="00FA7E84" w:rsidRPr="001D7DE2" w:rsidRDefault="00523E37" w:rsidP="00107306">
          <w:pPr>
            <w:pStyle w:val="T3"/>
            <w:tabs>
              <w:tab w:val="clear" w:pos="9062"/>
              <w:tab w:val="right" w:leader="dot" w:pos="8364"/>
              <w:tab w:val="right" w:pos="8505"/>
            </w:tabs>
            <w:spacing w:after="0"/>
            <w:ind w:left="0"/>
          </w:pPr>
          <w:hyperlink w:anchor="_Toc71029843" w:history="1">
            <w:r w:rsidR="00FA7E84" w:rsidRPr="001D7DE2">
              <w:rPr>
                <w:rStyle w:val="Kpr"/>
              </w:rPr>
              <w:t>2.2.2. Doğum Esnası Nedenler</w:t>
            </w:r>
            <w:r w:rsidR="00FA7E84" w:rsidRPr="001D7DE2">
              <w:rPr>
                <w:webHidden/>
              </w:rPr>
              <w:tab/>
            </w:r>
            <w:r w:rsidR="00FA7E84" w:rsidRPr="001D7DE2">
              <w:rPr>
                <w:webHidden/>
              </w:rPr>
              <w:fldChar w:fldCharType="begin"/>
            </w:r>
            <w:r w:rsidR="00FA7E84" w:rsidRPr="001D7DE2">
              <w:rPr>
                <w:webHidden/>
              </w:rPr>
              <w:instrText xml:space="preserve"> PAGEREF _Toc71029843 \h </w:instrText>
            </w:r>
            <w:r w:rsidR="00FA7E84" w:rsidRPr="001D7DE2">
              <w:rPr>
                <w:webHidden/>
              </w:rPr>
            </w:r>
            <w:r w:rsidR="00FA7E84" w:rsidRPr="001D7DE2">
              <w:rPr>
                <w:webHidden/>
              </w:rPr>
              <w:fldChar w:fldCharType="separate"/>
            </w:r>
            <w:r w:rsidR="00AD214D">
              <w:rPr>
                <w:webHidden/>
              </w:rPr>
              <w:t>15</w:t>
            </w:r>
            <w:r w:rsidR="00FA7E84" w:rsidRPr="001D7DE2">
              <w:rPr>
                <w:webHidden/>
              </w:rPr>
              <w:fldChar w:fldCharType="end"/>
            </w:r>
          </w:hyperlink>
        </w:p>
        <w:p w14:paraId="5DAA4B0D" w14:textId="5A7A4E10" w:rsidR="00FA7E84" w:rsidRPr="001D7DE2" w:rsidRDefault="00523E37" w:rsidP="00107306">
          <w:pPr>
            <w:pStyle w:val="T3"/>
            <w:tabs>
              <w:tab w:val="clear" w:pos="9062"/>
              <w:tab w:val="right" w:leader="dot" w:pos="8364"/>
              <w:tab w:val="right" w:pos="8505"/>
            </w:tabs>
            <w:spacing w:after="0"/>
            <w:ind w:left="0"/>
          </w:pPr>
          <w:hyperlink w:anchor="_Toc71029844" w:history="1">
            <w:r w:rsidR="00FA7E84" w:rsidRPr="001D7DE2">
              <w:rPr>
                <w:rStyle w:val="Kpr"/>
              </w:rPr>
              <w:t>2.2.3. Doğum Sonrası Nedenler</w:t>
            </w:r>
            <w:r w:rsidR="00FA7E84" w:rsidRPr="001D7DE2">
              <w:rPr>
                <w:webHidden/>
              </w:rPr>
              <w:tab/>
            </w:r>
            <w:r w:rsidR="00FA7E84" w:rsidRPr="001D7DE2">
              <w:rPr>
                <w:webHidden/>
              </w:rPr>
              <w:fldChar w:fldCharType="begin"/>
            </w:r>
            <w:r w:rsidR="00FA7E84" w:rsidRPr="001D7DE2">
              <w:rPr>
                <w:webHidden/>
              </w:rPr>
              <w:instrText xml:space="preserve"> PAGEREF _Toc71029844 \h </w:instrText>
            </w:r>
            <w:r w:rsidR="00FA7E84" w:rsidRPr="001D7DE2">
              <w:rPr>
                <w:webHidden/>
              </w:rPr>
            </w:r>
            <w:r w:rsidR="00FA7E84" w:rsidRPr="001D7DE2">
              <w:rPr>
                <w:webHidden/>
              </w:rPr>
              <w:fldChar w:fldCharType="separate"/>
            </w:r>
            <w:r w:rsidR="00AD214D">
              <w:rPr>
                <w:webHidden/>
              </w:rPr>
              <w:t>15</w:t>
            </w:r>
            <w:r w:rsidR="00FA7E84" w:rsidRPr="001D7DE2">
              <w:rPr>
                <w:webHidden/>
              </w:rPr>
              <w:fldChar w:fldCharType="end"/>
            </w:r>
          </w:hyperlink>
        </w:p>
        <w:p w14:paraId="690E2389" w14:textId="3AFD3576" w:rsidR="00FA7E84" w:rsidRPr="001D7DE2" w:rsidRDefault="00523E37" w:rsidP="00D96392">
          <w:pPr>
            <w:pStyle w:val="T2"/>
          </w:pPr>
          <w:hyperlink w:anchor="_Toc71029845" w:history="1">
            <w:r w:rsidR="00FA7E84" w:rsidRPr="001D7DE2">
              <w:rPr>
                <w:rStyle w:val="Kpr"/>
              </w:rPr>
              <w:t>2.3. Engellilik Türleri</w:t>
            </w:r>
            <w:r w:rsidR="00FA7E84" w:rsidRPr="001D7DE2">
              <w:rPr>
                <w:webHidden/>
              </w:rPr>
              <w:tab/>
            </w:r>
            <w:r w:rsidR="00FA7E84" w:rsidRPr="001D7DE2">
              <w:rPr>
                <w:webHidden/>
              </w:rPr>
              <w:fldChar w:fldCharType="begin"/>
            </w:r>
            <w:r w:rsidR="00FA7E84" w:rsidRPr="001D7DE2">
              <w:rPr>
                <w:webHidden/>
              </w:rPr>
              <w:instrText xml:space="preserve"> PAGEREF _Toc71029845 \h </w:instrText>
            </w:r>
            <w:r w:rsidR="00FA7E84" w:rsidRPr="001D7DE2">
              <w:rPr>
                <w:webHidden/>
              </w:rPr>
            </w:r>
            <w:r w:rsidR="00FA7E84" w:rsidRPr="001D7DE2">
              <w:rPr>
                <w:webHidden/>
              </w:rPr>
              <w:fldChar w:fldCharType="separate"/>
            </w:r>
            <w:r w:rsidR="00AD214D">
              <w:rPr>
                <w:webHidden/>
              </w:rPr>
              <w:t>16</w:t>
            </w:r>
            <w:r w:rsidR="00FA7E84" w:rsidRPr="001D7DE2">
              <w:rPr>
                <w:webHidden/>
              </w:rPr>
              <w:fldChar w:fldCharType="end"/>
            </w:r>
          </w:hyperlink>
        </w:p>
        <w:p w14:paraId="5E763B99" w14:textId="480605F2" w:rsidR="00FA7E84" w:rsidRPr="001D7DE2" w:rsidRDefault="00523E37" w:rsidP="00107306">
          <w:pPr>
            <w:pStyle w:val="T3"/>
            <w:tabs>
              <w:tab w:val="clear" w:pos="9062"/>
              <w:tab w:val="right" w:leader="dot" w:pos="8364"/>
              <w:tab w:val="right" w:pos="8505"/>
            </w:tabs>
            <w:spacing w:after="0"/>
            <w:ind w:left="0"/>
          </w:pPr>
          <w:hyperlink w:anchor="_Toc71029846" w:history="1">
            <w:r w:rsidR="00FA7E84" w:rsidRPr="001D7DE2">
              <w:rPr>
                <w:rStyle w:val="Kpr"/>
              </w:rPr>
              <w:t>2.3.1. Ortopedik Engelli</w:t>
            </w:r>
            <w:r w:rsidR="00FA7E84" w:rsidRPr="001D7DE2">
              <w:rPr>
                <w:webHidden/>
              </w:rPr>
              <w:tab/>
            </w:r>
            <w:r w:rsidR="00FA7E84" w:rsidRPr="001D7DE2">
              <w:rPr>
                <w:webHidden/>
              </w:rPr>
              <w:fldChar w:fldCharType="begin"/>
            </w:r>
            <w:r w:rsidR="00FA7E84" w:rsidRPr="001D7DE2">
              <w:rPr>
                <w:webHidden/>
              </w:rPr>
              <w:instrText xml:space="preserve"> PAGEREF _Toc71029846 \h </w:instrText>
            </w:r>
            <w:r w:rsidR="00FA7E84" w:rsidRPr="001D7DE2">
              <w:rPr>
                <w:webHidden/>
              </w:rPr>
            </w:r>
            <w:r w:rsidR="00FA7E84" w:rsidRPr="001D7DE2">
              <w:rPr>
                <w:webHidden/>
              </w:rPr>
              <w:fldChar w:fldCharType="separate"/>
            </w:r>
            <w:r w:rsidR="00AD214D">
              <w:rPr>
                <w:webHidden/>
              </w:rPr>
              <w:t>16</w:t>
            </w:r>
            <w:r w:rsidR="00FA7E84" w:rsidRPr="001D7DE2">
              <w:rPr>
                <w:webHidden/>
              </w:rPr>
              <w:fldChar w:fldCharType="end"/>
            </w:r>
          </w:hyperlink>
        </w:p>
        <w:p w14:paraId="78D94DF2" w14:textId="7F07FBCD" w:rsidR="00FA7E84" w:rsidRPr="001D7DE2" w:rsidRDefault="00523E37" w:rsidP="00107306">
          <w:pPr>
            <w:pStyle w:val="T3"/>
            <w:tabs>
              <w:tab w:val="clear" w:pos="9062"/>
              <w:tab w:val="right" w:leader="dot" w:pos="8364"/>
              <w:tab w:val="right" w:pos="8505"/>
            </w:tabs>
            <w:spacing w:after="0"/>
            <w:ind w:left="0"/>
          </w:pPr>
          <w:hyperlink w:anchor="_Toc71029847" w:history="1">
            <w:r w:rsidR="00FA7E84" w:rsidRPr="001D7DE2">
              <w:rPr>
                <w:rStyle w:val="Kpr"/>
              </w:rPr>
              <w:t>2.3.2. Zihinsel Engelli</w:t>
            </w:r>
            <w:r w:rsidR="00FA7E84" w:rsidRPr="001D7DE2">
              <w:rPr>
                <w:webHidden/>
              </w:rPr>
              <w:tab/>
            </w:r>
            <w:r w:rsidR="00FA7E84" w:rsidRPr="001D7DE2">
              <w:rPr>
                <w:webHidden/>
              </w:rPr>
              <w:fldChar w:fldCharType="begin"/>
            </w:r>
            <w:r w:rsidR="00FA7E84" w:rsidRPr="001D7DE2">
              <w:rPr>
                <w:webHidden/>
              </w:rPr>
              <w:instrText xml:space="preserve"> PAGEREF _Toc71029847 \h </w:instrText>
            </w:r>
            <w:r w:rsidR="00FA7E84" w:rsidRPr="001D7DE2">
              <w:rPr>
                <w:webHidden/>
              </w:rPr>
            </w:r>
            <w:r w:rsidR="00FA7E84" w:rsidRPr="001D7DE2">
              <w:rPr>
                <w:webHidden/>
              </w:rPr>
              <w:fldChar w:fldCharType="separate"/>
            </w:r>
            <w:r w:rsidR="00AD214D">
              <w:rPr>
                <w:webHidden/>
              </w:rPr>
              <w:t>17</w:t>
            </w:r>
            <w:r w:rsidR="00FA7E84" w:rsidRPr="001D7DE2">
              <w:rPr>
                <w:webHidden/>
              </w:rPr>
              <w:fldChar w:fldCharType="end"/>
            </w:r>
          </w:hyperlink>
        </w:p>
        <w:p w14:paraId="4390364C" w14:textId="5BE640DF" w:rsidR="00FA7E84" w:rsidRPr="001D7DE2" w:rsidRDefault="00523E37" w:rsidP="00107306">
          <w:pPr>
            <w:pStyle w:val="T3"/>
            <w:tabs>
              <w:tab w:val="clear" w:pos="9062"/>
              <w:tab w:val="right" w:leader="dot" w:pos="8364"/>
              <w:tab w:val="right" w:pos="8505"/>
            </w:tabs>
            <w:spacing w:after="0"/>
            <w:ind w:left="0"/>
          </w:pPr>
          <w:hyperlink w:anchor="_Toc71029848" w:history="1">
            <w:r w:rsidR="00FA7E84" w:rsidRPr="001D7DE2">
              <w:rPr>
                <w:rStyle w:val="Kpr"/>
              </w:rPr>
              <w:t>2.3.3. Ruhsal ve Duygusal Engelli</w:t>
            </w:r>
            <w:r w:rsidR="00FA7E84" w:rsidRPr="001D7DE2">
              <w:rPr>
                <w:webHidden/>
              </w:rPr>
              <w:tab/>
            </w:r>
            <w:r w:rsidR="00FA7E84" w:rsidRPr="001D7DE2">
              <w:rPr>
                <w:webHidden/>
              </w:rPr>
              <w:fldChar w:fldCharType="begin"/>
            </w:r>
            <w:r w:rsidR="00FA7E84" w:rsidRPr="001D7DE2">
              <w:rPr>
                <w:webHidden/>
              </w:rPr>
              <w:instrText xml:space="preserve"> PAGEREF _Toc71029848 \h </w:instrText>
            </w:r>
            <w:r w:rsidR="00FA7E84" w:rsidRPr="001D7DE2">
              <w:rPr>
                <w:webHidden/>
              </w:rPr>
            </w:r>
            <w:r w:rsidR="00FA7E84" w:rsidRPr="001D7DE2">
              <w:rPr>
                <w:webHidden/>
              </w:rPr>
              <w:fldChar w:fldCharType="separate"/>
            </w:r>
            <w:r w:rsidR="00AD214D">
              <w:rPr>
                <w:webHidden/>
              </w:rPr>
              <w:t>18</w:t>
            </w:r>
            <w:r w:rsidR="00FA7E84" w:rsidRPr="001D7DE2">
              <w:rPr>
                <w:webHidden/>
              </w:rPr>
              <w:fldChar w:fldCharType="end"/>
            </w:r>
          </w:hyperlink>
        </w:p>
        <w:p w14:paraId="0E7FE558" w14:textId="4107CF3E" w:rsidR="00FA7E84" w:rsidRPr="001D7DE2" w:rsidRDefault="00523E37" w:rsidP="00107306">
          <w:pPr>
            <w:pStyle w:val="T3"/>
            <w:tabs>
              <w:tab w:val="clear" w:pos="9062"/>
              <w:tab w:val="right" w:leader="dot" w:pos="8364"/>
              <w:tab w:val="right" w:pos="8505"/>
            </w:tabs>
            <w:spacing w:after="0"/>
            <w:ind w:left="0"/>
          </w:pPr>
          <w:hyperlink w:anchor="_Toc71029849" w:history="1">
            <w:r w:rsidR="00FA7E84" w:rsidRPr="001D7DE2">
              <w:rPr>
                <w:rStyle w:val="Kpr"/>
              </w:rPr>
              <w:t>2.3.4. Dil ve Konuşma Engelli</w:t>
            </w:r>
            <w:r w:rsidR="00FA7E84" w:rsidRPr="001D7DE2">
              <w:rPr>
                <w:webHidden/>
              </w:rPr>
              <w:tab/>
            </w:r>
            <w:r w:rsidR="00FA7E84" w:rsidRPr="001D7DE2">
              <w:rPr>
                <w:webHidden/>
              </w:rPr>
              <w:fldChar w:fldCharType="begin"/>
            </w:r>
            <w:r w:rsidR="00FA7E84" w:rsidRPr="001D7DE2">
              <w:rPr>
                <w:webHidden/>
              </w:rPr>
              <w:instrText xml:space="preserve"> PAGEREF _Toc71029849 \h </w:instrText>
            </w:r>
            <w:r w:rsidR="00FA7E84" w:rsidRPr="001D7DE2">
              <w:rPr>
                <w:webHidden/>
              </w:rPr>
            </w:r>
            <w:r w:rsidR="00FA7E84" w:rsidRPr="001D7DE2">
              <w:rPr>
                <w:webHidden/>
              </w:rPr>
              <w:fldChar w:fldCharType="separate"/>
            </w:r>
            <w:r w:rsidR="00AD214D">
              <w:rPr>
                <w:webHidden/>
              </w:rPr>
              <w:t>18</w:t>
            </w:r>
            <w:r w:rsidR="00FA7E84" w:rsidRPr="001D7DE2">
              <w:rPr>
                <w:webHidden/>
              </w:rPr>
              <w:fldChar w:fldCharType="end"/>
            </w:r>
          </w:hyperlink>
        </w:p>
        <w:p w14:paraId="5B8E0B60" w14:textId="7FC89893" w:rsidR="00FA7E84" w:rsidRPr="001D7DE2" w:rsidRDefault="00523E37" w:rsidP="00107306">
          <w:pPr>
            <w:pStyle w:val="T3"/>
            <w:tabs>
              <w:tab w:val="clear" w:pos="9062"/>
              <w:tab w:val="right" w:leader="dot" w:pos="8364"/>
              <w:tab w:val="right" w:pos="8505"/>
            </w:tabs>
            <w:spacing w:after="0"/>
            <w:ind w:left="0"/>
          </w:pPr>
          <w:hyperlink w:anchor="_Toc71029850" w:history="1">
            <w:r w:rsidR="00FA7E84" w:rsidRPr="001D7DE2">
              <w:rPr>
                <w:rStyle w:val="Kpr"/>
              </w:rPr>
              <w:t>2.3.5. İşitme Engelli</w:t>
            </w:r>
            <w:r w:rsidR="00FA7E84" w:rsidRPr="001D7DE2">
              <w:rPr>
                <w:webHidden/>
              </w:rPr>
              <w:tab/>
            </w:r>
            <w:r w:rsidR="00FA7E84" w:rsidRPr="001D7DE2">
              <w:rPr>
                <w:webHidden/>
              </w:rPr>
              <w:fldChar w:fldCharType="begin"/>
            </w:r>
            <w:r w:rsidR="00FA7E84" w:rsidRPr="001D7DE2">
              <w:rPr>
                <w:webHidden/>
              </w:rPr>
              <w:instrText xml:space="preserve"> PAGEREF _Toc71029850 \h </w:instrText>
            </w:r>
            <w:r w:rsidR="00FA7E84" w:rsidRPr="001D7DE2">
              <w:rPr>
                <w:webHidden/>
              </w:rPr>
            </w:r>
            <w:r w:rsidR="00FA7E84" w:rsidRPr="001D7DE2">
              <w:rPr>
                <w:webHidden/>
              </w:rPr>
              <w:fldChar w:fldCharType="separate"/>
            </w:r>
            <w:r w:rsidR="00AD214D">
              <w:rPr>
                <w:webHidden/>
              </w:rPr>
              <w:t>19</w:t>
            </w:r>
            <w:r w:rsidR="00FA7E84" w:rsidRPr="001D7DE2">
              <w:rPr>
                <w:webHidden/>
              </w:rPr>
              <w:fldChar w:fldCharType="end"/>
            </w:r>
          </w:hyperlink>
        </w:p>
        <w:p w14:paraId="73575ABB" w14:textId="7D45FE92" w:rsidR="00FA7E84" w:rsidRPr="001D7DE2" w:rsidRDefault="00523E37" w:rsidP="00107306">
          <w:pPr>
            <w:pStyle w:val="T3"/>
            <w:tabs>
              <w:tab w:val="clear" w:pos="9062"/>
              <w:tab w:val="right" w:leader="dot" w:pos="8364"/>
              <w:tab w:val="right" w:pos="8505"/>
            </w:tabs>
            <w:spacing w:after="0"/>
            <w:ind w:left="0"/>
          </w:pPr>
          <w:hyperlink w:anchor="_Toc71029851" w:history="1">
            <w:r w:rsidR="00FA7E84" w:rsidRPr="001D7DE2">
              <w:rPr>
                <w:rStyle w:val="Kpr"/>
              </w:rPr>
              <w:t>2.3.6. Görme Engelli</w:t>
            </w:r>
            <w:r w:rsidR="00FA7E84" w:rsidRPr="001D7DE2">
              <w:rPr>
                <w:webHidden/>
              </w:rPr>
              <w:tab/>
            </w:r>
            <w:r w:rsidR="00FA7E84" w:rsidRPr="001D7DE2">
              <w:rPr>
                <w:webHidden/>
              </w:rPr>
              <w:fldChar w:fldCharType="begin"/>
            </w:r>
            <w:r w:rsidR="00FA7E84" w:rsidRPr="001D7DE2">
              <w:rPr>
                <w:webHidden/>
              </w:rPr>
              <w:instrText xml:space="preserve"> PAGEREF _Toc71029851 \h </w:instrText>
            </w:r>
            <w:r w:rsidR="00FA7E84" w:rsidRPr="001D7DE2">
              <w:rPr>
                <w:webHidden/>
              </w:rPr>
            </w:r>
            <w:r w:rsidR="00FA7E84" w:rsidRPr="001D7DE2">
              <w:rPr>
                <w:webHidden/>
              </w:rPr>
              <w:fldChar w:fldCharType="separate"/>
            </w:r>
            <w:r w:rsidR="00AD214D">
              <w:rPr>
                <w:webHidden/>
              </w:rPr>
              <w:t>20</w:t>
            </w:r>
            <w:r w:rsidR="00FA7E84" w:rsidRPr="001D7DE2">
              <w:rPr>
                <w:webHidden/>
              </w:rPr>
              <w:fldChar w:fldCharType="end"/>
            </w:r>
          </w:hyperlink>
        </w:p>
        <w:p w14:paraId="7940B79C" w14:textId="2EFB6356" w:rsidR="00FA7E84" w:rsidRPr="001D7DE2" w:rsidRDefault="00523E37" w:rsidP="00D96392">
          <w:pPr>
            <w:pStyle w:val="T2"/>
          </w:pPr>
          <w:hyperlink w:anchor="_Toc71029852" w:history="1">
            <w:r w:rsidR="00FA7E84" w:rsidRPr="001D7DE2">
              <w:rPr>
                <w:rStyle w:val="Kpr"/>
              </w:rPr>
              <w:t>2.4. Engelli Bireylerin Bakım Hizmeti</w:t>
            </w:r>
            <w:r w:rsidR="00FA7E84" w:rsidRPr="001D7DE2">
              <w:rPr>
                <w:webHidden/>
              </w:rPr>
              <w:tab/>
            </w:r>
            <w:r w:rsidR="00FA7E84" w:rsidRPr="001D7DE2">
              <w:rPr>
                <w:webHidden/>
              </w:rPr>
              <w:fldChar w:fldCharType="begin"/>
            </w:r>
            <w:r w:rsidR="00FA7E84" w:rsidRPr="001D7DE2">
              <w:rPr>
                <w:webHidden/>
              </w:rPr>
              <w:instrText xml:space="preserve"> PAGEREF _Toc71029852 \h </w:instrText>
            </w:r>
            <w:r w:rsidR="00FA7E84" w:rsidRPr="001D7DE2">
              <w:rPr>
                <w:webHidden/>
              </w:rPr>
            </w:r>
            <w:r w:rsidR="00FA7E84" w:rsidRPr="001D7DE2">
              <w:rPr>
                <w:webHidden/>
              </w:rPr>
              <w:fldChar w:fldCharType="separate"/>
            </w:r>
            <w:r w:rsidR="00AD214D">
              <w:rPr>
                <w:webHidden/>
              </w:rPr>
              <w:t>20</w:t>
            </w:r>
            <w:r w:rsidR="00FA7E84" w:rsidRPr="001D7DE2">
              <w:rPr>
                <w:webHidden/>
              </w:rPr>
              <w:fldChar w:fldCharType="end"/>
            </w:r>
          </w:hyperlink>
        </w:p>
        <w:p w14:paraId="42D0C94B" w14:textId="1E0F0562" w:rsidR="00FA7E84" w:rsidRPr="001D7DE2" w:rsidRDefault="00523E37" w:rsidP="00107306">
          <w:pPr>
            <w:pStyle w:val="T3"/>
            <w:tabs>
              <w:tab w:val="clear" w:pos="9062"/>
              <w:tab w:val="right" w:leader="dot" w:pos="8364"/>
              <w:tab w:val="right" w:pos="8505"/>
            </w:tabs>
            <w:spacing w:after="0"/>
            <w:ind w:left="0"/>
          </w:pPr>
          <w:hyperlink w:anchor="_Toc71029853" w:history="1">
            <w:r w:rsidR="00FA7E84" w:rsidRPr="001D7DE2">
              <w:rPr>
                <w:rStyle w:val="Kpr"/>
              </w:rPr>
              <w:t>2.4.1. Evde Bakım Hizmeti</w:t>
            </w:r>
            <w:r w:rsidR="00FA7E84" w:rsidRPr="001D7DE2">
              <w:rPr>
                <w:webHidden/>
              </w:rPr>
              <w:tab/>
            </w:r>
            <w:r w:rsidR="00FA7E84" w:rsidRPr="001D7DE2">
              <w:rPr>
                <w:webHidden/>
              </w:rPr>
              <w:fldChar w:fldCharType="begin"/>
            </w:r>
            <w:r w:rsidR="00FA7E84" w:rsidRPr="001D7DE2">
              <w:rPr>
                <w:webHidden/>
              </w:rPr>
              <w:instrText xml:space="preserve"> PAGEREF _Toc71029853 \h </w:instrText>
            </w:r>
            <w:r w:rsidR="00FA7E84" w:rsidRPr="001D7DE2">
              <w:rPr>
                <w:webHidden/>
              </w:rPr>
            </w:r>
            <w:r w:rsidR="00FA7E84" w:rsidRPr="001D7DE2">
              <w:rPr>
                <w:webHidden/>
              </w:rPr>
              <w:fldChar w:fldCharType="separate"/>
            </w:r>
            <w:r w:rsidR="00AD214D">
              <w:rPr>
                <w:webHidden/>
              </w:rPr>
              <w:t>21</w:t>
            </w:r>
            <w:r w:rsidR="00FA7E84" w:rsidRPr="001D7DE2">
              <w:rPr>
                <w:webHidden/>
              </w:rPr>
              <w:fldChar w:fldCharType="end"/>
            </w:r>
          </w:hyperlink>
        </w:p>
        <w:p w14:paraId="5EC71231" w14:textId="714A6843" w:rsidR="00FA7E84" w:rsidRPr="001D7DE2" w:rsidRDefault="00523E37" w:rsidP="00107306">
          <w:pPr>
            <w:pStyle w:val="T3"/>
            <w:tabs>
              <w:tab w:val="clear" w:pos="9062"/>
              <w:tab w:val="right" w:leader="dot" w:pos="8364"/>
              <w:tab w:val="right" w:pos="8505"/>
            </w:tabs>
            <w:spacing w:after="0"/>
            <w:ind w:left="0"/>
          </w:pPr>
          <w:hyperlink w:anchor="_Toc71029854" w:history="1">
            <w:r w:rsidR="00FA7E84" w:rsidRPr="001D7DE2">
              <w:rPr>
                <w:rStyle w:val="Kpr"/>
              </w:rPr>
              <w:t>2.4.2. Yatılı (Sürekli) Bakım Hizmeti</w:t>
            </w:r>
            <w:r w:rsidR="00FA7E84" w:rsidRPr="001D7DE2">
              <w:rPr>
                <w:webHidden/>
              </w:rPr>
              <w:tab/>
            </w:r>
            <w:r w:rsidR="00FA7E84" w:rsidRPr="001D7DE2">
              <w:rPr>
                <w:webHidden/>
              </w:rPr>
              <w:fldChar w:fldCharType="begin"/>
            </w:r>
            <w:r w:rsidR="00FA7E84" w:rsidRPr="001D7DE2">
              <w:rPr>
                <w:webHidden/>
              </w:rPr>
              <w:instrText xml:space="preserve"> PAGEREF _Toc71029854 \h </w:instrText>
            </w:r>
            <w:r w:rsidR="00FA7E84" w:rsidRPr="001D7DE2">
              <w:rPr>
                <w:webHidden/>
              </w:rPr>
            </w:r>
            <w:r w:rsidR="00FA7E84" w:rsidRPr="001D7DE2">
              <w:rPr>
                <w:webHidden/>
              </w:rPr>
              <w:fldChar w:fldCharType="separate"/>
            </w:r>
            <w:r w:rsidR="00AD214D">
              <w:rPr>
                <w:webHidden/>
              </w:rPr>
              <w:t>22</w:t>
            </w:r>
            <w:r w:rsidR="00FA7E84" w:rsidRPr="001D7DE2">
              <w:rPr>
                <w:webHidden/>
              </w:rPr>
              <w:fldChar w:fldCharType="end"/>
            </w:r>
          </w:hyperlink>
        </w:p>
        <w:p w14:paraId="1611DABD" w14:textId="551693F0" w:rsidR="00FA7E84" w:rsidRPr="001D7DE2" w:rsidRDefault="00523E37" w:rsidP="00107306">
          <w:pPr>
            <w:pStyle w:val="T3"/>
            <w:tabs>
              <w:tab w:val="clear" w:pos="9062"/>
              <w:tab w:val="right" w:leader="dot" w:pos="8364"/>
              <w:tab w:val="right" w:pos="8505"/>
            </w:tabs>
            <w:spacing w:after="0"/>
            <w:ind w:left="0"/>
          </w:pPr>
          <w:hyperlink w:anchor="_Toc71029855" w:history="1">
            <w:r w:rsidR="00FA7E84" w:rsidRPr="001D7DE2">
              <w:rPr>
                <w:rStyle w:val="Kpr"/>
              </w:rPr>
              <w:t>2.4.3. Gündüz Bakım Rehabilitasyon ve Danışmanlık Hizmeti</w:t>
            </w:r>
            <w:r w:rsidR="00FA7E84" w:rsidRPr="001D7DE2">
              <w:rPr>
                <w:webHidden/>
              </w:rPr>
              <w:tab/>
            </w:r>
            <w:r w:rsidR="00FA7E84" w:rsidRPr="001D7DE2">
              <w:rPr>
                <w:webHidden/>
              </w:rPr>
              <w:fldChar w:fldCharType="begin"/>
            </w:r>
            <w:r w:rsidR="00FA7E84" w:rsidRPr="001D7DE2">
              <w:rPr>
                <w:webHidden/>
              </w:rPr>
              <w:instrText xml:space="preserve"> PAGEREF _Toc71029855 \h </w:instrText>
            </w:r>
            <w:r w:rsidR="00FA7E84" w:rsidRPr="001D7DE2">
              <w:rPr>
                <w:webHidden/>
              </w:rPr>
            </w:r>
            <w:r w:rsidR="00FA7E84" w:rsidRPr="001D7DE2">
              <w:rPr>
                <w:webHidden/>
              </w:rPr>
              <w:fldChar w:fldCharType="separate"/>
            </w:r>
            <w:r w:rsidR="00AD214D">
              <w:rPr>
                <w:webHidden/>
              </w:rPr>
              <w:t>23</w:t>
            </w:r>
            <w:r w:rsidR="00FA7E84" w:rsidRPr="001D7DE2">
              <w:rPr>
                <w:webHidden/>
              </w:rPr>
              <w:fldChar w:fldCharType="end"/>
            </w:r>
          </w:hyperlink>
        </w:p>
        <w:p w14:paraId="46013E94" w14:textId="6004E23E" w:rsidR="00FA7E84" w:rsidRPr="001D7DE2" w:rsidRDefault="00523E37" w:rsidP="00D96392">
          <w:pPr>
            <w:pStyle w:val="T2"/>
          </w:pPr>
          <w:hyperlink w:anchor="_Toc71029856" w:history="1">
            <w:r w:rsidR="00FA7E84" w:rsidRPr="001D7DE2">
              <w:rPr>
                <w:rStyle w:val="Kpr"/>
              </w:rPr>
              <w:t>2.5. Tükenmişlik Kavramı</w:t>
            </w:r>
            <w:r w:rsidR="00FA7E84" w:rsidRPr="001D7DE2">
              <w:rPr>
                <w:webHidden/>
              </w:rPr>
              <w:tab/>
            </w:r>
            <w:r w:rsidR="00FA7E84" w:rsidRPr="001D7DE2">
              <w:rPr>
                <w:webHidden/>
              </w:rPr>
              <w:fldChar w:fldCharType="begin"/>
            </w:r>
            <w:r w:rsidR="00FA7E84" w:rsidRPr="001D7DE2">
              <w:rPr>
                <w:webHidden/>
              </w:rPr>
              <w:instrText xml:space="preserve"> PAGEREF _Toc71029856 \h </w:instrText>
            </w:r>
            <w:r w:rsidR="00FA7E84" w:rsidRPr="001D7DE2">
              <w:rPr>
                <w:webHidden/>
              </w:rPr>
            </w:r>
            <w:r w:rsidR="00FA7E84" w:rsidRPr="001D7DE2">
              <w:rPr>
                <w:webHidden/>
              </w:rPr>
              <w:fldChar w:fldCharType="separate"/>
            </w:r>
            <w:r w:rsidR="00AD214D">
              <w:rPr>
                <w:webHidden/>
              </w:rPr>
              <w:t>23</w:t>
            </w:r>
            <w:r w:rsidR="00FA7E84" w:rsidRPr="001D7DE2">
              <w:rPr>
                <w:webHidden/>
              </w:rPr>
              <w:fldChar w:fldCharType="end"/>
            </w:r>
          </w:hyperlink>
        </w:p>
        <w:p w14:paraId="38CA9D44" w14:textId="580DA8E1" w:rsidR="00FA7E84" w:rsidRPr="001D7DE2" w:rsidRDefault="00523E37" w:rsidP="00D96392">
          <w:pPr>
            <w:pStyle w:val="T2"/>
          </w:pPr>
          <w:hyperlink w:anchor="_Toc71029857" w:history="1">
            <w:r w:rsidR="00FA7E84" w:rsidRPr="001D7DE2">
              <w:rPr>
                <w:rStyle w:val="Kpr"/>
              </w:rPr>
              <w:t>2.6. Tükenmişlik Belirtileri</w:t>
            </w:r>
            <w:r w:rsidR="00FA7E84" w:rsidRPr="001D7DE2">
              <w:rPr>
                <w:webHidden/>
              </w:rPr>
              <w:tab/>
            </w:r>
            <w:r w:rsidR="00FA7E84" w:rsidRPr="001D7DE2">
              <w:rPr>
                <w:webHidden/>
              </w:rPr>
              <w:fldChar w:fldCharType="begin"/>
            </w:r>
            <w:r w:rsidR="00FA7E84" w:rsidRPr="001D7DE2">
              <w:rPr>
                <w:webHidden/>
              </w:rPr>
              <w:instrText xml:space="preserve"> PAGEREF _Toc71029857 \h </w:instrText>
            </w:r>
            <w:r w:rsidR="00FA7E84" w:rsidRPr="001D7DE2">
              <w:rPr>
                <w:webHidden/>
              </w:rPr>
            </w:r>
            <w:r w:rsidR="00FA7E84" w:rsidRPr="001D7DE2">
              <w:rPr>
                <w:webHidden/>
              </w:rPr>
              <w:fldChar w:fldCharType="separate"/>
            </w:r>
            <w:r w:rsidR="00AD214D">
              <w:rPr>
                <w:webHidden/>
              </w:rPr>
              <w:t>24</w:t>
            </w:r>
            <w:r w:rsidR="00FA7E84" w:rsidRPr="001D7DE2">
              <w:rPr>
                <w:webHidden/>
              </w:rPr>
              <w:fldChar w:fldCharType="end"/>
            </w:r>
          </w:hyperlink>
        </w:p>
        <w:p w14:paraId="500009F3" w14:textId="754EA92F" w:rsidR="00FA7E84" w:rsidRPr="001D7DE2" w:rsidRDefault="00523E37" w:rsidP="00107306">
          <w:pPr>
            <w:pStyle w:val="T3"/>
            <w:tabs>
              <w:tab w:val="clear" w:pos="9062"/>
              <w:tab w:val="right" w:leader="dot" w:pos="8364"/>
              <w:tab w:val="right" w:pos="8505"/>
            </w:tabs>
            <w:spacing w:after="0"/>
            <w:ind w:left="0"/>
          </w:pPr>
          <w:hyperlink w:anchor="_Toc71029858" w:history="1">
            <w:r w:rsidR="00FA7E84" w:rsidRPr="001D7DE2">
              <w:rPr>
                <w:rStyle w:val="Kpr"/>
              </w:rPr>
              <w:t>2.6.1. Fiziksel Belirtiler</w:t>
            </w:r>
            <w:r w:rsidR="00FA7E84" w:rsidRPr="001D7DE2">
              <w:rPr>
                <w:webHidden/>
              </w:rPr>
              <w:tab/>
            </w:r>
            <w:r w:rsidR="00FA7E84" w:rsidRPr="001D7DE2">
              <w:rPr>
                <w:webHidden/>
              </w:rPr>
              <w:fldChar w:fldCharType="begin"/>
            </w:r>
            <w:r w:rsidR="00FA7E84" w:rsidRPr="001D7DE2">
              <w:rPr>
                <w:webHidden/>
              </w:rPr>
              <w:instrText xml:space="preserve"> PAGEREF _Toc71029858 \h </w:instrText>
            </w:r>
            <w:r w:rsidR="00FA7E84" w:rsidRPr="001D7DE2">
              <w:rPr>
                <w:webHidden/>
              </w:rPr>
            </w:r>
            <w:r w:rsidR="00FA7E84" w:rsidRPr="001D7DE2">
              <w:rPr>
                <w:webHidden/>
              </w:rPr>
              <w:fldChar w:fldCharType="separate"/>
            </w:r>
            <w:r w:rsidR="00AD214D">
              <w:rPr>
                <w:webHidden/>
              </w:rPr>
              <w:t>24</w:t>
            </w:r>
            <w:r w:rsidR="00FA7E84" w:rsidRPr="001D7DE2">
              <w:rPr>
                <w:webHidden/>
              </w:rPr>
              <w:fldChar w:fldCharType="end"/>
            </w:r>
          </w:hyperlink>
        </w:p>
        <w:p w14:paraId="2C8A9DB9" w14:textId="2D7B1D22" w:rsidR="00FA7E84" w:rsidRPr="001D7DE2" w:rsidRDefault="00523E37" w:rsidP="00107306">
          <w:pPr>
            <w:pStyle w:val="T3"/>
            <w:tabs>
              <w:tab w:val="clear" w:pos="9062"/>
              <w:tab w:val="right" w:leader="dot" w:pos="8364"/>
              <w:tab w:val="right" w:pos="8505"/>
            </w:tabs>
            <w:spacing w:after="0"/>
            <w:ind w:left="0"/>
          </w:pPr>
          <w:hyperlink w:anchor="_Toc71029859" w:history="1">
            <w:r w:rsidR="00FA7E84" w:rsidRPr="001D7DE2">
              <w:rPr>
                <w:rStyle w:val="Kpr"/>
              </w:rPr>
              <w:t>2.6.2. Duygusal Belirtiler</w:t>
            </w:r>
            <w:r w:rsidR="00FA7E84" w:rsidRPr="001D7DE2">
              <w:rPr>
                <w:webHidden/>
              </w:rPr>
              <w:tab/>
            </w:r>
            <w:r w:rsidR="00FA7E84" w:rsidRPr="001D7DE2">
              <w:rPr>
                <w:webHidden/>
              </w:rPr>
              <w:fldChar w:fldCharType="begin"/>
            </w:r>
            <w:r w:rsidR="00FA7E84" w:rsidRPr="001D7DE2">
              <w:rPr>
                <w:webHidden/>
              </w:rPr>
              <w:instrText xml:space="preserve"> PAGEREF _Toc71029859 \h </w:instrText>
            </w:r>
            <w:r w:rsidR="00FA7E84" w:rsidRPr="001D7DE2">
              <w:rPr>
                <w:webHidden/>
              </w:rPr>
            </w:r>
            <w:r w:rsidR="00FA7E84" w:rsidRPr="001D7DE2">
              <w:rPr>
                <w:webHidden/>
              </w:rPr>
              <w:fldChar w:fldCharType="separate"/>
            </w:r>
            <w:r w:rsidR="00AD214D">
              <w:rPr>
                <w:webHidden/>
              </w:rPr>
              <w:t>25</w:t>
            </w:r>
            <w:r w:rsidR="00FA7E84" w:rsidRPr="001D7DE2">
              <w:rPr>
                <w:webHidden/>
              </w:rPr>
              <w:fldChar w:fldCharType="end"/>
            </w:r>
          </w:hyperlink>
        </w:p>
        <w:p w14:paraId="5CD19201" w14:textId="558F8FE1" w:rsidR="00FA7E84" w:rsidRPr="001D7DE2" w:rsidRDefault="00523E37" w:rsidP="00107306">
          <w:pPr>
            <w:pStyle w:val="T3"/>
            <w:tabs>
              <w:tab w:val="clear" w:pos="9062"/>
              <w:tab w:val="right" w:leader="dot" w:pos="8364"/>
              <w:tab w:val="right" w:pos="8505"/>
            </w:tabs>
            <w:spacing w:after="0"/>
            <w:ind w:left="0"/>
          </w:pPr>
          <w:hyperlink w:anchor="_Toc71029860" w:history="1">
            <w:r w:rsidR="00FA7E84" w:rsidRPr="001D7DE2">
              <w:rPr>
                <w:rStyle w:val="Kpr"/>
              </w:rPr>
              <w:t>2.6.3. Davranışsal Belirtiler</w:t>
            </w:r>
            <w:r w:rsidR="00FA7E84" w:rsidRPr="001D7DE2">
              <w:rPr>
                <w:webHidden/>
              </w:rPr>
              <w:tab/>
            </w:r>
            <w:r w:rsidR="00FA7E84" w:rsidRPr="001D7DE2">
              <w:rPr>
                <w:webHidden/>
              </w:rPr>
              <w:fldChar w:fldCharType="begin"/>
            </w:r>
            <w:r w:rsidR="00FA7E84" w:rsidRPr="001D7DE2">
              <w:rPr>
                <w:webHidden/>
              </w:rPr>
              <w:instrText xml:space="preserve"> PAGEREF _Toc71029860 \h </w:instrText>
            </w:r>
            <w:r w:rsidR="00FA7E84" w:rsidRPr="001D7DE2">
              <w:rPr>
                <w:webHidden/>
              </w:rPr>
            </w:r>
            <w:r w:rsidR="00FA7E84" w:rsidRPr="001D7DE2">
              <w:rPr>
                <w:webHidden/>
              </w:rPr>
              <w:fldChar w:fldCharType="separate"/>
            </w:r>
            <w:r w:rsidR="00AD214D">
              <w:rPr>
                <w:webHidden/>
              </w:rPr>
              <w:t>25</w:t>
            </w:r>
            <w:r w:rsidR="00FA7E84" w:rsidRPr="001D7DE2">
              <w:rPr>
                <w:webHidden/>
              </w:rPr>
              <w:fldChar w:fldCharType="end"/>
            </w:r>
          </w:hyperlink>
        </w:p>
        <w:p w14:paraId="6EDB1B5C" w14:textId="425936DB" w:rsidR="00FA7E84" w:rsidRPr="001D7DE2" w:rsidRDefault="00523E37" w:rsidP="00107306">
          <w:pPr>
            <w:pStyle w:val="T3"/>
            <w:tabs>
              <w:tab w:val="clear" w:pos="9062"/>
              <w:tab w:val="right" w:leader="dot" w:pos="8364"/>
              <w:tab w:val="right" w:pos="8505"/>
            </w:tabs>
            <w:spacing w:after="0"/>
            <w:ind w:left="0"/>
          </w:pPr>
          <w:hyperlink w:anchor="_Toc71029861" w:history="1">
            <w:r w:rsidR="00FA7E84" w:rsidRPr="001D7DE2">
              <w:rPr>
                <w:rStyle w:val="Kpr"/>
                <w:rFonts w:eastAsia="TimesNewRomanPSMT"/>
              </w:rPr>
              <w:t>2.6.4. Psikolojik Belirtiler</w:t>
            </w:r>
            <w:r w:rsidR="00FA7E84" w:rsidRPr="001D7DE2">
              <w:rPr>
                <w:webHidden/>
              </w:rPr>
              <w:tab/>
            </w:r>
            <w:r w:rsidR="00FA7E84" w:rsidRPr="001D7DE2">
              <w:rPr>
                <w:webHidden/>
              </w:rPr>
              <w:fldChar w:fldCharType="begin"/>
            </w:r>
            <w:r w:rsidR="00FA7E84" w:rsidRPr="001D7DE2">
              <w:rPr>
                <w:webHidden/>
              </w:rPr>
              <w:instrText xml:space="preserve"> PAGEREF _Toc71029861 \h </w:instrText>
            </w:r>
            <w:r w:rsidR="00FA7E84" w:rsidRPr="001D7DE2">
              <w:rPr>
                <w:webHidden/>
              </w:rPr>
            </w:r>
            <w:r w:rsidR="00FA7E84" w:rsidRPr="001D7DE2">
              <w:rPr>
                <w:webHidden/>
              </w:rPr>
              <w:fldChar w:fldCharType="separate"/>
            </w:r>
            <w:r w:rsidR="00AD214D">
              <w:rPr>
                <w:webHidden/>
              </w:rPr>
              <w:t>25</w:t>
            </w:r>
            <w:r w:rsidR="00FA7E84" w:rsidRPr="001D7DE2">
              <w:rPr>
                <w:webHidden/>
              </w:rPr>
              <w:fldChar w:fldCharType="end"/>
            </w:r>
          </w:hyperlink>
        </w:p>
        <w:p w14:paraId="66B580F2" w14:textId="026E8F2D" w:rsidR="00FA7E84" w:rsidRPr="001D7DE2" w:rsidRDefault="00523E37" w:rsidP="00D96392">
          <w:pPr>
            <w:pStyle w:val="T2"/>
          </w:pPr>
          <w:hyperlink w:anchor="_Toc71029862" w:history="1">
            <w:r w:rsidR="00FA7E84" w:rsidRPr="001D7DE2">
              <w:rPr>
                <w:rStyle w:val="Kpr"/>
                <w:rFonts w:eastAsia="TimesNewRomanPSMT"/>
              </w:rPr>
              <w:t>2.7. Tükenmişliğin Etkileri</w:t>
            </w:r>
            <w:r w:rsidR="00FA7E84" w:rsidRPr="001D7DE2">
              <w:rPr>
                <w:webHidden/>
              </w:rPr>
              <w:tab/>
            </w:r>
            <w:r w:rsidR="00FA7E84" w:rsidRPr="001D7DE2">
              <w:rPr>
                <w:webHidden/>
              </w:rPr>
              <w:fldChar w:fldCharType="begin"/>
            </w:r>
            <w:r w:rsidR="00FA7E84" w:rsidRPr="001D7DE2">
              <w:rPr>
                <w:webHidden/>
              </w:rPr>
              <w:instrText xml:space="preserve"> PAGEREF _Toc71029862 \h </w:instrText>
            </w:r>
            <w:r w:rsidR="00FA7E84" w:rsidRPr="001D7DE2">
              <w:rPr>
                <w:webHidden/>
              </w:rPr>
            </w:r>
            <w:r w:rsidR="00FA7E84" w:rsidRPr="001D7DE2">
              <w:rPr>
                <w:webHidden/>
              </w:rPr>
              <w:fldChar w:fldCharType="separate"/>
            </w:r>
            <w:r w:rsidR="00AD214D">
              <w:rPr>
                <w:webHidden/>
              </w:rPr>
              <w:t>25</w:t>
            </w:r>
            <w:r w:rsidR="00FA7E84" w:rsidRPr="001D7DE2">
              <w:rPr>
                <w:webHidden/>
              </w:rPr>
              <w:fldChar w:fldCharType="end"/>
            </w:r>
          </w:hyperlink>
        </w:p>
        <w:p w14:paraId="5C20ACBD" w14:textId="0EC8344B" w:rsidR="00FA7E84" w:rsidRPr="001D7DE2" w:rsidRDefault="00523E37" w:rsidP="00D96392">
          <w:pPr>
            <w:pStyle w:val="T2"/>
          </w:pPr>
          <w:hyperlink w:anchor="_Toc71029863" w:history="1">
            <w:r w:rsidR="00FA7E84" w:rsidRPr="001D7DE2">
              <w:rPr>
                <w:rStyle w:val="Kpr"/>
              </w:rPr>
              <w:t>2.8. Psikolojik İyi Oluş Kavramı</w:t>
            </w:r>
            <w:r w:rsidR="00FA7E84" w:rsidRPr="001D7DE2">
              <w:rPr>
                <w:webHidden/>
              </w:rPr>
              <w:tab/>
            </w:r>
            <w:r w:rsidR="00FA7E84" w:rsidRPr="001D7DE2">
              <w:rPr>
                <w:webHidden/>
              </w:rPr>
              <w:fldChar w:fldCharType="begin"/>
            </w:r>
            <w:r w:rsidR="00FA7E84" w:rsidRPr="001D7DE2">
              <w:rPr>
                <w:webHidden/>
              </w:rPr>
              <w:instrText xml:space="preserve"> PAGEREF _Toc71029863 \h </w:instrText>
            </w:r>
            <w:r w:rsidR="00FA7E84" w:rsidRPr="001D7DE2">
              <w:rPr>
                <w:webHidden/>
              </w:rPr>
            </w:r>
            <w:r w:rsidR="00FA7E84" w:rsidRPr="001D7DE2">
              <w:rPr>
                <w:webHidden/>
              </w:rPr>
              <w:fldChar w:fldCharType="separate"/>
            </w:r>
            <w:r w:rsidR="00AD214D">
              <w:rPr>
                <w:webHidden/>
              </w:rPr>
              <w:t>26</w:t>
            </w:r>
            <w:r w:rsidR="00FA7E84" w:rsidRPr="001D7DE2">
              <w:rPr>
                <w:webHidden/>
              </w:rPr>
              <w:fldChar w:fldCharType="end"/>
            </w:r>
          </w:hyperlink>
        </w:p>
        <w:p w14:paraId="6C8FACEB" w14:textId="37995D29" w:rsidR="00FA7E84" w:rsidRPr="001D7DE2" w:rsidRDefault="00523E37" w:rsidP="00107306">
          <w:pPr>
            <w:pStyle w:val="T3"/>
            <w:tabs>
              <w:tab w:val="clear" w:pos="9062"/>
              <w:tab w:val="right" w:leader="dot" w:pos="8364"/>
              <w:tab w:val="right" w:pos="8505"/>
            </w:tabs>
            <w:spacing w:after="0"/>
            <w:ind w:left="0"/>
          </w:pPr>
          <w:hyperlink w:anchor="_Toc71029864" w:history="1">
            <w:r w:rsidR="00FA7E84" w:rsidRPr="001D7DE2">
              <w:rPr>
                <w:rStyle w:val="Kpr"/>
              </w:rPr>
              <w:t>2.8.1. Psikolojik İyi Oluşu Etkileyen Etmenler</w:t>
            </w:r>
            <w:r w:rsidR="00FA7E84" w:rsidRPr="001D7DE2">
              <w:rPr>
                <w:webHidden/>
              </w:rPr>
              <w:tab/>
            </w:r>
            <w:r w:rsidR="00FA7E84" w:rsidRPr="001D7DE2">
              <w:rPr>
                <w:webHidden/>
              </w:rPr>
              <w:fldChar w:fldCharType="begin"/>
            </w:r>
            <w:r w:rsidR="00FA7E84" w:rsidRPr="001D7DE2">
              <w:rPr>
                <w:webHidden/>
              </w:rPr>
              <w:instrText xml:space="preserve"> PAGEREF _Toc71029864 \h </w:instrText>
            </w:r>
            <w:r w:rsidR="00FA7E84" w:rsidRPr="001D7DE2">
              <w:rPr>
                <w:webHidden/>
              </w:rPr>
            </w:r>
            <w:r w:rsidR="00FA7E84" w:rsidRPr="001D7DE2">
              <w:rPr>
                <w:webHidden/>
              </w:rPr>
              <w:fldChar w:fldCharType="separate"/>
            </w:r>
            <w:r w:rsidR="00AD214D">
              <w:rPr>
                <w:webHidden/>
              </w:rPr>
              <w:t>27</w:t>
            </w:r>
            <w:r w:rsidR="00FA7E84" w:rsidRPr="001D7DE2">
              <w:rPr>
                <w:webHidden/>
              </w:rPr>
              <w:fldChar w:fldCharType="end"/>
            </w:r>
          </w:hyperlink>
        </w:p>
        <w:p w14:paraId="5EE9A08A" w14:textId="0865D6FF" w:rsidR="00FA7E84" w:rsidRPr="001D7DE2" w:rsidRDefault="00523E37" w:rsidP="00107306">
          <w:pPr>
            <w:pStyle w:val="T3"/>
            <w:tabs>
              <w:tab w:val="clear" w:pos="9062"/>
              <w:tab w:val="right" w:leader="dot" w:pos="8364"/>
              <w:tab w:val="right" w:pos="8505"/>
            </w:tabs>
            <w:spacing w:after="0"/>
            <w:ind w:left="0"/>
          </w:pPr>
          <w:hyperlink w:anchor="_Toc71029865" w:history="1">
            <w:r w:rsidR="00FA7E84" w:rsidRPr="001D7DE2">
              <w:rPr>
                <w:rStyle w:val="Kpr"/>
              </w:rPr>
              <w:t>2.8.2. Psikolojik İyi Oluş Üzerine Yapılan Araştırmalar</w:t>
            </w:r>
            <w:r w:rsidR="00FA7E84" w:rsidRPr="001D7DE2">
              <w:rPr>
                <w:webHidden/>
              </w:rPr>
              <w:tab/>
            </w:r>
            <w:r w:rsidR="00FA7E84" w:rsidRPr="001D7DE2">
              <w:rPr>
                <w:webHidden/>
              </w:rPr>
              <w:fldChar w:fldCharType="begin"/>
            </w:r>
            <w:r w:rsidR="00FA7E84" w:rsidRPr="001D7DE2">
              <w:rPr>
                <w:webHidden/>
              </w:rPr>
              <w:instrText xml:space="preserve"> PAGEREF _Toc71029865 \h </w:instrText>
            </w:r>
            <w:r w:rsidR="00FA7E84" w:rsidRPr="001D7DE2">
              <w:rPr>
                <w:webHidden/>
              </w:rPr>
            </w:r>
            <w:r w:rsidR="00FA7E84" w:rsidRPr="001D7DE2">
              <w:rPr>
                <w:webHidden/>
              </w:rPr>
              <w:fldChar w:fldCharType="separate"/>
            </w:r>
            <w:r w:rsidR="00AD214D">
              <w:rPr>
                <w:webHidden/>
              </w:rPr>
              <w:t>28</w:t>
            </w:r>
            <w:r w:rsidR="00FA7E84" w:rsidRPr="001D7DE2">
              <w:rPr>
                <w:webHidden/>
              </w:rPr>
              <w:fldChar w:fldCharType="end"/>
            </w:r>
          </w:hyperlink>
        </w:p>
        <w:p w14:paraId="43C0C0FF" w14:textId="7C928E74" w:rsidR="00FA7E84" w:rsidRPr="001D7DE2" w:rsidRDefault="00523E37" w:rsidP="00D96392">
          <w:pPr>
            <w:pStyle w:val="T2"/>
          </w:pPr>
          <w:hyperlink w:anchor="_Toc71029866" w:history="1">
            <w:r w:rsidR="00FA7E84" w:rsidRPr="001D7DE2">
              <w:rPr>
                <w:rStyle w:val="Kpr"/>
              </w:rPr>
              <w:t>2.9. Sosyal Hizmet Kavramı</w:t>
            </w:r>
            <w:r w:rsidR="00FA7E84" w:rsidRPr="001D7DE2">
              <w:rPr>
                <w:webHidden/>
              </w:rPr>
              <w:tab/>
            </w:r>
            <w:r w:rsidR="00FA7E84" w:rsidRPr="001D7DE2">
              <w:rPr>
                <w:webHidden/>
              </w:rPr>
              <w:fldChar w:fldCharType="begin"/>
            </w:r>
            <w:r w:rsidR="00FA7E84" w:rsidRPr="001D7DE2">
              <w:rPr>
                <w:webHidden/>
              </w:rPr>
              <w:instrText xml:space="preserve"> PAGEREF _Toc71029866 \h </w:instrText>
            </w:r>
            <w:r w:rsidR="00FA7E84" w:rsidRPr="001D7DE2">
              <w:rPr>
                <w:webHidden/>
              </w:rPr>
            </w:r>
            <w:r w:rsidR="00FA7E84" w:rsidRPr="001D7DE2">
              <w:rPr>
                <w:webHidden/>
              </w:rPr>
              <w:fldChar w:fldCharType="separate"/>
            </w:r>
            <w:r w:rsidR="00AD214D">
              <w:rPr>
                <w:webHidden/>
              </w:rPr>
              <w:t>30</w:t>
            </w:r>
            <w:r w:rsidR="00FA7E84" w:rsidRPr="001D7DE2">
              <w:rPr>
                <w:webHidden/>
              </w:rPr>
              <w:fldChar w:fldCharType="end"/>
            </w:r>
          </w:hyperlink>
        </w:p>
        <w:p w14:paraId="54B8E1EF" w14:textId="6ADC4232" w:rsidR="00FA7E84" w:rsidRPr="001D7DE2" w:rsidRDefault="00523E37" w:rsidP="00107306">
          <w:pPr>
            <w:pStyle w:val="T3"/>
            <w:tabs>
              <w:tab w:val="clear" w:pos="9062"/>
              <w:tab w:val="right" w:leader="dot" w:pos="8364"/>
              <w:tab w:val="right" w:pos="8505"/>
            </w:tabs>
            <w:spacing w:after="0"/>
            <w:ind w:left="0"/>
          </w:pPr>
          <w:hyperlink w:anchor="_Toc71029867" w:history="1">
            <w:r w:rsidR="00FA7E84" w:rsidRPr="001D7DE2">
              <w:rPr>
                <w:rStyle w:val="Kpr"/>
              </w:rPr>
              <w:t>2.9.1. Sosyal Hizmet Tanımı</w:t>
            </w:r>
            <w:r w:rsidR="00FA7E84" w:rsidRPr="001D7DE2">
              <w:rPr>
                <w:webHidden/>
              </w:rPr>
              <w:tab/>
            </w:r>
            <w:r w:rsidR="00FA7E84" w:rsidRPr="001D7DE2">
              <w:rPr>
                <w:webHidden/>
              </w:rPr>
              <w:fldChar w:fldCharType="begin"/>
            </w:r>
            <w:r w:rsidR="00FA7E84" w:rsidRPr="001D7DE2">
              <w:rPr>
                <w:webHidden/>
              </w:rPr>
              <w:instrText xml:space="preserve"> PAGEREF _Toc71029867 \h </w:instrText>
            </w:r>
            <w:r w:rsidR="00FA7E84" w:rsidRPr="001D7DE2">
              <w:rPr>
                <w:webHidden/>
              </w:rPr>
            </w:r>
            <w:r w:rsidR="00FA7E84" w:rsidRPr="001D7DE2">
              <w:rPr>
                <w:webHidden/>
              </w:rPr>
              <w:fldChar w:fldCharType="separate"/>
            </w:r>
            <w:r w:rsidR="00AD214D">
              <w:rPr>
                <w:webHidden/>
              </w:rPr>
              <w:t>31</w:t>
            </w:r>
            <w:r w:rsidR="00FA7E84" w:rsidRPr="001D7DE2">
              <w:rPr>
                <w:webHidden/>
              </w:rPr>
              <w:fldChar w:fldCharType="end"/>
            </w:r>
          </w:hyperlink>
        </w:p>
        <w:p w14:paraId="53C06BDC" w14:textId="3A164C12" w:rsidR="00FA7E84" w:rsidRPr="001D7DE2" w:rsidRDefault="00523E37" w:rsidP="00107306">
          <w:pPr>
            <w:pStyle w:val="T3"/>
            <w:tabs>
              <w:tab w:val="clear" w:pos="9062"/>
              <w:tab w:val="right" w:leader="dot" w:pos="8364"/>
              <w:tab w:val="right" w:pos="8505"/>
            </w:tabs>
            <w:spacing w:after="0"/>
            <w:ind w:left="0"/>
          </w:pPr>
          <w:hyperlink w:anchor="_Toc71029868" w:history="1">
            <w:r w:rsidR="00FA7E84" w:rsidRPr="001D7DE2">
              <w:rPr>
                <w:rStyle w:val="Kpr"/>
              </w:rPr>
              <w:t>2.9.2. Sosyal Hizmet Amacı</w:t>
            </w:r>
            <w:r w:rsidR="00FA7E84" w:rsidRPr="001D7DE2">
              <w:rPr>
                <w:webHidden/>
              </w:rPr>
              <w:tab/>
            </w:r>
            <w:r w:rsidR="00FA7E84" w:rsidRPr="001D7DE2">
              <w:rPr>
                <w:webHidden/>
              </w:rPr>
              <w:fldChar w:fldCharType="begin"/>
            </w:r>
            <w:r w:rsidR="00FA7E84" w:rsidRPr="001D7DE2">
              <w:rPr>
                <w:webHidden/>
              </w:rPr>
              <w:instrText xml:space="preserve"> PAGEREF _Toc71029868 \h </w:instrText>
            </w:r>
            <w:r w:rsidR="00FA7E84" w:rsidRPr="001D7DE2">
              <w:rPr>
                <w:webHidden/>
              </w:rPr>
            </w:r>
            <w:r w:rsidR="00FA7E84" w:rsidRPr="001D7DE2">
              <w:rPr>
                <w:webHidden/>
              </w:rPr>
              <w:fldChar w:fldCharType="separate"/>
            </w:r>
            <w:r w:rsidR="00AD214D">
              <w:rPr>
                <w:webHidden/>
              </w:rPr>
              <w:t>33</w:t>
            </w:r>
            <w:r w:rsidR="00FA7E84" w:rsidRPr="001D7DE2">
              <w:rPr>
                <w:webHidden/>
              </w:rPr>
              <w:fldChar w:fldCharType="end"/>
            </w:r>
          </w:hyperlink>
        </w:p>
        <w:p w14:paraId="17F6AF31" w14:textId="040D0414" w:rsidR="00FA7E84" w:rsidRPr="001D7DE2" w:rsidRDefault="00523E37" w:rsidP="00107306">
          <w:pPr>
            <w:pStyle w:val="T3"/>
            <w:tabs>
              <w:tab w:val="clear" w:pos="9062"/>
              <w:tab w:val="right" w:leader="dot" w:pos="8364"/>
              <w:tab w:val="right" w:pos="8505"/>
            </w:tabs>
            <w:spacing w:after="0"/>
            <w:ind w:left="0"/>
          </w:pPr>
          <w:hyperlink w:anchor="_Toc71029869" w:history="1">
            <w:r w:rsidR="00FA7E84" w:rsidRPr="001D7DE2">
              <w:rPr>
                <w:rStyle w:val="Kpr"/>
              </w:rPr>
              <w:t>2.9.3. Sosyal Hizmet Eğitimi</w:t>
            </w:r>
            <w:r w:rsidR="00FA7E84" w:rsidRPr="001D7DE2">
              <w:rPr>
                <w:webHidden/>
              </w:rPr>
              <w:tab/>
            </w:r>
            <w:r w:rsidR="00FA7E84" w:rsidRPr="001D7DE2">
              <w:rPr>
                <w:webHidden/>
              </w:rPr>
              <w:fldChar w:fldCharType="begin"/>
            </w:r>
            <w:r w:rsidR="00FA7E84" w:rsidRPr="001D7DE2">
              <w:rPr>
                <w:webHidden/>
              </w:rPr>
              <w:instrText xml:space="preserve"> PAGEREF _Toc71029869 \h </w:instrText>
            </w:r>
            <w:r w:rsidR="00FA7E84" w:rsidRPr="001D7DE2">
              <w:rPr>
                <w:webHidden/>
              </w:rPr>
            </w:r>
            <w:r w:rsidR="00FA7E84" w:rsidRPr="001D7DE2">
              <w:rPr>
                <w:webHidden/>
              </w:rPr>
              <w:fldChar w:fldCharType="separate"/>
            </w:r>
            <w:r w:rsidR="00AD214D">
              <w:rPr>
                <w:webHidden/>
              </w:rPr>
              <w:t>33</w:t>
            </w:r>
            <w:r w:rsidR="00FA7E84" w:rsidRPr="001D7DE2">
              <w:rPr>
                <w:webHidden/>
              </w:rPr>
              <w:fldChar w:fldCharType="end"/>
            </w:r>
          </w:hyperlink>
        </w:p>
        <w:p w14:paraId="6DAB9D3A" w14:textId="0A32FBAC" w:rsidR="00FA7E84" w:rsidRPr="001D7DE2" w:rsidRDefault="00523E37" w:rsidP="00107306">
          <w:pPr>
            <w:pStyle w:val="T3"/>
            <w:tabs>
              <w:tab w:val="clear" w:pos="9062"/>
              <w:tab w:val="right" w:leader="dot" w:pos="8364"/>
              <w:tab w:val="right" w:pos="8505"/>
            </w:tabs>
            <w:spacing w:after="0"/>
            <w:ind w:left="0"/>
          </w:pPr>
          <w:hyperlink w:anchor="_Toc71029870" w:history="1">
            <w:r w:rsidR="00FA7E84" w:rsidRPr="001D7DE2">
              <w:rPr>
                <w:rStyle w:val="Kpr"/>
              </w:rPr>
              <w:t>2.9.4. Sosyal Hizmet Mesleği</w:t>
            </w:r>
            <w:r w:rsidR="00FA7E84" w:rsidRPr="001D7DE2">
              <w:rPr>
                <w:webHidden/>
              </w:rPr>
              <w:tab/>
            </w:r>
            <w:r w:rsidR="00FA7E84" w:rsidRPr="001D7DE2">
              <w:rPr>
                <w:webHidden/>
              </w:rPr>
              <w:fldChar w:fldCharType="begin"/>
            </w:r>
            <w:r w:rsidR="00FA7E84" w:rsidRPr="001D7DE2">
              <w:rPr>
                <w:webHidden/>
              </w:rPr>
              <w:instrText xml:space="preserve"> PAGEREF _Toc71029870 \h </w:instrText>
            </w:r>
            <w:r w:rsidR="00FA7E84" w:rsidRPr="001D7DE2">
              <w:rPr>
                <w:webHidden/>
              </w:rPr>
            </w:r>
            <w:r w:rsidR="00FA7E84" w:rsidRPr="001D7DE2">
              <w:rPr>
                <w:webHidden/>
              </w:rPr>
              <w:fldChar w:fldCharType="separate"/>
            </w:r>
            <w:r w:rsidR="00AD214D">
              <w:rPr>
                <w:webHidden/>
              </w:rPr>
              <w:t>35</w:t>
            </w:r>
            <w:r w:rsidR="00FA7E84" w:rsidRPr="001D7DE2">
              <w:rPr>
                <w:webHidden/>
              </w:rPr>
              <w:fldChar w:fldCharType="end"/>
            </w:r>
          </w:hyperlink>
        </w:p>
        <w:p w14:paraId="6BBB9D46" w14:textId="1B1B4FA5" w:rsidR="00FA7E84" w:rsidRPr="001D7DE2" w:rsidRDefault="00523E37" w:rsidP="00107306">
          <w:pPr>
            <w:pStyle w:val="T3"/>
            <w:tabs>
              <w:tab w:val="clear" w:pos="9062"/>
              <w:tab w:val="right" w:leader="dot" w:pos="8364"/>
              <w:tab w:val="right" w:pos="8505"/>
            </w:tabs>
            <w:spacing w:after="0"/>
            <w:ind w:left="0"/>
          </w:pPr>
          <w:hyperlink w:anchor="_Toc71029871" w:history="1">
            <w:r w:rsidR="00FA7E84" w:rsidRPr="001D7DE2">
              <w:rPr>
                <w:rStyle w:val="Kpr"/>
              </w:rPr>
              <w:t>2.9.5. Sosyal Hizmet Uygulama Alanları</w:t>
            </w:r>
            <w:r w:rsidR="00FA7E84" w:rsidRPr="001D7DE2">
              <w:rPr>
                <w:webHidden/>
              </w:rPr>
              <w:tab/>
            </w:r>
            <w:r w:rsidR="00FA7E84" w:rsidRPr="001D7DE2">
              <w:rPr>
                <w:webHidden/>
              </w:rPr>
              <w:fldChar w:fldCharType="begin"/>
            </w:r>
            <w:r w:rsidR="00FA7E84" w:rsidRPr="001D7DE2">
              <w:rPr>
                <w:webHidden/>
              </w:rPr>
              <w:instrText xml:space="preserve"> PAGEREF _Toc71029871 \h </w:instrText>
            </w:r>
            <w:r w:rsidR="00FA7E84" w:rsidRPr="001D7DE2">
              <w:rPr>
                <w:webHidden/>
              </w:rPr>
            </w:r>
            <w:r w:rsidR="00FA7E84" w:rsidRPr="001D7DE2">
              <w:rPr>
                <w:webHidden/>
              </w:rPr>
              <w:fldChar w:fldCharType="separate"/>
            </w:r>
            <w:r w:rsidR="00AD214D">
              <w:rPr>
                <w:webHidden/>
              </w:rPr>
              <w:t>36</w:t>
            </w:r>
            <w:r w:rsidR="00FA7E84" w:rsidRPr="001D7DE2">
              <w:rPr>
                <w:webHidden/>
              </w:rPr>
              <w:fldChar w:fldCharType="end"/>
            </w:r>
          </w:hyperlink>
        </w:p>
        <w:p w14:paraId="178D7327" w14:textId="6948734C" w:rsidR="00FA7E84" w:rsidRPr="001D7DE2" w:rsidRDefault="00523E37" w:rsidP="00107306">
          <w:pPr>
            <w:pStyle w:val="T3"/>
            <w:tabs>
              <w:tab w:val="clear" w:pos="9062"/>
              <w:tab w:val="right" w:leader="dot" w:pos="8364"/>
              <w:tab w:val="right" w:pos="8505"/>
            </w:tabs>
            <w:spacing w:after="0"/>
            <w:ind w:left="0"/>
            <w:rPr>
              <w:rStyle w:val="Kpr"/>
            </w:rPr>
          </w:pPr>
          <w:hyperlink w:anchor="_Toc71029872" w:history="1">
            <w:r w:rsidR="00FA7E84" w:rsidRPr="001D7DE2">
              <w:rPr>
                <w:rStyle w:val="Kpr"/>
              </w:rPr>
              <w:t>2.9.6. Engelli Bireylere Yönelik Sosyal Hizmet Uygulamaları</w:t>
            </w:r>
            <w:r w:rsidR="00FA7E84" w:rsidRPr="001D7DE2">
              <w:rPr>
                <w:webHidden/>
              </w:rPr>
              <w:tab/>
            </w:r>
            <w:r w:rsidR="00FA7E84" w:rsidRPr="001D7DE2">
              <w:rPr>
                <w:webHidden/>
              </w:rPr>
              <w:fldChar w:fldCharType="begin"/>
            </w:r>
            <w:r w:rsidR="00FA7E84" w:rsidRPr="001D7DE2">
              <w:rPr>
                <w:webHidden/>
              </w:rPr>
              <w:instrText xml:space="preserve"> PAGEREF _Toc71029872 \h </w:instrText>
            </w:r>
            <w:r w:rsidR="00FA7E84" w:rsidRPr="001D7DE2">
              <w:rPr>
                <w:webHidden/>
              </w:rPr>
            </w:r>
            <w:r w:rsidR="00FA7E84" w:rsidRPr="001D7DE2">
              <w:rPr>
                <w:webHidden/>
              </w:rPr>
              <w:fldChar w:fldCharType="separate"/>
            </w:r>
            <w:r w:rsidR="00AD214D">
              <w:rPr>
                <w:webHidden/>
              </w:rPr>
              <w:t>38</w:t>
            </w:r>
            <w:r w:rsidR="00FA7E84" w:rsidRPr="001D7DE2">
              <w:rPr>
                <w:webHidden/>
              </w:rPr>
              <w:fldChar w:fldCharType="end"/>
            </w:r>
          </w:hyperlink>
        </w:p>
        <w:p w14:paraId="7A3FB5F3" w14:textId="52EE532E" w:rsidR="000B0F8E" w:rsidRPr="001D7DE2" w:rsidRDefault="000B0F8E" w:rsidP="00107306">
          <w:pPr>
            <w:tabs>
              <w:tab w:val="right" w:leader="dot" w:pos="8364"/>
              <w:tab w:val="right" w:pos="8505"/>
            </w:tabs>
            <w:spacing w:after="0" w:line="360" w:lineRule="auto"/>
            <w:jc w:val="center"/>
            <w:rPr>
              <w:rFonts w:ascii="Times New Roman" w:hAnsi="Times New Roman" w:cs="Times New Roman"/>
              <w:b/>
              <w:bCs/>
              <w:noProof/>
              <w:sz w:val="24"/>
              <w:szCs w:val="24"/>
              <w:lang w:eastAsia="tr-TR"/>
            </w:rPr>
          </w:pPr>
          <w:r w:rsidRPr="001D7DE2">
            <w:rPr>
              <w:rFonts w:ascii="Times New Roman" w:hAnsi="Times New Roman" w:cs="Times New Roman"/>
              <w:b/>
              <w:bCs/>
              <w:noProof/>
              <w:sz w:val="24"/>
              <w:szCs w:val="24"/>
              <w:lang w:eastAsia="tr-TR"/>
            </w:rPr>
            <w:lastRenderedPageBreak/>
            <w:t>ÜÇÜNCÜ BÖLÜM</w:t>
          </w:r>
        </w:p>
        <w:p w14:paraId="5DAC2B16" w14:textId="77777777" w:rsidR="000B0F8E" w:rsidRPr="001D7DE2" w:rsidRDefault="000B0F8E" w:rsidP="00107306">
          <w:pPr>
            <w:tabs>
              <w:tab w:val="right" w:leader="dot" w:pos="8364"/>
              <w:tab w:val="right" w:pos="8505"/>
            </w:tabs>
            <w:spacing w:after="0" w:line="360" w:lineRule="auto"/>
            <w:rPr>
              <w:rFonts w:ascii="Times New Roman" w:hAnsi="Times New Roman" w:cs="Times New Roman"/>
              <w:noProof/>
              <w:sz w:val="24"/>
              <w:szCs w:val="24"/>
              <w:lang w:eastAsia="tr-TR"/>
            </w:rPr>
          </w:pPr>
        </w:p>
        <w:p w14:paraId="2887683A" w14:textId="7193B5CA" w:rsidR="00FA7E84" w:rsidRPr="001D7DE2" w:rsidRDefault="00523E37" w:rsidP="00D96392">
          <w:pPr>
            <w:pStyle w:val="T1"/>
            <w:rPr>
              <w:color w:val="auto"/>
            </w:rPr>
          </w:pPr>
          <w:hyperlink w:anchor="_Toc71029873" w:history="1">
            <w:r w:rsidR="00FA7E84" w:rsidRPr="001D7DE2">
              <w:rPr>
                <w:rStyle w:val="Kpr"/>
              </w:rPr>
              <w:t>3. YÖNTEM</w:t>
            </w:r>
            <w:r w:rsidR="00FA7E84" w:rsidRPr="001D7DE2">
              <w:rPr>
                <w:webHidden/>
              </w:rPr>
              <w:tab/>
            </w:r>
            <w:r w:rsidR="00FA7E84" w:rsidRPr="001D7DE2">
              <w:rPr>
                <w:webHidden/>
              </w:rPr>
              <w:fldChar w:fldCharType="begin"/>
            </w:r>
            <w:r w:rsidR="00FA7E84" w:rsidRPr="001D7DE2">
              <w:rPr>
                <w:webHidden/>
              </w:rPr>
              <w:instrText xml:space="preserve"> PAGEREF _Toc71029873 \h </w:instrText>
            </w:r>
            <w:r w:rsidR="00FA7E84" w:rsidRPr="001D7DE2">
              <w:rPr>
                <w:webHidden/>
              </w:rPr>
            </w:r>
            <w:r w:rsidR="00FA7E84" w:rsidRPr="001D7DE2">
              <w:rPr>
                <w:webHidden/>
              </w:rPr>
              <w:fldChar w:fldCharType="separate"/>
            </w:r>
            <w:r w:rsidR="00AD214D">
              <w:rPr>
                <w:webHidden/>
              </w:rPr>
              <w:t>40</w:t>
            </w:r>
            <w:r w:rsidR="00FA7E84" w:rsidRPr="001D7DE2">
              <w:rPr>
                <w:webHidden/>
              </w:rPr>
              <w:fldChar w:fldCharType="end"/>
            </w:r>
          </w:hyperlink>
          <w:r w:rsidR="00313A07" w:rsidRPr="001D7DE2">
            <w:t>-4</w:t>
          </w:r>
          <w:r w:rsidR="00AD214D">
            <w:t>4</w:t>
          </w:r>
        </w:p>
        <w:p w14:paraId="6DB6305D" w14:textId="7AC12B41" w:rsidR="00FA7E84" w:rsidRPr="001D7DE2" w:rsidRDefault="00523E37" w:rsidP="00D96392">
          <w:pPr>
            <w:pStyle w:val="T2"/>
          </w:pPr>
          <w:hyperlink w:anchor="_Toc71029874" w:history="1">
            <w:r w:rsidR="00FA7E84" w:rsidRPr="001D7DE2">
              <w:rPr>
                <w:rStyle w:val="Kpr"/>
              </w:rPr>
              <w:t>3.1. Araştırma Modeli</w:t>
            </w:r>
            <w:r w:rsidR="00FA7E84" w:rsidRPr="001D7DE2">
              <w:rPr>
                <w:webHidden/>
              </w:rPr>
              <w:tab/>
            </w:r>
            <w:r w:rsidR="00FA7E84" w:rsidRPr="001D7DE2">
              <w:rPr>
                <w:webHidden/>
              </w:rPr>
              <w:fldChar w:fldCharType="begin"/>
            </w:r>
            <w:r w:rsidR="00FA7E84" w:rsidRPr="001D7DE2">
              <w:rPr>
                <w:webHidden/>
              </w:rPr>
              <w:instrText xml:space="preserve"> PAGEREF _Toc71029874 \h </w:instrText>
            </w:r>
            <w:r w:rsidR="00FA7E84" w:rsidRPr="001D7DE2">
              <w:rPr>
                <w:webHidden/>
              </w:rPr>
            </w:r>
            <w:r w:rsidR="00FA7E84" w:rsidRPr="001D7DE2">
              <w:rPr>
                <w:webHidden/>
              </w:rPr>
              <w:fldChar w:fldCharType="separate"/>
            </w:r>
            <w:r w:rsidR="00AD214D">
              <w:rPr>
                <w:webHidden/>
              </w:rPr>
              <w:t>40</w:t>
            </w:r>
            <w:r w:rsidR="00FA7E84" w:rsidRPr="001D7DE2">
              <w:rPr>
                <w:webHidden/>
              </w:rPr>
              <w:fldChar w:fldCharType="end"/>
            </w:r>
          </w:hyperlink>
        </w:p>
        <w:p w14:paraId="016A61F1" w14:textId="656AF528" w:rsidR="00FA7E84" w:rsidRPr="001D7DE2" w:rsidRDefault="00523E37" w:rsidP="00D96392">
          <w:pPr>
            <w:pStyle w:val="T2"/>
          </w:pPr>
          <w:hyperlink w:anchor="_Toc71029875" w:history="1">
            <w:r w:rsidR="00FA7E84" w:rsidRPr="001D7DE2">
              <w:rPr>
                <w:rStyle w:val="Kpr"/>
              </w:rPr>
              <w:t>3.2. Araştırma Grubu</w:t>
            </w:r>
            <w:r w:rsidR="00FA7E84" w:rsidRPr="001D7DE2">
              <w:rPr>
                <w:webHidden/>
              </w:rPr>
              <w:tab/>
            </w:r>
            <w:r w:rsidR="00FA7E84" w:rsidRPr="001D7DE2">
              <w:rPr>
                <w:webHidden/>
              </w:rPr>
              <w:fldChar w:fldCharType="begin"/>
            </w:r>
            <w:r w:rsidR="00FA7E84" w:rsidRPr="001D7DE2">
              <w:rPr>
                <w:webHidden/>
              </w:rPr>
              <w:instrText xml:space="preserve"> PAGEREF _Toc71029875 \h </w:instrText>
            </w:r>
            <w:r w:rsidR="00FA7E84" w:rsidRPr="001D7DE2">
              <w:rPr>
                <w:webHidden/>
              </w:rPr>
            </w:r>
            <w:r w:rsidR="00FA7E84" w:rsidRPr="001D7DE2">
              <w:rPr>
                <w:webHidden/>
              </w:rPr>
              <w:fldChar w:fldCharType="separate"/>
            </w:r>
            <w:r w:rsidR="00AD214D">
              <w:rPr>
                <w:webHidden/>
              </w:rPr>
              <w:t>40</w:t>
            </w:r>
            <w:r w:rsidR="00FA7E84" w:rsidRPr="001D7DE2">
              <w:rPr>
                <w:webHidden/>
              </w:rPr>
              <w:fldChar w:fldCharType="end"/>
            </w:r>
          </w:hyperlink>
        </w:p>
        <w:p w14:paraId="693BFB4B" w14:textId="235CDAF7" w:rsidR="00FA7E84" w:rsidRPr="001D7DE2" w:rsidRDefault="00523E37" w:rsidP="00D96392">
          <w:pPr>
            <w:pStyle w:val="T2"/>
          </w:pPr>
          <w:hyperlink w:anchor="_Toc71029876" w:history="1">
            <w:r w:rsidR="00FA7E84" w:rsidRPr="001D7DE2">
              <w:rPr>
                <w:rStyle w:val="Kpr"/>
                <w:rFonts w:eastAsia="TimesNewRomanPSMT"/>
              </w:rPr>
              <w:t>3.3. Veri Toplama Araçları</w:t>
            </w:r>
            <w:r w:rsidR="00FA7E84" w:rsidRPr="001D7DE2">
              <w:rPr>
                <w:webHidden/>
              </w:rPr>
              <w:tab/>
            </w:r>
            <w:r w:rsidR="00FA7E84" w:rsidRPr="001D7DE2">
              <w:rPr>
                <w:webHidden/>
              </w:rPr>
              <w:fldChar w:fldCharType="begin"/>
            </w:r>
            <w:r w:rsidR="00FA7E84" w:rsidRPr="001D7DE2">
              <w:rPr>
                <w:webHidden/>
              </w:rPr>
              <w:instrText xml:space="preserve"> PAGEREF _Toc71029876 \h </w:instrText>
            </w:r>
            <w:r w:rsidR="00FA7E84" w:rsidRPr="001D7DE2">
              <w:rPr>
                <w:webHidden/>
              </w:rPr>
            </w:r>
            <w:r w:rsidR="00FA7E84" w:rsidRPr="001D7DE2">
              <w:rPr>
                <w:webHidden/>
              </w:rPr>
              <w:fldChar w:fldCharType="separate"/>
            </w:r>
            <w:r w:rsidR="00AD214D">
              <w:rPr>
                <w:webHidden/>
              </w:rPr>
              <w:t>41</w:t>
            </w:r>
            <w:r w:rsidR="00FA7E84" w:rsidRPr="001D7DE2">
              <w:rPr>
                <w:webHidden/>
              </w:rPr>
              <w:fldChar w:fldCharType="end"/>
            </w:r>
          </w:hyperlink>
        </w:p>
        <w:p w14:paraId="3D24548C" w14:textId="577D2184" w:rsidR="00FA7E84" w:rsidRPr="001D7DE2" w:rsidRDefault="00523E37" w:rsidP="00107306">
          <w:pPr>
            <w:pStyle w:val="T3"/>
            <w:tabs>
              <w:tab w:val="clear" w:pos="9062"/>
              <w:tab w:val="right" w:leader="dot" w:pos="8364"/>
              <w:tab w:val="right" w:pos="8505"/>
            </w:tabs>
            <w:spacing w:after="0"/>
            <w:ind w:left="0"/>
          </w:pPr>
          <w:hyperlink w:anchor="_Toc71029877" w:history="1">
            <w:r w:rsidR="00FA7E84" w:rsidRPr="001D7DE2">
              <w:rPr>
                <w:rStyle w:val="Kpr"/>
                <w:rFonts w:eastAsia="TimesNewRomanPSMT"/>
              </w:rPr>
              <w:t>3.3.1. Kişisel Bilgi Formu</w:t>
            </w:r>
            <w:r w:rsidR="00FA7E84" w:rsidRPr="001D7DE2">
              <w:rPr>
                <w:webHidden/>
              </w:rPr>
              <w:tab/>
            </w:r>
            <w:r w:rsidR="00FA7E84" w:rsidRPr="001D7DE2">
              <w:rPr>
                <w:webHidden/>
              </w:rPr>
              <w:fldChar w:fldCharType="begin"/>
            </w:r>
            <w:r w:rsidR="00FA7E84" w:rsidRPr="001D7DE2">
              <w:rPr>
                <w:webHidden/>
              </w:rPr>
              <w:instrText xml:space="preserve"> PAGEREF _Toc71029877 \h </w:instrText>
            </w:r>
            <w:r w:rsidR="00FA7E84" w:rsidRPr="001D7DE2">
              <w:rPr>
                <w:webHidden/>
              </w:rPr>
            </w:r>
            <w:r w:rsidR="00FA7E84" w:rsidRPr="001D7DE2">
              <w:rPr>
                <w:webHidden/>
              </w:rPr>
              <w:fldChar w:fldCharType="separate"/>
            </w:r>
            <w:r w:rsidR="00AD214D">
              <w:rPr>
                <w:webHidden/>
              </w:rPr>
              <w:t>41</w:t>
            </w:r>
            <w:r w:rsidR="00FA7E84" w:rsidRPr="001D7DE2">
              <w:rPr>
                <w:webHidden/>
              </w:rPr>
              <w:fldChar w:fldCharType="end"/>
            </w:r>
          </w:hyperlink>
        </w:p>
        <w:p w14:paraId="35CC5E2B" w14:textId="00033DDC" w:rsidR="00FA7E84" w:rsidRPr="001D7DE2" w:rsidRDefault="00523E37" w:rsidP="00107306">
          <w:pPr>
            <w:pStyle w:val="T3"/>
            <w:tabs>
              <w:tab w:val="clear" w:pos="9062"/>
              <w:tab w:val="right" w:leader="dot" w:pos="8364"/>
              <w:tab w:val="right" w:pos="8505"/>
            </w:tabs>
            <w:spacing w:after="0"/>
            <w:ind w:left="0"/>
          </w:pPr>
          <w:hyperlink w:anchor="_Toc71029878" w:history="1">
            <w:r w:rsidR="00FA7E84" w:rsidRPr="001D7DE2">
              <w:rPr>
                <w:rStyle w:val="Kpr"/>
                <w:rFonts w:eastAsia="TimesNewRomanPSMT"/>
              </w:rPr>
              <w:t>3.3.2. Psikolojik İyi Oluş Ölçeği</w:t>
            </w:r>
            <w:r w:rsidR="00FA7E84" w:rsidRPr="001D7DE2">
              <w:rPr>
                <w:webHidden/>
              </w:rPr>
              <w:tab/>
            </w:r>
            <w:r w:rsidR="00FA7E84" w:rsidRPr="001D7DE2">
              <w:rPr>
                <w:webHidden/>
              </w:rPr>
              <w:fldChar w:fldCharType="begin"/>
            </w:r>
            <w:r w:rsidR="00FA7E84" w:rsidRPr="001D7DE2">
              <w:rPr>
                <w:webHidden/>
              </w:rPr>
              <w:instrText xml:space="preserve"> PAGEREF _Toc71029878 \h </w:instrText>
            </w:r>
            <w:r w:rsidR="00FA7E84" w:rsidRPr="001D7DE2">
              <w:rPr>
                <w:webHidden/>
              </w:rPr>
            </w:r>
            <w:r w:rsidR="00FA7E84" w:rsidRPr="001D7DE2">
              <w:rPr>
                <w:webHidden/>
              </w:rPr>
              <w:fldChar w:fldCharType="separate"/>
            </w:r>
            <w:r w:rsidR="00AD214D">
              <w:rPr>
                <w:webHidden/>
              </w:rPr>
              <w:t>42</w:t>
            </w:r>
            <w:r w:rsidR="00FA7E84" w:rsidRPr="001D7DE2">
              <w:rPr>
                <w:webHidden/>
              </w:rPr>
              <w:fldChar w:fldCharType="end"/>
            </w:r>
          </w:hyperlink>
        </w:p>
        <w:p w14:paraId="7C457341" w14:textId="2DCB4628" w:rsidR="00FA7E84" w:rsidRPr="001D7DE2" w:rsidRDefault="00523E37" w:rsidP="00107306">
          <w:pPr>
            <w:pStyle w:val="T3"/>
            <w:tabs>
              <w:tab w:val="clear" w:pos="9062"/>
              <w:tab w:val="right" w:leader="dot" w:pos="8364"/>
              <w:tab w:val="right" w:pos="8505"/>
            </w:tabs>
            <w:spacing w:after="0"/>
            <w:ind w:left="0"/>
          </w:pPr>
          <w:hyperlink w:anchor="_Toc71029879" w:history="1">
            <w:r w:rsidR="00FA7E84" w:rsidRPr="001D7DE2">
              <w:rPr>
                <w:rStyle w:val="Kpr"/>
                <w:rFonts w:eastAsia="TimesNewRomanPSMT"/>
              </w:rPr>
              <w:t>3.3.3. Tükenmişlik Ölçeği</w:t>
            </w:r>
            <w:r w:rsidR="00FA7E84" w:rsidRPr="001D7DE2">
              <w:rPr>
                <w:webHidden/>
              </w:rPr>
              <w:tab/>
            </w:r>
            <w:r w:rsidR="00FA7E84" w:rsidRPr="001D7DE2">
              <w:rPr>
                <w:webHidden/>
              </w:rPr>
              <w:fldChar w:fldCharType="begin"/>
            </w:r>
            <w:r w:rsidR="00FA7E84" w:rsidRPr="001D7DE2">
              <w:rPr>
                <w:webHidden/>
              </w:rPr>
              <w:instrText xml:space="preserve"> PAGEREF _Toc71029879 \h </w:instrText>
            </w:r>
            <w:r w:rsidR="00FA7E84" w:rsidRPr="001D7DE2">
              <w:rPr>
                <w:webHidden/>
              </w:rPr>
            </w:r>
            <w:r w:rsidR="00FA7E84" w:rsidRPr="001D7DE2">
              <w:rPr>
                <w:webHidden/>
              </w:rPr>
              <w:fldChar w:fldCharType="separate"/>
            </w:r>
            <w:r w:rsidR="00AD214D">
              <w:rPr>
                <w:webHidden/>
              </w:rPr>
              <w:t>42</w:t>
            </w:r>
            <w:r w:rsidR="00FA7E84" w:rsidRPr="001D7DE2">
              <w:rPr>
                <w:webHidden/>
              </w:rPr>
              <w:fldChar w:fldCharType="end"/>
            </w:r>
          </w:hyperlink>
        </w:p>
        <w:p w14:paraId="0F638A70" w14:textId="7DF0F041" w:rsidR="00FA7E84" w:rsidRPr="001D7DE2" w:rsidRDefault="00523E37" w:rsidP="00D96392">
          <w:pPr>
            <w:pStyle w:val="T2"/>
          </w:pPr>
          <w:hyperlink w:anchor="_Toc71029880" w:history="1">
            <w:r w:rsidR="00FA7E84" w:rsidRPr="001D7DE2">
              <w:rPr>
                <w:rStyle w:val="Kpr"/>
              </w:rPr>
              <w:t>3.4. Veri Toplama Süreci</w:t>
            </w:r>
            <w:r w:rsidR="00FA7E84" w:rsidRPr="001D7DE2">
              <w:rPr>
                <w:webHidden/>
              </w:rPr>
              <w:tab/>
            </w:r>
            <w:r w:rsidR="00FA7E84" w:rsidRPr="001D7DE2">
              <w:rPr>
                <w:webHidden/>
              </w:rPr>
              <w:fldChar w:fldCharType="begin"/>
            </w:r>
            <w:r w:rsidR="00FA7E84" w:rsidRPr="001D7DE2">
              <w:rPr>
                <w:webHidden/>
              </w:rPr>
              <w:instrText xml:space="preserve"> PAGEREF _Toc71029880 \h </w:instrText>
            </w:r>
            <w:r w:rsidR="00FA7E84" w:rsidRPr="001D7DE2">
              <w:rPr>
                <w:webHidden/>
              </w:rPr>
            </w:r>
            <w:r w:rsidR="00FA7E84" w:rsidRPr="001D7DE2">
              <w:rPr>
                <w:webHidden/>
              </w:rPr>
              <w:fldChar w:fldCharType="separate"/>
            </w:r>
            <w:r w:rsidR="00AD214D">
              <w:rPr>
                <w:webHidden/>
              </w:rPr>
              <w:t>43</w:t>
            </w:r>
            <w:r w:rsidR="00FA7E84" w:rsidRPr="001D7DE2">
              <w:rPr>
                <w:webHidden/>
              </w:rPr>
              <w:fldChar w:fldCharType="end"/>
            </w:r>
          </w:hyperlink>
        </w:p>
        <w:p w14:paraId="78C2AE0B" w14:textId="251E6528" w:rsidR="00FA7E84" w:rsidRPr="001D7DE2" w:rsidRDefault="00523E37" w:rsidP="00D96392">
          <w:pPr>
            <w:pStyle w:val="T2"/>
            <w:rPr>
              <w:rStyle w:val="Kpr"/>
            </w:rPr>
          </w:pPr>
          <w:hyperlink w:anchor="_Toc71029881" w:history="1">
            <w:r w:rsidR="00FA7E84" w:rsidRPr="001D7DE2">
              <w:rPr>
                <w:rStyle w:val="Kpr"/>
              </w:rPr>
              <w:t>3.5. Verilerin Analizi</w:t>
            </w:r>
            <w:r w:rsidR="00FA7E84" w:rsidRPr="001D7DE2">
              <w:rPr>
                <w:webHidden/>
              </w:rPr>
              <w:tab/>
            </w:r>
            <w:r w:rsidR="00FA7E84" w:rsidRPr="001D7DE2">
              <w:rPr>
                <w:webHidden/>
              </w:rPr>
              <w:fldChar w:fldCharType="begin"/>
            </w:r>
            <w:r w:rsidR="00FA7E84" w:rsidRPr="001D7DE2">
              <w:rPr>
                <w:webHidden/>
              </w:rPr>
              <w:instrText xml:space="preserve"> PAGEREF _Toc71029881 \h </w:instrText>
            </w:r>
            <w:r w:rsidR="00FA7E84" w:rsidRPr="001D7DE2">
              <w:rPr>
                <w:webHidden/>
              </w:rPr>
            </w:r>
            <w:r w:rsidR="00FA7E84" w:rsidRPr="001D7DE2">
              <w:rPr>
                <w:webHidden/>
              </w:rPr>
              <w:fldChar w:fldCharType="separate"/>
            </w:r>
            <w:r w:rsidR="00AD214D">
              <w:rPr>
                <w:webHidden/>
              </w:rPr>
              <w:t>43</w:t>
            </w:r>
            <w:r w:rsidR="00FA7E84" w:rsidRPr="001D7DE2">
              <w:rPr>
                <w:webHidden/>
              </w:rPr>
              <w:fldChar w:fldCharType="end"/>
            </w:r>
          </w:hyperlink>
        </w:p>
        <w:p w14:paraId="5EB12F55" w14:textId="4E71A632" w:rsidR="000B0F8E" w:rsidRPr="001D7DE2" w:rsidRDefault="000B0F8E" w:rsidP="00107306">
          <w:pPr>
            <w:tabs>
              <w:tab w:val="right" w:leader="dot" w:pos="8364"/>
              <w:tab w:val="right" w:pos="8505"/>
            </w:tabs>
            <w:spacing w:after="0" w:line="360" w:lineRule="auto"/>
            <w:rPr>
              <w:rFonts w:ascii="Times New Roman" w:hAnsi="Times New Roman" w:cs="Times New Roman"/>
              <w:noProof/>
              <w:sz w:val="24"/>
              <w:szCs w:val="24"/>
              <w:lang w:eastAsia="tr-TR"/>
            </w:rPr>
          </w:pPr>
        </w:p>
        <w:p w14:paraId="7901AF97" w14:textId="7E777103" w:rsidR="000B0F8E" w:rsidRPr="001D7DE2" w:rsidRDefault="000B0F8E" w:rsidP="00107306">
          <w:pPr>
            <w:tabs>
              <w:tab w:val="right" w:leader="dot" w:pos="8364"/>
              <w:tab w:val="right" w:pos="8505"/>
            </w:tabs>
            <w:spacing w:after="0" w:line="360" w:lineRule="auto"/>
            <w:jc w:val="center"/>
            <w:rPr>
              <w:rFonts w:ascii="Times New Roman" w:hAnsi="Times New Roman" w:cs="Times New Roman"/>
              <w:b/>
              <w:bCs/>
              <w:noProof/>
              <w:sz w:val="24"/>
              <w:szCs w:val="24"/>
              <w:lang w:eastAsia="tr-TR"/>
            </w:rPr>
          </w:pPr>
          <w:r w:rsidRPr="001D7DE2">
            <w:rPr>
              <w:rFonts w:ascii="Times New Roman" w:hAnsi="Times New Roman" w:cs="Times New Roman"/>
              <w:b/>
              <w:bCs/>
              <w:noProof/>
              <w:sz w:val="24"/>
              <w:szCs w:val="24"/>
              <w:lang w:eastAsia="tr-TR"/>
            </w:rPr>
            <w:t>DÖRDÜNCÜ BÖLÜM</w:t>
          </w:r>
        </w:p>
        <w:p w14:paraId="12A292D1" w14:textId="77777777" w:rsidR="000B0F8E" w:rsidRPr="001D7DE2" w:rsidRDefault="000B0F8E" w:rsidP="00107306">
          <w:pPr>
            <w:tabs>
              <w:tab w:val="right" w:leader="dot" w:pos="8364"/>
              <w:tab w:val="right" w:pos="8505"/>
            </w:tabs>
            <w:spacing w:after="0" w:line="360" w:lineRule="auto"/>
            <w:jc w:val="center"/>
            <w:rPr>
              <w:rFonts w:ascii="Times New Roman" w:hAnsi="Times New Roman" w:cs="Times New Roman"/>
              <w:noProof/>
              <w:sz w:val="24"/>
              <w:szCs w:val="24"/>
              <w:lang w:eastAsia="tr-TR"/>
            </w:rPr>
          </w:pPr>
        </w:p>
        <w:p w14:paraId="5F9BE783" w14:textId="29466A97" w:rsidR="00FA7E84" w:rsidRPr="001D7DE2" w:rsidRDefault="00523E37" w:rsidP="00D96392">
          <w:pPr>
            <w:pStyle w:val="T1"/>
            <w:rPr>
              <w:color w:val="auto"/>
            </w:rPr>
          </w:pPr>
          <w:hyperlink w:anchor="_Toc71029882" w:history="1">
            <w:r w:rsidR="00FA7E84" w:rsidRPr="001D7DE2">
              <w:rPr>
                <w:rStyle w:val="Kpr"/>
              </w:rPr>
              <w:t>4. BULGULAR</w:t>
            </w:r>
            <w:r w:rsidR="00FA7E84" w:rsidRPr="001D7DE2">
              <w:rPr>
                <w:webHidden/>
              </w:rPr>
              <w:tab/>
            </w:r>
            <w:r w:rsidR="00FA7E84" w:rsidRPr="001D7DE2">
              <w:rPr>
                <w:webHidden/>
              </w:rPr>
              <w:fldChar w:fldCharType="begin"/>
            </w:r>
            <w:r w:rsidR="00FA7E84" w:rsidRPr="001D7DE2">
              <w:rPr>
                <w:webHidden/>
              </w:rPr>
              <w:instrText xml:space="preserve"> PAGEREF _Toc71029882 \h </w:instrText>
            </w:r>
            <w:r w:rsidR="00FA7E84" w:rsidRPr="001D7DE2">
              <w:rPr>
                <w:webHidden/>
              </w:rPr>
            </w:r>
            <w:r w:rsidR="00FA7E84" w:rsidRPr="001D7DE2">
              <w:rPr>
                <w:webHidden/>
              </w:rPr>
              <w:fldChar w:fldCharType="separate"/>
            </w:r>
            <w:r w:rsidR="00AD214D">
              <w:rPr>
                <w:webHidden/>
              </w:rPr>
              <w:t>45</w:t>
            </w:r>
            <w:r w:rsidR="00FA7E84" w:rsidRPr="001D7DE2">
              <w:rPr>
                <w:webHidden/>
              </w:rPr>
              <w:fldChar w:fldCharType="end"/>
            </w:r>
          </w:hyperlink>
          <w:r w:rsidR="00BA2E24" w:rsidRPr="001D7DE2">
            <w:t>-7</w:t>
          </w:r>
          <w:r w:rsidR="00AD214D">
            <w:t>7</w:t>
          </w:r>
        </w:p>
        <w:p w14:paraId="7B0D6ED1" w14:textId="24AF4D50" w:rsidR="00FA7E84" w:rsidRPr="001D7DE2" w:rsidRDefault="00523E37" w:rsidP="00D96392">
          <w:pPr>
            <w:pStyle w:val="T2"/>
          </w:pPr>
          <w:hyperlink w:anchor="_Toc71029883" w:history="1">
            <w:r w:rsidR="00FA7E84" w:rsidRPr="001D7DE2">
              <w:rPr>
                <w:rStyle w:val="Kpr"/>
              </w:rPr>
              <w:t>4.1. Tanımlayıcı İstatistiklere İlişkin Bulgular</w:t>
            </w:r>
            <w:r w:rsidR="00FA7E84" w:rsidRPr="001D7DE2">
              <w:rPr>
                <w:webHidden/>
              </w:rPr>
              <w:tab/>
            </w:r>
            <w:r w:rsidR="00FA7E84" w:rsidRPr="001D7DE2">
              <w:rPr>
                <w:webHidden/>
              </w:rPr>
              <w:fldChar w:fldCharType="begin"/>
            </w:r>
            <w:r w:rsidR="00FA7E84" w:rsidRPr="001D7DE2">
              <w:rPr>
                <w:webHidden/>
              </w:rPr>
              <w:instrText xml:space="preserve"> PAGEREF _Toc71029883 \h </w:instrText>
            </w:r>
            <w:r w:rsidR="00FA7E84" w:rsidRPr="001D7DE2">
              <w:rPr>
                <w:webHidden/>
              </w:rPr>
            </w:r>
            <w:r w:rsidR="00FA7E84" w:rsidRPr="001D7DE2">
              <w:rPr>
                <w:webHidden/>
              </w:rPr>
              <w:fldChar w:fldCharType="separate"/>
            </w:r>
            <w:r w:rsidR="00AD214D">
              <w:rPr>
                <w:webHidden/>
              </w:rPr>
              <w:t>45</w:t>
            </w:r>
            <w:r w:rsidR="00FA7E84" w:rsidRPr="001D7DE2">
              <w:rPr>
                <w:webHidden/>
              </w:rPr>
              <w:fldChar w:fldCharType="end"/>
            </w:r>
          </w:hyperlink>
        </w:p>
        <w:p w14:paraId="4D614D26" w14:textId="4F16C6DB" w:rsidR="00FA7E84" w:rsidRPr="001D7DE2" w:rsidRDefault="00523E37" w:rsidP="00D96392">
          <w:pPr>
            <w:pStyle w:val="T2"/>
          </w:pPr>
          <w:hyperlink w:anchor="_Toc71029884" w:history="1">
            <w:r w:rsidR="00FA7E84" w:rsidRPr="001D7DE2">
              <w:rPr>
                <w:rStyle w:val="Kpr"/>
              </w:rPr>
              <w:t>4.2. Ölçekteki İfadelere İlişkin Tanımlayıcı İstatistik Bulguları</w:t>
            </w:r>
            <w:r w:rsidR="00FA7E84" w:rsidRPr="001D7DE2">
              <w:rPr>
                <w:webHidden/>
              </w:rPr>
              <w:tab/>
            </w:r>
            <w:r w:rsidR="00FA7E84" w:rsidRPr="001D7DE2">
              <w:rPr>
                <w:webHidden/>
              </w:rPr>
              <w:fldChar w:fldCharType="begin"/>
            </w:r>
            <w:r w:rsidR="00FA7E84" w:rsidRPr="001D7DE2">
              <w:rPr>
                <w:webHidden/>
              </w:rPr>
              <w:instrText xml:space="preserve"> PAGEREF _Toc71029884 \h </w:instrText>
            </w:r>
            <w:r w:rsidR="00FA7E84" w:rsidRPr="001D7DE2">
              <w:rPr>
                <w:webHidden/>
              </w:rPr>
            </w:r>
            <w:r w:rsidR="00FA7E84" w:rsidRPr="001D7DE2">
              <w:rPr>
                <w:webHidden/>
              </w:rPr>
              <w:fldChar w:fldCharType="separate"/>
            </w:r>
            <w:r w:rsidR="00AD214D">
              <w:rPr>
                <w:webHidden/>
              </w:rPr>
              <w:t>50</w:t>
            </w:r>
            <w:r w:rsidR="00FA7E84" w:rsidRPr="001D7DE2">
              <w:rPr>
                <w:webHidden/>
              </w:rPr>
              <w:fldChar w:fldCharType="end"/>
            </w:r>
          </w:hyperlink>
        </w:p>
        <w:p w14:paraId="28D98326" w14:textId="68384C4A" w:rsidR="00FA7E84" w:rsidRPr="001D7DE2" w:rsidRDefault="00523E37" w:rsidP="00D96392">
          <w:pPr>
            <w:pStyle w:val="T2"/>
          </w:pPr>
          <w:hyperlink w:anchor="_Toc71029885" w:history="1">
            <w:r w:rsidR="00FA7E84" w:rsidRPr="001D7DE2">
              <w:rPr>
                <w:rStyle w:val="Kpr"/>
              </w:rPr>
              <w:t>4.3. Açımlayıcı Faktör Analizine (AFA) İlişkin Bulgular</w:t>
            </w:r>
            <w:r w:rsidR="00FA7E84" w:rsidRPr="001D7DE2">
              <w:rPr>
                <w:webHidden/>
              </w:rPr>
              <w:tab/>
            </w:r>
            <w:r w:rsidR="00FA7E84" w:rsidRPr="001D7DE2">
              <w:rPr>
                <w:webHidden/>
              </w:rPr>
              <w:fldChar w:fldCharType="begin"/>
            </w:r>
            <w:r w:rsidR="00FA7E84" w:rsidRPr="001D7DE2">
              <w:rPr>
                <w:webHidden/>
              </w:rPr>
              <w:instrText xml:space="preserve"> PAGEREF _Toc71029885 \h </w:instrText>
            </w:r>
            <w:r w:rsidR="00FA7E84" w:rsidRPr="001D7DE2">
              <w:rPr>
                <w:webHidden/>
              </w:rPr>
            </w:r>
            <w:r w:rsidR="00FA7E84" w:rsidRPr="001D7DE2">
              <w:rPr>
                <w:webHidden/>
              </w:rPr>
              <w:fldChar w:fldCharType="separate"/>
            </w:r>
            <w:r w:rsidR="00AD214D">
              <w:rPr>
                <w:webHidden/>
              </w:rPr>
              <w:t>52</w:t>
            </w:r>
            <w:r w:rsidR="00FA7E84" w:rsidRPr="001D7DE2">
              <w:rPr>
                <w:webHidden/>
              </w:rPr>
              <w:fldChar w:fldCharType="end"/>
            </w:r>
          </w:hyperlink>
        </w:p>
        <w:p w14:paraId="3B890233" w14:textId="1BFAC227" w:rsidR="00FA7E84" w:rsidRPr="001D7DE2" w:rsidRDefault="00523E37" w:rsidP="00D96392">
          <w:pPr>
            <w:pStyle w:val="T2"/>
          </w:pPr>
          <w:hyperlink w:anchor="_Toc71029886" w:history="1">
            <w:r w:rsidR="00FA7E84" w:rsidRPr="001D7DE2">
              <w:rPr>
                <w:rStyle w:val="Kpr"/>
              </w:rPr>
              <w:t>4.4. Bağımsız Gruplar T-Test Analizine İlişkin Bulgular</w:t>
            </w:r>
            <w:r w:rsidR="00FA7E84" w:rsidRPr="001D7DE2">
              <w:rPr>
                <w:webHidden/>
              </w:rPr>
              <w:tab/>
            </w:r>
            <w:r w:rsidR="00FA7E84" w:rsidRPr="001D7DE2">
              <w:rPr>
                <w:webHidden/>
              </w:rPr>
              <w:fldChar w:fldCharType="begin"/>
            </w:r>
            <w:r w:rsidR="00FA7E84" w:rsidRPr="001D7DE2">
              <w:rPr>
                <w:webHidden/>
              </w:rPr>
              <w:instrText xml:space="preserve"> PAGEREF _Toc71029886 \h </w:instrText>
            </w:r>
            <w:r w:rsidR="00FA7E84" w:rsidRPr="001D7DE2">
              <w:rPr>
                <w:webHidden/>
              </w:rPr>
            </w:r>
            <w:r w:rsidR="00FA7E84" w:rsidRPr="001D7DE2">
              <w:rPr>
                <w:webHidden/>
              </w:rPr>
              <w:fldChar w:fldCharType="separate"/>
            </w:r>
            <w:r w:rsidR="00AD214D">
              <w:rPr>
                <w:webHidden/>
              </w:rPr>
              <w:t>63</w:t>
            </w:r>
            <w:r w:rsidR="00FA7E84" w:rsidRPr="001D7DE2">
              <w:rPr>
                <w:webHidden/>
              </w:rPr>
              <w:fldChar w:fldCharType="end"/>
            </w:r>
          </w:hyperlink>
        </w:p>
        <w:p w14:paraId="12263D9D" w14:textId="0B637CCD" w:rsidR="00FA7E84" w:rsidRPr="001D7DE2" w:rsidRDefault="00523E37" w:rsidP="00107306">
          <w:pPr>
            <w:pStyle w:val="T3"/>
            <w:tabs>
              <w:tab w:val="clear" w:pos="9062"/>
              <w:tab w:val="right" w:leader="dot" w:pos="8364"/>
              <w:tab w:val="right" w:pos="8505"/>
            </w:tabs>
            <w:spacing w:after="0"/>
            <w:ind w:left="0"/>
          </w:pPr>
          <w:hyperlink w:anchor="_Toc71029887" w:history="1">
            <w:r w:rsidR="00FA7E84" w:rsidRPr="001D7DE2">
              <w:rPr>
                <w:rStyle w:val="Kpr"/>
              </w:rPr>
              <w:t>4.4.1. Psikolojik İyi Oluş Ölçeğine İlişkin Bulgular</w:t>
            </w:r>
            <w:r w:rsidR="00FA7E84" w:rsidRPr="001D7DE2">
              <w:rPr>
                <w:webHidden/>
              </w:rPr>
              <w:tab/>
            </w:r>
            <w:r w:rsidR="00FA7E84" w:rsidRPr="001D7DE2">
              <w:rPr>
                <w:webHidden/>
              </w:rPr>
              <w:fldChar w:fldCharType="begin"/>
            </w:r>
            <w:r w:rsidR="00FA7E84" w:rsidRPr="001D7DE2">
              <w:rPr>
                <w:webHidden/>
              </w:rPr>
              <w:instrText xml:space="preserve"> PAGEREF _Toc71029887 \h </w:instrText>
            </w:r>
            <w:r w:rsidR="00FA7E84" w:rsidRPr="001D7DE2">
              <w:rPr>
                <w:webHidden/>
              </w:rPr>
            </w:r>
            <w:r w:rsidR="00FA7E84" w:rsidRPr="001D7DE2">
              <w:rPr>
                <w:webHidden/>
              </w:rPr>
              <w:fldChar w:fldCharType="separate"/>
            </w:r>
            <w:r w:rsidR="00AD214D">
              <w:rPr>
                <w:webHidden/>
              </w:rPr>
              <w:t>64</w:t>
            </w:r>
            <w:r w:rsidR="00FA7E84" w:rsidRPr="001D7DE2">
              <w:rPr>
                <w:webHidden/>
              </w:rPr>
              <w:fldChar w:fldCharType="end"/>
            </w:r>
          </w:hyperlink>
        </w:p>
        <w:p w14:paraId="601676C4" w14:textId="56BD51B4" w:rsidR="00FA7E84" w:rsidRPr="001D7DE2" w:rsidRDefault="00523E37" w:rsidP="00107306">
          <w:pPr>
            <w:pStyle w:val="T3"/>
            <w:tabs>
              <w:tab w:val="clear" w:pos="9062"/>
              <w:tab w:val="right" w:leader="dot" w:pos="8364"/>
              <w:tab w:val="right" w:pos="8505"/>
            </w:tabs>
            <w:spacing w:after="0"/>
            <w:ind w:left="0"/>
          </w:pPr>
          <w:hyperlink w:anchor="_Toc71029888" w:history="1">
            <w:r w:rsidR="00FA7E84" w:rsidRPr="001D7DE2">
              <w:rPr>
                <w:rStyle w:val="Kpr"/>
              </w:rPr>
              <w:t>4.4.2. Tükenmişlik Ölçeğine İlişkin Bulgular</w:t>
            </w:r>
            <w:r w:rsidR="00FA7E84" w:rsidRPr="001D7DE2">
              <w:rPr>
                <w:webHidden/>
              </w:rPr>
              <w:tab/>
            </w:r>
            <w:r w:rsidR="00FA7E84" w:rsidRPr="001D7DE2">
              <w:rPr>
                <w:webHidden/>
              </w:rPr>
              <w:fldChar w:fldCharType="begin"/>
            </w:r>
            <w:r w:rsidR="00FA7E84" w:rsidRPr="001D7DE2">
              <w:rPr>
                <w:webHidden/>
              </w:rPr>
              <w:instrText xml:space="preserve"> PAGEREF _Toc71029888 \h </w:instrText>
            </w:r>
            <w:r w:rsidR="00FA7E84" w:rsidRPr="001D7DE2">
              <w:rPr>
                <w:webHidden/>
              </w:rPr>
            </w:r>
            <w:r w:rsidR="00FA7E84" w:rsidRPr="001D7DE2">
              <w:rPr>
                <w:webHidden/>
              </w:rPr>
              <w:fldChar w:fldCharType="separate"/>
            </w:r>
            <w:r w:rsidR="00AD214D">
              <w:rPr>
                <w:webHidden/>
              </w:rPr>
              <w:t>66</w:t>
            </w:r>
            <w:r w:rsidR="00FA7E84" w:rsidRPr="001D7DE2">
              <w:rPr>
                <w:webHidden/>
              </w:rPr>
              <w:fldChar w:fldCharType="end"/>
            </w:r>
          </w:hyperlink>
        </w:p>
        <w:p w14:paraId="58D72906" w14:textId="309BBCBF" w:rsidR="00FA7E84" w:rsidRPr="001D7DE2" w:rsidRDefault="00523E37" w:rsidP="00D96392">
          <w:pPr>
            <w:pStyle w:val="T2"/>
          </w:pPr>
          <w:hyperlink w:anchor="_Toc71029889" w:history="1">
            <w:r w:rsidR="00FA7E84" w:rsidRPr="001D7DE2">
              <w:rPr>
                <w:rStyle w:val="Kpr"/>
              </w:rPr>
              <w:t>4.5. Varyans Analizine İlişkin Bulgular</w:t>
            </w:r>
            <w:r w:rsidR="00FA7E84" w:rsidRPr="001D7DE2">
              <w:rPr>
                <w:webHidden/>
              </w:rPr>
              <w:tab/>
            </w:r>
            <w:r w:rsidR="00FA7E84" w:rsidRPr="001D7DE2">
              <w:rPr>
                <w:webHidden/>
              </w:rPr>
              <w:fldChar w:fldCharType="begin"/>
            </w:r>
            <w:r w:rsidR="00FA7E84" w:rsidRPr="001D7DE2">
              <w:rPr>
                <w:webHidden/>
              </w:rPr>
              <w:instrText xml:space="preserve"> PAGEREF _Toc71029889 \h </w:instrText>
            </w:r>
            <w:r w:rsidR="00FA7E84" w:rsidRPr="001D7DE2">
              <w:rPr>
                <w:webHidden/>
              </w:rPr>
            </w:r>
            <w:r w:rsidR="00FA7E84" w:rsidRPr="001D7DE2">
              <w:rPr>
                <w:webHidden/>
              </w:rPr>
              <w:fldChar w:fldCharType="separate"/>
            </w:r>
            <w:r w:rsidR="00AD214D">
              <w:rPr>
                <w:webHidden/>
              </w:rPr>
              <w:t>70</w:t>
            </w:r>
            <w:r w:rsidR="00FA7E84" w:rsidRPr="001D7DE2">
              <w:rPr>
                <w:webHidden/>
              </w:rPr>
              <w:fldChar w:fldCharType="end"/>
            </w:r>
          </w:hyperlink>
        </w:p>
        <w:p w14:paraId="514DB3A1" w14:textId="08F2B676" w:rsidR="00FA7E84" w:rsidRPr="001D7DE2" w:rsidRDefault="00523E37" w:rsidP="00107306">
          <w:pPr>
            <w:pStyle w:val="T3"/>
            <w:tabs>
              <w:tab w:val="clear" w:pos="9062"/>
              <w:tab w:val="right" w:leader="dot" w:pos="8364"/>
              <w:tab w:val="right" w:pos="8505"/>
            </w:tabs>
            <w:spacing w:after="0"/>
            <w:ind w:left="0"/>
          </w:pPr>
          <w:hyperlink w:anchor="_Toc71029890" w:history="1">
            <w:r w:rsidR="00FA7E84" w:rsidRPr="001D7DE2">
              <w:rPr>
                <w:rStyle w:val="Kpr"/>
                <w:iCs/>
              </w:rPr>
              <w:t>4.5.1. Psikolojik İyi Oluş Ölçeğine İlişkin Bulgular</w:t>
            </w:r>
            <w:r w:rsidR="00FA7E84" w:rsidRPr="001D7DE2">
              <w:rPr>
                <w:webHidden/>
              </w:rPr>
              <w:tab/>
            </w:r>
            <w:r w:rsidR="00FA7E84" w:rsidRPr="001D7DE2">
              <w:rPr>
                <w:webHidden/>
              </w:rPr>
              <w:fldChar w:fldCharType="begin"/>
            </w:r>
            <w:r w:rsidR="00FA7E84" w:rsidRPr="001D7DE2">
              <w:rPr>
                <w:webHidden/>
              </w:rPr>
              <w:instrText xml:space="preserve"> PAGEREF _Toc71029890 \h </w:instrText>
            </w:r>
            <w:r w:rsidR="00FA7E84" w:rsidRPr="001D7DE2">
              <w:rPr>
                <w:webHidden/>
              </w:rPr>
            </w:r>
            <w:r w:rsidR="00FA7E84" w:rsidRPr="001D7DE2">
              <w:rPr>
                <w:webHidden/>
              </w:rPr>
              <w:fldChar w:fldCharType="separate"/>
            </w:r>
            <w:r w:rsidR="00AD214D">
              <w:rPr>
                <w:webHidden/>
              </w:rPr>
              <w:t>70</w:t>
            </w:r>
            <w:r w:rsidR="00FA7E84" w:rsidRPr="001D7DE2">
              <w:rPr>
                <w:webHidden/>
              </w:rPr>
              <w:fldChar w:fldCharType="end"/>
            </w:r>
          </w:hyperlink>
        </w:p>
        <w:p w14:paraId="2CF10945" w14:textId="7A05D179" w:rsidR="00FA7E84" w:rsidRPr="001D7DE2" w:rsidRDefault="00523E37" w:rsidP="00D96392">
          <w:pPr>
            <w:pStyle w:val="T2"/>
            <w:rPr>
              <w:rStyle w:val="Kpr"/>
            </w:rPr>
          </w:pPr>
          <w:hyperlink w:anchor="_Toc71029891" w:history="1">
            <w:r w:rsidR="00FA7E84" w:rsidRPr="001D7DE2">
              <w:rPr>
                <w:rStyle w:val="Kpr"/>
                <w:iCs/>
              </w:rPr>
              <w:t xml:space="preserve">4.6. </w:t>
            </w:r>
            <w:r w:rsidR="00FA7E84" w:rsidRPr="001D7DE2">
              <w:rPr>
                <w:rStyle w:val="Kpr"/>
              </w:rPr>
              <w:t>Regresyon Analizine İlişkin Bulgular</w:t>
            </w:r>
            <w:r w:rsidR="00FA7E84" w:rsidRPr="001D7DE2">
              <w:rPr>
                <w:webHidden/>
              </w:rPr>
              <w:tab/>
            </w:r>
            <w:r w:rsidR="00FA7E84" w:rsidRPr="001D7DE2">
              <w:rPr>
                <w:webHidden/>
              </w:rPr>
              <w:fldChar w:fldCharType="begin"/>
            </w:r>
            <w:r w:rsidR="00FA7E84" w:rsidRPr="001D7DE2">
              <w:rPr>
                <w:webHidden/>
              </w:rPr>
              <w:instrText xml:space="preserve"> PAGEREF _Toc71029891 \h </w:instrText>
            </w:r>
            <w:r w:rsidR="00FA7E84" w:rsidRPr="001D7DE2">
              <w:rPr>
                <w:webHidden/>
              </w:rPr>
            </w:r>
            <w:r w:rsidR="00FA7E84" w:rsidRPr="001D7DE2">
              <w:rPr>
                <w:webHidden/>
              </w:rPr>
              <w:fldChar w:fldCharType="separate"/>
            </w:r>
            <w:r w:rsidR="00AD214D">
              <w:rPr>
                <w:webHidden/>
              </w:rPr>
              <w:t>73</w:t>
            </w:r>
            <w:r w:rsidR="00FA7E84" w:rsidRPr="001D7DE2">
              <w:rPr>
                <w:webHidden/>
              </w:rPr>
              <w:fldChar w:fldCharType="end"/>
            </w:r>
          </w:hyperlink>
        </w:p>
        <w:p w14:paraId="7C2EF729" w14:textId="77777777" w:rsidR="00346FE6" w:rsidRPr="001D7DE2" w:rsidRDefault="00346FE6" w:rsidP="00107306">
          <w:pPr>
            <w:tabs>
              <w:tab w:val="right" w:leader="dot" w:pos="8364"/>
              <w:tab w:val="right" w:pos="8505"/>
            </w:tabs>
            <w:spacing w:after="0" w:line="360" w:lineRule="auto"/>
            <w:rPr>
              <w:rFonts w:ascii="Times New Roman" w:hAnsi="Times New Roman" w:cs="Times New Roman"/>
              <w:noProof/>
              <w:sz w:val="24"/>
              <w:szCs w:val="24"/>
              <w:lang w:eastAsia="tr-TR"/>
            </w:rPr>
          </w:pPr>
        </w:p>
        <w:p w14:paraId="35FD777B" w14:textId="1AC5A6D1" w:rsidR="00FA7E84" w:rsidRPr="001D7DE2" w:rsidRDefault="00523E37" w:rsidP="00D96392">
          <w:pPr>
            <w:pStyle w:val="T1"/>
            <w:rPr>
              <w:color w:val="auto"/>
            </w:rPr>
          </w:pPr>
          <w:hyperlink w:anchor="_Toc71029892" w:history="1">
            <w:r w:rsidR="00FA7E84" w:rsidRPr="001D7DE2">
              <w:rPr>
                <w:rStyle w:val="Kpr"/>
              </w:rPr>
              <w:t>TARTIŞMA</w:t>
            </w:r>
            <w:r w:rsidR="00FA7E84" w:rsidRPr="001D7DE2">
              <w:rPr>
                <w:webHidden/>
              </w:rPr>
              <w:tab/>
            </w:r>
            <w:r w:rsidR="00FA7E84" w:rsidRPr="001D7DE2">
              <w:rPr>
                <w:webHidden/>
              </w:rPr>
              <w:fldChar w:fldCharType="begin"/>
            </w:r>
            <w:r w:rsidR="00FA7E84" w:rsidRPr="001D7DE2">
              <w:rPr>
                <w:webHidden/>
              </w:rPr>
              <w:instrText xml:space="preserve"> PAGEREF _Toc71029892 \h </w:instrText>
            </w:r>
            <w:r w:rsidR="00FA7E84" w:rsidRPr="001D7DE2">
              <w:rPr>
                <w:webHidden/>
              </w:rPr>
            </w:r>
            <w:r w:rsidR="00FA7E84" w:rsidRPr="001D7DE2">
              <w:rPr>
                <w:webHidden/>
              </w:rPr>
              <w:fldChar w:fldCharType="separate"/>
            </w:r>
            <w:r w:rsidR="00AD214D">
              <w:rPr>
                <w:webHidden/>
              </w:rPr>
              <w:t>78</w:t>
            </w:r>
            <w:r w:rsidR="00FA7E84" w:rsidRPr="001D7DE2">
              <w:rPr>
                <w:webHidden/>
              </w:rPr>
              <w:fldChar w:fldCharType="end"/>
            </w:r>
          </w:hyperlink>
        </w:p>
        <w:p w14:paraId="57DD743C" w14:textId="5094E58F" w:rsidR="00FA7E84" w:rsidRPr="001D7DE2" w:rsidRDefault="00523E37" w:rsidP="00D96392">
          <w:pPr>
            <w:pStyle w:val="T1"/>
            <w:rPr>
              <w:color w:val="auto"/>
            </w:rPr>
          </w:pPr>
          <w:hyperlink w:anchor="_Toc71029893" w:history="1">
            <w:r w:rsidR="00FA7E84" w:rsidRPr="001D7DE2">
              <w:rPr>
                <w:rStyle w:val="Kpr"/>
              </w:rPr>
              <w:t>SONUÇ VE DEĞERLENDİRME</w:t>
            </w:r>
            <w:r w:rsidR="00FA7E84" w:rsidRPr="001D7DE2">
              <w:rPr>
                <w:webHidden/>
              </w:rPr>
              <w:tab/>
            </w:r>
            <w:r w:rsidR="00FA7E84" w:rsidRPr="001D7DE2">
              <w:rPr>
                <w:webHidden/>
              </w:rPr>
              <w:fldChar w:fldCharType="begin"/>
            </w:r>
            <w:r w:rsidR="00FA7E84" w:rsidRPr="001D7DE2">
              <w:rPr>
                <w:webHidden/>
              </w:rPr>
              <w:instrText xml:space="preserve"> PAGEREF _Toc71029893 \h </w:instrText>
            </w:r>
            <w:r w:rsidR="00FA7E84" w:rsidRPr="001D7DE2">
              <w:rPr>
                <w:webHidden/>
              </w:rPr>
            </w:r>
            <w:r w:rsidR="00FA7E84" w:rsidRPr="001D7DE2">
              <w:rPr>
                <w:webHidden/>
              </w:rPr>
              <w:fldChar w:fldCharType="separate"/>
            </w:r>
            <w:r w:rsidR="00AD214D">
              <w:rPr>
                <w:webHidden/>
              </w:rPr>
              <w:t>87</w:t>
            </w:r>
            <w:r w:rsidR="00FA7E84" w:rsidRPr="001D7DE2">
              <w:rPr>
                <w:webHidden/>
              </w:rPr>
              <w:fldChar w:fldCharType="end"/>
            </w:r>
          </w:hyperlink>
        </w:p>
        <w:p w14:paraId="65C117BB" w14:textId="1BE4FAC1" w:rsidR="00FA7E84" w:rsidRPr="001D7DE2" w:rsidRDefault="00523E37" w:rsidP="00D96392">
          <w:pPr>
            <w:pStyle w:val="T1"/>
            <w:rPr>
              <w:rStyle w:val="Kpr"/>
            </w:rPr>
          </w:pPr>
          <w:hyperlink w:anchor="_Toc71029894" w:history="1">
            <w:r w:rsidR="00FA7E84" w:rsidRPr="001D7DE2">
              <w:rPr>
                <w:rStyle w:val="Kpr"/>
              </w:rPr>
              <w:t>KAYNAKÇA</w:t>
            </w:r>
            <w:r w:rsidR="00FA7E84" w:rsidRPr="001D7DE2">
              <w:rPr>
                <w:webHidden/>
              </w:rPr>
              <w:tab/>
            </w:r>
            <w:r w:rsidR="00FA7E84" w:rsidRPr="001D7DE2">
              <w:rPr>
                <w:webHidden/>
              </w:rPr>
              <w:fldChar w:fldCharType="begin"/>
            </w:r>
            <w:r w:rsidR="00FA7E84" w:rsidRPr="001D7DE2">
              <w:rPr>
                <w:webHidden/>
              </w:rPr>
              <w:instrText xml:space="preserve"> PAGEREF _Toc71029894 \h </w:instrText>
            </w:r>
            <w:r w:rsidR="00FA7E84" w:rsidRPr="001D7DE2">
              <w:rPr>
                <w:webHidden/>
              </w:rPr>
            </w:r>
            <w:r w:rsidR="00FA7E84" w:rsidRPr="001D7DE2">
              <w:rPr>
                <w:webHidden/>
              </w:rPr>
              <w:fldChar w:fldCharType="separate"/>
            </w:r>
            <w:r w:rsidR="00AD214D">
              <w:rPr>
                <w:webHidden/>
              </w:rPr>
              <w:t>93</w:t>
            </w:r>
            <w:r w:rsidR="00FA7E84" w:rsidRPr="001D7DE2">
              <w:rPr>
                <w:webHidden/>
              </w:rPr>
              <w:fldChar w:fldCharType="end"/>
            </w:r>
          </w:hyperlink>
        </w:p>
        <w:p w14:paraId="0BED7F62" w14:textId="77777777" w:rsidR="00E15915" w:rsidRPr="001D7DE2" w:rsidRDefault="00E15915" w:rsidP="00107306">
          <w:pPr>
            <w:tabs>
              <w:tab w:val="right" w:leader="dot" w:pos="8364"/>
              <w:tab w:val="right" w:pos="8505"/>
            </w:tabs>
            <w:spacing w:after="0" w:line="360" w:lineRule="auto"/>
            <w:rPr>
              <w:rFonts w:ascii="Times New Roman" w:hAnsi="Times New Roman" w:cs="Times New Roman"/>
              <w:noProof/>
              <w:sz w:val="24"/>
              <w:szCs w:val="24"/>
              <w:lang w:eastAsia="tr-TR"/>
            </w:rPr>
          </w:pPr>
        </w:p>
        <w:p w14:paraId="3BB8B3B1" w14:textId="7CE8501A" w:rsidR="00346FE6" w:rsidRPr="001D7DE2" w:rsidRDefault="00E15915" w:rsidP="00107306">
          <w:pPr>
            <w:tabs>
              <w:tab w:val="right" w:leader="dot" w:pos="8364"/>
              <w:tab w:val="right" w:pos="8505"/>
            </w:tabs>
            <w:spacing w:after="0" w:line="360" w:lineRule="auto"/>
            <w:rPr>
              <w:rFonts w:ascii="Times New Roman" w:hAnsi="Times New Roman" w:cs="Times New Roman"/>
              <w:b/>
              <w:bCs/>
              <w:noProof/>
              <w:sz w:val="24"/>
              <w:szCs w:val="24"/>
              <w:lang w:eastAsia="tr-TR"/>
            </w:rPr>
          </w:pPr>
          <w:r w:rsidRPr="001D7DE2">
            <w:rPr>
              <w:rFonts w:ascii="Times New Roman" w:hAnsi="Times New Roman" w:cs="Times New Roman"/>
              <w:b/>
              <w:bCs/>
              <w:noProof/>
              <w:sz w:val="24"/>
              <w:szCs w:val="24"/>
              <w:lang w:eastAsia="tr-TR"/>
            </w:rPr>
            <w:t>EKLER</w:t>
          </w:r>
        </w:p>
        <w:p w14:paraId="3BB85D64" w14:textId="20EE7741" w:rsidR="00FA7E84" w:rsidRPr="001D7DE2" w:rsidRDefault="00523E37" w:rsidP="00D96392">
          <w:pPr>
            <w:pStyle w:val="T1"/>
            <w:rPr>
              <w:color w:val="auto"/>
            </w:rPr>
          </w:pPr>
          <w:hyperlink w:anchor="_Toc71029895" w:history="1">
            <w:r w:rsidR="00FA7E84" w:rsidRPr="001D7DE2">
              <w:rPr>
                <w:rStyle w:val="Kpr"/>
              </w:rPr>
              <w:t>E</w:t>
            </w:r>
            <w:r w:rsidR="00346FE6" w:rsidRPr="001D7DE2">
              <w:rPr>
                <w:rStyle w:val="Kpr"/>
              </w:rPr>
              <w:t xml:space="preserve">K </w:t>
            </w:r>
            <w:r w:rsidR="00FA7E84" w:rsidRPr="001D7DE2">
              <w:rPr>
                <w:rStyle w:val="Kpr"/>
              </w:rPr>
              <w:t>1</w:t>
            </w:r>
            <w:r w:rsidR="00346FE6" w:rsidRPr="001D7DE2">
              <w:rPr>
                <w:rStyle w:val="Kpr"/>
              </w:rPr>
              <w:t>.</w:t>
            </w:r>
            <w:r w:rsidR="00FA7E84" w:rsidRPr="001D7DE2">
              <w:rPr>
                <w:rStyle w:val="Kpr"/>
              </w:rPr>
              <w:t xml:space="preserve"> </w:t>
            </w:r>
            <w:r w:rsidR="00346FE6" w:rsidRPr="001D7DE2">
              <w:rPr>
                <w:rStyle w:val="Kpr"/>
                <w:b w:val="0"/>
                <w:bCs w:val="0"/>
              </w:rPr>
              <w:t>Aile</w:t>
            </w:r>
            <w:r w:rsidR="004A68EC">
              <w:rPr>
                <w:rStyle w:val="Kpr"/>
                <w:b w:val="0"/>
                <w:bCs w:val="0"/>
              </w:rPr>
              <w:t xml:space="preserve"> ve Sosyal Hizmetler</w:t>
            </w:r>
            <w:r w:rsidR="00346FE6" w:rsidRPr="001D7DE2">
              <w:rPr>
                <w:rStyle w:val="Kpr"/>
                <w:b w:val="0"/>
                <w:bCs w:val="0"/>
              </w:rPr>
              <w:t xml:space="preserve"> Trabzon İl Müdürlüğü Kurum Araştırma İzni</w:t>
            </w:r>
            <w:r w:rsidR="00FA7E84" w:rsidRPr="001D7DE2">
              <w:rPr>
                <w:webHidden/>
              </w:rPr>
              <w:tab/>
            </w:r>
            <w:r w:rsidR="00FA7E84" w:rsidRPr="00E912CA">
              <w:rPr>
                <w:b w:val="0"/>
                <w:bCs w:val="0"/>
                <w:webHidden/>
              </w:rPr>
              <w:fldChar w:fldCharType="begin"/>
            </w:r>
            <w:r w:rsidR="00FA7E84" w:rsidRPr="00E912CA">
              <w:rPr>
                <w:b w:val="0"/>
                <w:bCs w:val="0"/>
                <w:webHidden/>
              </w:rPr>
              <w:instrText xml:space="preserve"> PAGEREF _Toc71029895 \h </w:instrText>
            </w:r>
            <w:r w:rsidR="00FA7E84" w:rsidRPr="00E912CA">
              <w:rPr>
                <w:b w:val="0"/>
                <w:bCs w:val="0"/>
                <w:webHidden/>
              </w:rPr>
            </w:r>
            <w:r w:rsidR="00FA7E84" w:rsidRPr="00E912CA">
              <w:rPr>
                <w:b w:val="0"/>
                <w:bCs w:val="0"/>
                <w:webHidden/>
              </w:rPr>
              <w:fldChar w:fldCharType="separate"/>
            </w:r>
            <w:r w:rsidR="00AD214D">
              <w:rPr>
                <w:b w:val="0"/>
                <w:bCs w:val="0"/>
                <w:webHidden/>
              </w:rPr>
              <w:t>108</w:t>
            </w:r>
            <w:r w:rsidR="00FA7E84" w:rsidRPr="00E912CA">
              <w:rPr>
                <w:b w:val="0"/>
                <w:bCs w:val="0"/>
                <w:webHidden/>
              </w:rPr>
              <w:fldChar w:fldCharType="end"/>
            </w:r>
          </w:hyperlink>
        </w:p>
        <w:p w14:paraId="2AE393DB" w14:textId="79BA7886" w:rsidR="00FA7E84" w:rsidRPr="001D7DE2" w:rsidRDefault="00523E37" w:rsidP="00D96392">
          <w:pPr>
            <w:pStyle w:val="T1"/>
            <w:rPr>
              <w:color w:val="auto"/>
            </w:rPr>
          </w:pPr>
          <w:hyperlink w:anchor="_Toc71029896" w:history="1">
            <w:r w:rsidR="00FA7E84" w:rsidRPr="001D7DE2">
              <w:rPr>
                <w:rStyle w:val="Kpr"/>
              </w:rPr>
              <w:t>E</w:t>
            </w:r>
            <w:r w:rsidR="00346FE6" w:rsidRPr="001D7DE2">
              <w:rPr>
                <w:rStyle w:val="Kpr"/>
              </w:rPr>
              <w:t xml:space="preserve">K </w:t>
            </w:r>
            <w:r w:rsidR="00FA7E84" w:rsidRPr="001D7DE2">
              <w:rPr>
                <w:rStyle w:val="Kpr"/>
              </w:rPr>
              <w:t>2</w:t>
            </w:r>
            <w:r w:rsidR="00346FE6" w:rsidRPr="001D7DE2">
              <w:rPr>
                <w:rStyle w:val="Kpr"/>
              </w:rPr>
              <w:t>.</w:t>
            </w:r>
            <w:r w:rsidR="00FA7E84" w:rsidRPr="001D7DE2">
              <w:rPr>
                <w:rStyle w:val="Kpr"/>
              </w:rPr>
              <w:t xml:space="preserve"> </w:t>
            </w:r>
            <w:r w:rsidR="00346FE6" w:rsidRPr="001D7DE2">
              <w:rPr>
                <w:rStyle w:val="Kpr"/>
                <w:b w:val="0"/>
                <w:bCs w:val="0"/>
              </w:rPr>
              <w:t>Trabzon İl Milli Eğitim Müdürlüğü Kurum Araştırma İzni</w:t>
            </w:r>
            <w:r w:rsidR="00FA7E84" w:rsidRPr="001D7DE2">
              <w:rPr>
                <w:webHidden/>
              </w:rPr>
              <w:tab/>
            </w:r>
            <w:r w:rsidR="00FA7E84" w:rsidRPr="00E912CA">
              <w:rPr>
                <w:b w:val="0"/>
                <w:bCs w:val="0"/>
                <w:webHidden/>
              </w:rPr>
              <w:fldChar w:fldCharType="begin"/>
            </w:r>
            <w:r w:rsidR="00FA7E84" w:rsidRPr="00E912CA">
              <w:rPr>
                <w:b w:val="0"/>
                <w:bCs w:val="0"/>
                <w:webHidden/>
              </w:rPr>
              <w:instrText xml:space="preserve"> PAGEREF _Toc71029896 \h </w:instrText>
            </w:r>
            <w:r w:rsidR="00FA7E84" w:rsidRPr="00E912CA">
              <w:rPr>
                <w:b w:val="0"/>
                <w:bCs w:val="0"/>
                <w:webHidden/>
              </w:rPr>
            </w:r>
            <w:r w:rsidR="00FA7E84" w:rsidRPr="00E912CA">
              <w:rPr>
                <w:b w:val="0"/>
                <w:bCs w:val="0"/>
                <w:webHidden/>
              </w:rPr>
              <w:fldChar w:fldCharType="separate"/>
            </w:r>
            <w:r w:rsidR="00AD214D">
              <w:rPr>
                <w:b w:val="0"/>
                <w:bCs w:val="0"/>
                <w:webHidden/>
              </w:rPr>
              <w:t>109</w:t>
            </w:r>
            <w:r w:rsidR="00FA7E84" w:rsidRPr="00E912CA">
              <w:rPr>
                <w:b w:val="0"/>
                <w:bCs w:val="0"/>
                <w:webHidden/>
              </w:rPr>
              <w:fldChar w:fldCharType="end"/>
            </w:r>
          </w:hyperlink>
        </w:p>
        <w:p w14:paraId="1B9BCF26" w14:textId="23C6BBE3" w:rsidR="00FA7E84" w:rsidRPr="001D7DE2" w:rsidRDefault="00523E37" w:rsidP="00D96392">
          <w:pPr>
            <w:pStyle w:val="T1"/>
            <w:rPr>
              <w:color w:val="auto"/>
            </w:rPr>
          </w:pPr>
          <w:hyperlink w:anchor="_Toc71029897" w:history="1">
            <w:r w:rsidR="00FA7E84" w:rsidRPr="001D7DE2">
              <w:rPr>
                <w:rStyle w:val="Kpr"/>
              </w:rPr>
              <w:t>E</w:t>
            </w:r>
            <w:r w:rsidR="00346FE6" w:rsidRPr="001D7DE2">
              <w:rPr>
                <w:rStyle w:val="Kpr"/>
              </w:rPr>
              <w:t xml:space="preserve">K </w:t>
            </w:r>
            <w:r w:rsidR="00FA7E84" w:rsidRPr="001D7DE2">
              <w:rPr>
                <w:rStyle w:val="Kpr"/>
              </w:rPr>
              <w:t>3</w:t>
            </w:r>
            <w:r w:rsidR="00346FE6" w:rsidRPr="001D7DE2">
              <w:rPr>
                <w:rStyle w:val="Kpr"/>
              </w:rPr>
              <w:t>.</w:t>
            </w:r>
            <w:r w:rsidR="00FA7E84" w:rsidRPr="001D7DE2">
              <w:rPr>
                <w:rStyle w:val="Kpr"/>
              </w:rPr>
              <w:t xml:space="preserve"> </w:t>
            </w:r>
            <w:r w:rsidR="00346FE6" w:rsidRPr="001D7DE2">
              <w:rPr>
                <w:rStyle w:val="Kpr"/>
                <w:b w:val="0"/>
                <w:bCs w:val="0"/>
              </w:rPr>
              <w:t>Psikolojik İyi Oluş Ölçeği Kullanım İzni</w:t>
            </w:r>
            <w:r w:rsidR="00FA7E84" w:rsidRPr="001D7DE2">
              <w:rPr>
                <w:webHidden/>
              </w:rPr>
              <w:tab/>
            </w:r>
            <w:r w:rsidR="00FA7E84" w:rsidRPr="00E912CA">
              <w:rPr>
                <w:b w:val="0"/>
                <w:bCs w:val="0"/>
                <w:webHidden/>
              </w:rPr>
              <w:fldChar w:fldCharType="begin"/>
            </w:r>
            <w:r w:rsidR="00FA7E84" w:rsidRPr="00E912CA">
              <w:rPr>
                <w:b w:val="0"/>
                <w:bCs w:val="0"/>
                <w:webHidden/>
              </w:rPr>
              <w:instrText xml:space="preserve"> PAGEREF _Toc71029897 \h </w:instrText>
            </w:r>
            <w:r w:rsidR="00FA7E84" w:rsidRPr="00E912CA">
              <w:rPr>
                <w:b w:val="0"/>
                <w:bCs w:val="0"/>
                <w:webHidden/>
              </w:rPr>
            </w:r>
            <w:r w:rsidR="00FA7E84" w:rsidRPr="00E912CA">
              <w:rPr>
                <w:b w:val="0"/>
                <w:bCs w:val="0"/>
                <w:webHidden/>
              </w:rPr>
              <w:fldChar w:fldCharType="separate"/>
            </w:r>
            <w:r w:rsidR="00AD214D">
              <w:rPr>
                <w:b w:val="0"/>
                <w:bCs w:val="0"/>
                <w:webHidden/>
              </w:rPr>
              <w:t>110</w:t>
            </w:r>
            <w:r w:rsidR="00FA7E84" w:rsidRPr="00E912CA">
              <w:rPr>
                <w:b w:val="0"/>
                <w:bCs w:val="0"/>
                <w:webHidden/>
              </w:rPr>
              <w:fldChar w:fldCharType="end"/>
            </w:r>
          </w:hyperlink>
        </w:p>
        <w:p w14:paraId="4366A0F9" w14:textId="413CD3C4" w:rsidR="00FA7E84" w:rsidRPr="001D7DE2" w:rsidRDefault="00523E37" w:rsidP="00D96392">
          <w:pPr>
            <w:pStyle w:val="T1"/>
            <w:rPr>
              <w:color w:val="auto"/>
            </w:rPr>
          </w:pPr>
          <w:hyperlink w:anchor="_Toc71029899" w:history="1">
            <w:r w:rsidR="00FA7E84" w:rsidRPr="001D7DE2">
              <w:rPr>
                <w:rStyle w:val="Kpr"/>
              </w:rPr>
              <w:t>E</w:t>
            </w:r>
            <w:r w:rsidR="00346FE6" w:rsidRPr="001D7DE2">
              <w:rPr>
                <w:rStyle w:val="Kpr"/>
              </w:rPr>
              <w:t xml:space="preserve">K </w:t>
            </w:r>
            <w:r w:rsidR="00FA7E84" w:rsidRPr="001D7DE2">
              <w:rPr>
                <w:rStyle w:val="Kpr"/>
              </w:rPr>
              <w:t>4</w:t>
            </w:r>
            <w:r w:rsidR="00346FE6" w:rsidRPr="001D7DE2">
              <w:rPr>
                <w:rStyle w:val="Kpr"/>
              </w:rPr>
              <w:t>.</w:t>
            </w:r>
            <w:r w:rsidR="00FA7E84" w:rsidRPr="001D7DE2">
              <w:rPr>
                <w:rStyle w:val="Kpr"/>
              </w:rPr>
              <w:t xml:space="preserve"> </w:t>
            </w:r>
            <w:r w:rsidR="00346FE6" w:rsidRPr="001D7DE2">
              <w:rPr>
                <w:rStyle w:val="Kpr"/>
                <w:b w:val="0"/>
                <w:bCs w:val="0"/>
              </w:rPr>
              <w:t>Tükenmişlik Ölçeği Kullanım İzni</w:t>
            </w:r>
            <w:r w:rsidR="00FA7E84" w:rsidRPr="001D7DE2">
              <w:rPr>
                <w:webHidden/>
              </w:rPr>
              <w:tab/>
            </w:r>
            <w:r w:rsidR="00FA7E84" w:rsidRPr="00E912CA">
              <w:rPr>
                <w:b w:val="0"/>
                <w:bCs w:val="0"/>
                <w:webHidden/>
              </w:rPr>
              <w:fldChar w:fldCharType="begin"/>
            </w:r>
            <w:r w:rsidR="00FA7E84" w:rsidRPr="00E912CA">
              <w:rPr>
                <w:b w:val="0"/>
                <w:bCs w:val="0"/>
                <w:webHidden/>
              </w:rPr>
              <w:instrText xml:space="preserve"> PAGEREF _Toc71029899 \h </w:instrText>
            </w:r>
            <w:r w:rsidR="00FA7E84" w:rsidRPr="00E912CA">
              <w:rPr>
                <w:b w:val="0"/>
                <w:bCs w:val="0"/>
                <w:webHidden/>
              </w:rPr>
            </w:r>
            <w:r w:rsidR="00FA7E84" w:rsidRPr="00E912CA">
              <w:rPr>
                <w:b w:val="0"/>
                <w:bCs w:val="0"/>
                <w:webHidden/>
              </w:rPr>
              <w:fldChar w:fldCharType="separate"/>
            </w:r>
            <w:r w:rsidR="00AD214D">
              <w:rPr>
                <w:b w:val="0"/>
                <w:bCs w:val="0"/>
                <w:webHidden/>
              </w:rPr>
              <w:t>111</w:t>
            </w:r>
            <w:r w:rsidR="00FA7E84" w:rsidRPr="00E912CA">
              <w:rPr>
                <w:b w:val="0"/>
                <w:bCs w:val="0"/>
                <w:webHidden/>
              </w:rPr>
              <w:fldChar w:fldCharType="end"/>
            </w:r>
          </w:hyperlink>
        </w:p>
        <w:p w14:paraId="533A44D3" w14:textId="4A2D65A3" w:rsidR="00FA7E84" w:rsidRPr="001D7DE2" w:rsidRDefault="00523E37" w:rsidP="00D96392">
          <w:pPr>
            <w:pStyle w:val="T1"/>
            <w:rPr>
              <w:color w:val="auto"/>
            </w:rPr>
          </w:pPr>
          <w:hyperlink w:anchor="_Toc71029900" w:history="1">
            <w:r w:rsidR="00FA7E84" w:rsidRPr="001D7DE2">
              <w:rPr>
                <w:rStyle w:val="Kpr"/>
              </w:rPr>
              <w:t>E</w:t>
            </w:r>
            <w:r w:rsidR="00346FE6" w:rsidRPr="001D7DE2">
              <w:rPr>
                <w:rStyle w:val="Kpr"/>
              </w:rPr>
              <w:t xml:space="preserve">K </w:t>
            </w:r>
            <w:r w:rsidR="00FA7E84" w:rsidRPr="001D7DE2">
              <w:rPr>
                <w:rStyle w:val="Kpr"/>
              </w:rPr>
              <w:t>5</w:t>
            </w:r>
            <w:r w:rsidR="00346FE6" w:rsidRPr="001D7DE2">
              <w:rPr>
                <w:rStyle w:val="Kpr"/>
              </w:rPr>
              <w:t>.</w:t>
            </w:r>
            <w:r w:rsidR="00FA7E84" w:rsidRPr="001D7DE2">
              <w:rPr>
                <w:rStyle w:val="Kpr"/>
              </w:rPr>
              <w:t xml:space="preserve"> </w:t>
            </w:r>
            <w:r w:rsidR="00346FE6" w:rsidRPr="001D7DE2">
              <w:rPr>
                <w:rStyle w:val="Kpr"/>
                <w:b w:val="0"/>
                <w:bCs w:val="0"/>
              </w:rPr>
              <w:t xml:space="preserve">Bilimsel Araştırma </w:t>
            </w:r>
            <w:r w:rsidR="00BF4141" w:rsidRPr="001D7DE2">
              <w:rPr>
                <w:rStyle w:val="Kpr"/>
                <w:b w:val="0"/>
                <w:bCs w:val="0"/>
              </w:rPr>
              <w:t>v</w:t>
            </w:r>
            <w:r w:rsidR="00346FE6" w:rsidRPr="001D7DE2">
              <w:rPr>
                <w:rStyle w:val="Kpr"/>
                <w:b w:val="0"/>
                <w:bCs w:val="0"/>
              </w:rPr>
              <w:t>e Yayın Etiği Kurulu Proje Onay Formu</w:t>
            </w:r>
            <w:r w:rsidR="00FA7E84" w:rsidRPr="001D7DE2">
              <w:rPr>
                <w:webHidden/>
              </w:rPr>
              <w:tab/>
            </w:r>
            <w:r w:rsidR="00FA7E84" w:rsidRPr="00E912CA">
              <w:rPr>
                <w:b w:val="0"/>
                <w:bCs w:val="0"/>
                <w:webHidden/>
              </w:rPr>
              <w:fldChar w:fldCharType="begin"/>
            </w:r>
            <w:r w:rsidR="00FA7E84" w:rsidRPr="00E912CA">
              <w:rPr>
                <w:b w:val="0"/>
                <w:bCs w:val="0"/>
                <w:webHidden/>
              </w:rPr>
              <w:instrText xml:space="preserve"> PAGEREF _Toc71029900 \h </w:instrText>
            </w:r>
            <w:r w:rsidR="00FA7E84" w:rsidRPr="00E912CA">
              <w:rPr>
                <w:b w:val="0"/>
                <w:bCs w:val="0"/>
                <w:webHidden/>
              </w:rPr>
            </w:r>
            <w:r w:rsidR="00FA7E84" w:rsidRPr="00E912CA">
              <w:rPr>
                <w:b w:val="0"/>
                <w:bCs w:val="0"/>
                <w:webHidden/>
              </w:rPr>
              <w:fldChar w:fldCharType="separate"/>
            </w:r>
            <w:r w:rsidR="00AD214D">
              <w:rPr>
                <w:b w:val="0"/>
                <w:bCs w:val="0"/>
                <w:webHidden/>
              </w:rPr>
              <w:t>112</w:t>
            </w:r>
            <w:r w:rsidR="00FA7E84" w:rsidRPr="00E912CA">
              <w:rPr>
                <w:b w:val="0"/>
                <w:bCs w:val="0"/>
                <w:webHidden/>
              </w:rPr>
              <w:fldChar w:fldCharType="end"/>
            </w:r>
          </w:hyperlink>
        </w:p>
        <w:p w14:paraId="7D6F40B8" w14:textId="19FD5DEB" w:rsidR="00FA7E84" w:rsidRPr="001D7DE2" w:rsidRDefault="00523E37" w:rsidP="00D96392">
          <w:pPr>
            <w:pStyle w:val="T1"/>
            <w:rPr>
              <w:color w:val="auto"/>
            </w:rPr>
          </w:pPr>
          <w:hyperlink w:anchor="_Toc71029901" w:history="1">
            <w:r w:rsidR="00FA7E84" w:rsidRPr="001D7DE2">
              <w:rPr>
                <w:rStyle w:val="Kpr"/>
              </w:rPr>
              <w:t>E</w:t>
            </w:r>
            <w:r w:rsidR="00346FE6" w:rsidRPr="001D7DE2">
              <w:rPr>
                <w:rStyle w:val="Kpr"/>
              </w:rPr>
              <w:t xml:space="preserve">K </w:t>
            </w:r>
            <w:r w:rsidR="00FA7E84" w:rsidRPr="001D7DE2">
              <w:rPr>
                <w:rStyle w:val="Kpr"/>
              </w:rPr>
              <w:t>6</w:t>
            </w:r>
            <w:r w:rsidR="00346FE6" w:rsidRPr="001D7DE2">
              <w:rPr>
                <w:rStyle w:val="Kpr"/>
              </w:rPr>
              <w:t>.</w:t>
            </w:r>
            <w:r w:rsidR="00FA7E84" w:rsidRPr="001D7DE2">
              <w:rPr>
                <w:rStyle w:val="Kpr"/>
              </w:rPr>
              <w:t xml:space="preserve"> </w:t>
            </w:r>
            <w:r w:rsidR="00346FE6" w:rsidRPr="001D7DE2">
              <w:rPr>
                <w:rStyle w:val="Kpr"/>
                <w:b w:val="0"/>
                <w:bCs w:val="0"/>
              </w:rPr>
              <w:t>Bilgilendirilmiş Onam Formu</w:t>
            </w:r>
            <w:r w:rsidR="00FA7E84" w:rsidRPr="001D7DE2">
              <w:rPr>
                <w:webHidden/>
              </w:rPr>
              <w:tab/>
            </w:r>
            <w:r w:rsidR="00FA7E84" w:rsidRPr="00E912CA">
              <w:rPr>
                <w:b w:val="0"/>
                <w:bCs w:val="0"/>
                <w:webHidden/>
              </w:rPr>
              <w:fldChar w:fldCharType="begin"/>
            </w:r>
            <w:r w:rsidR="00FA7E84" w:rsidRPr="00E912CA">
              <w:rPr>
                <w:b w:val="0"/>
                <w:bCs w:val="0"/>
                <w:webHidden/>
              </w:rPr>
              <w:instrText xml:space="preserve"> PAGEREF _Toc71029901 \h </w:instrText>
            </w:r>
            <w:r w:rsidR="00FA7E84" w:rsidRPr="00E912CA">
              <w:rPr>
                <w:b w:val="0"/>
                <w:bCs w:val="0"/>
                <w:webHidden/>
              </w:rPr>
            </w:r>
            <w:r w:rsidR="00FA7E84" w:rsidRPr="00E912CA">
              <w:rPr>
                <w:b w:val="0"/>
                <w:bCs w:val="0"/>
                <w:webHidden/>
              </w:rPr>
              <w:fldChar w:fldCharType="separate"/>
            </w:r>
            <w:r w:rsidR="00AD214D">
              <w:rPr>
                <w:b w:val="0"/>
                <w:bCs w:val="0"/>
                <w:webHidden/>
              </w:rPr>
              <w:t>113</w:t>
            </w:r>
            <w:r w:rsidR="00FA7E84" w:rsidRPr="00E912CA">
              <w:rPr>
                <w:b w:val="0"/>
                <w:bCs w:val="0"/>
                <w:webHidden/>
              </w:rPr>
              <w:fldChar w:fldCharType="end"/>
            </w:r>
          </w:hyperlink>
        </w:p>
        <w:p w14:paraId="4D2D18EA" w14:textId="740D394A" w:rsidR="00346FE6" w:rsidRPr="001D7DE2" w:rsidRDefault="00523E37" w:rsidP="00D96392">
          <w:pPr>
            <w:pStyle w:val="T1"/>
          </w:pPr>
          <w:hyperlink w:anchor="_Toc71029902" w:history="1">
            <w:r w:rsidR="00FA7E84" w:rsidRPr="001D7DE2">
              <w:rPr>
                <w:rStyle w:val="Kpr"/>
              </w:rPr>
              <w:t>E</w:t>
            </w:r>
            <w:r w:rsidR="00346FE6" w:rsidRPr="001D7DE2">
              <w:rPr>
                <w:rStyle w:val="Kpr"/>
              </w:rPr>
              <w:t xml:space="preserve">K </w:t>
            </w:r>
            <w:r w:rsidR="00FA7E84" w:rsidRPr="001D7DE2">
              <w:rPr>
                <w:rStyle w:val="Kpr"/>
              </w:rPr>
              <w:t>7</w:t>
            </w:r>
            <w:r w:rsidR="00346FE6" w:rsidRPr="001D7DE2">
              <w:rPr>
                <w:rStyle w:val="Kpr"/>
              </w:rPr>
              <w:t>.</w:t>
            </w:r>
            <w:r w:rsidR="00FA7E84" w:rsidRPr="001D7DE2">
              <w:rPr>
                <w:rStyle w:val="Kpr"/>
              </w:rPr>
              <w:t xml:space="preserve"> </w:t>
            </w:r>
            <w:r w:rsidR="00346FE6" w:rsidRPr="001D7DE2">
              <w:rPr>
                <w:rStyle w:val="Kpr"/>
                <w:b w:val="0"/>
                <w:bCs w:val="0"/>
              </w:rPr>
              <w:t>Soru Formu</w:t>
            </w:r>
            <w:r w:rsidR="00FA7E84" w:rsidRPr="001D7DE2">
              <w:rPr>
                <w:webHidden/>
              </w:rPr>
              <w:tab/>
            </w:r>
            <w:r w:rsidR="00FA7E84" w:rsidRPr="00E912CA">
              <w:rPr>
                <w:b w:val="0"/>
                <w:bCs w:val="0"/>
                <w:webHidden/>
              </w:rPr>
              <w:fldChar w:fldCharType="begin"/>
            </w:r>
            <w:r w:rsidR="00FA7E84" w:rsidRPr="00E912CA">
              <w:rPr>
                <w:b w:val="0"/>
                <w:bCs w:val="0"/>
                <w:webHidden/>
              </w:rPr>
              <w:instrText xml:space="preserve"> PAGEREF _Toc71029902 \h </w:instrText>
            </w:r>
            <w:r w:rsidR="00FA7E84" w:rsidRPr="00E912CA">
              <w:rPr>
                <w:b w:val="0"/>
                <w:bCs w:val="0"/>
                <w:webHidden/>
              </w:rPr>
            </w:r>
            <w:r w:rsidR="00FA7E84" w:rsidRPr="00E912CA">
              <w:rPr>
                <w:b w:val="0"/>
                <w:bCs w:val="0"/>
                <w:webHidden/>
              </w:rPr>
              <w:fldChar w:fldCharType="separate"/>
            </w:r>
            <w:r w:rsidR="00AD214D">
              <w:rPr>
                <w:b w:val="0"/>
                <w:bCs w:val="0"/>
                <w:webHidden/>
              </w:rPr>
              <w:t>114</w:t>
            </w:r>
            <w:r w:rsidR="00FA7E84" w:rsidRPr="00E912CA">
              <w:rPr>
                <w:b w:val="0"/>
                <w:bCs w:val="0"/>
                <w:webHidden/>
              </w:rPr>
              <w:fldChar w:fldCharType="end"/>
            </w:r>
          </w:hyperlink>
        </w:p>
        <w:p w14:paraId="038C19E7" w14:textId="1448AFC1" w:rsidR="00E15915" w:rsidRPr="001D7DE2" w:rsidRDefault="00862097" w:rsidP="00107306">
          <w:pPr>
            <w:tabs>
              <w:tab w:val="left" w:pos="8364"/>
              <w:tab w:val="right" w:pos="8505"/>
            </w:tabs>
            <w:spacing w:after="0" w:line="360" w:lineRule="auto"/>
            <w:rPr>
              <w:rFonts w:ascii="Times New Roman" w:hAnsi="Times New Roman" w:cs="Times New Roman"/>
              <w:noProof/>
              <w:sz w:val="24"/>
              <w:szCs w:val="24"/>
              <w:lang w:eastAsia="tr-TR"/>
            </w:rPr>
          </w:pPr>
          <w:r>
            <w:rPr>
              <w:rFonts w:ascii="Times New Roman" w:hAnsi="Times New Roman" w:cs="Times New Roman"/>
              <w:noProof/>
              <w:sz w:val="24"/>
              <w:szCs w:val="24"/>
              <w:lang w:eastAsia="tr-TR"/>
            </w:rPr>
            <w:tab/>
          </w:r>
        </w:p>
        <w:p w14:paraId="5C3D3048" w14:textId="6E2CFFAF" w:rsidR="00FA7E84" w:rsidRPr="001D7DE2" w:rsidRDefault="00523E37" w:rsidP="00D96392">
          <w:pPr>
            <w:pStyle w:val="T1"/>
            <w:rPr>
              <w:color w:val="auto"/>
            </w:rPr>
          </w:pPr>
          <w:hyperlink w:anchor="_Toc71029903" w:history="1">
            <w:r w:rsidR="00FA7E84" w:rsidRPr="001D7DE2">
              <w:rPr>
                <w:rStyle w:val="Kpr"/>
              </w:rPr>
              <w:t>ÖZGEÇMİŞ</w:t>
            </w:r>
            <w:r w:rsidR="00FA7E84" w:rsidRPr="00E912CA">
              <w:rPr>
                <w:b w:val="0"/>
                <w:bCs w:val="0"/>
                <w:webHidden/>
              </w:rPr>
              <w:tab/>
            </w:r>
            <w:r w:rsidR="00FA7E84" w:rsidRPr="00E912CA">
              <w:rPr>
                <w:b w:val="0"/>
                <w:bCs w:val="0"/>
                <w:webHidden/>
              </w:rPr>
              <w:fldChar w:fldCharType="begin"/>
            </w:r>
            <w:r w:rsidR="00FA7E84" w:rsidRPr="00E912CA">
              <w:rPr>
                <w:b w:val="0"/>
                <w:bCs w:val="0"/>
                <w:webHidden/>
              </w:rPr>
              <w:instrText xml:space="preserve"> PAGEREF _Toc71029903 \h </w:instrText>
            </w:r>
            <w:r w:rsidR="00FA7E84" w:rsidRPr="00E912CA">
              <w:rPr>
                <w:b w:val="0"/>
                <w:bCs w:val="0"/>
                <w:webHidden/>
              </w:rPr>
            </w:r>
            <w:r w:rsidR="00FA7E84" w:rsidRPr="00E912CA">
              <w:rPr>
                <w:b w:val="0"/>
                <w:bCs w:val="0"/>
                <w:webHidden/>
              </w:rPr>
              <w:fldChar w:fldCharType="separate"/>
            </w:r>
            <w:r w:rsidR="00AD214D">
              <w:rPr>
                <w:b w:val="0"/>
                <w:bCs w:val="0"/>
                <w:webHidden/>
              </w:rPr>
              <w:t>117</w:t>
            </w:r>
            <w:r w:rsidR="00FA7E84" w:rsidRPr="00E912CA">
              <w:rPr>
                <w:b w:val="0"/>
                <w:bCs w:val="0"/>
                <w:webHidden/>
              </w:rPr>
              <w:fldChar w:fldCharType="end"/>
            </w:r>
          </w:hyperlink>
        </w:p>
        <w:p w14:paraId="1BFF79DD" w14:textId="43193B90" w:rsidR="00E15915" w:rsidRDefault="00405BB1" w:rsidP="00862097">
          <w:pPr>
            <w:tabs>
              <w:tab w:val="right" w:leader="dot" w:pos="8364"/>
              <w:tab w:val="right" w:pos="8505"/>
            </w:tabs>
            <w:spacing w:after="0" w:line="360" w:lineRule="auto"/>
            <w:rPr>
              <w:b/>
              <w:bCs/>
            </w:rPr>
          </w:pPr>
          <w:r w:rsidRPr="001D7DE2">
            <w:rPr>
              <w:rFonts w:ascii="Times New Roman" w:hAnsi="Times New Roman" w:cs="Times New Roman"/>
              <w:b/>
              <w:bCs/>
              <w:sz w:val="24"/>
              <w:szCs w:val="24"/>
            </w:rPr>
            <w:fldChar w:fldCharType="end"/>
          </w:r>
        </w:p>
      </w:sdtContent>
    </w:sdt>
    <w:bookmarkStart w:id="15" w:name="_Toc71029826" w:displacedByCustomXml="prev"/>
    <w:p w14:paraId="2D3B9541" w14:textId="77777777" w:rsidR="00F81F42" w:rsidRDefault="00F81F42" w:rsidP="00AE7EB6">
      <w:pPr>
        <w:pStyle w:val="Balk1"/>
        <w:spacing w:before="0"/>
        <w:jc w:val="center"/>
        <w:rPr>
          <w:rFonts w:ascii="Times New Roman" w:hAnsi="Times New Roman" w:cs="Times New Roman"/>
          <w:b/>
          <w:bCs/>
          <w:color w:val="auto"/>
          <w:sz w:val="24"/>
          <w:szCs w:val="24"/>
        </w:rPr>
      </w:pPr>
    </w:p>
    <w:p w14:paraId="76D9BF14" w14:textId="77777777" w:rsidR="00F81F42" w:rsidRDefault="00F81F42" w:rsidP="00AE7EB6">
      <w:pPr>
        <w:pStyle w:val="Balk1"/>
        <w:spacing w:before="0"/>
        <w:jc w:val="center"/>
        <w:rPr>
          <w:rFonts w:ascii="Times New Roman" w:hAnsi="Times New Roman" w:cs="Times New Roman"/>
          <w:b/>
          <w:bCs/>
          <w:color w:val="auto"/>
          <w:sz w:val="24"/>
          <w:szCs w:val="24"/>
        </w:rPr>
      </w:pPr>
    </w:p>
    <w:p w14:paraId="63B9C7A7" w14:textId="77777777" w:rsidR="00F81F42" w:rsidRDefault="00F81F42" w:rsidP="00AE7EB6">
      <w:pPr>
        <w:pStyle w:val="Balk1"/>
        <w:spacing w:before="0"/>
        <w:jc w:val="center"/>
        <w:rPr>
          <w:rFonts w:ascii="Times New Roman" w:hAnsi="Times New Roman" w:cs="Times New Roman"/>
          <w:b/>
          <w:bCs/>
          <w:color w:val="auto"/>
          <w:sz w:val="24"/>
          <w:szCs w:val="24"/>
        </w:rPr>
      </w:pPr>
    </w:p>
    <w:p w14:paraId="06B3F757" w14:textId="77777777" w:rsidR="00F81F42" w:rsidRDefault="00F81F42" w:rsidP="00AE7EB6">
      <w:pPr>
        <w:pStyle w:val="Balk1"/>
        <w:spacing w:before="0"/>
        <w:jc w:val="center"/>
        <w:rPr>
          <w:rFonts w:ascii="Times New Roman" w:hAnsi="Times New Roman" w:cs="Times New Roman"/>
          <w:b/>
          <w:bCs/>
          <w:color w:val="auto"/>
          <w:sz w:val="24"/>
          <w:szCs w:val="24"/>
        </w:rPr>
      </w:pPr>
    </w:p>
    <w:p w14:paraId="2E987561" w14:textId="77777777" w:rsidR="00F81F42" w:rsidRDefault="00F81F42" w:rsidP="00AE7EB6">
      <w:pPr>
        <w:pStyle w:val="Balk1"/>
        <w:spacing w:before="0"/>
        <w:jc w:val="center"/>
        <w:rPr>
          <w:rFonts w:ascii="Times New Roman" w:hAnsi="Times New Roman" w:cs="Times New Roman"/>
          <w:b/>
          <w:bCs/>
          <w:color w:val="auto"/>
          <w:sz w:val="24"/>
          <w:szCs w:val="24"/>
        </w:rPr>
      </w:pPr>
    </w:p>
    <w:p w14:paraId="7400427A" w14:textId="77777777" w:rsidR="00F81F42" w:rsidRDefault="00F81F42" w:rsidP="00AE7EB6">
      <w:pPr>
        <w:pStyle w:val="Balk1"/>
        <w:spacing w:before="0"/>
        <w:jc w:val="center"/>
        <w:rPr>
          <w:rFonts w:ascii="Times New Roman" w:hAnsi="Times New Roman" w:cs="Times New Roman"/>
          <w:b/>
          <w:bCs/>
          <w:color w:val="auto"/>
          <w:sz w:val="24"/>
          <w:szCs w:val="24"/>
        </w:rPr>
      </w:pPr>
    </w:p>
    <w:p w14:paraId="1CCE43D9" w14:textId="77777777" w:rsidR="00F81F42" w:rsidRDefault="00F81F42" w:rsidP="00AE7EB6">
      <w:pPr>
        <w:pStyle w:val="Balk1"/>
        <w:spacing w:before="0"/>
        <w:jc w:val="center"/>
        <w:rPr>
          <w:rFonts w:ascii="Times New Roman" w:hAnsi="Times New Roman" w:cs="Times New Roman"/>
          <w:b/>
          <w:bCs/>
          <w:color w:val="auto"/>
          <w:sz w:val="24"/>
          <w:szCs w:val="24"/>
        </w:rPr>
      </w:pPr>
    </w:p>
    <w:p w14:paraId="129BC2BF" w14:textId="77777777" w:rsidR="00F81F42" w:rsidRDefault="00F81F42" w:rsidP="00AE7EB6">
      <w:pPr>
        <w:pStyle w:val="Balk1"/>
        <w:spacing w:before="0"/>
        <w:jc w:val="center"/>
        <w:rPr>
          <w:rFonts w:ascii="Times New Roman" w:hAnsi="Times New Roman" w:cs="Times New Roman"/>
          <w:b/>
          <w:bCs/>
          <w:color w:val="auto"/>
          <w:sz w:val="24"/>
          <w:szCs w:val="24"/>
        </w:rPr>
      </w:pPr>
    </w:p>
    <w:p w14:paraId="7485E495" w14:textId="77777777" w:rsidR="00F81F42" w:rsidRDefault="00F81F42" w:rsidP="00AE7EB6">
      <w:pPr>
        <w:pStyle w:val="Balk1"/>
        <w:spacing w:before="0"/>
        <w:jc w:val="center"/>
        <w:rPr>
          <w:rFonts w:ascii="Times New Roman" w:hAnsi="Times New Roman" w:cs="Times New Roman"/>
          <w:b/>
          <w:bCs/>
          <w:color w:val="auto"/>
          <w:sz w:val="24"/>
          <w:szCs w:val="24"/>
        </w:rPr>
      </w:pPr>
    </w:p>
    <w:p w14:paraId="27179F6C" w14:textId="77777777" w:rsidR="00F81F42" w:rsidRDefault="00F81F42" w:rsidP="00AE7EB6">
      <w:pPr>
        <w:pStyle w:val="Balk1"/>
        <w:spacing w:before="0"/>
        <w:jc w:val="center"/>
        <w:rPr>
          <w:rFonts w:ascii="Times New Roman" w:hAnsi="Times New Roman" w:cs="Times New Roman"/>
          <w:b/>
          <w:bCs/>
          <w:color w:val="auto"/>
          <w:sz w:val="24"/>
          <w:szCs w:val="24"/>
        </w:rPr>
      </w:pPr>
    </w:p>
    <w:p w14:paraId="03DB895E" w14:textId="77777777" w:rsidR="00F81F42" w:rsidRDefault="00F81F42" w:rsidP="00AE7EB6">
      <w:pPr>
        <w:pStyle w:val="Balk1"/>
        <w:spacing w:before="0"/>
        <w:jc w:val="center"/>
        <w:rPr>
          <w:rFonts w:ascii="Times New Roman" w:hAnsi="Times New Roman" w:cs="Times New Roman"/>
          <w:b/>
          <w:bCs/>
          <w:color w:val="auto"/>
          <w:sz w:val="24"/>
          <w:szCs w:val="24"/>
        </w:rPr>
      </w:pPr>
    </w:p>
    <w:p w14:paraId="3F8FC96D" w14:textId="77777777" w:rsidR="00F81F42" w:rsidRDefault="00F81F42" w:rsidP="00AE7EB6">
      <w:pPr>
        <w:pStyle w:val="Balk1"/>
        <w:spacing w:before="0"/>
        <w:jc w:val="center"/>
        <w:rPr>
          <w:rFonts w:ascii="Times New Roman" w:hAnsi="Times New Roman" w:cs="Times New Roman"/>
          <w:b/>
          <w:bCs/>
          <w:color w:val="auto"/>
          <w:sz w:val="24"/>
          <w:szCs w:val="24"/>
        </w:rPr>
      </w:pPr>
    </w:p>
    <w:p w14:paraId="51DB88C3" w14:textId="77777777" w:rsidR="00F81F42" w:rsidRDefault="00F81F42" w:rsidP="00AE7EB6">
      <w:pPr>
        <w:pStyle w:val="Balk1"/>
        <w:spacing w:before="0"/>
        <w:jc w:val="center"/>
        <w:rPr>
          <w:rFonts w:ascii="Times New Roman" w:hAnsi="Times New Roman" w:cs="Times New Roman"/>
          <w:b/>
          <w:bCs/>
          <w:color w:val="auto"/>
          <w:sz w:val="24"/>
          <w:szCs w:val="24"/>
        </w:rPr>
      </w:pPr>
    </w:p>
    <w:p w14:paraId="092913A7" w14:textId="77777777" w:rsidR="00F81F42" w:rsidRDefault="00F81F42" w:rsidP="00AE7EB6">
      <w:pPr>
        <w:pStyle w:val="Balk1"/>
        <w:spacing w:before="0"/>
        <w:jc w:val="center"/>
        <w:rPr>
          <w:rFonts w:ascii="Times New Roman" w:hAnsi="Times New Roman" w:cs="Times New Roman"/>
          <w:b/>
          <w:bCs/>
          <w:color w:val="auto"/>
          <w:sz w:val="24"/>
          <w:szCs w:val="24"/>
        </w:rPr>
      </w:pPr>
    </w:p>
    <w:p w14:paraId="446A45F0" w14:textId="77777777" w:rsidR="00F81F42" w:rsidRDefault="00F81F42" w:rsidP="00AE7EB6">
      <w:pPr>
        <w:pStyle w:val="Balk1"/>
        <w:spacing w:before="0"/>
        <w:jc w:val="center"/>
        <w:rPr>
          <w:rFonts w:ascii="Times New Roman" w:hAnsi="Times New Roman" w:cs="Times New Roman"/>
          <w:b/>
          <w:bCs/>
          <w:color w:val="auto"/>
          <w:sz w:val="24"/>
          <w:szCs w:val="24"/>
        </w:rPr>
      </w:pPr>
    </w:p>
    <w:p w14:paraId="638428F4" w14:textId="77777777" w:rsidR="00F81F42" w:rsidRDefault="00F81F42" w:rsidP="00AE7EB6">
      <w:pPr>
        <w:pStyle w:val="Balk1"/>
        <w:spacing w:before="0"/>
        <w:jc w:val="center"/>
        <w:rPr>
          <w:rFonts w:ascii="Times New Roman" w:hAnsi="Times New Roman" w:cs="Times New Roman"/>
          <w:b/>
          <w:bCs/>
          <w:color w:val="auto"/>
          <w:sz w:val="24"/>
          <w:szCs w:val="24"/>
        </w:rPr>
      </w:pPr>
    </w:p>
    <w:p w14:paraId="5FE615A9" w14:textId="77777777" w:rsidR="00F81F42" w:rsidRDefault="00F81F42" w:rsidP="00AE7EB6">
      <w:pPr>
        <w:pStyle w:val="Balk1"/>
        <w:spacing w:before="0"/>
        <w:jc w:val="center"/>
        <w:rPr>
          <w:rFonts w:ascii="Times New Roman" w:hAnsi="Times New Roman" w:cs="Times New Roman"/>
          <w:b/>
          <w:bCs/>
          <w:color w:val="auto"/>
          <w:sz w:val="24"/>
          <w:szCs w:val="24"/>
        </w:rPr>
      </w:pPr>
    </w:p>
    <w:p w14:paraId="7B643071" w14:textId="77777777" w:rsidR="00F81F42" w:rsidRDefault="00F81F42" w:rsidP="00AE7EB6">
      <w:pPr>
        <w:pStyle w:val="Balk1"/>
        <w:spacing w:before="0"/>
        <w:jc w:val="center"/>
        <w:rPr>
          <w:rFonts w:ascii="Times New Roman" w:hAnsi="Times New Roman" w:cs="Times New Roman"/>
          <w:b/>
          <w:bCs/>
          <w:color w:val="auto"/>
          <w:sz w:val="24"/>
          <w:szCs w:val="24"/>
        </w:rPr>
      </w:pPr>
    </w:p>
    <w:p w14:paraId="0F3995FC" w14:textId="77777777" w:rsidR="00F81F42" w:rsidRDefault="00F81F42" w:rsidP="00AE7EB6">
      <w:pPr>
        <w:pStyle w:val="Balk1"/>
        <w:spacing w:before="0"/>
        <w:jc w:val="center"/>
        <w:rPr>
          <w:rFonts w:ascii="Times New Roman" w:hAnsi="Times New Roman" w:cs="Times New Roman"/>
          <w:b/>
          <w:bCs/>
          <w:color w:val="auto"/>
          <w:sz w:val="24"/>
          <w:szCs w:val="24"/>
        </w:rPr>
      </w:pPr>
    </w:p>
    <w:p w14:paraId="1D498416" w14:textId="77777777" w:rsidR="00F81F42" w:rsidRDefault="00F81F42" w:rsidP="00AE7EB6">
      <w:pPr>
        <w:pStyle w:val="Balk1"/>
        <w:spacing w:before="0"/>
        <w:jc w:val="center"/>
        <w:rPr>
          <w:rFonts w:ascii="Times New Roman" w:hAnsi="Times New Roman" w:cs="Times New Roman"/>
          <w:b/>
          <w:bCs/>
          <w:color w:val="auto"/>
          <w:sz w:val="24"/>
          <w:szCs w:val="24"/>
        </w:rPr>
      </w:pPr>
    </w:p>
    <w:p w14:paraId="122E662C" w14:textId="77777777" w:rsidR="00F81F42" w:rsidRDefault="00F81F42" w:rsidP="00AE7EB6">
      <w:pPr>
        <w:pStyle w:val="Balk1"/>
        <w:spacing w:before="0"/>
        <w:jc w:val="center"/>
        <w:rPr>
          <w:rFonts w:ascii="Times New Roman" w:hAnsi="Times New Roman" w:cs="Times New Roman"/>
          <w:b/>
          <w:bCs/>
          <w:color w:val="auto"/>
          <w:sz w:val="24"/>
          <w:szCs w:val="24"/>
        </w:rPr>
      </w:pPr>
    </w:p>
    <w:p w14:paraId="7199E30B" w14:textId="77777777" w:rsidR="00F81F42" w:rsidRDefault="00F81F42" w:rsidP="00AE7EB6">
      <w:pPr>
        <w:pStyle w:val="Balk1"/>
        <w:spacing w:before="0"/>
        <w:jc w:val="center"/>
        <w:rPr>
          <w:rFonts w:ascii="Times New Roman" w:hAnsi="Times New Roman" w:cs="Times New Roman"/>
          <w:b/>
          <w:bCs/>
          <w:color w:val="auto"/>
          <w:sz w:val="24"/>
          <w:szCs w:val="24"/>
        </w:rPr>
      </w:pPr>
    </w:p>
    <w:p w14:paraId="454FF7E7" w14:textId="77777777" w:rsidR="00F81F42" w:rsidRDefault="00F81F42" w:rsidP="00AE7EB6">
      <w:pPr>
        <w:pStyle w:val="Balk1"/>
        <w:spacing w:before="0"/>
        <w:jc w:val="center"/>
        <w:rPr>
          <w:rFonts w:ascii="Times New Roman" w:hAnsi="Times New Roman" w:cs="Times New Roman"/>
          <w:b/>
          <w:bCs/>
          <w:color w:val="auto"/>
          <w:sz w:val="24"/>
          <w:szCs w:val="24"/>
        </w:rPr>
      </w:pPr>
    </w:p>
    <w:p w14:paraId="425ECEDE" w14:textId="77777777" w:rsidR="00F81F42" w:rsidRDefault="00F81F42" w:rsidP="00AE7EB6">
      <w:pPr>
        <w:pStyle w:val="Balk1"/>
        <w:spacing w:before="0"/>
        <w:jc w:val="center"/>
        <w:rPr>
          <w:rFonts w:ascii="Times New Roman" w:hAnsi="Times New Roman" w:cs="Times New Roman"/>
          <w:b/>
          <w:bCs/>
          <w:color w:val="auto"/>
          <w:sz w:val="24"/>
          <w:szCs w:val="24"/>
        </w:rPr>
      </w:pPr>
    </w:p>
    <w:p w14:paraId="20CE8617" w14:textId="43B2C278" w:rsidR="00F81F42" w:rsidRDefault="00F81F42" w:rsidP="00AE7EB6">
      <w:pPr>
        <w:pStyle w:val="Balk1"/>
        <w:spacing w:before="0"/>
        <w:jc w:val="center"/>
        <w:rPr>
          <w:rFonts w:ascii="Times New Roman" w:hAnsi="Times New Roman" w:cs="Times New Roman"/>
          <w:b/>
          <w:bCs/>
          <w:color w:val="auto"/>
          <w:sz w:val="24"/>
          <w:szCs w:val="24"/>
        </w:rPr>
      </w:pPr>
    </w:p>
    <w:p w14:paraId="3BDB4C70" w14:textId="77777777" w:rsidR="00F81F42" w:rsidRPr="00F81F42" w:rsidRDefault="00F81F42" w:rsidP="00F81F42"/>
    <w:p w14:paraId="43698F7F" w14:textId="3AA0E79A" w:rsidR="00F81F42" w:rsidRDefault="00F81F42" w:rsidP="00AE7EB6">
      <w:pPr>
        <w:pStyle w:val="Balk1"/>
        <w:spacing w:before="0"/>
        <w:jc w:val="center"/>
        <w:rPr>
          <w:rFonts w:ascii="Times New Roman" w:hAnsi="Times New Roman" w:cs="Times New Roman"/>
          <w:b/>
          <w:bCs/>
          <w:color w:val="auto"/>
          <w:sz w:val="24"/>
          <w:szCs w:val="24"/>
        </w:rPr>
      </w:pPr>
    </w:p>
    <w:p w14:paraId="49E1D39D" w14:textId="7780119D" w:rsidR="00F81F42" w:rsidRDefault="00F81F42" w:rsidP="00F81F42"/>
    <w:p w14:paraId="07309D3D" w14:textId="77777777" w:rsidR="00F81F42" w:rsidRPr="00F81F42" w:rsidRDefault="00F81F42" w:rsidP="00F81F42"/>
    <w:p w14:paraId="7A7EEED6" w14:textId="559800F5" w:rsidR="00A072D1" w:rsidRDefault="00A072D1" w:rsidP="00AE7EB6">
      <w:pPr>
        <w:pStyle w:val="Balk1"/>
        <w:spacing w:before="0"/>
        <w:jc w:val="center"/>
        <w:rPr>
          <w:rFonts w:ascii="Times New Roman" w:hAnsi="Times New Roman" w:cs="Times New Roman"/>
          <w:b/>
          <w:bCs/>
          <w:color w:val="auto"/>
          <w:sz w:val="24"/>
          <w:szCs w:val="24"/>
        </w:rPr>
      </w:pPr>
      <w:r w:rsidRPr="00A072D1">
        <w:rPr>
          <w:rFonts w:ascii="Times New Roman" w:hAnsi="Times New Roman" w:cs="Times New Roman"/>
          <w:b/>
          <w:bCs/>
          <w:color w:val="auto"/>
          <w:sz w:val="24"/>
          <w:szCs w:val="24"/>
        </w:rPr>
        <w:lastRenderedPageBreak/>
        <w:t>TABLOLAR LİSTESİ</w:t>
      </w:r>
      <w:bookmarkEnd w:id="15"/>
    </w:p>
    <w:p w14:paraId="729D8BC3" w14:textId="77777777" w:rsidR="00923A85" w:rsidRPr="00A77223" w:rsidRDefault="00923A85" w:rsidP="00AE7EB6">
      <w:pPr>
        <w:rPr>
          <w:rFonts w:ascii="Times New Roman" w:hAnsi="Times New Roman" w:cs="Times New Roman"/>
          <w:color w:val="000000" w:themeColor="text1"/>
          <w:sz w:val="24"/>
          <w:szCs w:val="24"/>
        </w:rPr>
      </w:pPr>
    </w:p>
    <w:p w14:paraId="4B115A1C" w14:textId="248863E4" w:rsidR="00A77223" w:rsidRPr="00BF45E7" w:rsidRDefault="00405BB1"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r w:rsidRPr="00A77223">
        <w:rPr>
          <w:rFonts w:ascii="Times New Roman" w:hAnsi="Times New Roman" w:cs="Times New Roman"/>
          <w:color w:val="000000" w:themeColor="text1"/>
          <w:sz w:val="24"/>
          <w:szCs w:val="24"/>
        </w:rPr>
        <w:fldChar w:fldCharType="begin"/>
      </w:r>
      <w:r w:rsidR="0023506A" w:rsidRPr="00A77223">
        <w:rPr>
          <w:rFonts w:ascii="Times New Roman" w:hAnsi="Times New Roman" w:cs="Times New Roman"/>
          <w:color w:val="000000" w:themeColor="text1"/>
          <w:sz w:val="24"/>
          <w:szCs w:val="24"/>
        </w:rPr>
        <w:instrText xml:space="preserve"> TOC \h \z \c "Tablo" </w:instrText>
      </w:r>
      <w:r w:rsidRPr="00A77223">
        <w:rPr>
          <w:rFonts w:ascii="Times New Roman" w:hAnsi="Times New Roman" w:cs="Times New Roman"/>
          <w:color w:val="000000" w:themeColor="text1"/>
          <w:sz w:val="24"/>
          <w:szCs w:val="24"/>
        </w:rPr>
        <w:fldChar w:fldCharType="separate"/>
      </w:r>
      <w:hyperlink w:anchor="_Toc70927884" w:history="1">
        <w:r w:rsidR="00A77223" w:rsidRPr="00BF45E7">
          <w:rPr>
            <w:rStyle w:val="Kpr"/>
            <w:rFonts w:ascii="Times New Roman" w:hAnsi="Times New Roman" w:cs="Times New Roman"/>
            <w:noProof/>
            <w:color w:val="000000" w:themeColor="text1"/>
            <w:sz w:val="24"/>
            <w:szCs w:val="24"/>
          </w:rPr>
          <w:t>Tablo 1. Araştırmanın Evren ve Örneklem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_Toc70927884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41</w:t>
        </w:r>
        <w:r w:rsidR="00A77223" w:rsidRPr="00BF45E7">
          <w:rPr>
            <w:rFonts w:ascii="Times New Roman" w:hAnsi="Times New Roman" w:cs="Times New Roman"/>
            <w:noProof/>
            <w:webHidden/>
            <w:color w:val="000000" w:themeColor="text1"/>
            <w:sz w:val="24"/>
            <w:szCs w:val="24"/>
          </w:rPr>
          <w:fldChar w:fldCharType="end"/>
        </w:r>
      </w:hyperlink>
    </w:p>
    <w:p w14:paraId="73BAB9BD" w14:textId="06B662E8"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85" w:history="1">
        <w:r w:rsidR="00A77223" w:rsidRPr="00BF45E7">
          <w:rPr>
            <w:rStyle w:val="Kpr"/>
            <w:rFonts w:ascii="Times New Roman" w:hAnsi="Times New Roman" w:cs="Times New Roman"/>
            <w:noProof/>
            <w:color w:val="000000" w:themeColor="text1"/>
            <w:sz w:val="24"/>
            <w:szCs w:val="24"/>
          </w:rPr>
          <w:t>Tablo 2. Kişisel Bilgi Formu İfadelerinin Frekans Dağılımı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_Toc70927885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45</w:t>
        </w:r>
        <w:r w:rsidR="00A77223" w:rsidRPr="00BF45E7">
          <w:rPr>
            <w:rFonts w:ascii="Times New Roman" w:hAnsi="Times New Roman" w:cs="Times New Roman"/>
            <w:noProof/>
            <w:webHidden/>
            <w:color w:val="000000" w:themeColor="text1"/>
            <w:sz w:val="24"/>
            <w:szCs w:val="24"/>
          </w:rPr>
          <w:fldChar w:fldCharType="end"/>
        </w:r>
      </w:hyperlink>
    </w:p>
    <w:p w14:paraId="5D747222" w14:textId="6EB4B00D"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86" w:history="1">
        <w:r w:rsidR="00A77223" w:rsidRPr="00BF45E7">
          <w:rPr>
            <w:rStyle w:val="Kpr"/>
            <w:rFonts w:ascii="Times New Roman" w:hAnsi="Times New Roman" w:cs="Times New Roman"/>
            <w:noProof/>
            <w:color w:val="000000" w:themeColor="text1"/>
            <w:sz w:val="24"/>
            <w:szCs w:val="24"/>
          </w:rPr>
          <w:t>Tablo 3. Kişisel Bilgi Formu İfadelerinin Tanımlayıcı İstatistikleri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_Toc70927886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49</w:t>
        </w:r>
        <w:r w:rsidR="00A77223" w:rsidRPr="00BF45E7">
          <w:rPr>
            <w:rFonts w:ascii="Times New Roman" w:hAnsi="Times New Roman" w:cs="Times New Roman"/>
            <w:noProof/>
            <w:webHidden/>
            <w:color w:val="000000" w:themeColor="text1"/>
            <w:sz w:val="24"/>
            <w:szCs w:val="24"/>
          </w:rPr>
          <w:fldChar w:fldCharType="end"/>
        </w:r>
      </w:hyperlink>
    </w:p>
    <w:p w14:paraId="574B6089" w14:textId="7EC44C10"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87" w:history="1">
        <w:r w:rsidR="00A77223" w:rsidRPr="00BF45E7">
          <w:rPr>
            <w:rStyle w:val="Kpr"/>
            <w:rFonts w:ascii="Times New Roman" w:hAnsi="Times New Roman" w:cs="Times New Roman"/>
            <w:noProof/>
            <w:color w:val="000000" w:themeColor="text1"/>
            <w:sz w:val="24"/>
            <w:szCs w:val="24"/>
          </w:rPr>
          <w:t>Tablo 4. Araştırmada Kullanılan Ölçeklerin Tanımlayıcı İstatistikler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_Toc70927887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51</w:t>
        </w:r>
        <w:r w:rsidR="00A77223" w:rsidRPr="00BF45E7">
          <w:rPr>
            <w:rFonts w:ascii="Times New Roman" w:hAnsi="Times New Roman" w:cs="Times New Roman"/>
            <w:noProof/>
            <w:webHidden/>
            <w:color w:val="000000" w:themeColor="text1"/>
            <w:sz w:val="24"/>
            <w:szCs w:val="24"/>
          </w:rPr>
          <w:fldChar w:fldCharType="end"/>
        </w:r>
      </w:hyperlink>
    </w:p>
    <w:p w14:paraId="01C34DFA" w14:textId="6419141B"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88" w:history="1">
        <w:r w:rsidR="00A77223" w:rsidRPr="00BF45E7">
          <w:rPr>
            <w:rStyle w:val="Kpr"/>
            <w:rFonts w:ascii="Times New Roman" w:hAnsi="Times New Roman" w:cs="Times New Roman"/>
            <w:noProof/>
            <w:color w:val="000000" w:themeColor="text1"/>
            <w:sz w:val="24"/>
            <w:szCs w:val="24"/>
          </w:rPr>
          <w:t>Tablo 5. Psikolojik İyi Oluş Ölçeği Güvenilirlik Analizi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_Toc70927888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52</w:t>
        </w:r>
        <w:r w:rsidR="00A77223" w:rsidRPr="00BF45E7">
          <w:rPr>
            <w:rFonts w:ascii="Times New Roman" w:hAnsi="Times New Roman" w:cs="Times New Roman"/>
            <w:noProof/>
            <w:webHidden/>
            <w:color w:val="000000" w:themeColor="text1"/>
            <w:sz w:val="24"/>
            <w:szCs w:val="24"/>
          </w:rPr>
          <w:fldChar w:fldCharType="end"/>
        </w:r>
      </w:hyperlink>
    </w:p>
    <w:p w14:paraId="3C931A01" w14:textId="1821884B"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89" w:history="1">
        <w:r w:rsidR="00A77223" w:rsidRPr="00BF45E7">
          <w:rPr>
            <w:rStyle w:val="Kpr"/>
            <w:rFonts w:ascii="Times New Roman" w:hAnsi="Times New Roman" w:cs="Times New Roman"/>
            <w:noProof/>
            <w:color w:val="000000" w:themeColor="text1"/>
            <w:sz w:val="24"/>
            <w:szCs w:val="24"/>
          </w:rPr>
          <w:t>Tablo 6. Psikolojik İyi Oluş Ölçeği Madde Toplam İstatistikleri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_Toc70927889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53</w:t>
        </w:r>
        <w:r w:rsidR="00A77223" w:rsidRPr="00BF45E7">
          <w:rPr>
            <w:rFonts w:ascii="Times New Roman" w:hAnsi="Times New Roman" w:cs="Times New Roman"/>
            <w:noProof/>
            <w:webHidden/>
            <w:color w:val="000000" w:themeColor="text1"/>
            <w:sz w:val="24"/>
            <w:szCs w:val="24"/>
          </w:rPr>
          <w:fldChar w:fldCharType="end"/>
        </w:r>
      </w:hyperlink>
    </w:p>
    <w:p w14:paraId="72597C51" w14:textId="52399A48"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90" w:history="1">
        <w:r w:rsidR="00A77223" w:rsidRPr="00BF45E7">
          <w:rPr>
            <w:rStyle w:val="Kpr"/>
            <w:rFonts w:ascii="Times New Roman" w:hAnsi="Times New Roman" w:cs="Times New Roman"/>
            <w:noProof/>
            <w:color w:val="000000" w:themeColor="text1"/>
            <w:sz w:val="24"/>
            <w:szCs w:val="24"/>
          </w:rPr>
          <w:t>Tablo 7. Tükenmişlik Ölçeği Model Matris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_Toc70927890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54</w:t>
        </w:r>
        <w:r w:rsidR="00A77223" w:rsidRPr="00BF45E7">
          <w:rPr>
            <w:rFonts w:ascii="Times New Roman" w:hAnsi="Times New Roman" w:cs="Times New Roman"/>
            <w:noProof/>
            <w:webHidden/>
            <w:color w:val="000000" w:themeColor="text1"/>
            <w:sz w:val="24"/>
            <w:szCs w:val="24"/>
          </w:rPr>
          <w:fldChar w:fldCharType="end"/>
        </w:r>
      </w:hyperlink>
    </w:p>
    <w:p w14:paraId="6E032C1B" w14:textId="07134BD2"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91" w:history="1">
        <w:r w:rsidR="00A77223" w:rsidRPr="00BF45E7">
          <w:rPr>
            <w:rStyle w:val="Kpr"/>
            <w:rFonts w:ascii="Times New Roman" w:hAnsi="Times New Roman" w:cs="Times New Roman"/>
            <w:noProof/>
            <w:color w:val="000000" w:themeColor="text1"/>
            <w:sz w:val="24"/>
            <w:szCs w:val="24"/>
          </w:rPr>
          <w:t>Tablo 8. Örneklem Büyüklüğüne İlişkin KMO ve Bartlett's Test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_Toc70927891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55</w:t>
        </w:r>
        <w:r w:rsidR="00A77223" w:rsidRPr="00BF45E7">
          <w:rPr>
            <w:rFonts w:ascii="Times New Roman" w:hAnsi="Times New Roman" w:cs="Times New Roman"/>
            <w:noProof/>
            <w:webHidden/>
            <w:color w:val="000000" w:themeColor="text1"/>
            <w:sz w:val="24"/>
            <w:szCs w:val="24"/>
          </w:rPr>
          <w:fldChar w:fldCharType="end"/>
        </w:r>
      </w:hyperlink>
    </w:p>
    <w:p w14:paraId="0ABFEB3E" w14:textId="16A21965"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92" w:history="1">
        <w:r w:rsidR="00A77223" w:rsidRPr="00BF45E7">
          <w:rPr>
            <w:rStyle w:val="Kpr"/>
            <w:rFonts w:ascii="Times New Roman" w:hAnsi="Times New Roman" w:cs="Times New Roman"/>
            <w:noProof/>
            <w:color w:val="000000" w:themeColor="text1"/>
            <w:sz w:val="24"/>
            <w:szCs w:val="24"/>
          </w:rPr>
          <w:t>Tablo 9. Tükenmişlik Ölçeği AFA Analizi Model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_Toc70927892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56</w:t>
        </w:r>
        <w:r w:rsidR="00A77223" w:rsidRPr="00BF45E7">
          <w:rPr>
            <w:rFonts w:ascii="Times New Roman" w:hAnsi="Times New Roman" w:cs="Times New Roman"/>
            <w:noProof/>
            <w:webHidden/>
            <w:color w:val="000000" w:themeColor="text1"/>
            <w:sz w:val="24"/>
            <w:szCs w:val="24"/>
          </w:rPr>
          <w:fldChar w:fldCharType="end"/>
        </w:r>
      </w:hyperlink>
    </w:p>
    <w:p w14:paraId="7FB05E7F" w14:textId="36F9EABA"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93" w:history="1">
        <w:r w:rsidR="00A77223" w:rsidRPr="00BF45E7">
          <w:rPr>
            <w:rStyle w:val="Kpr"/>
            <w:rFonts w:ascii="Times New Roman" w:hAnsi="Times New Roman" w:cs="Times New Roman"/>
            <w:noProof/>
            <w:color w:val="000000" w:themeColor="text1"/>
            <w:sz w:val="24"/>
            <w:szCs w:val="24"/>
          </w:rPr>
          <w:t>Tablo 10. Tükenmişlik Ölçeği Korelasyon Katsayıları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_Toc70927893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58</w:t>
        </w:r>
        <w:r w:rsidR="00A77223" w:rsidRPr="00BF45E7">
          <w:rPr>
            <w:rFonts w:ascii="Times New Roman" w:hAnsi="Times New Roman" w:cs="Times New Roman"/>
            <w:noProof/>
            <w:webHidden/>
            <w:color w:val="000000" w:themeColor="text1"/>
            <w:sz w:val="24"/>
            <w:szCs w:val="24"/>
          </w:rPr>
          <w:fldChar w:fldCharType="end"/>
        </w:r>
      </w:hyperlink>
    </w:p>
    <w:p w14:paraId="2C261816" w14:textId="0494A4AB"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94" w:history="1">
        <w:r w:rsidR="00A77223" w:rsidRPr="00BF45E7">
          <w:rPr>
            <w:rStyle w:val="Kpr"/>
            <w:rFonts w:ascii="Times New Roman" w:hAnsi="Times New Roman" w:cs="Times New Roman"/>
            <w:noProof/>
            <w:color w:val="000000" w:themeColor="text1"/>
            <w:sz w:val="24"/>
            <w:szCs w:val="24"/>
          </w:rPr>
          <w:t>Tablo 11. Duygudurumsal Tükenmişlik (F1) Faktörü Güvenilirlik Analizi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_Toc70927894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59</w:t>
        </w:r>
        <w:r w:rsidR="00A77223" w:rsidRPr="00BF45E7">
          <w:rPr>
            <w:rFonts w:ascii="Times New Roman" w:hAnsi="Times New Roman" w:cs="Times New Roman"/>
            <w:noProof/>
            <w:webHidden/>
            <w:color w:val="000000" w:themeColor="text1"/>
            <w:sz w:val="24"/>
            <w:szCs w:val="24"/>
          </w:rPr>
          <w:fldChar w:fldCharType="end"/>
        </w:r>
      </w:hyperlink>
    </w:p>
    <w:p w14:paraId="4C76D7D6" w14:textId="7CA596AC"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95" w:history="1">
        <w:r w:rsidR="00A77223" w:rsidRPr="00BF45E7">
          <w:rPr>
            <w:rStyle w:val="Kpr"/>
            <w:rFonts w:ascii="Times New Roman" w:hAnsi="Times New Roman" w:cs="Times New Roman"/>
            <w:noProof/>
            <w:color w:val="000000" w:themeColor="text1"/>
            <w:sz w:val="24"/>
            <w:szCs w:val="24"/>
          </w:rPr>
          <w:t>Tablo 12. Duygudurumsal Tükenmişlik Madde-Toplam İstatistikleri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_Toc70927895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59</w:t>
        </w:r>
        <w:r w:rsidR="00A77223" w:rsidRPr="00BF45E7">
          <w:rPr>
            <w:rFonts w:ascii="Times New Roman" w:hAnsi="Times New Roman" w:cs="Times New Roman"/>
            <w:noProof/>
            <w:webHidden/>
            <w:color w:val="000000" w:themeColor="text1"/>
            <w:sz w:val="24"/>
            <w:szCs w:val="24"/>
          </w:rPr>
          <w:fldChar w:fldCharType="end"/>
        </w:r>
      </w:hyperlink>
    </w:p>
    <w:p w14:paraId="06431067" w14:textId="15336251"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96" w:history="1">
        <w:r w:rsidR="00A77223" w:rsidRPr="00BF45E7">
          <w:rPr>
            <w:rStyle w:val="Kpr"/>
            <w:rFonts w:ascii="Times New Roman" w:hAnsi="Times New Roman" w:cs="Times New Roman"/>
            <w:noProof/>
            <w:color w:val="000000" w:themeColor="text1"/>
            <w:sz w:val="24"/>
            <w:szCs w:val="24"/>
          </w:rPr>
          <w:t>Tablo 13. Dışadönük Tükenmişlik (F2) Faktörü Güvenirlik Analizi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_Toc70927896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60</w:t>
        </w:r>
        <w:r w:rsidR="00A77223" w:rsidRPr="00BF45E7">
          <w:rPr>
            <w:rFonts w:ascii="Times New Roman" w:hAnsi="Times New Roman" w:cs="Times New Roman"/>
            <w:noProof/>
            <w:webHidden/>
            <w:color w:val="000000" w:themeColor="text1"/>
            <w:sz w:val="24"/>
            <w:szCs w:val="24"/>
          </w:rPr>
          <w:fldChar w:fldCharType="end"/>
        </w:r>
      </w:hyperlink>
    </w:p>
    <w:p w14:paraId="55D8E2DC" w14:textId="4BD75CB0"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97" w:history="1">
        <w:r w:rsidR="00A77223" w:rsidRPr="00BF45E7">
          <w:rPr>
            <w:rStyle w:val="Kpr"/>
            <w:rFonts w:ascii="Times New Roman" w:hAnsi="Times New Roman" w:cs="Times New Roman"/>
            <w:noProof/>
            <w:color w:val="000000" w:themeColor="text1"/>
            <w:sz w:val="24"/>
            <w:szCs w:val="24"/>
          </w:rPr>
          <w:t>Tablo 14. Dışadönük Tükenmişlik Madde-Toplam İstatistikleri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_Toc70927897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60</w:t>
        </w:r>
        <w:r w:rsidR="00A77223" w:rsidRPr="00BF45E7">
          <w:rPr>
            <w:rFonts w:ascii="Times New Roman" w:hAnsi="Times New Roman" w:cs="Times New Roman"/>
            <w:noProof/>
            <w:webHidden/>
            <w:color w:val="000000" w:themeColor="text1"/>
            <w:sz w:val="24"/>
            <w:szCs w:val="24"/>
          </w:rPr>
          <w:fldChar w:fldCharType="end"/>
        </w:r>
      </w:hyperlink>
    </w:p>
    <w:p w14:paraId="7C83E889" w14:textId="32CF88B2"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98" w:history="1">
        <w:r w:rsidR="00A77223" w:rsidRPr="00BF45E7">
          <w:rPr>
            <w:rStyle w:val="Kpr"/>
            <w:rFonts w:ascii="Times New Roman" w:hAnsi="Times New Roman" w:cs="Times New Roman"/>
            <w:noProof/>
            <w:color w:val="000000" w:themeColor="text1"/>
            <w:sz w:val="24"/>
            <w:szCs w:val="24"/>
          </w:rPr>
          <w:t>Tablo 15. Bedensel Tükenmişlik (F3) Faktörü Güvenirlik Analizi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_Toc70927898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61</w:t>
        </w:r>
        <w:r w:rsidR="00A77223" w:rsidRPr="00BF45E7">
          <w:rPr>
            <w:rFonts w:ascii="Times New Roman" w:hAnsi="Times New Roman" w:cs="Times New Roman"/>
            <w:noProof/>
            <w:webHidden/>
            <w:color w:val="000000" w:themeColor="text1"/>
            <w:sz w:val="24"/>
            <w:szCs w:val="24"/>
          </w:rPr>
          <w:fldChar w:fldCharType="end"/>
        </w:r>
      </w:hyperlink>
    </w:p>
    <w:p w14:paraId="6B7CCF12" w14:textId="3A5211CA"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899" w:history="1">
        <w:r w:rsidR="00A77223" w:rsidRPr="00BF45E7">
          <w:rPr>
            <w:rStyle w:val="Kpr"/>
            <w:rFonts w:ascii="Times New Roman" w:hAnsi="Times New Roman" w:cs="Times New Roman"/>
            <w:noProof/>
            <w:color w:val="000000" w:themeColor="text1"/>
            <w:sz w:val="24"/>
            <w:szCs w:val="24"/>
          </w:rPr>
          <w:t>Tablo 16. Bedensel Tükenmişlik Madde-Toplam İstatistikleri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_Toc70927899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61</w:t>
        </w:r>
        <w:r w:rsidR="00A77223" w:rsidRPr="00BF45E7">
          <w:rPr>
            <w:rFonts w:ascii="Times New Roman" w:hAnsi="Times New Roman" w:cs="Times New Roman"/>
            <w:noProof/>
            <w:webHidden/>
            <w:color w:val="000000" w:themeColor="text1"/>
            <w:sz w:val="24"/>
            <w:szCs w:val="24"/>
          </w:rPr>
          <w:fldChar w:fldCharType="end"/>
        </w:r>
      </w:hyperlink>
    </w:p>
    <w:p w14:paraId="2E20D6C2" w14:textId="48FE1697"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00" w:history="1">
        <w:r w:rsidR="00A77223" w:rsidRPr="00BF45E7">
          <w:rPr>
            <w:rStyle w:val="Kpr"/>
            <w:rFonts w:ascii="Times New Roman" w:hAnsi="Times New Roman" w:cs="Times New Roman"/>
            <w:noProof/>
            <w:color w:val="000000" w:themeColor="text1"/>
            <w:sz w:val="24"/>
            <w:szCs w:val="24"/>
          </w:rPr>
          <w:t>Tablo 17. Ölçek Maddelerinin Öz Değerleri ve Açıklanan Yüzdeleri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_Toc70927900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62</w:t>
        </w:r>
        <w:r w:rsidR="00A77223" w:rsidRPr="00BF45E7">
          <w:rPr>
            <w:rFonts w:ascii="Times New Roman" w:hAnsi="Times New Roman" w:cs="Times New Roman"/>
            <w:noProof/>
            <w:webHidden/>
            <w:color w:val="000000" w:themeColor="text1"/>
            <w:sz w:val="24"/>
            <w:szCs w:val="24"/>
          </w:rPr>
          <w:fldChar w:fldCharType="end"/>
        </w:r>
      </w:hyperlink>
    </w:p>
    <w:p w14:paraId="3CDB95A3" w14:textId="39BBA353"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01" w:history="1">
        <w:r w:rsidR="00A77223" w:rsidRPr="00BF45E7">
          <w:rPr>
            <w:rStyle w:val="Kpr"/>
            <w:rFonts w:ascii="Times New Roman" w:hAnsi="Times New Roman" w:cs="Times New Roman"/>
            <w:noProof/>
            <w:color w:val="000000" w:themeColor="text1"/>
            <w:sz w:val="24"/>
            <w:szCs w:val="24"/>
          </w:rPr>
          <w:t>Tablo 18. Ölçeklere İlişkin Normallik Testi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_Toc70927901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62</w:t>
        </w:r>
        <w:r w:rsidR="00A77223" w:rsidRPr="00BF45E7">
          <w:rPr>
            <w:rFonts w:ascii="Times New Roman" w:hAnsi="Times New Roman" w:cs="Times New Roman"/>
            <w:noProof/>
            <w:webHidden/>
            <w:color w:val="000000" w:themeColor="text1"/>
            <w:sz w:val="24"/>
            <w:szCs w:val="24"/>
          </w:rPr>
          <w:fldChar w:fldCharType="end"/>
        </w:r>
      </w:hyperlink>
    </w:p>
    <w:p w14:paraId="4F085ACA" w14:textId="3AE800C5"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02" w:history="1">
        <w:r w:rsidR="00A77223" w:rsidRPr="00BF45E7">
          <w:rPr>
            <w:rStyle w:val="Kpr"/>
            <w:rFonts w:ascii="Times New Roman" w:hAnsi="Times New Roman" w:cs="Times New Roman"/>
            <w:noProof/>
            <w:color w:val="000000" w:themeColor="text1"/>
            <w:sz w:val="24"/>
            <w:szCs w:val="24"/>
          </w:rPr>
          <w:t>Tablo 19. Varyansların Homojenliği Test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_Toc70927902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63</w:t>
        </w:r>
        <w:r w:rsidR="00A77223" w:rsidRPr="00BF45E7">
          <w:rPr>
            <w:rFonts w:ascii="Times New Roman" w:hAnsi="Times New Roman" w:cs="Times New Roman"/>
            <w:noProof/>
            <w:webHidden/>
            <w:color w:val="000000" w:themeColor="text1"/>
            <w:sz w:val="24"/>
            <w:szCs w:val="24"/>
          </w:rPr>
          <w:fldChar w:fldCharType="end"/>
        </w:r>
      </w:hyperlink>
    </w:p>
    <w:p w14:paraId="0E8FE9A7" w14:textId="6DFDD857"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03" w:history="1">
        <w:r w:rsidR="00A77223" w:rsidRPr="00BF45E7">
          <w:rPr>
            <w:rStyle w:val="Kpr"/>
            <w:rFonts w:ascii="Times New Roman" w:hAnsi="Times New Roman" w:cs="Times New Roman"/>
            <w:noProof/>
            <w:color w:val="000000" w:themeColor="text1"/>
            <w:sz w:val="24"/>
            <w:szCs w:val="24"/>
          </w:rPr>
          <w:t xml:space="preserve">Tablo 20. Ebeveynlik Durumuna </w:t>
        </w:r>
        <w:r w:rsidR="00FB0CAB">
          <w:rPr>
            <w:rStyle w:val="Kpr"/>
            <w:rFonts w:ascii="Times New Roman" w:hAnsi="Times New Roman" w:cs="Times New Roman"/>
            <w:noProof/>
            <w:color w:val="000000" w:themeColor="text1"/>
            <w:sz w:val="24"/>
            <w:szCs w:val="24"/>
          </w:rPr>
          <w:t>Göre Psikolojik İyi Oluş</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_Toc70927903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64</w:t>
        </w:r>
        <w:r w:rsidR="00A77223" w:rsidRPr="00BF45E7">
          <w:rPr>
            <w:rFonts w:ascii="Times New Roman" w:hAnsi="Times New Roman" w:cs="Times New Roman"/>
            <w:noProof/>
            <w:webHidden/>
            <w:color w:val="000000" w:themeColor="text1"/>
            <w:sz w:val="24"/>
            <w:szCs w:val="24"/>
          </w:rPr>
          <w:fldChar w:fldCharType="end"/>
        </w:r>
      </w:hyperlink>
    </w:p>
    <w:p w14:paraId="42035F38" w14:textId="476FE3DA"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04" w:history="1">
        <w:r w:rsidR="00A77223" w:rsidRPr="00BF45E7">
          <w:rPr>
            <w:rStyle w:val="Kpr"/>
            <w:rFonts w:ascii="Times New Roman" w:hAnsi="Times New Roman" w:cs="Times New Roman"/>
            <w:noProof/>
            <w:color w:val="000000" w:themeColor="text1"/>
            <w:sz w:val="24"/>
            <w:szCs w:val="24"/>
          </w:rPr>
          <w:t>Tablo 21. Ebeveynlik Durumu</w:t>
        </w:r>
        <w:r w:rsidR="00FB0CAB">
          <w:rPr>
            <w:rStyle w:val="Kpr"/>
            <w:rFonts w:ascii="Times New Roman" w:hAnsi="Times New Roman" w:cs="Times New Roman"/>
            <w:noProof/>
            <w:color w:val="000000" w:themeColor="text1"/>
            <w:sz w:val="24"/>
            <w:szCs w:val="24"/>
          </w:rPr>
          <w:t>na Göre</w:t>
        </w:r>
        <w:r w:rsidR="00A77223" w:rsidRPr="00BF45E7">
          <w:rPr>
            <w:rStyle w:val="Kpr"/>
            <w:rFonts w:ascii="Times New Roman" w:hAnsi="Times New Roman" w:cs="Times New Roman"/>
            <w:noProof/>
            <w:color w:val="000000" w:themeColor="text1"/>
            <w:sz w:val="24"/>
            <w:szCs w:val="24"/>
          </w:rPr>
          <w:t xml:space="preserve"> Psikolojik İyi Oluş</w:t>
        </w:r>
        <w:r w:rsidR="00FB0CAB">
          <w:rPr>
            <w:rStyle w:val="Kpr"/>
            <w:rFonts w:ascii="Times New Roman" w:hAnsi="Times New Roman" w:cs="Times New Roman"/>
            <w:noProof/>
            <w:color w:val="000000" w:themeColor="text1"/>
            <w:sz w:val="24"/>
            <w:szCs w:val="24"/>
          </w:rPr>
          <w:t xml:space="preserve"> T-Test Analizi</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_Toc70927904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64</w:t>
        </w:r>
        <w:r w:rsidR="00A77223" w:rsidRPr="00BF45E7">
          <w:rPr>
            <w:rFonts w:ascii="Times New Roman" w:hAnsi="Times New Roman" w:cs="Times New Roman"/>
            <w:noProof/>
            <w:webHidden/>
            <w:color w:val="000000" w:themeColor="text1"/>
            <w:sz w:val="24"/>
            <w:szCs w:val="24"/>
          </w:rPr>
          <w:fldChar w:fldCharType="end"/>
        </w:r>
      </w:hyperlink>
    </w:p>
    <w:p w14:paraId="1668BFFD" w14:textId="5315BA29"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05" w:history="1">
        <w:r w:rsidR="00A77223" w:rsidRPr="00BF45E7">
          <w:rPr>
            <w:rStyle w:val="Kpr"/>
            <w:rFonts w:ascii="Times New Roman" w:hAnsi="Times New Roman" w:cs="Times New Roman"/>
            <w:noProof/>
            <w:color w:val="000000" w:themeColor="text1"/>
            <w:sz w:val="24"/>
            <w:szCs w:val="24"/>
          </w:rPr>
          <w:t>Tablo 22. Engelli Çocuğun Cinsiyetine</w:t>
        </w:r>
        <w:r w:rsidR="00FB0CAB">
          <w:rPr>
            <w:rStyle w:val="Kpr"/>
            <w:rFonts w:ascii="Times New Roman" w:hAnsi="Times New Roman" w:cs="Times New Roman"/>
            <w:noProof/>
            <w:color w:val="000000" w:themeColor="text1"/>
            <w:sz w:val="24"/>
            <w:szCs w:val="24"/>
          </w:rPr>
          <w:t xml:space="preserve"> Göre Psikolojik İyi Oluş</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_Toc70927905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65</w:t>
        </w:r>
        <w:r w:rsidR="00A77223" w:rsidRPr="00BF45E7">
          <w:rPr>
            <w:rFonts w:ascii="Times New Roman" w:hAnsi="Times New Roman" w:cs="Times New Roman"/>
            <w:noProof/>
            <w:webHidden/>
            <w:color w:val="000000" w:themeColor="text1"/>
            <w:sz w:val="24"/>
            <w:szCs w:val="24"/>
          </w:rPr>
          <w:fldChar w:fldCharType="end"/>
        </w:r>
      </w:hyperlink>
    </w:p>
    <w:p w14:paraId="4B99FBD1" w14:textId="0372198A"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06" w:history="1">
        <w:r w:rsidR="00A77223" w:rsidRPr="00BF45E7">
          <w:rPr>
            <w:rStyle w:val="Kpr"/>
            <w:rFonts w:ascii="Times New Roman" w:hAnsi="Times New Roman" w:cs="Times New Roman"/>
            <w:noProof/>
            <w:color w:val="000000" w:themeColor="text1"/>
            <w:sz w:val="24"/>
            <w:szCs w:val="24"/>
          </w:rPr>
          <w:t>Tablo 23. Engelli Çocuğun Cinsiyeti</w:t>
        </w:r>
        <w:r w:rsidR="00FB0CAB">
          <w:rPr>
            <w:rStyle w:val="Kpr"/>
            <w:rFonts w:ascii="Times New Roman" w:hAnsi="Times New Roman" w:cs="Times New Roman"/>
            <w:noProof/>
            <w:color w:val="000000" w:themeColor="text1"/>
            <w:sz w:val="24"/>
            <w:szCs w:val="24"/>
          </w:rPr>
          <w:t>ne Göre</w:t>
        </w:r>
        <w:r w:rsidR="00A77223" w:rsidRPr="00BF45E7">
          <w:rPr>
            <w:rStyle w:val="Kpr"/>
            <w:rFonts w:ascii="Times New Roman" w:hAnsi="Times New Roman" w:cs="Times New Roman"/>
            <w:noProof/>
            <w:color w:val="000000" w:themeColor="text1"/>
            <w:sz w:val="24"/>
            <w:szCs w:val="24"/>
          </w:rPr>
          <w:t xml:space="preserve"> Psikolojik İyi Oluş</w:t>
        </w:r>
        <w:r w:rsidR="00FB0CAB">
          <w:rPr>
            <w:rStyle w:val="Kpr"/>
            <w:rFonts w:ascii="Times New Roman" w:hAnsi="Times New Roman" w:cs="Times New Roman"/>
            <w:noProof/>
            <w:color w:val="000000" w:themeColor="text1"/>
            <w:sz w:val="24"/>
            <w:szCs w:val="24"/>
          </w:rPr>
          <w:t xml:space="preserve"> T-Test Analizi</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_Toc70927906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65</w:t>
        </w:r>
        <w:r w:rsidR="00A77223" w:rsidRPr="00BF45E7">
          <w:rPr>
            <w:rFonts w:ascii="Times New Roman" w:hAnsi="Times New Roman" w:cs="Times New Roman"/>
            <w:noProof/>
            <w:webHidden/>
            <w:color w:val="000000" w:themeColor="text1"/>
            <w:sz w:val="24"/>
            <w:szCs w:val="24"/>
          </w:rPr>
          <w:fldChar w:fldCharType="end"/>
        </w:r>
      </w:hyperlink>
    </w:p>
    <w:p w14:paraId="6D5E4F86" w14:textId="7CF5858C"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07" w:history="1">
        <w:r w:rsidR="00A77223" w:rsidRPr="00BF45E7">
          <w:rPr>
            <w:rStyle w:val="Kpr"/>
            <w:rFonts w:ascii="Times New Roman" w:hAnsi="Times New Roman" w:cs="Times New Roman"/>
            <w:noProof/>
            <w:color w:val="000000" w:themeColor="text1"/>
            <w:sz w:val="24"/>
            <w:szCs w:val="24"/>
          </w:rPr>
          <w:t xml:space="preserve">Tablo 24. Ebeveynlerin Kamu Kurum veya Kuruluşlarından Almış Olduğu Maddi Desteğe </w:t>
        </w:r>
        <w:r w:rsidR="00FB0CAB">
          <w:rPr>
            <w:rStyle w:val="Kpr"/>
            <w:rFonts w:ascii="Times New Roman" w:hAnsi="Times New Roman" w:cs="Times New Roman"/>
            <w:noProof/>
            <w:color w:val="000000" w:themeColor="text1"/>
            <w:sz w:val="24"/>
            <w:szCs w:val="24"/>
          </w:rPr>
          <w:t>Göre Psikolojik İyi Oluş</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_Toc70927907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66</w:t>
        </w:r>
        <w:r w:rsidR="00A77223" w:rsidRPr="00BF45E7">
          <w:rPr>
            <w:rFonts w:ascii="Times New Roman" w:hAnsi="Times New Roman" w:cs="Times New Roman"/>
            <w:noProof/>
            <w:webHidden/>
            <w:color w:val="000000" w:themeColor="text1"/>
            <w:sz w:val="24"/>
            <w:szCs w:val="24"/>
          </w:rPr>
          <w:fldChar w:fldCharType="end"/>
        </w:r>
      </w:hyperlink>
    </w:p>
    <w:p w14:paraId="561DB646" w14:textId="05928D67"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08" w:history="1">
        <w:r w:rsidR="00A77223" w:rsidRPr="00BF45E7">
          <w:rPr>
            <w:rStyle w:val="Kpr"/>
            <w:rFonts w:ascii="Times New Roman" w:hAnsi="Times New Roman" w:cs="Times New Roman"/>
            <w:noProof/>
            <w:color w:val="000000" w:themeColor="text1"/>
            <w:sz w:val="24"/>
            <w:szCs w:val="24"/>
          </w:rPr>
          <w:t>Tablo 25. Ebeveynlerin Kamu Kurum veya Kuruluşundan Almış Olduğu Maddi Deste</w:t>
        </w:r>
        <w:r w:rsidR="00FB0CAB">
          <w:rPr>
            <w:rStyle w:val="Kpr"/>
            <w:rFonts w:ascii="Times New Roman" w:hAnsi="Times New Roman" w:cs="Times New Roman"/>
            <w:noProof/>
            <w:color w:val="000000" w:themeColor="text1"/>
            <w:sz w:val="24"/>
            <w:szCs w:val="24"/>
          </w:rPr>
          <w:t>ğe Göre Psikolojik İyi Oluş T-Test Analizi</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_Toc70927908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66</w:t>
        </w:r>
        <w:r w:rsidR="00A77223" w:rsidRPr="00BF45E7">
          <w:rPr>
            <w:rFonts w:ascii="Times New Roman" w:hAnsi="Times New Roman" w:cs="Times New Roman"/>
            <w:noProof/>
            <w:webHidden/>
            <w:color w:val="000000" w:themeColor="text1"/>
            <w:sz w:val="24"/>
            <w:szCs w:val="24"/>
          </w:rPr>
          <w:fldChar w:fldCharType="end"/>
        </w:r>
      </w:hyperlink>
    </w:p>
    <w:p w14:paraId="4CE6792A" w14:textId="06AC3EE8"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09" w:history="1">
        <w:r w:rsidR="00A77223" w:rsidRPr="00BF45E7">
          <w:rPr>
            <w:rStyle w:val="Kpr"/>
            <w:rFonts w:ascii="Times New Roman" w:hAnsi="Times New Roman" w:cs="Times New Roman"/>
            <w:noProof/>
            <w:color w:val="000000" w:themeColor="text1"/>
            <w:sz w:val="24"/>
            <w:szCs w:val="24"/>
          </w:rPr>
          <w:t>Tablo 26. Ebeveynlik Durumuna</w:t>
        </w:r>
        <w:r w:rsidR="00FB0CAB">
          <w:rPr>
            <w:rStyle w:val="Kpr"/>
            <w:rFonts w:ascii="Times New Roman" w:hAnsi="Times New Roman" w:cs="Times New Roman"/>
            <w:noProof/>
            <w:color w:val="000000" w:themeColor="text1"/>
            <w:sz w:val="24"/>
            <w:szCs w:val="24"/>
          </w:rPr>
          <w:t xml:space="preserve"> Göre Tükenmişlik Durumu Alt Boyutları</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_Toc70927909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67</w:t>
        </w:r>
        <w:r w:rsidR="00A77223" w:rsidRPr="00BF45E7">
          <w:rPr>
            <w:rFonts w:ascii="Times New Roman" w:hAnsi="Times New Roman" w:cs="Times New Roman"/>
            <w:noProof/>
            <w:webHidden/>
            <w:color w:val="000000" w:themeColor="text1"/>
            <w:sz w:val="24"/>
            <w:szCs w:val="24"/>
          </w:rPr>
          <w:fldChar w:fldCharType="end"/>
        </w:r>
      </w:hyperlink>
    </w:p>
    <w:p w14:paraId="40C32303" w14:textId="09A7DA52"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10" w:history="1">
        <w:r w:rsidR="00A77223" w:rsidRPr="00BF45E7">
          <w:rPr>
            <w:rStyle w:val="Kpr"/>
            <w:rFonts w:ascii="Times New Roman" w:hAnsi="Times New Roman" w:cs="Times New Roman"/>
            <w:noProof/>
            <w:color w:val="000000" w:themeColor="text1"/>
            <w:sz w:val="24"/>
            <w:szCs w:val="24"/>
          </w:rPr>
          <w:t>Tablo 27. Ebeveynlik Durumu</w:t>
        </w:r>
        <w:r w:rsidR="00FB0CAB">
          <w:rPr>
            <w:rStyle w:val="Kpr"/>
            <w:rFonts w:ascii="Times New Roman" w:hAnsi="Times New Roman" w:cs="Times New Roman"/>
            <w:noProof/>
            <w:color w:val="000000" w:themeColor="text1"/>
            <w:sz w:val="24"/>
            <w:szCs w:val="24"/>
          </w:rPr>
          <w:t>na Göre</w:t>
        </w:r>
        <w:r w:rsidR="00A77223" w:rsidRPr="00BF45E7">
          <w:rPr>
            <w:rStyle w:val="Kpr"/>
            <w:rFonts w:ascii="Times New Roman" w:hAnsi="Times New Roman" w:cs="Times New Roman"/>
            <w:noProof/>
            <w:color w:val="000000" w:themeColor="text1"/>
            <w:sz w:val="24"/>
            <w:szCs w:val="24"/>
          </w:rPr>
          <w:t xml:space="preserve"> Tükenmişlik </w:t>
        </w:r>
        <w:r w:rsidR="00FB0CAB">
          <w:rPr>
            <w:rStyle w:val="Kpr"/>
            <w:rFonts w:ascii="Times New Roman" w:hAnsi="Times New Roman" w:cs="Times New Roman"/>
            <w:noProof/>
            <w:color w:val="000000" w:themeColor="text1"/>
            <w:sz w:val="24"/>
            <w:szCs w:val="24"/>
          </w:rPr>
          <w:t>Durumu Alt Boyutları T-Test Analizi</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_Toc70927910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67</w:t>
        </w:r>
        <w:r w:rsidR="00A77223" w:rsidRPr="00BF45E7">
          <w:rPr>
            <w:rFonts w:ascii="Times New Roman" w:hAnsi="Times New Roman" w:cs="Times New Roman"/>
            <w:noProof/>
            <w:webHidden/>
            <w:color w:val="000000" w:themeColor="text1"/>
            <w:sz w:val="24"/>
            <w:szCs w:val="24"/>
          </w:rPr>
          <w:fldChar w:fldCharType="end"/>
        </w:r>
      </w:hyperlink>
    </w:p>
    <w:p w14:paraId="1923135E" w14:textId="04EFB6D9"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11" w:history="1">
        <w:r w:rsidR="00A77223" w:rsidRPr="00BF45E7">
          <w:rPr>
            <w:rStyle w:val="Kpr"/>
            <w:rFonts w:ascii="Times New Roman" w:hAnsi="Times New Roman" w:cs="Times New Roman"/>
            <w:noProof/>
            <w:color w:val="000000" w:themeColor="text1"/>
            <w:sz w:val="24"/>
            <w:szCs w:val="24"/>
          </w:rPr>
          <w:t>Tablo 28. Engelli Çocuk Sayısına</w:t>
        </w:r>
        <w:r w:rsidR="00FB0CAB">
          <w:rPr>
            <w:rStyle w:val="Kpr"/>
            <w:rFonts w:ascii="Times New Roman" w:hAnsi="Times New Roman" w:cs="Times New Roman"/>
            <w:noProof/>
            <w:color w:val="000000" w:themeColor="text1"/>
            <w:sz w:val="24"/>
            <w:szCs w:val="24"/>
          </w:rPr>
          <w:t xml:space="preserve"> Göre Tükenmişlik Durumu Alt Boyutları</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_Toc70927911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68</w:t>
        </w:r>
        <w:r w:rsidR="00A77223" w:rsidRPr="00BF45E7">
          <w:rPr>
            <w:rFonts w:ascii="Times New Roman" w:hAnsi="Times New Roman" w:cs="Times New Roman"/>
            <w:noProof/>
            <w:webHidden/>
            <w:color w:val="000000" w:themeColor="text1"/>
            <w:sz w:val="24"/>
            <w:szCs w:val="24"/>
          </w:rPr>
          <w:fldChar w:fldCharType="end"/>
        </w:r>
      </w:hyperlink>
    </w:p>
    <w:p w14:paraId="71AAB87D" w14:textId="10FAC6C2"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12" w:history="1">
        <w:r w:rsidR="00A77223" w:rsidRPr="00BF45E7">
          <w:rPr>
            <w:rStyle w:val="Kpr"/>
            <w:rFonts w:ascii="Times New Roman" w:hAnsi="Times New Roman" w:cs="Times New Roman"/>
            <w:noProof/>
            <w:color w:val="000000" w:themeColor="text1"/>
            <w:sz w:val="24"/>
            <w:szCs w:val="24"/>
          </w:rPr>
          <w:t>Tablo 29. Engelli Çocuk Sayısı</w:t>
        </w:r>
        <w:r w:rsidR="00FB0CAB">
          <w:rPr>
            <w:rStyle w:val="Kpr"/>
            <w:rFonts w:ascii="Times New Roman" w:hAnsi="Times New Roman" w:cs="Times New Roman"/>
            <w:noProof/>
            <w:color w:val="000000" w:themeColor="text1"/>
            <w:sz w:val="24"/>
            <w:szCs w:val="24"/>
          </w:rPr>
          <w:t>na Göre</w:t>
        </w:r>
        <w:r w:rsidR="00A77223" w:rsidRPr="00BF45E7">
          <w:rPr>
            <w:rStyle w:val="Kpr"/>
            <w:rFonts w:ascii="Times New Roman" w:hAnsi="Times New Roman" w:cs="Times New Roman"/>
            <w:noProof/>
            <w:color w:val="000000" w:themeColor="text1"/>
            <w:sz w:val="24"/>
            <w:szCs w:val="24"/>
          </w:rPr>
          <w:t xml:space="preserve"> Tükenmişlik</w:t>
        </w:r>
        <w:r w:rsidR="00FB0CAB">
          <w:rPr>
            <w:rStyle w:val="Kpr"/>
            <w:rFonts w:ascii="Times New Roman" w:hAnsi="Times New Roman" w:cs="Times New Roman"/>
            <w:noProof/>
            <w:color w:val="000000" w:themeColor="text1"/>
            <w:sz w:val="24"/>
            <w:szCs w:val="24"/>
          </w:rPr>
          <w:t xml:space="preserve"> Durumu Alt Boyutları T-Test Analizi</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_Toc70927912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68</w:t>
        </w:r>
        <w:r w:rsidR="00A77223" w:rsidRPr="00BF45E7">
          <w:rPr>
            <w:rFonts w:ascii="Times New Roman" w:hAnsi="Times New Roman" w:cs="Times New Roman"/>
            <w:noProof/>
            <w:webHidden/>
            <w:color w:val="000000" w:themeColor="text1"/>
            <w:sz w:val="24"/>
            <w:szCs w:val="24"/>
          </w:rPr>
          <w:fldChar w:fldCharType="end"/>
        </w:r>
      </w:hyperlink>
    </w:p>
    <w:p w14:paraId="3D748E38" w14:textId="696DFCB2"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13" w:history="1">
        <w:r w:rsidR="00A77223" w:rsidRPr="00BF45E7">
          <w:rPr>
            <w:rStyle w:val="Kpr"/>
            <w:rFonts w:ascii="Times New Roman" w:hAnsi="Times New Roman" w:cs="Times New Roman"/>
            <w:noProof/>
            <w:color w:val="000000" w:themeColor="text1"/>
            <w:sz w:val="24"/>
            <w:szCs w:val="24"/>
          </w:rPr>
          <w:t xml:space="preserve">Tablo 30. Ebeveynlerin Kamu Kurum veya Kuruluşlarından Almış Olduğu Maddi Desteğe </w:t>
        </w:r>
        <w:r w:rsidR="00FB0CAB">
          <w:rPr>
            <w:rStyle w:val="Kpr"/>
            <w:rFonts w:ascii="Times New Roman" w:hAnsi="Times New Roman" w:cs="Times New Roman"/>
            <w:noProof/>
            <w:color w:val="000000" w:themeColor="text1"/>
            <w:sz w:val="24"/>
            <w:szCs w:val="24"/>
          </w:rPr>
          <w:t>Göre Tükenmişlik Alt Boyutları</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_Toc70927913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69</w:t>
        </w:r>
        <w:r w:rsidR="00A77223" w:rsidRPr="00BF45E7">
          <w:rPr>
            <w:rFonts w:ascii="Times New Roman" w:hAnsi="Times New Roman" w:cs="Times New Roman"/>
            <w:noProof/>
            <w:webHidden/>
            <w:color w:val="000000" w:themeColor="text1"/>
            <w:sz w:val="24"/>
            <w:szCs w:val="24"/>
          </w:rPr>
          <w:fldChar w:fldCharType="end"/>
        </w:r>
      </w:hyperlink>
    </w:p>
    <w:p w14:paraId="3B80C918" w14:textId="475379D0"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14" w:history="1">
        <w:r w:rsidR="00A77223" w:rsidRPr="00BF45E7">
          <w:rPr>
            <w:rStyle w:val="Kpr"/>
            <w:rFonts w:ascii="Times New Roman" w:hAnsi="Times New Roman" w:cs="Times New Roman"/>
            <w:noProof/>
            <w:color w:val="000000" w:themeColor="text1"/>
            <w:sz w:val="24"/>
            <w:szCs w:val="24"/>
          </w:rPr>
          <w:t>Tablo 31. Ebeveynlerin Kamu Kurum veya Kuruluşlarından Almış Olduğu Maddi Deste</w:t>
        </w:r>
        <w:r w:rsidR="00FB0CAB">
          <w:rPr>
            <w:rStyle w:val="Kpr"/>
            <w:rFonts w:ascii="Times New Roman" w:hAnsi="Times New Roman" w:cs="Times New Roman"/>
            <w:noProof/>
            <w:color w:val="000000" w:themeColor="text1"/>
            <w:sz w:val="24"/>
            <w:szCs w:val="24"/>
          </w:rPr>
          <w:t>ğe Göre Tükenmişlik Alt Boyutları T-Test Analizi</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_Toc70927914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69</w:t>
        </w:r>
        <w:r w:rsidR="00A77223" w:rsidRPr="00BF45E7">
          <w:rPr>
            <w:rFonts w:ascii="Times New Roman" w:hAnsi="Times New Roman" w:cs="Times New Roman"/>
            <w:noProof/>
            <w:webHidden/>
            <w:color w:val="000000" w:themeColor="text1"/>
            <w:sz w:val="24"/>
            <w:szCs w:val="24"/>
          </w:rPr>
          <w:fldChar w:fldCharType="end"/>
        </w:r>
      </w:hyperlink>
    </w:p>
    <w:p w14:paraId="56AF73E3" w14:textId="0ABB88E6"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15" w:history="1">
        <w:r w:rsidR="00A77223" w:rsidRPr="00BF45E7">
          <w:rPr>
            <w:rStyle w:val="Kpr"/>
            <w:rFonts w:ascii="Times New Roman" w:hAnsi="Times New Roman" w:cs="Times New Roman"/>
            <w:noProof/>
            <w:color w:val="000000" w:themeColor="text1"/>
            <w:sz w:val="24"/>
            <w:szCs w:val="24"/>
          </w:rPr>
          <w:t xml:space="preserve">Tablo 32. </w:t>
        </w:r>
        <w:r w:rsidR="00FB0CAB">
          <w:rPr>
            <w:rStyle w:val="Kpr"/>
            <w:rFonts w:ascii="Times New Roman" w:hAnsi="Times New Roman" w:cs="Times New Roman"/>
            <w:noProof/>
            <w:color w:val="000000" w:themeColor="text1"/>
            <w:sz w:val="24"/>
            <w:szCs w:val="24"/>
          </w:rPr>
          <w:t xml:space="preserve">Ebeveynlerin Her Yaş ve Eğitim Düzeyine Göre </w:t>
        </w:r>
        <w:r w:rsidR="00A77223" w:rsidRPr="00BF45E7">
          <w:rPr>
            <w:rStyle w:val="Kpr"/>
            <w:rFonts w:ascii="Times New Roman" w:hAnsi="Times New Roman" w:cs="Times New Roman"/>
            <w:noProof/>
            <w:color w:val="000000" w:themeColor="text1"/>
            <w:sz w:val="24"/>
            <w:szCs w:val="24"/>
          </w:rPr>
          <w:t>Psikolojik İyi Oluş Ölçeği Levene’nin Hata Varyansları Eşitliği Testi</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_Toc70927915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70</w:t>
        </w:r>
        <w:r w:rsidR="00A77223" w:rsidRPr="00BF45E7">
          <w:rPr>
            <w:rFonts w:ascii="Times New Roman" w:hAnsi="Times New Roman" w:cs="Times New Roman"/>
            <w:noProof/>
            <w:webHidden/>
            <w:color w:val="000000" w:themeColor="text1"/>
            <w:sz w:val="24"/>
            <w:szCs w:val="24"/>
          </w:rPr>
          <w:fldChar w:fldCharType="end"/>
        </w:r>
      </w:hyperlink>
    </w:p>
    <w:p w14:paraId="3A43EF75" w14:textId="603E07E4"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16" w:history="1">
        <w:r w:rsidR="00A77223" w:rsidRPr="00BF45E7">
          <w:rPr>
            <w:rStyle w:val="Kpr"/>
            <w:rFonts w:ascii="Times New Roman" w:hAnsi="Times New Roman" w:cs="Times New Roman"/>
            <w:noProof/>
            <w:color w:val="000000" w:themeColor="text1"/>
            <w:sz w:val="24"/>
            <w:szCs w:val="24"/>
          </w:rPr>
          <w:t>Tablo 33. Ebeveynlerin Her Yaş ve Eğitim Düzeyine Göre Psikolojik İyi Oluş Düzey</w:t>
        </w:r>
        <w:r w:rsidR="00FB0CAB">
          <w:rPr>
            <w:rStyle w:val="Kpr"/>
            <w:rFonts w:ascii="Times New Roman" w:hAnsi="Times New Roman" w:cs="Times New Roman"/>
            <w:noProof/>
            <w:color w:val="000000" w:themeColor="text1"/>
            <w:sz w:val="24"/>
            <w:szCs w:val="24"/>
          </w:rPr>
          <w:t>i Anova Analizi</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_Toc70927916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71</w:t>
        </w:r>
        <w:r w:rsidR="00A77223" w:rsidRPr="00BF45E7">
          <w:rPr>
            <w:rFonts w:ascii="Times New Roman" w:hAnsi="Times New Roman" w:cs="Times New Roman"/>
            <w:noProof/>
            <w:webHidden/>
            <w:color w:val="000000" w:themeColor="text1"/>
            <w:sz w:val="24"/>
            <w:szCs w:val="24"/>
          </w:rPr>
          <w:fldChar w:fldCharType="end"/>
        </w:r>
      </w:hyperlink>
    </w:p>
    <w:p w14:paraId="5B463A5D" w14:textId="0D7524C4"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19" w:history="1">
        <w:r w:rsidR="00A77223" w:rsidRPr="00BF45E7">
          <w:rPr>
            <w:rStyle w:val="Kpr"/>
            <w:rFonts w:ascii="Times New Roman" w:hAnsi="Times New Roman" w:cs="Times New Roman"/>
            <w:noProof/>
            <w:color w:val="000000" w:themeColor="text1"/>
            <w:sz w:val="24"/>
            <w:szCs w:val="24"/>
          </w:rPr>
          <w:t>Tablo 3</w:t>
        </w:r>
        <w:r w:rsidR="005A590F">
          <w:rPr>
            <w:rStyle w:val="Kpr"/>
            <w:rFonts w:ascii="Times New Roman" w:hAnsi="Times New Roman" w:cs="Times New Roman"/>
            <w:noProof/>
            <w:color w:val="000000" w:themeColor="text1"/>
            <w:sz w:val="24"/>
            <w:szCs w:val="24"/>
          </w:rPr>
          <w:t>4</w:t>
        </w:r>
        <w:r w:rsidR="00A77223" w:rsidRPr="00BF45E7">
          <w:rPr>
            <w:rStyle w:val="Kpr"/>
            <w:rFonts w:ascii="Times New Roman" w:hAnsi="Times New Roman" w:cs="Times New Roman"/>
            <w:noProof/>
            <w:color w:val="000000" w:themeColor="text1"/>
            <w:sz w:val="24"/>
            <w:szCs w:val="24"/>
          </w:rPr>
          <w:t xml:space="preserve">. </w:t>
        </w:r>
        <w:r w:rsidR="00FB0CAB">
          <w:rPr>
            <w:rStyle w:val="Kpr"/>
            <w:rFonts w:ascii="Times New Roman" w:hAnsi="Times New Roman" w:cs="Times New Roman"/>
            <w:noProof/>
            <w:color w:val="000000" w:themeColor="text1"/>
            <w:sz w:val="24"/>
            <w:szCs w:val="24"/>
          </w:rPr>
          <w:t xml:space="preserve">Engellilik Tanısı ve Engellilik Türüne Göre </w:t>
        </w:r>
        <w:r w:rsidR="00A77223" w:rsidRPr="00BF45E7">
          <w:rPr>
            <w:rStyle w:val="Kpr"/>
            <w:rFonts w:ascii="Times New Roman" w:hAnsi="Times New Roman" w:cs="Times New Roman"/>
            <w:noProof/>
            <w:color w:val="000000" w:themeColor="text1"/>
            <w:sz w:val="24"/>
            <w:szCs w:val="24"/>
          </w:rPr>
          <w:t>Psikolojik İyi Oluş Ölçeği Levene’nin Hata Varyansları Eşitliği</w:t>
        </w:r>
        <w:r w:rsidR="00FB0CAB">
          <w:rPr>
            <w:rStyle w:val="Kpr"/>
            <w:rFonts w:ascii="Times New Roman" w:hAnsi="Times New Roman" w:cs="Times New Roman"/>
            <w:noProof/>
            <w:color w:val="000000" w:themeColor="text1"/>
            <w:sz w:val="24"/>
            <w:szCs w:val="24"/>
          </w:rPr>
          <w:t xml:space="preserve"> Testi </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_Toc70927919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71</w:t>
        </w:r>
        <w:r w:rsidR="00A77223" w:rsidRPr="00BF45E7">
          <w:rPr>
            <w:rFonts w:ascii="Times New Roman" w:hAnsi="Times New Roman" w:cs="Times New Roman"/>
            <w:noProof/>
            <w:webHidden/>
            <w:color w:val="000000" w:themeColor="text1"/>
            <w:sz w:val="24"/>
            <w:szCs w:val="24"/>
          </w:rPr>
          <w:fldChar w:fldCharType="end"/>
        </w:r>
      </w:hyperlink>
    </w:p>
    <w:p w14:paraId="3039D9FA" w14:textId="6543FE92"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20" w:history="1">
        <w:r w:rsidR="00A77223" w:rsidRPr="00BF45E7">
          <w:rPr>
            <w:rStyle w:val="Kpr"/>
            <w:rFonts w:ascii="Times New Roman" w:hAnsi="Times New Roman" w:cs="Times New Roman"/>
            <w:noProof/>
            <w:color w:val="000000" w:themeColor="text1"/>
            <w:sz w:val="24"/>
            <w:szCs w:val="24"/>
          </w:rPr>
          <w:t>Tablo 3</w:t>
        </w:r>
        <w:r w:rsidR="005A590F">
          <w:rPr>
            <w:rStyle w:val="Kpr"/>
            <w:rFonts w:ascii="Times New Roman" w:hAnsi="Times New Roman" w:cs="Times New Roman"/>
            <w:noProof/>
            <w:color w:val="000000" w:themeColor="text1"/>
            <w:sz w:val="24"/>
            <w:szCs w:val="24"/>
          </w:rPr>
          <w:t>5</w:t>
        </w:r>
        <w:r w:rsidR="00A77223" w:rsidRPr="00BF45E7">
          <w:rPr>
            <w:rStyle w:val="Kpr"/>
            <w:rFonts w:ascii="Times New Roman" w:hAnsi="Times New Roman" w:cs="Times New Roman"/>
            <w:noProof/>
            <w:color w:val="000000" w:themeColor="text1"/>
            <w:sz w:val="24"/>
            <w:szCs w:val="24"/>
          </w:rPr>
          <w:t xml:space="preserve">. Engellilik Tanısı ve Engellilik Türüne </w:t>
        </w:r>
        <w:r w:rsidR="00FB0CAB">
          <w:rPr>
            <w:rStyle w:val="Kpr"/>
            <w:rFonts w:ascii="Times New Roman" w:hAnsi="Times New Roman" w:cs="Times New Roman"/>
            <w:noProof/>
            <w:color w:val="000000" w:themeColor="text1"/>
            <w:sz w:val="24"/>
            <w:szCs w:val="24"/>
          </w:rPr>
          <w:t xml:space="preserve">Göre </w:t>
        </w:r>
        <w:r w:rsidR="00A77223" w:rsidRPr="00BF45E7">
          <w:rPr>
            <w:rStyle w:val="Kpr"/>
            <w:rFonts w:ascii="Times New Roman" w:hAnsi="Times New Roman" w:cs="Times New Roman"/>
            <w:noProof/>
            <w:color w:val="000000" w:themeColor="text1"/>
            <w:sz w:val="24"/>
            <w:szCs w:val="24"/>
          </w:rPr>
          <w:t>Psikolojik İyi Oluş Anova Analizi</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_Toc70927920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72</w:t>
        </w:r>
        <w:r w:rsidR="00A77223" w:rsidRPr="00BF45E7">
          <w:rPr>
            <w:rFonts w:ascii="Times New Roman" w:hAnsi="Times New Roman" w:cs="Times New Roman"/>
            <w:noProof/>
            <w:webHidden/>
            <w:color w:val="000000" w:themeColor="text1"/>
            <w:sz w:val="24"/>
            <w:szCs w:val="24"/>
          </w:rPr>
          <w:fldChar w:fldCharType="end"/>
        </w:r>
      </w:hyperlink>
    </w:p>
    <w:p w14:paraId="366C1DA5" w14:textId="34F54EE2"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21" w:history="1">
        <w:r w:rsidR="00A77223" w:rsidRPr="00BF45E7">
          <w:rPr>
            <w:rStyle w:val="Kpr"/>
            <w:rFonts w:ascii="Times New Roman" w:hAnsi="Times New Roman" w:cs="Times New Roman"/>
            <w:noProof/>
            <w:color w:val="000000" w:themeColor="text1"/>
            <w:sz w:val="24"/>
            <w:szCs w:val="24"/>
          </w:rPr>
          <w:t>Tablo 3</w:t>
        </w:r>
        <w:r w:rsidR="005A590F">
          <w:rPr>
            <w:rStyle w:val="Kpr"/>
            <w:rFonts w:ascii="Times New Roman" w:hAnsi="Times New Roman" w:cs="Times New Roman"/>
            <w:noProof/>
            <w:color w:val="000000" w:themeColor="text1"/>
            <w:sz w:val="24"/>
            <w:szCs w:val="24"/>
          </w:rPr>
          <w:t>6</w:t>
        </w:r>
        <w:r w:rsidR="00A77223" w:rsidRPr="00BF45E7">
          <w:rPr>
            <w:rStyle w:val="Kpr"/>
            <w:rFonts w:ascii="Times New Roman" w:hAnsi="Times New Roman" w:cs="Times New Roman"/>
            <w:noProof/>
            <w:color w:val="000000" w:themeColor="text1"/>
            <w:sz w:val="24"/>
            <w:szCs w:val="24"/>
          </w:rPr>
          <w:t xml:space="preserve">. </w:t>
        </w:r>
        <w:r w:rsidR="00FB0CAB">
          <w:rPr>
            <w:rStyle w:val="Kpr"/>
            <w:rFonts w:ascii="Times New Roman" w:hAnsi="Times New Roman" w:cs="Times New Roman"/>
            <w:noProof/>
            <w:color w:val="000000" w:themeColor="text1"/>
            <w:sz w:val="24"/>
            <w:szCs w:val="24"/>
          </w:rPr>
          <w:t>Engellilik Tanısı ve Engellilik Türüne Göre Psikolojik İyi Oluş Gruplar Arası</w:t>
        </w:r>
        <w:r w:rsidR="00A77223" w:rsidRPr="00BF45E7">
          <w:rPr>
            <w:rStyle w:val="Kpr"/>
            <w:rFonts w:ascii="Times New Roman" w:hAnsi="Times New Roman" w:cs="Times New Roman"/>
            <w:noProof/>
            <w:color w:val="000000" w:themeColor="text1"/>
            <w:sz w:val="24"/>
            <w:szCs w:val="24"/>
          </w:rPr>
          <w:t xml:space="preserve"> Post-Hoc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_Toc70927921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72</w:t>
        </w:r>
        <w:r w:rsidR="00A77223" w:rsidRPr="00BF45E7">
          <w:rPr>
            <w:rFonts w:ascii="Times New Roman" w:hAnsi="Times New Roman" w:cs="Times New Roman"/>
            <w:noProof/>
            <w:webHidden/>
            <w:color w:val="000000" w:themeColor="text1"/>
            <w:sz w:val="24"/>
            <w:szCs w:val="24"/>
          </w:rPr>
          <w:fldChar w:fldCharType="end"/>
        </w:r>
      </w:hyperlink>
    </w:p>
    <w:p w14:paraId="6CBA03E7" w14:textId="07A84CC3"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22" w:history="1">
        <w:r w:rsidR="00A77223" w:rsidRPr="00BF45E7">
          <w:rPr>
            <w:rStyle w:val="Kpr"/>
            <w:rFonts w:ascii="Times New Roman" w:hAnsi="Times New Roman" w:cs="Times New Roman"/>
            <w:noProof/>
            <w:color w:val="000000" w:themeColor="text1"/>
            <w:sz w:val="24"/>
            <w:szCs w:val="24"/>
          </w:rPr>
          <w:t>Tablo 3</w:t>
        </w:r>
        <w:r w:rsidR="005A590F">
          <w:rPr>
            <w:rStyle w:val="Kpr"/>
            <w:rFonts w:ascii="Times New Roman" w:hAnsi="Times New Roman" w:cs="Times New Roman"/>
            <w:noProof/>
            <w:color w:val="000000" w:themeColor="text1"/>
            <w:sz w:val="24"/>
            <w:szCs w:val="24"/>
          </w:rPr>
          <w:t>7</w:t>
        </w:r>
        <w:r w:rsidR="00A77223" w:rsidRPr="00BF45E7">
          <w:rPr>
            <w:rStyle w:val="Kpr"/>
            <w:rFonts w:ascii="Times New Roman" w:hAnsi="Times New Roman" w:cs="Times New Roman"/>
            <w:noProof/>
            <w:color w:val="000000" w:themeColor="text1"/>
            <w:sz w:val="24"/>
            <w:szCs w:val="24"/>
          </w:rPr>
          <w:t>. Korelasyon Katsayıların</w:t>
        </w:r>
        <w:r w:rsidR="00FB0CAB">
          <w:rPr>
            <w:rStyle w:val="Kpr"/>
            <w:rFonts w:ascii="Times New Roman" w:hAnsi="Times New Roman" w:cs="Times New Roman"/>
            <w:noProof/>
            <w:color w:val="000000" w:themeColor="text1"/>
            <w:sz w:val="24"/>
            <w:szCs w:val="24"/>
          </w:rPr>
          <w:t>ı Gösteren İlk Analiz</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_Toc70927922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74</w:t>
        </w:r>
        <w:r w:rsidR="00A77223" w:rsidRPr="00BF45E7">
          <w:rPr>
            <w:rFonts w:ascii="Times New Roman" w:hAnsi="Times New Roman" w:cs="Times New Roman"/>
            <w:noProof/>
            <w:webHidden/>
            <w:color w:val="000000" w:themeColor="text1"/>
            <w:sz w:val="24"/>
            <w:szCs w:val="24"/>
          </w:rPr>
          <w:fldChar w:fldCharType="end"/>
        </w:r>
      </w:hyperlink>
    </w:p>
    <w:p w14:paraId="3734A144" w14:textId="6832FFC6"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23" w:history="1">
        <w:r w:rsidR="00A77223" w:rsidRPr="00BF45E7">
          <w:rPr>
            <w:rStyle w:val="Kpr"/>
            <w:rFonts w:ascii="Times New Roman" w:hAnsi="Times New Roman" w:cs="Times New Roman"/>
            <w:noProof/>
            <w:color w:val="000000" w:themeColor="text1"/>
            <w:sz w:val="24"/>
            <w:szCs w:val="24"/>
          </w:rPr>
          <w:t xml:space="preserve">Tablo </w:t>
        </w:r>
        <w:r w:rsidR="005A590F">
          <w:rPr>
            <w:rStyle w:val="Kpr"/>
            <w:rFonts w:ascii="Times New Roman" w:hAnsi="Times New Roman" w:cs="Times New Roman"/>
            <w:noProof/>
            <w:color w:val="000000" w:themeColor="text1"/>
            <w:sz w:val="24"/>
            <w:szCs w:val="24"/>
          </w:rPr>
          <w:t>38</w:t>
        </w:r>
        <w:r w:rsidR="00A77223" w:rsidRPr="00BF45E7">
          <w:rPr>
            <w:rStyle w:val="Kpr"/>
            <w:rFonts w:ascii="Times New Roman" w:hAnsi="Times New Roman" w:cs="Times New Roman"/>
            <w:noProof/>
            <w:color w:val="000000" w:themeColor="text1"/>
            <w:sz w:val="24"/>
            <w:szCs w:val="24"/>
          </w:rPr>
          <w:t xml:space="preserve">. </w:t>
        </w:r>
        <w:r w:rsidR="003355E1">
          <w:rPr>
            <w:rStyle w:val="Kpr"/>
            <w:rFonts w:ascii="Times New Roman" w:hAnsi="Times New Roman" w:cs="Times New Roman"/>
            <w:noProof/>
            <w:color w:val="000000" w:themeColor="text1"/>
            <w:sz w:val="24"/>
            <w:szCs w:val="24"/>
          </w:rPr>
          <w:t xml:space="preserve">Psikolojik İyi Oluşa Göre Tükenmişlik Alt Boyutları Korelasyon Katsayıları </w:t>
        </w:r>
        <w:r w:rsidR="00A77223" w:rsidRPr="00BF45E7">
          <w:rPr>
            <w:rStyle w:val="Kpr"/>
            <w:rFonts w:ascii="Times New Roman" w:hAnsi="Times New Roman" w:cs="Times New Roman"/>
            <w:noProof/>
            <w:color w:val="000000" w:themeColor="text1"/>
            <w:sz w:val="24"/>
            <w:szCs w:val="24"/>
          </w:rPr>
          <w:t>Analizi</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_Toc70927923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75</w:t>
        </w:r>
        <w:r w:rsidR="00A77223" w:rsidRPr="00BF45E7">
          <w:rPr>
            <w:rFonts w:ascii="Times New Roman" w:hAnsi="Times New Roman" w:cs="Times New Roman"/>
            <w:noProof/>
            <w:webHidden/>
            <w:color w:val="000000" w:themeColor="text1"/>
            <w:sz w:val="24"/>
            <w:szCs w:val="24"/>
          </w:rPr>
          <w:fldChar w:fldCharType="end"/>
        </w:r>
      </w:hyperlink>
    </w:p>
    <w:p w14:paraId="791B7A5A" w14:textId="44775314"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24" w:history="1">
        <w:r w:rsidR="00A77223" w:rsidRPr="00BF45E7">
          <w:rPr>
            <w:rStyle w:val="Kpr"/>
            <w:rFonts w:ascii="Times New Roman" w:hAnsi="Times New Roman" w:cs="Times New Roman"/>
            <w:noProof/>
            <w:color w:val="000000" w:themeColor="text1"/>
            <w:sz w:val="24"/>
            <w:szCs w:val="24"/>
          </w:rPr>
          <w:t xml:space="preserve">Tablo </w:t>
        </w:r>
        <w:r w:rsidR="005A590F">
          <w:rPr>
            <w:rStyle w:val="Kpr"/>
            <w:rFonts w:ascii="Times New Roman" w:hAnsi="Times New Roman" w:cs="Times New Roman"/>
            <w:noProof/>
            <w:color w:val="000000" w:themeColor="text1"/>
            <w:sz w:val="24"/>
            <w:szCs w:val="24"/>
          </w:rPr>
          <w:t>39</w:t>
        </w:r>
        <w:r w:rsidR="00A77223" w:rsidRPr="00BF45E7">
          <w:rPr>
            <w:rStyle w:val="Kpr"/>
            <w:rFonts w:ascii="Times New Roman" w:hAnsi="Times New Roman" w:cs="Times New Roman"/>
            <w:noProof/>
            <w:color w:val="000000" w:themeColor="text1"/>
            <w:sz w:val="24"/>
            <w:szCs w:val="24"/>
          </w:rPr>
          <w:t xml:space="preserve">. </w:t>
        </w:r>
        <w:r w:rsidR="003355E1">
          <w:rPr>
            <w:rStyle w:val="Kpr"/>
            <w:rFonts w:ascii="Times New Roman" w:hAnsi="Times New Roman" w:cs="Times New Roman"/>
            <w:noProof/>
            <w:color w:val="000000" w:themeColor="text1"/>
            <w:sz w:val="24"/>
            <w:szCs w:val="24"/>
          </w:rPr>
          <w:t xml:space="preserve">Regresyon Analizi </w:t>
        </w:r>
        <w:r w:rsidR="00A77223" w:rsidRPr="00BF45E7">
          <w:rPr>
            <w:rStyle w:val="Kpr"/>
            <w:rFonts w:ascii="Times New Roman" w:hAnsi="Times New Roman" w:cs="Times New Roman"/>
            <w:noProof/>
            <w:color w:val="000000" w:themeColor="text1"/>
            <w:sz w:val="24"/>
            <w:szCs w:val="24"/>
          </w:rPr>
          <w:t>Model Özet Tablosu</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_Toc70927924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75</w:t>
        </w:r>
        <w:r w:rsidR="00A77223" w:rsidRPr="00BF45E7">
          <w:rPr>
            <w:rFonts w:ascii="Times New Roman" w:hAnsi="Times New Roman" w:cs="Times New Roman"/>
            <w:noProof/>
            <w:webHidden/>
            <w:color w:val="000000" w:themeColor="text1"/>
            <w:sz w:val="24"/>
            <w:szCs w:val="24"/>
          </w:rPr>
          <w:fldChar w:fldCharType="end"/>
        </w:r>
      </w:hyperlink>
    </w:p>
    <w:p w14:paraId="2E31C7EE" w14:textId="5E3BB89B" w:rsidR="00A77223" w:rsidRPr="00BF45E7" w:rsidRDefault="00523E37" w:rsidP="004E2C3C">
      <w:pPr>
        <w:pStyle w:val="ekillerTablosu"/>
        <w:tabs>
          <w:tab w:val="right" w:leader="dot" w:pos="8494"/>
        </w:tabs>
        <w:spacing w:line="360" w:lineRule="auto"/>
        <w:jc w:val="both"/>
        <w:rPr>
          <w:rFonts w:ascii="Times New Roman" w:eastAsiaTheme="minorEastAsia" w:hAnsi="Times New Roman" w:cs="Times New Roman"/>
          <w:noProof/>
          <w:color w:val="000000" w:themeColor="text1"/>
          <w:sz w:val="24"/>
          <w:szCs w:val="24"/>
          <w:lang w:eastAsia="tr-TR"/>
        </w:rPr>
      </w:pPr>
      <w:hyperlink w:anchor="_Toc70927925" w:history="1">
        <w:r w:rsidR="00A77223" w:rsidRPr="00BF45E7">
          <w:rPr>
            <w:rStyle w:val="Kpr"/>
            <w:rFonts w:ascii="Times New Roman" w:hAnsi="Times New Roman" w:cs="Times New Roman"/>
            <w:noProof/>
            <w:color w:val="000000" w:themeColor="text1"/>
            <w:sz w:val="24"/>
            <w:szCs w:val="24"/>
          </w:rPr>
          <w:t>Tablo 4</w:t>
        </w:r>
        <w:r w:rsidR="005A590F">
          <w:rPr>
            <w:rStyle w:val="Kpr"/>
            <w:rFonts w:ascii="Times New Roman" w:hAnsi="Times New Roman" w:cs="Times New Roman"/>
            <w:noProof/>
            <w:color w:val="000000" w:themeColor="text1"/>
            <w:sz w:val="24"/>
            <w:szCs w:val="24"/>
          </w:rPr>
          <w:t>0</w:t>
        </w:r>
        <w:r w:rsidR="00A77223" w:rsidRPr="00BF45E7">
          <w:rPr>
            <w:rStyle w:val="Kpr"/>
            <w:rFonts w:ascii="Times New Roman" w:hAnsi="Times New Roman" w:cs="Times New Roman"/>
            <w:noProof/>
            <w:color w:val="000000" w:themeColor="text1"/>
            <w:sz w:val="24"/>
            <w:szCs w:val="24"/>
          </w:rPr>
          <w:t>. Psikolojik İyi Oluş Ölçeğini</w:t>
        </w:r>
        <w:r w:rsidR="003355E1">
          <w:rPr>
            <w:rStyle w:val="Kpr"/>
            <w:rFonts w:ascii="Times New Roman" w:hAnsi="Times New Roman" w:cs="Times New Roman"/>
            <w:noProof/>
            <w:color w:val="000000" w:themeColor="text1"/>
            <w:sz w:val="24"/>
            <w:szCs w:val="24"/>
          </w:rPr>
          <w:t>n</w:t>
        </w:r>
        <w:r w:rsidR="00A77223" w:rsidRPr="00BF45E7">
          <w:rPr>
            <w:rStyle w:val="Kpr"/>
            <w:rFonts w:ascii="Times New Roman" w:hAnsi="Times New Roman" w:cs="Times New Roman"/>
            <w:noProof/>
            <w:color w:val="000000" w:themeColor="text1"/>
            <w:sz w:val="24"/>
            <w:szCs w:val="24"/>
          </w:rPr>
          <w:t xml:space="preserve"> Tükenmişlik Ölçeği Alt Boyutlarına Göre</w:t>
        </w:r>
        <w:r w:rsidR="003355E1">
          <w:rPr>
            <w:rStyle w:val="Kpr"/>
            <w:rFonts w:ascii="Times New Roman" w:hAnsi="Times New Roman" w:cs="Times New Roman"/>
            <w:noProof/>
            <w:color w:val="000000" w:themeColor="text1"/>
            <w:sz w:val="24"/>
            <w:szCs w:val="24"/>
          </w:rPr>
          <w:t xml:space="preserve"> </w:t>
        </w:r>
        <w:r w:rsidR="00A77223" w:rsidRPr="00BF45E7">
          <w:rPr>
            <w:rStyle w:val="Kpr"/>
            <w:rFonts w:ascii="Times New Roman" w:hAnsi="Times New Roman" w:cs="Times New Roman"/>
            <w:noProof/>
            <w:color w:val="000000" w:themeColor="text1"/>
            <w:sz w:val="24"/>
            <w:szCs w:val="24"/>
          </w:rPr>
          <w:t>Çoklu Doğrusal Regresyon Analizi</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_Toc70927925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76</w:t>
        </w:r>
        <w:r w:rsidR="00A77223" w:rsidRPr="00BF45E7">
          <w:rPr>
            <w:rFonts w:ascii="Times New Roman" w:hAnsi="Times New Roman" w:cs="Times New Roman"/>
            <w:noProof/>
            <w:webHidden/>
            <w:color w:val="000000" w:themeColor="text1"/>
            <w:sz w:val="24"/>
            <w:szCs w:val="24"/>
          </w:rPr>
          <w:fldChar w:fldCharType="end"/>
        </w:r>
      </w:hyperlink>
    </w:p>
    <w:p w14:paraId="46CFCB67" w14:textId="7972AD55" w:rsidR="00A77223" w:rsidRDefault="00523E37" w:rsidP="004E2C3C">
      <w:pPr>
        <w:pStyle w:val="ekillerTablosu"/>
        <w:tabs>
          <w:tab w:val="right" w:leader="dot" w:pos="8494"/>
        </w:tabs>
        <w:spacing w:line="360" w:lineRule="auto"/>
        <w:jc w:val="both"/>
        <w:rPr>
          <w:rFonts w:ascii="Times New Roman" w:hAnsi="Times New Roman" w:cs="Times New Roman"/>
          <w:noProof/>
          <w:color w:val="000000" w:themeColor="text1"/>
          <w:sz w:val="24"/>
          <w:szCs w:val="24"/>
        </w:rPr>
      </w:pPr>
      <w:hyperlink w:anchor="_Toc70927926" w:history="1">
        <w:r w:rsidR="00A77223" w:rsidRPr="00BF45E7">
          <w:rPr>
            <w:rStyle w:val="Kpr"/>
            <w:rFonts w:ascii="Times New Roman" w:hAnsi="Times New Roman" w:cs="Times New Roman"/>
            <w:noProof/>
            <w:color w:val="000000" w:themeColor="text1"/>
            <w:sz w:val="24"/>
            <w:szCs w:val="24"/>
          </w:rPr>
          <w:t>Tablo 4</w:t>
        </w:r>
        <w:r w:rsidR="005A590F">
          <w:rPr>
            <w:rStyle w:val="Kpr"/>
            <w:rFonts w:ascii="Times New Roman" w:hAnsi="Times New Roman" w:cs="Times New Roman"/>
            <w:noProof/>
            <w:color w:val="000000" w:themeColor="text1"/>
            <w:sz w:val="24"/>
            <w:szCs w:val="24"/>
          </w:rPr>
          <w:t>1</w:t>
        </w:r>
        <w:r w:rsidR="00A77223" w:rsidRPr="00BF45E7">
          <w:rPr>
            <w:rStyle w:val="Kpr"/>
            <w:rFonts w:ascii="Times New Roman" w:hAnsi="Times New Roman" w:cs="Times New Roman"/>
            <w:noProof/>
            <w:color w:val="000000" w:themeColor="text1"/>
            <w:sz w:val="24"/>
            <w:szCs w:val="24"/>
          </w:rPr>
          <w:t>. Bağımsız Değişken</w:t>
        </w:r>
        <w:r w:rsidR="003355E1">
          <w:rPr>
            <w:rStyle w:val="Kpr"/>
            <w:rFonts w:ascii="Times New Roman" w:hAnsi="Times New Roman" w:cs="Times New Roman"/>
            <w:noProof/>
            <w:color w:val="000000" w:themeColor="text1"/>
            <w:sz w:val="24"/>
            <w:szCs w:val="24"/>
          </w:rPr>
          <w:t xml:space="preserve">e </w:t>
        </w:r>
        <w:r w:rsidR="00A77223" w:rsidRPr="00BF45E7">
          <w:rPr>
            <w:rStyle w:val="Kpr"/>
            <w:rFonts w:ascii="Times New Roman" w:hAnsi="Times New Roman" w:cs="Times New Roman"/>
            <w:noProof/>
            <w:color w:val="000000" w:themeColor="text1"/>
            <w:sz w:val="24"/>
            <w:szCs w:val="24"/>
          </w:rPr>
          <w:t>İlişkin Katsayı</w:t>
        </w:r>
        <w:r w:rsidR="003355E1">
          <w:rPr>
            <w:rStyle w:val="Kpr"/>
            <w:rFonts w:ascii="Times New Roman" w:hAnsi="Times New Roman" w:cs="Times New Roman"/>
            <w:noProof/>
            <w:color w:val="000000" w:themeColor="text1"/>
            <w:sz w:val="24"/>
            <w:szCs w:val="24"/>
          </w:rPr>
          <w:t xml:space="preserve"> Değerleri</w:t>
        </w:r>
        <w:r w:rsidR="00A77223" w:rsidRPr="00BF45E7">
          <w:rPr>
            <w:rFonts w:ascii="Times New Roman" w:hAnsi="Times New Roman" w:cs="Times New Roman"/>
            <w:noProof/>
            <w:webHidden/>
            <w:color w:val="000000" w:themeColor="text1"/>
            <w:sz w:val="24"/>
            <w:szCs w:val="24"/>
          </w:rPr>
          <w:tab/>
        </w:r>
        <w:r w:rsidR="00A77223" w:rsidRPr="00BF45E7">
          <w:rPr>
            <w:rFonts w:ascii="Times New Roman" w:hAnsi="Times New Roman" w:cs="Times New Roman"/>
            <w:noProof/>
            <w:webHidden/>
            <w:color w:val="000000" w:themeColor="text1"/>
            <w:sz w:val="24"/>
            <w:szCs w:val="24"/>
          </w:rPr>
          <w:fldChar w:fldCharType="begin"/>
        </w:r>
        <w:r w:rsidR="00A77223" w:rsidRPr="00BF45E7">
          <w:rPr>
            <w:rFonts w:ascii="Times New Roman" w:hAnsi="Times New Roman" w:cs="Times New Roman"/>
            <w:noProof/>
            <w:webHidden/>
            <w:color w:val="000000" w:themeColor="text1"/>
            <w:sz w:val="24"/>
            <w:szCs w:val="24"/>
          </w:rPr>
          <w:instrText xml:space="preserve"> PAGEREF _Toc70927926 \h </w:instrText>
        </w:r>
        <w:r w:rsidR="00A77223" w:rsidRPr="00BF45E7">
          <w:rPr>
            <w:rFonts w:ascii="Times New Roman" w:hAnsi="Times New Roman" w:cs="Times New Roman"/>
            <w:noProof/>
            <w:webHidden/>
            <w:color w:val="000000" w:themeColor="text1"/>
            <w:sz w:val="24"/>
            <w:szCs w:val="24"/>
          </w:rPr>
        </w:r>
        <w:r w:rsidR="00A77223" w:rsidRPr="00BF45E7">
          <w:rPr>
            <w:rFonts w:ascii="Times New Roman" w:hAnsi="Times New Roman" w:cs="Times New Roman"/>
            <w:noProof/>
            <w:webHidden/>
            <w:color w:val="000000" w:themeColor="text1"/>
            <w:sz w:val="24"/>
            <w:szCs w:val="24"/>
          </w:rPr>
          <w:fldChar w:fldCharType="separate"/>
        </w:r>
        <w:r w:rsidR="00AD214D">
          <w:rPr>
            <w:rFonts w:ascii="Times New Roman" w:hAnsi="Times New Roman" w:cs="Times New Roman"/>
            <w:noProof/>
            <w:webHidden/>
            <w:color w:val="000000" w:themeColor="text1"/>
            <w:sz w:val="24"/>
            <w:szCs w:val="24"/>
          </w:rPr>
          <w:t>76</w:t>
        </w:r>
        <w:r w:rsidR="00A77223" w:rsidRPr="00BF45E7">
          <w:rPr>
            <w:rFonts w:ascii="Times New Roman" w:hAnsi="Times New Roman" w:cs="Times New Roman"/>
            <w:noProof/>
            <w:webHidden/>
            <w:color w:val="000000" w:themeColor="text1"/>
            <w:sz w:val="24"/>
            <w:szCs w:val="24"/>
          </w:rPr>
          <w:fldChar w:fldCharType="end"/>
        </w:r>
      </w:hyperlink>
    </w:p>
    <w:p w14:paraId="2F387147" w14:textId="77777777" w:rsidR="00F81F42" w:rsidRPr="00F81F42" w:rsidRDefault="00F81F42" w:rsidP="004E2C3C">
      <w:pPr>
        <w:spacing w:after="0" w:line="360" w:lineRule="auto"/>
        <w:rPr>
          <w:noProof/>
        </w:rPr>
      </w:pPr>
    </w:p>
    <w:p w14:paraId="6DFF5D5F" w14:textId="197E6D98" w:rsidR="00A072D1" w:rsidRDefault="00405BB1" w:rsidP="00107306">
      <w:pPr>
        <w:spacing w:after="0" w:line="360" w:lineRule="auto"/>
        <w:rPr>
          <w:rFonts w:ascii="Times New Roman" w:hAnsi="Times New Roman" w:cs="Times New Roman"/>
          <w:b/>
          <w:bCs/>
          <w:sz w:val="24"/>
          <w:szCs w:val="24"/>
        </w:rPr>
      </w:pPr>
      <w:r w:rsidRPr="00A77223">
        <w:rPr>
          <w:rFonts w:ascii="Times New Roman" w:hAnsi="Times New Roman" w:cs="Times New Roman"/>
          <w:color w:val="000000" w:themeColor="text1"/>
          <w:sz w:val="24"/>
          <w:szCs w:val="24"/>
        </w:rPr>
        <w:fldChar w:fldCharType="end"/>
      </w:r>
    </w:p>
    <w:p w14:paraId="5C351D55" w14:textId="77777777" w:rsidR="00F81F42" w:rsidRDefault="00F81F42" w:rsidP="00107306">
      <w:pPr>
        <w:pStyle w:val="Balk1"/>
        <w:spacing w:before="0"/>
        <w:jc w:val="center"/>
        <w:rPr>
          <w:rFonts w:ascii="Times New Roman" w:hAnsi="Times New Roman" w:cs="Times New Roman"/>
          <w:b/>
          <w:bCs/>
          <w:color w:val="auto"/>
          <w:sz w:val="24"/>
          <w:szCs w:val="24"/>
        </w:rPr>
      </w:pPr>
      <w:bookmarkStart w:id="16" w:name="_Toc71029827"/>
    </w:p>
    <w:p w14:paraId="02DF78F6" w14:textId="77777777" w:rsidR="00F81F42" w:rsidRDefault="00F81F42" w:rsidP="00107306">
      <w:pPr>
        <w:pStyle w:val="Balk1"/>
        <w:spacing w:before="0"/>
        <w:jc w:val="center"/>
        <w:rPr>
          <w:rFonts w:ascii="Times New Roman" w:hAnsi="Times New Roman" w:cs="Times New Roman"/>
          <w:b/>
          <w:bCs/>
          <w:color w:val="auto"/>
          <w:sz w:val="24"/>
          <w:szCs w:val="24"/>
        </w:rPr>
      </w:pPr>
    </w:p>
    <w:p w14:paraId="1E7322F0" w14:textId="77777777" w:rsidR="00F81F42" w:rsidRDefault="00F81F42" w:rsidP="00107306">
      <w:pPr>
        <w:pStyle w:val="Balk1"/>
        <w:spacing w:before="0"/>
        <w:jc w:val="center"/>
        <w:rPr>
          <w:rFonts w:ascii="Times New Roman" w:hAnsi="Times New Roman" w:cs="Times New Roman"/>
          <w:b/>
          <w:bCs/>
          <w:color w:val="auto"/>
          <w:sz w:val="24"/>
          <w:szCs w:val="24"/>
        </w:rPr>
      </w:pPr>
    </w:p>
    <w:p w14:paraId="7B64A15E" w14:textId="77777777" w:rsidR="00F81F42" w:rsidRDefault="00F81F42" w:rsidP="00107306">
      <w:pPr>
        <w:pStyle w:val="Balk1"/>
        <w:spacing w:before="0"/>
        <w:jc w:val="center"/>
        <w:rPr>
          <w:rFonts w:ascii="Times New Roman" w:hAnsi="Times New Roman" w:cs="Times New Roman"/>
          <w:b/>
          <w:bCs/>
          <w:color w:val="auto"/>
          <w:sz w:val="24"/>
          <w:szCs w:val="24"/>
        </w:rPr>
      </w:pPr>
    </w:p>
    <w:p w14:paraId="3DB80693" w14:textId="44C89C13" w:rsidR="00F81F42" w:rsidRDefault="00F81F42" w:rsidP="00107306">
      <w:pPr>
        <w:pStyle w:val="Balk1"/>
        <w:spacing w:before="0"/>
        <w:jc w:val="center"/>
        <w:rPr>
          <w:rFonts w:ascii="Times New Roman" w:hAnsi="Times New Roman" w:cs="Times New Roman"/>
          <w:b/>
          <w:bCs/>
          <w:color w:val="auto"/>
          <w:sz w:val="24"/>
          <w:szCs w:val="24"/>
        </w:rPr>
      </w:pPr>
    </w:p>
    <w:p w14:paraId="5F186123" w14:textId="77777777" w:rsidR="00F81F42" w:rsidRPr="00F81F42" w:rsidRDefault="00F81F42" w:rsidP="00F81F42"/>
    <w:p w14:paraId="50AE2AF9" w14:textId="09571578" w:rsidR="00A072D1" w:rsidRDefault="00A072D1" w:rsidP="004E2C3C">
      <w:pPr>
        <w:pStyle w:val="Balk1"/>
        <w:spacing w:before="0" w:line="360" w:lineRule="auto"/>
        <w:jc w:val="center"/>
        <w:rPr>
          <w:rFonts w:ascii="Times New Roman" w:hAnsi="Times New Roman" w:cs="Times New Roman"/>
          <w:b/>
          <w:bCs/>
          <w:color w:val="auto"/>
          <w:sz w:val="24"/>
          <w:szCs w:val="24"/>
        </w:rPr>
      </w:pPr>
      <w:r w:rsidRPr="00A072D1">
        <w:rPr>
          <w:rFonts w:ascii="Times New Roman" w:hAnsi="Times New Roman" w:cs="Times New Roman"/>
          <w:b/>
          <w:bCs/>
          <w:color w:val="auto"/>
          <w:sz w:val="24"/>
          <w:szCs w:val="24"/>
        </w:rPr>
        <w:lastRenderedPageBreak/>
        <w:t>ŞEKİLLER LİSTESİ</w:t>
      </w:r>
      <w:bookmarkEnd w:id="16"/>
    </w:p>
    <w:p w14:paraId="44B37763" w14:textId="77777777" w:rsidR="00923A85" w:rsidRPr="00923A85" w:rsidRDefault="00923A85" w:rsidP="004E2C3C">
      <w:pPr>
        <w:spacing w:after="0" w:line="360" w:lineRule="auto"/>
      </w:pPr>
    </w:p>
    <w:bookmarkStart w:id="17" w:name="_Toc45660882"/>
    <w:p w14:paraId="33F7DE24" w14:textId="3392C2C8" w:rsidR="0023506A" w:rsidRPr="00BF45E7" w:rsidRDefault="00405BB1" w:rsidP="004E2C3C">
      <w:pPr>
        <w:pStyle w:val="ekillerTablosu"/>
        <w:tabs>
          <w:tab w:val="right" w:leader="dot" w:pos="8494"/>
        </w:tabs>
        <w:spacing w:line="360" w:lineRule="auto"/>
        <w:jc w:val="both"/>
        <w:rPr>
          <w:rFonts w:ascii="Times New Roman" w:eastAsiaTheme="minorEastAsia" w:hAnsi="Times New Roman" w:cs="Times New Roman"/>
          <w:noProof/>
          <w:sz w:val="24"/>
          <w:szCs w:val="24"/>
          <w:lang w:eastAsia="tr-TR"/>
        </w:rPr>
      </w:pPr>
      <w:r w:rsidRPr="0023506A">
        <w:rPr>
          <w:rFonts w:ascii="Times New Roman" w:hAnsi="Times New Roman" w:cs="Times New Roman"/>
          <w:b/>
          <w:bCs/>
          <w:color w:val="000000" w:themeColor="text1"/>
          <w:sz w:val="24"/>
          <w:szCs w:val="24"/>
        </w:rPr>
        <w:fldChar w:fldCharType="begin"/>
      </w:r>
      <w:r w:rsidR="0023506A" w:rsidRPr="0023506A">
        <w:rPr>
          <w:rFonts w:ascii="Times New Roman" w:hAnsi="Times New Roman" w:cs="Times New Roman"/>
          <w:b/>
          <w:bCs/>
          <w:color w:val="000000" w:themeColor="text1"/>
          <w:sz w:val="24"/>
          <w:szCs w:val="24"/>
        </w:rPr>
        <w:instrText xml:space="preserve"> TOC \h \z \c "Şekil" </w:instrText>
      </w:r>
      <w:r w:rsidRPr="0023506A">
        <w:rPr>
          <w:rFonts w:ascii="Times New Roman" w:hAnsi="Times New Roman" w:cs="Times New Roman"/>
          <w:b/>
          <w:bCs/>
          <w:color w:val="000000" w:themeColor="text1"/>
          <w:sz w:val="24"/>
          <w:szCs w:val="24"/>
        </w:rPr>
        <w:fldChar w:fldCharType="separate"/>
      </w:r>
      <w:hyperlink w:anchor="_Toc64473696" w:history="1">
        <w:r w:rsidR="0023506A" w:rsidRPr="00BF45E7">
          <w:rPr>
            <w:rStyle w:val="Kpr"/>
            <w:rFonts w:ascii="Times New Roman" w:hAnsi="Times New Roman" w:cs="Times New Roman"/>
            <w:noProof/>
            <w:sz w:val="24"/>
            <w:szCs w:val="24"/>
          </w:rPr>
          <w:t>Şekil 1.</w:t>
        </w:r>
        <w:r w:rsidR="00A77223" w:rsidRPr="00BF45E7">
          <w:rPr>
            <w:rStyle w:val="Kpr"/>
            <w:rFonts w:ascii="Times New Roman" w:hAnsi="Times New Roman" w:cs="Times New Roman"/>
            <w:noProof/>
            <w:sz w:val="24"/>
            <w:szCs w:val="24"/>
          </w:rPr>
          <w:t xml:space="preserve"> </w:t>
        </w:r>
        <w:r w:rsidR="003355E1">
          <w:rPr>
            <w:rStyle w:val="Kpr"/>
            <w:rFonts w:ascii="Times New Roman" w:hAnsi="Times New Roman" w:cs="Times New Roman"/>
            <w:noProof/>
            <w:sz w:val="24"/>
            <w:szCs w:val="24"/>
          </w:rPr>
          <w:t>Tükenmişlik Ölçeği</w:t>
        </w:r>
        <w:r w:rsidR="00A77223" w:rsidRPr="00BF45E7">
          <w:rPr>
            <w:rStyle w:val="Kpr"/>
            <w:rFonts w:ascii="Times New Roman" w:hAnsi="Times New Roman" w:cs="Times New Roman"/>
            <w:noProof/>
            <w:sz w:val="24"/>
            <w:szCs w:val="24"/>
          </w:rPr>
          <w:t xml:space="preserve"> Scree Plot Analiz</w:t>
        </w:r>
        <w:r w:rsidR="003355E1">
          <w:rPr>
            <w:rStyle w:val="Kpr"/>
            <w:rFonts w:ascii="Times New Roman" w:hAnsi="Times New Roman" w:cs="Times New Roman"/>
            <w:noProof/>
            <w:sz w:val="24"/>
            <w:szCs w:val="24"/>
          </w:rPr>
          <w:t>i</w:t>
        </w:r>
        <w:r w:rsidR="0023506A" w:rsidRPr="00BF45E7">
          <w:rPr>
            <w:rFonts w:ascii="Times New Roman" w:hAnsi="Times New Roman" w:cs="Times New Roman"/>
            <w:noProof/>
            <w:webHidden/>
            <w:sz w:val="24"/>
            <w:szCs w:val="24"/>
          </w:rPr>
          <w:tab/>
        </w:r>
      </w:hyperlink>
      <w:r w:rsidR="00B64C1C">
        <w:rPr>
          <w:rFonts w:ascii="Times New Roman" w:hAnsi="Times New Roman" w:cs="Times New Roman"/>
          <w:noProof/>
          <w:sz w:val="24"/>
          <w:szCs w:val="24"/>
        </w:rPr>
        <w:t>5</w:t>
      </w:r>
      <w:r w:rsidR="00AD214D">
        <w:rPr>
          <w:rFonts w:ascii="Times New Roman" w:hAnsi="Times New Roman" w:cs="Times New Roman"/>
          <w:noProof/>
          <w:sz w:val="24"/>
          <w:szCs w:val="24"/>
        </w:rPr>
        <w:t>7</w:t>
      </w:r>
    </w:p>
    <w:p w14:paraId="4711E85D" w14:textId="77777777" w:rsidR="00A072D1" w:rsidRDefault="00405BB1" w:rsidP="004E2C3C">
      <w:pPr>
        <w:spacing w:after="0" w:line="360" w:lineRule="auto"/>
        <w:jc w:val="center"/>
        <w:rPr>
          <w:rFonts w:ascii="Times New Roman" w:hAnsi="Times New Roman" w:cs="Times New Roman"/>
          <w:b/>
          <w:bCs/>
          <w:color w:val="000000" w:themeColor="text1"/>
          <w:sz w:val="24"/>
          <w:szCs w:val="24"/>
        </w:rPr>
      </w:pPr>
      <w:r w:rsidRPr="0023506A">
        <w:rPr>
          <w:rFonts w:ascii="Times New Roman" w:hAnsi="Times New Roman" w:cs="Times New Roman"/>
          <w:b/>
          <w:bCs/>
          <w:color w:val="000000" w:themeColor="text1"/>
          <w:sz w:val="24"/>
          <w:szCs w:val="24"/>
        </w:rPr>
        <w:fldChar w:fldCharType="end"/>
      </w:r>
    </w:p>
    <w:p w14:paraId="150C1719" w14:textId="77777777" w:rsidR="00A072D1" w:rsidRDefault="00A072D1" w:rsidP="00AE7EB6">
      <w:pPr>
        <w:jc w:val="center"/>
        <w:rPr>
          <w:rFonts w:ascii="Times New Roman" w:hAnsi="Times New Roman" w:cs="Times New Roman"/>
          <w:b/>
          <w:bCs/>
          <w:color w:val="000000" w:themeColor="text1"/>
          <w:sz w:val="24"/>
          <w:szCs w:val="24"/>
        </w:rPr>
      </w:pPr>
    </w:p>
    <w:p w14:paraId="0BDECF5C" w14:textId="77777777" w:rsidR="00A072D1" w:rsidRDefault="00A072D1" w:rsidP="00AE7EB6">
      <w:pPr>
        <w:jc w:val="center"/>
        <w:rPr>
          <w:rFonts w:ascii="Times New Roman" w:hAnsi="Times New Roman" w:cs="Times New Roman"/>
          <w:b/>
          <w:bCs/>
          <w:color w:val="000000" w:themeColor="text1"/>
          <w:sz w:val="24"/>
          <w:szCs w:val="24"/>
        </w:rPr>
      </w:pPr>
    </w:p>
    <w:p w14:paraId="7DC5B584" w14:textId="77777777" w:rsidR="00A072D1" w:rsidRDefault="00A072D1" w:rsidP="00AE7EB6">
      <w:pPr>
        <w:jc w:val="center"/>
        <w:rPr>
          <w:rFonts w:ascii="Times New Roman" w:hAnsi="Times New Roman" w:cs="Times New Roman"/>
          <w:b/>
          <w:bCs/>
          <w:color w:val="000000" w:themeColor="text1"/>
          <w:sz w:val="24"/>
          <w:szCs w:val="24"/>
        </w:rPr>
      </w:pPr>
    </w:p>
    <w:p w14:paraId="24D17287" w14:textId="77777777" w:rsidR="00A072D1" w:rsidRDefault="00A072D1" w:rsidP="00AE7EB6">
      <w:pPr>
        <w:jc w:val="center"/>
        <w:rPr>
          <w:rFonts w:ascii="Times New Roman" w:hAnsi="Times New Roman" w:cs="Times New Roman"/>
          <w:b/>
          <w:bCs/>
          <w:color w:val="000000" w:themeColor="text1"/>
          <w:sz w:val="24"/>
          <w:szCs w:val="24"/>
        </w:rPr>
      </w:pPr>
    </w:p>
    <w:p w14:paraId="12237C56" w14:textId="77777777" w:rsidR="00A072D1" w:rsidRDefault="00A072D1" w:rsidP="00AE7EB6">
      <w:pPr>
        <w:jc w:val="center"/>
        <w:rPr>
          <w:rFonts w:ascii="Times New Roman" w:hAnsi="Times New Roman" w:cs="Times New Roman"/>
          <w:b/>
          <w:bCs/>
          <w:color w:val="000000" w:themeColor="text1"/>
          <w:sz w:val="24"/>
          <w:szCs w:val="24"/>
        </w:rPr>
      </w:pPr>
    </w:p>
    <w:p w14:paraId="7665BA2B" w14:textId="77777777" w:rsidR="00A072D1" w:rsidRDefault="00A072D1" w:rsidP="00AE7EB6">
      <w:pPr>
        <w:jc w:val="center"/>
        <w:rPr>
          <w:rFonts w:ascii="Times New Roman" w:hAnsi="Times New Roman" w:cs="Times New Roman"/>
          <w:b/>
          <w:bCs/>
          <w:color w:val="000000" w:themeColor="text1"/>
          <w:sz w:val="24"/>
          <w:szCs w:val="24"/>
        </w:rPr>
      </w:pPr>
    </w:p>
    <w:p w14:paraId="37A3F60A" w14:textId="77777777" w:rsidR="00A072D1" w:rsidRDefault="00A072D1" w:rsidP="00AE7EB6">
      <w:pPr>
        <w:jc w:val="center"/>
        <w:rPr>
          <w:rFonts w:ascii="Times New Roman" w:hAnsi="Times New Roman" w:cs="Times New Roman"/>
          <w:b/>
          <w:bCs/>
          <w:color w:val="000000" w:themeColor="text1"/>
          <w:sz w:val="24"/>
          <w:szCs w:val="24"/>
        </w:rPr>
      </w:pPr>
    </w:p>
    <w:p w14:paraId="28229F32" w14:textId="77777777" w:rsidR="00A072D1" w:rsidRDefault="00A072D1" w:rsidP="00AE7EB6">
      <w:pPr>
        <w:jc w:val="center"/>
        <w:rPr>
          <w:rFonts w:ascii="Times New Roman" w:hAnsi="Times New Roman" w:cs="Times New Roman"/>
          <w:b/>
          <w:bCs/>
          <w:color w:val="000000" w:themeColor="text1"/>
          <w:sz w:val="24"/>
          <w:szCs w:val="24"/>
        </w:rPr>
      </w:pPr>
    </w:p>
    <w:p w14:paraId="53421888" w14:textId="77777777" w:rsidR="00A072D1" w:rsidRDefault="00A072D1" w:rsidP="00AE7EB6">
      <w:pPr>
        <w:jc w:val="center"/>
        <w:rPr>
          <w:rFonts w:ascii="Times New Roman" w:hAnsi="Times New Roman" w:cs="Times New Roman"/>
          <w:b/>
          <w:bCs/>
          <w:color w:val="000000" w:themeColor="text1"/>
          <w:sz w:val="24"/>
          <w:szCs w:val="24"/>
        </w:rPr>
      </w:pPr>
    </w:p>
    <w:p w14:paraId="29B3EB4E" w14:textId="77777777" w:rsidR="00A072D1" w:rsidRDefault="00A072D1" w:rsidP="00AE7EB6">
      <w:pPr>
        <w:jc w:val="center"/>
        <w:rPr>
          <w:rFonts w:ascii="Times New Roman" w:hAnsi="Times New Roman" w:cs="Times New Roman"/>
          <w:b/>
          <w:bCs/>
          <w:color w:val="000000" w:themeColor="text1"/>
          <w:sz w:val="24"/>
          <w:szCs w:val="24"/>
        </w:rPr>
      </w:pPr>
    </w:p>
    <w:p w14:paraId="7656D744" w14:textId="77777777" w:rsidR="00A072D1" w:rsidRDefault="00A072D1" w:rsidP="00AE7EB6">
      <w:pPr>
        <w:jc w:val="center"/>
        <w:rPr>
          <w:rFonts w:ascii="Times New Roman" w:hAnsi="Times New Roman" w:cs="Times New Roman"/>
          <w:b/>
          <w:bCs/>
          <w:color w:val="000000" w:themeColor="text1"/>
          <w:sz w:val="24"/>
          <w:szCs w:val="24"/>
        </w:rPr>
      </w:pPr>
    </w:p>
    <w:p w14:paraId="7C8D33ED" w14:textId="77777777" w:rsidR="00A072D1" w:rsidRDefault="00A072D1" w:rsidP="00AE7EB6">
      <w:pPr>
        <w:jc w:val="center"/>
        <w:rPr>
          <w:rFonts w:ascii="Times New Roman" w:hAnsi="Times New Roman" w:cs="Times New Roman"/>
          <w:b/>
          <w:bCs/>
          <w:color w:val="000000" w:themeColor="text1"/>
          <w:sz w:val="24"/>
          <w:szCs w:val="24"/>
        </w:rPr>
      </w:pPr>
    </w:p>
    <w:p w14:paraId="500DFE69" w14:textId="77777777" w:rsidR="00A072D1" w:rsidRDefault="00A072D1" w:rsidP="00AE7EB6">
      <w:pPr>
        <w:jc w:val="center"/>
        <w:rPr>
          <w:rFonts w:ascii="Times New Roman" w:hAnsi="Times New Roman" w:cs="Times New Roman"/>
          <w:b/>
          <w:bCs/>
          <w:color w:val="000000" w:themeColor="text1"/>
          <w:sz w:val="24"/>
          <w:szCs w:val="24"/>
        </w:rPr>
      </w:pPr>
    </w:p>
    <w:p w14:paraId="43E5F0F7" w14:textId="77777777" w:rsidR="00A072D1" w:rsidRDefault="00A072D1" w:rsidP="00AE7EB6">
      <w:pPr>
        <w:jc w:val="center"/>
        <w:rPr>
          <w:rFonts w:ascii="Times New Roman" w:hAnsi="Times New Roman" w:cs="Times New Roman"/>
          <w:b/>
          <w:bCs/>
          <w:color w:val="000000" w:themeColor="text1"/>
          <w:sz w:val="24"/>
          <w:szCs w:val="24"/>
        </w:rPr>
      </w:pPr>
    </w:p>
    <w:p w14:paraId="675A0001" w14:textId="77777777" w:rsidR="00A072D1" w:rsidRDefault="00A072D1" w:rsidP="00AE7EB6">
      <w:pPr>
        <w:jc w:val="center"/>
        <w:rPr>
          <w:rFonts w:ascii="Times New Roman" w:hAnsi="Times New Roman" w:cs="Times New Roman"/>
          <w:b/>
          <w:bCs/>
          <w:color w:val="000000" w:themeColor="text1"/>
          <w:sz w:val="24"/>
          <w:szCs w:val="24"/>
        </w:rPr>
      </w:pPr>
    </w:p>
    <w:p w14:paraId="02BF231F" w14:textId="77777777" w:rsidR="00A072D1" w:rsidRDefault="00A072D1" w:rsidP="00AE7EB6">
      <w:pPr>
        <w:jc w:val="center"/>
        <w:rPr>
          <w:rFonts w:ascii="Times New Roman" w:hAnsi="Times New Roman" w:cs="Times New Roman"/>
          <w:b/>
          <w:bCs/>
          <w:color w:val="000000" w:themeColor="text1"/>
          <w:sz w:val="24"/>
          <w:szCs w:val="24"/>
        </w:rPr>
      </w:pPr>
    </w:p>
    <w:p w14:paraId="79B3204B" w14:textId="77777777" w:rsidR="00A072D1" w:rsidRDefault="00A072D1" w:rsidP="00AE7EB6">
      <w:pPr>
        <w:jc w:val="center"/>
        <w:rPr>
          <w:rFonts w:ascii="Times New Roman" w:hAnsi="Times New Roman" w:cs="Times New Roman"/>
          <w:b/>
          <w:bCs/>
          <w:color w:val="000000" w:themeColor="text1"/>
          <w:sz w:val="24"/>
          <w:szCs w:val="24"/>
        </w:rPr>
      </w:pPr>
    </w:p>
    <w:p w14:paraId="67EADAC0" w14:textId="77777777" w:rsidR="00A072D1" w:rsidRDefault="00A072D1" w:rsidP="00AE7EB6">
      <w:pPr>
        <w:jc w:val="center"/>
        <w:rPr>
          <w:rFonts w:ascii="Times New Roman" w:hAnsi="Times New Roman" w:cs="Times New Roman"/>
          <w:b/>
          <w:bCs/>
          <w:color w:val="000000" w:themeColor="text1"/>
          <w:sz w:val="24"/>
          <w:szCs w:val="24"/>
        </w:rPr>
      </w:pPr>
    </w:p>
    <w:p w14:paraId="37D6F21C" w14:textId="77777777" w:rsidR="00A072D1" w:rsidRDefault="00A072D1" w:rsidP="00AE7EB6">
      <w:pPr>
        <w:jc w:val="center"/>
        <w:rPr>
          <w:rFonts w:ascii="Times New Roman" w:hAnsi="Times New Roman" w:cs="Times New Roman"/>
          <w:b/>
          <w:bCs/>
          <w:color w:val="000000" w:themeColor="text1"/>
          <w:sz w:val="24"/>
          <w:szCs w:val="24"/>
        </w:rPr>
      </w:pPr>
    </w:p>
    <w:p w14:paraId="4C12E766" w14:textId="77777777" w:rsidR="00A072D1" w:rsidRDefault="00A072D1" w:rsidP="00AE7EB6">
      <w:pPr>
        <w:jc w:val="center"/>
        <w:rPr>
          <w:rFonts w:ascii="Times New Roman" w:hAnsi="Times New Roman" w:cs="Times New Roman"/>
          <w:b/>
          <w:bCs/>
          <w:color w:val="000000" w:themeColor="text1"/>
          <w:sz w:val="24"/>
          <w:szCs w:val="24"/>
        </w:rPr>
      </w:pPr>
    </w:p>
    <w:p w14:paraId="0C441BFC" w14:textId="77777777" w:rsidR="00A072D1" w:rsidRDefault="00A072D1" w:rsidP="00AE7EB6">
      <w:pPr>
        <w:jc w:val="center"/>
        <w:rPr>
          <w:rFonts w:ascii="Times New Roman" w:hAnsi="Times New Roman" w:cs="Times New Roman"/>
          <w:b/>
          <w:bCs/>
          <w:color w:val="000000" w:themeColor="text1"/>
          <w:sz w:val="24"/>
          <w:szCs w:val="24"/>
        </w:rPr>
      </w:pPr>
    </w:p>
    <w:p w14:paraId="2BF2438D" w14:textId="77777777" w:rsidR="00A072D1" w:rsidRDefault="00A072D1" w:rsidP="00AE7EB6">
      <w:pPr>
        <w:jc w:val="center"/>
        <w:rPr>
          <w:rFonts w:ascii="Times New Roman" w:hAnsi="Times New Roman" w:cs="Times New Roman"/>
          <w:b/>
          <w:bCs/>
          <w:color w:val="000000" w:themeColor="text1"/>
          <w:sz w:val="24"/>
          <w:szCs w:val="24"/>
        </w:rPr>
      </w:pPr>
    </w:p>
    <w:p w14:paraId="08164A1F" w14:textId="77777777" w:rsidR="00A072D1" w:rsidRDefault="00A072D1" w:rsidP="00AE7EB6">
      <w:pPr>
        <w:jc w:val="center"/>
        <w:rPr>
          <w:rFonts w:ascii="Times New Roman" w:hAnsi="Times New Roman" w:cs="Times New Roman"/>
          <w:b/>
          <w:bCs/>
          <w:color w:val="000000" w:themeColor="text1"/>
          <w:sz w:val="24"/>
          <w:szCs w:val="24"/>
        </w:rPr>
      </w:pPr>
    </w:p>
    <w:p w14:paraId="5A264F31" w14:textId="39A6E963" w:rsidR="00A072D1" w:rsidRDefault="00A072D1" w:rsidP="00AE7EB6">
      <w:pPr>
        <w:rPr>
          <w:rFonts w:ascii="Times New Roman" w:hAnsi="Times New Roman" w:cs="Times New Roman"/>
          <w:b/>
          <w:bCs/>
          <w:color w:val="000000" w:themeColor="text1"/>
          <w:sz w:val="24"/>
          <w:szCs w:val="24"/>
        </w:rPr>
      </w:pPr>
    </w:p>
    <w:p w14:paraId="5354431F" w14:textId="77777777" w:rsidR="004E2C3C" w:rsidRDefault="004E2C3C" w:rsidP="00AE7EB6">
      <w:pPr>
        <w:rPr>
          <w:rFonts w:ascii="Times New Roman" w:hAnsi="Times New Roman" w:cs="Times New Roman"/>
          <w:b/>
          <w:bCs/>
          <w:color w:val="000000" w:themeColor="text1"/>
          <w:sz w:val="24"/>
          <w:szCs w:val="24"/>
        </w:rPr>
      </w:pPr>
    </w:p>
    <w:p w14:paraId="7450206B" w14:textId="130B8B84" w:rsidR="00C72271" w:rsidRDefault="00C72271" w:rsidP="004E2C3C">
      <w:pPr>
        <w:pStyle w:val="Balk1"/>
        <w:spacing w:before="0" w:line="360" w:lineRule="auto"/>
        <w:jc w:val="center"/>
        <w:rPr>
          <w:rFonts w:ascii="Times New Roman" w:hAnsi="Times New Roman" w:cs="Times New Roman"/>
          <w:b/>
          <w:bCs/>
          <w:color w:val="auto"/>
          <w:sz w:val="24"/>
          <w:szCs w:val="24"/>
        </w:rPr>
      </w:pPr>
      <w:bookmarkStart w:id="18" w:name="_Toc71029828"/>
      <w:r w:rsidRPr="00A072D1">
        <w:rPr>
          <w:rFonts w:ascii="Times New Roman" w:hAnsi="Times New Roman" w:cs="Times New Roman"/>
          <w:b/>
          <w:bCs/>
          <w:color w:val="auto"/>
          <w:sz w:val="24"/>
          <w:szCs w:val="24"/>
        </w:rPr>
        <w:lastRenderedPageBreak/>
        <w:t>KISALTMALAR</w:t>
      </w:r>
      <w:r w:rsidR="00FC1DC4" w:rsidRPr="00A072D1">
        <w:rPr>
          <w:rFonts w:ascii="Times New Roman" w:hAnsi="Times New Roman" w:cs="Times New Roman"/>
          <w:b/>
          <w:bCs/>
          <w:color w:val="auto"/>
          <w:sz w:val="24"/>
          <w:szCs w:val="24"/>
        </w:rPr>
        <w:t xml:space="preserve"> LİSTESİ</w:t>
      </w:r>
      <w:bookmarkEnd w:id="18"/>
    </w:p>
    <w:p w14:paraId="3CF4104F" w14:textId="77777777" w:rsidR="00F26C9B" w:rsidRPr="00F26C9B" w:rsidRDefault="00F26C9B" w:rsidP="004E2C3C">
      <w:pPr>
        <w:spacing w:after="0" w:line="360" w:lineRule="auto"/>
      </w:pPr>
    </w:p>
    <w:tbl>
      <w:tblPr>
        <w:tblStyle w:val="TabloKlavuzu"/>
        <w:tblW w:w="0" w:type="auto"/>
        <w:tblLook w:val="04A0" w:firstRow="1" w:lastRow="0" w:firstColumn="1" w:lastColumn="0" w:noHBand="0" w:noVBand="1"/>
      </w:tblPr>
      <w:tblGrid>
        <w:gridCol w:w="2881"/>
        <w:gridCol w:w="2881"/>
        <w:gridCol w:w="2882"/>
      </w:tblGrid>
      <w:tr w:rsidR="0026049D" w14:paraId="3DB70A1F" w14:textId="77777777" w:rsidTr="00AE7EB6">
        <w:trPr>
          <w:trHeight w:val="488"/>
        </w:trPr>
        <w:tc>
          <w:tcPr>
            <w:tcW w:w="2881" w:type="dxa"/>
          </w:tcPr>
          <w:p w14:paraId="1AD1F9D0" w14:textId="491EA07E" w:rsidR="00F26C9B" w:rsidRDefault="00F26C9B" w:rsidP="00AE7EB6">
            <w:pPr>
              <w:rPr>
                <w:rFonts w:ascii="Times New Roman" w:hAnsi="Times New Roman" w:cs="Times New Roman"/>
                <w:color w:val="000000" w:themeColor="text1"/>
                <w:sz w:val="24"/>
                <w:szCs w:val="24"/>
              </w:rPr>
            </w:pPr>
          </w:p>
        </w:tc>
        <w:tc>
          <w:tcPr>
            <w:tcW w:w="2881" w:type="dxa"/>
          </w:tcPr>
          <w:p w14:paraId="04695B4F" w14:textId="77777777" w:rsidR="0026049D" w:rsidRPr="00FE1ED5" w:rsidRDefault="0026049D" w:rsidP="00AE7EB6">
            <w:pPr>
              <w:rPr>
                <w:rFonts w:ascii="Times New Roman" w:hAnsi="Times New Roman" w:cs="Times New Roman"/>
                <w:b/>
                <w:bCs/>
                <w:color w:val="000000" w:themeColor="text1"/>
                <w:sz w:val="24"/>
                <w:szCs w:val="24"/>
              </w:rPr>
            </w:pPr>
            <w:r w:rsidRPr="00FE1ED5">
              <w:rPr>
                <w:rFonts w:ascii="Times New Roman" w:hAnsi="Times New Roman" w:cs="Times New Roman"/>
                <w:b/>
                <w:bCs/>
                <w:color w:val="000000" w:themeColor="text1"/>
                <w:sz w:val="24"/>
                <w:szCs w:val="24"/>
              </w:rPr>
              <w:t xml:space="preserve">TÜRKÇE </w:t>
            </w:r>
          </w:p>
        </w:tc>
        <w:tc>
          <w:tcPr>
            <w:tcW w:w="2882" w:type="dxa"/>
          </w:tcPr>
          <w:p w14:paraId="58E0A8C2" w14:textId="77777777" w:rsidR="0026049D" w:rsidRPr="00FE1ED5" w:rsidRDefault="0026049D" w:rsidP="00AE7EB6">
            <w:pPr>
              <w:rPr>
                <w:rFonts w:ascii="Times New Roman" w:hAnsi="Times New Roman" w:cs="Times New Roman"/>
                <w:b/>
                <w:bCs/>
                <w:color w:val="000000" w:themeColor="text1"/>
                <w:sz w:val="24"/>
                <w:szCs w:val="24"/>
              </w:rPr>
            </w:pPr>
            <w:r w:rsidRPr="00FE1ED5">
              <w:rPr>
                <w:rFonts w:ascii="Times New Roman" w:hAnsi="Times New Roman" w:cs="Times New Roman"/>
                <w:b/>
                <w:bCs/>
                <w:color w:val="000000" w:themeColor="text1"/>
                <w:sz w:val="24"/>
                <w:szCs w:val="24"/>
              </w:rPr>
              <w:t>İNGİLİZCE</w:t>
            </w:r>
          </w:p>
        </w:tc>
      </w:tr>
      <w:tr w:rsidR="0026049D" w14:paraId="72732C34" w14:textId="77777777" w:rsidTr="00AE7EB6">
        <w:trPr>
          <w:trHeight w:val="410"/>
        </w:trPr>
        <w:tc>
          <w:tcPr>
            <w:tcW w:w="2881" w:type="dxa"/>
          </w:tcPr>
          <w:p w14:paraId="320C1377"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A.B.D.</w:t>
            </w:r>
          </w:p>
        </w:tc>
        <w:tc>
          <w:tcPr>
            <w:tcW w:w="2881" w:type="dxa"/>
          </w:tcPr>
          <w:p w14:paraId="14538BA8"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Ana Bilim Dalı</w:t>
            </w:r>
          </w:p>
        </w:tc>
        <w:tc>
          <w:tcPr>
            <w:tcW w:w="2882" w:type="dxa"/>
          </w:tcPr>
          <w:p w14:paraId="6421742F"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Main Sience</w:t>
            </w:r>
          </w:p>
        </w:tc>
      </w:tr>
      <w:tr w:rsidR="0026049D" w14:paraId="7B47646C" w14:textId="77777777" w:rsidTr="00AE7EB6">
        <w:trPr>
          <w:trHeight w:val="699"/>
        </w:trPr>
        <w:tc>
          <w:tcPr>
            <w:tcW w:w="2881" w:type="dxa"/>
          </w:tcPr>
          <w:p w14:paraId="4773ADC4"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AÇSHB</w:t>
            </w:r>
          </w:p>
        </w:tc>
        <w:tc>
          <w:tcPr>
            <w:tcW w:w="2881" w:type="dxa"/>
          </w:tcPr>
          <w:p w14:paraId="3BDE212E"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Aile, Çalışma ve Sosyal Hizmetler Bakanlığı</w:t>
            </w:r>
          </w:p>
        </w:tc>
        <w:tc>
          <w:tcPr>
            <w:tcW w:w="2882" w:type="dxa"/>
          </w:tcPr>
          <w:p w14:paraId="53ABA78B"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Ministry of Family, Labor and Social Services</w:t>
            </w:r>
          </w:p>
        </w:tc>
      </w:tr>
      <w:tr w:rsidR="0026049D" w14:paraId="11D20E2D" w14:textId="77777777" w:rsidTr="00AE7EB6">
        <w:trPr>
          <w:trHeight w:val="553"/>
        </w:trPr>
        <w:tc>
          <w:tcPr>
            <w:tcW w:w="2881" w:type="dxa"/>
          </w:tcPr>
          <w:p w14:paraId="7CE476C5"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AÇSHİM</w:t>
            </w:r>
          </w:p>
        </w:tc>
        <w:tc>
          <w:tcPr>
            <w:tcW w:w="2881" w:type="dxa"/>
          </w:tcPr>
          <w:p w14:paraId="63AD675D"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Aile, Çalışma ve Sosyal Hizmetler İl Müdürlüğü</w:t>
            </w:r>
          </w:p>
        </w:tc>
        <w:tc>
          <w:tcPr>
            <w:tcW w:w="2882" w:type="dxa"/>
          </w:tcPr>
          <w:p w14:paraId="0E63481C"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Provincial Directorate of Family, Labor and Social Services</w:t>
            </w:r>
          </w:p>
        </w:tc>
      </w:tr>
      <w:tr w:rsidR="0026049D" w14:paraId="767520CD" w14:textId="77777777" w:rsidTr="00AE7EB6">
        <w:tc>
          <w:tcPr>
            <w:tcW w:w="2881" w:type="dxa"/>
          </w:tcPr>
          <w:p w14:paraId="42768A12"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AÖF</w:t>
            </w:r>
          </w:p>
        </w:tc>
        <w:tc>
          <w:tcPr>
            <w:tcW w:w="2881" w:type="dxa"/>
          </w:tcPr>
          <w:p w14:paraId="589BB771"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Açıköğretim Fakültesi</w:t>
            </w:r>
          </w:p>
        </w:tc>
        <w:tc>
          <w:tcPr>
            <w:tcW w:w="2882" w:type="dxa"/>
          </w:tcPr>
          <w:p w14:paraId="68D96142"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Distance Education Faculty</w:t>
            </w:r>
          </w:p>
        </w:tc>
      </w:tr>
      <w:tr w:rsidR="0026049D" w14:paraId="50301C4C" w14:textId="77777777" w:rsidTr="00AE7EB6">
        <w:tc>
          <w:tcPr>
            <w:tcW w:w="2881" w:type="dxa"/>
          </w:tcPr>
          <w:p w14:paraId="06785409"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ASPB</w:t>
            </w:r>
          </w:p>
        </w:tc>
        <w:tc>
          <w:tcPr>
            <w:tcW w:w="2881" w:type="dxa"/>
          </w:tcPr>
          <w:p w14:paraId="513C7E9D"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Aile ve Sosyal Politikalar Bakanlığı</w:t>
            </w:r>
          </w:p>
        </w:tc>
        <w:tc>
          <w:tcPr>
            <w:tcW w:w="2882" w:type="dxa"/>
          </w:tcPr>
          <w:p w14:paraId="18D2205C"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Ministry of Family and Social Policies</w:t>
            </w:r>
          </w:p>
        </w:tc>
      </w:tr>
      <w:tr w:rsidR="0026049D" w14:paraId="5DF5B585" w14:textId="77777777" w:rsidTr="00AE7EB6">
        <w:tc>
          <w:tcPr>
            <w:tcW w:w="2881" w:type="dxa"/>
          </w:tcPr>
          <w:p w14:paraId="60BA7642"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BÖİB</w:t>
            </w:r>
          </w:p>
        </w:tc>
        <w:tc>
          <w:tcPr>
            <w:tcW w:w="2881" w:type="dxa"/>
          </w:tcPr>
          <w:p w14:paraId="6C57BC55"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Başbakanlık Özürlüler İdaresi Başkanlığı</w:t>
            </w:r>
          </w:p>
        </w:tc>
        <w:tc>
          <w:tcPr>
            <w:tcW w:w="2882" w:type="dxa"/>
          </w:tcPr>
          <w:p w14:paraId="7CE0FA78"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Prime Ministry Administration for Disabled People</w:t>
            </w:r>
          </w:p>
        </w:tc>
      </w:tr>
      <w:tr w:rsidR="0026049D" w14:paraId="1B0A22E5" w14:textId="77777777" w:rsidTr="00AE7EB6">
        <w:tc>
          <w:tcPr>
            <w:tcW w:w="2881" w:type="dxa"/>
          </w:tcPr>
          <w:p w14:paraId="364186C2"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SHK</w:t>
            </w:r>
          </w:p>
        </w:tc>
        <w:tc>
          <w:tcPr>
            <w:tcW w:w="2881" w:type="dxa"/>
          </w:tcPr>
          <w:p w14:paraId="0ADB9958"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Sosyal Hizmetler Kanunu</w:t>
            </w:r>
          </w:p>
        </w:tc>
        <w:tc>
          <w:tcPr>
            <w:tcW w:w="2882" w:type="dxa"/>
          </w:tcPr>
          <w:p w14:paraId="259688C8"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Social Services Law</w:t>
            </w:r>
          </w:p>
        </w:tc>
      </w:tr>
      <w:tr w:rsidR="0026049D" w14:paraId="20B3E7E4" w14:textId="77777777" w:rsidTr="00AE7EB6">
        <w:tc>
          <w:tcPr>
            <w:tcW w:w="2881" w:type="dxa"/>
          </w:tcPr>
          <w:p w14:paraId="6EE9748B"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SYDV</w:t>
            </w:r>
          </w:p>
        </w:tc>
        <w:tc>
          <w:tcPr>
            <w:tcW w:w="2881" w:type="dxa"/>
          </w:tcPr>
          <w:p w14:paraId="0D28F209"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Sosyal Yardımlaşma ve Dayanışma Vakfı</w:t>
            </w:r>
          </w:p>
        </w:tc>
        <w:tc>
          <w:tcPr>
            <w:tcW w:w="2882" w:type="dxa"/>
          </w:tcPr>
          <w:p w14:paraId="76D9E85B"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Social Assistance and Solidarity Foundation</w:t>
            </w:r>
          </w:p>
        </w:tc>
      </w:tr>
      <w:tr w:rsidR="0026049D" w14:paraId="65121A32" w14:textId="77777777" w:rsidTr="00AE7EB6">
        <w:tc>
          <w:tcPr>
            <w:tcW w:w="2881" w:type="dxa"/>
          </w:tcPr>
          <w:p w14:paraId="30D3E0FC"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SYDTK</w:t>
            </w:r>
          </w:p>
        </w:tc>
        <w:tc>
          <w:tcPr>
            <w:tcW w:w="2881" w:type="dxa"/>
          </w:tcPr>
          <w:p w14:paraId="4B6ADE24"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Sosyal Yardımlaşma ve Dayanışmayı Teşvik Kanunu</w:t>
            </w:r>
          </w:p>
        </w:tc>
        <w:tc>
          <w:tcPr>
            <w:tcW w:w="2882" w:type="dxa"/>
          </w:tcPr>
          <w:p w14:paraId="5DD8E690" w14:textId="19D58AE2"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Social Assistance and Solidary Promotion Law</w:t>
            </w:r>
          </w:p>
        </w:tc>
      </w:tr>
      <w:tr w:rsidR="0026049D" w14:paraId="02C84D83" w14:textId="77777777" w:rsidTr="00AE7EB6">
        <w:tc>
          <w:tcPr>
            <w:tcW w:w="2881" w:type="dxa"/>
          </w:tcPr>
          <w:p w14:paraId="0283E1FC"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T.C. CDDK</w:t>
            </w:r>
          </w:p>
        </w:tc>
        <w:tc>
          <w:tcPr>
            <w:tcW w:w="2881" w:type="dxa"/>
          </w:tcPr>
          <w:p w14:paraId="188130A7"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Türkiye Cumhuriyeti Devlet Denetleme Kurulu</w:t>
            </w:r>
          </w:p>
        </w:tc>
        <w:tc>
          <w:tcPr>
            <w:tcW w:w="2882" w:type="dxa"/>
          </w:tcPr>
          <w:p w14:paraId="2F3441AD"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State Audit Board of the Repuplic of Turkey</w:t>
            </w:r>
          </w:p>
        </w:tc>
      </w:tr>
      <w:tr w:rsidR="0026049D" w14:paraId="2D82F476" w14:textId="77777777" w:rsidTr="00AE7EB6">
        <w:trPr>
          <w:trHeight w:val="379"/>
        </w:trPr>
        <w:tc>
          <w:tcPr>
            <w:tcW w:w="2881" w:type="dxa"/>
          </w:tcPr>
          <w:p w14:paraId="59524EE3"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Vb</w:t>
            </w:r>
          </w:p>
        </w:tc>
        <w:tc>
          <w:tcPr>
            <w:tcW w:w="2881" w:type="dxa"/>
          </w:tcPr>
          <w:p w14:paraId="45A9526D"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Ve benzeri</w:t>
            </w:r>
          </w:p>
        </w:tc>
        <w:tc>
          <w:tcPr>
            <w:tcW w:w="2882" w:type="dxa"/>
          </w:tcPr>
          <w:p w14:paraId="0BCC0906"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And such</w:t>
            </w:r>
          </w:p>
        </w:tc>
      </w:tr>
      <w:tr w:rsidR="0026049D" w14:paraId="61967E4E" w14:textId="77777777" w:rsidTr="00AE7EB6">
        <w:trPr>
          <w:trHeight w:val="413"/>
        </w:trPr>
        <w:tc>
          <w:tcPr>
            <w:tcW w:w="2881" w:type="dxa"/>
          </w:tcPr>
          <w:p w14:paraId="13E91F13"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Vd</w:t>
            </w:r>
          </w:p>
        </w:tc>
        <w:tc>
          <w:tcPr>
            <w:tcW w:w="2881" w:type="dxa"/>
          </w:tcPr>
          <w:p w14:paraId="7159C4F6"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Ve diğerleri</w:t>
            </w:r>
          </w:p>
        </w:tc>
        <w:tc>
          <w:tcPr>
            <w:tcW w:w="2882" w:type="dxa"/>
          </w:tcPr>
          <w:p w14:paraId="1BE5FFE4" w14:textId="77777777" w:rsidR="0026049D" w:rsidRDefault="0026049D" w:rsidP="00AE7EB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And others</w:t>
            </w:r>
          </w:p>
        </w:tc>
      </w:tr>
    </w:tbl>
    <w:p w14:paraId="6578642E" w14:textId="77777777" w:rsidR="0026049D" w:rsidRDefault="0026049D" w:rsidP="00AE7EB6">
      <w:pPr>
        <w:rPr>
          <w:rFonts w:ascii="Times New Roman" w:hAnsi="Times New Roman" w:cs="Times New Roman"/>
          <w:color w:val="000000" w:themeColor="text1"/>
          <w:sz w:val="24"/>
          <w:szCs w:val="24"/>
        </w:rPr>
      </w:pPr>
    </w:p>
    <w:p w14:paraId="56A81D7D" w14:textId="77777777" w:rsidR="0026049D" w:rsidRDefault="0026049D" w:rsidP="00AE7EB6">
      <w:pPr>
        <w:rPr>
          <w:rFonts w:ascii="Times New Roman" w:hAnsi="Times New Roman" w:cs="Times New Roman"/>
          <w:color w:val="000000" w:themeColor="text1"/>
          <w:sz w:val="24"/>
          <w:szCs w:val="24"/>
        </w:rPr>
      </w:pPr>
    </w:p>
    <w:p w14:paraId="0A802A04" w14:textId="77777777" w:rsidR="0026049D" w:rsidRDefault="0026049D" w:rsidP="00AE7EB6">
      <w:pPr>
        <w:rPr>
          <w:rFonts w:ascii="Times New Roman" w:hAnsi="Times New Roman" w:cs="Times New Roman"/>
          <w:color w:val="000000" w:themeColor="text1"/>
          <w:sz w:val="24"/>
          <w:szCs w:val="24"/>
        </w:rPr>
      </w:pPr>
    </w:p>
    <w:p w14:paraId="71D89A9D" w14:textId="77777777" w:rsidR="0026049D" w:rsidRDefault="0026049D" w:rsidP="00AE7EB6">
      <w:pPr>
        <w:rPr>
          <w:rFonts w:ascii="Times New Roman" w:hAnsi="Times New Roman" w:cs="Times New Roman"/>
          <w:color w:val="000000" w:themeColor="text1"/>
          <w:sz w:val="24"/>
          <w:szCs w:val="24"/>
        </w:rPr>
      </w:pPr>
    </w:p>
    <w:p w14:paraId="1DB07DF6" w14:textId="77777777" w:rsidR="0026049D" w:rsidRDefault="0026049D" w:rsidP="00AE7EB6">
      <w:pPr>
        <w:rPr>
          <w:rFonts w:ascii="Times New Roman" w:hAnsi="Times New Roman" w:cs="Times New Roman"/>
          <w:color w:val="000000" w:themeColor="text1"/>
          <w:sz w:val="24"/>
          <w:szCs w:val="24"/>
        </w:rPr>
      </w:pPr>
    </w:p>
    <w:p w14:paraId="16DD02D6" w14:textId="77777777" w:rsidR="0026049D" w:rsidRDefault="0026049D" w:rsidP="00AE7EB6">
      <w:pPr>
        <w:rPr>
          <w:rFonts w:ascii="Times New Roman" w:hAnsi="Times New Roman" w:cs="Times New Roman"/>
          <w:color w:val="000000" w:themeColor="text1"/>
          <w:sz w:val="24"/>
          <w:szCs w:val="24"/>
        </w:rPr>
      </w:pPr>
    </w:p>
    <w:p w14:paraId="37C2959F" w14:textId="77777777" w:rsidR="0026049D" w:rsidRDefault="0026049D" w:rsidP="00AE7EB6">
      <w:pPr>
        <w:rPr>
          <w:rFonts w:ascii="Times New Roman" w:hAnsi="Times New Roman" w:cs="Times New Roman"/>
          <w:color w:val="000000" w:themeColor="text1"/>
          <w:sz w:val="24"/>
          <w:szCs w:val="24"/>
        </w:rPr>
      </w:pPr>
    </w:p>
    <w:p w14:paraId="3EF2D259" w14:textId="77777777" w:rsidR="0026049D" w:rsidRDefault="0026049D" w:rsidP="00AE7EB6">
      <w:pPr>
        <w:rPr>
          <w:rFonts w:ascii="Times New Roman" w:hAnsi="Times New Roman" w:cs="Times New Roman"/>
          <w:color w:val="000000" w:themeColor="text1"/>
          <w:sz w:val="24"/>
          <w:szCs w:val="24"/>
        </w:rPr>
      </w:pPr>
    </w:p>
    <w:p w14:paraId="047C7528" w14:textId="77777777" w:rsidR="0026049D" w:rsidRDefault="0026049D" w:rsidP="00AE7EB6">
      <w:pPr>
        <w:rPr>
          <w:rFonts w:ascii="Times New Roman" w:hAnsi="Times New Roman" w:cs="Times New Roman"/>
          <w:color w:val="000000" w:themeColor="text1"/>
          <w:sz w:val="24"/>
          <w:szCs w:val="24"/>
        </w:rPr>
      </w:pPr>
    </w:p>
    <w:p w14:paraId="35A72452" w14:textId="77777777" w:rsidR="0026049D" w:rsidRDefault="0026049D" w:rsidP="00AE7EB6">
      <w:pPr>
        <w:rPr>
          <w:rFonts w:ascii="Times New Roman" w:hAnsi="Times New Roman" w:cs="Times New Roman"/>
          <w:color w:val="000000" w:themeColor="text1"/>
          <w:sz w:val="24"/>
          <w:szCs w:val="24"/>
        </w:rPr>
      </w:pPr>
    </w:p>
    <w:p w14:paraId="68293EBF" w14:textId="77777777" w:rsidR="0026049D" w:rsidRDefault="0026049D" w:rsidP="00AE7EB6">
      <w:pPr>
        <w:rPr>
          <w:rFonts w:ascii="Times New Roman" w:hAnsi="Times New Roman" w:cs="Times New Roman"/>
          <w:color w:val="000000" w:themeColor="text1"/>
          <w:sz w:val="24"/>
          <w:szCs w:val="24"/>
        </w:rPr>
      </w:pPr>
    </w:p>
    <w:p w14:paraId="115900E1" w14:textId="77777777" w:rsidR="00474325" w:rsidRDefault="00474325" w:rsidP="00AE7EB6">
      <w:pPr>
        <w:rPr>
          <w:rFonts w:ascii="Times New Roman" w:hAnsi="Times New Roman" w:cs="Times New Roman"/>
          <w:color w:val="000000" w:themeColor="text1"/>
          <w:sz w:val="24"/>
          <w:szCs w:val="24"/>
        </w:rPr>
        <w:sectPr w:rsidR="00474325" w:rsidSect="00F81F42">
          <w:pgSz w:w="11906" w:h="16838"/>
          <w:pgMar w:top="1701" w:right="1134" w:bottom="1701" w:left="2268" w:header="709" w:footer="709" w:gutter="0"/>
          <w:pgNumType w:fmt="upperRoman" w:start="4"/>
          <w:cols w:space="708"/>
          <w:titlePg/>
          <w:docGrid w:linePitch="360"/>
        </w:sectPr>
      </w:pPr>
    </w:p>
    <w:p w14:paraId="1E8362E6" w14:textId="297040E7" w:rsidR="004871D1" w:rsidRDefault="004871D1" w:rsidP="00AE7EB6">
      <w:pPr>
        <w:pStyle w:val="Balk1"/>
        <w:spacing w:before="0" w:line="360" w:lineRule="auto"/>
        <w:jc w:val="center"/>
        <w:rPr>
          <w:rFonts w:ascii="Times New Roman" w:hAnsi="Times New Roman" w:cs="Times New Roman"/>
          <w:b/>
          <w:bCs/>
          <w:color w:val="auto"/>
          <w:sz w:val="24"/>
          <w:szCs w:val="24"/>
        </w:rPr>
      </w:pPr>
      <w:bookmarkStart w:id="19" w:name="_Toc71029829"/>
      <w:r w:rsidRPr="00A072D1">
        <w:rPr>
          <w:rFonts w:ascii="Times New Roman" w:hAnsi="Times New Roman" w:cs="Times New Roman"/>
          <w:b/>
          <w:bCs/>
          <w:color w:val="auto"/>
          <w:sz w:val="24"/>
          <w:szCs w:val="24"/>
        </w:rPr>
        <w:lastRenderedPageBreak/>
        <w:t>GİRİŞ</w:t>
      </w:r>
      <w:bookmarkEnd w:id="17"/>
      <w:bookmarkEnd w:id="19"/>
    </w:p>
    <w:p w14:paraId="3175DD02" w14:textId="77777777" w:rsidR="002B044E" w:rsidRPr="002B044E" w:rsidRDefault="002B044E" w:rsidP="00AE7EB6">
      <w:pPr>
        <w:spacing w:after="0" w:line="360" w:lineRule="auto"/>
      </w:pPr>
    </w:p>
    <w:p w14:paraId="72E7F025" w14:textId="04EA17DF" w:rsidR="008477CA" w:rsidRDefault="004871D1" w:rsidP="00AE7EB6">
      <w:pPr>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Toplumun en küçük ve köklü kurumlarından birini aile oluşturur. Aile kurumu içerisinde çocuklar çok önemli yere sahiptir. Ebeveynler, çocuk sahibi olacakları için mutluluk duyar ve birbirlerine olan bağlılıkları artar. Ancak çocuklarının engelli olduğunu öğrendikleri </w:t>
      </w:r>
      <w:r w:rsidR="003A6676">
        <w:rPr>
          <w:rFonts w:ascii="Times New Roman" w:hAnsi="Times New Roman" w:cs="Times New Roman"/>
          <w:color w:val="000000" w:themeColor="text1"/>
          <w:sz w:val="24"/>
          <w:szCs w:val="24"/>
        </w:rPr>
        <w:t>vakit;</w:t>
      </w:r>
      <w:r w:rsidRPr="00297889">
        <w:rPr>
          <w:rFonts w:ascii="Times New Roman" w:hAnsi="Times New Roman" w:cs="Times New Roman"/>
          <w:color w:val="000000" w:themeColor="text1"/>
          <w:sz w:val="24"/>
          <w:szCs w:val="24"/>
        </w:rPr>
        <w:t xml:space="preserve"> mutluluk hali </w:t>
      </w:r>
      <w:r w:rsidR="00A33D72" w:rsidRPr="00297889">
        <w:rPr>
          <w:rFonts w:ascii="Times New Roman" w:hAnsi="Times New Roman" w:cs="Times New Roman"/>
          <w:color w:val="000000" w:themeColor="text1"/>
          <w:sz w:val="24"/>
          <w:szCs w:val="24"/>
        </w:rPr>
        <w:t>yerini</w:t>
      </w:r>
      <w:r w:rsidRPr="00297889">
        <w:rPr>
          <w:rFonts w:ascii="Times New Roman" w:hAnsi="Times New Roman" w:cs="Times New Roman"/>
          <w:color w:val="000000" w:themeColor="text1"/>
          <w:sz w:val="24"/>
          <w:szCs w:val="24"/>
        </w:rPr>
        <w:t xml:space="preserve"> stres, kaygı ve kriz durumuna bırakır. </w:t>
      </w:r>
      <w:r w:rsidR="009A507D">
        <w:rPr>
          <w:rFonts w:ascii="Times New Roman" w:hAnsi="Times New Roman" w:cs="Times New Roman"/>
          <w:color w:val="000000" w:themeColor="text1"/>
          <w:sz w:val="24"/>
          <w:szCs w:val="24"/>
        </w:rPr>
        <w:t>Ebeveynler</w:t>
      </w:r>
      <w:r w:rsidRPr="007C3BCF">
        <w:rPr>
          <w:rFonts w:ascii="Times New Roman" w:hAnsi="Times New Roman" w:cs="Times New Roman"/>
          <w:color w:val="000000" w:themeColor="text1"/>
          <w:sz w:val="24"/>
          <w:szCs w:val="24"/>
        </w:rPr>
        <w:t xml:space="preserve"> çocuklar</w:t>
      </w:r>
      <w:r w:rsidR="009A507D">
        <w:rPr>
          <w:rFonts w:ascii="Times New Roman" w:hAnsi="Times New Roman" w:cs="Times New Roman"/>
          <w:color w:val="000000" w:themeColor="text1"/>
          <w:sz w:val="24"/>
          <w:szCs w:val="24"/>
        </w:rPr>
        <w:t xml:space="preserve">ının engelli olduğunu öğrendiklerinde </w:t>
      </w:r>
      <w:r w:rsidRPr="007C3BCF">
        <w:rPr>
          <w:rFonts w:ascii="Times New Roman" w:hAnsi="Times New Roman" w:cs="Times New Roman"/>
          <w:color w:val="000000" w:themeColor="text1"/>
          <w:sz w:val="24"/>
          <w:szCs w:val="24"/>
        </w:rPr>
        <w:t>yaşamlarında birtakım değişi</w:t>
      </w:r>
      <w:r w:rsidR="009A507D">
        <w:rPr>
          <w:rFonts w:ascii="Times New Roman" w:hAnsi="Times New Roman" w:cs="Times New Roman"/>
          <w:color w:val="000000" w:themeColor="text1"/>
          <w:sz w:val="24"/>
          <w:szCs w:val="24"/>
        </w:rPr>
        <w:t>mler</w:t>
      </w:r>
      <w:r w:rsidRPr="007C3BCF">
        <w:rPr>
          <w:rFonts w:ascii="Times New Roman" w:hAnsi="Times New Roman" w:cs="Times New Roman"/>
          <w:color w:val="000000" w:themeColor="text1"/>
          <w:sz w:val="24"/>
          <w:szCs w:val="24"/>
        </w:rPr>
        <w:t xml:space="preserve"> meydana gelir</w:t>
      </w:r>
      <w:r w:rsidR="00834EF6" w:rsidRPr="007C3BCF">
        <w:rPr>
          <w:rFonts w:ascii="Times New Roman" w:hAnsi="Times New Roman" w:cs="Times New Roman"/>
          <w:color w:val="000000" w:themeColor="text1"/>
          <w:sz w:val="24"/>
          <w:szCs w:val="24"/>
        </w:rPr>
        <w:t xml:space="preserve"> (Akandere vd., 2009: 29-31).</w:t>
      </w:r>
      <w:r w:rsidR="002B044E">
        <w:rPr>
          <w:rFonts w:ascii="Times New Roman" w:hAnsi="Times New Roman" w:cs="Times New Roman"/>
          <w:color w:val="000000" w:themeColor="text1"/>
          <w:sz w:val="24"/>
          <w:szCs w:val="24"/>
        </w:rPr>
        <w:t xml:space="preserve"> </w:t>
      </w:r>
      <w:r w:rsidR="008477CA">
        <w:rPr>
          <w:rFonts w:ascii="Times New Roman" w:hAnsi="Times New Roman" w:cs="Times New Roman"/>
          <w:color w:val="000000" w:themeColor="text1"/>
          <w:sz w:val="24"/>
          <w:szCs w:val="24"/>
        </w:rPr>
        <w:t>Bu durum;</w:t>
      </w:r>
      <w:r w:rsidR="008477CA" w:rsidRPr="00297889">
        <w:rPr>
          <w:rFonts w:ascii="Times New Roman" w:hAnsi="Times New Roman" w:cs="Times New Roman"/>
          <w:color w:val="000000" w:themeColor="text1"/>
          <w:sz w:val="24"/>
          <w:szCs w:val="24"/>
        </w:rPr>
        <w:t xml:space="preserve"> özellikle aile içerisine fiziksel, zihinsel, ruhsal yönden herhangi bir engel ve/veya yetersizlik durumu bulunmayan bir bireyden farklı olarak doğuştan veya sonradan çeşitli sebeplerle engel ve/veya yetersizliği bulunan çocuğun katılması ile çok daha zorlu hale gelir (Eripek, 1996: 81-83).</w:t>
      </w:r>
      <w:r w:rsidR="008477CA">
        <w:rPr>
          <w:rFonts w:ascii="Times New Roman" w:hAnsi="Times New Roman" w:cs="Times New Roman"/>
          <w:color w:val="000000" w:themeColor="text1"/>
          <w:sz w:val="24"/>
          <w:szCs w:val="24"/>
        </w:rPr>
        <w:t xml:space="preserve"> </w:t>
      </w:r>
    </w:p>
    <w:p w14:paraId="23A26E66" w14:textId="1E6F6013" w:rsidR="008477CA" w:rsidRDefault="008477CA" w:rsidP="00AE7EB6">
      <w:pPr>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Engelli kavramı, çeşitli düzey ve derecede olup fiziksel zihinsel, ruhsal ve duygusal yönden işlev ve yetilerdeki kayıplar sonucunda çevredeki bireyler ile eşit koşullarda yaşam fonksiyonlarını devam ettiremeyen bireyi ifade eder. Bu süreçte ebeveynler, engelli bireyden kaynaklı sorunlar ve stres ve kaygı gibi psikolojik sorunlar ile baş etmek durumunda kalır. Ayrıca çocuğun engelli olma durumuna ve engellilik derecesine bağlı bu süreç, ebeveynlerin yaşam şekillerini değiştiren önemli bir zaman dilimi olarak görülür (Eripek, 1996: 81-83).</w:t>
      </w:r>
    </w:p>
    <w:p w14:paraId="1EBF852B" w14:textId="655C0922" w:rsidR="003A6676" w:rsidRDefault="00B32482" w:rsidP="00AE7EB6">
      <w:pPr>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Ebeveynler</w:t>
      </w:r>
      <w:r w:rsidR="002B044E">
        <w:rPr>
          <w:rFonts w:ascii="Times New Roman" w:hAnsi="Times New Roman" w:cs="Times New Roman"/>
          <w:color w:val="000000" w:themeColor="text1"/>
          <w:sz w:val="24"/>
          <w:szCs w:val="24"/>
        </w:rPr>
        <w:t xml:space="preserve"> </w:t>
      </w:r>
      <w:r w:rsidR="009A507D">
        <w:rPr>
          <w:rFonts w:ascii="Times New Roman" w:hAnsi="Times New Roman" w:cs="Times New Roman"/>
          <w:color w:val="000000" w:themeColor="text1"/>
          <w:sz w:val="24"/>
          <w:szCs w:val="24"/>
        </w:rPr>
        <w:t xml:space="preserve">bu değişimle </w:t>
      </w:r>
      <w:r w:rsidRPr="00297889">
        <w:rPr>
          <w:rFonts w:ascii="Times New Roman" w:hAnsi="Times New Roman" w:cs="Times New Roman"/>
          <w:color w:val="000000" w:themeColor="text1"/>
          <w:sz w:val="24"/>
          <w:szCs w:val="24"/>
        </w:rPr>
        <w:t>beraber a</w:t>
      </w:r>
      <w:r w:rsidR="009A507D">
        <w:rPr>
          <w:rFonts w:ascii="Times New Roman" w:hAnsi="Times New Roman" w:cs="Times New Roman"/>
          <w:color w:val="000000" w:themeColor="text1"/>
          <w:sz w:val="24"/>
          <w:szCs w:val="24"/>
        </w:rPr>
        <w:t xml:space="preserve">ile içerisinde </w:t>
      </w:r>
      <w:r w:rsidRPr="00297889">
        <w:rPr>
          <w:rFonts w:ascii="Times New Roman" w:hAnsi="Times New Roman" w:cs="Times New Roman"/>
          <w:color w:val="000000" w:themeColor="text1"/>
          <w:sz w:val="24"/>
          <w:szCs w:val="24"/>
        </w:rPr>
        <w:t>z</w:t>
      </w:r>
      <w:r w:rsidR="009A507D">
        <w:rPr>
          <w:rFonts w:ascii="Times New Roman" w:hAnsi="Times New Roman" w:cs="Times New Roman"/>
          <w:color w:val="000000" w:themeColor="text1"/>
          <w:sz w:val="24"/>
          <w:szCs w:val="24"/>
        </w:rPr>
        <w:t xml:space="preserve">orlukların </w:t>
      </w:r>
      <w:r w:rsidRPr="00297889">
        <w:rPr>
          <w:rFonts w:ascii="Times New Roman" w:hAnsi="Times New Roman" w:cs="Times New Roman"/>
          <w:color w:val="000000" w:themeColor="text1"/>
          <w:sz w:val="24"/>
          <w:szCs w:val="24"/>
        </w:rPr>
        <w:t>var olacağını kabullenmekte ve sorumluluklar yüklenmektedir (Akand</w:t>
      </w:r>
      <w:r w:rsidR="009A507D">
        <w:rPr>
          <w:rFonts w:ascii="Times New Roman" w:hAnsi="Times New Roman" w:cs="Times New Roman"/>
          <w:color w:val="000000" w:themeColor="text1"/>
          <w:sz w:val="24"/>
          <w:szCs w:val="24"/>
        </w:rPr>
        <w:t xml:space="preserve">ere vd., 2009: 29-31). </w:t>
      </w:r>
      <w:r w:rsidR="008477CA">
        <w:rPr>
          <w:rFonts w:ascii="Times New Roman" w:hAnsi="Times New Roman" w:cs="Times New Roman"/>
          <w:color w:val="000000" w:themeColor="text1"/>
          <w:sz w:val="24"/>
          <w:szCs w:val="24"/>
        </w:rPr>
        <w:t>E</w:t>
      </w:r>
      <w:r w:rsidRPr="00297889">
        <w:rPr>
          <w:rFonts w:ascii="Times New Roman" w:hAnsi="Times New Roman" w:cs="Times New Roman"/>
          <w:color w:val="000000" w:themeColor="text1"/>
          <w:sz w:val="24"/>
          <w:szCs w:val="24"/>
        </w:rPr>
        <w:t xml:space="preserve">ngelli çocuğun eğitim, sağlık ve rehabilitasyon </w:t>
      </w:r>
      <w:r w:rsidR="008477CA">
        <w:rPr>
          <w:rFonts w:ascii="Times New Roman" w:hAnsi="Times New Roman" w:cs="Times New Roman"/>
          <w:color w:val="000000" w:themeColor="text1"/>
          <w:sz w:val="24"/>
          <w:szCs w:val="24"/>
        </w:rPr>
        <w:t xml:space="preserve">gibi bakım </w:t>
      </w:r>
      <w:r w:rsidRPr="00297889">
        <w:rPr>
          <w:rFonts w:ascii="Times New Roman" w:hAnsi="Times New Roman" w:cs="Times New Roman"/>
          <w:color w:val="000000" w:themeColor="text1"/>
          <w:sz w:val="24"/>
          <w:szCs w:val="24"/>
        </w:rPr>
        <w:t xml:space="preserve">süreçlerinde </w:t>
      </w:r>
      <w:r w:rsidR="008477CA">
        <w:rPr>
          <w:rFonts w:ascii="Times New Roman" w:hAnsi="Times New Roman" w:cs="Times New Roman"/>
          <w:color w:val="000000" w:themeColor="text1"/>
          <w:sz w:val="24"/>
          <w:szCs w:val="24"/>
        </w:rPr>
        <w:t xml:space="preserve">ebeveynlerin </w:t>
      </w:r>
      <w:r w:rsidRPr="00297889">
        <w:rPr>
          <w:rFonts w:ascii="Times New Roman" w:hAnsi="Times New Roman" w:cs="Times New Roman"/>
          <w:color w:val="000000" w:themeColor="text1"/>
          <w:sz w:val="24"/>
          <w:szCs w:val="24"/>
        </w:rPr>
        <w:t>çocuklarına ayırdıkları zaman ve üstlendikleri sorumluluklar; bireysel y</w:t>
      </w:r>
      <w:r w:rsidR="008477CA">
        <w:rPr>
          <w:rFonts w:ascii="Times New Roman" w:hAnsi="Times New Roman" w:cs="Times New Roman"/>
          <w:color w:val="000000" w:themeColor="text1"/>
          <w:sz w:val="24"/>
          <w:szCs w:val="24"/>
        </w:rPr>
        <w:t>aşamında kısıtlamalar hissetmeleri</w:t>
      </w:r>
      <w:r w:rsidRPr="00297889">
        <w:rPr>
          <w:rFonts w:ascii="Times New Roman" w:hAnsi="Times New Roman" w:cs="Times New Roman"/>
          <w:color w:val="000000" w:themeColor="text1"/>
          <w:sz w:val="24"/>
          <w:szCs w:val="24"/>
        </w:rPr>
        <w:t>ne dahası içinde bulundukları durum karşısında endişe duymalarına yol açar (Kaytez vd., 2015: 208-210).</w:t>
      </w:r>
      <w:r w:rsidR="002F1C4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Zihinsel olarak kendisini ifade edebilen ve muhakeme yeteneği yerinde olup, aktarılanları kavrayabilen, engelli bireyin mevcut durumunun yanında ebeveynlerin yaşamış olduğu stres ve kaygı dereceleri (Akkaş ve Coşkun, 2009: 224-225), ebeveynin dayanıklılık durumu (Aysever ve Demirok, 2019: 18-20) ve aile içerisindeki uyum ve bütünlük (Arıcıoğlu ve Gültekin, 2017: 19) gibi durumlar önem kaz</w:t>
      </w:r>
      <w:r>
        <w:rPr>
          <w:rFonts w:ascii="Times New Roman" w:hAnsi="Times New Roman" w:cs="Times New Roman"/>
          <w:color w:val="000000" w:themeColor="text1"/>
          <w:sz w:val="24"/>
          <w:szCs w:val="24"/>
        </w:rPr>
        <w:t xml:space="preserve">anır (Çat ve Genç, 2013: 371). </w:t>
      </w:r>
      <w:r w:rsidR="008477CA">
        <w:rPr>
          <w:rFonts w:ascii="Times New Roman" w:hAnsi="Times New Roman" w:cs="Times New Roman"/>
          <w:color w:val="000000" w:themeColor="text1"/>
          <w:sz w:val="24"/>
          <w:szCs w:val="24"/>
        </w:rPr>
        <w:t xml:space="preserve"> </w:t>
      </w:r>
    </w:p>
    <w:p w14:paraId="346495A5" w14:textId="0ED29C93" w:rsidR="007F5BAD" w:rsidRPr="00297889" w:rsidRDefault="007F5BAD" w:rsidP="00AE7EB6">
      <w:pPr>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Engelli çocuğa sahip ebeveynlerin, çocuklarındaki engel durumunun varlığına ve diğer çocuklarla kendi çocuğu arasında farklılık gösteren durumlara hazır olmaması, ne </w:t>
      </w:r>
      <w:r w:rsidRPr="00297889">
        <w:rPr>
          <w:rFonts w:ascii="Times New Roman" w:hAnsi="Times New Roman" w:cs="Times New Roman"/>
          <w:color w:val="000000" w:themeColor="text1"/>
          <w:sz w:val="24"/>
          <w:szCs w:val="24"/>
        </w:rPr>
        <w:lastRenderedPageBreak/>
        <w:t>gibi bir yol izleneceği konusunda yetkinliklerinin bulunmaması, engel durumunu kabul etmelerinde zorluk yaşamalarına ve ebeveynlerde bazı psikolojik sorunlara yol açar. Ayrıca ebeveynlerin engellilik nedeni ile yaşamış olduğu sorunlar</w:t>
      </w:r>
      <w:r w:rsidR="00CE2D5A">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tükenmişlik dü</w:t>
      </w:r>
      <w:r w:rsidR="00A33D72" w:rsidRPr="00297889">
        <w:rPr>
          <w:rFonts w:ascii="Times New Roman" w:hAnsi="Times New Roman" w:cs="Times New Roman"/>
          <w:color w:val="000000" w:themeColor="text1"/>
          <w:sz w:val="24"/>
          <w:szCs w:val="24"/>
        </w:rPr>
        <w:t>zeyinde olumsuz durumların</w:t>
      </w:r>
      <w:r w:rsidRPr="00297889">
        <w:rPr>
          <w:rFonts w:ascii="Times New Roman" w:hAnsi="Times New Roman" w:cs="Times New Roman"/>
          <w:color w:val="000000" w:themeColor="text1"/>
          <w:sz w:val="24"/>
          <w:szCs w:val="24"/>
        </w:rPr>
        <w:t xml:space="preserve"> meydana gelmesine neden olur (Kaner, 2003: 68-69).</w:t>
      </w:r>
    </w:p>
    <w:p w14:paraId="11CD9850" w14:textId="2A43A130" w:rsidR="004871D1" w:rsidRPr="00297889" w:rsidRDefault="004871D1" w:rsidP="00AE7EB6">
      <w:pPr>
        <w:spacing w:after="0" w:line="360" w:lineRule="auto"/>
        <w:ind w:firstLine="709"/>
        <w:jc w:val="both"/>
        <w:rPr>
          <w:rFonts w:ascii="Times New Roman" w:hAnsi="Times New Roman" w:cs="Times New Roman"/>
          <w:color w:val="FF0000"/>
          <w:sz w:val="24"/>
          <w:szCs w:val="24"/>
        </w:rPr>
      </w:pPr>
      <w:r w:rsidRPr="00297889">
        <w:rPr>
          <w:rFonts w:ascii="Times New Roman" w:hAnsi="Times New Roman" w:cs="Times New Roman"/>
          <w:color w:val="000000" w:themeColor="text1"/>
          <w:sz w:val="24"/>
          <w:szCs w:val="24"/>
        </w:rPr>
        <w:t>Engelli çocuğa sahip ebeveynler, çocuklarının engel durumu nedeni ile kendilerini suçlayabilir ve sosyal çevre ile olan ilişkilerine tamamen son verebilir. Bu durum, ebeveynlerin stres ve kaygı durumlarının artmasına neden olur (Keskin vd., 2010: 34-36). Diğer yandan çevrenin engelli bireyi kabulü de ebeveyni psikolojik olarak etkileyen bir diğer unsurdur.</w:t>
      </w:r>
      <w:r w:rsidR="00090DDA">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Sosyal</w:t>
      </w:r>
      <w:r w:rsidR="00090DDA">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çevrede görülen ön yargı ve dışlamalardan dolayı ebeveynler ve engelli birey birbirlerine karşı bağımlı olur. Bu durum</w:t>
      </w:r>
      <w:r w:rsidR="00CE2D5A">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ebeveynlerin ve engelli bireyin sosyal çevreden kopuk bir hayat sürmesine neden olur. Sosyal çevreden kopuk ve aile içinde bağımlılık</w:t>
      </w:r>
      <w:r w:rsidR="00CE2D5A">
        <w:rPr>
          <w:rFonts w:ascii="Times New Roman" w:hAnsi="Times New Roman" w:cs="Times New Roman"/>
          <w:color w:val="000000" w:themeColor="text1"/>
          <w:sz w:val="24"/>
          <w:szCs w:val="24"/>
        </w:rPr>
        <w:t xml:space="preserve"> ilişkisi yaşayan ebeveynler,</w:t>
      </w:r>
      <w:r w:rsidRPr="00297889">
        <w:rPr>
          <w:rFonts w:ascii="Times New Roman" w:hAnsi="Times New Roman" w:cs="Times New Roman"/>
          <w:color w:val="000000" w:themeColor="text1"/>
          <w:sz w:val="24"/>
          <w:szCs w:val="24"/>
        </w:rPr>
        <w:t xml:space="preserve"> engel durum</w:t>
      </w:r>
      <w:r w:rsidR="00A33D72" w:rsidRPr="00297889">
        <w:rPr>
          <w:rFonts w:ascii="Times New Roman" w:hAnsi="Times New Roman" w:cs="Times New Roman"/>
          <w:color w:val="000000" w:themeColor="text1"/>
          <w:sz w:val="24"/>
          <w:szCs w:val="24"/>
        </w:rPr>
        <w:t>unu kabullenmekte sorun yaşar. Ayrıca, b</w:t>
      </w:r>
      <w:r w:rsidRPr="00297889">
        <w:rPr>
          <w:rFonts w:ascii="Times New Roman" w:hAnsi="Times New Roman" w:cs="Times New Roman"/>
          <w:color w:val="000000" w:themeColor="text1"/>
          <w:sz w:val="24"/>
          <w:szCs w:val="24"/>
        </w:rPr>
        <w:t>u durum engel durumu bulunan bireye yansıdığında zihinsel, ruhsal ve fiziksel gelişimde durağanlaşma meydana gelir (Çat ve Genç, 2013: 371).</w:t>
      </w:r>
    </w:p>
    <w:p w14:paraId="1758DF7A" w14:textId="77777777" w:rsidR="00A33D72"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Ebeveynlerin engelli bir çocuğa sahip olduktan sonraki süreci kabullenmesi ve engelli çocuğa karşı istenilen ortamı ve ilgiyi göstermesi aşamalarında psikolojik ve sosyal yönden desteklenmeleri gerekir. Engelli bir bireye sahip ebeveynlerin var olan durum karşısında sosyal çevresi tarafından desteklenmesi, süreci kabullenmesini hızlandırmakta ve kolaylaştırmaktadır (Kaner, 2003: 68-69).</w:t>
      </w:r>
      <w:r w:rsidR="00090DDA">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Sosyal</w:t>
      </w:r>
      <w:r w:rsidR="00090DDA">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çevreden gelen destek; engel durumunun kabullenilmesinde, ebeveynlerin yaşamlarındaki değişikliğin en az hasarla atlatılmasında ve engelli çocuğun mevcut durumunun iyileştirilmesinde önemlidir (Ersoy ve Çürük, 2009: 108). </w:t>
      </w:r>
    </w:p>
    <w:p w14:paraId="4781F774" w14:textId="6D8757B2" w:rsidR="004871D1" w:rsidRPr="00297889" w:rsidRDefault="004871D1" w:rsidP="00AE7EB6">
      <w:pPr>
        <w:spacing w:after="0" w:line="360" w:lineRule="auto"/>
        <w:ind w:firstLine="709"/>
        <w:jc w:val="both"/>
        <w:rPr>
          <w:rFonts w:ascii="Times New Roman" w:hAnsi="Times New Roman" w:cs="Times New Roman"/>
          <w:color w:val="FF0000"/>
          <w:sz w:val="24"/>
          <w:szCs w:val="24"/>
        </w:rPr>
      </w:pPr>
      <w:r w:rsidRPr="00297889">
        <w:rPr>
          <w:rFonts w:ascii="Times New Roman" w:hAnsi="Times New Roman" w:cs="Times New Roman"/>
          <w:color w:val="000000" w:themeColor="text1"/>
          <w:sz w:val="24"/>
          <w:szCs w:val="24"/>
        </w:rPr>
        <w:t>Ebeveynler</w:t>
      </w:r>
      <w:r w:rsidR="00A33D72" w:rsidRPr="00297889">
        <w:rPr>
          <w:rFonts w:ascii="Times New Roman" w:hAnsi="Times New Roman" w:cs="Times New Roman"/>
          <w:color w:val="000000" w:themeColor="text1"/>
          <w:sz w:val="24"/>
          <w:szCs w:val="24"/>
        </w:rPr>
        <w:t xml:space="preserve">in engelli çocuğun bakım sürecinde </w:t>
      </w:r>
      <w:r w:rsidRPr="00297889">
        <w:rPr>
          <w:rFonts w:ascii="Times New Roman" w:hAnsi="Times New Roman" w:cs="Times New Roman"/>
          <w:color w:val="000000" w:themeColor="text1"/>
          <w:sz w:val="24"/>
          <w:szCs w:val="24"/>
        </w:rPr>
        <w:t xml:space="preserve">psikolojik iyi oluş yönünden olumsuzluklar ile karşılaşması söz konusudur. Psikolojik iyi oluş, kişinin yaşantısında kişisel ve çevresel faktörler nedeni ile karşılaşmış olduğu olumlu ve olumsuz durumları yönetmesidir. Psikolojik iyi oluşun kendini kabul, diğer kişiler ile olumlu ilişkiler, yaşam amacı, bireysel gelişim, özerklik ve çevresel </w:t>
      </w:r>
      <w:r w:rsidR="007C3BCF" w:rsidRPr="00297889">
        <w:rPr>
          <w:rFonts w:ascii="Times New Roman" w:hAnsi="Times New Roman" w:cs="Times New Roman"/>
          <w:color w:val="000000" w:themeColor="text1"/>
          <w:sz w:val="24"/>
          <w:szCs w:val="24"/>
        </w:rPr>
        <w:t>hâkimiyet</w:t>
      </w:r>
      <w:r w:rsidRPr="00297889">
        <w:rPr>
          <w:rFonts w:ascii="Times New Roman" w:hAnsi="Times New Roman" w:cs="Times New Roman"/>
          <w:color w:val="000000" w:themeColor="text1"/>
          <w:sz w:val="24"/>
          <w:szCs w:val="24"/>
        </w:rPr>
        <w:t xml:space="preserve"> olmak üzere altı boyutu vardır. </w:t>
      </w:r>
      <w:r w:rsidR="00CE2D5A">
        <w:rPr>
          <w:rFonts w:ascii="Times New Roman" w:hAnsi="Times New Roman" w:cs="Times New Roman"/>
          <w:color w:val="000000" w:themeColor="text1"/>
          <w:sz w:val="24"/>
          <w:szCs w:val="24"/>
        </w:rPr>
        <w:t>Engelli çocuğa sahip ebeveynler,</w:t>
      </w:r>
      <w:r w:rsidRPr="00297889">
        <w:rPr>
          <w:rFonts w:ascii="Times New Roman" w:hAnsi="Times New Roman" w:cs="Times New Roman"/>
          <w:color w:val="000000" w:themeColor="text1"/>
          <w:sz w:val="24"/>
          <w:szCs w:val="24"/>
        </w:rPr>
        <w:t xml:space="preserve"> disiplinler arası çalışan meslek elemanlarının desteği ile öncelikle kendisi ile barışık olmalı, çevredeki bireyler ile olumlu ilişkiler geliştirmelidir. Ayrıca yaşam amacını belirlemeli, kendisini sürekli geliştirmeli ve yaşamına her zaman yön verecek kararlar almalıdır. Bu şekilde</w:t>
      </w:r>
      <w:r w:rsidR="00CE2D5A">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engelli çocuğa sahip </w:t>
      </w:r>
      <w:r w:rsidRPr="00297889">
        <w:rPr>
          <w:rFonts w:ascii="Times New Roman" w:hAnsi="Times New Roman" w:cs="Times New Roman"/>
          <w:color w:val="000000" w:themeColor="text1"/>
          <w:sz w:val="24"/>
          <w:szCs w:val="24"/>
        </w:rPr>
        <w:lastRenderedPageBreak/>
        <w:t>ebeveynlerin psikolojik yönden iyi oluş seviyeleri olumlu düzeye yükseltilir (Özen, 2010: 48). Engelli çocuğun engel durumunun ebeveynleri tarafından kabul edilip, bakımının sağlanması, sosyal yaşamda yer edinip kendi benliğini kazanması, çocuğa sevgi ve şefkatle ilgi göstermesi her zaman aile ve toplum için istenilen bir durumdur (Kaner, 2003: 68-69). Bu durumun karşılanmasında bazı düzenlemelere ihtiyaç duyulur.</w:t>
      </w:r>
    </w:p>
    <w:p w14:paraId="5FFEF674" w14:textId="6068E5ED"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Engelli bireylerin sosyal hayat, çevre koşulları, hukuk, eğitim ve sağlık gibi konularda engeli bulunmayanlar ile aynı haklara sahip olması, eşitsizliğe yol açan durumların ortadan kaldırılması amaç edinilmelidir. Toplum</w:t>
      </w:r>
      <w:r w:rsidR="00CE2D5A">
        <w:rPr>
          <w:rFonts w:ascii="Times New Roman" w:hAnsi="Times New Roman" w:cs="Times New Roman"/>
          <w:color w:val="000000" w:themeColor="text1"/>
          <w:sz w:val="24"/>
          <w:szCs w:val="24"/>
        </w:rPr>
        <w:t>da</w:t>
      </w:r>
      <w:r w:rsidRPr="00297889">
        <w:rPr>
          <w:rFonts w:ascii="Times New Roman" w:hAnsi="Times New Roman" w:cs="Times New Roman"/>
          <w:color w:val="000000" w:themeColor="text1"/>
          <w:sz w:val="24"/>
          <w:szCs w:val="24"/>
        </w:rPr>
        <w:t xml:space="preserve"> eşitsizlik ortaya çıkaran durumlar, olumlu ayrımcılık anlayışı ile ortadan kaldırılmalıdır. Olumlu ayrımcılık; alınan önlemlerin eşitsizliği ortadan kaldırmadığı ve engelli bireylere eşit hakların sunulmadığı durumlarda engeli bulunmayan bireylerin sahip olduğu hakları engelli bireyler için de uygun hale getirmektir (Çağlar, 2009: 52). </w:t>
      </w:r>
      <w:r w:rsidRPr="00EE3C50">
        <w:rPr>
          <w:rFonts w:ascii="Times New Roman" w:hAnsi="Times New Roman" w:cs="Times New Roman"/>
          <w:sz w:val="24"/>
          <w:szCs w:val="24"/>
        </w:rPr>
        <w:t xml:space="preserve">Ayrıca olumlu ayrımcılık, engellilik sebebiyle hayata geçirilmez. Bireylerin yaşamlarına eşit şekilde devam etmeleri amaçlanır </w:t>
      </w:r>
      <w:r w:rsidRPr="00297889">
        <w:rPr>
          <w:rFonts w:ascii="Times New Roman" w:hAnsi="Times New Roman" w:cs="Times New Roman"/>
          <w:color w:val="000000" w:themeColor="text1"/>
          <w:sz w:val="24"/>
          <w:szCs w:val="24"/>
        </w:rPr>
        <w:t>(Öztan, 2004: 206). Örneğin eğitim hakkı, eğitimin tüm öğrencilere ayrım gözetmeksizin eşit bir şekilde verilmesini ifade eder. Eğitimi tüm öğrencilere eşit ve ulaşılabilir hale getirmek amacıyla engel durumu bulunan engelli öğrencilere sınavlarda 30 dakikalık ek süre verilmesi olumlu ayrıcalığa örnek oluşturur (Kılıç ve Tanman, 2009: 1).</w:t>
      </w:r>
    </w:p>
    <w:p w14:paraId="5341ADC3" w14:textId="7296C3DB"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Engelli çocuğa sahip ebeveynlerin Psikolojik İyi oluş ve Tükenmişlik düzeylerini incelemek amacı ile birçok çalışma yapılmıştır. Bu çalışmalardan bazıları incelendiğinde; Vural Yüzbaşı (2018) tarafından yapılan çalışmada</w:t>
      </w:r>
      <w:r w:rsidR="00CE2D5A">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zihinsel engelli çocuğa sahip annelerin psikolojik iyi oluş düzeyleri incelenmiştir. Çalışmanın örneklemini zihinsel engelli çocuğa sahip 365 anne oluşturmuştur. Bu çalışmada ebeveynlerin algılamış oldukları sosyal desteğin, psikolojik iyi oluşlarına pozitif yönde etki ettiği sonucuna varılmıştır (Vural Yüzbaşı, 2018: 163). Zihinsel engelli çocuğa sahip ebeveynlerin tükenmişlik düzeyleri</w:t>
      </w:r>
      <w:r w:rsidR="00A33D72" w:rsidRPr="00297889">
        <w:rPr>
          <w:rFonts w:ascii="Times New Roman" w:hAnsi="Times New Roman" w:cs="Times New Roman"/>
          <w:color w:val="000000" w:themeColor="text1"/>
          <w:sz w:val="24"/>
          <w:szCs w:val="24"/>
        </w:rPr>
        <w:t>ni araştıran</w:t>
      </w:r>
      <w:r w:rsidRPr="00297889">
        <w:rPr>
          <w:rFonts w:ascii="Times New Roman" w:hAnsi="Times New Roman" w:cs="Times New Roman"/>
          <w:color w:val="000000" w:themeColor="text1"/>
          <w:sz w:val="24"/>
          <w:szCs w:val="24"/>
        </w:rPr>
        <w:t xml:space="preserve"> Aslan Aydın (2017) tarafından </w:t>
      </w:r>
      <w:r w:rsidR="00A33D72" w:rsidRPr="00297889">
        <w:rPr>
          <w:rFonts w:ascii="Times New Roman" w:hAnsi="Times New Roman" w:cs="Times New Roman"/>
          <w:color w:val="000000" w:themeColor="text1"/>
          <w:sz w:val="24"/>
          <w:szCs w:val="24"/>
        </w:rPr>
        <w:t>yapılan</w:t>
      </w:r>
      <w:r w:rsidRPr="00297889">
        <w:rPr>
          <w:rFonts w:ascii="Times New Roman" w:hAnsi="Times New Roman" w:cs="Times New Roman"/>
          <w:color w:val="000000" w:themeColor="text1"/>
          <w:sz w:val="24"/>
          <w:szCs w:val="24"/>
        </w:rPr>
        <w:t xml:space="preserve"> çalışmanın örneklemini</w:t>
      </w:r>
      <w:r w:rsidR="00D0200D"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zihinsel engelli çocuğa sahip 107 ebeveyn oluşturmuştur. Araştırmada zihinsel engelli çocuğa sahip ebeveynlerin tükenmişlik düzeylerine sosyal çevre, çocuklarının engel düzeyi ve derecesi, ekonomik durum ve eğitim düz</w:t>
      </w:r>
      <w:r w:rsidR="00CE2D5A">
        <w:rPr>
          <w:rFonts w:ascii="Times New Roman" w:hAnsi="Times New Roman" w:cs="Times New Roman"/>
          <w:color w:val="000000" w:themeColor="text1"/>
          <w:sz w:val="24"/>
          <w:szCs w:val="24"/>
        </w:rPr>
        <w:t>eyinin etki ettiği sonucuna ulaşı</w:t>
      </w:r>
      <w:r w:rsidRPr="00297889">
        <w:rPr>
          <w:rFonts w:ascii="Times New Roman" w:hAnsi="Times New Roman" w:cs="Times New Roman"/>
          <w:color w:val="000000" w:themeColor="text1"/>
          <w:sz w:val="24"/>
          <w:szCs w:val="24"/>
        </w:rPr>
        <w:t xml:space="preserve">lmıştır. Ekonomik yönden ihtiyacı bulunan ve çocuklarının engel derecesi ve engel düzeyi ileri seviyede olan ebeveynlerin tükenmişlik </w:t>
      </w:r>
      <w:r w:rsidRPr="00297889">
        <w:rPr>
          <w:rFonts w:ascii="Times New Roman" w:hAnsi="Times New Roman" w:cs="Times New Roman"/>
          <w:color w:val="000000" w:themeColor="text1"/>
          <w:sz w:val="24"/>
          <w:szCs w:val="24"/>
        </w:rPr>
        <w:lastRenderedPageBreak/>
        <w:t xml:space="preserve">durumu </w:t>
      </w:r>
      <w:r w:rsidR="00D0200D" w:rsidRPr="00297889">
        <w:rPr>
          <w:rFonts w:ascii="Times New Roman" w:hAnsi="Times New Roman" w:cs="Times New Roman"/>
          <w:color w:val="000000" w:themeColor="text1"/>
          <w:sz w:val="24"/>
          <w:szCs w:val="24"/>
        </w:rPr>
        <w:t>yaşa</w:t>
      </w:r>
      <w:r w:rsidRPr="00297889">
        <w:rPr>
          <w:rFonts w:ascii="Times New Roman" w:hAnsi="Times New Roman" w:cs="Times New Roman"/>
          <w:color w:val="000000" w:themeColor="text1"/>
          <w:sz w:val="24"/>
          <w:szCs w:val="24"/>
        </w:rPr>
        <w:t>dığı ayrıca eğitim seviyesi düşük olan ebeveynlerin daha fazla tükenmişlik durumu ile baş başa kaldığı sonucu elde edilmiştir (Aslan Aydın, 2017: 5).</w:t>
      </w:r>
    </w:p>
    <w:p w14:paraId="19B3E1B7" w14:textId="09879CE8" w:rsidR="004871D1"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Yukarıda değinilen bazı kavramlara ve çalışmalara dayanarak</w:t>
      </w:r>
      <w:r w:rsidR="00CE2D5A">
        <w:rPr>
          <w:rFonts w:ascii="Times New Roman" w:hAnsi="Times New Roman" w:cs="Times New Roman"/>
          <w:color w:val="000000" w:themeColor="text1"/>
          <w:sz w:val="24"/>
          <w:szCs w:val="24"/>
        </w:rPr>
        <w:t>,</w:t>
      </w:r>
      <w:r w:rsidR="0002543E">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engelli çocuğa sahip ebeveynle</w:t>
      </w:r>
      <w:r w:rsidR="00D0200D" w:rsidRPr="00297889">
        <w:rPr>
          <w:rFonts w:ascii="Times New Roman" w:hAnsi="Times New Roman" w:cs="Times New Roman"/>
          <w:color w:val="000000" w:themeColor="text1"/>
          <w:sz w:val="24"/>
          <w:szCs w:val="24"/>
        </w:rPr>
        <w:t xml:space="preserve">rin </w:t>
      </w:r>
      <w:r w:rsidRPr="00297889">
        <w:rPr>
          <w:rFonts w:ascii="Times New Roman" w:hAnsi="Times New Roman" w:cs="Times New Roman"/>
          <w:color w:val="000000" w:themeColor="text1"/>
          <w:sz w:val="24"/>
          <w:szCs w:val="24"/>
        </w:rPr>
        <w:t xml:space="preserve">tükenmişlik ve psikolojik iyi oluş düzeyleri arasındaki ilişkinin incelenmesi ve sosyal hizmet </w:t>
      </w:r>
      <w:r w:rsidR="0002543E">
        <w:rPr>
          <w:rFonts w:ascii="Times New Roman" w:hAnsi="Times New Roman" w:cs="Times New Roman"/>
          <w:color w:val="000000" w:themeColor="text1"/>
          <w:sz w:val="24"/>
          <w:szCs w:val="24"/>
        </w:rPr>
        <w:t>bakış açısı ile</w:t>
      </w:r>
      <w:r w:rsidRPr="00297889">
        <w:rPr>
          <w:rFonts w:ascii="Times New Roman" w:hAnsi="Times New Roman" w:cs="Times New Roman"/>
          <w:color w:val="000000" w:themeColor="text1"/>
          <w:sz w:val="24"/>
          <w:szCs w:val="24"/>
        </w:rPr>
        <w:t xml:space="preserve"> değerlendir</w:t>
      </w:r>
      <w:r w:rsidR="0002543E">
        <w:rPr>
          <w:rFonts w:ascii="Times New Roman" w:hAnsi="Times New Roman" w:cs="Times New Roman"/>
          <w:color w:val="000000" w:themeColor="text1"/>
          <w:sz w:val="24"/>
          <w:szCs w:val="24"/>
        </w:rPr>
        <w:t>il</w:t>
      </w:r>
      <w:r w:rsidRPr="00297889">
        <w:rPr>
          <w:rFonts w:ascii="Times New Roman" w:hAnsi="Times New Roman" w:cs="Times New Roman"/>
          <w:color w:val="000000" w:themeColor="text1"/>
          <w:sz w:val="24"/>
          <w:szCs w:val="24"/>
        </w:rPr>
        <w:t>mesi</w:t>
      </w:r>
      <w:r w:rsidR="00B32482">
        <w:rPr>
          <w:rFonts w:ascii="Times New Roman" w:hAnsi="Times New Roman" w:cs="Times New Roman"/>
          <w:color w:val="000000" w:themeColor="text1"/>
          <w:sz w:val="24"/>
          <w:szCs w:val="24"/>
        </w:rPr>
        <w:t xml:space="preserve"> </w:t>
      </w:r>
      <w:r w:rsidR="0002543E">
        <w:rPr>
          <w:rFonts w:ascii="Times New Roman" w:hAnsi="Times New Roman" w:cs="Times New Roman"/>
          <w:color w:val="000000" w:themeColor="text1"/>
          <w:sz w:val="24"/>
          <w:szCs w:val="24"/>
        </w:rPr>
        <w:t xml:space="preserve">bu araştırmanın amacını </w:t>
      </w:r>
      <w:r w:rsidR="00B32482">
        <w:rPr>
          <w:rFonts w:ascii="Times New Roman" w:hAnsi="Times New Roman" w:cs="Times New Roman"/>
          <w:color w:val="000000" w:themeColor="text1"/>
          <w:sz w:val="24"/>
          <w:szCs w:val="24"/>
        </w:rPr>
        <w:t>oluşturmaktadır.</w:t>
      </w:r>
      <w:bookmarkStart w:id="20" w:name="_Hlk61693577"/>
      <w:r w:rsidR="00B32482">
        <w:rPr>
          <w:rFonts w:ascii="Times New Roman" w:hAnsi="Times New Roman" w:cs="Times New Roman"/>
          <w:color w:val="000000" w:themeColor="text1"/>
          <w:sz w:val="24"/>
          <w:szCs w:val="24"/>
        </w:rPr>
        <w:t xml:space="preserve"> Bu amaç doğrultusunda; ç</w:t>
      </w:r>
      <w:r w:rsidR="00BF597A" w:rsidRPr="00297889">
        <w:rPr>
          <w:rFonts w:ascii="Times New Roman" w:hAnsi="Times New Roman" w:cs="Times New Roman"/>
          <w:color w:val="000000" w:themeColor="text1"/>
          <w:sz w:val="24"/>
          <w:szCs w:val="24"/>
        </w:rPr>
        <w:t xml:space="preserve">alışmanın </w:t>
      </w:r>
      <w:r w:rsidRPr="00297889">
        <w:rPr>
          <w:rFonts w:ascii="Times New Roman" w:hAnsi="Times New Roman" w:cs="Times New Roman"/>
          <w:color w:val="000000" w:themeColor="text1"/>
          <w:sz w:val="24"/>
          <w:szCs w:val="24"/>
        </w:rPr>
        <w:t xml:space="preserve">birinci bölümde </w:t>
      </w:r>
      <w:r w:rsidR="00AF3EF9">
        <w:rPr>
          <w:rFonts w:ascii="Times New Roman" w:hAnsi="Times New Roman" w:cs="Times New Roman"/>
          <w:color w:val="000000" w:themeColor="text1"/>
          <w:sz w:val="24"/>
          <w:szCs w:val="24"/>
        </w:rPr>
        <w:t>araştırmanın tasarımına</w:t>
      </w:r>
      <w:r w:rsidRPr="00297889">
        <w:rPr>
          <w:rFonts w:ascii="Times New Roman" w:hAnsi="Times New Roman" w:cs="Times New Roman"/>
          <w:color w:val="000000" w:themeColor="text1"/>
          <w:sz w:val="24"/>
          <w:szCs w:val="24"/>
        </w:rPr>
        <w:t>, ikinci bölümde konuya ilişkin kavramlara ve çalışmalara, üçüncü bölümde yöntem kısmına, dördüncü bölümde araştırmadan elde edilen bulgulara</w:t>
      </w:r>
      <w:r w:rsidR="00AF3EF9">
        <w:rPr>
          <w:rFonts w:ascii="Times New Roman" w:hAnsi="Times New Roman" w:cs="Times New Roman"/>
          <w:color w:val="000000" w:themeColor="text1"/>
          <w:sz w:val="24"/>
          <w:szCs w:val="24"/>
        </w:rPr>
        <w:t xml:space="preserve">, </w:t>
      </w:r>
      <w:r w:rsidR="007F146A">
        <w:rPr>
          <w:rFonts w:ascii="Times New Roman" w:hAnsi="Times New Roman" w:cs="Times New Roman"/>
          <w:color w:val="000000" w:themeColor="text1"/>
          <w:sz w:val="24"/>
          <w:szCs w:val="24"/>
        </w:rPr>
        <w:t>tartışma bölümünde, alan</w:t>
      </w:r>
      <w:r w:rsidR="00EC0B36">
        <w:rPr>
          <w:rFonts w:ascii="Times New Roman" w:hAnsi="Times New Roman" w:cs="Times New Roman"/>
          <w:color w:val="000000" w:themeColor="text1"/>
          <w:sz w:val="24"/>
          <w:szCs w:val="24"/>
        </w:rPr>
        <w:t xml:space="preserve">yazında yer alan çalışmalar ile bu araştırmadan </w:t>
      </w:r>
      <w:r w:rsidR="00B32482">
        <w:rPr>
          <w:rFonts w:ascii="Times New Roman" w:hAnsi="Times New Roman" w:cs="Times New Roman"/>
          <w:color w:val="000000" w:themeColor="text1"/>
          <w:sz w:val="24"/>
          <w:szCs w:val="24"/>
        </w:rPr>
        <w:t xml:space="preserve">elde edilen verilerin </w:t>
      </w:r>
      <w:r w:rsidR="00AF3EF9">
        <w:rPr>
          <w:rFonts w:ascii="Times New Roman" w:hAnsi="Times New Roman" w:cs="Times New Roman"/>
          <w:color w:val="000000" w:themeColor="text1"/>
          <w:sz w:val="24"/>
          <w:szCs w:val="24"/>
        </w:rPr>
        <w:t>karşılaştırılmasına</w:t>
      </w:r>
      <w:r w:rsidR="00BF597A" w:rsidRPr="00297889">
        <w:rPr>
          <w:rFonts w:ascii="Times New Roman" w:hAnsi="Times New Roman" w:cs="Times New Roman"/>
          <w:color w:val="000000" w:themeColor="text1"/>
          <w:sz w:val="24"/>
          <w:szCs w:val="24"/>
        </w:rPr>
        <w:t xml:space="preserve">, </w:t>
      </w:r>
      <w:r w:rsidR="00AF3EF9">
        <w:rPr>
          <w:rFonts w:ascii="Times New Roman" w:hAnsi="Times New Roman" w:cs="Times New Roman"/>
          <w:color w:val="000000" w:themeColor="text1"/>
          <w:sz w:val="24"/>
          <w:szCs w:val="24"/>
        </w:rPr>
        <w:t xml:space="preserve">sonuca ve </w:t>
      </w:r>
      <w:r w:rsidR="00B32482">
        <w:rPr>
          <w:rFonts w:ascii="Times New Roman" w:hAnsi="Times New Roman" w:cs="Times New Roman"/>
          <w:color w:val="000000" w:themeColor="text1"/>
          <w:sz w:val="24"/>
          <w:szCs w:val="24"/>
        </w:rPr>
        <w:t xml:space="preserve">özellikle sosyal hizmet açısından çalışma yapmayı düşünen uzmanlara </w:t>
      </w:r>
      <w:r w:rsidR="00AF3EF9">
        <w:rPr>
          <w:rFonts w:ascii="Times New Roman" w:hAnsi="Times New Roman" w:cs="Times New Roman"/>
          <w:color w:val="000000" w:themeColor="text1"/>
          <w:sz w:val="24"/>
          <w:szCs w:val="24"/>
        </w:rPr>
        <w:t xml:space="preserve">yönelik </w:t>
      </w:r>
      <w:r w:rsidR="00B32482">
        <w:rPr>
          <w:rFonts w:ascii="Times New Roman" w:hAnsi="Times New Roman" w:cs="Times New Roman"/>
          <w:color w:val="000000" w:themeColor="text1"/>
          <w:sz w:val="24"/>
          <w:szCs w:val="24"/>
        </w:rPr>
        <w:t>bazı önerilere d</w:t>
      </w:r>
      <w:r w:rsidR="00BF597A" w:rsidRPr="00297889">
        <w:rPr>
          <w:rFonts w:ascii="Times New Roman" w:hAnsi="Times New Roman" w:cs="Times New Roman"/>
          <w:color w:val="000000" w:themeColor="text1"/>
          <w:sz w:val="24"/>
          <w:szCs w:val="24"/>
        </w:rPr>
        <w:t>eğinilmiştir.</w:t>
      </w:r>
      <w:bookmarkEnd w:id="20"/>
      <w:r w:rsidR="00EC0B36">
        <w:rPr>
          <w:rFonts w:ascii="Times New Roman" w:hAnsi="Times New Roman" w:cs="Times New Roman"/>
          <w:color w:val="000000" w:themeColor="text1"/>
          <w:sz w:val="24"/>
          <w:szCs w:val="24"/>
        </w:rPr>
        <w:t xml:space="preserve"> </w:t>
      </w:r>
    </w:p>
    <w:p w14:paraId="24E6F516"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4B550B08"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18951B09"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2B3AD5AD"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0B242A8A"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058097B3"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31485DE8"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404769BE"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0EB07D69"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23C7E164"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461E6E4D"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187A69ED"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2B3E566E" w14:textId="77777777" w:rsidR="00C72271" w:rsidRDefault="00C72271" w:rsidP="00AE7EB6">
      <w:pPr>
        <w:spacing w:after="0" w:line="360" w:lineRule="auto"/>
        <w:ind w:firstLine="360"/>
        <w:jc w:val="both"/>
        <w:rPr>
          <w:rFonts w:ascii="Times New Roman" w:hAnsi="Times New Roman" w:cs="Times New Roman"/>
          <w:color w:val="000000" w:themeColor="text1"/>
          <w:sz w:val="24"/>
          <w:szCs w:val="24"/>
        </w:rPr>
      </w:pPr>
    </w:p>
    <w:p w14:paraId="11868FAF" w14:textId="77777777" w:rsidR="00703527" w:rsidRDefault="00703527" w:rsidP="00AE7EB6">
      <w:pPr>
        <w:spacing w:after="0" w:line="360" w:lineRule="auto"/>
        <w:ind w:firstLine="360"/>
        <w:jc w:val="both"/>
        <w:rPr>
          <w:rFonts w:ascii="Times New Roman" w:hAnsi="Times New Roman" w:cs="Times New Roman"/>
          <w:color w:val="000000" w:themeColor="text1"/>
          <w:sz w:val="24"/>
          <w:szCs w:val="24"/>
        </w:rPr>
      </w:pPr>
    </w:p>
    <w:p w14:paraId="7242D841" w14:textId="77777777" w:rsidR="00703527" w:rsidRDefault="00703527" w:rsidP="00AE7EB6">
      <w:pPr>
        <w:spacing w:after="0" w:line="360" w:lineRule="auto"/>
        <w:ind w:firstLine="360"/>
        <w:jc w:val="both"/>
        <w:rPr>
          <w:rFonts w:ascii="Times New Roman" w:hAnsi="Times New Roman" w:cs="Times New Roman"/>
          <w:color w:val="000000" w:themeColor="text1"/>
          <w:sz w:val="24"/>
          <w:szCs w:val="24"/>
        </w:rPr>
      </w:pPr>
    </w:p>
    <w:p w14:paraId="096F31D9" w14:textId="77777777" w:rsidR="00703527" w:rsidRDefault="00703527" w:rsidP="00AE7EB6">
      <w:pPr>
        <w:spacing w:after="0" w:line="360" w:lineRule="auto"/>
        <w:ind w:firstLine="360"/>
        <w:jc w:val="both"/>
        <w:rPr>
          <w:rFonts w:ascii="Times New Roman" w:hAnsi="Times New Roman" w:cs="Times New Roman"/>
          <w:color w:val="000000" w:themeColor="text1"/>
          <w:sz w:val="24"/>
          <w:szCs w:val="24"/>
        </w:rPr>
      </w:pPr>
    </w:p>
    <w:p w14:paraId="09D80B9B" w14:textId="77777777" w:rsidR="00703527" w:rsidRDefault="00703527" w:rsidP="00AE7EB6">
      <w:pPr>
        <w:spacing w:after="0" w:line="360" w:lineRule="auto"/>
        <w:ind w:firstLine="360"/>
        <w:jc w:val="both"/>
        <w:rPr>
          <w:rFonts w:ascii="Times New Roman" w:hAnsi="Times New Roman" w:cs="Times New Roman"/>
          <w:color w:val="000000" w:themeColor="text1"/>
          <w:sz w:val="24"/>
          <w:szCs w:val="24"/>
        </w:rPr>
      </w:pPr>
    </w:p>
    <w:p w14:paraId="4041EE82" w14:textId="77777777" w:rsidR="00703527" w:rsidRDefault="00703527" w:rsidP="00AE7EB6">
      <w:pPr>
        <w:spacing w:after="0" w:line="360" w:lineRule="auto"/>
        <w:ind w:firstLine="360"/>
        <w:jc w:val="both"/>
        <w:rPr>
          <w:rFonts w:ascii="Times New Roman" w:hAnsi="Times New Roman" w:cs="Times New Roman"/>
          <w:color w:val="000000" w:themeColor="text1"/>
          <w:sz w:val="24"/>
          <w:szCs w:val="24"/>
        </w:rPr>
      </w:pPr>
    </w:p>
    <w:p w14:paraId="3C67C9B8" w14:textId="77777777" w:rsidR="00703527" w:rsidRDefault="00703527" w:rsidP="00AE7EB6">
      <w:pPr>
        <w:spacing w:after="0" w:line="360" w:lineRule="auto"/>
        <w:ind w:firstLine="360"/>
        <w:jc w:val="both"/>
        <w:rPr>
          <w:rFonts w:ascii="Times New Roman" w:hAnsi="Times New Roman" w:cs="Times New Roman"/>
          <w:color w:val="000000" w:themeColor="text1"/>
          <w:sz w:val="24"/>
          <w:szCs w:val="24"/>
        </w:rPr>
      </w:pPr>
    </w:p>
    <w:p w14:paraId="74B25F2C" w14:textId="77777777" w:rsidR="00703527" w:rsidRDefault="00703527" w:rsidP="00AE7EB6">
      <w:pPr>
        <w:spacing w:after="0" w:line="360" w:lineRule="auto"/>
        <w:ind w:firstLine="360"/>
        <w:jc w:val="both"/>
        <w:rPr>
          <w:rFonts w:ascii="Times New Roman" w:hAnsi="Times New Roman" w:cs="Times New Roman"/>
          <w:color w:val="000000" w:themeColor="text1"/>
          <w:sz w:val="24"/>
          <w:szCs w:val="24"/>
        </w:rPr>
      </w:pPr>
    </w:p>
    <w:p w14:paraId="79FA1830" w14:textId="77777777" w:rsidR="00703527" w:rsidRDefault="00703527" w:rsidP="00AE7EB6">
      <w:pPr>
        <w:spacing w:after="0" w:line="360" w:lineRule="auto"/>
        <w:ind w:firstLine="360"/>
        <w:jc w:val="both"/>
        <w:rPr>
          <w:rFonts w:ascii="Times New Roman" w:hAnsi="Times New Roman" w:cs="Times New Roman"/>
          <w:color w:val="000000" w:themeColor="text1"/>
          <w:sz w:val="24"/>
          <w:szCs w:val="24"/>
        </w:rPr>
      </w:pPr>
    </w:p>
    <w:p w14:paraId="6B990950" w14:textId="772CAEE0" w:rsidR="00994D13" w:rsidRDefault="00994D13" w:rsidP="00AE7EB6">
      <w:pPr>
        <w:spacing w:after="0" w:line="360" w:lineRule="auto"/>
        <w:rPr>
          <w:rFonts w:ascii="Times New Roman" w:hAnsi="Times New Roman" w:cs="Times New Roman"/>
          <w:b/>
          <w:bCs/>
          <w:color w:val="000000" w:themeColor="text1"/>
          <w:sz w:val="24"/>
          <w:szCs w:val="24"/>
        </w:rPr>
        <w:sectPr w:rsidR="00994D13" w:rsidSect="00474325">
          <w:pgSz w:w="11906" w:h="16838"/>
          <w:pgMar w:top="1701" w:right="1134" w:bottom="1701" w:left="2268" w:header="709" w:footer="709" w:gutter="0"/>
          <w:pgNumType w:start="1"/>
          <w:cols w:space="708"/>
          <w:docGrid w:linePitch="360"/>
        </w:sectPr>
      </w:pPr>
    </w:p>
    <w:p w14:paraId="303A0531" w14:textId="5134A489" w:rsidR="00EE3C50" w:rsidRDefault="00EE3C50" w:rsidP="00AE7EB6">
      <w:pPr>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lastRenderedPageBreak/>
        <w:t xml:space="preserve">BİRİNCİ BÖLÜM </w:t>
      </w:r>
    </w:p>
    <w:p w14:paraId="3CE5E438" w14:textId="77777777" w:rsidR="00B515AB" w:rsidRPr="00EE3C50" w:rsidRDefault="00B515AB" w:rsidP="00AE7EB6">
      <w:pPr>
        <w:spacing w:after="0" w:line="360" w:lineRule="auto"/>
        <w:jc w:val="center"/>
        <w:rPr>
          <w:rFonts w:ascii="Times New Roman" w:hAnsi="Times New Roman" w:cs="Times New Roman"/>
          <w:b/>
          <w:bCs/>
          <w:color w:val="000000" w:themeColor="text1"/>
          <w:sz w:val="24"/>
          <w:szCs w:val="24"/>
        </w:rPr>
      </w:pPr>
    </w:p>
    <w:p w14:paraId="5A7113C1" w14:textId="16596DA8" w:rsidR="00E90359" w:rsidRDefault="00FE1ED5" w:rsidP="00063EEF">
      <w:pPr>
        <w:pStyle w:val="ListeParagraf"/>
        <w:spacing w:after="0" w:line="360" w:lineRule="auto"/>
        <w:ind w:left="0" w:firstLine="708"/>
        <w:outlineLvl w:val="0"/>
        <w:rPr>
          <w:rFonts w:ascii="Times New Roman" w:hAnsi="Times New Roman" w:cs="Times New Roman"/>
          <w:b/>
          <w:color w:val="000000" w:themeColor="text1"/>
          <w:sz w:val="24"/>
          <w:szCs w:val="24"/>
        </w:rPr>
      </w:pPr>
      <w:bookmarkStart w:id="21" w:name="_Toc71029830"/>
      <w:bookmarkStart w:id="22" w:name="_Toc45660883"/>
      <w:r>
        <w:rPr>
          <w:rFonts w:ascii="Times New Roman" w:hAnsi="Times New Roman" w:cs="Times New Roman"/>
          <w:b/>
          <w:color w:val="000000" w:themeColor="text1"/>
          <w:sz w:val="24"/>
          <w:szCs w:val="24"/>
        </w:rPr>
        <w:t xml:space="preserve">1. </w:t>
      </w:r>
      <w:r w:rsidR="00E90359">
        <w:rPr>
          <w:rFonts w:ascii="Times New Roman" w:hAnsi="Times New Roman" w:cs="Times New Roman"/>
          <w:b/>
          <w:color w:val="000000" w:themeColor="text1"/>
          <w:sz w:val="24"/>
          <w:szCs w:val="24"/>
        </w:rPr>
        <w:t>A</w:t>
      </w:r>
      <w:r w:rsidR="00A072D1">
        <w:rPr>
          <w:rFonts w:ascii="Times New Roman" w:hAnsi="Times New Roman" w:cs="Times New Roman"/>
          <w:b/>
          <w:color w:val="000000" w:themeColor="text1"/>
          <w:sz w:val="24"/>
          <w:szCs w:val="24"/>
        </w:rPr>
        <w:t>RAŞTIRMANIN METODOLOJİSİ</w:t>
      </w:r>
      <w:bookmarkEnd w:id="21"/>
    </w:p>
    <w:p w14:paraId="3F0FC408" w14:textId="77777777" w:rsidR="00B515AB" w:rsidRPr="00E90359" w:rsidRDefault="00B515AB" w:rsidP="00AE7EB6">
      <w:pPr>
        <w:pStyle w:val="ListeParagraf"/>
        <w:spacing w:after="0" w:line="360" w:lineRule="auto"/>
        <w:ind w:left="0"/>
        <w:outlineLvl w:val="0"/>
        <w:rPr>
          <w:rFonts w:ascii="Times New Roman" w:hAnsi="Times New Roman" w:cs="Times New Roman"/>
          <w:b/>
          <w:color w:val="000000" w:themeColor="text1"/>
          <w:sz w:val="24"/>
          <w:szCs w:val="24"/>
        </w:rPr>
      </w:pPr>
    </w:p>
    <w:p w14:paraId="5AE0367B" w14:textId="37887D8B" w:rsidR="00A072D1" w:rsidRDefault="00FE1ED5" w:rsidP="00063EEF">
      <w:pPr>
        <w:pStyle w:val="ListeParagraf"/>
        <w:spacing w:after="0" w:line="360" w:lineRule="auto"/>
        <w:ind w:left="0" w:firstLine="708"/>
        <w:outlineLvl w:val="1"/>
        <w:rPr>
          <w:rFonts w:ascii="Times New Roman" w:hAnsi="Times New Roman" w:cs="Times New Roman"/>
          <w:b/>
          <w:color w:val="000000" w:themeColor="text1"/>
          <w:sz w:val="24"/>
          <w:szCs w:val="24"/>
        </w:rPr>
      </w:pPr>
      <w:bookmarkStart w:id="23" w:name="_Toc71029831"/>
      <w:r>
        <w:rPr>
          <w:rFonts w:ascii="Times New Roman" w:hAnsi="Times New Roman" w:cs="Times New Roman"/>
          <w:b/>
          <w:color w:val="000000" w:themeColor="text1"/>
          <w:sz w:val="24"/>
          <w:szCs w:val="24"/>
        </w:rPr>
        <w:t xml:space="preserve">1.1. </w:t>
      </w:r>
      <w:r w:rsidR="004871D1" w:rsidRPr="00A072D1">
        <w:rPr>
          <w:rFonts w:ascii="Times New Roman" w:hAnsi="Times New Roman" w:cs="Times New Roman"/>
          <w:b/>
          <w:color w:val="000000" w:themeColor="text1"/>
          <w:sz w:val="24"/>
          <w:szCs w:val="24"/>
        </w:rPr>
        <w:t>Problem Durumu</w:t>
      </w:r>
      <w:bookmarkEnd w:id="22"/>
      <w:bookmarkEnd w:id="23"/>
    </w:p>
    <w:p w14:paraId="6696E2C6" w14:textId="4D3AD276" w:rsidR="004871D1" w:rsidRPr="00A072D1" w:rsidRDefault="004871D1" w:rsidP="00AE7EB6">
      <w:pPr>
        <w:spacing w:after="0" w:line="360" w:lineRule="auto"/>
        <w:ind w:firstLine="708"/>
        <w:jc w:val="both"/>
        <w:rPr>
          <w:rFonts w:ascii="Times New Roman" w:hAnsi="Times New Roman" w:cs="Times New Roman"/>
          <w:b/>
          <w:color w:val="000000" w:themeColor="text1"/>
          <w:sz w:val="24"/>
          <w:szCs w:val="24"/>
        </w:rPr>
      </w:pPr>
      <w:r w:rsidRPr="00A072D1">
        <w:rPr>
          <w:rFonts w:ascii="Times New Roman" w:hAnsi="Times New Roman" w:cs="Times New Roman"/>
          <w:sz w:val="24"/>
          <w:szCs w:val="24"/>
        </w:rPr>
        <w:t>Toplum içinde en küçük kurumu oluşturan aile yapısının sosyal, psikolojik ve biyolojik görev ve sorumlulukları bulunur. Aile kurumu; neslin sürekliliğini sağlama, sosyal çevre ile etkileşimde bulunup</w:t>
      </w:r>
      <w:r w:rsidR="00BF597A" w:rsidRPr="00A072D1">
        <w:rPr>
          <w:rFonts w:ascii="Times New Roman" w:hAnsi="Times New Roman" w:cs="Times New Roman"/>
          <w:sz w:val="24"/>
          <w:szCs w:val="24"/>
        </w:rPr>
        <w:t>,</w:t>
      </w:r>
      <w:r w:rsidRPr="00A072D1">
        <w:rPr>
          <w:rFonts w:ascii="Times New Roman" w:hAnsi="Times New Roman" w:cs="Times New Roman"/>
          <w:sz w:val="24"/>
          <w:szCs w:val="24"/>
        </w:rPr>
        <w:t xml:space="preserve"> toplum içine </w:t>
      </w:r>
      <w:r w:rsidR="007B1256" w:rsidRPr="00A072D1">
        <w:rPr>
          <w:rFonts w:ascii="Times New Roman" w:hAnsi="Times New Roman" w:cs="Times New Roman"/>
          <w:sz w:val="24"/>
          <w:szCs w:val="24"/>
        </w:rPr>
        <w:t>dâhil</w:t>
      </w:r>
      <w:r w:rsidRPr="00A072D1">
        <w:rPr>
          <w:rFonts w:ascii="Times New Roman" w:hAnsi="Times New Roman" w:cs="Times New Roman"/>
          <w:sz w:val="24"/>
          <w:szCs w:val="24"/>
        </w:rPr>
        <w:t xml:space="preserve"> olma, psikolojik açıdan iyi olma hali gibi faktörlere etki eder. </w:t>
      </w:r>
      <w:r w:rsidRPr="00A072D1">
        <w:rPr>
          <w:rFonts w:ascii="Times New Roman" w:hAnsi="Times New Roman" w:cs="Times New Roman"/>
          <w:color w:val="000000" w:themeColor="text1"/>
          <w:sz w:val="24"/>
          <w:szCs w:val="24"/>
        </w:rPr>
        <w:t>Aile kurumunun oluşumu ve gelişiminde birçok etki söz konusudur. Ebeveynlerin çocuk sahibi olması</w:t>
      </w:r>
      <w:r w:rsidR="0096645C">
        <w:rPr>
          <w:rFonts w:ascii="Times New Roman" w:hAnsi="Times New Roman" w:cs="Times New Roman"/>
          <w:color w:val="000000" w:themeColor="text1"/>
          <w:sz w:val="24"/>
          <w:szCs w:val="24"/>
        </w:rPr>
        <w:t>,</w:t>
      </w:r>
      <w:r w:rsidRPr="00A072D1">
        <w:rPr>
          <w:rFonts w:ascii="Times New Roman" w:hAnsi="Times New Roman" w:cs="Times New Roman"/>
          <w:color w:val="000000" w:themeColor="text1"/>
          <w:sz w:val="24"/>
          <w:szCs w:val="24"/>
        </w:rPr>
        <w:t xml:space="preserve"> aile birliğinin oluşumu ve gelişimine etki eder. Çocuklar, ebeveynlerin birbirlerine karşı sevgi ve saygı çerçevesinde hayatlarına devam etmelerini sağlayan ödül olarak görülür </w:t>
      </w:r>
      <w:r w:rsidRPr="00A072D1">
        <w:rPr>
          <w:rFonts w:ascii="Times New Roman" w:hAnsi="Times New Roman" w:cs="Times New Roman"/>
          <w:sz w:val="24"/>
          <w:szCs w:val="24"/>
        </w:rPr>
        <w:t>(Ataman, 2003: 15-18).</w:t>
      </w:r>
    </w:p>
    <w:p w14:paraId="4586BAD1" w14:textId="28382FDC" w:rsidR="004871D1" w:rsidRPr="00297889" w:rsidRDefault="004871D1"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Ebeveynler, çocuk sahibi olmaları nedeni ile mutlu durumdadır. </w:t>
      </w:r>
      <w:r w:rsidR="0096645C">
        <w:rPr>
          <w:rFonts w:ascii="Times New Roman" w:hAnsi="Times New Roman" w:cs="Times New Roman"/>
          <w:sz w:val="24"/>
          <w:szCs w:val="24"/>
        </w:rPr>
        <w:t>Ancak,</w:t>
      </w:r>
      <w:r w:rsidRPr="00297889">
        <w:rPr>
          <w:rFonts w:ascii="Times New Roman" w:hAnsi="Times New Roman" w:cs="Times New Roman"/>
          <w:sz w:val="24"/>
          <w:szCs w:val="24"/>
        </w:rPr>
        <w:t xml:space="preserve"> çocuğun engelinin bulunması mutluluk halini hüzün haline çevirir. Ebeveynler, çocuklarının engelli doğacak olmasının kendilerinin suçu olduğunu</w:t>
      </w:r>
      <w:r w:rsidR="00BF597A" w:rsidRPr="00297889">
        <w:rPr>
          <w:rFonts w:ascii="Times New Roman" w:hAnsi="Times New Roman" w:cs="Times New Roman"/>
          <w:sz w:val="24"/>
          <w:szCs w:val="24"/>
        </w:rPr>
        <w:t xml:space="preserve"> düşünebili</w:t>
      </w:r>
      <w:r w:rsidRPr="00297889">
        <w:rPr>
          <w:rFonts w:ascii="Times New Roman" w:hAnsi="Times New Roman" w:cs="Times New Roman"/>
          <w:sz w:val="24"/>
          <w:szCs w:val="24"/>
        </w:rPr>
        <w:t>r (Ekinci vd., 2004: 3). Ebeveynler için yaşam serüvenine yeni yol çizmesi beklenen çocuğun engelli olması aile içerisinde stres, kaygı ve k</w:t>
      </w:r>
      <w:r w:rsidR="00BF597A" w:rsidRPr="00297889">
        <w:rPr>
          <w:rFonts w:ascii="Times New Roman" w:hAnsi="Times New Roman" w:cs="Times New Roman"/>
          <w:sz w:val="24"/>
          <w:szCs w:val="24"/>
        </w:rPr>
        <w:t xml:space="preserve">riz durumlarını ortaya çıkarır </w:t>
      </w:r>
      <w:r w:rsidRPr="00297889">
        <w:rPr>
          <w:rFonts w:ascii="Times New Roman" w:hAnsi="Times New Roman" w:cs="Times New Roman"/>
          <w:sz w:val="24"/>
          <w:szCs w:val="24"/>
        </w:rPr>
        <w:t>ve çevresine yöne</w:t>
      </w:r>
      <w:r w:rsidR="00BF597A" w:rsidRPr="00297889">
        <w:rPr>
          <w:rFonts w:ascii="Times New Roman" w:hAnsi="Times New Roman" w:cs="Times New Roman"/>
          <w:sz w:val="24"/>
          <w:szCs w:val="24"/>
        </w:rPr>
        <w:t>lik olumsuz tavır içerisine girmelerine neden olabilir</w:t>
      </w:r>
      <w:r w:rsidRPr="00297889">
        <w:rPr>
          <w:rFonts w:ascii="Times New Roman" w:hAnsi="Times New Roman" w:cs="Times New Roman"/>
          <w:sz w:val="24"/>
          <w:szCs w:val="24"/>
        </w:rPr>
        <w:t xml:space="preserve"> (Küçüker, 2001: 2).</w:t>
      </w:r>
    </w:p>
    <w:p w14:paraId="5CB9CB8D" w14:textId="65745424" w:rsidR="004871D1" w:rsidRPr="00297889" w:rsidRDefault="004871D1" w:rsidP="00AE7EB6">
      <w:pPr>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Ebeveynlerin engelli çocuğa sahip olması ve çocuklarının bakım sür</w:t>
      </w:r>
      <w:r w:rsidR="0096645C">
        <w:rPr>
          <w:rFonts w:ascii="Times New Roman" w:hAnsi="Times New Roman" w:cs="Times New Roman"/>
          <w:sz w:val="24"/>
          <w:szCs w:val="24"/>
        </w:rPr>
        <w:t>eçleri psikolojik iyi oluşlarını</w:t>
      </w:r>
      <w:r w:rsidRPr="00297889">
        <w:rPr>
          <w:rFonts w:ascii="Times New Roman" w:hAnsi="Times New Roman" w:cs="Times New Roman"/>
          <w:sz w:val="24"/>
          <w:szCs w:val="24"/>
        </w:rPr>
        <w:t xml:space="preserve"> ve tükenmişlik düzeylerini olumsuz yön</w:t>
      </w:r>
      <w:r w:rsidR="0096645C">
        <w:rPr>
          <w:rFonts w:ascii="Times New Roman" w:hAnsi="Times New Roman" w:cs="Times New Roman"/>
          <w:sz w:val="24"/>
          <w:szCs w:val="24"/>
        </w:rPr>
        <w:t>de</w:t>
      </w:r>
      <w:r w:rsidRPr="00297889">
        <w:rPr>
          <w:rFonts w:ascii="Times New Roman" w:hAnsi="Times New Roman" w:cs="Times New Roman"/>
          <w:sz w:val="24"/>
          <w:szCs w:val="24"/>
        </w:rPr>
        <w:t xml:space="preserve"> etkile</w:t>
      </w:r>
      <w:r w:rsidR="00BF597A" w:rsidRPr="00297889">
        <w:rPr>
          <w:rFonts w:ascii="Times New Roman" w:hAnsi="Times New Roman" w:cs="Times New Roman"/>
          <w:sz w:val="24"/>
          <w:szCs w:val="24"/>
        </w:rPr>
        <w:t>yebili</w:t>
      </w:r>
      <w:r w:rsidRPr="00297889">
        <w:rPr>
          <w:rFonts w:ascii="Times New Roman" w:hAnsi="Times New Roman" w:cs="Times New Roman"/>
          <w:sz w:val="24"/>
          <w:szCs w:val="24"/>
        </w:rPr>
        <w:t>r. Engel durumunun öğrenilmesi sürecinden itibaren ebeveynlerde stres ve kriz durumu hâkim olur. Ebeveynler öncelikle bu durumu kabul etmez ve kendilerini suçlar. Ayrıca ebeveynler engel durumunun olumsuz etkilerini</w:t>
      </w:r>
      <w:r w:rsidR="0096645C">
        <w:rPr>
          <w:rFonts w:ascii="Times New Roman" w:hAnsi="Times New Roman" w:cs="Times New Roman"/>
          <w:sz w:val="24"/>
          <w:szCs w:val="24"/>
        </w:rPr>
        <w:t>,</w:t>
      </w:r>
      <w:r w:rsidRPr="00297889">
        <w:rPr>
          <w:rFonts w:ascii="Times New Roman" w:hAnsi="Times New Roman" w:cs="Times New Roman"/>
          <w:sz w:val="24"/>
          <w:szCs w:val="24"/>
        </w:rPr>
        <w:t xml:space="preserve"> çevredeki bireylere ifade edemez ve kendi iç</w:t>
      </w:r>
      <w:r w:rsidR="0096645C">
        <w:rPr>
          <w:rFonts w:ascii="Times New Roman" w:hAnsi="Times New Roman" w:cs="Times New Roman"/>
          <w:sz w:val="24"/>
          <w:szCs w:val="24"/>
        </w:rPr>
        <w:t>ler</w:t>
      </w:r>
      <w:r w:rsidRPr="00297889">
        <w:rPr>
          <w:rFonts w:ascii="Times New Roman" w:hAnsi="Times New Roman" w:cs="Times New Roman"/>
          <w:sz w:val="24"/>
          <w:szCs w:val="24"/>
        </w:rPr>
        <w:t>inde sorun yaşar</w:t>
      </w:r>
      <w:r w:rsidR="0096645C">
        <w:rPr>
          <w:rFonts w:ascii="Times New Roman" w:hAnsi="Times New Roman" w:cs="Times New Roman"/>
          <w:sz w:val="24"/>
          <w:szCs w:val="24"/>
        </w:rPr>
        <w:t>lar</w:t>
      </w:r>
      <w:r w:rsidRPr="00297889">
        <w:rPr>
          <w:rFonts w:ascii="Times New Roman" w:hAnsi="Times New Roman" w:cs="Times New Roman"/>
          <w:sz w:val="24"/>
          <w:szCs w:val="24"/>
        </w:rPr>
        <w:t>. Ebeveynlerin engelli çocuğa sahip olması</w:t>
      </w:r>
      <w:r w:rsidR="0096645C">
        <w:rPr>
          <w:rFonts w:ascii="Times New Roman" w:hAnsi="Times New Roman" w:cs="Times New Roman"/>
          <w:sz w:val="24"/>
          <w:szCs w:val="24"/>
        </w:rPr>
        <w:t>;</w:t>
      </w:r>
      <w:r w:rsidRPr="00297889">
        <w:rPr>
          <w:rFonts w:ascii="Times New Roman" w:hAnsi="Times New Roman" w:cs="Times New Roman"/>
          <w:sz w:val="24"/>
          <w:szCs w:val="24"/>
        </w:rPr>
        <w:t xml:space="preserve"> aile içerisinde </w:t>
      </w:r>
      <w:r w:rsidR="0096645C">
        <w:rPr>
          <w:rFonts w:ascii="Times New Roman" w:hAnsi="Times New Roman" w:cs="Times New Roman"/>
          <w:sz w:val="24"/>
          <w:szCs w:val="24"/>
        </w:rPr>
        <w:t>e</w:t>
      </w:r>
      <w:r w:rsidRPr="00297889">
        <w:rPr>
          <w:rFonts w:ascii="Times New Roman" w:hAnsi="Times New Roman" w:cs="Times New Roman"/>
          <w:sz w:val="24"/>
          <w:szCs w:val="24"/>
        </w:rPr>
        <w:t xml:space="preserve">beveynlerin uyum süreci, olumlu beklentilerin olumsuz hale dönüşmesi, engelli çocuğun bakım ihtiyacının giderilmesi ve bireysel yaşantıda yaşanan sorunlar </w:t>
      </w:r>
      <w:r w:rsidR="0096645C">
        <w:rPr>
          <w:rFonts w:ascii="Times New Roman" w:hAnsi="Times New Roman" w:cs="Times New Roman"/>
          <w:sz w:val="24"/>
          <w:szCs w:val="24"/>
        </w:rPr>
        <w:t>gibi birçok farklılığa sebebiyet ve</w:t>
      </w:r>
      <w:r w:rsidRPr="00297889">
        <w:rPr>
          <w:rFonts w:ascii="Times New Roman" w:hAnsi="Times New Roman" w:cs="Times New Roman"/>
          <w:sz w:val="24"/>
          <w:szCs w:val="24"/>
        </w:rPr>
        <w:t xml:space="preserve">rir. Bu süreçte ebeveynlere psikolojik, sosyal ve engelli çocuğun bakımı konularında destek hizmetleri </w:t>
      </w:r>
      <w:r w:rsidR="0096645C">
        <w:rPr>
          <w:rFonts w:ascii="Times New Roman" w:hAnsi="Times New Roman" w:cs="Times New Roman"/>
          <w:sz w:val="24"/>
          <w:szCs w:val="24"/>
        </w:rPr>
        <w:t>sunulmalıdır</w:t>
      </w:r>
      <w:r w:rsidRPr="00297889">
        <w:rPr>
          <w:rFonts w:ascii="Times New Roman" w:hAnsi="Times New Roman" w:cs="Times New Roman"/>
          <w:sz w:val="24"/>
          <w:szCs w:val="24"/>
        </w:rPr>
        <w:t xml:space="preserve"> (Kerns ve Siklos, 2006: 923).</w:t>
      </w:r>
    </w:p>
    <w:p w14:paraId="5EC2C214" w14:textId="77777777" w:rsidR="004871D1" w:rsidRPr="00297889" w:rsidRDefault="004871D1" w:rsidP="00AE7EB6">
      <w:pPr>
        <w:spacing w:after="0" w:line="360" w:lineRule="auto"/>
        <w:ind w:firstLine="709"/>
        <w:jc w:val="both"/>
        <w:rPr>
          <w:rFonts w:ascii="Times New Roman" w:hAnsi="Times New Roman" w:cs="Times New Roman"/>
          <w:b/>
          <w:bCs/>
          <w:color w:val="FF0000"/>
          <w:sz w:val="24"/>
          <w:szCs w:val="24"/>
        </w:rPr>
      </w:pPr>
      <w:r w:rsidRPr="00297889">
        <w:rPr>
          <w:rFonts w:ascii="Times New Roman" w:hAnsi="Times New Roman" w:cs="Times New Roman"/>
          <w:sz w:val="24"/>
          <w:szCs w:val="24"/>
        </w:rPr>
        <w:t xml:space="preserve">Engelli çocuğun temel ihtiyaçlarını giderme konusundaki destek, eğitim ve rehabilitasyon süreçlerinin devamlılığı, anne ve babanın bakım sürecinin yanında kişisel yaşamında yaşamış olduğu sorunlar, sosyal çevre ile olan bağlantının zayıflaması, </w:t>
      </w:r>
      <w:r w:rsidRPr="00297889">
        <w:rPr>
          <w:rFonts w:ascii="Times New Roman" w:hAnsi="Times New Roman" w:cs="Times New Roman"/>
          <w:sz w:val="24"/>
          <w:szCs w:val="24"/>
        </w:rPr>
        <w:lastRenderedPageBreak/>
        <w:t xml:space="preserve">benlik ve yeterlik farkındalığının ve saygısının kaybedilmesi ebeveynleri olumsuz olarak etkiler </w:t>
      </w:r>
      <w:r w:rsidRPr="0089300F">
        <w:rPr>
          <w:rFonts w:ascii="Times New Roman" w:hAnsi="Times New Roman" w:cs="Times New Roman"/>
          <w:sz w:val="24"/>
          <w:szCs w:val="24"/>
        </w:rPr>
        <w:t>(Küçüker, 2001: 7-9).</w:t>
      </w:r>
    </w:p>
    <w:p w14:paraId="147CEABF" w14:textId="77777777" w:rsidR="00FF0452" w:rsidRDefault="004871D1"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Özetle</w:t>
      </w:r>
      <w:r w:rsidR="00A33136" w:rsidRPr="00297889">
        <w:rPr>
          <w:rFonts w:ascii="Times New Roman" w:hAnsi="Times New Roman" w:cs="Times New Roman"/>
          <w:sz w:val="24"/>
          <w:szCs w:val="24"/>
        </w:rPr>
        <w:t>,</w:t>
      </w:r>
      <w:r w:rsidRPr="00297889">
        <w:rPr>
          <w:rFonts w:ascii="Times New Roman" w:hAnsi="Times New Roman" w:cs="Times New Roman"/>
          <w:sz w:val="24"/>
          <w:szCs w:val="24"/>
        </w:rPr>
        <w:t xml:space="preserve"> engelli bir çocuğa sahip ebeveynlerin; bireyin engellilik durumunu öğrenme sürecinden itibaren çocuklarının temel bakım ve diğer ihtiyaçlarını giderme, eğitim, rehabilitasyon, sağlık takibi ve ko</w:t>
      </w:r>
      <w:r w:rsidR="00A33136" w:rsidRPr="00297889">
        <w:rPr>
          <w:rFonts w:ascii="Times New Roman" w:hAnsi="Times New Roman" w:cs="Times New Roman"/>
          <w:sz w:val="24"/>
          <w:szCs w:val="24"/>
        </w:rPr>
        <w:t>ordinasyon, engelli çocukların</w:t>
      </w:r>
      <w:r w:rsidRPr="00297889">
        <w:rPr>
          <w:rFonts w:ascii="Times New Roman" w:hAnsi="Times New Roman" w:cs="Times New Roman"/>
          <w:sz w:val="24"/>
          <w:szCs w:val="24"/>
        </w:rPr>
        <w:t xml:space="preserve"> öz benliğini kazanması, engelli bireyin sosyal çevresiyle etkileşiminin arttırılması gibi </w:t>
      </w:r>
      <w:r w:rsidR="008A2BDA">
        <w:rPr>
          <w:rFonts w:ascii="Times New Roman" w:hAnsi="Times New Roman" w:cs="Times New Roman"/>
          <w:sz w:val="24"/>
          <w:szCs w:val="24"/>
        </w:rPr>
        <w:t>unsurlarla ilgilenmesi</w:t>
      </w:r>
      <w:r w:rsidRPr="00297889">
        <w:rPr>
          <w:rFonts w:ascii="Times New Roman" w:hAnsi="Times New Roman" w:cs="Times New Roman"/>
          <w:sz w:val="24"/>
          <w:szCs w:val="24"/>
        </w:rPr>
        <w:t xml:space="preserve"> tükenmişlik ve psikolojik iyi oluş düzeyleri</w:t>
      </w:r>
      <w:r w:rsidR="008A2BDA">
        <w:rPr>
          <w:rFonts w:ascii="Times New Roman" w:hAnsi="Times New Roman" w:cs="Times New Roman"/>
          <w:sz w:val="24"/>
          <w:szCs w:val="24"/>
        </w:rPr>
        <w:t>ni</w:t>
      </w:r>
      <w:r w:rsidRPr="00297889">
        <w:rPr>
          <w:rFonts w:ascii="Times New Roman" w:hAnsi="Times New Roman" w:cs="Times New Roman"/>
          <w:sz w:val="24"/>
          <w:szCs w:val="24"/>
        </w:rPr>
        <w:t xml:space="preserve"> olumsuz </w:t>
      </w:r>
      <w:r w:rsidR="008A2BDA">
        <w:rPr>
          <w:rFonts w:ascii="Times New Roman" w:hAnsi="Times New Roman" w:cs="Times New Roman"/>
          <w:sz w:val="24"/>
          <w:szCs w:val="24"/>
        </w:rPr>
        <w:t>yönde etkile</w:t>
      </w:r>
      <w:r w:rsidRPr="00297889">
        <w:rPr>
          <w:rFonts w:ascii="Times New Roman" w:hAnsi="Times New Roman" w:cs="Times New Roman"/>
          <w:sz w:val="24"/>
          <w:szCs w:val="24"/>
        </w:rPr>
        <w:t xml:space="preserve">r. Ebeveynler, engelli çocuğun aile içerisine katılması ile birlikte kendi yaşantısını kısıtlar ve sınırlandırır. </w:t>
      </w:r>
    </w:p>
    <w:p w14:paraId="709C5BA5" w14:textId="69203ACE" w:rsidR="004871D1" w:rsidRDefault="00F566DD" w:rsidP="00AE7EB6">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Alanyazında </w:t>
      </w:r>
      <w:r w:rsidR="004871D1" w:rsidRPr="00297889">
        <w:rPr>
          <w:rFonts w:ascii="Times New Roman" w:hAnsi="Times New Roman" w:cs="Times New Roman"/>
          <w:sz w:val="24"/>
          <w:szCs w:val="24"/>
        </w:rPr>
        <w:t>bazı araştırmalar</w:t>
      </w:r>
      <w:r w:rsidR="00CC2A28">
        <w:rPr>
          <w:rFonts w:ascii="Times New Roman" w:hAnsi="Times New Roman" w:cs="Times New Roman"/>
          <w:sz w:val="24"/>
          <w:szCs w:val="24"/>
        </w:rPr>
        <w:t xml:space="preserve"> (</w:t>
      </w:r>
      <w:r w:rsidR="00CC2A28">
        <w:rPr>
          <w:rFonts w:ascii="Times New Roman" w:hAnsi="Times New Roman" w:cs="Times New Roman"/>
          <w:color w:val="000000" w:themeColor="text1"/>
          <w:sz w:val="24"/>
          <w:szCs w:val="24"/>
        </w:rPr>
        <w:t>Çağlar vd., 2005; Canarslan ve Ahmetoğlu, 2015; Bumin vd., 2008; Shenaar-Golan, 2016; Dillon-Wallece vd., 2014)</w:t>
      </w:r>
      <w:r w:rsidR="004871D1" w:rsidRPr="00297889">
        <w:rPr>
          <w:rFonts w:ascii="Times New Roman" w:hAnsi="Times New Roman" w:cs="Times New Roman"/>
          <w:sz w:val="24"/>
          <w:szCs w:val="24"/>
        </w:rPr>
        <w:t xml:space="preserve"> incelend</w:t>
      </w:r>
      <w:r w:rsidR="00B86BCC" w:rsidRPr="00297889">
        <w:rPr>
          <w:rFonts w:ascii="Times New Roman" w:hAnsi="Times New Roman" w:cs="Times New Roman"/>
          <w:sz w:val="24"/>
          <w:szCs w:val="24"/>
        </w:rPr>
        <w:t>iğinde</w:t>
      </w:r>
      <w:r w:rsidR="008A2BDA">
        <w:rPr>
          <w:rFonts w:ascii="Times New Roman" w:hAnsi="Times New Roman" w:cs="Times New Roman"/>
          <w:sz w:val="24"/>
          <w:szCs w:val="24"/>
        </w:rPr>
        <w:t>,</w:t>
      </w:r>
      <w:r w:rsidR="00B86BCC" w:rsidRPr="00297889">
        <w:rPr>
          <w:rFonts w:ascii="Times New Roman" w:hAnsi="Times New Roman" w:cs="Times New Roman"/>
          <w:sz w:val="24"/>
          <w:szCs w:val="24"/>
        </w:rPr>
        <w:t xml:space="preserve"> engelli </w:t>
      </w:r>
      <w:r w:rsidR="004871D1" w:rsidRPr="00297889">
        <w:rPr>
          <w:rFonts w:ascii="Times New Roman" w:hAnsi="Times New Roman" w:cs="Times New Roman"/>
          <w:sz w:val="24"/>
          <w:szCs w:val="24"/>
        </w:rPr>
        <w:t xml:space="preserve">çocuğa sahip ebeveynlerin </w:t>
      </w:r>
      <w:r w:rsidR="008A2BDA">
        <w:rPr>
          <w:rFonts w:ascii="Times New Roman" w:hAnsi="Times New Roman" w:cs="Times New Roman"/>
          <w:sz w:val="24"/>
          <w:szCs w:val="24"/>
        </w:rPr>
        <w:t xml:space="preserve">bilhassa </w:t>
      </w:r>
      <w:r w:rsidR="004871D1" w:rsidRPr="00297889">
        <w:rPr>
          <w:rFonts w:ascii="Times New Roman" w:hAnsi="Times New Roman" w:cs="Times New Roman"/>
          <w:sz w:val="24"/>
          <w:szCs w:val="24"/>
        </w:rPr>
        <w:t>psikolojik iyi oluş ve tükenmiş</w:t>
      </w:r>
      <w:r w:rsidR="00A33136" w:rsidRPr="00297889">
        <w:rPr>
          <w:rFonts w:ascii="Times New Roman" w:hAnsi="Times New Roman" w:cs="Times New Roman"/>
          <w:sz w:val="24"/>
          <w:szCs w:val="24"/>
        </w:rPr>
        <w:t>lik</w:t>
      </w:r>
      <w:r w:rsidR="008A2BDA">
        <w:rPr>
          <w:rFonts w:ascii="Times New Roman" w:hAnsi="Times New Roman" w:cs="Times New Roman"/>
          <w:sz w:val="24"/>
          <w:szCs w:val="24"/>
        </w:rPr>
        <w:t xml:space="preserve"> düzeylerini inceleyen </w:t>
      </w:r>
      <w:r w:rsidR="004D3DD2">
        <w:rPr>
          <w:rFonts w:ascii="Times New Roman" w:hAnsi="Times New Roman" w:cs="Times New Roman"/>
          <w:sz w:val="24"/>
          <w:szCs w:val="24"/>
        </w:rPr>
        <w:t>araştırmaların</w:t>
      </w:r>
      <w:r w:rsidR="00E90359">
        <w:rPr>
          <w:rFonts w:ascii="Times New Roman" w:hAnsi="Times New Roman" w:cs="Times New Roman"/>
          <w:sz w:val="24"/>
          <w:szCs w:val="24"/>
        </w:rPr>
        <w:t xml:space="preserve"> </w:t>
      </w:r>
      <w:r w:rsidR="008A2BDA">
        <w:rPr>
          <w:rFonts w:ascii="Times New Roman" w:hAnsi="Times New Roman" w:cs="Times New Roman"/>
          <w:sz w:val="24"/>
          <w:szCs w:val="24"/>
        </w:rPr>
        <w:t xml:space="preserve">az sayıda olduğu sonucuna ulaşılmıştır. </w:t>
      </w:r>
      <w:r w:rsidR="004871D1" w:rsidRPr="00297889">
        <w:rPr>
          <w:rFonts w:ascii="Times New Roman" w:hAnsi="Times New Roman" w:cs="Times New Roman"/>
          <w:sz w:val="24"/>
          <w:szCs w:val="24"/>
        </w:rPr>
        <w:t>Ayrıca</w:t>
      </w:r>
      <w:r w:rsidR="00CC2A28">
        <w:rPr>
          <w:rFonts w:ascii="Times New Roman" w:hAnsi="Times New Roman" w:cs="Times New Roman"/>
          <w:sz w:val="24"/>
          <w:szCs w:val="24"/>
        </w:rPr>
        <w:t xml:space="preserve"> bu</w:t>
      </w:r>
      <w:r w:rsidR="004871D1" w:rsidRPr="00297889">
        <w:rPr>
          <w:rFonts w:ascii="Times New Roman" w:hAnsi="Times New Roman" w:cs="Times New Roman"/>
          <w:sz w:val="24"/>
          <w:szCs w:val="24"/>
        </w:rPr>
        <w:t xml:space="preserve"> araştırmalar</w:t>
      </w:r>
      <w:r w:rsidR="008A2BDA">
        <w:rPr>
          <w:rFonts w:ascii="Times New Roman" w:hAnsi="Times New Roman" w:cs="Times New Roman"/>
          <w:sz w:val="24"/>
          <w:szCs w:val="24"/>
        </w:rPr>
        <w:t>da,</w:t>
      </w:r>
      <w:r w:rsidR="00CC2A28">
        <w:rPr>
          <w:rFonts w:ascii="Times New Roman" w:hAnsi="Times New Roman" w:cs="Times New Roman"/>
          <w:sz w:val="24"/>
          <w:szCs w:val="24"/>
        </w:rPr>
        <w:t xml:space="preserve"> ebeveynlerin </w:t>
      </w:r>
      <w:r w:rsidR="008A2BDA">
        <w:rPr>
          <w:rFonts w:ascii="Times New Roman" w:hAnsi="Times New Roman" w:cs="Times New Roman"/>
          <w:sz w:val="24"/>
          <w:szCs w:val="24"/>
        </w:rPr>
        <w:t xml:space="preserve">ya </w:t>
      </w:r>
      <w:r w:rsidR="00CC2A28">
        <w:rPr>
          <w:rFonts w:ascii="Times New Roman" w:hAnsi="Times New Roman" w:cs="Times New Roman"/>
          <w:sz w:val="24"/>
          <w:szCs w:val="24"/>
        </w:rPr>
        <w:t>p</w:t>
      </w:r>
      <w:r w:rsidR="008A2BDA">
        <w:rPr>
          <w:rFonts w:ascii="Times New Roman" w:hAnsi="Times New Roman" w:cs="Times New Roman"/>
          <w:sz w:val="24"/>
          <w:szCs w:val="24"/>
        </w:rPr>
        <w:t>sikolojik iyi oluş düzeyinin ya da</w:t>
      </w:r>
      <w:r w:rsidR="00CC2A28">
        <w:rPr>
          <w:rFonts w:ascii="Times New Roman" w:hAnsi="Times New Roman" w:cs="Times New Roman"/>
          <w:sz w:val="24"/>
          <w:szCs w:val="24"/>
        </w:rPr>
        <w:t xml:space="preserve"> tükenmişlik düzeyini</w:t>
      </w:r>
      <w:r w:rsidR="008A2BDA">
        <w:rPr>
          <w:rFonts w:ascii="Times New Roman" w:hAnsi="Times New Roman" w:cs="Times New Roman"/>
          <w:sz w:val="24"/>
          <w:szCs w:val="24"/>
        </w:rPr>
        <w:t>n</w:t>
      </w:r>
      <w:r w:rsidR="00CC2A28">
        <w:rPr>
          <w:rFonts w:ascii="Times New Roman" w:hAnsi="Times New Roman" w:cs="Times New Roman"/>
          <w:sz w:val="24"/>
          <w:szCs w:val="24"/>
        </w:rPr>
        <w:t xml:space="preserve"> ele al</w:t>
      </w:r>
      <w:r w:rsidR="008A2BDA">
        <w:rPr>
          <w:rFonts w:ascii="Times New Roman" w:hAnsi="Times New Roman" w:cs="Times New Roman"/>
          <w:sz w:val="24"/>
          <w:szCs w:val="24"/>
        </w:rPr>
        <w:t>ın</w:t>
      </w:r>
      <w:r w:rsidR="00CC2A28">
        <w:rPr>
          <w:rFonts w:ascii="Times New Roman" w:hAnsi="Times New Roman" w:cs="Times New Roman"/>
          <w:sz w:val="24"/>
          <w:szCs w:val="24"/>
        </w:rPr>
        <w:t xml:space="preserve">dığı </w:t>
      </w:r>
      <w:r w:rsidR="008A2BDA">
        <w:rPr>
          <w:rFonts w:ascii="Times New Roman" w:hAnsi="Times New Roman" w:cs="Times New Roman"/>
          <w:sz w:val="24"/>
          <w:szCs w:val="24"/>
        </w:rPr>
        <w:t xml:space="preserve">görülmüştür. Bu araştırmada, </w:t>
      </w:r>
      <w:r w:rsidR="00CC2A28">
        <w:rPr>
          <w:rFonts w:ascii="Times New Roman" w:hAnsi="Times New Roman" w:cs="Times New Roman"/>
          <w:sz w:val="24"/>
          <w:szCs w:val="24"/>
        </w:rPr>
        <w:t xml:space="preserve">engeli çocuğa sahip ebeveynlerin psikolojik iyi oluş ve tükenmişlik düzeyi </w:t>
      </w:r>
      <w:r w:rsidR="008A2BDA">
        <w:rPr>
          <w:rFonts w:ascii="Times New Roman" w:hAnsi="Times New Roman" w:cs="Times New Roman"/>
          <w:sz w:val="24"/>
          <w:szCs w:val="24"/>
        </w:rPr>
        <w:t xml:space="preserve">bir arada </w:t>
      </w:r>
      <w:r w:rsidR="00CC2A28">
        <w:rPr>
          <w:rFonts w:ascii="Times New Roman" w:hAnsi="Times New Roman" w:cs="Times New Roman"/>
          <w:sz w:val="24"/>
          <w:szCs w:val="24"/>
        </w:rPr>
        <w:t>incelenmektedir.</w:t>
      </w:r>
      <w:r w:rsidR="002F477E" w:rsidRPr="00297889">
        <w:rPr>
          <w:rFonts w:ascii="Times New Roman" w:hAnsi="Times New Roman" w:cs="Times New Roman"/>
          <w:sz w:val="24"/>
          <w:szCs w:val="24"/>
        </w:rPr>
        <w:t xml:space="preserve"> Bu çalışma sayesinde</w:t>
      </w:r>
      <w:r w:rsidR="004871D1" w:rsidRPr="00297889">
        <w:rPr>
          <w:rFonts w:ascii="Times New Roman" w:hAnsi="Times New Roman" w:cs="Times New Roman"/>
          <w:sz w:val="24"/>
          <w:szCs w:val="24"/>
        </w:rPr>
        <w:t xml:space="preserve"> engelli çocuğa sahip ebeveynlerin psikolojik iyi oluş ve tükenmişlik düzeyle</w:t>
      </w:r>
      <w:r w:rsidR="00B86BCC" w:rsidRPr="00297889">
        <w:rPr>
          <w:rFonts w:ascii="Times New Roman" w:hAnsi="Times New Roman" w:cs="Times New Roman"/>
          <w:sz w:val="24"/>
          <w:szCs w:val="24"/>
        </w:rPr>
        <w:t xml:space="preserve">ri arasındaki ilişkinin sosyal hizmet </w:t>
      </w:r>
      <w:r w:rsidR="002E2EBE">
        <w:rPr>
          <w:rFonts w:ascii="Times New Roman" w:hAnsi="Times New Roman" w:cs="Times New Roman"/>
          <w:sz w:val="24"/>
          <w:szCs w:val="24"/>
        </w:rPr>
        <w:t>bakış açısı ile</w:t>
      </w:r>
      <w:r>
        <w:rPr>
          <w:rFonts w:ascii="Times New Roman" w:hAnsi="Times New Roman" w:cs="Times New Roman"/>
          <w:sz w:val="24"/>
          <w:szCs w:val="24"/>
        </w:rPr>
        <w:t xml:space="preserve"> incelenmesinin alan</w:t>
      </w:r>
      <w:r w:rsidR="00B86BCC" w:rsidRPr="00297889">
        <w:rPr>
          <w:rFonts w:ascii="Times New Roman" w:hAnsi="Times New Roman" w:cs="Times New Roman"/>
          <w:sz w:val="24"/>
          <w:szCs w:val="24"/>
        </w:rPr>
        <w:t>yazına</w:t>
      </w:r>
      <w:r w:rsidR="004871D1" w:rsidRPr="00297889">
        <w:rPr>
          <w:rFonts w:ascii="Times New Roman" w:hAnsi="Times New Roman" w:cs="Times New Roman"/>
          <w:sz w:val="24"/>
          <w:szCs w:val="24"/>
        </w:rPr>
        <w:t xml:space="preserve"> önemli bir katkı s</w:t>
      </w:r>
      <w:r w:rsidR="008A2BDA">
        <w:rPr>
          <w:rFonts w:ascii="Times New Roman" w:hAnsi="Times New Roman" w:cs="Times New Roman"/>
          <w:sz w:val="24"/>
          <w:szCs w:val="24"/>
        </w:rPr>
        <w:t>unacağı</w:t>
      </w:r>
      <w:r w:rsidR="004871D1" w:rsidRPr="00297889">
        <w:rPr>
          <w:rFonts w:ascii="Times New Roman" w:hAnsi="Times New Roman" w:cs="Times New Roman"/>
          <w:sz w:val="24"/>
          <w:szCs w:val="24"/>
        </w:rPr>
        <w:t xml:space="preserve"> düşünülmektedir.</w:t>
      </w:r>
    </w:p>
    <w:p w14:paraId="3974B5BD" w14:textId="77777777" w:rsidR="00010CCF" w:rsidRPr="00297889" w:rsidRDefault="00010CCF" w:rsidP="00AE7EB6">
      <w:pPr>
        <w:spacing w:after="0" w:line="360" w:lineRule="auto"/>
        <w:ind w:firstLine="708"/>
        <w:jc w:val="both"/>
        <w:rPr>
          <w:rFonts w:ascii="Times New Roman" w:hAnsi="Times New Roman" w:cs="Times New Roman"/>
          <w:sz w:val="24"/>
          <w:szCs w:val="24"/>
        </w:rPr>
      </w:pPr>
    </w:p>
    <w:p w14:paraId="4D6CE39C" w14:textId="0D707828" w:rsidR="004871D1" w:rsidRPr="00297889" w:rsidRDefault="00192D0E" w:rsidP="00923C0E">
      <w:pPr>
        <w:pStyle w:val="Balk2"/>
        <w:spacing w:before="0" w:line="360" w:lineRule="auto"/>
        <w:ind w:firstLine="708"/>
        <w:rPr>
          <w:rFonts w:ascii="Times New Roman" w:hAnsi="Times New Roman" w:cs="Times New Roman"/>
          <w:b/>
          <w:color w:val="000000" w:themeColor="text1"/>
          <w:sz w:val="24"/>
          <w:szCs w:val="24"/>
        </w:rPr>
      </w:pPr>
      <w:bookmarkStart w:id="24" w:name="_Toc45660884"/>
      <w:bookmarkStart w:id="25" w:name="_Toc71029832"/>
      <w:r>
        <w:rPr>
          <w:rFonts w:ascii="Times New Roman" w:hAnsi="Times New Roman" w:cs="Times New Roman"/>
          <w:b/>
          <w:color w:val="000000" w:themeColor="text1"/>
          <w:sz w:val="24"/>
          <w:szCs w:val="24"/>
        </w:rPr>
        <w:t xml:space="preserve">1.2. </w:t>
      </w:r>
      <w:r w:rsidR="004871D1" w:rsidRPr="00297889">
        <w:rPr>
          <w:rFonts w:ascii="Times New Roman" w:hAnsi="Times New Roman" w:cs="Times New Roman"/>
          <w:b/>
          <w:color w:val="000000" w:themeColor="text1"/>
          <w:sz w:val="24"/>
          <w:szCs w:val="24"/>
        </w:rPr>
        <w:t>Araştırmanın Konusu</w:t>
      </w:r>
      <w:bookmarkEnd w:id="24"/>
      <w:bookmarkEnd w:id="25"/>
    </w:p>
    <w:p w14:paraId="747496DF" w14:textId="77777777" w:rsidR="006715C6" w:rsidRDefault="004871D1" w:rsidP="00AE7EB6">
      <w:pPr>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Ebeveynler, çocuklarının engelli olmasını çevredeki kişilere açıklamada sorun yaşar. Ayrıca ebeveynler, çocuklarının engelli olmasının kendilerinden kaynaklı olduğunu ve suçlu kişinin kendileri olduğunu düşün</w:t>
      </w:r>
      <w:r w:rsidR="002F477E" w:rsidRPr="00297889">
        <w:rPr>
          <w:rFonts w:ascii="Times New Roman" w:hAnsi="Times New Roman" w:cs="Times New Roman"/>
          <w:sz w:val="24"/>
          <w:szCs w:val="24"/>
        </w:rPr>
        <w:t>ebili</w:t>
      </w:r>
      <w:r w:rsidR="00925CE3">
        <w:rPr>
          <w:rFonts w:ascii="Times New Roman" w:hAnsi="Times New Roman" w:cs="Times New Roman"/>
          <w:sz w:val="24"/>
          <w:szCs w:val="24"/>
        </w:rPr>
        <w:t xml:space="preserve">r. Engelli </w:t>
      </w:r>
      <w:r w:rsidRPr="00297889">
        <w:rPr>
          <w:rFonts w:ascii="Times New Roman" w:hAnsi="Times New Roman" w:cs="Times New Roman"/>
          <w:sz w:val="24"/>
          <w:szCs w:val="24"/>
        </w:rPr>
        <w:t xml:space="preserve">çocuğa sahip ebeveynler; çocuklarının temel bakım ihtiyaçlarını giderme, eğitiminin ve rehabilitasyon sürecinin devamlılığı, sosyal çevresiyle uyum sağlama, sağlık durumu takibi ve koordinasyonunu sağlama, öz benliğin farkındalığını sağlama, meslek ve iş sahibi olma konularında büyük bir görev ve sorumluluk üstlenir. Bu süreçte ebeveynlerde, içsel ve dışsal yönlü duygusal ve psikolojik olumsuzluklar meydana gelir. </w:t>
      </w:r>
    </w:p>
    <w:p w14:paraId="61E3ECCE" w14:textId="002AEDEF" w:rsidR="00010CCF" w:rsidRDefault="004871D1" w:rsidP="00AE7EB6">
      <w:pPr>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E</w:t>
      </w:r>
      <w:r w:rsidR="00925CE3">
        <w:rPr>
          <w:rFonts w:ascii="Times New Roman" w:hAnsi="Times New Roman" w:cs="Times New Roman"/>
          <w:sz w:val="24"/>
          <w:szCs w:val="24"/>
        </w:rPr>
        <w:t>ngelli çocuğa sahip e</w:t>
      </w:r>
      <w:r w:rsidR="00170BFB">
        <w:rPr>
          <w:rFonts w:ascii="Times New Roman" w:hAnsi="Times New Roman" w:cs="Times New Roman"/>
          <w:sz w:val="24"/>
          <w:szCs w:val="24"/>
        </w:rPr>
        <w:t>beveynlerin</w:t>
      </w:r>
      <w:r w:rsidR="00925CE3">
        <w:rPr>
          <w:rFonts w:ascii="Times New Roman" w:hAnsi="Times New Roman" w:cs="Times New Roman"/>
          <w:sz w:val="24"/>
          <w:szCs w:val="24"/>
        </w:rPr>
        <w:t xml:space="preserve"> </w:t>
      </w:r>
      <w:r w:rsidRPr="00297889">
        <w:rPr>
          <w:rFonts w:ascii="Times New Roman" w:hAnsi="Times New Roman" w:cs="Times New Roman"/>
          <w:sz w:val="24"/>
          <w:szCs w:val="24"/>
        </w:rPr>
        <w:t>engellil</w:t>
      </w:r>
      <w:r w:rsidR="00170BFB">
        <w:rPr>
          <w:rFonts w:ascii="Times New Roman" w:hAnsi="Times New Roman" w:cs="Times New Roman"/>
          <w:sz w:val="24"/>
          <w:szCs w:val="24"/>
        </w:rPr>
        <w:t>ik durumu karşısında yaşadığı negatifliğin;</w:t>
      </w:r>
      <w:r w:rsidRPr="00297889">
        <w:rPr>
          <w:rFonts w:ascii="Times New Roman" w:hAnsi="Times New Roman" w:cs="Times New Roman"/>
          <w:sz w:val="24"/>
          <w:szCs w:val="24"/>
        </w:rPr>
        <w:t xml:space="preserve"> bireysel, </w:t>
      </w:r>
      <w:r w:rsidR="00170BFB">
        <w:rPr>
          <w:rFonts w:ascii="Times New Roman" w:hAnsi="Times New Roman" w:cs="Times New Roman"/>
          <w:sz w:val="24"/>
          <w:szCs w:val="24"/>
        </w:rPr>
        <w:t>sosyal</w:t>
      </w:r>
      <w:r w:rsidRPr="00297889">
        <w:rPr>
          <w:rFonts w:ascii="Times New Roman" w:hAnsi="Times New Roman" w:cs="Times New Roman"/>
          <w:sz w:val="24"/>
          <w:szCs w:val="24"/>
        </w:rPr>
        <w:t xml:space="preserve"> ve çalışma hayat</w:t>
      </w:r>
      <w:r w:rsidR="00170BFB">
        <w:rPr>
          <w:rFonts w:ascii="Times New Roman" w:hAnsi="Times New Roman" w:cs="Times New Roman"/>
          <w:sz w:val="24"/>
          <w:szCs w:val="24"/>
        </w:rPr>
        <w:t>ı</w:t>
      </w:r>
      <w:r w:rsidRPr="00297889">
        <w:rPr>
          <w:rFonts w:ascii="Times New Roman" w:hAnsi="Times New Roman" w:cs="Times New Roman"/>
          <w:sz w:val="24"/>
          <w:szCs w:val="24"/>
        </w:rPr>
        <w:t xml:space="preserve">na olumsuz </w:t>
      </w:r>
      <w:r w:rsidR="006715C6">
        <w:rPr>
          <w:rFonts w:ascii="Times New Roman" w:hAnsi="Times New Roman" w:cs="Times New Roman"/>
          <w:sz w:val="24"/>
          <w:szCs w:val="24"/>
        </w:rPr>
        <w:t>yansımasından</w:t>
      </w:r>
      <w:r w:rsidR="00170BFB">
        <w:rPr>
          <w:rFonts w:ascii="Times New Roman" w:hAnsi="Times New Roman" w:cs="Times New Roman"/>
          <w:sz w:val="24"/>
          <w:szCs w:val="24"/>
        </w:rPr>
        <w:t xml:space="preserve"> ayrıca, süreçte </w:t>
      </w:r>
      <w:r w:rsidR="00170BFB">
        <w:rPr>
          <w:rFonts w:ascii="Times New Roman" w:hAnsi="Times New Roman" w:cs="Times New Roman"/>
          <w:sz w:val="24"/>
          <w:szCs w:val="24"/>
        </w:rPr>
        <w:lastRenderedPageBreak/>
        <w:t>yüklendikleri</w:t>
      </w:r>
      <w:r w:rsidRPr="00297889">
        <w:rPr>
          <w:rFonts w:ascii="Times New Roman" w:hAnsi="Times New Roman" w:cs="Times New Roman"/>
          <w:sz w:val="24"/>
          <w:szCs w:val="24"/>
        </w:rPr>
        <w:t xml:space="preserve"> görev</w:t>
      </w:r>
      <w:r w:rsidR="00170BFB">
        <w:rPr>
          <w:rFonts w:ascii="Times New Roman" w:hAnsi="Times New Roman" w:cs="Times New Roman"/>
          <w:sz w:val="24"/>
          <w:szCs w:val="24"/>
        </w:rPr>
        <w:t xml:space="preserve"> ve sor</w:t>
      </w:r>
      <w:r w:rsidR="006715C6">
        <w:rPr>
          <w:rFonts w:ascii="Times New Roman" w:hAnsi="Times New Roman" w:cs="Times New Roman"/>
          <w:sz w:val="24"/>
          <w:szCs w:val="24"/>
        </w:rPr>
        <w:t>umluluklarla baş etme zorluğundan kaynaklı</w:t>
      </w:r>
      <w:r w:rsidRPr="00297889">
        <w:rPr>
          <w:rFonts w:ascii="Times New Roman" w:hAnsi="Times New Roman" w:cs="Times New Roman"/>
          <w:sz w:val="24"/>
          <w:szCs w:val="24"/>
        </w:rPr>
        <w:t xml:space="preserve"> tükenmişlik ve psikolojik </w:t>
      </w:r>
      <w:r w:rsidR="006715C6">
        <w:rPr>
          <w:rFonts w:ascii="Times New Roman" w:hAnsi="Times New Roman" w:cs="Times New Roman"/>
          <w:sz w:val="24"/>
          <w:szCs w:val="24"/>
        </w:rPr>
        <w:t xml:space="preserve">iyi oluş düzeylerinin </w:t>
      </w:r>
      <w:r w:rsidR="00170BFB">
        <w:rPr>
          <w:rFonts w:ascii="Times New Roman" w:hAnsi="Times New Roman" w:cs="Times New Roman"/>
          <w:sz w:val="24"/>
          <w:szCs w:val="24"/>
        </w:rPr>
        <w:t>nasıl etkile</w:t>
      </w:r>
      <w:r w:rsidR="006715C6">
        <w:rPr>
          <w:rFonts w:ascii="Times New Roman" w:hAnsi="Times New Roman" w:cs="Times New Roman"/>
          <w:sz w:val="24"/>
          <w:szCs w:val="24"/>
        </w:rPr>
        <w:t>n</w:t>
      </w:r>
      <w:r w:rsidR="00170BFB">
        <w:rPr>
          <w:rFonts w:ascii="Times New Roman" w:hAnsi="Times New Roman" w:cs="Times New Roman"/>
          <w:sz w:val="24"/>
          <w:szCs w:val="24"/>
        </w:rPr>
        <w:t>diği</w:t>
      </w:r>
      <w:r w:rsidRPr="00297889">
        <w:rPr>
          <w:rFonts w:ascii="Times New Roman" w:hAnsi="Times New Roman" w:cs="Times New Roman"/>
          <w:sz w:val="24"/>
          <w:szCs w:val="24"/>
        </w:rPr>
        <w:t xml:space="preserve"> araştırmanın konusunu oluşturmaktadır.</w:t>
      </w:r>
    </w:p>
    <w:p w14:paraId="09F6A8FE" w14:textId="77777777" w:rsidR="00772FA1" w:rsidRPr="00297889" w:rsidRDefault="00772FA1" w:rsidP="00AE7EB6">
      <w:pPr>
        <w:spacing w:after="0" w:line="360" w:lineRule="auto"/>
        <w:ind w:firstLine="709"/>
        <w:jc w:val="both"/>
        <w:rPr>
          <w:rFonts w:ascii="Times New Roman" w:hAnsi="Times New Roman" w:cs="Times New Roman"/>
          <w:sz w:val="24"/>
          <w:szCs w:val="24"/>
        </w:rPr>
      </w:pPr>
    </w:p>
    <w:p w14:paraId="00008457" w14:textId="154BD10C" w:rsidR="004871D1" w:rsidRPr="00A072D1" w:rsidRDefault="00192D0E" w:rsidP="00923C0E">
      <w:pPr>
        <w:pStyle w:val="ListeParagraf"/>
        <w:spacing w:after="0" w:line="360" w:lineRule="auto"/>
        <w:ind w:left="0" w:firstLine="708"/>
        <w:outlineLvl w:val="1"/>
        <w:rPr>
          <w:rFonts w:ascii="Times New Roman" w:hAnsi="Times New Roman" w:cs="Times New Roman"/>
          <w:b/>
          <w:color w:val="000000" w:themeColor="text1"/>
          <w:sz w:val="24"/>
          <w:szCs w:val="24"/>
        </w:rPr>
      </w:pPr>
      <w:bookmarkStart w:id="26" w:name="_Toc45660885"/>
      <w:bookmarkStart w:id="27" w:name="_Toc71029833"/>
      <w:r>
        <w:rPr>
          <w:rFonts w:ascii="Times New Roman" w:hAnsi="Times New Roman" w:cs="Times New Roman"/>
          <w:b/>
          <w:color w:val="000000" w:themeColor="text1"/>
          <w:sz w:val="24"/>
          <w:szCs w:val="24"/>
        </w:rPr>
        <w:t xml:space="preserve">1.3. </w:t>
      </w:r>
      <w:r w:rsidR="004871D1" w:rsidRPr="00A072D1">
        <w:rPr>
          <w:rFonts w:ascii="Times New Roman" w:hAnsi="Times New Roman" w:cs="Times New Roman"/>
          <w:b/>
          <w:color w:val="000000" w:themeColor="text1"/>
          <w:sz w:val="24"/>
          <w:szCs w:val="24"/>
        </w:rPr>
        <w:t>Araştırmanın Amacı</w:t>
      </w:r>
      <w:bookmarkEnd w:id="26"/>
      <w:bookmarkEnd w:id="27"/>
    </w:p>
    <w:p w14:paraId="2EE1A77E" w14:textId="33F3BF04" w:rsidR="004871D1" w:rsidRDefault="004871D1" w:rsidP="00AE7EB6">
      <w:pPr>
        <w:spacing w:after="0" w:line="360" w:lineRule="auto"/>
        <w:ind w:firstLine="708"/>
        <w:jc w:val="both"/>
        <w:rPr>
          <w:rFonts w:ascii="Times New Roman" w:hAnsi="Times New Roman" w:cs="Times New Roman"/>
          <w:sz w:val="24"/>
          <w:szCs w:val="24"/>
        </w:rPr>
      </w:pPr>
      <w:bookmarkStart w:id="28" w:name="_Hlk46218380"/>
      <w:r w:rsidRPr="00297889">
        <w:rPr>
          <w:rFonts w:ascii="Times New Roman" w:hAnsi="Times New Roman" w:cs="Times New Roman"/>
          <w:sz w:val="24"/>
          <w:szCs w:val="24"/>
        </w:rPr>
        <w:t>Engellilik dur</w:t>
      </w:r>
      <w:r w:rsidR="00EA240D">
        <w:rPr>
          <w:rFonts w:ascii="Times New Roman" w:hAnsi="Times New Roman" w:cs="Times New Roman"/>
          <w:sz w:val="24"/>
          <w:szCs w:val="24"/>
        </w:rPr>
        <w:t>umuna; d</w:t>
      </w:r>
      <w:r w:rsidRPr="00297889">
        <w:rPr>
          <w:rFonts w:ascii="Times New Roman" w:hAnsi="Times New Roman" w:cs="Times New Roman"/>
          <w:sz w:val="24"/>
          <w:szCs w:val="24"/>
        </w:rPr>
        <w:t>oğum öncesi, doğum esnası ve doğum sonrasında meydana gelen sorunlar neden</w:t>
      </w:r>
      <w:r w:rsidR="00EA240D">
        <w:rPr>
          <w:rFonts w:ascii="Times New Roman" w:hAnsi="Times New Roman" w:cs="Times New Roman"/>
          <w:sz w:val="24"/>
          <w:szCs w:val="24"/>
        </w:rPr>
        <w:t xml:space="preserve"> olur. Ebeveynlerde,</w:t>
      </w:r>
      <w:r w:rsidRPr="00297889">
        <w:rPr>
          <w:rFonts w:ascii="Times New Roman" w:hAnsi="Times New Roman" w:cs="Times New Roman"/>
          <w:sz w:val="24"/>
          <w:szCs w:val="24"/>
        </w:rPr>
        <w:t xml:space="preserve"> çocuklarının engelli olduğunu öğrendikleri andan itibaren stres, kriz ve kaygı </w:t>
      </w:r>
      <w:r w:rsidR="00EA240D">
        <w:rPr>
          <w:rFonts w:ascii="Times New Roman" w:hAnsi="Times New Roman" w:cs="Times New Roman"/>
          <w:sz w:val="24"/>
          <w:szCs w:val="24"/>
        </w:rPr>
        <w:t>gibi psikolojik</w:t>
      </w:r>
      <w:r w:rsidRPr="00297889">
        <w:rPr>
          <w:rFonts w:ascii="Times New Roman" w:hAnsi="Times New Roman" w:cs="Times New Roman"/>
          <w:sz w:val="24"/>
          <w:szCs w:val="24"/>
        </w:rPr>
        <w:t xml:space="preserve"> </w:t>
      </w:r>
      <w:r w:rsidR="00EA240D">
        <w:rPr>
          <w:rFonts w:ascii="Times New Roman" w:hAnsi="Times New Roman" w:cs="Times New Roman"/>
          <w:sz w:val="24"/>
          <w:szCs w:val="24"/>
        </w:rPr>
        <w:t>sorunlar</w:t>
      </w:r>
      <w:r w:rsidRPr="00297889">
        <w:rPr>
          <w:rFonts w:ascii="Times New Roman" w:hAnsi="Times New Roman" w:cs="Times New Roman"/>
          <w:sz w:val="24"/>
          <w:szCs w:val="24"/>
        </w:rPr>
        <w:t xml:space="preserve"> meydana gel</w:t>
      </w:r>
      <w:r w:rsidR="002F477E" w:rsidRPr="00297889">
        <w:rPr>
          <w:rFonts w:ascii="Times New Roman" w:hAnsi="Times New Roman" w:cs="Times New Roman"/>
          <w:sz w:val="24"/>
          <w:szCs w:val="24"/>
        </w:rPr>
        <w:t>ebil</w:t>
      </w:r>
      <w:r w:rsidRPr="00297889">
        <w:rPr>
          <w:rFonts w:ascii="Times New Roman" w:hAnsi="Times New Roman" w:cs="Times New Roman"/>
          <w:sz w:val="24"/>
          <w:szCs w:val="24"/>
        </w:rPr>
        <w:t>ir. Engeli bulunan çocuğun temel ihtiyaçlarının giderilmesi, eğitim ve rehabilitasyon süreçlerine devam edilmesi, sosyal çevreyle uyumun sağlanarak</w:t>
      </w:r>
      <w:r w:rsidR="002F477E" w:rsidRPr="00297889">
        <w:rPr>
          <w:rFonts w:ascii="Times New Roman" w:hAnsi="Times New Roman" w:cs="Times New Roman"/>
          <w:sz w:val="24"/>
          <w:szCs w:val="24"/>
        </w:rPr>
        <w:t>,</w:t>
      </w:r>
      <w:r w:rsidRPr="00297889">
        <w:rPr>
          <w:rFonts w:ascii="Times New Roman" w:hAnsi="Times New Roman" w:cs="Times New Roman"/>
          <w:sz w:val="24"/>
          <w:szCs w:val="24"/>
        </w:rPr>
        <w:t xml:space="preserve"> sosya</w:t>
      </w:r>
      <w:r w:rsidR="002F477E" w:rsidRPr="00297889">
        <w:rPr>
          <w:rFonts w:ascii="Times New Roman" w:hAnsi="Times New Roman" w:cs="Times New Roman"/>
          <w:sz w:val="24"/>
          <w:szCs w:val="24"/>
        </w:rPr>
        <w:t>l yönden gelişiminin sağlanması ve</w:t>
      </w:r>
      <w:r w:rsidR="00EA240D">
        <w:rPr>
          <w:rFonts w:ascii="Times New Roman" w:hAnsi="Times New Roman" w:cs="Times New Roman"/>
          <w:sz w:val="24"/>
          <w:szCs w:val="24"/>
        </w:rPr>
        <w:t xml:space="preserve"> öz benlik</w:t>
      </w:r>
      <w:r w:rsidRPr="00297889">
        <w:rPr>
          <w:rFonts w:ascii="Times New Roman" w:hAnsi="Times New Roman" w:cs="Times New Roman"/>
          <w:sz w:val="24"/>
          <w:szCs w:val="24"/>
        </w:rPr>
        <w:t xml:space="preserve"> farkındalığının sağlanması gibi </w:t>
      </w:r>
      <w:r w:rsidR="00EA240D">
        <w:rPr>
          <w:rFonts w:ascii="Times New Roman" w:hAnsi="Times New Roman" w:cs="Times New Roman"/>
          <w:sz w:val="24"/>
          <w:szCs w:val="24"/>
        </w:rPr>
        <w:t xml:space="preserve">zorlu hizmet süreci </w:t>
      </w:r>
      <w:r w:rsidRPr="00297889">
        <w:rPr>
          <w:rFonts w:ascii="Times New Roman" w:hAnsi="Times New Roman" w:cs="Times New Roman"/>
          <w:sz w:val="24"/>
          <w:szCs w:val="24"/>
        </w:rPr>
        <w:t xml:space="preserve">ebeveyn yaşamında </w:t>
      </w:r>
      <w:r w:rsidR="00EA240D">
        <w:rPr>
          <w:rFonts w:ascii="Times New Roman" w:hAnsi="Times New Roman" w:cs="Times New Roman"/>
          <w:sz w:val="24"/>
          <w:szCs w:val="24"/>
        </w:rPr>
        <w:t xml:space="preserve">bazı </w:t>
      </w:r>
      <w:r w:rsidRPr="00297889">
        <w:rPr>
          <w:rFonts w:ascii="Times New Roman" w:hAnsi="Times New Roman" w:cs="Times New Roman"/>
          <w:sz w:val="24"/>
          <w:szCs w:val="24"/>
        </w:rPr>
        <w:t>sınırl</w:t>
      </w:r>
      <w:r w:rsidR="00EA240D">
        <w:rPr>
          <w:rFonts w:ascii="Times New Roman" w:hAnsi="Times New Roman" w:cs="Times New Roman"/>
          <w:sz w:val="24"/>
          <w:szCs w:val="24"/>
        </w:rPr>
        <w:t>ılıklar doğuru</w:t>
      </w:r>
      <w:r w:rsidRPr="00297889">
        <w:rPr>
          <w:rFonts w:ascii="Times New Roman" w:hAnsi="Times New Roman" w:cs="Times New Roman"/>
          <w:sz w:val="24"/>
          <w:szCs w:val="24"/>
        </w:rPr>
        <w:t>r. Ayrıca yaşamdaki sınırlılıklar sonucunda ebeveynlerin psikolojik iyi oluş ve tükenmişlik düzeylerinde olumsuzluklar meydana gelir. Bu araştırmada</w:t>
      </w:r>
      <w:r w:rsidR="00E0329A" w:rsidRPr="00297889">
        <w:rPr>
          <w:rFonts w:ascii="Times New Roman" w:hAnsi="Times New Roman" w:cs="Times New Roman"/>
          <w:sz w:val="24"/>
          <w:szCs w:val="24"/>
        </w:rPr>
        <w:t>,</w:t>
      </w:r>
      <w:r w:rsidRPr="00297889">
        <w:rPr>
          <w:rFonts w:ascii="Times New Roman" w:hAnsi="Times New Roman" w:cs="Times New Roman"/>
          <w:sz w:val="24"/>
          <w:szCs w:val="24"/>
        </w:rPr>
        <w:t xml:space="preserve"> engelli çocuğu bulunan ebeveynlerin tükenmişlik ve psikolojik </w:t>
      </w:r>
      <w:r w:rsidR="002F477E" w:rsidRPr="00297889">
        <w:rPr>
          <w:rFonts w:ascii="Times New Roman" w:hAnsi="Times New Roman" w:cs="Times New Roman"/>
          <w:sz w:val="24"/>
          <w:szCs w:val="24"/>
        </w:rPr>
        <w:t>iyi oluş düzeyleri arasındaki ilişkinin</w:t>
      </w:r>
      <w:r w:rsidRPr="00297889">
        <w:rPr>
          <w:rFonts w:ascii="Times New Roman" w:hAnsi="Times New Roman" w:cs="Times New Roman"/>
          <w:sz w:val="24"/>
          <w:szCs w:val="24"/>
        </w:rPr>
        <w:t xml:space="preserve">; </w:t>
      </w:r>
      <w:r w:rsidR="002F477E" w:rsidRPr="00297889">
        <w:rPr>
          <w:rFonts w:ascii="Times New Roman" w:hAnsi="Times New Roman" w:cs="Times New Roman"/>
          <w:sz w:val="24"/>
          <w:szCs w:val="24"/>
        </w:rPr>
        <w:t>çeşitli değişkenler açısından nasıl farklılaşma gösterdiği belirlenip,</w:t>
      </w:r>
      <w:r w:rsidRPr="00297889">
        <w:rPr>
          <w:rFonts w:ascii="Times New Roman" w:hAnsi="Times New Roman" w:cs="Times New Roman"/>
          <w:sz w:val="24"/>
          <w:szCs w:val="24"/>
        </w:rPr>
        <w:t xml:space="preserve"> sosyal hizmet </w:t>
      </w:r>
      <w:r w:rsidR="002F477E" w:rsidRPr="00297889">
        <w:rPr>
          <w:rFonts w:ascii="Times New Roman" w:hAnsi="Times New Roman" w:cs="Times New Roman"/>
          <w:sz w:val="24"/>
          <w:szCs w:val="24"/>
        </w:rPr>
        <w:t xml:space="preserve">perspektifinden </w:t>
      </w:r>
      <w:r w:rsidR="00E0329A" w:rsidRPr="00297889">
        <w:rPr>
          <w:rFonts w:ascii="Times New Roman" w:hAnsi="Times New Roman" w:cs="Times New Roman"/>
          <w:sz w:val="24"/>
          <w:szCs w:val="24"/>
        </w:rPr>
        <w:t>değerlendirilmesi</w:t>
      </w:r>
      <w:r w:rsidR="00B61FD5">
        <w:rPr>
          <w:rFonts w:ascii="Times New Roman" w:hAnsi="Times New Roman" w:cs="Times New Roman"/>
          <w:sz w:val="24"/>
          <w:szCs w:val="24"/>
        </w:rPr>
        <w:t xml:space="preserve"> </w:t>
      </w:r>
      <w:r w:rsidRPr="00297889">
        <w:rPr>
          <w:rFonts w:ascii="Times New Roman" w:hAnsi="Times New Roman" w:cs="Times New Roman"/>
          <w:sz w:val="24"/>
          <w:szCs w:val="24"/>
        </w:rPr>
        <w:t>amaçlanmıştır.</w:t>
      </w:r>
      <w:bookmarkEnd w:id="28"/>
    </w:p>
    <w:p w14:paraId="21E354DC" w14:textId="77777777" w:rsidR="00010CCF" w:rsidRPr="00297889" w:rsidRDefault="00010CCF" w:rsidP="00AE7EB6">
      <w:pPr>
        <w:spacing w:after="0" w:line="360" w:lineRule="auto"/>
        <w:ind w:firstLine="708"/>
        <w:jc w:val="both"/>
        <w:rPr>
          <w:rFonts w:ascii="Times New Roman" w:hAnsi="Times New Roman" w:cs="Times New Roman"/>
          <w:sz w:val="24"/>
          <w:szCs w:val="24"/>
        </w:rPr>
      </w:pPr>
    </w:p>
    <w:p w14:paraId="293B3325" w14:textId="2808CA68" w:rsidR="004871D1" w:rsidRPr="00A072D1" w:rsidRDefault="00192D0E" w:rsidP="00923C0E">
      <w:pPr>
        <w:pStyle w:val="ListeParagraf"/>
        <w:spacing w:after="0" w:line="360" w:lineRule="auto"/>
        <w:ind w:left="0" w:firstLine="708"/>
        <w:outlineLvl w:val="1"/>
        <w:rPr>
          <w:rFonts w:ascii="Times New Roman" w:hAnsi="Times New Roman" w:cs="Times New Roman"/>
          <w:b/>
          <w:sz w:val="24"/>
          <w:szCs w:val="24"/>
        </w:rPr>
      </w:pPr>
      <w:bookmarkStart w:id="29" w:name="_Toc45660886"/>
      <w:bookmarkStart w:id="30" w:name="_Toc71029834"/>
      <w:r>
        <w:rPr>
          <w:rFonts w:ascii="Times New Roman" w:hAnsi="Times New Roman" w:cs="Times New Roman"/>
          <w:b/>
          <w:sz w:val="24"/>
          <w:szCs w:val="24"/>
        </w:rPr>
        <w:t xml:space="preserve">1.4. </w:t>
      </w:r>
      <w:r w:rsidR="004871D1" w:rsidRPr="00A072D1">
        <w:rPr>
          <w:rFonts w:ascii="Times New Roman" w:hAnsi="Times New Roman" w:cs="Times New Roman"/>
          <w:b/>
          <w:sz w:val="24"/>
          <w:szCs w:val="24"/>
        </w:rPr>
        <w:t>Araştırmanın Önemi</w:t>
      </w:r>
      <w:bookmarkEnd w:id="29"/>
      <w:bookmarkEnd w:id="30"/>
    </w:p>
    <w:p w14:paraId="033D70EA" w14:textId="77777777" w:rsidR="00FF0452" w:rsidRDefault="00EA240D"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Çocuklarının engelli olması ebeveynlerin</w:t>
      </w:r>
      <w:r w:rsidR="004871D1" w:rsidRPr="00297889">
        <w:rPr>
          <w:rFonts w:ascii="Times New Roman" w:hAnsi="Times New Roman" w:cs="Times New Roman"/>
          <w:sz w:val="24"/>
          <w:szCs w:val="24"/>
        </w:rPr>
        <w:t xml:space="preserve"> görev ve sorumlulukların artması</w:t>
      </w:r>
      <w:r>
        <w:rPr>
          <w:rFonts w:ascii="Times New Roman" w:hAnsi="Times New Roman" w:cs="Times New Roman"/>
          <w:sz w:val="24"/>
          <w:szCs w:val="24"/>
        </w:rPr>
        <w:t>na</w:t>
      </w:r>
      <w:r w:rsidR="004871D1" w:rsidRPr="00297889">
        <w:rPr>
          <w:rFonts w:ascii="Times New Roman" w:hAnsi="Times New Roman" w:cs="Times New Roman"/>
          <w:sz w:val="24"/>
          <w:szCs w:val="24"/>
        </w:rPr>
        <w:t>, aile içinde, sosyal çevrede ve iş</w:t>
      </w:r>
      <w:r>
        <w:rPr>
          <w:rFonts w:ascii="Times New Roman" w:hAnsi="Times New Roman" w:cs="Times New Roman"/>
          <w:sz w:val="24"/>
          <w:szCs w:val="24"/>
        </w:rPr>
        <w:t xml:space="preserve"> hayatında olumsuz değişimler</w:t>
      </w:r>
      <w:r w:rsidR="004871D1" w:rsidRPr="00297889">
        <w:rPr>
          <w:rFonts w:ascii="Times New Roman" w:hAnsi="Times New Roman" w:cs="Times New Roman"/>
          <w:sz w:val="24"/>
          <w:szCs w:val="24"/>
        </w:rPr>
        <w:t xml:space="preserve"> yaşanması</w:t>
      </w:r>
      <w:r>
        <w:rPr>
          <w:rFonts w:ascii="Times New Roman" w:hAnsi="Times New Roman" w:cs="Times New Roman"/>
          <w:sz w:val="24"/>
          <w:szCs w:val="24"/>
        </w:rPr>
        <w:t>na</w:t>
      </w:r>
      <w:r w:rsidR="00E0329A" w:rsidRPr="00297889">
        <w:rPr>
          <w:rFonts w:ascii="Times New Roman" w:hAnsi="Times New Roman" w:cs="Times New Roman"/>
          <w:sz w:val="24"/>
          <w:szCs w:val="24"/>
        </w:rPr>
        <w:t xml:space="preserve">, </w:t>
      </w:r>
      <w:r w:rsidR="007F146A">
        <w:rPr>
          <w:rFonts w:ascii="Times New Roman" w:hAnsi="Times New Roman" w:cs="Times New Roman"/>
          <w:sz w:val="24"/>
          <w:szCs w:val="24"/>
        </w:rPr>
        <w:t>kriz ve stres ile daha fazla karşılaşılmasına neden olur</w:t>
      </w:r>
      <w:r w:rsidR="004871D1" w:rsidRPr="00297889">
        <w:rPr>
          <w:rFonts w:ascii="Times New Roman" w:hAnsi="Times New Roman" w:cs="Times New Roman"/>
          <w:sz w:val="24"/>
          <w:szCs w:val="24"/>
        </w:rPr>
        <w:t xml:space="preserve"> (Demir vd., 2010: 55-57). </w:t>
      </w:r>
      <w:r w:rsidR="00F566DD">
        <w:rPr>
          <w:rFonts w:ascii="Times New Roman" w:hAnsi="Times New Roman" w:cs="Times New Roman"/>
          <w:sz w:val="24"/>
          <w:szCs w:val="24"/>
        </w:rPr>
        <w:t>Alanyazındaki</w:t>
      </w:r>
      <w:r w:rsidR="004871D1" w:rsidRPr="00297889">
        <w:rPr>
          <w:rFonts w:ascii="Times New Roman" w:hAnsi="Times New Roman" w:cs="Times New Roman"/>
          <w:sz w:val="24"/>
          <w:szCs w:val="24"/>
        </w:rPr>
        <w:t xml:space="preserve"> bazı araştırmalar incelendiğinde engelli çocuğu bulunan ebeveynlerin tükenmişlik ve psikolojik iyi oluş düzeylerinin ne ölçüde etkilendiği</w:t>
      </w:r>
      <w:r w:rsidR="00E0329A" w:rsidRPr="00297889">
        <w:rPr>
          <w:rFonts w:ascii="Times New Roman" w:hAnsi="Times New Roman" w:cs="Times New Roman"/>
          <w:sz w:val="24"/>
          <w:szCs w:val="24"/>
        </w:rPr>
        <w:t xml:space="preserve"> </w:t>
      </w:r>
      <w:r w:rsidR="007F146A">
        <w:rPr>
          <w:rFonts w:ascii="Times New Roman" w:hAnsi="Times New Roman" w:cs="Times New Roman"/>
          <w:sz w:val="24"/>
          <w:szCs w:val="24"/>
        </w:rPr>
        <w:t xml:space="preserve">az sayıda araştırmaya konu edilmiştir. </w:t>
      </w:r>
    </w:p>
    <w:p w14:paraId="5F25E742" w14:textId="1746692C" w:rsidR="004871D1" w:rsidRDefault="004871D1" w:rsidP="00AE7EB6">
      <w:pPr>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Bu araştırmada</w:t>
      </w:r>
      <w:r w:rsidR="00E0329A" w:rsidRPr="00297889">
        <w:rPr>
          <w:rFonts w:ascii="Times New Roman" w:hAnsi="Times New Roman" w:cs="Times New Roman"/>
          <w:sz w:val="24"/>
          <w:szCs w:val="24"/>
        </w:rPr>
        <w:t>,</w:t>
      </w:r>
      <w:r w:rsidRPr="00297889">
        <w:rPr>
          <w:rFonts w:ascii="Times New Roman" w:hAnsi="Times New Roman" w:cs="Times New Roman"/>
          <w:sz w:val="24"/>
          <w:szCs w:val="24"/>
        </w:rPr>
        <w:t xml:space="preserve"> engelli çocuğu bulunan ebeveynlerin tükenmişlik ve psikolojik iyi oluş düzeylerinin demografik özellikle</w:t>
      </w:r>
      <w:r w:rsidR="007F146A">
        <w:rPr>
          <w:rFonts w:ascii="Times New Roman" w:hAnsi="Times New Roman" w:cs="Times New Roman"/>
          <w:sz w:val="24"/>
          <w:szCs w:val="24"/>
        </w:rPr>
        <w:t>r, engellilik durumu, ailesel</w:t>
      </w:r>
      <w:r w:rsidR="00851CBB">
        <w:rPr>
          <w:rFonts w:ascii="Times New Roman" w:hAnsi="Times New Roman" w:cs="Times New Roman"/>
          <w:sz w:val="24"/>
          <w:szCs w:val="24"/>
        </w:rPr>
        <w:t xml:space="preserve"> faktörler</w:t>
      </w:r>
      <w:r w:rsidR="007F146A">
        <w:rPr>
          <w:rFonts w:ascii="Times New Roman" w:hAnsi="Times New Roman" w:cs="Times New Roman"/>
          <w:sz w:val="24"/>
          <w:szCs w:val="24"/>
        </w:rPr>
        <w:t>,</w:t>
      </w:r>
      <w:r w:rsidRPr="00297889">
        <w:rPr>
          <w:rFonts w:ascii="Times New Roman" w:hAnsi="Times New Roman" w:cs="Times New Roman"/>
          <w:sz w:val="24"/>
          <w:szCs w:val="24"/>
        </w:rPr>
        <w:t xml:space="preserve"> çevresel faktörler</w:t>
      </w:r>
      <w:r w:rsidR="002A3209">
        <w:rPr>
          <w:rFonts w:ascii="Times New Roman" w:hAnsi="Times New Roman" w:cs="Times New Roman"/>
          <w:sz w:val="24"/>
          <w:szCs w:val="24"/>
        </w:rPr>
        <w:t xml:space="preserve"> ve </w:t>
      </w:r>
      <w:r w:rsidRPr="00297889">
        <w:rPr>
          <w:rFonts w:ascii="Times New Roman" w:hAnsi="Times New Roman" w:cs="Times New Roman"/>
          <w:sz w:val="24"/>
          <w:szCs w:val="24"/>
        </w:rPr>
        <w:t xml:space="preserve">çalışma hayatı </w:t>
      </w:r>
      <w:r w:rsidR="007F146A">
        <w:rPr>
          <w:rFonts w:ascii="Times New Roman" w:hAnsi="Times New Roman" w:cs="Times New Roman"/>
          <w:sz w:val="24"/>
          <w:szCs w:val="24"/>
        </w:rPr>
        <w:t>gibi değişkenleri ne ölçüde etkile</w:t>
      </w:r>
      <w:r w:rsidRPr="00297889">
        <w:rPr>
          <w:rFonts w:ascii="Times New Roman" w:hAnsi="Times New Roman" w:cs="Times New Roman"/>
          <w:sz w:val="24"/>
          <w:szCs w:val="24"/>
        </w:rPr>
        <w:t xml:space="preserve">diği </w:t>
      </w:r>
      <w:r w:rsidR="007F146A">
        <w:rPr>
          <w:rFonts w:ascii="Times New Roman" w:hAnsi="Times New Roman" w:cs="Times New Roman"/>
          <w:sz w:val="24"/>
          <w:szCs w:val="24"/>
        </w:rPr>
        <w:t xml:space="preserve">incelenmiş ve bir </w:t>
      </w:r>
      <w:r w:rsidRPr="00297889">
        <w:rPr>
          <w:rFonts w:ascii="Times New Roman" w:hAnsi="Times New Roman" w:cs="Times New Roman"/>
          <w:sz w:val="24"/>
          <w:szCs w:val="24"/>
        </w:rPr>
        <w:t xml:space="preserve">sosyal hizmet </w:t>
      </w:r>
      <w:r w:rsidR="007F146A">
        <w:rPr>
          <w:rFonts w:ascii="Times New Roman" w:hAnsi="Times New Roman" w:cs="Times New Roman"/>
          <w:sz w:val="24"/>
          <w:szCs w:val="24"/>
        </w:rPr>
        <w:t>uzmanının</w:t>
      </w:r>
      <w:r w:rsidR="00851CBB">
        <w:rPr>
          <w:rFonts w:ascii="Times New Roman" w:hAnsi="Times New Roman" w:cs="Times New Roman"/>
          <w:sz w:val="24"/>
          <w:szCs w:val="24"/>
        </w:rPr>
        <w:t>/araştırmacısının</w:t>
      </w:r>
      <w:r w:rsidR="007F146A">
        <w:rPr>
          <w:rFonts w:ascii="Times New Roman" w:hAnsi="Times New Roman" w:cs="Times New Roman"/>
          <w:sz w:val="24"/>
          <w:szCs w:val="24"/>
        </w:rPr>
        <w:t xml:space="preserve"> </w:t>
      </w:r>
      <w:r w:rsidR="002A3209">
        <w:rPr>
          <w:rFonts w:ascii="Times New Roman" w:hAnsi="Times New Roman" w:cs="Times New Roman"/>
          <w:sz w:val="24"/>
          <w:szCs w:val="24"/>
        </w:rPr>
        <w:t>bakış açısı</w:t>
      </w:r>
      <w:r w:rsidR="007F146A">
        <w:rPr>
          <w:rFonts w:ascii="Times New Roman" w:hAnsi="Times New Roman" w:cs="Times New Roman"/>
          <w:sz w:val="24"/>
          <w:szCs w:val="24"/>
        </w:rPr>
        <w:t xml:space="preserve">ndan </w:t>
      </w:r>
      <w:r w:rsidR="00851CBB">
        <w:rPr>
          <w:rFonts w:ascii="Times New Roman" w:hAnsi="Times New Roman" w:cs="Times New Roman"/>
          <w:sz w:val="24"/>
          <w:szCs w:val="24"/>
        </w:rPr>
        <w:t>çözümlen</w:t>
      </w:r>
      <w:r w:rsidRPr="00297889">
        <w:rPr>
          <w:rFonts w:ascii="Times New Roman" w:hAnsi="Times New Roman" w:cs="Times New Roman"/>
          <w:sz w:val="24"/>
          <w:szCs w:val="24"/>
        </w:rPr>
        <w:t>miştir. Araştırmadan elde edilen sonuçlara göre</w:t>
      </w:r>
      <w:r w:rsidR="00E0329A" w:rsidRPr="00297889">
        <w:rPr>
          <w:rFonts w:ascii="Times New Roman" w:hAnsi="Times New Roman" w:cs="Times New Roman"/>
          <w:sz w:val="24"/>
          <w:szCs w:val="24"/>
        </w:rPr>
        <w:t>;</w:t>
      </w:r>
      <w:r w:rsidRPr="00297889">
        <w:rPr>
          <w:rFonts w:ascii="Times New Roman" w:hAnsi="Times New Roman" w:cs="Times New Roman"/>
          <w:sz w:val="24"/>
          <w:szCs w:val="24"/>
        </w:rPr>
        <w:t xml:space="preserve"> evde bakım, kurum bakımı ve gündüz bakım ve rehabilitasyon hizmetinden yararlanan engelli bireylerin ebeveynlerine yönelik sunula</w:t>
      </w:r>
      <w:r w:rsidR="00E0329A" w:rsidRPr="00297889">
        <w:rPr>
          <w:rFonts w:ascii="Times New Roman" w:hAnsi="Times New Roman" w:cs="Times New Roman"/>
          <w:sz w:val="24"/>
          <w:szCs w:val="24"/>
        </w:rPr>
        <w:t xml:space="preserve">n mesleki müdahale yöntemleri, var olan sorunsala çözüm önerileri </w:t>
      </w:r>
      <w:r w:rsidR="00851CBB">
        <w:rPr>
          <w:rFonts w:ascii="Times New Roman" w:hAnsi="Times New Roman" w:cs="Times New Roman"/>
          <w:sz w:val="24"/>
          <w:szCs w:val="24"/>
        </w:rPr>
        <w:t>getirmesi</w:t>
      </w:r>
      <w:r w:rsidR="00E0329A" w:rsidRPr="00297889">
        <w:rPr>
          <w:rFonts w:ascii="Times New Roman" w:hAnsi="Times New Roman" w:cs="Times New Roman"/>
          <w:sz w:val="24"/>
          <w:szCs w:val="24"/>
        </w:rPr>
        <w:t xml:space="preserve"> açısından </w:t>
      </w:r>
      <w:r w:rsidR="00F566DD">
        <w:rPr>
          <w:rFonts w:ascii="Times New Roman" w:hAnsi="Times New Roman" w:cs="Times New Roman"/>
          <w:sz w:val="24"/>
          <w:szCs w:val="24"/>
        </w:rPr>
        <w:t>alanyazına</w:t>
      </w:r>
      <w:r w:rsidR="00E0329A" w:rsidRPr="00297889">
        <w:rPr>
          <w:rFonts w:ascii="Times New Roman" w:hAnsi="Times New Roman" w:cs="Times New Roman"/>
          <w:sz w:val="24"/>
          <w:szCs w:val="24"/>
        </w:rPr>
        <w:t xml:space="preserve"> </w:t>
      </w:r>
      <w:r w:rsidR="00851CBB">
        <w:rPr>
          <w:rFonts w:ascii="Times New Roman" w:hAnsi="Times New Roman" w:cs="Times New Roman"/>
          <w:sz w:val="24"/>
          <w:szCs w:val="24"/>
        </w:rPr>
        <w:t>ve uzmanlara önemli katkı sağlayacaktır.</w:t>
      </w:r>
    </w:p>
    <w:p w14:paraId="5F5682BB" w14:textId="4F9CB7A1" w:rsidR="004871D1" w:rsidRPr="00923C0E" w:rsidRDefault="00923C0E" w:rsidP="00923C0E">
      <w:pPr>
        <w:spacing w:after="0" w:line="360" w:lineRule="auto"/>
        <w:ind w:left="709"/>
        <w:outlineLvl w:val="1"/>
        <w:rPr>
          <w:rFonts w:ascii="Times New Roman" w:hAnsi="Times New Roman" w:cs="Times New Roman"/>
          <w:b/>
          <w:color w:val="000000" w:themeColor="text1"/>
          <w:sz w:val="24"/>
          <w:szCs w:val="24"/>
        </w:rPr>
      </w:pPr>
      <w:bookmarkStart w:id="31" w:name="_Toc45660888"/>
      <w:r>
        <w:rPr>
          <w:rFonts w:ascii="Times New Roman" w:hAnsi="Times New Roman" w:cs="Times New Roman"/>
          <w:b/>
          <w:color w:val="000000" w:themeColor="text1"/>
          <w:sz w:val="24"/>
          <w:szCs w:val="24"/>
        </w:rPr>
        <w:lastRenderedPageBreak/>
        <w:t>1.5.</w:t>
      </w:r>
      <w:r w:rsidR="00192D0E" w:rsidRPr="00923C0E">
        <w:rPr>
          <w:rFonts w:ascii="Times New Roman" w:hAnsi="Times New Roman" w:cs="Times New Roman"/>
          <w:b/>
          <w:color w:val="000000" w:themeColor="text1"/>
          <w:sz w:val="24"/>
          <w:szCs w:val="24"/>
        </w:rPr>
        <w:t xml:space="preserve"> </w:t>
      </w:r>
      <w:bookmarkStart w:id="32" w:name="_Toc71029835"/>
      <w:r w:rsidR="004871D1" w:rsidRPr="00923C0E">
        <w:rPr>
          <w:rFonts w:ascii="Times New Roman" w:hAnsi="Times New Roman" w:cs="Times New Roman"/>
          <w:b/>
          <w:color w:val="000000" w:themeColor="text1"/>
          <w:sz w:val="24"/>
          <w:szCs w:val="24"/>
        </w:rPr>
        <w:t>Varsayımlar (Sayıltılar)</w:t>
      </w:r>
      <w:bookmarkEnd w:id="31"/>
      <w:bookmarkEnd w:id="32"/>
    </w:p>
    <w:p w14:paraId="14E21B6D" w14:textId="77777777" w:rsidR="004871D1" w:rsidRPr="004F3DD2" w:rsidRDefault="004F3DD2"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w:t>
      </w:r>
      <w:r w:rsidR="004871D1" w:rsidRPr="004F3DD2">
        <w:rPr>
          <w:rFonts w:ascii="Times New Roman" w:hAnsi="Times New Roman" w:cs="Times New Roman"/>
          <w:sz w:val="24"/>
          <w:szCs w:val="24"/>
        </w:rPr>
        <w:t>raştırmaya katılan engelli çocuğa sa</w:t>
      </w:r>
      <w:r w:rsidR="0026054E" w:rsidRPr="004F3DD2">
        <w:rPr>
          <w:rFonts w:ascii="Times New Roman" w:hAnsi="Times New Roman" w:cs="Times New Roman"/>
          <w:sz w:val="24"/>
          <w:szCs w:val="24"/>
        </w:rPr>
        <w:t>hip ebeveynlerin soru formlarını</w:t>
      </w:r>
      <w:r w:rsidR="004871D1" w:rsidRPr="004F3DD2">
        <w:rPr>
          <w:rFonts w:ascii="Times New Roman" w:hAnsi="Times New Roman" w:cs="Times New Roman"/>
          <w:sz w:val="24"/>
          <w:szCs w:val="24"/>
        </w:rPr>
        <w:t xml:space="preserve"> dikkatli ve doğru şekilde okudukları, kendilerine en uygun gelen seçenekleri işaretledikleri düşünülmektedir.</w:t>
      </w:r>
    </w:p>
    <w:p w14:paraId="4142CFC2" w14:textId="77777777" w:rsidR="004871D1" w:rsidRPr="00297889" w:rsidRDefault="004F3DD2"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w:t>
      </w:r>
      <w:r w:rsidR="004871D1" w:rsidRPr="00297889">
        <w:rPr>
          <w:rFonts w:ascii="Times New Roman" w:hAnsi="Times New Roman" w:cs="Times New Roman"/>
          <w:sz w:val="24"/>
          <w:szCs w:val="24"/>
        </w:rPr>
        <w:t xml:space="preserve">raştırmanın ölçeklerinin ve çalışma grubunu oluşturan engelli çocuğa sahip ebeveynlerin araştırmanın konusu, amacı ve önemine uygun olduğu düşünülmektedir. </w:t>
      </w:r>
    </w:p>
    <w:p w14:paraId="3B2910EE" w14:textId="53EB894A" w:rsidR="004871D1" w:rsidRDefault="004F3DD2"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w:t>
      </w:r>
      <w:r w:rsidR="004871D1" w:rsidRPr="00297889">
        <w:rPr>
          <w:rFonts w:ascii="Times New Roman" w:hAnsi="Times New Roman" w:cs="Times New Roman"/>
          <w:sz w:val="24"/>
          <w:szCs w:val="24"/>
        </w:rPr>
        <w:t xml:space="preserve">rabzon ilinde özel ve kamu kurum ve kuruluşlarında hizmet alan engelli çocuğa sahip </w:t>
      </w:r>
      <w:r w:rsidR="00994A94">
        <w:rPr>
          <w:rFonts w:ascii="Times New Roman" w:hAnsi="Times New Roman" w:cs="Times New Roman"/>
          <w:sz w:val="24"/>
          <w:szCs w:val="24"/>
        </w:rPr>
        <w:t>ebeveynlerin verdikleri</w:t>
      </w:r>
      <w:r w:rsidR="004871D1" w:rsidRPr="00297889">
        <w:rPr>
          <w:rFonts w:ascii="Times New Roman" w:hAnsi="Times New Roman" w:cs="Times New Roman"/>
          <w:sz w:val="24"/>
          <w:szCs w:val="24"/>
        </w:rPr>
        <w:t xml:space="preserve"> </w:t>
      </w:r>
      <w:r w:rsidR="00914089">
        <w:rPr>
          <w:rFonts w:ascii="Times New Roman" w:hAnsi="Times New Roman" w:cs="Times New Roman"/>
          <w:sz w:val="24"/>
          <w:szCs w:val="24"/>
        </w:rPr>
        <w:t>yanıtlar</w:t>
      </w:r>
      <w:r w:rsidR="00994A94">
        <w:rPr>
          <w:rFonts w:ascii="Times New Roman" w:hAnsi="Times New Roman" w:cs="Times New Roman"/>
          <w:sz w:val="24"/>
          <w:szCs w:val="24"/>
        </w:rPr>
        <w:t>ın</w:t>
      </w:r>
      <w:r w:rsidR="004871D1" w:rsidRPr="00297889">
        <w:rPr>
          <w:rFonts w:ascii="Times New Roman" w:hAnsi="Times New Roman" w:cs="Times New Roman"/>
          <w:sz w:val="24"/>
          <w:szCs w:val="24"/>
        </w:rPr>
        <w:t xml:space="preserve"> psikolojik iyi</w:t>
      </w:r>
      <w:r w:rsidR="00914089">
        <w:rPr>
          <w:rFonts w:ascii="Times New Roman" w:hAnsi="Times New Roman" w:cs="Times New Roman"/>
          <w:sz w:val="24"/>
          <w:szCs w:val="24"/>
        </w:rPr>
        <w:t xml:space="preserve"> oluş ve tükenmişli</w:t>
      </w:r>
      <w:r w:rsidR="00994A94">
        <w:rPr>
          <w:rFonts w:ascii="Times New Roman" w:hAnsi="Times New Roman" w:cs="Times New Roman"/>
          <w:sz w:val="24"/>
          <w:szCs w:val="24"/>
        </w:rPr>
        <w:t>k düzeylerinin iyileştirilmesine</w:t>
      </w:r>
      <w:r w:rsidR="004871D1" w:rsidRPr="00297889">
        <w:rPr>
          <w:rFonts w:ascii="Times New Roman" w:hAnsi="Times New Roman" w:cs="Times New Roman"/>
          <w:sz w:val="24"/>
          <w:szCs w:val="24"/>
        </w:rPr>
        <w:t xml:space="preserve"> yöneli</w:t>
      </w:r>
      <w:r w:rsidR="00914089">
        <w:rPr>
          <w:rFonts w:ascii="Times New Roman" w:hAnsi="Times New Roman" w:cs="Times New Roman"/>
          <w:sz w:val="24"/>
          <w:szCs w:val="24"/>
        </w:rPr>
        <w:t xml:space="preserve">k </w:t>
      </w:r>
      <w:r w:rsidR="004871D1" w:rsidRPr="00297889">
        <w:rPr>
          <w:rFonts w:ascii="Times New Roman" w:hAnsi="Times New Roman" w:cs="Times New Roman"/>
          <w:sz w:val="24"/>
          <w:szCs w:val="24"/>
        </w:rPr>
        <w:t>sosyal hizmet mesleki müdahale</w:t>
      </w:r>
      <w:r w:rsidR="00914089">
        <w:rPr>
          <w:rFonts w:ascii="Times New Roman" w:hAnsi="Times New Roman" w:cs="Times New Roman"/>
          <w:sz w:val="24"/>
          <w:szCs w:val="24"/>
        </w:rPr>
        <w:t xml:space="preserve"> yöntemlerinin geliştirilmesine</w:t>
      </w:r>
      <w:r w:rsidR="004871D1" w:rsidRPr="00297889">
        <w:rPr>
          <w:rFonts w:ascii="Times New Roman" w:hAnsi="Times New Roman" w:cs="Times New Roman"/>
          <w:sz w:val="24"/>
          <w:szCs w:val="24"/>
        </w:rPr>
        <w:t xml:space="preserve"> katkı sağlayacağı düşünülmektedir.</w:t>
      </w:r>
    </w:p>
    <w:p w14:paraId="317B50EE" w14:textId="77777777" w:rsidR="00010CCF" w:rsidRPr="00297889" w:rsidRDefault="00010CCF" w:rsidP="00AE7EB6">
      <w:pPr>
        <w:spacing w:after="0" w:line="360" w:lineRule="auto"/>
        <w:ind w:firstLine="709"/>
        <w:jc w:val="both"/>
        <w:rPr>
          <w:rFonts w:ascii="Times New Roman" w:hAnsi="Times New Roman" w:cs="Times New Roman"/>
          <w:sz w:val="24"/>
          <w:szCs w:val="24"/>
        </w:rPr>
      </w:pPr>
    </w:p>
    <w:p w14:paraId="62DC8576" w14:textId="1AB4A145" w:rsidR="004871D1" w:rsidRPr="004F3DD2" w:rsidRDefault="00192D0E" w:rsidP="00923C0E">
      <w:pPr>
        <w:pStyle w:val="ListeParagraf"/>
        <w:spacing w:after="0" w:line="360" w:lineRule="auto"/>
        <w:ind w:left="0" w:firstLine="708"/>
        <w:outlineLvl w:val="1"/>
        <w:rPr>
          <w:rFonts w:ascii="Times New Roman" w:hAnsi="Times New Roman" w:cs="Times New Roman"/>
          <w:b/>
          <w:color w:val="000000" w:themeColor="text1"/>
          <w:sz w:val="24"/>
          <w:szCs w:val="24"/>
        </w:rPr>
      </w:pPr>
      <w:bookmarkStart w:id="33" w:name="_Toc45660889"/>
      <w:bookmarkStart w:id="34" w:name="_Toc71029836"/>
      <w:r>
        <w:rPr>
          <w:rFonts w:ascii="Times New Roman" w:hAnsi="Times New Roman" w:cs="Times New Roman"/>
          <w:b/>
          <w:color w:val="000000" w:themeColor="text1"/>
          <w:sz w:val="24"/>
          <w:szCs w:val="24"/>
        </w:rPr>
        <w:t xml:space="preserve">1.6. </w:t>
      </w:r>
      <w:r w:rsidR="004871D1" w:rsidRPr="004F3DD2">
        <w:rPr>
          <w:rFonts w:ascii="Times New Roman" w:hAnsi="Times New Roman" w:cs="Times New Roman"/>
          <w:b/>
          <w:color w:val="000000" w:themeColor="text1"/>
          <w:sz w:val="24"/>
          <w:szCs w:val="24"/>
        </w:rPr>
        <w:t>Sınırlılıklar</w:t>
      </w:r>
      <w:bookmarkEnd w:id="33"/>
      <w:bookmarkEnd w:id="34"/>
    </w:p>
    <w:p w14:paraId="40F8F940" w14:textId="77777777" w:rsidR="004871D1" w:rsidRPr="00297889" w:rsidRDefault="004871D1"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Araştırmanın sınırlılıkları şu şekildedir:</w:t>
      </w:r>
    </w:p>
    <w:p w14:paraId="2A7EEFFB" w14:textId="77777777" w:rsidR="004871D1" w:rsidRPr="00297889" w:rsidRDefault="004F3DD2"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w:t>
      </w:r>
      <w:r w:rsidR="004871D1" w:rsidRPr="00297889">
        <w:rPr>
          <w:rFonts w:ascii="Times New Roman" w:hAnsi="Times New Roman" w:cs="Times New Roman"/>
          <w:sz w:val="24"/>
          <w:szCs w:val="24"/>
        </w:rPr>
        <w:t>raştırma Trabzon Aile, Çalışma ve Sosyal Hizmetler ve Trabzon İl Milli Eğitim Müdürlüğüne bağlı özel ve kamu kurum ve kuruluşlarında evde bakım, kurum bakımı ve gündüz bakım ve rehabilitasyon hizmeti almakta olan belirli sayıdaki engelli bireylerin ebeveynleri ile sınırlıdır.</w:t>
      </w:r>
    </w:p>
    <w:p w14:paraId="62C940F4" w14:textId="77777777" w:rsidR="004F3DD2" w:rsidRDefault="004F3DD2"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w:t>
      </w:r>
      <w:r w:rsidR="004871D1" w:rsidRPr="00297889">
        <w:rPr>
          <w:rFonts w:ascii="Times New Roman" w:hAnsi="Times New Roman" w:cs="Times New Roman"/>
          <w:sz w:val="24"/>
          <w:szCs w:val="24"/>
        </w:rPr>
        <w:t>raştırma Kişisel Bilgi Formu, Tükenmişlik Ölçeği ve Psikolojik İyi Oluş Ölçeği ile elde edilen verilerle sınırlıdır.</w:t>
      </w:r>
    </w:p>
    <w:p w14:paraId="5DCDC980" w14:textId="77777777" w:rsidR="004871D1" w:rsidRDefault="004F3DD2"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A</w:t>
      </w:r>
      <w:r w:rsidR="004871D1" w:rsidRPr="00297889">
        <w:rPr>
          <w:rFonts w:ascii="Times New Roman" w:hAnsi="Times New Roman" w:cs="Times New Roman"/>
          <w:sz w:val="24"/>
          <w:szCs w:val="24"/>
        </w:rPr>
        <w:t>raştırmadan elde edilen sonuçlar</w:t>
      </w:r>
      <w:r w:rsidR="0026054E" w:rsidRPr="00297889">
        <w:rPr>
          <w:rFonts w:ascii="Times New Roman" w:hAnsi="Times New Roman" w:cs="Times New Roman"/>
          <w:sz w:val="24"/>
          <w:szCs w:val="24"/>
        </w:rPr>
        <w:t xml:space="preserve">, </w:t>
      </w:r>
      <w:r w:rsidR="004871D1" w:rsidRPr="00297889">
        <w:rPr>
          <w:rFonts w:ascii="Times New Roman" w:hAnsi="Times New Roman" w:cs="Times New Roman"/>
          <w:sz w:val="24"/>
          <w:szCs w:val="24"/>
        </w:rPr>
        <w:t>engelli çocuğa sahip ebeveynlerin psikolojik iyi oluş v</w:t>
      </w:r>
      <w:r w:rsidR="0026054E" w:rsidRPr="00297889">
        <w:rPr>
          <w:rFonts w:ascii="Times New Roman" w:hAnsi="Times New Roman" w:cs="Times New Roman"/>
          <w:sz w:val="24"/>
          <w:szCs w:val="24"/>
        </w:rPr>
        <w:t>e tükenmişlik düzeylerinin ölçümüne yönelik</w:t>
      </w:r>
      <w:r w:rsidR="004871D1" w:rsidRPr="00297889">
        <w:rPr>
          <w:rFonts w:ascii="Times New Roman" w:hAnsi="Times New Roman" w:cs="Times New Roman"/>
          <w:sz w:val="24"/>
          <w:szCs w:val="24"/>
        </w:rPr>
        <w:t xml:space="preserve"> mesleki müdaha</w:t>
      </w:r>
      <w:r w:rsidR="0026054E" w:rsidRPr="00297889">
        <w:rPr>
          <w:rFonts w:ascii="Times New Roman" w:hAnsi="Times New Roman" w:cs="Times New Roman"/>
          <w:sz w:val="24"/>
          <w:szCs w:val="24"/>
        </w:rPr>
        <w:t>lelerin gelişimine katkı</w:t>
      </w:r>
      <w:r w:rsidR="004871D1" w:rsidRPr="00297889">
        <w:rPr>
          <w:rFonts w:ascii="Times New Roman" w:hAnsi="Times New Roman" w:cs="Times New Roman"/>
          <w:sz w:val="24"/>
          <w:szCs w:val="24"/>
        </w:rPr>
        <w:t xml:space="preserve"> ve öneriler ile sınırlıdır.</w:t>
      </w:r>
    </w:p>
    <w:p w14:paraId="3AB80CD1" w14:textId="77777777" w:rsidR="004D3DD2" w:rsidRDefault="004F3DD2"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P</w:t>
      </w:r>
      <w:r w:rsidR="004D3DD2" w:rsidRPr="004D3DD2">
        <w:rPr>
          <w:rFonts w:ascii="Times New Roman" w:hAnsi="Times New Roman" w:cs="Times New Roman"/>
          <w:sz w:val="24"/>
          <w:szCs w:val="24"/>
        </w:rPr>
        <w:t xml:space="preserve">andemi koşulları nedeniyle alınan sağlık tedbirleri sonucu engelli bireylerin eğitim aldığı Özel Eğitim ve Rehabilitasyon Merkezlerinin yarı zamanlı açık olması veya tamamen kapalı olması ve Huzurevi </w:t>
      </w:r>
      <w:r w:rsidR="004D3DD2">
        <w:rPr>
          <w:rFonts w:ascii="Times New Roman" w:hAnsi="Times New Roman" w:cs="Times New Roman"/>
          <w:sz w:val="24"/>
          <w:szCs w:val="24"/>
        </w:rPr>
        <w:t>Y</w:t>
      </w:r>
      <w:r w:rsidR="004D3DD2" w:rsidRPr="004D3DD2">
        <w:rPr>
          <w:rFonts w:ascii="Times New Roman" w:hAnsi="Times New Roman" w:cs="Times New Roman"/>
          <w:sz w:val="24"/>
          <w:szCs w:val="24"/>
        </w:rPr>
        <w:t>aşlı Bakım ve Rehabilitasyon Merkezlerine giriş çıkışların yasak olması nedenleriyle araştırmanın örneklemi 169 kişi ile sınırlıdır.</w:t>
      </w:r>
    </w:p>
    <w:p w14:paraId="41D0752F" w14:textId="77777777" w:rsidR="00010CCF" w:rsidRPr="004D3DD2" w:rsidRDefault="00010CCF" w:rsidP="00AE7EB6">
      <w:pPr>
        <w:spacing w:after="0" w:line="360" w:lineRule="auto"/>
        <w:ind w:firstLine="709"/>
        <w:jc w:val="both"/>
        <w:rPr>
          <w:rFonts w:ascii="Times New Roman" w:hAnsi="Times New Roman" w:cs="Times New Roman"/>
          <w:i/>
          <w:iCs/>
          <w:sz w:val="24"/>
          <w:szCs w:val="24"/>
        </w:rPr>
      </w:pPr>
    </w:p>
    <w:p w14:paraId="752C5BF2" w14:textId="57608044" w:rsidR="004871D1" w:rsidRPr="004F3DD2" w:rsidRDefault="00192D0E" w:rsidP="006F148C">
      <w:pPr>
        <w:pStyle w:val="ListeParagraf"/>
        <w:spacing w:after="0" w:line="360" w:lineRule="auto"/>
        <w:ind w:left="0" w:firstLine="708"/>
        <w:outlineLvl w:val="1"/>
        <w:rPr>
          <w:rFonts w:ascii="Times New Roman" w:hAnsi="Times New Roman" w:cs="Times New Roman"/>
          <w:b/>
          <w:color w:val="000000" w:themeColor="text1"/>
          <w:sz w:val="24"/>
          <w:szCs w:val="24"/>
        </w:rPr>
      </w:pPr>
      <w:bookmarkStart w:id="35" w:name="_Toc45660890"/>
      <w:bookmarkStart w:id="36" w:name="_Toc71029837"/>
      <w:r>
        <w:rPr>
          <w:rFonts w:ascii="Times New Roman" w:hAnsi="Times New Roman" w:cs="Times New Roman"/>
          <w:b/>
          <w:color w:val="000000" w:themeColor="text1"/>
          <w:sz w:val="24"/>
          <w:szCs w:val="24"/>
        </w:rPr>
        <w:t xml:space="preserve">1.7. </w:t>
      </w:r>
      <w:r w:rsidR="0026054E" w:rsidRPr="004F3DD2">
        <w:rPr>
          <w:rFonts w:ascii="Times New Roman" w:hAnsi="Times New Roman" w:cs="Times New Roman"/>
          <w:b/>
          <w:color w:val="000000" w:themeColor="text1"/>
          <w:sz w:val="24"/>
          <w:szCs w:val="24"/>
        </w:rPr>
        <w:t xml:space="preserve">Araştırma Soruları ve </w:t>
      </w:r>
      <w:r w:rsidR="004871D1" w:rsidRPr="004F3DD2">
        <w:rPr>
          <w:rFonts w:ascii="Times New Roman" w:hAnsi="Times New Roman" w:cs="Times New Roman"/>
          <w:b/>
          <w:color w:val="000000" w:themeColor="text1"/>
          <w:sz w:val="24"/>
          <w:szCs w:val="24"/>
        </w:rPr>
        <w:t>Hipotezler</w:t>
      </w:r>
      <w:bookmarkEnd w:id="35"/>
      <w:bookmarkEnd w:id="36"/>
    </w:p>
    <w:p w14:paraId="41D044E1" w14:textId="77777777" w:rsidR="00306256" w:rsidRDefault="0026054E"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Araştırmanın amacı doğrultusunda aşağıdaki sorulara ve </w:t>
      </w:r>
      <w:r w:rsidR="004871D1" w:rsidRPr="00297889">
        <w:rPr>
          <w:rFonts w:ascii="Times New Roman" w:hAnsi="Times New Roman" w:cs="Times New Roman"/>
          <w:sz w:val="24"/>
          <w:szCs w:val="24"/>
        </w:rPr>
        <w:t>hipotezler</w:t>
      </w:r>
      <w:r w:rsidRPr="00297889">
        <w:rPr>
          <w:rFonts w:ascii="Times New Roman" w:hAnsi="Times New Roman" w:cs="Times New Roman"/>
          <w:sz w:val="24"/>
          <w:szCs w:val="24"/>
        </w:rPr>
        <w:t>e</w:t>
      </w:r>
      <w:r w:rsidR="00B61FD5">
        <w:rPr>
          <w:rFonts w:ascii="Times New Roman" w:hAnsi="Times New Roman" w:cs="Times New Roman"/>
          <w:sz w:val="24"/>
          <w:szCs w:val="24"/>
        </w:rPr>
        <w:t xml:space="preserve"> </w:t>
      </w:r>
      <w:r w:rsidRPr="00297889">
        <w:rPr>
          <w:rFonts w:ascii="Times New Roman" w:hAnsi="Times New Roman" w:cs="Times New Roman"/>
          <w:sz w:val="24"/>
          <w:szCs w:val="24"/>
        </w:rPr>
        <w:t>yanıt aranmıştı</w:t>
      </w:r>
      <w:r w:rsidR="004871D1" w:rsidRPr="00297889">
        <w:rPr>
          <w:rFonts w:ascii="Times New Roman" w:hAnsi="Times New Roman" w:cs="Times New Roman"/>
          <w:sz w:val="24"/>
          <w:szCs w:val="24"/>
        </w:rPr>
        <w:t>r:</w:t>
      </w:r>
      <w:bookmarkStart w:id="37" w:name="_Toc45660892"/>
    </w:p>
    <w:p w14:paraId="6DEF5037" w14:textId="73D7F43E" w:rsidR="000F5F0F" w:rsidRPr="00297889" w:rsidRDefault="0026054E"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b/>
          <w:sz w:val="24"/>
          <w:szCs w:val="24"/>
        </w:rPr>
        <w:t>S1.</w:t>
      </w:r>
      <w:r w:rsidR="00B61FD5">
        <w:rPr>
          <w:rFonts w:ascii="Times New Roman" w:hAnsi="Times New Roman" w:cs="Times New Roman"/>
          <w:b/>
          <w:sz w:val="24"/>
          <w:szCs w:val="24"/>
        </w:rPr>
        <w:t xml:space="preserve"> </w:t>
      </w:r>
      <w:r w:rsidR="000F5F0F" w:rsidRPr="00297889">
        <w:rPr>
          <w:rFonts w:ascii="Times New Roman" w:hAnsi="Times New Roman" w:cs="Times New Roman"/>
          <w:sz w:val="24"/>
          <w:szCs w:val="24"/>
        </w:rPr>
        <w:t>Ebeveynlerin psikolojik iyi oluş ve tükenmişlik dü</w:t>
      </w:r>
      <w:r w:rsidR="00D51213">
        <w:rPr>
          <w:rFonts w:ascii="Times New Roman" w:hAnsi="Times New Roman" w:cs="Times New Roman"/>
          <w:sz w:val="24"/>
          <w:szCs w:val="24"/>
        </w:rPr>
        <w:t>zeyleri tanımlayıcı özellikler</w:t>
      </w:r>
      <w:r w:rsidR="000F5F0F" w:rsidRPr="00297889">
        <w:rPr>
          <w:rFonts w:ascii="Times New Roman" w:hAnsi="Times New Roman" w:cs="Times New Roman"/>
          <w:sz w:val="24"/>
          <w:szCs w:val="24"/>
        </w:rPr>
        <w:t>e göre farklılaşmakta mıdır?</w:t>
      </w:r>
    </w:p>
    <w:p w14:paraId="10E53E14" w14:textId="77777777" w:rsidR="000F5F0F" w:rsidRPr="00297889" w:rsidRDefault="000F5F0F" w:rsidP="00AE7EB6">
      <w:pPr>
        <w:spacing w:after="0" w:line="360" w:lineRule="auto"/>
        <w:jc w:val="both"/>
        <w:rPr>
          <w:rFonts w:ascii="Times New Roman" w:hAnsi="Times New Roman" w:cs="Times New Roman"/>
          <w:sz w:val="24"/>
          <w:szCs w:val="24"/>
        </w:rPr>
      </w:pPr>
      <w:r w:rsidRPr="00297889">
        <w:rPr>
          <w:rFonts w:ascii="Times New Roman" w:hAnsi="Times New Roman" w:cs="Times New Roman"/>
          <w:b/>
          <w:bCs/>
          <w:sz w:val="24"/>
          <w:szCs w:val="24"/>
        </w:rPr>
        <w:lastRenderedPageBreak/>
        <w:t>H1:</w:t>
      </w:r>
      <w:r w:rsidRPr="00297889">
        <w:rPr>
          <w:rFonts w:ascii="Times New Roman" w:hAnsi="Times New Roman" w:cs="Times New Roman"/>
          <w:sz w:val="24"/>
          <w:szCs w:val="24"/>
        </w:rPr>
        <w:t xml:space="preserve"> Ebeveynlik durumu ile ebeveynlerin psikolojik iyi oluş düzeyleri arasında anlamlı bir farklılaşma vardır. </w:t>
      </w:r>
    </w:p>
    <w:p w14:paraId="458B2E8D" w14:textId="7F4C9A5D" w:rsidR="000F5F0F" w:rsidRPr="00297889" w:rsidRDefault="000F5F0F" w:rsidP="00AE7EB6">
      <w:pPr>
        <w:spacing w:after="0" w:line="360" w:lineRule="auto"/>
        <w:jc w:val="both"/>
        <w:rPr>
          <w:rFonts w:ascii="Times New Roman" w:hAnsi="Times New Roman" w:cs="Times New Roman"/>
          <w:sz w:val="24"/>
          <w:szCs w:val="24"/>
        </w:rPr>
      </w:pPr>
      <w:r w:rsidRPr="00297889">
        <w:rPr>
          <w:rFonts w:ascii="Times New Roman" w:hAnsi="Times New Roman" w:cs="Times New Roman"/>
          <w:b/>
          <w:bCs/>
          <w:sz w:val="24"/>
          <w:szCs w:val="24"/>
        </w:rPr>
        <w:t>H2:</w:t>
      </w:r>
      <w:r w:rsidRPr="00297889">
        <w:rPr>
          <w:rFonts w:ascii="Times New Roman" w:hAnsi="Times New Roman" w:cs="Times New Roman"/>
          <w:sz w:val="24"/>
          <w:szCs w:val="24"/>
        </w:rPr>
        <w:t xml:space="preserve"> Engelli çocuğun cinsiyeti ile ebeveynlerin psikolo</w:t>
      </w:r>
      <w:r w:rsidR="00D51213">
        <w:rPr>
          <w:rFonts w:ascii="Times New Roman" w:hAnsi="Times New Roman" w:cs="Times New Roman"/>
          <w:sz w:val="24"/>
          <w:szCs w:val="24"/>
        </w:rPr>
        <w:t xml:space="preserve">jik iyi oluş düzeyleri arasında </w:t>
      </w:r>
      <w:r w:rsidRPr="00297889">
        <w:rPr>
          <w:rFonts w:ascii="Times New Roman" w:hAnsi="Times New Roman" w:cs="Times New Roman"/>
          <w:sz w:val="24"/>
          <w:szCs w:val="24"/>
        </w:rPr>
        <w:t>anlamlı bir farklılaşma vardır.</w:t>
      </w:r>
    </w:p>
    <w:p w14:paraId="0785B44A" w14:textId="77777777" w:rsidR="000F5F0F" w:rsidRPr="00297889" w:rsidRDefault="000F5F0F" w:rsidP="00AE7EB6">
      <w:pPr>
        <w:spacing w:after="0" w:line="360" w:lineRule="auto"/>
        <w:jc w:val="both"/>
        <w:rPr>
          <w:rFonts w:ascii="Times New Roman" w:hAnsi="Times New Roman" w:cs="Times New Roman"/>
          <w:sz w:val="24"/>
          <w:szCs w:val="24"/>
        </w:rPr>
      </w:pPr>
      <w:r w:rsidRPr="00297889">
        <w:rPr>
          <w:rFonts w:ascii="Times New Roman" w:hAnsi="Times New Roman" w:cs="Times New Roman"/>
          <w:b/>
          <w:bCs/>
          <w:sz w:val="24"/>
          <w:szCs w:val="24"/>
        </w:rPr>
        <w:t>H3:</w:t>
      </w:r>
      <w:r w:rsidRPr="00297889">
        <w:rPr>
          <w:rFonts w:ascii="Times New Roman" w:hAnsi="Times New Roman" w:cs="Times New Roman"/>
          <w:sz w:val="24"/>
          <w:szCs w:val="24"/>
        </w:rPr>
        <w:t xml:space="preserve"> Ebeveynlerin aldığı maddi destek ile psikolojik iyi oluş düzeyleri arasında anlamlı bir farklılaşma vardır.</w:t>
      </w:r>
    </w:p>
    <w:p w14:paraId="2F621EED" w14:textId="77777777" w:rsidR="000F5F0F" w:rsidRPr="00297889" w:rsidRDefault="000F5F0F" w:rsidP="00AE7EB6">
      <w:pPr>
        <w:spacing w:after="0" w:line="360" w:lineRule="auto"/>
        <w:jc w:val="both"/>
        <w:rPr>
          <w:rFonts w:ascii="Times New Roman" w:hAnsi="Times New Roman" w:cs="Times New Roman"/>
          <w:sz w:val="24"/>
          <w:szCs w:val="24"/>
        </w:rPr>
      </w:pPr>
      <w:r w:rsidRPr="00297889">
        <w:rPr>
          <w:rFonts w:ascii="Times New Roman" w:hAnsi="Times New Roman" w:cs="Times New Roman"/>
          <w:b/>
          <w:bCs/>
          <w:sz w:val="24"/>
          <w:szCs w:val="24"/>
        </w:rPr>
        <w:t>H4:</w:t>
      </w:r>
      <w:r w:rsidRPr="00297889">
        <w:rPr>
          <w:rFonts w:ascii="Times New Roman" w:hAnsi="Times New Roman" w:cs="Times New Roman"/>
          <w:sz w:val="24"/>
          <w:szCs w:val="24"/>
        </w:rPr>
        <w:t xml:space="preserve"> Ebeveynlik durumu ile ebeveynlerin tükenmişlik alt boyutları arasında anlamlı bir farklılaşma vardır.</w:t>
      </w:r>
    </w:p>
    <w:p w14:paraId="62492BBC" w14:textId="77777777" w:rsidR="000F5F0F" w:rsidRPr="00297889" w:rsidRDefault="000F5F0F" w:rsidP="00AE7EB6">
      <w:pPr>
        <w:spacing w:after="0" w:line="360" w:lineRule="auto"/>
        <w:jc w:val="both"/>
        <w:rPr>
          <w:rFonts w:ascii="Times New Roman" w:hAnsi="Times New Roman" w:cs="Times New Roman"/>
          <w:sz w:val="24"/>
          <w:szCs w:val="24"/>
        </w:rPr>
      </w:pPr>
      <w:r w:rsidRPr="00297889">
        <w:rPr>
          <w:rFonts w:ascii="Times New Roman" w:hAnsi="Times New Roman" w:cs="Times New Roman"/>
          <w:b/>
          <w:bCs/>
          <w:sz w:val="24"/>
          <w:szCs w:val="24"/>
        </w:rPr>
        <w:t>H5:</w:t>
      </w:r>
      <w:r w:rsidRPr="00297889">
        <w:rPr>
          <w:rFonts w:ascii="Times New Roman" w:hAnsi="Times New Roman" w:cs="Times New Roman"/>
          <w:sz w:val="24"/>
          <w:szCs w:val="24"/>
        </w:rPr>
        <w:t xml:space="preserve"> Engelli çocuk sayısı ile ebeveynlerin tükenmişlik alt boyutları arasında anlamlı bir farklılaşma vardır.</w:t>
      </w:r>
    </w:p>
    <w:p w14:paraId="2C1FA9A2" w14:textId="77777777" w:rsidR="000F5F0F" w:rsidRPr="00297889" w:rsidRDefault="000F5F0F" w:rsidP="00AE7EB6">
      <w:pPr>
        <w:spacing w:after="0" w:line="360" w:lineRule="auto"/>
        <w:jc w:val="both"/>
        <w:rPr>
          <w:rFonts w:ascii="Times New Roman" w:hAnsi="Times New Roman" w:cs="Times New Roman"/>
          <w:sz w:val="24"/>
          <w:szCs w:val="24"/>
        </w:rPr>
      </w:pPr>
      <w:r w:rsidRPr="00297889">
        <w:rPr>
          <w:rFonts w:ascii="Times New Roman" w:hAnsi="Times New Roman" w:cs="Times New Roman"/>
          <w:b/>
          <w:bCs/>
          <w:sz w:val="24"/>
          <w:szCs w:val="24"/>
        </w:rPr>
        <w:t>H6:</w:t>
      </w:r>
      <w:r w:rsidRPr="00297889">
        <w:rPr>
          <w:rFonts w:ascii="Times New Roman" w:hAnsi="Times New Roman" w:cs="Times New Roman"/>
          <w:sz w:val="24"/>
          <w:szCs w:val="24"/>
        </w:rPr>
        <w:t xml:space="preserve"> Ebeveynlerin aldığı maddi destek ile tükenmişlik alt boyutları arasında anlamlı bir farklılaşma vardır.</w:t>
      </w:r>
    </w:p>
    <w:p w14:paraId="1435DDCC" w14:textId="543BC512" w:rsidR="000F5F0F" w:rsidRPr="00297889" w:rsidRDefault="000F5F0F" w:rsidP="00AE7EB6">
      <w:pPr>
        <w:spacing w:after="0" w:line="360" w:lineRule="auto"/>
        <w:jc w:val="both"/>
        <w:rPr>
          <w:rFonts w:ascii="Times New Roman" w:hAnsi="Times New Roman" w:cs="Times New Roman"/>
          <w:sz w:val="24"/>
          <w:szCs w:val="24"/>
        </w:rPr>
      </w:pPr>
      <w:r w:rsidRPr="00297889">
        <w:rPr>
          <w:rFonts w:ascii="Times New Roman" w:hAnsi="Times New Roman" w:cs="Times New Roman"/>
          <w:b/>
          <w:bCs/>
          <w:sz w:val="24"/>
          <w:szCs w:val="24"/>
        </w:rPr>
        <w:t>H7:</w:t>
      </w:r>
      <w:r w:rsidRPr="00297889">
        <w:rPr>
          <w:rFonts w:ascii="Times New Roman" w:hAnsi="Times New Roman" w:cs="Times New Roman"/>
          <w:sz w:val="24"/>
          <w:szCs w:val="24"/>
        </w:rPr>
        <w:t xml:space="preserve"> Her yaş ve eğitim düzeyindeki ebeveynlerin psikolojik iyi oluş düzeyleri arasında anlamlı bir farklılaşma vardır.</w:t>
      </w:r>
    </w:p>
    <w:p w14:paraId="718A9972" w14:textId="7D5ADEBC" w:rsidR="00306256" w:rsidRDefault="000F5F0F" w:rsidP="00AE7EB6">
      <w:pPr>
        <w:spacing w:after="0" w:line="360" w:lineRule="auto"/>
        <w:jc w:val="both"/>
        <w:rPr>
          <w:rFonts w:ascii="Times New Roman" w:hAnsi="Times New Roman" w:cs="Times New Roman"/>
          <w:sz w:val="24"/>
          <w:szCs w:val="24"/>
        </w:rPr>
      </w:pPr>
      <w:r w:rsidRPr="00297889">
        <w:rPr>
          <w:rFonts w:ascii="Times New Roman" w:hAnsi="Times New Roman" w:cs="Times New Roman"/>
          <w:b/>
          <w:bCs/>
          <w:sz w:val="24"/>
          <w:szCs w:val="24"/>
        </w:rPr>
        <w:t>H</w:t>
      </w:r>
      <w:r w:rsidR="00EF5B5C">
        <w:rPr>
          <w:rFonts w:ascii="Times New Roman" w:hAnsi="Times New Roman" w:cs="Times New Roman"/>
          <w:b/>
          <w:bCs/>
          <w:sz w:val="24"/>
          <w:szCs w:val="24"/>
        </w:rPr>
        <w:t>8</w:t>
      </w:r>
      <w:r w:rsidRPr="00297889">
        <w:rPr>
          <w:rFonts w:ascii="Times New Roman" w:hAnsi="Times New Roman" w:cs="Times New Roman"/>
          <w:b/>
          <w:bCs/>
          <w:sz w:val="24"/>
          <w:szCs w:val="24"/>
        </w:rPr>
        <w:t>:</w:t>
      </w:r>
      <w:r w:rsidR="00306256">
        <w:rPr>
          <w:rFonts w:ascii="Times New Roman" w:hAnsi="Times New Roman" w:cs="Times New Roman"/>
          <w:sz w:val="24"/>
          <w:szCs w:val="24"/>
        </w:rPr>
        <w:t xml:space="preserve"> </w:t>
      </w:r>
      <w:r w:rsidRPr="00297889">
        <w:rPr>
          <w:rFonts w:ascii="Times New Roman" w:hAnsi="Times New Roman" w:cs="Times New Roman"/>
          <w:sz w:val="24"/>
          <w:szCs w:val="24"/>
        </w:rPr>
        <w:t>Engelli çocukların aldıkları her bir tanı ve engellilik türü ile ebeveynlerin psikolojik iyi oluş düzeyleri arasında anlamlı bir farklılaşma vardır.</w:t>
      </w:r>
    </w:p>
    <w:p w14:paraId="6D2DAF69" w14:textId="1687DD87" w:rsidR="000F5F0F" w:rsidRPr="00297889" w:rsidRDefault="00A90BD9" w:rsidP="00AE7EB6">
      <w:pPr>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b/>
          <w:sz w:val="24"/>
          <w:szCs w:val="24"/>
        </w:rPr>
        <w:t>S2.</w:t>
      </w:r>
      <w:r w:rsidR="00B61FD5">
        <w:rPr>
          <w:rFonts w:ascii="Times New Roman" w:hAnsi="Times New Roman" w:cs="Times New Roman"/>
          <w:b/>
          <w:sz w:val="24"/>
          <w:szCs w:val="24"/>
        </w:rPr>
        <w:t xml:space="preserve"> </w:t>
      </w:r>
      <w:r w:rsidR="000F5F0F" w:rsidRPr="00297889">
        <w:rPr>
          <w:rFonts w:ascii="Times New Roman" w:hAnsi="Times New Roman" w:cs="Times New Roman"/>
          <w:sz w:val="24"/>
          <w:szCs w:val="24"/>
        </w:rPr>
        <w:t xml:space="preserve">Ebeveynlerin psikolojik iyi oluş düzeyi tükenmişlik ölçeği alt boyutlarını açıklamada </w:t>
      </w:r>
      <w:r w:rsidR="00EB7A24">
        <w:rPr>
          <w:rFonts w:ascii="Times New Roman" w:hAnsi="Times New Roman" w:cs="Times New Roman"/>
          <w:sz w:val="24"/>
          <w:szCs w:val="24"/>
        </w:rPr>
        <w:t xml:space="preserve">istatistiki </w:t>
      </w:r>
      <w:r w:rsidR="000F5F0F" w:rsidRPr="00297889">
        <w:rPr>
          <w:rFonts w:ascii="Times New Roman" w:hAnsi="Times New Roman" w:cs="Times New Roman"/>
          <w:sz w:val="24"/>
          <w:szCs w:val="24"/>
        </w:rPr>
        <w:t>olarak anlamlı mıdır?</w:t>
      </w:r>
    </w:p>
    <w:p w14:paraId="0CAF38DF" w14:textId="3E2D625D" w:rsidR="000F5F0F" w:rsidRPr="00297889" w:rsidRDefault="000F5F0F" w:rsidP="00AE7EB6">
      <w:pPr>
        <w:spacing w:after="0" w:line="360" w:lineRule="auto"/>
        <w:jc w:val="both"/>
        <w:rPr>
          <w:rFonts w:ascii="Times New Roman" w:hAnsi="Times New Roman" w:cs="Times New Roman"/>
          <w:sz w:val="24"/>
          <w:szCs w:val="24"/>
        </w:rPr>
      </w:pPr>
      <w:r w:rsidRPr="00297889">
        <w:rPr>
          <w:rFonts w:ascii="Times New Roman" w:hAnsi="Times New Roman" w:cs="Times New Roman"/>
          <w:b/>
          <w:bCs/>
          <w:sz w:val="24"/>
          <w:szCs w:val="24"/>
        </w:rPr>
        <w:t>Ho:</w:t>
      </w:r>
      <w:r w:rsidRPr="00297889">
        <w:rPr>
          <w:rFonts w:ascii="Times New Roman" w:hAnsi="Times New Roman" w:cs="Times New Roman"/>
          <w:sz w:val="24"/>
          <w:szCs w:val="24"/>
        </w:rPr>
        <w:t xml:space="preserve"> Tükenmişlik alt boyutları psikolojik iyi oluş düzeyini açıklamada </w:t>
      </w:r>
      <w:r w:rsidR="00EB7A24">
        <w:rPr>
          <w:rFonts w:ascii="Times New Roman" w:hAnsi="Times New Roman" w:cs="Times New Roman"/>
          <w:sz w:val="24"/>
          <w:szCs w:val="24"/>
        </w:rPr>
        <w:t>istatistiki</w:t>
      </w:r>
      <w:r w:rsidRPr="00297889">
        <w:rPr>
          <w:rFonts w:ascii="Times New Roman" w:hAnsi="Times New Roman" w:cs="Times New Roman"/>
          <w:sz w:val="24"/>
          <w:szCs w:val="24"/>
        </w:rPr>
        <w:t xml:space="preserve"> olarak anlamsızdır.</w:t>
      </w:r>
    </w:p>
    <w:p w14:paraId="392581E1" w14:textId="3B936D63" w:rsidR="000F5F0F" w:rsidRDefault="000F5F0F" w:rsidP="00AE7EB6">
      <w:pPr>
        <w:spacing w:after="0" w:line="360" w:lineRule="auto"/>
        <w:jc w:val="both"/>
        <w:rPr>
          <w:rFonts w:ascii="Times New Roman" w:hAnsi="Times New Roman" w:cs="Times New Roman"/>
          <w:sz w:val="24"/>
          <w:szCs w:val="24"/>
        </w:rPr>
      </w:pPr>
      <w:r w:rsidRPr="00297889">
        <w:rPr>
          <w:rFonts w:ascii="Times New Roman" w:hAnsi="Times New Roman" w:cs="Times New Roman"/>
          <w:b/>
          <w:bCs/>
          <w:sz w:val="24"/>
          <w:szCs w:val="24"/>
        </w:rPr>
        <w:t>H1:</w:t>
      </w:r>
      <w:r w:rsidRPr="00297889">
        <w:rPr>
          <w:rFonts w:ascii="Times New Roman" w:hAnsi="Times New Roman" w:cs="Times New Roman"/>
          <w:sz w:val="24"/>
          <w:szCs w:val="24"/>
        </w:rPr>
        <w:t xml:space="preserve"> En azından bir tükenmişlik alt boyutu psikolojik iyi oluş düzeyini açıklamada </w:t>
      </w:r>
      <w:r w:rsidR="00EB7A24">
        <w:rPr>
          <w:rFonts w:ascii="Times New Roman" w:hAnsi="Times New Roman" w:cs="Times New Roman"/>
          <w:sz w:val="24"/>
          <w:szCs w:val="24"/>
        </w:rPr>
        <w:t>istatistiki</w:t>
      </w:r>
      <w:r w:rsidRPr="00297889">
        <w:rPr>
          <w:rFonts w:ascii="Times New Roman" w:hAnsi="Times New Roman" w:cs="Times New Roman"/>
          <w:sz w:val="24"/>
          <w:szCs w:val="24"/>
        </w:rPr>
        <w:t xml:space="preserve"> olarak anlamlıdır.</w:t>
      </w:r>
    </w:p>
    <w:p w14:paraId="6EF4576C" w14:textId="77777777" w:rsidR="0023506A" w:rsidRPr="004D3DD2" w:rsidRDefault="0023506A" w:rsidP="00AE7EB6">
      <w:pPr>
        <w:spacing w:after="0" w:line="360" w:lineRule="auto"/>
        <w:jc w:val="both"/>
        <w:rPr>
          <w:rFonts w:ascii="Times New Roman" w:hAnsi="Times New Roman" w:cs="Times New Roman"/>
          <w:sz w:val="24"/>
          <w:szCs w:val="24"/>
        </w:rPr>
      </w:pPr>
    </w:p>
    <w:p w14:paraId="2ECABD67" w14:textId="7CE9DBF9" w:rsidR="004871D1" w:rsidRPr="00192D0E" w:rsidRDefault="00192D0E" w:rsidP="006F148C">
      <w:pPr>
        <w:spacing w:after="0" w:line="360" w:lineRule="auto"/>
        <w:ind w:firstLine="708"/>
        <w:outlineLvl w:val="1"/>
        <w:rPr>
          <w:rFonts w:ascii="Times New Roman" w:hAnsi="Times New Roman" w:cs="Times New Roman"/>
          <w:b/>
          <w:sz w:val="24"/>
          <w:szCs w:val="24"/>
        </w:rPr>
      </w:pPr>
      <w:bookmarkStart w:id="38" w:name="_Toc71029838"/>
      <w:r>
        <w:rPr>
          <w:rFonts w:ascii="Times New Roman" w:hAnsi="Times New Roman" w:cs="Times New Roman"/>
          <w:b/>
          <w:sz w:val="24"/>
          <w:szCs w:val="24"/>
        </w:rPr>
        <w:t xml:space="preserve">1.8. </w:t>
      </w:r>
      <w:r w:rsidR="004871D1" w:rsidRPr="00192D0E">
        <w:rPr>
          <w:rFonts w:ascii="Times New Roman" w:hAnsi="Times New Roman" w:cs="Times New Roman"/>
          <w:b/>
          <w:sz w:val="24"/>
          <w:szCs w:val="24"/>
        </w:rPr>
        <w:t>Tanımlar</w:t>
      </w:r>
      <w:bookmarkEnd w:id="37"/>
      <w:bookmarkEnd w:id="38"/>
    </w:p>
    <w:p w14:paraId="32D0D2F0" w14:textId="77777777" w:rsidR="00703527" w:rsidRDefault="004871D1"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Araştırmadaki tanımlar şu şekildedir:</w:t>
      </w:r>
    </w:p>
    <w:p w14:paraId="103915B6" w14:textId="77777777" w:rsidR="004871D1" w:rsidRPr="00703527" w:rsidRDefault="004871D1" w:rsidP="00AE7EB6">
      <w:pPr>
        <w:spacing w:after="0" w:line="360" w:lineRule="auto"/>
        <w:ind w:firstLine="708"/>
        <w:jc w:val="both"/>
        <w:rPr>
          <w:rFonts w:ascii="Times New Roman" w:hAnsi="Times New Roman" w:cs="Times New Roman"/>
          <w:sz w:val="24"/>
          <w:szCs w:val="24"/>
        </w:rPr>
      </w:pPr>
      <w:r w:rsidRPr="004F3DD2">
        <w:rPr>
          <w:rFonts w:ascii="Times New Roman" w:hAnsi="Times New Roman" w:cs="Times New Roman"/>
          <w:sz w:val="24"/>
          <w:szCs w:val="24"/>
        </w:rPr>
        <w:t>Engellilik:</w:t>
      </w:r>
      <w:r w:rsidR="00306256">
        <w:rPr>
          <w:rFonts w:ascii="Times New Roman" w:hAnsi="Times New Roman" w:cs="Times New Roman"/>
          <w:sz w:val="24"/>
          <w:szCs w:val="24"/>
        </w:rPr>
        <w:t xml:space="preserve"> </w:t>
      </w:r>
      <w:r w:rsidRPr="00297889">
        <w:rPr>
          <w:rFonts w:ascii="Times New Roman" w:hAnsi="Times New Roman" w:cs="Times New Roman"/>
          <w:color w:val="000000" w:themeColor="text1"/>
          <w:sz w:val="24"/>
          <w:szCs w:val="24"/>
        </w:rPr>
        <w:t>Bir yetersizlik ya da özürlülük sonucu oluşan, toplum tarafından kişiden beklenen bireysel performans veya durumdan sapmaya neden olan toplumsal bir bozukluk olarak ifade edilir. Engellilik, yetersizlik ve özürlülüğün sosyal ve çevresel sonuçlarıdır (Şahin, 2004: 39-41).</w:t>
      </w:r>
    </w:p>
    <w:p w14:paraId="79029665" w14:textId="77777777" w:rsidR="004871D1" w:rsidRPr="00297889" w:rsidRDefault="004871D1" w:rsidP="00AE7EB6">
      <w:pPr>
        <w:spacing w:after="0" w:line="360" w:lineRule="auto"/>
        <w:ind w:firstLine="709"/>
        <w:jc w:val="both"/>
        <w:rPr>
          <w:rFonts w:ascii="Times New Roman" w:hAnsi="Times New Roman" w:cs="Times New Roman"/>
          <w:color w:val="FF0000"/>
          <w:sz w:val="24"/>
          <w:szCs w:val="24"/>
        </w:rPr>
      </w:pPr>
      <w:r w:rsidRPr="004F3DD2">
        <w:rPr>
          <w:rFonts w:ascii="Times New Roman" w:hAnsi="Times New Roman" w:cs="Times New Roman"/>
          <w:sz w:val="24"/>
          <w:szCs w:val="24"/>
        </w:rPr>
        <w:t>Tükenmişlik:</w:t>
      </w:r>
      <w:r w:rsidR="00306256">
        <w:rPr>
          <w:rFonts w:ascii="Times New Roman" w:hAnsi="Times New Roman" w:cs="Times New Roman"/>
          <w:sz w:val="24"/>
          <w:szCs w:val="24"/>
        </w:rPr>
        <w:t xml:space="preserve"> </w:t>
      </w:r>
      <w:r w:rsidRPr="00297889">
        <w:rPr>
          <w:rFonts w:ascii="Times New Roman" w:hAnsi="Times New Roman" w:cs="Times New Roman"/>
          <w:sz w:val="24"/>
          <w:szCs w:val="24"/>
        </w:rPr>
        <w:t>Tükenmişlik, bireyin aile içerisinde, sosyal çevresinde veya çalışma hayatında yaşamış olduğu sorunlar sonucunda fiziks</w:t>
      </w:r>
      <w:r w:rsidR="00306256">
        <w:rPr>
          <w:rFonts w:ascii="Times New Roman" w:hAnsi="Times New Roman" w:cs="Times New Roman"/>
          <w:sz w:val="24"/>
          <w:szCs w:val="24"/>
        </w:rPr>
        <w:t xml:space="preserve">el, duygusal ve zihinsel açıdan </w:t>
      </w:r>
      <w:r w:rsidRPr="00297889">
        <w:rPr>
          <w:rFonts w:ascii="Times New Roman" w:hAnsi="Times New Roman" w:cs="Times New Roman"/>
          <w:sz w:val="24"/>
          <w:szCs w:val="24"/>
        </w:rPr>
        <w:t xml:space="preserve">olumsuz yönde etkilenmesidir. Ayrıca stres, kriz ve kaygı durumları ile başa </w:t>
      </w:r>
      <w:r w:rsidRPr="00297889">
        <w:rPr>
          <w:rFonts w:ascii="Times New Roman" w:hAnsi="Times New Roman" w:cs="Times New Roman"/>
          <w:sz w:val="24"/>
          <w:szCs w:val="24"/>
        </w:rPr>
        <w:lastRenderedPageBreak/>
        <w:t>çıkmada başarısız kalma durumu veya stres, kriz ve kaygı durumlarının ortadan kaldırılamaması sonucunda kişinin yaşamış olduğu sorundur (Kaçmaz, 2005: 29).</w:t>
      </w:r>
    </w:p>
    <w:p w14:paraId="73509221" w14:textId="533CA72C" w:rsidR="004871D1" w:rsidRPr="00297889" w:rsidRDefault="004871D1" w:rsidP="00AE7EB6">
      <w:pPr>
        <w:spacing w:after="0" w:line="360" w:lineRule="auto"/>
        <w:ind w:firstLine="709"/>
        <w:jc w:val="both"/>
        <w:rPr>
          <w:rFonts w:ascii="Times New Roman" w:hAnsi="Times New Roman" w:cs="Times New Roman"/>
          <w:i/>
          <w:iCs/>
          <w:color w:val="000000" w:themeColor="text1"/>
          <w:sz w:val="24"/>
          <w:szCs w:val="24"/>
        </w:rPr>
      </w:pPr>
      <w:r w:rsidRPr="004F3DD2">
        <w:rPr>
          <w:rFonts w:ascii="Times New Roman" w:hAnsi="Times New Roman" w:cs="Times New Roman"/>
          <w:color w:val="000000" w:themeColor="text1"/>
          <w:sz w:val="24"/>
          <w:szCs w:val="24"/>
        </w:rPr>
        <w:t>Psikolojik İyi Oluş:</w:t>
      </w:r>
      <w:r w:rsidR="00306256">
        <w:rPr>
          <w:rFonts w:ascii="Times New Roman" w:hAnsi="Times New Roman" w:cs="Times New Roman"/>
          <w:color w:val="000000" w:themeColor="text1"/>
          <w:sz w:val="24"/>
          <w:szCs w:val="24"/>
        </w:rPr>
        <w:t xml:space="preserve"> </w:t>
      </w:r>
      <w:r w:rsidRPr="00297889">
        <w:rPr>
          <w:rFonts w:ascii="Times New Roman" w:eastAsia="Times New Roman" w:hAnsi="Times New Roman" w:cs="Times New Roman"/>
          <w:sz w:val="24"/>
          <w:szCs w:val="24"/>
          <w:lang w:eastAsia="tr-TR"/>
        </w:rPr>
        <w:t>Psikolojik iyi oluş kişinin; yaşamında sürekli mutluluğu araması, pozitif düşünmesi kendini iyi hissettiği alanlara yönelmesini ve bireysel performansını gerçekleştirmek için çaba göstermesini ifade eder. Ayrıca güçlü olduğu ve sınırlı olduğu yanlarının farkındalığını kazanıp</w:t>
      </w:r>
      <w:r w:rsidR="00A90BD9" w:rsidRPr="00297889">
        <w:rPr>
          <w:rFonts w:ascii="Times New Roman" w:eastAsia="Times New Roman" w:hAnsi="Times New Roman" w:cs="Times New Roman"/>
          <w:sz w:val="24"/>
          <w:szCs w:val="24"/>
          <w:lang w:eastAsia="tr-TR"/>
        </w:rPr>
        <w:t>,</w:t>
      </w:r>
      <w:r w:rsidRPr="00297889">
        <w:rPr>
          <w:rFonts w:ascii="Times New Roman" w:eastAsia="Times New Roman" w:hAnsi="Times New Roman" w:cs="Times New Roman"/>
          <w:sz w:val="24"/>
          <w:szCs w:val="24"/>
          <w:lang w:eastAsia="tr-TR"/>
        </w:rPr>
        <w:t xml:space="preserve"> buna göre yaşamını şekillendirmesi sonucunda içinde bulunduğu durumu ifade eder (Çakır ve Sarı,</w:t>
      </w:r>
      <w:r w:rsidR="00313A07">
        <w:rPr>
          <w:rFonts w:ascii="Times New Roman" w:eastAsia="Times New Roman" w:hAnsi="Times New Roman" w:cs="Times New Roman"/>
          <w:sz w:val="24"/>
          <w:szCs w:val="24"/>
          <w:lang w:eastAsia="tr-TR"/>
        </w:rPr>
        <w:t xml:space="preserve"> </w:t>
      </w:r>
      <w:r w:rsidRPr="00297889">
        <w:rPr>
          <w:rFonts w:ascii="Times New Roman" w:eastAsia="Times New Roman" w:hAnsi="Times New Roman" w:cs="Times New Roman"/>
          <w:sz w:val="24"/>
          <w:szCs w:val="24"/>
          <w:lang w:eastAsia="tr-TR"/>
        </w:rPr>
        <w:t>2016: 222-224).</w:t>
      </w:r>
    </w:p>
    <w:p w14:paraId="7502FC7D" w14:textId="77777777" w:rsidR="004871D1" w:rsidRPr="00297889" w:rsidRDefault="004871D1" w:rsidP="00AE7EB6">
      <w:pPr>
        <w:spacing w:after="0" w:line="360" w:lineRule="auto"/>
        <w:ind w:firstLine="709"/>
        <w:jc w:val="both"/>
        <w:rPr>
          <w:rFonts w:ascii="Times New Roman" w:hAnsi="Times New Roman" w:cs="Times New Roman"/>
          <w:color w:val="000000" w:themeColor="text1"/>
          <w:sz w:val="24"/>
          <w:szCs w:val="24"/>
        </w:rPr>
      </w:pPr>
      <w:r w:rsidRPr="004F3DD2">
        <w:rPr>
          <w:rFonts w:ascii="Times New Roman" w:hAnsi="Times New Roman" w:cs="Times New Roman"/>
          <w:sz w:val="24"/>
          <w:szCs w:val="24"/>
        </w:rPr>
        <w:t>Sosyal Hizmet:</w:t>
      </w:r>
      <w:r w:rsidR="00306256">
        <w:rPr>
          <w:rFonts w:ascii="Times New Roman" w:hAnsi="Times New Roman" w:cs="Times New Roman"/>
          <w:sz w:val="24"/>
          <w:szCs w:val="24"/>
        </w:rPr>
        <w:t xml:space="preserve"> </w:t>
      </w:r>
      <w:r w:rsidR="00A90BD9" w:rsidRPr="00297889">
        <w:rPr>
          <w:rFonts w:ascii="Times New Roman" w:hAnsi="Times New Roman" w:cs="Times New Roman"/>
          <w:color w:val="000000" w:themeColor="text1"/>
          <w:sz w:val="24"/>
          <w:szCs w:val="24"/>
          <w:shd w:val="clear" w:color="auto" w:fill="FFFFFF"/>
        </w:rPr>
        <w:t>Sosyal h</w:t>
      </w:r>
      <w:r w:rsidRPr="00297889">
        <w:rPr>
          <w:rFonts w:ascii="Times New Roman" w:hAnsi="Times New Roman" w:cs="Times New Roman"/>
          <w:color w:val="000000" w:themeColor="text1"/>
          <w:sz w:val="24"/>
          <w:szCs w:val="24"/>
          <w:shd w:val="clear" w:color="auto" w:fill="FFFFFF"/>
        </w:rPr>
        <w:t>izmet; birey, aile, grup veya topluluklara yönelik mikro, mezzo ve makro boyutlarda çevre şartlarından doğan veya kontrolleri dışında oluşan maddi, manevi ve sosyal yoksunluklarının giderilmesine ve ihtiyaçlarının karşılanmasına, sosyal sorunlarının önlenmesi</w:t>
      </w:r>
      <w:r w:rsidR="00911C94" w:rsidRPr="00297889">
        <w:rPr>
          <w:rFonts w:ascii="Times New Roman" w:hAnsi="Times New Roman" w:cs="Times New Roman"/>
          <w:color w:val="000000" w:themeColor="text1"/>
          <w:sz w:val="24"/>
          <w:szCs w:val="24"/>
          <w:shd w:val="clear" w:color="auto" w:fill="FFFFFF"/>
        </w:rPr>
        <w:t>ne</w:t>
      </w:r>
      <w:r w:rsidRPr="00297889">
        <w:rPr>
          <w:rFonts w:ascii="Times New Roman" w:hAnsi="Times New Roman" w:cs="Times New Roman"/>
          <w:color w:val="000000" w:themeColor="text1"/>
          <w:sz w:val="24"/>
          <w:szCs w:val="24"/>
          <w:shd w:val="clear" w:color="auto" w:fill="FFFFFF"/>
        </w:rPr>
        <w:t xml:space="preserve"> ve çözümlenmesine yardımcı olunmasını ve hayat standartlarının iyileştirilmesi</w:t>
      </w:r>
      <w:r w:rsidR="00911C94" w:rsidRPr="00297889">
        <w:rPr>
          <w:rFonts w:ascii="Times New Roman" w:hAnsi="Times New Roman" w:cs="Times New Roman"/>
          <w:color w:val="000000" w:themeColor="text1"/>
          <w:sz w:val="24"/>
          <w:szCs w:val="24"/>
          <w:shd w:val="clear" w:color="auto" w:fill="FFFFFF"/>
        </w:rPr>
        <w:t>ni</w:t>
      </w:r>
      <w:r w:rsidRPr="00297889">
        <w:rPr>
          <w:rFonts w:ascii="Times New Roman" w:hAnsi="Times New Roman" w:cs="Times New Roman"/>
          <w:color w:val="000000" w:themeColor="text1"/>
          <w:sz w:val="24"/>
          <w:szCs w:val="24"/>
          <w:shd w:val="clear" w:color="auto" w:fill="FFFFFF"/>
        </w:rPr>
        <w:t xml:space="preserve"> ve yükseltilmesini amaçlayan meslektir. Sosyal hizmet, uygulama alanında </w:t>
      </w:r>
      <w:r w:rsidRPr="00297889">
        <w:rPr>
          <w:rFonts w:ascii="Times New Roman" w:hAnsi="Times New Roman" w:cs="Times New Roman"/>
          <w:color w:val="000000" w:themeColor="text1"/>
          <w:sz w:val="24"/>
          <w:szCs w:val="24"/>
        </w:rPr>
        <w:t>birey</w:t>
      </w:r>
      <w:r w:rsidR="00A90BD9"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aile ve gruplara yönelik psikososyal yönden yardım ve danışmanlık yapar. Ayrıca sosyal ve sağlık hizmetlerinin sunumunda ve bu hizmetlerin iyileştirilmesinde faaliyet gösterir (</w:t>
      </w:r>
      <w:r w:rsidR="00703527">
        <w:rPr>
          <w:rFonts w:ascii="Times New Roman" w:hAnsi="Times New Roman" w:cs="Times New Roman"/>
          <w:color w:val="000000" w:themeColor="text1"/>
          <w:sz w:val="24"/>
          <w:szCs w:val="24"/>
        </w:rPr>
        <w:t>2828 Sayılı SHK</w:t>
      </w:r>
      <w:r w:rsidR="009F0028">
        <w:rPr>
          <w:rFonts w:ascii="Times New Roman" w:hAnsi="Times New Roman" w:cs="Times New Roman"/>
          <w:color w:val="000000" w:themeColor="text1"/>
          <w:sz w:val="24"/>
          <w:szCs w:val="24"/>
        </w:rPr>
        <w:t>, 1983</w:t>
      </w:r>
      <w:r w:rsidRPr="00297889">
        <w:rPr>
          <w:rFonts w:ascii="Times New Roman" w:hAnsi="Times New Roman" w:cs="Times New Roman"/>
          <w:color w:val="000000" w:themeColor="text1"/>
          <w:sz w:val="24"/>
          <w:szCs w:val="24"/>
        </w:rPr>
        <w:t>).</w:t>
      </w:r>
    </w:p>
    <w:p w14:paraId="0E9D3509" w14:textId="77777777" w:rsidR="00A90BD9" w:rsidRDefault="004871D1" w:rsidP="00AE7EB6">
      <w:pPr>
        <w:spacing w:after="0" w:line="360" w:lineRule="auto"/>
        <w:ind w:firstLine="709"/>
        <w:jc w:val="both"/>
        <w:rPr>
          <w:rFonts w:ascii="Times New Roman" w:hAnsi="Times New Roman" w:cs="Times New Roman"/>
        </w:rPr>
      </w:pPr>
      <w:r w:rsidRPr="00306256">
        <w:rPr>
          <w:rFonts w:ascii="Times New Roman" w:hAnsi="Times New Roman" w:cs="Times New Roman"/>
          <w:color w:val="000000" w:themeColor="text1"/>
          <w:sz w:val="24"/>
          <w:szCs w:val="24"/>
        </w:rPr>
        <w:t>Sosyal Hizmet Uzmanı:</w:t>
      </w:r>
      <w:r w:rsidR="00306256">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Sosyal hizmet uzmanı bireylerin sosyal işlevselliklerinin arttırılması, sosyal yönden çevre ile uyumunun sağlanması, kendi öz benlik farkındalığını kazanması ve kendi kendine yeterli bir kişi olması amacı ile mikro, mezzo ve makro boyutlarda müdahale yöntemleri geliştirerek</w:t>
      </w:r>
      <w:r w:rsidR="00911C94"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disiplinler arası uygulama yapan meslek elemanıdır. Ayrıca</w:t>
      </w:r>
      <w:r w:rsidR="00911C94"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toplum içerisinde faaliyet gösteren bütün organizasyonların kurumsallaşmasını sağlamak, mesleki ahlak, mesleki etik ilke ve esaslara göre mesleğin gelişimine katkı sunmak, mesleğin tanınırlığını ve güvenirliğini arttıracak faaliyetlerde bulunmak sosyal hizmet uzmanlarının görevidir (Duyan, 2003: 6)</w:t>
      </w:r>
      <w:r w:rsidR="00A90BD9" w:rsidRPr="00297889">
        <w:rPr>
          <w:rFonts w:ascii="Times New Roman" w:hAnsi="Times New Roman" w:cs="Times New Roman"/>
          <w:color w:val="000000" w:themeColor="text1"/>
          <w:sz w:val="24"/>
          <w:szCs w:val="24"/>
        </w:rPr>
        <w:t>.</w:t>
      </w:r>
    </w:p>
    <w:p w14:paraId="400843DB" w14:textId="77777777" w:rsidR="00D05426" w:rsidRPr="00D05426" w:rsidRDefault="00D05426" w:rsidP="00AE7EB6">
      <w:pPr>
        <w:spacing w:after="0" w:line="360" w:lineRule="auto"/>
        <w:jc w:val="both"/>
        <w:rPr>
          <w:rFonts w:ascii="Times New Roman" w:hAnsi="Times New Roman" w:cs="Times New Roman"/>
        </w:rPr>
      </w:pPr>
    </w:p>
    <w:p w14:paraId="181FFB22" w14:textId="0ACF2D33" w:rsidR="00A90BD9" w:rsidRDefault="00A90BD9" w:rsidP="00AE7EB6">
      <w:pPr>
        <w:spacing w:after="0" w:line="360" w:lineRule="auto"/>
        <w:jc w:val="center"/>
        <w:rPr>
          <w:rFonts w:ascii="Times New Roman" w:hAnsi="Times New Roman" w:cs="Times New Roman"/>
          <w:b/>
          <w:bCs/>
          <w:color w:val="000000" w:themeColor="text1"/>
          <w:sz w:val="24"/>
          <w:szCs w:val="24"/>
        </w:rPr>
      </w:pPr>
    </w:p>
    <w:p w14:paraId="4905A9BC" w14:textId="794D7194" w:rsidR="0002543E" w:rsidRDefault="0002543E" w:rsidP="00AE7EB6">
      <w:pPr>
        <w:spacing w:after="0" w:line="360" w:lineRule="auto"/>
        <w:jc w:val="center"/>
        <w:rPr>
          <w:rFonts w:ascii="Times New Roman" w:hAnsi="Times New Roman" w:cs="Times New Roman"/>
          <w:b/>
          <w:bCs/>
          <w:color w:val="000000" w:themeColor="text1"/>
          <w:sz w:val="24"/>
          <w:szCs w:val="24"/>
        </w:rPr>
      </w:pPr>
    </w:p>
    <w:p w14:paraId="2B0B2444" w14:textId="77777777" w:rsidR="0002543E" w:rsidRDefault="0002543E" w:rsidP="00AE7EB6">
      <w:pPr>
        <w:spacing w:after="0" w:line="360" w:lineRule="auto"/>
        <w:jc w:val="center"/>
        <w:rPr>
          <w:rFonts w:ascii="Times New Roman" w:hAnsi="Times New Roman" w:cs="Times New Roman"/>
          <w:b/>
          <w:bCs/>
          <w:color w:val="000000" w:themeColor="text1"/>
          <w:sz w:val="24"/>
          <w:szCs w:val="24"/>
        </w:rPr>
      </w:pPr>
    </w:p>
    <w:p w14:paraId="1DF20146" w14:textId="77777777" w:rsidR="00703527" w:rsidRDefault="00703527" w:rsidP="00AE7EB6">
      <w:pPr>
        <w:spacing w:after="0" w:line="360" w:lineRule="auto"/>
        <w:jc w:val="center"/>
        <w:rPr>
          <w:rFonts w:ascii="Times New Roman" w:hAnsi="Times New Roman" w:cs="Times New Roman"/>
          <w:b/>
          <w:bCs/>
          <w:color w:val="000000" w:themeColor="text1"/>
          <w:sz w:val="24"/>
          <w:szCs w:val="24"/>
        </w:rPr>
      </w:pPr>
    </w:p>
    <w:p w14:paraId="2301BA1B" w14:textId="77777777" w:rsidR="005A590F" w:rsidRDefault="005A590F" w:rsidP="00AE7EB6">
      <w:pPr>
        <w:spacing w:after="0" w:line="360" w:lineRule="auto"/>
        <w:jc w:val="center"/>
        <w:rPr>
          <w:rFonts w:ascii="Times New Roman" w:hAnsi="Times New Roman" w:cs="Times New Roman"/>
          <w:b/>
          <w:bCs/>
          <w:color w:val="000000" w:themeColor="text1"/>
          <w:sz w:val="24"/>
          <w:szCs w:val="24"/>
        </w:rPr>
      </w:pPr>
    </w:p>
    <w:p w14:paraId="5B11F783" w14:textId="77777777" w:rsidR="00994D13" w:rsidRDefault="00994D13" w:rsidP="00AE7EB6">
      <w:pPr>
        <w:spacing w:after="0" w:line="360" w:lineRule="auto"/>
        <w:jc w:val="center"/>
        <w:rPr>
          <w:rFonts w:ascii="Times New Roman" w:hAnsi="Times New Roman" w:cs="Times New Roman"/>
          <w:b/>
          <w:bCs/>
          <w:color w:val="000000" w:themeColor="text1"/>
          <w:sz w:val="24"/>
          <w:szCs w:val="24"/>
        </w:rPr>
        <w:sectPr w:rsidR="00994D13" w:rsidSect="00994D13">
          <w:pgSz w:w="11906" w:h="16838"/>
          <w:pgMar w:top="1701" w:right="1134" w:bottom="1701" w:left="2268" w:header="709" w:footer="709" w:gutter="0"/>
          <w:pgNumType w:start="5"/>
          <w:cols w:space="708"/>
          <w:titlePg/>
          <w:docGrid w:linePitch="360"/>
        </w:sectPr>
      </w:pPr>
    </w:p>
    <w:p w14:paraId="52D493EC" w14:textId="79375703" w:rsidR="004871D1" w:rsidRDefault="004871D1" w:rsidP="00AE7EB6">
      <w:pPr>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lastRenderedPageBreak/>
        <w:t>İKİNCİ BÖLÜM</w:t>
      </w:r>
    </w:p>
    <w:p w14:paraId="403BB32E" w14:textId="77777777" w:rsidR="00010CCF" w:rsidRPr="00297889" w:rsidRDefault="00010CCF" w:rsidP="00AE7EB6">
      <w:pPr>
        <w:spacing w:after="0" w:line="360" w:lineRule="auto"/>
        <w:jc w:val="center"/>
        <w:rPr>
          <w:rFonts w:ascii="Times New Roman" w:hAnsi="Times New Roman" w:cs="Times New Roman"/>
          <w:b/>
          <w:bCs/>
          <w:color w:val="000000" w:themeColor="text1"/>
          <w:sz w:val="24"/>
          <w:szCs w:val="24"/>
        </w:rPr>
      </w:pPr>
    </w:p>
    <w:p w14:paraId="4D55BB82" w14:textId="3397225A" w:rsidR="004871D1" w:rsidRDefault="002E4B50" w:rsidP="006F148C">
      <w:pPr>
        <w:pStyle w:val="ListeParagraf"/>
        <w:spacing w:after="0" w:line="360" w:lineRule="auto"/>
        <w:ind w:left="0" w:firstLine="708"/>
        <w:outlineLvl w:val="0"/>
        <w:rPr>
          <w:rFonts w:ascii="Times New Roman" w:hAnsi="Times New Roman" w:cs="Times New Roman"/>
          <w:b/>
          <w:bCs/>
          <w:color w:val="000000" w:themeColor="text1"/>
          <w:sz w:val="24"/>
          <w:szCs w:val="24"/>
        </w:rPr>
      </w:pPr>
      <w:bookmarkStart w:id="39" w:name="_Toc45660893"/>
      <w:bookmarkStart w:id="40" w:name="_Toc71029839"/>
      <w:r>
        <w:rPr>
          <w:rFonts w:ascii="Times New Roman" w:hAnsi="Times New Roman" w:cs="Times New Roman"/>
          <w:b/>
          <w:bCs/>
          <w:color w:val="000000" w:themeColor="text1"/>
          <w:sz w:val="24"/>
          <w:szCs w:val="24"/>
        </w:rPr>
        <w:t xml:space="preserve">2. </w:t>
      </w:r>
      <w:r w:rsidR="004871D1" w:rsidRPr="004F3DD2">
        <w:rPr>
          <w:rFonts w:ascii="Times New Roman" w:hAnsi="Times New Roman" w:cs="Times New Roman"/>
          <w:b/>
          <w:bCs/>
          <w:color w:val="000000" w:themeColor="text1"/>
          <w:sz w:val="24"/>
          <w:szCs w:val="24"/>
        </w:rPr>
        <w:t>KURAMSAL AÇIKLAMALAR VE İLGİLİ ARAŞTIRMALAR</w:t>
      </w:r>
      <w:bookmarkEnd w:id="39"/>
      <w:bookmarkEnd w:id="40"/>
    </w:p>
    <w:p w14:paraId="4D5D543B" w14:textId="266993BC" w:rsidR="004871D1" w:rsidRDefault="004871D1" w:rsidP="00AE7EB6">
      <w:pPr>
        <w:pStyle w:val="ListeParagraf"/>
        <w:spacing w:after="0" w:line="360" w:lineRule="auto"/>
        <w:ind w:left="0" w:firstLine="708"/>
        <w:jc w:val="both"/>
        <w:rPr>
          <w:rFonts w:ascii="Times New Roman" w:hAnsi="Times New Roman" w:cs="Times New Roman"/>
          <w:sz w:val="24"/>
          <w:szCs w:val="24"/>
        </w:rPr>
      </w:pPr>
      <w:r w:rsidRPr="00297889">
        <w:rPr>
          <w:rFonts w:ascii="Times New Roman" w:hAnsi="Times New Roman" w:cs="Times New Roman"/>
          <w:sz w:val="24"/>
          <w:szCs w:val="24"/>
        </w:rPr>
        <w:t>Bu bölümde</w:t>
      </w:r>
      <w:r w:rsidR="003902C8">
        <w:rPr>
          <w:rFonts w:ascii="Times New Roman" w:hAnsi="Times New Roman" w:cs="Times New Roman"/>
          <w:sz w:val="24"/>
          <w:szCs w:val="24"/>
        </w:rPr>
        <w:t>,</w:t>
      </w:r>
      <w:r w:rsidRPr="00297889">
        <w:rPr>
          <w:rFonts w:ascii="Times New Roman" w:hAnsi="Times New Roman" w:cs="Times New Roman"/>
          <w:sz w:val="24"/>
          <w:szCs w:val="24"/>
        </w:rPr>
        <w:t xml:space="preserve"> engellik kavramına ve engelli olma durumu ile ilişkili alt başlıklara ayrıca çalışmanın amacı doğrultusunda psikolojik iyi oluşa, tükenmişliğe ve sosyal hizmet disiplinine yönelik tanımlara, ilişkili olduğu yapılara ve yapılan çalışmalara değinilmiştir. </w:t>
      </w:r>
    </w:p>
    <w:p w14:paraId="10754443" w14:textId="77777777" w:rsidR="00010CCF" w:rsidRPr="00297889" w:rsidRDefault="00010CCF" w:rsidP="00AE7EB6">
      <w:pPr>
        <w:pStyle w:val="ListeParagraf"/>
        <w:spacing w:after="0" w:line="360" w:lineRule="auto"/>
        <w:ind w:left="0" w:firstLine="708"/>
        <w:jc w:val="both"/>
        <w:rPr>
          <w:rFonts w:ascii="Times New Roman" w:hAnsi="Times New Roman" w:cs="Times New Roman"/>
          <w:sz w:val="24"/>
          <w:szCs w:val="24"/>
        </w:rPr>
      </w:pPr>
    </w:p>
    <w:p w14:paraId="7DC8763C" w14:textId="527B9747" w:rsidR="004871D1" w:rsidRPr="004F3DD2" w:rsidRDefault="002E4B50" w:rsidP="006F148C">
      <w:pPr>
        <w:pStyle w:val="ListeParagraf"/>
        <w:spacing w:after="0" w:line="360" w:lineRule="auto"/>
        <w:ind w:left="0" w:firstLine="708"/>
        <w:jc w:val="both"/>
        <w:outlineLvl w:val="1"/>
        <w:rPr>
          <w:rFonts w:ascii="Times New Roman" w:hAnsi="Times New Roman" w:cs="Times New Roman"/>
          <w:b/>
          <w:bCs/>
          <w:color w:val="000000" w:themeColor="text1"/>
          <w:sz w:val="24"/>
          <w:szCs w:val="24"/>
        </w:rPr>
      </w:pPr>
      <w:bookmarkStart w:id="41" w:name="_Toc45660894"/>
      <w:bookmarkStart w:id="42" w:name="_Toc71029840"/>
      <w:r>
        <w:rPr>
          <w:rFonts w:ascii="Times New Roman" w:hAnsi="Times New Roman" w:cs="Times New Roman"/>
          <w:b/>
          <w:bCs/>
          <w:color w:val="000000" w:themeColor="text1"/>
          <w:sz w:val="24"/>
          <w:szCs w:val="24"/>
        </w:rPr>
        <w:t xml:space="preserve">2.1. </w:t>
      </w:r>
      <w:r w:rsidR="004871D1" w:rsidRPr="004F3DD2">
        <w:rPr>
          <w:rFonts w:ascii="Times New Roman" w:hAnsi="Times New Roman" w:cs="Times New Roman"/>
          <w:b/>
          <w:bCs/>
          <w:color w:val="000000" w:themeColor="text1"/>
          <w:sz w:val="24"/>
          <w:szCs w:val="24"/>
        </w:rPr>
        <w:t>Engellilik Kavramı</w:t>
      </w:r>
      <w:bookmarkEnd w:id="41"/>
      <w:bookmarkEnd w:id="42"/>
    </w:p>
    <w:p w14:paraId="0E6CC8F9" w14:textId="77777777" w:rsidR="004871D1" w:rsidRPr="00297889" w:rsidRDefault="004871D1" w:rsidP="00AE7EB6">
      <w:pPr>
        <w:pStyle w:val="Default"/>
        <w:spacing w:line="360" w:lineRule="auto"/>
        <w:ind w:firstLine="708"/>
        <w:jc w:val="both"/>
        <w:rPr>
          <w:color w:val="000000" w:themeColor="text1"/>
        </w:rPr>
      </w:pPr>
      <w:r w:rsidRPr="00297889">
        <w:rPr>
          <w:color w:val="000000" w:themeColor="text1"/>
        </w:rPr>
        <w:t>Engellilik kavramıyla alakalı yapılan araştırmalar incelendiğinde</w:t>
      </w:r>
      <w:r w:rsidR="00A90BD9" w:rsidRPr="00297889">
        <w:rPr>
          <w:color w:val="000000" w:themeColor="text1"/>
        </w:rPr>
        <w:t>,</w:t>
      </w:r>
      <w:r w:rsidRPr="00297889">
        <w:rPr>
          <w:color w:val="000000" w:themeColor="text1"/>
        </w:rPr>
        <w:t xml:space="preserve"> genel bir şekilde yapılmış bir tanım ve ölçütün varlığı söz konusu değildir. Engelli ve engellilik kavramı</w:t>
      </w:r>
      <w:r w:rsidR="00A90BD9" w:rsidRPr="00297889">
        <w:rPr>
          <w:color w:val="000000" w:themeColor="text1"/>
        </w:rPr>
        <w:t>;</w:t>
      </w:r>
      <w:r w:rsidRPr="00297889">
        <w:rPr>
          <w:color w:val="000000" w:themeColor="text1"/>
        </w:rPr>
        <w:t xml:space="preserve"> özürlü, sakat, engelli, arızalı gibi sözcükler ile ilişkilendirilir.</w:t>
      </w:r>
      <w:bookmarkStart w:id="43" w:name="_Hlk42029170"/>
      <w:bookmarkEnd w:id="43"/>
      <w:r w:rsidR="001A48C2">
        <w:rPr>
          <w:color w:val="000000" w:themeColor="text1"/>
        </w:rPr>
        <w:t xml:space="preserve"> </w:t>
      </w:r>
      <w:r w:rsidRPr="00297889">
        <w:rPr>
          <w:color w:val="000000" w:themeColor="text1"/>
        </w:rPr>
        <w:t>Türk</w:t>
      </w:r>
      <w:r w:rsidR="001A48C2">
        <w:rPr>
          <w:color w:val="000000" w:themeColor="text1"/>
        </w:rPr>
        <w:t xml:space="preserve"> </w:t>
      </w:r>
      <w:r w:rsidRPr="00297889">
        <w:rPr>
          <w:color w:val="000000" w:themeColor="text1"/>
        </w:rPr>
        <w:t>dilinde ve toplum içerisinde sakat, özürlü gibi kelimeler engelli kavramı haricinde kullanılır ancak kullanılan bu sözcükler</w:t>
      </w:r>
      <w:r w:rsidR="00A90BD9" w:rsidRPr="00297889">
        <w:rPr>
          <w:color w:val="000000" w:themeColor="text1"/>
        </w:rPr>
        <w:t>,</w:t>
      </w:r>
      <w:r w:rsidRPr="00297889">
        <w:rPr>
          <w:color w:val="000000" w:themeColor="text1"/>
        </w:rPr>
        <w:t xml:space="preserve"> olumsuz anlamlar içerir. Özürlü kelimesi</w:t>
      </w:r>
      <w:r w:rsidR="00A90BD9" w:rsidRPr="00297889">
        <w:rPr>
          <w:color w:val="000000" w:themeColor="text1"/>
        </w:rPr>
        <w:t>,</w:t>
      </w:r>
      <w:r w:rsidRPr="00297889">
        <w:rPr>
          <w:color w:val="000000" w:themeColor="text1"/>
        </w:rPr>
        <w:t xml:space="preserve"> engellilik durumunun kalıcılığını ifade eder. Engellilik kavramı, değişmez bir durum olarak görülmeyip, bireylerin düşünce yapısında oluşan olumlu değişiklikler ve uygun ortamlar sayesinde engellilik durumuna uyum sağlanabileceği</w:t>
      </w:r>
      <w:r w:rsidR="00306256">
        <w:rPr>
          <w:color w:val="000000" w:themeColor="text1"/>
        </w:rPr>
        <w:t xml:space="preserve"> </w:t>
      </w:r>
      <w:r w:rsidRPr="00297889">
        <w:rPr>
          <w:color w:val="auto"/>
        </w:rPr>
        <w:t>yönündedir</w:t>
      </w:r>
      <w:r w:rsidR="001A48C2">
        <w:rPr>
          <w:color w:val="auto"/>
        </w:rPr>
        <w:t xml:space="preserve"> </w:t>
      </w:r>
      <w:r w:rsidRPr="00297889">
        <w:rPr>
          <w:color w:val="000000" w:themeColor="text1"/>
        </w:rPr>
        <w:t>(Dünya Engelliler Vakfı Engelsiz Şehir Planlaması Bilgilendirme Raporu</w:t>
      </w:r>
      <w:r w:rsidR="001A48C2">
        <w:rPr>
          <w:color w:val="000000" w:themeColor="text1"/>
        </w:rPr>
        <w:t>,</w:t>
      </w:r>
      <w:r w:rsidR="009F0028">
        <w:rPr>
          <w:color w:val="000000" w:themeColor="text1"/>
        </w:rPr>
        <w:t xml:space="preserve"> 2013</w:t>
      </w:r>
      <w:r w:rsidRPr="00297889">
        <w:rPr>
          <w:color w:val="000000" w:themeColor="text1"/>
        </w:rPr>
        <w:t>).</w:t>
      </w:r>
      <w:bookmarkStart w:id="44" w:name="_Hlk42029238"/>
      <w:bookmarkEnd w:id="44"/>
    </w:p>
    <w:p w14:paraId="7E669E98" w14:textId="77777777" w:rsidR="004871D1" w:rsidRPr="00297889" w:rsidRDefault="004871D1" w:rsidP="00AE7EB6">
      <w:pPr>
        <w:pStyle w:val="Default"/>
        <w:spacing w:line="360" w:lineRule="auto"/>
        <w:ind w:firstLine="708"/>
        <w:jc w:val="both"/>
        <w:rPr>
          <w:color w:val="000000" w:themeColor="text1"/>
        </w:rPr>
      </w:pPr>
      <w:r w:rsidRPr="00297889">
        <w:rPr>
          <w:color w:val="000000" w:themeColor="text1"/>
        </w:rPr>
        <w:t>Engellilik kavramına ilişkin anlamsal farklılaşma ve karışıklık nedeniyle engelli bireylerin durumunu kabullenmesinde ve diğer kişilerin bu durumu anlamlandırmasında sorun yaşanır. Dünya genelinde hizmet veren ve hizmet anlayışı doğrultusunda engelliliği tanımlayan birçok önemli kurum vardır. Bu kurumlardan biri olan Dünya Sağlık Örgütü, engellilik durumunu hastalık olarak kabul eder ve üç farklı kavram ile engelliliği açıklar;</w:t>
      </w:r>
    </w:p>
    <w:p w14:paraId="41DF1884" w14:textId="7720AB67" w:rsidR="004871D1" w:rsidRPr="00FF0452" w:rsidRDefault="00F33A7A" w:rsidP="00F33A7A">
      <w:pPr>
        <w:pStyle w:val="Default"/>
        <w:spacing w:line="360" w:lineRule="auto"/>
        <w:jc w:val="both"/>
        <w:rPr>
          <w:color w:val="000000" w:themeColor="text1"/>
        </w:rPr>
      </w:pPr>
      <w:r>
        <w:rPr>
          <w:color w:val="000000" w:themeColor="text1"/>
        </w:rPr>
        <w:t xml:space="preserve">a) </w:t>
      </w:r>
      <w:r w:rsidR="004871D1" w:rsidRPr="00FF0452">
        <w:rPr>
          <w:color w:val="000000" w:themeColor="text1"/>
        </w:rPr>
        <w:t>Yetersizlik: Bireylerde psikolojik ve fizyolojik olarak yetersizliğin bulunduğu durum olarak tanımlanır.</w:t>
      </w:r>
    </w:p>
    <w:p w14:paraId="26BC5DFD" w14:textId="42A0C75B" w:rsidR="004871D1" w:rsidRPr="00FF0452" w:rsidRDefault="00F33A7A" w:rsidP="00F33A7A">
      <w:pPr>
        <w:pStyle w:val="Default"/>
        <w:spacing w:line="360" w:lineRule="auto"/>
        <w:jc w:val="both"/>
        <w:rPr>
          <w:color w:val="000000" w:themeColor="text1"/>
        </w:rPr>
      </w:pPr>
      <w:r>
        <w:rPr>
          <w:color w:val="000000" w:themeColor="text1"/>
        </w:rPr>
        <w:t xml:space="preserve">b) </w:t>
      </w:r>
      <w:r w:rsidR="004871D1" w:rsidRPr="00FF0452">
        <w:rPr>
          <w:color w:val="000000" w:themeColor="text1"/>
        </w:rPr>
        <w:t>Özürlülük: Bireyin yaşantısı içerisinde yapmış olduğu faaliyetleri yapma sürecinde karşılaşmış olduğu yetersizlik durumudur.</w:t>
      </w:r>
    </w:p>
    <w:p w14:paraId="236E8B2E" w14:textId="3E02E06C" w:rsidR="004871D1" w:rsidRPr="00297889" w:rsidRDefault="00F33A7A" w:rsidP="00F33A7A">
      <w:pPr>
        <w:pStyle w:val="Default"/>
        <w:spacing w:line="360" w:lineRule="auto"/>
        <w:jc w:val="both"/>
        <w:rPr>
          <w:color w:val="000000" w:themeColor="text1"/>
        </w:rPr>
      </w:pPr>
      <w:r>
        <w:rPr>
          <w:color w:val="000000" w:themeColor="text1"/>
        </w:rPr>
        <w:t xml:space="preserve">c) </w:t>
      </w:r>
      <w:r w:rsidR="004871D1" w:rsidRPr="00FF0452">
        <w:rPr>
          <w:color w:val="000000" w:themeColor="text1"/>
        </w:rPr>
        <w:t>Engellilik:</w:t>
      </w:r>
      <w:r w:rsidR="004871D1" w:rsidRPr="00297889">
        <w:rPr>
          <w:color w:val="000000" w:themeColor="text1"/>
        </w:rPr>
        <w:t xml:space="preserve"> Bireyin engel durumu bulunmadan önce yapmış olduğu fakat engellilik nedeniyle yapamadığı veya çevresi tarafından yapmasının beklendiği etkinlik, faaliyet ve durumları yetersizlik ve özürlülük nedeniyle yerine getirememesi durumudur.</w:t>
      </w:r>
    </w:p>
    <w:p w14:paraId="62DE1623" w14:textId="77777777" w:rsidR="004871D1" w:rsidRPr="00FF0452" w:rsidRDefault="004871D1" w:rsidP="00AE7EB6">
      <w:pPr>
        <w:pStyle w:val="Default"/>
        <w:spacing w:line="360" w:lineRule="auto"/>
        <w:ind w:firstLine="709"/>
        <w:jc w:val="both"/>
        <w:rPr>
          <w:color w:val="000000" w:themeColor="text1"/>
        </w:rPr>
      </w:pPr>
      <w:r w:rsidRPr="00297889">
        <w:rPr>
          <w:color w:val="000000" w:themeColor="text1"/>
        </w:rPr>
        <w:lastRenderedPageBreak/>
        <w:t>Birleşmiş Milletler Genel Kurulu, Engelli Hakl</w:t>
      </w:r>
      <w:r w:rsidR="00A90BD9" w:rsidRPr="00297889">
        <w:rPr>
          <w:color w:val="000000" w:themeColor="text1"/>
        </w:rPr>
        <w:t>arı Bildirgesinde engelliliği ‘E</w:t>
      </w:r>
      <w:r w:rsidRPr="00297889">
        <w:rPr>
          <w:color w:val="000000" w:themeColor="text1"/>
        </w:rPr>
        <w:t>ngelli bireyin, diğer bireylerden farklı olarak fiziksel, zihinsel, ruhsal, düşünsel veya algılama yönlerinden dolayı toplum içerisinde aktif olarak yer edinememesi’ şeklinde tanımlar (</w:t>
      </w:r>
      <w:r w:rsidR="00703527">
        <w:rPr>
          <w:color w:val="000000" w:themeColor="text1"/>
        </w:rPr>
        <w:t>BÖİB</w:t>
      </w:r>
      <w:r w:rsidR="009F0028">
        <w:rPr>
          <w:color w:val="000000" w:themeColor="text1"/>
        </w:rPr>
        <w:t>, 2010</w:t>
      </w:r>
      <w:r w:rsidRPr="00297889">
        <w:rPr>
          <w:color w:val="000000" w:themeColor="text1"/>
        </w:rPr>
        <w:t>).</w:t>
      </w:r>
      <w:r w:rsidR="001A48C2">
        <w:rPr>
          <w:color w:val="000000" w:themeColor="text1"/>
        </w:rPr>
        <w:t xml:space="preserve"> </w:t>
      </w:r>
      <w:r w:rsidRPr="00297889">
        <w:rPr>
          <w:color w:val="000000" w:themeColor="text1"/>
        </w:rPr>
        <w:t>5378 Sayılı Engelliler Kanuna göre</w:t>
      </w:r>
      <w:r w:rsidR="001A48C2">
        <w:rPr>
          <w:color w:val="000000" w:themeColor="text1"/>
        </w:rPr>
        <w:t xml:space="preserve"> </w:t>
      </w:r>
      <w:r w:rsidRPr="00297889">
        <w:rPr>
          <w:color w:val="000000" w:themeColor="text1"/>
        </w:rPr>
        <w:t>engellilik durumu; doğum öncesi, doğum sırası veya doğum sonrasında meydana gelen bedensel, zihinsel, ruhsal, duygusal ve sosyal yönden eksikliğin bulunması nedeni ile bireyin temel ihtiyaçları karşılama, eğitim, sağlık, danışmanlık, sosyal hayata uyum ve destek gibi yönlerden ikinci bir kişiye ihtiyacı olması olarak nitelendirilir (5378 Sayılı E</w:t>
      </w:r>
      <w:r w:rsidR="00E31E58">
        <w:rPr>
          <w:color w:val="000000" w:themeColor="text1"/>
        </w:rPr>
        <w:t>H</w:t>
      </w:r>
      <w:r w:rsidRPr="00297889">
        <w:rPr>
          <w:color w:val="000000" w:themeColor="text1"/>
        </w:rPr>
        <w:t>K</w:t>
      </w:r>
      <w:r w:rsidR="009F0028">
        <w:rPr>
          <w:color w:val="000000" w:themeColor="text1"/>
        </w:rPr>
        <w:t>, 2005</w:t>
      </w:r>
      <w:r w:rsidRPr="00297889">
        <w:rPr>
          <w:color w:val="000000" w:themeColor="text1"/>
        </w:rPr>
        <w:t>). Türk Dil Kurumuna göre engellilik, engelli olma hali olarak ifade edilir. Engelli sözcüğü, bedensel, fiziksel, zihinsel ve ruhsal aktivitelerinde eksik yönleri</w:t>
      </w:r>
      <w:r w:rsidR="00A90BD9" w:rsidRPr="00297889">
        <w:rPr>
          <w:color w:val="000000" w:themeColor="text1"/>
        </w:rPr>
        <w:t>,</w:t>
      </w:r>
      <w:r w:rsidRPr="00297889">
        <w:rPr>
          <w:color w:val="000000" w:themeColor="text1"/>
        </w:rPr>
        <w:t xml:space="preserve"> engeli bulunan kişi olarak </w:t>
      </w:r>
      <w:r w:rsidRPr="00FF0452">
        <w:rPr>
          <w:color w:val="000000" w:themeColor="text1"/>
        </w:rPr>
        <w:t>tanımlanır</w:t>
      </w:r>
      <w:r w:rsidR="00452795" w:rsidRPr="00FF0452">
        <w:rPr>
          <w:color w:val="000000" w:themeColor="text1"/>
        </w:rPr>
        <w:t xml:space="preserve">. Engellilik kavramının araştırıldığı çalışmalarda, </w:t>
      </w:r>
      <w:r w:rsidRPr="00FF0452">
        <w:rPr>
          <w:color w:val="000000" w:themeColor="text1"/>
        </w:rPr>
        <w:t>bu kavramla ilişkili üç kuramsal</w:t>
      </w:r>
      <w:r w:rsidR="00452795" w:rsidRPr="00FF0452">
        <w:rPr>
          <w:color w:val="000000" w:themeColor="text1"/>
        </w:rPr>
        <w:t xml:space="preserve"> yaklaşımdan bahsedilir;</w:t>
      </w:r>
    </w:p>
    <w:p w14:paraId="7D041FEB" w14:textId="3A1E38C4" w:rsidR="004871D1" w:rsidRPr="00297889" w:rsidRDefault="00F33A7A" w:rsidP="00F33A7A">
      <w:pPr>
        <w:pStyle w:val="Default"/>
        <w:spacing w:line="360" w:lineRule="auto"/>
        <w:jc w:val="both"/>
        <w:rPr>
          <w:color w:val="000000" w:themeColor="text1"/>
        </w:rPr>
      </w:pPr>
      <w:r>
        <w:rPr>
          <w:color w:val="000000" w:themeColor="text1"/>
        </w:rPr>
        <w:t xml:space="preserve">1. </w:t>
      </w:r>
      <w:r w:rsidR="004871D1" w:rsidRPr="00FF0452">
        <w:rPr>
          <w:color w:val="000000" w:themeColor="text1"/>
        </w:rPr>
        <w:t>Medikal Model:</w:t>
      </w:r>
      <w:r w:rsidR="004871D1" w:rsidRPr="00297889">
        <w:rPr>
          <w:color w:val="000000" w:themeColor="text1"/>
        </w:rPr>
        <w:t xml:space="preserve"> Bu modele göre, bireydeki engellilik hali biyolojik olarak ifade edilirken, engellilik durumu tıbbi yönden rahatsızlık ve özürlülük olarak tanımlanır. Bu modelde engelli bireyin, anne, babasının ve çevredeki bireylerin yaşantısını kısıtladığı belirtilmekte engelliliğin yalnızca engelli birey için sorun olduğ</w:t>
      </w:r>
      <w:r w:rsidR="00A1770A">
        <w:rPr>
          <w:color w:val="000000" w:themeColor="text1"/>
        </w:rPr>
        <w:t>u vurgulanmaktadır. Bu durum,</w:t>
      </w:r>
      <w:r w:rsidR="004871D1" w:rsidRPr="00297889">
        <w:rPr>
          <w:color w:val="000000" w:themeColor="text1"/>
        </w:rPr>
        <w:t xml:space="preserve"> engelli kişinin toplumdan dışlanmasına neden olur. Engellilik dolayısıyla meydana gelebilecek tüm sorunların sağlık çalışanları tarafından giderilebileceği belirtilir. Dünya Sağlık Örgütünün engellilik kavramı ile alakalı yapmış olduğu açıklamalar medikal modele örnek oluşturur (Ünal, 2018: 1463-1464).</w:t>
      </w:r>
    </w:p>
    <w:p w14:paraId="22496718" w14:textId="2A42D92E" w:rsidR="004871D1" w:rsidRPr="00FF0452" w:rsidRDefault="00F33A7A" w:rsidP="00F33A7A">
      <w:pPr>
        <w:pStyle w:val="Default"/>
        <w:spacing w:line="360" w:lineRule="auto"/>
        <w:jc w:val="both"/>
        <w:rPr>
          <w:color w:val="000000" w:themeColor="text1"/>
        </w:rPr>
      </w:pPr>
      <w:r>
        <w:rPr>
          <w:color w:val="000000" w:themeColor="text1"/>
        </w:rPr>
        <w:t xml:space="preserve">2. </w:t>
      </w:r>
      <w:r w:rsidR="004871D1" w:rsidRPr="00FF0452">
        <w:rPr>
          <w:color w:val="000000" w:themeColor="text1"/>
        </w:rPr>
        <w:t xml:space="preserve">Sosyal Model: </w:t>
      </w:r>
      <w:r w:rsidR="00A1770A" w:rsidRPr="00FF0452">
        <w:rPr>
          <w:color w:val="000000" w:themeColor="text1"/>
        </w:rPr>
        <w:t>Bu modele göre;</w:t>
      </w:r>
      <w:r w:rsidR="004871D1" w:rsidRPr="00FF0452">
        <w:rPr>
          <w:color w:val="000000" w:themeColor="text1"/>
        </w:rPr>
        <w:t xml:space="preserve"> engellilik durumu</w:t>
      </w:r>
      <w:r w:rsidR="00452795" w:rsidRPr="00FF0452">
        <w:rPr>
          <w:color w:val="000000" w:themeColor="text1"/>
        </w:rPr>
        <w:t>,</w:t>
      </w:r>
      <w:r w:rsidR="004871D1" w:rsidRPr="00FF0452">
        <w:rPr>
          <w:color w:val="000000" w:themeColor="text1"/>
        </w:rPr>
        <w:t xml:space="preserve"> bir hastalık olarak görülmez aksine engellilik, bireyde diğer kişilerden farklı yönlerin bulunması olarak ifade edilir. Bu model, engelli bireylerden ziyade engelli bireyin sosyal çevresi</w:t>
      </w:r>
      <w:r w:rsidR="00452795" w:rsidRPr="00FF0452">
        <w:rPr>
          <w:color w:val="000000" w:themeColor="text1"/>
        </w:rPr>
        <w:t>ne</w:t>
      </w:r>
      <w:r w:rsidR="004871D1" w:rsidRPr="00FF0452">
        <w:rPr>
          <w:color w:val="000000" w:themeColor="text1"/>
        </w:rPr>
        <w:t xml:space="preserve"> ve iletişim araçları</w:t>
      </w:r>
      <w:r w:rsidR="00452795" w:rsidRPr="00FF0452">
        <w:rPr>
          <w:color w:val="000000" w:themeColor="text1"/>
        </w:rPr>
        <w:t xml:space="preserve">na yönelik </w:t>
      </w:r>
      <w:r w:rsidR="004871D1" w:rsidRPr="00FF0452">
        <w:rPr>
          <w:color w:val="000000" w:themeColor="text1"/>
        </w:rPr>
        <w:t>çalışmalar</w:t>
      </w:r>
      <w:r w:rsidR="00452795" w:rsidRPr="00FF0452">
        <w:rPr>
          <w:color w:val="000000" w:themeColor="text1"/>
        </w:rPr>
        <w:t>a</w:t>
      </w:r>
      <w:r w:rsidR="004871D1" w:rsidRPr="00FF0452">
        <w:rPr>
          <w:color w:val="000000" w:themeColor="text1"/>
        </w:rPr>
        <w:t xml:space="preserve"> dayanır. Ayrıca engellilik halinin sosyal çevreden gelen durum ve tepkiler neticesinde bireyi sınırlandırdığına değinilir (Ünal, 2018: 1463-1464).</w:t>
      </w:r>
    </w:p>
    <w:p w14:paraId="7504CCC5" w14:textId="0E55A4E3" w:rsidR="004871D1" w:rsidRDefault="00F33A7A" w:rsidP="00F33A7A">
      <w:pPr>
        <w:pStyle w:val="Default"/>
        <w:spacing w:line="360" w:lineRule="auto"/>
        <w:jc w:val="both"/>
        <w:rPr>
          <w:color w:val="000000" w:themeColor="text1"/>
        </w:rPr>
      </w:pPr>
      <w:r>
        <w:rPr>
          <w:color w:val="000000" w:themeColor="text1"/>
        </w:rPr>
        <w:t xml:space="preserve">3. </w:t>
      </w:r>
      <w:r w:rsidR="004871D1" w:rsidRPr="00FF0452">
        <w:rPr>
          <w:color w:val="000000" w:themeColor="text1"/>
        </w:rPr>
        <w:t>Biyopsikososyal Model:</w:t>
      </w:r>
      <w:r w:rsidR="004871D1" w:rsidRPr="00297889">
        <w:rPr>
          <w:i/>
          <w:iCs/>
          <w:color w:val="000000" w:themeColor="text1"/>
        </w:rPr>
        <w:t xml:space="preserve"> </w:t>
      </w:r>
      <w:r w:rsidR="004871D1" w:rsidRPr="00297889">
        <w:rPr>
          <w:color w:val="000000" w:themeColor="text1"/>
        </w:rPr>
        <w:t>Bu modele göre, engelli bireydeki engellilik durumunun yalnızca medikal ve sosyal açıdan açıklanamayacağı ifade edilir. Bu model</w:t>
      </w:r>
      <w:r w:rsidR="00452795" w:rsidRPr="00297889">
        <w:rPr>
          <w:color w:val="000000" w:themeColor="text1"/>
        </w:rPr>
        <w:t>,</w:t>
      </w:r>
      <w:r w:rsidR="004871D1" w:rsidRPr="00297889">
        <w:rPr>
          <w:color w:val="000000" w:themeColor="text1"/>
        </w:rPr>
        <w:t xml:space="preserve"> medikal ve sosyal modelin bir araya getirilmesini hedefler. Engellilik kalıcı bir durum olarak görülür. Engelli bireylerin gelişimine yönelik multidisipliner çalışmalar yapılarak</w:t>
      </w:r>
      <w:r w:rsidR="00452795" w:rsidRPr="00297889">
        <w:rPr>
          <w:color w:val="000000" w:themeColor="text1"/>
        </w:rPr>
        <w:t>,</w:t>
      </w:r>
      <w:r w:rsidR="004871D1" w:rsidRPr="00297889">
        <w:rPr>
          <w:color w:val="000000" w:themeColor="text1"/>
        </w:rPr>
        <w:t xml:space="preserve"> sonuç elde edilebileceği, yalnızca bir sebebe bağlı olarak sorunun çözümlen</w:t>
      </w:r>
      <w:r w:rsidR="00452795" w:rsidRPr="00297889">
        <w:rPr>
          <w:color w:val="000000" w:themeColor="text1"/>
        </w:rPr>
        <w:t>e</w:t>
      </w:r>
      <w:r w:rsidR="004871D1" w:rsidRPr="00297889">
        <w:rPr>
          <w:color w:val="000000" w:themeColor="text1"/>
        </w:rPr>
        <w:t xml:space="preserve">meyeceği ifade edilir. Engellilik kavramının biyolojik ve çevresel faktörler göz önünde </w:t>
      </w:r>
      <w:r w:rsidR="004871D1" w:rsidRPr="00297889">
        <w:rPr>
          <w:color w:val="000000" w:themeColor="text1"/>
        </w:rPr>
        <w:lastRenderedPageBreak/>
        <w:t>bulundurulduğunda yalnızca bireysel bir durum olarak görülemeyeceği belirtilir (Deniz, 2018: 7).</w:t>
      </w:r>
    </w:p>
    <w:p w14:paraId="5430A597" w14:textId="77777777" w:rsidR="00010CCF" w:rsidRPr="00D05426" w:rsidRDefault="00010CCF" w:rsidP="00AE7EB6">
      <w:pPr>
        <w:pStyle w:val="Default"/>
        <w:spacing w:line="360" w:lineRule="auto"/>
        <w:jc w:val="both"/>
        <w:rPr>
          <w:color w:val="000000" w:themeColor="text1"/>
        </w:rPr>
      </w:pPr>
    </w:p>
    <w:p w14:paraId="694D6DCA" w14:textId="697B6880" w:rsidR="004871D1" w:rsidRPr="004F3DD2" w:rsidRDefault="002E4B50" w:rsidP="006F148C">
      <w:pPr>
        <w:pStyle w:val="ListeParagraf"/>
        <w:autoSpaceDE w:val="0"/>
        <w:autoSpaceDN w:val="0"/>
        <w:adjustRightInd w:val="0"/>
        <w:spacing w:after="0" w:line="360" w:lineRule="auto"/>
        <w:ind w:left="0" w:firstLine="708"/>
        <w:outlineLvl w:val="1"/>
        <w:rPr>
          <w:rFonts w:ascii="Times New Roman" w:hAnsi="Times New Roman" w:cs="Times New Roman"/>
          <w:b/>
          <w:bCs/>
          <w:color w:val="000000" w:themeColor="text1"/>
          <w:sz w:val="24"/>
          <w:szCs w:val="24"/>
        </w:rPr>
      </w:pPr>
      <w:bookmarkStart w:id="45" w:name="_Toc45660895"/>
      <w:bookmarkStart w:id="46" w:name="_Toc71029841"/>
      <w:r>
        <w:rPr>
          <w:rFonts w:ascii="Times New Roman" w:hAnsi="Times New Roman" w:cs="Times New Roman"/>
          <w:b/>
          <w:bCs/>
          <w:color w:val="000000" w:themeColor="text1"/>
          <w:sz w:val="24"/>
          <w:szCs w:val="24"/>
        </w:rPr>
        <w:t xml:space="preserve">2.2. </w:t>
      </w:r>
      <w:r w:rsidR="004871D1" w:rsidRPr="004F3DD2">
        <w:rPr>
          <w:rFonts w:ascii="Times New Roman" w:hAnsi="Times New Roman" w:cs="Times New Roman"/>
          <w:b/>
          <w:bCs/>
          <w:color w:val="000000" w:themeColor="text1"/>
          <w:sz w:val="24"/>
          <w:szCs w:val="24"/>
        </w:rPr>
        <w:t>Engellilik Nedenleri</w:t>
      </w:r>
      <w:bookmarkEnd w:id="45"/>
      <w:bookmarkEnd w:id="46"/>
    </w:p>
    <w:p w14:paraId="5A79D9B7" w14:textId="77777777"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Gündelik hayatta bireylerin engel durumu ile karşılaşmasına; bireyin geçirdiği kazalar, bireyin genetik yapısı, tüketim ve beslenme durumu, yakalanmış olduğu hastalıklar, sosyal çevreden gelebilecek tehlikeler ve aile içerisindeki geleneksel yaşam gibi unsurlar neden olur (Öztürk, 2011: 20). </w:t>
      </w:r>
    </w:p>
    <w:p w14:paraId="0FA21A93" w14:textId="77777777" w:rsidR="004871D1"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Kişi</w:t>
      </w:r>
      <w:r w:rsidR="00C77B6D"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bizzat kendisinden kaynaklanan veya bireyden bağımsız çevresel faktörlerden kaynaklı engellilik durumuyla karşı karşıya kalabilir. Bu sebepler</w:t>
      </w:r>
      <w:r w:rsidR="00C77B6D"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kişinin gelişimsel süreci göz önünde bulundurularak ifade edilir. Bireyin engel durumu ile karşı karşıya kalmasında üç ana durum vardır. Bunlar; doğum öncesinden kaynaklı olarak ortaya çıkan engellilik, doğum sırasında kaynaklanan nedenlerden dolayı ortaya çıkan engellilik ve doğum sonrasında kaynaklanan durumlardan dolayı ortaya çıkan engellilik olarak sınıflandırılır (Kulaksızoğlu, 2011: 34-36)</w:t>
      </w:r>
      <w:r w:rsidR="00C77B6D" w:rsidRPr="00297889">
        <w:rPr>
          <w:rFonts w:ascii="Times New Roman" w:hAnsi="Times New Roman" w:cs="Times New Roman"/>
          <w:color w:val="000000" w:themeColor="text1"/>
          <w:sz w:val="24"/>
          <w:szCs w:val="24"/>
        </w:rPr>
        <w:t>.</w:t>
      </w:r>
    </w:p>
    <w:p w14:paraId="58E22BC1" w14:textId="77777777" w:rsidR="00010CCF" w:rsidRPr="00297889" w:rsidRDefault="00010CCF"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p>
    <w:p w14:paraId="77B56759" w14:textId="2F30C1AB" w:rsidR="004871D1" w:rsidRPr="004F3DD2" w:rsidRDefault="002E4B50" w:rsidP="004E2C3C">
      <w:pPr>
        <w:pStyle w:val="ListeParagraf"/>
        <w:autoSpaceDE w:val="0"/>
        <w:autoSpaceDN w:val="0"/>
        <w:adjustRightInd w:val="0"/>
        <w:spacing w:after="0" w:line="360" w:lineRule="auto"/>
        <w:ind w:left="0" w:firstLine="709"/>
        <w:outlineLvl w:val="2"/>
        <w:rPr>
          <w:rFonts w:ascii="Times New Roman" w:hAnsi="Times New Roman" w:cs="Times New Roman"/>
          <w:b/>
          <w:bCs/>
          <w:color w:val="000000" w:themeColor="text1"/>
          <w:sz w:val="24"/>
          <w:szCs w:val="24"/>
        </w:rPr>
      </w:pPr>
      <w:bookmarkStart w:id="47" w:name="_Toc45660896"/>
      <w:bookmarkStart w:id="48" w:name="_Toc71029842"/>
      <w:r>
        <w:rPr>
          <w:rFonts w:ascii="Times New Roman" w:hAnsi="Times New Roman" w:cs="Times New Roman"/>
          <w:b/>
          <w:bCs/>
          <w:color w:val="000000" w:themeColor="text1"/>
          <w:sz w:val="24"/>
          <w:szCs w:val="24"/>
        </w:rPr>
        <w:t xml:space="preserve">2.2.1. </w:t>
      </w:r>
      <w:r w:rsidR="004871D1" w:rsidRPr="004F3DD2">
        <w:rPr>
          <w:rFonts w:ascii="Times New Roman" w:hAnsi="Times New Roman" w:cs="Times New Roman"/>
          <w:b/>
          <w:bCs/>
          <w:color w:val="000000" w:themeColor="text1"/>
          <w:sz w:val="24"/>
          <w:szCs w:val="24"/>
        </w:rPr>
        <w:t>Doğum Öncesi Nedenler</w:t>
      </w:r>
      <w:bookmarkEnd w:id="47"/>
      <w:bookmarkEnd w:id="48"/>
    </w:p>
    <w:p w14:paraId="054AB22E" w14:textId="5A40767E" w:rsidR="004871D1" w:rsidRPr="00297889" w:rsidRDefault="004871D1" w:rsidP="004E2C3C">
      <w:pPr>
        <w:autoSpaceDE w:val="0"/>
        <w:autoSpaceDN w:val="0"/>
        <w:adjustRightInd w:val="0"/>
        <w:spacing w:after="0" w:line="360" w:lineRule="auto"/>
        <w:ind w:firstLine="709"/>
        <w:jc w:val="both"/>
        <w:rPr>
          <w:rFonts w:ascii="Times New Roman" w:hAnsi="Times New Roman" w:cs="Times New Roman"/>
          <w:b/>
          <w:bCs/>
          <w:color w:val="000000" w:themeColor="text1"/>
          <w:sz w:val="24"/>
          <w:szCs w:val="24"/>
        </w:rPr>
      </w:pPr>
      <w:r w:rsidRPr="00297889">
        <w:rPr>
          <w:rFonts w:ascii="Times New Roman" w:hAnsi="Times New Roman" w:cs="Times New Roman"/>
          <w:color w:val="000000" w:themeColor="text1"/>
          <w:sz w:val="24"/>
          <w:szCs w:val="24"/>
        </w:rPr>
        <w:t>Bireylerde meydana gelen engellilik durumuna ebeveynlerin kalıtsal özellikleri, annenin beslenme bozukluğu, hamilelik serüveninin ilk üç aylık döneminde yaşanan ateşli hastalıklar, travma durumu, yüksek derecede stres ve kaygı hali, radyasyon ışınlarına maruz kalma, alkol ve uyuşturucu madde kullanma ve ebeveynler arasındaki kan uyuşmazlıkl</w:t>
      </w:r>
      <w:r w:rsidR="00A1770A">
        <w:rPr>
          <w:rFonts w:ascii="Times New Roman" w:hAnsi="Times New Roman" w:cs="Times New Roman"/>
          <w:color w:val="000000" w:themeColor="text1"/>
          <w:sz w:val="24"/>
          <w:szCs w:val="24"/>
        </w:rPr>
        <w:t>arı gibi faktörler sebep olu</w:t>
      </w:r>
      <w:r w:rsidRPr="00297889">
        <w:rPr>
          <w:rFonts w:ascii="Times New Roman" w:hAnsi="Times New Roman" w:cs="Times New Roman"/>
          <w:color w:val="000000" w:themeColor="text1"/>
          <w:sz w:val="24"/>
          <w:szCs w:val="24"/>
        </w:rPr>
        <w:t>r (Elbozan Cumurcu vd., 2012: 87).</w:t>
      </w:r>
    </w:p>
    <w:p w14:paraId="1DA2311B" w14:textId="36B9759A" w:rsidR="004871D1" w:rsidRPr="00297889" w:rsidRDefault="004871D1" w:rsidP="004E2C3C">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Gebelik durumunda yaşanılan risk, doğumsal ve kalıtsal problemlere bağlı bebekte engel durumu</w:t>
      </w:r>
      <w:r w:rsidR="00A1770A">
        <w:rPr>
          <w:rFonts w:ascii="Times New Roman" w:hAnsi="Times New Roman" w:cs="Times New Roman"/>
          <w:color w:val="000000" w:themeColor="text1"/>
          <w:sz w:val="24"/>
          <w:szCs w:val="24"/>
        </w:rPr>
        <w:t>nun ortaya çıkmasına yol aça</w:t>
      </w:r>
      <w:r w:rsidRPr="00297889">
        <w:rPr>
          <w:rFonts w:ascii="Times New Roman" w:hAnsi="Times New Roman" w:cs="Times New Roman"/>
          <w:color w:val="000000" w:themeColor="text1"/>
          <w:sz w:val="24"/>
          <w:szCs w:val="24"/>
        </w:rPr>
        <w:t xml:space="preserve">r (Beşer vd., 2006: 268). Ebeveynler arasındaki kan uyuşmazlığı, çocukta sarılık hastalığına ve bebeğin nörolojik yönden zarar görmesine neden olabilir. </w:t>
      </w:r>
      <w:r w:rsidR="00DC3ACC">
        <w:rPr>
          <w:rFonts w:ascii="Times New Roman" w:hAnsi="Times New Roman" w:cs="Times New Roman"/>
          <w:color w:val="000000" w:themeColor="text1"/>
          <w:sz w:val="24"/>
          <w:szCs w:val="24"/>
        </w:rPr>
        <w:t>Bartın ilinde 2006 yılında yapılan araştırmada,</w:t>
      </w:r>
      <w:r w:rsidRPr="00297889">
        <w:rPr>
          <w:rFonts w:ascii="Times New Roman" w:hAnsi="Times New Roman" w:cs="Times New Roman"/>
          <w:color w:val="000000" w:themeColor="text1"/>
          <w:sz w:val="24"/>
          <w:szCs w:val="24"/>
        </w:rPr>
        <w:t xml:space="preserve"> doğum öncesinde meydana gelen engellilik durumuna %44,6 akraba evliliği, %18,9 kalıtsal problemler ve %13,5 annenin beslenme konusunda yetersizliği</w:t>
      </w:r>
      <w:r w:rsidR="00A1770A">
        <w:rPr>
          <w:rFonts w:ascii="Times New Roman" w:hAnsi="Times New Roman" w:cs="Times New Roman"/>
          <w:color w:val="000000" w:themeColor="text1"/>
          <w:sz w:val="24"/>
          <w:szCs w:val="24"/>
        </w:rPr>
        <w:t>nin sebep olduğu bulunmuştur</w:t>
      </w:r>
      <w:r w:rsidRPr="00297889">
        <w:rPr>
          <w:rFonts w:ascii="Times New Roman" w:hAnsi="Times New Roman" w:cs="Times New Roman"/>
          <w:color w:val="000000" w:themeColor="text1"/>
          <w:sz w:val="24"/>
          <w:szCs w:val="24"/>
        </w:rPr>
        <w:t xml:space="preserve"> (Bacıoğlu vd., 2006: 23). </w:t>
      </w:r>
    </w:p>
    <w:p w14:paraId="72429A98" w14:textId="77777777" w:rsidR="001A48C2" w:rsidRDefault="004871D1" w:rsidP="004E2C3C">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Doğum öncesi çocukta meydana gelen engellilik durumlarına etki eden faktörler şöyledir;</w:t>
      </w:r>
    </w:p>
    <w:p w14:paraId="0031A57F" w14:textId="77777777" w:rsidR="001A48C2" w:rsidRDefault="004871D1" w:rsidP="004E2C3C">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1A48C2">
        <w:rPr>
          <w:rFonts w:ascii="Times New Roman" w:hAnsi="Times New Roman" w:cs="Times New Roman"/>
          <w:iCs/>
          <w:color w:val="000000" w:themeColor="text1"/>
          <w:sz w:val="24"/>
          <w:szCs w:val="24"/>
        </w:rPr>
        <w:lastRenderedPageBreak/>
        <w:t>Kalıtım:</w:t>
      </w:r>
      <w:r w:rsidRPr="00297889">
        <w:rPr>
          <w:rFonts w:ascii="Times New Roman" w:hAnsi="Times New Roman" w:cs="Times New Roman"/>
          <w:color w:val="000000" w:themeColor="text1"/>
          <w:sz w:val="24"/>
          <w:szCs w:val="24"/>
        </w:rPr>
        <w:t xml:space="preserve"> Kalıtsal problemlerin birçoğu baskın ve çekinik gen sistemleri ile alakalıdır ve bu problemler otozomal problemler</w:t>
      </w:r>
      <w:r w:rsidRPr="00297889">
        <w:rPr>
          <w:rStyle w:val="DipnotBavurusu"/>
          <w:rFonts w:ascii="Times New Roman" w:hAnsi="Times New Roman" w:cs="Times New Roman"/>
          <w:color w:val="000000" w:themeColor="text1"/>
          <w:sz w:val="24"/>
          <w:szCs w:val="24"/>
        </w:rPr>
        <w:footnoteReference w:id="1"/>
      </w:r>
      <w:r w:rsidRPr="00297889">
        <w:rPr>
          <w:rFonts w:ascii="Times New Roman" w:hAnsi="Times New Roman" w:cs="Times New Roman"/>
          <w:color w:val="000000" w:themeColor="text1"/>
          <w:sz w:val="24"/>
          <w:szCs w:val="24"/>
        </w:rPr>
        <w:t xml:space="preserve"> ve cinsiyete bağlı problemler olmak üzere iki farklı şekilde ele alınır (Bee ve Boyd, 2009: 7-10). Ayrıca Ceylan (2004) tarafından hazırlanan </w:t>
      </w:r>
      <w:r w:rsidRPr="00297889">
        <w:rPr>
          <w:rFonts w:ascii="Times New Roman" w:hAnsi="Times New Roman" w:cs="Times New Roman"/>
          <w:sz w:val="24"/>
          <w:szCs w:val="24"/>
        </w:rPr>
        <w:t>doktora tezinde</w:t>
      </w:r>
      <w:r w:rsidRPr="00297889">
        <w:rPr>
          <w:rFonts w:ascii="Times New Roman" w:hAnsi="Times New Roman" w:cs="Times New Roman"/>
          <w:color w:val="000000" w:themeColor="text1"/>
          <w:sz w:val="24"/>
          <w:szCs w:val="24"/>
        </w:rPr>
        <w:t>, engel durumunun %24,4 oranında kalıtsal sebeplere dayalı olduğu belirtilmiştir.</w:t>
      </w:r>
    </w:p>
    <w:p w14:paraId="0BA69863" w14:textId="527BB512" w:rsidR="001A48C2" w:rsidRDefault="004871D1" w:rsidP="004E2C3C">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1A48C2">
        <w:rPr>
          <w:rFonts w:ascii="Times New Roman" w:hAnsi="Times New Roman" w:cs="Times New Roman"/>
          <w:iCs/>
          <w:color w:val="000000" w:themeColor="text1"/>
          <w:sz w:val="24"/>
          <w:szCs w:val="24"/>
        </w:rPr>
        <w:t>Akraba evliliği:</w:t>
      </w:r>
      <w:r w:rsidRPr="00297889">
        <w:rPr>
          <w:rFonts w:ascii="Times New Roman" w:hAnsi="Times New Roman" w:cs="Times New Roman"/>
          <w:color w:val="000000" w:themeColor="text1"/>
          <w:sz w:val="24"/>
          <w:szCs w:val="24"/>
        </w:rPr>
        <w:t xml:space="preserve"> Akraba evliliği, ebeveynler arasında kan bağının olmasıdır. Birbiriyle yakın veya uzaktan akraba olan bireylerin evlenmesi ile doğum anomalileri, bebek ve perinatal ölümlerinde artış, çocukta doğumsal nedenlerle meydana gelen kalp hastalığı, akdeniz ateşi ve 5 yaş altı bebeklerde vefat durumları söz konusu olabilir. Ebeveynleri akraba olan çocukların engelli olma ihtimali,</w:t>
      </w:r>
      <w:r w:rsidR="002E04C8" w:rsidRPr="00297889">
        <w:rPr>
          <w:rFonts w:ascii="Times New Roman" w:hAnsi="Times New Roman" w:cs="Times New Roman"/>
          <w:color w:val="000000" w:themeColor="text1"/>
          <w:sz w:val="24"/>
          <w:szCs w:val="24"/>
        </w:rPr>
        <w:t xml:space="preserve"> olmayanlara göre iki</w:t>
      </w:r>
      <w:r w:rsidRPr="00297889">
        <w:rPr>
          <w:rFonts w:ascii="Times New Roman" w:hAnsi="Times New Roman" w:cs="Times New Roman"/>
          <w:color w:val="000000" w:themeColor="text1"/>
          <w:sz w:val="24"/>
          <w:szCs w:val="24"/>
        </w:rPr>
        <w:t xml:space="preserve"> kat daha fazladır (Kabasakal vd., 2017: 109-110). Aile, Çalışma ve Sosyal</w:t>
      </w:r>
      <w:r w:rsidR="001A48C2">
        <w:rPr>
          <w:rFonts w:ascii="Times New Roman" w:hAnsi="Times New Roman" w:cs="Times New Roman"/>
          <w:color w:val="000000" w:themeColor="text1"/>
          <w:sz w:val="24"/>
          <w:szCs w:val="24"/>
        </w:rPr>
        <w:t xml:space="preserve"> Hizmetler Bakanlığının (</w:t>
      </w:r>
      <w:r w:rsidR="00A1770A">
        <w:rPr>
          <w:rFonts w:ascii="Times New Roman" w:hAnsi="Times New Roman" w:cs="Times New Roman"/>
          <w:color w:val="000000" w:themeColor="text1"/>
          <w:sz w:val="24"/>
          <w:szCs w:val="24"/>
        </w:rPr>
        <w:t xml:space="preserve">AÇSHB, </w:t>
      </w:r>
      <w:r w:rsidR="001A48C2">
        <w:rPr>
          <w:rFonts w:ascii="Times New Roman" w:hAnsi="Times New Roman" w:cs="Times New Roman"/>
          <w:color w:val="000000" w:themeColor="text1"/>
          <w:sz w:val="24"/>
          <w:szCs w:val="24"/>
        </w:rPr>
        <w:t>2006</w:t>
      </w:r>
      <w:r w:rsidRPr="00297889">
        <w:rPr>
          <w:rFonts w:ascii="Times New Roman" w:hAnsi="Times New Roman" w:cs="Times New Roman"/>
          <w:color w:val="000000" w:themeColor="text1"/>
          <w:sz w:val="24"/>
          <w:szCs w:val="24"/>
        </w:rPr>
        <w:t xml:space="preserve">) eski ismi ile Aile Sosyal Politikalar Bakanlığı’nın </w:t>
      </w:r>
      <w:r w:rsidRPr="00297889">
        <w:rPr>
          <w:rFonts w:ascii="Times New Roman" w:hAnsi="Times New Roman" w:cs="Times New Roman"/>
          <w:i/>
          <w:iCs/>
          <w:color w:val="000000" w:themeColor="text1"/>
          <w:sz w:val="24"/>
          <w:szCs w:val="24"/>
        </w:rPr>
        <w:t>‘Aile Yapısı Araştırması Verilerine Göre Türkiye’</w:t>
      </w:r>
      <w:r w:rsidRPr="00297889">
        <w:rPr>
          <w:rFonts w:ascii="Times New Roman" w:hAnsi="Times New Roman" w:cs="Times New Roman"/>
          <w:color w:val="000000" w:themeColor="text1"/>
          <w:sz w:val="24"/>
          <w:szCs w:val="24"/>
        </w:rPr>
        <w:t xml:space="preserve"> başlıklı çalışmasında, Türkiye genelinde evli olan kişilerin %20,9’unun birbiriyle akraba olduğu, Güneydoğu Anadolu Bölgesinde yapılan çalışmada ise evli bireylerin %40,4’ünün akraba olduğu bulunmuştur. </w:t>
      </w:r>
      <w:r w:rsidR="00E31E58">
        <w:rPr>
          <w:rFonts w:ascii="Times New Roman" w:hAnsi="Times New Roman" w:cs="Times New Roman"/>
          <w:color w:val="000000" w:themeColor="text1"/>
          <w:sz w:val="24"/>
          <w:szCs w:val="24"/>
        </w:rPr>
        <w:t>AÇSHB’nin</w:t>
      </w:r>
      <w:r w:rsidRPr="00297889">
        <w:rPr>
          <w:rFonts w:ascii="Times New Roman" w:hAnsi="Times New Roman" w:cs="Times New Roman"/>
          <w:color w:val="000000" w:themeColor="text1"/>
          <w:sz w:val="24"/>
          <w:szCs w:val="24"/>
        </w:rPr>
        <w:t xml:space="preserve"> 2011 yılında yürütmüş olduğu </w:t>
      </w:r>
      <w:r w:rsidRPr="00297889">
        <w:rPr>
          <w:rFonts w:ascii="Times New Roman" w:hAnsi="Times New Roman" w:cs="Times New Roman"/>
          <w:i/>
          <w:iCs/>
          <w:color w:val="000000" w:themeColor="text1"/>
          <w:sz w:val="24"/>
          <w:szCs w:val="24"/>
        </w:rPr>
        <w:t>‘Türkiye Aile Yapısı Araştırması’</w:t>
      </w:r>
      <w:r w:rsidRPr="00297889">
        <w:rPr>
          <w:rFonts w:ascii="Times New Roman" w:hAnsi="Times New Roman" w:cs="Times New Roman"/>
          <w:color w:val="000000" w:themeColor="text1"/>
          <w:sz w:val="24"/>
          <w:szCs w:val="24"/>
        </w:rPr>
        <w:t xml:space="preserve"> 2006 yılında yapılan çalışma verilerine göre farklılık göstermiştir. Anket sonuçları incelendiğinde</w:t>
      </w:r>
      <w:r w:rsidR="00A1770A">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eşler arasındaki akrabalık durumu oranı %21 olarak bulunmuştur. Ayrıca 2011 yılında yapılan çalışmada</w:t>
      </w:r>
      <w:r w:rsidR="002E04C8"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köy ve daha küçük yerleşim yerinde yaşayan eşlerin akraba olma oranı %25'e</w:t>
      </w:r>
      <w:r w:rsidR="002E04C8"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şehirde yaşayan eşlerin akraba olma oranı yüzde 19'a düşmüştür.</w:t>
      </w:r>
    </w:p>
    <w:p w14:paraId="1130B7A1" w14:textId="77777777" w:rsidR="001A48C2" w:rsidRDefault="004871D1" w:rsidP="004E2C3C">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1A48C2">
        <w:rPr>
          <w:rFonts w:ascii="Times New Roman" w:hAnsi="Times New Roman" w:cs="Times New Roman"/>
          <w:iCs/>
          <w:color w:val="000000" w:themeColor="text1"/>
          <w:sz w:val="24"/>
          <w:szCs w:val="24"/>
        </w:rPr>
        <w:t>Annenin doğumun ilk üç ayında geçireceği ateşli ve bulaşıcı hastalıklar:</w:t>
      </w:r>
      <w:r w:rsidRPr="00297889">
        <w:rPr>
          <w:rFonts w:ascii="Times New Roman" w:hAnsi="Times New Roman" w:cs="Times New Roman"/>
          <w:color w:val="000000" w:themeColor="text1"/>
          <w:sz w:val="24"/>
          <w:szCs w:val="24"/>
        </w:rPr>
        <w:br/>
        <w:t>Annenin hamilelik sürecinin ilk üç ayında geçirdiği ateşli veya bulaşıcı hastalıklar, çocukta engel durumunun meydana gelmesine sebep olabilir. Kızamık, kızamıkçık, suçiçeği, gebelikte anormal rahim kanamaları ve frengi gibi hastalıklar doğum öncesi engellilik durumunun oluşmasına yol açabilir (Baykan, 2000: 3-5).</w:t>
      </w:r>
    </w:p>
    <w:p w14:paraId="705B371D" w14:textId="05258603" w:rsidR="00010CCF" w:rsidRPr="00A1770A" w:rsidRDefault="004871D1" w:rsidP="004E2C3C">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5D22FA">
        <w:rPr>
          <w:rFonts w:ascii="Times New Roman" w:hAnsi="Times New Roman" w:cs="Times New Roman"/>
          <w:iCs/>
          <w:color w:val="000000" w:themeColor="text1"/>
          <w:sz w:val="24"/>
          <w:szCs w:val="24"/>
        </w:rPr>
        <w:t>Kan uyuşmazlığı</w:t>
      </w:r>
      <w:r w:rsidRPr="005D22FA">
        <w:rPr>
          <w:rFonts w:ascii="Times New Roman" w:hAnsi="Times New Roman" w:cs="Times New Roman"/>
          <w:b/>
          <w:bCs/>
          <w:iCs/>
          <w:color w:val="000000" w:themeColor="text1"/>
          <w:sz w:val="24"/>
          <w:szCs w:val="24"/>
        </w:rPr>
        <w:t>:</w:t>
      </w:r>
      <w:r w:rsidR="001A48C2">
        <w:rPr>
          <w:rFonts w:ascii="Times New Roman" w:hAnsi="Times New Roman" w:cs="Times New Roman"/>
          <w:b/>
          <w:bCs/>
          <w:i/>
          <w:iCs/>
          <w:color w:val="000000" w:themeColor="text1"/>
          <w:sz w:val="24"/>
          <w:szCs w:val="24"/>
        </w:rPr>
        <w:t xml:space="preserve"> </w:t>
      </w:r>
      <w:r w:rsidRPr="001A48C2">
        <w:rPr>
          <w:rFonts w:ascii="Times New Roman" w:hAnsi="Times New Roman" w:cs="Times New Roman"/>
          <w:color w:val="000000" w:themeColor="text1"/>
          <w:sz w:val="24"/>
          <w:szCs w:val="24"/>
        </w:rPr>
        <w:t>Eşler arasında kan uyuşmazlığı bulunması da doğum öncesi engellilik durumuna neden olabilir. Annenin kan grubunun Rh (-) negatif, babanın kan grubunun Rh (+) pozitif olması, fetüste tanınmayan bir madde tespitine yol açar ve böylelikle bebek engelli olarak dünyaya gelir (Baykan, 2000: 3-5).</w:t>
      </w:r>
    </w:p>
    <w:p w14:paraId="765E39FF" w14:textId="20636267" w:rsidR="004871D1" w:rsidRPr="004F3DD2" w:rsidRDefault="002E4B50" w:rsidP="004E2C3C">
      <w:pPr>
        <w:pStyle w:val="ListeParagraf"/>
        <w:autoSpaceDE w:val="0"/>
        <w:autoSpaceDN w:val="0"/>
        <w:adjustRightInd w:val="0"/>
        <w:spacing w:after="0" w:line="360" w:lineRule="auto"/>
        <w:ind w:left="0" w:firstLine="709"/>
        <w:outlineLvl w:val="2"/>
        <w:rPr>
          <w:rFonts w:ascii="Times New Roman" w:hAnsi="Times New Roman" w:cs="Times New Roman"/>
          <w:b/>
          <w:bCs/>
          <w:color w:val="000000" w:themeColor="text1"/>
          <w:sz w:val="24"/>
          <w:szCs w:val="24"/>
        </w:rPr>
      </w:pPr>
      <w:bookmarkStart w:id="49" w:name="_Toc45660897"/>
      <w:bookmarkStart w:id="50" w:name="_Toc71029843"/>
      <w:r>
        <w:rPr>
          <w:rFonts w:ascii="Times New Roman" w:hAnsi="Times New Roman" w:cs="Times New Roman"/>
          <w:b/>
          <w:bCs/>
          <w:color w:val="000000" w:themeColor="text1"/>
          <w:sz w:val="24"/>
          <w:szCs w:val="24"/>
        </w:rPr>
        <w:lastRenderedPageBreak/>
        <w:t xml:space="preserve">2.2.2. </w:t>
      </w:r>
      <w:r w:rsidR="004871D1" w:rsidRPr="004F3DD2">
        <w:rPr>
          <w:rFonts w:ascii="Times New Roman" w:hAnsi="Times New Roman" w:cs="Times New Roman"/>
          <w:b/>
          <w:bCs/>
          <w:color w:val="000000" w:themeColor="text1"/>
          <w:sz w:val="24"/>
          <w:szCs w:val="24"/>
        </w:rPr>
        <w:t>Doğum Esnası Nedenler</w:t>
      </w:r>
      <w:bookmarkEnd w:id="49"/>
      <w:bookmarkEnd w:id="50"/>
    </w:p>
    <w:p w14:paraId="17E3E7CC" w14:textId="77777777"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Çocukta en</w:t>
      </w:r>
      <w:r w:rsidR="002E04C8" w:rsidRPr="00297889">
        <w:rPr>
          <w:rFonts w:ascii="Times New Roman" w:hAnsi="Times New Roman" w:cs="Times New Roman"/>
          <w:color w:val="000000" w:themeColor="text1"/>
          <w:sz w:val="24"/>
          <w:szCs w:val="24"/>
        </w:rPr>
        <w:t xml:space="preserve">gel durumu, </w:t>
      </w:r>
      <w:r w:rsidRPr="00297889">
        <w:rPr>
          <w:rFonts w:ascii="Times New Roman" w:hAnsi="Times New Roman" w:cs="Times New Roman"/>
          <w:color w:val="000000" w:themeColor="text1"/>
          <w:sz w:val="24"/>
          <w:szCs w:val="24"/>
        </w:rPr>
        <w:t xml:space="preserve">doğum sırasında meydana gelen hatalar ve </w:t>
      </w:r>
      <w:r w:rsidR="002E04C8" w:rsidRPr="00297889">
        <w:rPr>
          <w:rFonts w:ascii="Times New Roman" w:hAnsi="Times New Roman" w:cs="Times New Roman"/>
          <w:color w:val="000000" w:themeColor="text1"/>
          <w:sz w:val="24"/>
          <w:szCs w:val="24"/>
        </w:rPr>
        <w:t xml:space="preserve">problemlerden kaynaklı </w:t>
      </w:r>
      <w:r w:rsidR="005D22FA">
        <w:rPr>
          <w:rFonts w:ascii="Times New Roman" w:hAnsi="Times New Roman" w:cs="Times New Roman"/>
          <w:color w:val="000000" w:themeColor="text1"/>
          <w:sz w:val="24"/>
          <w:szCs w:val="24"/>
        </w:rPr>
        <w:t xml:space="preserve">olabilir. </w:t>
      </w:r>
      <w:r w:rsidRPr="00297889">
        <w:rPr>
          <w:rFonts w:ascii="Times New Roman" w:hAnsi="Times New Roman" w:cs="Times New Roman"/>
          <w:color w:val="000000" w:themeColor="text1"/>
          <w:sz w:val="24"/>
          <w:szCs w:val="24"/>
        </w:rPr>
        <w:t>Doğum esnasında doğumun zor ve riskli bir şekilde gerçekleşmesi, kordon dolanması, doğum kanalında bebeğin nefessiz kalması, bebeği yere düşürmek, doğumun zamanlamasında meydana gelen değişiklikler bebeğin kilosunun normalden çok az olması, doğum anında yapılan işlemlerin uzmanlar tarafından yapılmaması, doğum yapılan ortamın temizlik ve hijyen yönünden kötü durumda olması ve sağlık personelleri tarafından yapılan hatalar doğum sırasındaki süreçte bebeğin engelli doğmasına sebep olabilir (Güven, 2003: 58-62).</w:t>
      </w:r>
    </w:p>
    <w:p w14:paraId="1D402FD7" w14:textId="1DB6CE97" w:rsidR="004871D1"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Doğum esnasında ortaya çıkan engellik problemi</w:t>
      </w:r>
      <w:r w:rsidR="00A1770A">
        <w:rPr>
          <w:rFonts w:ascii="Times New Roman" w:hAnsi="Times New Roman" w:cs="Times New Roman"/>
          <w:color w:val="000000" w:themeColor="text1"/>
          <w:sz w:val="24"/>
          <w:szCs w:val="24"/>
        </w:rPr>
        <w:t>ne yönelik</w:t>
      </w:r>
      <w:r w:rsidRPr="00297889">
        <w:rPr>
          <w:rFonts w:ascii="Times New Roman" w:hAnsi="Times New Roman" w:cs="Times New Roman"/>
          <w:color w:val="000000" w:themeColor="text1"/>
          <w:sz w:val="24"/>
          <w:szCs w:val="24"/>
        </w:rPr>
        <w:t xml:space="preserve"> 2006 yılı</w:t>
      </w:r>
      <w:r w:rsidR="00A1770A">
        <w:rPr>
          <w:rFonts w:ascii="Times New Roman" w:hAnsi="Times New Roman" w:cs="Times New Roman"/>
          <w:color w:val="000000" w:themeColor="text1"/>
          <w:sz w:val="24"/>
          <w:szCs w:val="24"/>
        </w:rPr>
        <w:t>nda yapılan bir araştırmada</w:t>
      </w:r>
      <w:r w:rsidR="002E04C8"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%43,3’ü tıbbi müdahalenin hata</w:t>
      </w:r>
      <w:r w:rsidR="00A1770A">
        <w:rPr>
          <w:rFonts w:ascii="Times New Roman" w:hAnsi="Times New Roman" w:cs="Times New Roman"/>
          <w:color w:val="000000" w:themeColor="text1"/>
          <w:sz w:val="24"/>
          <w:szCs w:val="24"/>
        </w:rPr>
        <w:t>lı ve eksik olmasından</w:t>
      </w:r>
      <w:r w:rsidRPr="00297889">
        <w:rPr>
          <w:rFonts w:ascii="Times New Roman" w:hAnsi="Times New Roman" w:cs="Times New Roman"/>
          <w:color w:val="000000" w:themeColor="text1"/>
          <w:sz w:val="24"/>
          <w:szCs w:val="24"/>
        </w:rPr>
        <w:t>, %40’ı anormal müdahale edilen doğumlardan ve %13,3’ü de sağlık ve hijyen şartlarının uygun olmadığı yerlerde yapılan doğu</w:t>
      </w:r>
      <w:r w:rsidR="00A1770A">
        <w:rPr>
          <w:rFonts w:ascii="Times New Roman" w:hAnsi="Times New Roman" w:cs="Times New Roman"/>
          <w:color w:val="000000" w:themeColor="text1"/>
          <w:sz w:val="24"/>
          <w:szCs w:val="24"/>
        </w:rPr>
        <w:t>m müdahalelerinden kaynaklı olduğu</w:t>
      </w:r>
      <w:r w:rsidRPr="00297889">
        <w:rPr>
          <w:rFonts w:ascii="Times New Roman" w:hAnsi="Times New Roman" w:cs="Times New Roman"/>
          <w:color w:val="000000" w:themeColor="text1"/>
          <w:sz w:val="24"/>
          <w:szCs w:val="24"/>
        </w:rPr>
        <w:t xml:space="preserve"> bulunmuştur (Bacıoğlu vd., 2006: 23). Bebekte engel durumunun ortaya çıkmasına neden olan problemlerden bir diğeri ise doğum esnasında bebeğin oksijensiz kalma durumudur (Bodur, 2009: 72).</w:t>
      </w:r>
    </w:p>
    <w:p w14:paraId="4277FD75" w14:textId="77777777" w:rsidR="00010CCF" w:rsidRPr="00297889" w:rsidRDefault="00010CCF" w:rsidP="00AE7EB6">
      <w:pPr>
        <w:spacing w:after="0" w:line="360" w:lineRule="auto"/>
        <w:ind w:firstLine="708"/>
        <w:jc w:val="both"/>
        <w:rPr>
          <w:rFonts w:ascii="Times New Roman" w:hAnsi="Times New Roman" w:cs="Times New Roman"/>
          <w:color w:val="000000" w:themeColor="text1"/>
          <w:sz w:val="24"/>
          <w:szCs w:val="24"/>
        </w:rPr>
      </w:pPr>
    </w:p>
    <w:p w14:paraId="10434DBE" w14:textId="0AC82B67" w:rsidR="004871D1" w:rsidRPr="004F3DD2" w:rsidRDefault="002E4B50" w:rsidP="006F148C">
      <w:pPr>
        <w:pStyle w:val="ListeParagraf"/>
        <w:autoSpaceDE w:val="0"/>
        <w:autoSpaceDN w:val="0"/>
        <w:adjustRightInd w:val="0"/>
        <w:spacing w:after="0" w:line="360" w:lineRule="auto"/>
        <w:ind w:left="0" w:firstLine="708"/>
        <w:outlineLvl w:val="2"/>
        <w:rPr>
          <w:rFonts w:ascii="Times New Roman" w:hAnsi="Times New Roman" w:cs="Times New Roman"/>
          <w:b/>
          <w:bCs/>
          <w:color w:val="000000" w:themeColor="text1"/>
          <w:sz w:val="24"/>
          <w:szCs w:val="24"/>
        </w:rPr>
      </w:pPr>
      <w:bookmarkStart w:id="51" w:name="_Toc45660898"/>
      <w:bookmarkStart w:id="52" w:name="_Toc71029844"/>
      <w:r>
        <w:rPr>
          <w:rFonts w:ascii="Times New Roman" w:hAnsi="Times New Roman" w:cs="Times New Roman"/>
          <w:b/>
          <w:bCs/>
          <w:color w:val="000000" w:themeColor="text1"/>
          <w:sz w:val="24"/>
          <w:szCs w:val="24"/>
        </w:rPr>
        <w:t xml:space="preserve">2.2.3. </w:t>
      </w:r>
      <w:r w:rsidR="004871D1" w:rsidRPr="004F3DD2">
        <w:rPr>
          <w:rFonts w:ascii="Times New Roman" w:hAnsi="Times New Roman" w:cs="Times New Roman"/>
          <w:b/>
          <w:bCs/>
          <w:color w:val="000000" w:themeColor="text1"/>
          <w:sz w:val="24"/>
          <w:szCs w:val="24"/>
        </w:rPr>
        <w:t>Doğum Sonrası Nedenler</w:t>
      </w:r>
      <w:bookmarkEnd w:id="51"/>
      <w:bookmarkEnd w:id="52"/>
    </w:p>
    <w:p w14:paraId="010A3C82" w14:textId="173CECBA" w:rsidR="005D22FA"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Doğum sonrasında bebekte engellilik durumuna</w:t>
      </w:r>
      <w:r w:rsidR="00AC6ADD">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bebeğin doğum sürecinden sonra yüksek derecede ateşli hastalık geçirmesi, sağlık kontrolleri ve takiplerinin ihmal edilmesi veya yaptırılmaması, doğum sonrasında sarılık durumunun yüksek derecede olması, gıda konusunda yeterli şekilde beslenmemesi, zehirlenmesi, doğal problemler ve kazalar, ihmal ve istismar edilmesi </w:t>
      </w:r>
      <w:r w:rsidR="00AC6ADD">
        <w:rPr>
          <w:rFonts w:ascii="Times New Roman" w:hAnsi="Times New Roman" w:cs="Times New Roman"/>
          <w:color w:val="000000" w:themeColor="text1"/>
          <w:sz w:val="24"/>
          <w:szCs w:val="24"/>
        </w:rPr>
        <w:t xml:space="preserve">ayrıca, </w:t>
      </w:r>
      <w:r w:rsidRPr="00297889">
        <w:rPr>
          <w:rFonts w:ascii="Times New Roman" w:hAnsi="Times New Roman" w:cs="Times New Roman"/>
          <w:color w:val="000000" w:themeColor="text1"/>
          <w:sz w:val="24"/>
          <w:szCs w:val="24"/>
        </w:rPr>
        <w:t xml:space="preserve">ebeveynin bebek bakımı konusunda yeterli donanıma sahip olmaması gibi </w:t>
      </w:r>
      <w:r w:rsidR="00AC6ADD">
        <w:rPr>
          <w:rFonts w:ascii="Times New Roman" w:hAnsi="Times New Roman" w:cs="Times New Roman"/>
          <w:color w:val="000000" w:themeColor="text1"/>
          <w:sz w:val="24"/>
          <w:szCs w:val="24"/>
        </w:rPr>
        <w:t xml:space="preserve">etkenler </w:t>
      </w:r>
      <w:r w:rsidRPr="00297889">
        <w:rPr>
          <w:rFonts w:ascii="Times New Roman" w:hAnsi="Times New Roman" w:cs="Times New Roman"/>
          <w:color w:val="000000" w:themeColor="text1"/>
          <w:sz w:val="24"/>
          <w:szCs w:val="24"/>
        </w:rPr>
        <w:t xml:space="preserve">neden olmaktadır. </w:t>
      </w:r>
      <w:r w:rsidR="00AC6ADD">
        <w:rPr>
          <w:rFonts w:ascii="Times New Roman" w:hAnsi="Times New Roman" w:cs="Times New Roman"/>
          <w:color w:val="000000" w:themeColor="text1"/>
          <w:sz w:val="24"/>
          <w:szCs w:val="24"/>
        </w:rPr>
        <w:t xml:space="preserve"> </w:t>
      </w:r>
    </w:p>
    <w:p w14:paraId="00BFE979" w14:textId="7341B832" w:rsidR="004871D1"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Dünya Engelliler Vakfı'nın 2010 yılında </w:t>
      </w:r>
      <w:r w:rsidRPr="00297889">
        <w:rPr>
          <w:rFonts w:ascii="Times New Roman" w:hAnsi="Times New Roman" w:cs="Times New Roman"/>
          <w:i/>
          <w:iCs/>
          <w:color w:val="000000" w:themeColor="text1"/>
          <w:sz w:val="24"/>
          <w:szCs w:val="24"/>
        </w:rPr>
        <w:t xml:space="preserve">‘Engelsiz Şehir Planlaması Bilgilendirme Raporunda’ </w:t>
      </w:r>
      <w:r w:rsidRPr="00297889">
        <w:rPr>
          <w:rFonts w:ascii="Times New Roman" w:hAnsi="Times New Roman" w:cs="Times New Roman"/>
          <w:color w:val="000000" w:themeColor="text1"/>
          <w:sz w:val="24"/>
          <w:szCs w:val="24"/>
        </w:rPr>
        <w:t>doğumdan sonra ortaya çıkan engellilik durumlarına işyerinde veya ev içerisinde meydana gelen kazalar, trafik kazaları, büyük sanayi kazaları, savaşlar, terör olayları, doğal afetler ve benzeri gibi büyük çaplı durumların sebep olduğu bildirilmiştir. Doğumdan sonra or</w:t>
      </w:r>
      <w:r w:rsidR="008B4802">
        <w:rPr>
          <w:rFonts w:ascii="Times New Roman" w:hAnsi="Times New Roman" w:cs="Times New Roman"/>
          <w:color w:val="000000" w:themeColor="text1"/>
          <w:sz w:val="24"/>
          <w:szCs w:val="24"/>
        </w:rPr>
        <w:t xml:space="preserve">taya çıkan engellilik sebepleri genel olarak; </w:t>
      </w:r>
      <w:r w:rsidRPr="00297889">
        <w:rPr>
          <w:rFonts w:ascii="Times New Roman" w:hAnsi="Times New Roman" w:cs="Times New Roman"/>
          <w:color w:val="000000" w:themeColor="text1"/>
          <w:sz w:val="24"/>
          <w:szCs w:val="24"/>
        </w:rPr>
        <w:t xml:space="preserve">duygusal ve sosyal problemler, doğal afetler, savaşlar </w:t>
      </w:r>
      <w:r w:rsidR="008B4802">
        <w:rPr>
          <w:rFonts w:ascii="Times New Roman" w:hAnsi="Times New Roman" w:cs="Times New Roman"/>
          <w:color w:val="000000" w:themeColor="text1"/>
          <w:sz w:val="24"/>
          <w:szCs w:val="24"/>
        </w:rPr>
        <w:t>ve kazalar olarak gösterilmektedir</w:t>
      </w:r>
      <w:r w:rsidRPr="00297889">
        <w:rPr>
          <w:rFonts w:ascii="Times New Roman" w:hAnsi="Times New Roman" w:cs="Times New Roman"/>
          <w:color w:val="000000" w:themeColor="text1"/>
          <w:sz w:val="24"/>
          <w:szCs w:val="24"/>
        </w:rPr>
        <w:t xml:space="preserve"> (Küçükali, 2014: 63-64).</w:t>
      </w:r>
    </w:p>
    <w:p w14:paraId="5D6C7ACF" w14:textId="77777777" w:rsidR="005D22FA" w:rsidRPr="00297889" w:rsidRDefault="005D22FA" w:rsidP="00AE7EB6">
      <w:pPr>
        <w:spacing w:after="0" w:line="360" w:lineRule="auto"/>
        <w:ind w:firstLine="708"/>
        <w:jc w:val="both"/>
        <w:rPr>
          <w:rFonts w:ascii="Times New Roman" w:hAnsi="Times New Roman" w:cs="Times New Roman"/>
          <w:color w:val="000000" w:themeColor="text1"/>
          <w:sz w:val="24"/>
          <w:szCs w:val="24"/>
        </w:rPr>
      </w:pPr>
    </w:p>
    <w:p w14:paraId="25B030DA" w14:textId="60E82E13" w:rsidR="004871D1" w:rsidRPr="00297889" w:rsidRDefault="002E4B50" w:rsidP="006F148C">
      <w:pPr>
        <w:pStyle w:val="Default"/>
        <w:spacing w:line="360" w:lineRule="auto"/>
        <w:ind w:firstLine="708"/>
        <w:outlineLvl w:val="1"/>
        <w:rPr>
          <w:b/>
          <w:bCs/>
          <w:color w:val="000000" w:themeColor="text1"/>
        </w:rPr>
      </w:pPr>
      <w:bookmarkStart w:id="53" w:name="_Toc45660899"/>
      <w:bookmarkStart w:id="54" w:name="_Toc71029845"/>
      <w:r>
        <w:rPr>
          <w:b/>
          <w:bCs/>
          <w:color w:val="000000" w:themeColor="text1"/>
        </w:rPr>
        <w:lastRenderedPageBreak/>
        <w:t xml:space="preserve">2.3. </w:t>
      </w:r>
      <w:r w:rsidR="004871D1" w:rsidRPr="00297889">
        <w:rPr>
          <w:b/>
          <w:bCs/>
          <w:color w:val="000000" w:themeColor="text1"/>
        </w:rPr>
        <w:t>Engellilik Türleri</w:t>
      </w:r>
      <w:bookmarkEnd w:id="53"/>
      <w:bookmarkEnd w:id="54"/>
    </w:p>
    <w:p w14:paraId="734ED7A9" w14:textId="0A784A01" w:rsidR="004871D1" w:rsidRPr="00297889" w:rsidRDefault="004871D1" w:rsidP="00AE7EB6">
      <w:pPr>
        <w:pStyle w:val="Default"/>
        <w:spacing w:line="360" w:lineRule="auto"/>
        <w:ind w:firstLine="708"/>
        <w:jc w:val="both"/>
        <w:rPr>
          <w:color w:val="000000" w:themeColor="text1"/>
        </w:rPr>
      </w:pPr>
      <w:r w:rsidRPr="00297889">
        <w:rPr>
          <w:color w:val="000000" w:themeColor="text1"/>
        </w:rPr>
        <w:t>Engellilik durumu, bireyde farklı nedenlerle meydana gelen dil ve konuşma engelli, işitme engelli, zihinsel engelli, görme engelli, ortopedik engelli ve süreğen engelli olarak gruplandırılan durumdur (</w:t>
      </w:r>
      <w:r w:rsidR="00E31E58">
        <w:rPr>
          <w:color w:val="000000" w:themeColor="text1"/>
        </w:rPr>
        <w:t>B</w:t>
      </w:r>
      <w:r w:rsidR="007D5002">
        <w:rPr>
          <w:color w:val="000000" w:themeColor="text1"/>
        </w:rPr>
        <w:t>aşbakanlık Özürlüler İdaresi Başkanlığı</w:t>
      </w:r>
      <w:r w:rsidR="00E31E58">
        <w:rPr>
          <w:color w:val="000000" w:themeColor="text1"/>
        </w:rPr>
        <w:t>, 2009</w:t>
      </w:r>
      <w:r w:rsidRPr="00297889">
        <w:rPr>
          <w:color w:val="000000" w:themeColor="text1"/>
        </w:rPr>
        <w:t xml:space="preserve">). </w:t>
      </w:r>
      <w:r w:rsidR="005C5A84" w:rsidRPr="00297889">
        <w:rPr>
          <w:color w:val="000000" w:themeColor="text1"/>
        </w:rPr>
        <w:t>30.03.2013</w:t>
      </w:r>
      <w:r w:rsidRPr="00297889">
        <w:rPr>
          <w:color w:val="000000" w:themeColor="text1"/>
        </w:rPr>
        <w:t xml:space="preserve"> tarihli Resmî Gazetede yayımlanan Özürlülük Ölçütü Sınıflandırması ve Özürlülere Verilecek Sağlık Kurulu Raporları Hakkında Yönetmeliğin 5. Maddesine </w:t>
      </w:r>
      <w:r w:rsidR="008B4802">
        <w:rPr>
          <w:color w:val="000000" w:themeColor="text1"/>
        </w:rPr>
        <w:t xml:space="preserve">göre, engellilere yönelik grup çalışmalarında </w:t>
      </w:r>
      <w:r w:rsidRPr="00297889">
        <w:rPr>
          <w:color w:val="000000" w:themeColor="text1"/>
        </w:rPr>
        <w:t>Dünya Sağlık Örgütü tarafından sağlık ve sağlık ile ilgili durumların tanımlanması, ortak standart bir dil ve çerçeve oluşturmak amacı ile geliştirilen ve insanın işlevselliği ve kısıtlılıklar ile ilgili durumlarının tanımlanmasın</w:t>
      </w:r>
      <w:r w:rsidR="005D22FA">
        <w:rPr>
          <w:color w:val="000000" w:themeColor="text1"/>
        </w:rPr>
        <w:t>ı sağlayan çok kapsamlı uluslar</w:t>
      </w:r>
      <w:r w:rsidRPr="00297889">
        <w:rPr>
          <w:color w:val="000000" w:themeColor="text1"/>
        </w:rPr>
        <w:t xml:space="preserve">arası bir sınıflandırma sistemi olan İşlevsellik </w:t>
      </w:r>
      <w:r w:rsidR="002E04C8" w:rsidRPr="00297889">
        <w:rPr>
          <w:color w:val="000000" w:themeColor="text1"/>
        </w:rPr>
        <w:t>Yeti Yitimi ve Sağlığın Uluslar</w:t>
      </w:r>
      <w:r w:rsidRPr="00297889">
        <w:rPr>
          <w:color w:val="000000" w:themeColor="text1"/>
        </w:rPr>
        <w:t>arası Sınıflandırması esas alınır.</w:t>
      </w:r>
    </w:p>
    <w:p w14:paraId="32B45EA3" w14:textId="7D076774" w:rsidR="004871D1" w:rsidRDefault="004871D1" w:rsidP="00AE7EB6">
      <w:pPr>
        <w:pStyle w:val="Default"/>
        <w:spacing w:line="360" w:lineRule="auto"/>
        <w:ind w:firstLine="708"/>
        <w:jc w:val="both"/>
        <w:rPr>
          <w:color w:val="000000" w:themeColor="text1"/>
        </w:rPr>
      </w:pPr>
      <w:r w:rsidRPr="00297889">
        <w:rPr>
          <w:color w:val="000000" w:themeColor="text1"/>
        </w:rPr>
        <w:t>Türkiye'de</w:t>
      </w:r>
      <w:r w:rsidR="00FF0452">
        <w:rPr>
          <w:color w:val="000000" w:themeColor="text1"/>
        </w:rPr>
        <w:t xml:space="preserve"> bazı kurum ve kuruluşlar tarafından </w:t>
      </w:r>
      <w:r w:rsidRPr="00297889">
        <w:rPr>
          <w:color w:val="000000" w:themeColor="text1"/>
        </w:rPr>
        <w:t>engelli</w:t>
      </w:r>
      <w:r w:rsidR="00FF0452">
        <w:rPr>
          <w:color w:val="000000" w:themeColor="text1"/>
        </w:rPr>
        <w:t xml:space="preserve"> sayısına yönelik yapılan araştırmalar ve</w:t>
      </w:r>
      <w:r w:rsidRPr="00297889">
        <w:rPr>
          <w:color w:val="000000" w:themeColor="text1"/>
        </w:rPr>
        <w:t xml:space="preserve"> istatistikler oldukça eskidir. </w:t>
      </w:r>
      <w:r w:rsidR="00E31E58">
        <w:rPr>
          <w:color w:val="000000" w:themeColor="text1"/>
        </w:rPr>
        <w:t>AÇSHB</w:t>
      </w:r>
      <w:r w:rsidRPr="00297889">
        <w:rPr>
          <w:color w:val="000000" w:themeColor="text1"/>
        </w:rPr>
        <w:t xml:space="preserve"> (2010) tarafından yürütülen </w:t>
      </w:r>
      <w:r w:rsidRPr="00297889">
        <w:rPr>
          <w:i/>
          <w:iCs/>
          <w:color w:val="000000" w:themeColor="text1"/>
        </w:rPr>
        <w:t>‘Engellilerin Sorun ve Beklentileri Araştırması’</w:t>
      </w:r>
      <w:r w:rsidRPr="00297889">
        <w:rPr>
          <w:color w:val="000000" w:themeColor="text1"/>
        </w:rPr>
        <w:t xml:space="preserve"> adlı çalışma kapsamında Ulusal Engelliler Veri Tabanına kayıtlı sağlık kurulu raporunda en az %20 engel oranı bulunan 280.014 en</w:t>
      </w:r>
      <w:r w:rsidR="008B4802">
        <w:rPr>
          <w:color w:val="000000" w:themeColor="text1"/>
        </w:rPr>
        <w:t>gelli birey ile görüşülmüştür. Bireylerin e</w:t>
      </w:r>
      <w:r w:rsidRPr="00297889">
        <w:rPr>
          <w:color w:val="000000" w:themeColor="text1"/>
        </w:rPr>
        <w:t>ngel durumu</w:t>
      </w:r>
      <w:r w:rsidR="008B4802">
        <w:rPr>
          <w:color w:val="000000" w:themeColor="text1"/>
        </w:rPr>
        <w:t>na göre dağılımları şöyledir:</w:t>
      </w:r>
      <w:r w:rsidRPr="00297889">
        <w:rPr>
          <w:color w:val="000000" w:themeColor="text1"/>
        </w:rPr>
        <w:t xml:space="preserve"> %29,2’si zihinsel engelli, %25,6’sı süreğen hastalığı olan engelli, %8,8'i ortopedik engelli, %8,4'ü görme engelli, %5,9’u işitme engelli, %3,9’u ruhsal ve duygusal engelli, %0,2’si dil ve konuşma engelli ve %18’i ise birden fazla engele sahiptir.</w:t>
      </w:r>
    </w:p>
    <w:p w14:paraId="4C9F70F3" w14:textId="77777777" w:rsidR="00010CCF" w:rsidRPr="00297889" w:rsidRDefault="00010CCF" w:rsidP="00AE7EB6">
      <w:pPr>
        <w:pStyle w:val="Default"/>
        <w:spacing w:line="360" w:lineRule="auto"/>
        <w:ind w:firstLine="708"/>
        <w:jc w:val="both"/>
        <w:rPr>
          <w:color w:val="000000" w:themeColor="text1"/>
        </w:rPr>
      </w:pPr>
    </w:p>
    <w:p w14:paraId="1BBCFD09" w14:textId="53483830" w:rsidR="004871D1" w:rsidRPr="004F3DD2" w:rsidRDefault="002E4B50" w:rsidP="006F148C">
      <w:pPr>
        <w:pStyle w:val="ListeParagraf"/>
        <w:autoSpaceDE w:val="0"/>
        <w:autoSpaceDN w:val="0"/>
        <w:adjustRightInd w:val="0"/>
        <w:spacing w:after="0" w:line="360" w:lineRule="auto"/>
        <w:ind w:left="0" w:firstLine="708"/>
        <w:outlineLvl w:val="2"/>
        <w:rPr>
          <w:rFonts w:ascii="Times New Roman" w:hAnsi="Times New Roman" w:cs="Times New Roman"/>
          <w:b/>
          <w:bCs/>
          <w:color w:val="000000" w:themeColor="text1"/>
          <w:sz w:val="24"/>
          <w:szCs w:val="24"/>
        </w:rPr>
      </w:pPr>
      <w:bookmarkStart w:id="55" w:name="_Toc45660900"/>
      <w:bookmarkStart w:id="56" w:name="_Toc71029846"/>
      <w:r>
        <w:rPr>
          <w:rFonts w:ascii="Times New Roman" w:hAnsi="Times New Roman" w:cs="Times New Roman"/>
          <w:b/>
          <w:bCs/>
          <w:color w:val="000000" w:themeColor="text1"/>
          <w:sz w:val="24"/>
          <w:szCs w:val="24"/>
        </w:rPr>
        <w:t xml:space="preserve">2.3.1. </w:t>
      </w:r>
      <w:r w:rsidR="004871D1" w:rsidRPr="004F3DD2">
        <w:rPr>
          <w:rFonts w:ascii="Times New Roman" w:hAnsi="Times New Roman" w:cs="Times New Roman"/>
          <w:b/>
          <w:bCs/>
          <w:color w:val="000000" w:themeColor="text1"/>
          <w:sz w:val="24"/>
          <w:szCs w:val="24"/>
        </w:rPr>
        <w:t>Ortopedik Engelli</w:t>
      </w:r>
      <w:bookmarkEnd w:id="55"/>
      <w:bookmarkEnd w:id="56"/>
    </w:p>
    <w:p w14:paraId="3C44052E" w14:textId="52267EB8" w:rsidR="004871D1" w:rsidRPr="00297889" w:rsidRDefault="008B4802"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Ortopedik engelli olma durumu, b</w:t>
      </w:r>
      <w:r w:rsidR="004871D1" w:rsidRPr="00297889">
        <w:rPr>
          <w:rFonts w:ascii="Times New Roman" w:hAnsi="Times New Roman" w:cs="Times New Roman"/>
          <w:color w:val="000000" w:themeColor="text1"/>
          <w:sz w:val="24"/>
          <w:szCs w:val="24"/>
        </w:rPr>
        <w:t xml:space="preserve">ireyin vücut bütünlüğünde fiziki yönden eksiklik ve bozukluk meydana gelmesi </w:t>
      </w:r>
      <w:r>
        <w:rPr>
          <w:rFonts w:ascii="Times New Roman" w:hAnsi="Times New Roman" w:cs="Times New Roman"/>
          <w:color w:val="000000" w:themeColor="text1"/>
          <w:sz w:val="24"/>
          <w:szCs w:val="24"/>
        </w:rPr>
        <w:t>ile birlikte kişinin vücut</w:t>
      </w:r>
      <w:r w:rsidR="004871D1" w:rsidRPr="00297889">
        <w:rPr>
          <w:rFonts w:ascii="Times New Roman" w:hAnsi="Times New Roman" w:cs="Times New Roman"/>
          <w:color w:val="000000" w:themeColor="text1"/>
          <w:sz w:val="24"/>
          <w:szCs w:val="24"/>
        </w:rPr>
        <w:t xml:space="preserve"> fonksiyonlarında bozulmaların veya tamamen işlev </w:t>
      </w:r>
      <w:r>
        <w:rPr>
          <w:rFonts w:ascii="Times New Roman" w:hAnsi="Times New Roman" w:cs="Times New Roman"/>
          <w:color w:val="000000" w:themeColor="text1"/>
          <w:sz w:val="24"/>
          <w:szCs w:val="24"/>
        </w:rPr>
        <w:t xml:space="preserve">kaybının ortaya çıkması olarak </w:t>
      </w:r>
      <w:r w:rsidR="00D65034">
        <w:rPr>
          <w:rFonts w:ascii="Times New Roman" w:hAnsi="Times New Roman" w:cs="Times New Roman"/>
          <w:color w:val="000000" w:themeColor="text1"/>
          <w:sz w:val="24"/>
          <w:szCs w:val="24"/>
        </w:rPr>
        <w:t xml:space="preserve">tanımlanır </w:t>
      </w:r>
      <w:r w:rsidR="004871D1" w:rsidRPr="00297889">
        <w:rPr>
          <w:rFonts w:ascii="Times New Roman" w:hAnsi="Times New Roman" w:cs="Times New Roman"/>
          <w:color w:val="000000" w:themeColor="text1"/>
          <w:sz w:val="24"/>
          <w:szCs w:val="24"/>
        </w:rPr>
        <w:t>(Elbozan Cumurcu vd., 2012: 85).</w:t>
      </w:r>
      <w:r w:rsidR="005D22FA">
        <w:rPr>
          <w:rFonts w:ascii="Times New Roman" w:hAnsi="Times New Roman" w:cs="Times New Roman"/>
          <w:color w:val="000000" w:themeColor="text1"/>
          <w:sz w:val="24"/>
          <w:szCs w:val="24"/>
        </w:rPr>
        <w:t xml:space="preserve"> </w:t>
      </w:r>
      <w:r w:rsidR="004871D1" w:rsidRPr="00297889">
        <w:rPr>
          <w:rFonts w:ascii="Times New Roman" w:hAnsi="Times New Roman" w:cs="Times New Roman"/>
          <w:color w:val="000000" w:themeColor="text1"/>
          <w:sz w:val="24"/>
          <w:szCs w:val="24"/>
        </w:rPr>
        <w:t>Bireyin</w:t>
      </w:r>
      <w:r w:rsidR="005D22FA">
        <w:rPr>
          <w:rFonts w:ascii="Times New Roman" w:hAnsi="Times New Roman" w:cs="Times New Roman"/>
          <w:color w:val="000000" w:themeColor="text1"/>
          <w:sz w:val="24"/>
          <w:szCs w:val="24"/>
        </w:rPr>
        <w:t xml:space="preserve"> </w:t>
      </w:r>
      <w:r w:rsidR="004871D1" w:rsidRPr="00297889">
        <w:rPr>
          <w:rFonts w:ascii="Times New Roman" w:hAnsi="Times New Roman" w:cs="Times New Roman"/>
          <w:color w:val="000000" w:themeColor="text1"/>
          <w:sz w:val="24"/>
          <w:szCs w:val="24"/>
        </w:rPr>
        <w:t>kas ve iskelet sisteminde meydana gelen kısıtlılık olarak ifa</w:t>
      </w:r>
      <w:r>
        <w:rPr>
          <w:rFonts w:ascii="Times New Roman" w:hAnsi="Times New Roman" w:cs="Times New Roman"/>
          <w:color w:val="000000" w:themeColor="text1"/>
          <w:sz w:val="24"/>
          <w:szCs w:val="24"/>
        </w:rPr>
        <w:t>de edilen ortopedik engellilik hali,</w:t>
      </w:r>
      <w:r w:rsidR="004871D1" w:rsidRPr="00297889">
        <w:rPr>
          <w:rFonts w:ascii="Times New Roman" w:hAnsi="Times New Roman" w:cs="Times New Roman"/>
          <w:color w:val="000000" w:themeColor="text1"/>
          <w:sz w:val="24"/>
          <w:szCs w:val="24"/>
        </w:rPr>
        <w:t xml:space="preserve"> bedenin kontrolü</w:t>
      </w:r>
      <w:r>
        <w:rPr>
          <w:rFonts w:ascii="Times New Roman" w:hAnsi="Times New Roman" w:cs="Times New Roman"/>
          <w:color w:val="000000" w:themeColor="text1"/>
          <w:sz w:val="24"/>
          <w:szCs w:val="24"/>
        </w:rPr>
        <w:t>nde</w:t>
      </w:r>
      <w:r w:rsidR="004871D1" w:rsidRPr="00297889">
        <w:rPr>
          <w:rFonts w:ascii="Times New Roman" w:hAnsi="Times New Roman" w:cs="Times New Roman"/>
          <w:color w:val="000000" w:themeColor="text1"/>
          <w:sz w:val="24"/>
          <w:szCs w:val="24"/>
        </w:rPr>
        <w:t xml:space="preserve"> ve kontrol mekanizmasında meydana gelen </w:t>
      </w:r>
      <w:r w:rsidR="002E04C8" w:rsidRPr="00297889">
        <w:rPr>
          <w:rFonts w:ascii="Times New Roman" w:hAnsi="Times New Roman" w:cs="Times New Roman"/>
          <w:color w:val="000000" w:themeColor="text1"/>
          <w:sz w:val="24"/>
          <w:szCs w:val="24"/>
        </w:rPr>
        <w:t>durumlar sonucunda ortaya çıkar</w:t>
      </w:r>
      <w:r w:rsidR="005D22FA">
        <w:rPr>
          <w:rFonts w:ascii="Times New Roman" w:hAnsi="Times New Roman" w:cs="Times New Roman"/>
          <w:color w:val="000000" w:themeColor="text1"/>
          <w:sz w:val="24"/>
          <w:szCs w:val="24"/>
        </w:rPr>
        <w:t xml:space="preserve"> </w:t>
      </w:r>
      <w:r w:rsidR="004871D1" w:rsidRPr="00297889">
        <w:rPr>
          <w:rFonts w:ascii="Times New Roman" w:hAnsi="Times New Roman" w:cs="Times New Roman"/>
          <w:color w:val="000000" w:themeColor="text1"/>
          <w:sz w:val="24"/>
          <w:szCs w:val="24"/>
        </w:rPr>
        <w:t xml:space="preserve">(Ayyıldız, 2007: 47). Kalıtımsal sebepler, omurilik ve beyin hasarları ile doğum öncesi ve sırasında meydana gelen yanlış uygulamalar ve problemler el, kol, bacak ve görme gibi fonksiyonlarda bozuklukların oluşmasına yol açar. Bunun yanında vücut şeklindeki bozukluklar; kemik </w:t>
      </w:r>
      <w:r w:rsidR="004871D1" w:rsidRPr="00297889">
        <w:rPr>
          <w:rFonts w:ascii="Times New Roman" w:hAnsi="Times New Roman" w:cs="Times New Roman"/>
          <w:color w:val="000000" w:themeColor="text1"/>
          <w:sz w:val="24"/>
          <w:szCs w:val="24"/>
        </w:rPr>
        <w:lastRenderedPageBreak/>
        <w:t>hastalıkları, felç, sebepral palsi</w:t>
      </w:r>
      <w:r w:rsidR="004871D1" w:rsidRPr="00297889">
        <w:rPr>
          <w:rStyle w:val="DipnotBavurusu"/>
          <w:rFonts w:ascii="Times New Roman" w:hAnsi="Times New Roman" w:cs="Times New Roman"/>
          <w:color w:val="000000" w:themeColor="text1"/>
          <w:sz w:val="24"/>
          <w:szCs w:val="24"/>
        </w:rPr>
        <w:footnoteReference w:id="2"/>
      </w:r>
      <w:r w:rsidR="004871D1" w:rsidRPr="00297889">
        <w:rPr>
          <w:rFonts w:ascii="Times New Roman" w:hAnsi="Times New Roman" w:cs="Times New Roman"/>
          <w:color w:val="000000" w:themeColor="text1"/>
          <w:sz w:val="24"/>
          <w:szCs w:val="24"/>
        </w:rPr>
        <w:t>, spastisite</w:t>
      </w:r>
      <w:r w:rsidR="004871D1" w:rsidRPr="00297889">
        <w:rPr>
          <w:rStyle w:val="DipnotBavurusu"/>
          <w:rFonts w:ascii="Times New Roman" w:hAnsi="Times New Roman" w:cs="Times New Roman"/>
          <w:color w:val="000000" w:themeColor="text1"/>
          <w:sz w:val="24"/>
          <w:szCs w:val="24"/>
        </w:rPr>
        <w:footnoteReference w:id="3"/>
      </w:r>
      <w:r w:rsidR="004871D1" w:rsidRPr="00297889">
        <w:rPr>
          <w:rFonts w:ascii="Times New Roman" w:hAnsi="Times New Roman" w:cs="Times New Roman"/>
          <w:color w:val="000000" w:themeColor="text1"/>
          <w:sz w:val="24"/>
          <w:szCs w:val="24"/>
        </w:rPr>
        <w:t>, spin</w:t>
      </w:r>
      <w:r w:rsidR="001647A1">
        <w:rPr>
          <w:rFonts w:ascii="Times New Roman" w:hAnsi="Times New Roman" w:cs="Times New Roman"/>
          <w:color w:val="000000" w:themeColor="text1"/>
          <w:sz w:val="24"/>
          <w:szCs w:val="24"/>
        </w:rPr>
        <w:t>a</w:t>
      </w:r>
      <w:r w:rsidR="004871D1" w:rsidRPr="00297889">
        <w:rPr>
          <w:rFonts w:ascii="Times New Roman" w:hAnsi="Times New Roman" w:cs="Times New Roman"/>
          <w:color w:val="000000" w:themeColor="text1"/>
          <w:sz w:val="24"/>
          <w:szCs w:val="24"/>
        </w:rPr>
        <w:t xml:space="preserve"> bifida</w:t>
      </w:r>
      <w:r w:rsidR="004871D1" w:rsidRPr="00297889">
        <w:rPr>
          <w:rStyle w:val="DipnotBavurusu"/>
          <w:rFonts w:ascii="Times New Roman" w:hAnsi="Times New Roman" w:cs="Times New Roman"/>
          <w:color w:val="000000" w:themeColor="text1"/>
          <w:sz w:val="24"/>
          <w:szCs w:val="24"/>
        </w:rPr>
        <w:footnoteReference w:id="4"/>
      </w:r>
      <w:r w:rsidR="004871D1" w:rsidRPr="00297889">
        <w:rPr>
          <w:rFonts w:ascii="Times New Roman" w:hAnsi="Times New Roman" w:cs="Times New Roman"/>
          <w:color w:val="000000" w:themeColor="text1"/>
          <w:sz w:val="24"/>
          <w:szCs w:val="24"/>
        </w:rPr>
        <w:t xml:space="preserve"> ve benzeri gibi engel çeşitlerini ortaya çıkarır (Ayyıldız, 2007: 47; </w:t>
      </w:r>
      <w:r w:rsidR="00E31E58">
        <w:rPr>
          <w:rFonts w:ascii="Times New Roman" w:hAnsi="Times New Roman" w:cs="Times New Roman"/>
          <w:color w:val="000000" w:themeColor="text1"/>
          <w:sz w:val="24"/>
          <w:szCs w:val="24"/>
        </w:rPr>
        <w:t>BÖİB</w:t>
      </w:r>
      <w:r w:rsidR="004871D1" w:rsidRPr="00297889">
        <w:rPr>
          <w:rFonts w:ascii="Times New Roman" w:hAnsi="Times New Roman" w:cs="Times New Roman"/>
          <w:color w:val="000000" w:themeColor="text1"/>
          <w:sz w:val="24"/>
          <w:szCs w:val="24"/>
        </w:rPr>
        <w:t xml:space="preserve">, 2009: 25-26). </w:t>
      </w:r>
    </w:p>
    <w:p w14:paraId="1887976C" w14:textId="31463E27"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Kişinin el, kol, bacak ve diğer bedensel fonksiyonlarında oluşan kayıp sonrası engellilik meydana gelir. Millî Eğitim Bakanlığı, ortopedik engelliliği kişinin iskelet, kas ve eklem sistemlerinde meydana gelen sorun nedeniyle günlük fonksiyonlarını kısmen veya tamamen giderememe durumu olarak ifade eder (Seyyar, 2015: 32). Ortopedik engellilik, kişinin günlük yaşamda faaliyet göstermesini engeller. Örneğin, </w:t>
      </w:r>
      <w:r w:rsidRPr="00297889">
        <w:rPr>
          <w:rFonts w:ascii="Times New Roman" w:hAnsi="Times New Roman" w:cs="Times New Roman"/>
          <w:color w:val="000000" w:themeColor="text1"/>
          <w:sz w:val="24"/>
          <w:szCs w:val="24"/>
        </w:rPr>
        <w:t>erişebilirlik sorunu bulunan eğitim kurumlarında ortopedik engelliler eğitim almakta zorlanır.</w:t>
      </w:r>
      <w:r w:rsidRPr="00297889">
        <w:rPr>
          <w:rFonts w:ascii="Times New Roman" w:hAnsi="Times New Roman" w:cs="Times New Roman"/>
          <w:sz w:val="24"/>
          <w:szCs w:val="24"/>
        </w:rPr>
        <w:t xml:space="preserve"> Diğer taraftan e</w:t>
      </w:r>
      <w:r w:rsidRPr="00297889">
        <w:rPr>
          <w:rFonts w:ascii="Times New Roman" w:hAnsi="Times New Roman" w:cs="Times New Roman"/>
          <w:color w:val="000000" w:themeColor="text1"/>
          <w:sz w:val="24"/>
          <w:szCs w:val="24"/>
        </w:rPr>
        <w:t xml:space="preserve">rişebilirlik açısından gelişmiş eğitim kurumlarında ortopedik engelli bireylerin eğitim sorunu kısmen çözülür </w:t>
      </w:r>
      <w:r w:rsidRPr="00297889">
        <w:rPr>
          <w:rFonts w:ascii="Times New Roman" w:hAnsi="Times New Roman" w:cs="Times New Roman"/>
          <w:sz w:val="24"/>
          <w:szCs w:val="24"/>
        </w:rPr>
        <w:t>(Öztürk, 2013: 26).</w:t>
      </w:r>
    </w:p>
    <w:p w14:paraId="24C8B851" w14:textId="77777777" w:rsidR="004871D1" w:rsidRPr="00297889" w:rsidRDefault="004871D1" w:rsidP="00AE7EB6">
      <w:pPr>
        <w:autoSpaceDE w:val="0"/>
        <w:autoSpaceDN w:val="0"/>
        <w:adjustRightInd w:val="0"/>
        <w:spacing w:after="0" w:line="360" w:lineRule="auto"/>
        <w:ind w:firstLine="360"/>
        <w:jc w:val="both"/>
        <w:rPr>
          <w:rFonts w:ascii="Times New Roman" w:hAnsi="Times New Roman" w:cs="Times New Roman"/>
          <w:color w:val="FF0000"/>
          <w:sz w:val="24"/>
          <w:szCs w:val="24"/>
        </w:rPr>
      </w:pPr>
    </w:p>
    <w:p w14:paraId="4353CA1A" w14:textId="6193D990" w:rsidR="004871D1" w:rsidRPr="004F3DD2" w:rsidRDefault="002E4B50" w:rsidP="006F148C">
      <w:pPr>
        <w:pStyle w:val="ListeParagraf"/>
        <w:autoSpaceDE w:val="0"/>
        <w:autoSpaceDN w:val="0"/>
        <w:adjustRightInd w:val="0"/>
        <w:spacing w:after="0" w:line="360" w:lineRule="auto"/>
        <w:ind w:left="0" w:firstLine="708"/>
        <w:outlineLvl w:val="2"/>
        <w:rPr>
          <w:rFonts w:ascii="Times New Roman" w:hAnsi="Times New Roman" w:cs="Times New Roman"/>
          <w:b/>
          <w:bCs/>
          <w:color w:val="000000" w:themeColor="text1"/>
          <w:sz w:val="24"/>
          <w:szCs w:val="24"/>
        </w:rPr>
      </w:pPr>
      <w:bookmarkStart w:id="57" w:name="_Toc45660901"/>
      <w:bookmarkStart w:id="58" w:name="_Toc71029847"/>
      <w:r>
        <w:rPr>
          <w:rFonts w:ascii="Times New Roman" w:hAnsi="Times New Roman" w:cs="Times New Roman"/>
          <w:b/>
          <w:bCs/>
          <w:color w:val="000000" w:themeColor="text1"/>
          <w:sz w:val="24"/>
          <w:szCs w:val="24"/>
        </w:rPr>
        <w:t xml:space="preserve">2.3.2. </w:t>
      </w:r>
      <w:r w:rsidR="004871D1" w:rsidRPr="004F3DD2">
        <w:rPr>
          <w:rFonts w:ascii="Times New Roman" w:hAnsi="Times New Roman" w:cs="Times New Roman"/>
          <w:b/>
          <w:bCs/>
          <w:color w:val="000000" w:themeColor="text1"/>
          <w:sz w:val="24"/>
          <w:szCs w:val="24"/>
        </w:rPr>
        <w:t>Zihinsel Engelli</w:t>
      </w:r>
      <w:bookmarkEnd w:id="57"/>
      <w:bookmarkEnd w:id="58"/>
    </w:p>
    <w:p w14:paraId="007D16A6" w14:textId="77777777" w:rsidR="005D22FA"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Zihinsel engel durumu bulunan kişilerde engellilik düzeyleri farklılık gösterir. Erbay’ın </w:t>
      </w:r>
      <w:r w:rsidR="00165FE7" w:rsidRPr="00297889">
        <w:rPr>
          <w:rFonts w:ascii="Times New Roman" w:hAnsi="Times New Roman" w:cs="Times New Roman"/>
          <w:color w:val="000000" w:themeColor="text1"/>
          <w:sz w:val="24"/>
          <w:szCs w:val="24"/>
        </w:rPr>
        <w:t>(2016)</w:t>
      </w:r>
      <w:r w:rsidR="005D22FA">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yaptığı zihinsel engelli tanımlamasına göre, bireydeki down sendromu</w:t>
      </w:r>
      <w:r w:rsidR="00165FE7"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zekâ geriliğine sebep olmuşsa bu kişiler zihinsel engelli kişiler olarak tanımlanır. Zekâ geriliği kişilerin zekâ testlerinden almış oldukları not düzeyleri göz önünde bulundurularak sınıflandırılır. Sınıflandırma grupları hafif, orta, ağır ve çok ağır olarak belirtilir (Eripek, 2003). </w:t>
      </w:r>
    </w:p>
    <w:p w14:paraId="59DA918E" w14:textId="77777777" w:rsidR="005D22FA"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FF0452">
        <w:rPr>
          <w:rFonts w:ascii="Times New Roman" w:hAnsi="Times New Roman" w:cs="Times New Roman"/>
          <w:color w:val="000000" w:themeColor="text1"/>
          <w:sz w:val="24"/>
          <w:szCs w:val="24"/>
        </w:rPr>
        <w:t>Hafif Derecede Zekâ Geriliği:</w:t>
      </w:r>
      <w:r w:rsidRPr="00297889">
        <w:rPr>
          <w:rFonts w:ascii="Times New Roman" w:hAnsi="Times New Roman" w:cs="Times New Roman"/>
          <w:color w:val="000000" w:themeColor="text1"/>
          <w:sz w:val="24"/>
          <w:szCs w:val="24"/>
        </w:rPr>
        <w:t xml:space="preserve"> Zekâ testinde 50-55 ve 70 aralığında not derecesi olan kişilerde hafif derecede zekâ geriliği bulunur. Bu not aralığında olan çocuklara verilecek eğitim ve danışmanlık hizmetleri herhangi bir yönden engeli bulunmayan bireyler ile beraber eğitim görmelerine bir mahsur oluşturmaz. Ayrıca bu bireyler kaynaştır</w:t>
      </w:r>
      <w:r w:rsidR="005D22FA">
        <w:rPr>
          <w:rFonts w:ascii="Times New Roman" w:hAnsi="Times New Roman" w:cs="Times New Roman"/>
          <w:color w:val="000000" w:themeColor="text1"/>
          <w:sz w:val="24"/>
          <w:szCs w:val="24"/>
        </w:rPr>
        <w:t xml:space="preserve">ma sınıflarında eğitim alabilir </w:t>
      </w:r>
      <w:r w:rsidR="005D22FA" w:rsidRPr="00297889">
        <w:rPr>
          <w:rFonts w:ascii="Times New Roman" w:hAnsi="Times New Roman" w:cs="Times New Roman"/>
          <w:color w:val="000000" w:themeColor="text1"/>
          <w:sz w:val="24"/>
          <w:szCs w:val="24"/>
        </w:rPr>
        <w:t>(Doğangün, 2008: 158-159).</w:t>
      </w:r>
      <w:r w:rsidRPr="00297889">
        <w:rPr>
          <w:rFonts w:ascii="Times New Roman" w:hAnsi="Times New Roman" w:cs="Times New Roman"/>
          <w:color w:val="000000" w:themeColor="text1"/>
          <w:sz w:val="24"/>
          <w:szCs w:val="24"/>
        </w:rPr>
        <w:t xml:space="preserve"> </w:t>
      </w:r>
    </w:p>
    <w:p w14:paraId="310ED7B8" w14:textId="77777777" w:rsidR="005D22FA"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FF0452">
        <w:rPr>
          <w:rFonts w:ascii="Times New Roman" w:hAnsi="Times New Roman" w:cs="Times New Roman"/>
          <w:color w:val="000000" w:themeColor="text1"/>
          <w:sz w:val="24"/>
          <w:szCs w:val="24"/>
        </w:rPr>
        <w:t>Orta Derecede Zekâ Geriliği:</w:t>
      </w:r>
      <w:r w:rsidRPr="00297889">
        <w:rPr>
          <w:rFonts w:ascii="Times New Roman" w:hAnsi="Times New Roman" w:cs="Times New Roman"/>
          <w:color w:val="000000" w:themeColor="text1"/>
          <w:sz w:val="24"/>
          <w:szCs w:val="24"/>
        </w:rPr>
        <w:t xml:space="preserve"> Zekâ testinde 35-40 ve 50-55 aralığında not derecesi bulunan bireylerde orta derecede zekâ geriliği bulunur. Zekâ geriliği hafif olan bireylere göre fiziksel yönden kısıtlılıklarında ve çevresine yönelik olan kötü davranışlarda artış söz konusudur</w:t>
      </w:r>
      <w:r w:rsidR="005D22FA">
        <w:rPr>
          <w:rFonts w:ascii="Times New Roman" w:hAnsi="Times New Roman" w:cs="Times New Roman"/>
          <w:color w:val="000000" w:themeColor="text1"/>
          <w:sz w:val="24"/>
          <w:szCs w:val="24"/>
        </w:rPr>
        <w:t xml:space="preserve"> </w:t>
      </w:r>
      <w:r w:rsidR="005D22FA" w:rsidRPr="00297889">
        <w:rPr>
          <w:rFonts w:ascii="Times New Roman" w:hAnsi="Times New Roman" w:cs="Times New Roman"/>
          <w:color w:val="000000" w:themeColor="text1"/>
          <w:sz w:val="24"/>
          <w:szCs w:val="24"/>
        </w:rPr>
        <w:t>(Doğangün, 2008: 158-159).</w:t>
      </w:r>
    </w:p>
    <w:p w14:paraId="217678B3" w14:textId="21BCC1CE" w:rsidR="005D22FA"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FF0452">
        <w:rPr>
          <w:rFonts w:ascii="Times New Roman" w:hAnsi="Times New Roman" w:cs="Times New Roman"/>
          <w:color w:val="000000" w:themeColor="text1"/>
          <w:sz w:val="24"/>
          <w:szCs w:val="24"/>
        </w:rPr>
        <w:t>Ağır Derecede Zekâ Geriliği:</w:t>
      </w:r>
      <w:r w:rsidR="009E0FCD">
        <w:rPr>
          <w:rFonts w:ascii="Times New Roman" w:hAnsi="Times New Roman" w:cs="Times New Roman"/>
          <w:color w:val="000000" w:themeColor="text1"/>
          <w:sz w:val="24"/>
          <w:szCs w:val="24"/>
        </w:rPr>
        <w:t xml:space="preserve"> Zekâ testinde 20-25 ve 35-40 </w:t>
      </w:r>
      <w:r w:rsidRPr="00297889">
        <w:rPr>
          <w:rFonts w:ascii="Times New Roman" w:hAnsi="Times New Roman" w:cs="Times New Roman"/>
          <w:color w:val="000000" w:themeColor="text1"/>
          <w:sz w:val="24"/>
          <w:szCs w:val="24"/>
        </w:rPr>
        <w:t xml:space="preserve">aralığında not derecesi bulunan bireyleri ifade eder. Engellilik durumu, doğum anında veya doğumdan </w:t>
      </w:r>
      <w:r w:rsidRPr="00297889">
        <w:rPr>
          <w:rFonts w:ascii="Times New Roman" w:hAnsi="Times New Roman" w:cs="Times New Roman"/>
          <w:color w:val="000000" w:themeColor="text1"/>
          <w:sz w:val="24"/>
          <w:szCs w:val="24"/>
        </w:rPr>
        <w:lastRenderedPageBreak/>
        <w:t>sonra kısa bir süre içerisinde tespit edilebilir. Engelli bireyin merkezi sinir sisteminde önemli sorunlar ile karşılaşılır. Bireyin yaşamı ikinci bir kişiye bağımlı şekilde sürer</w:t>
      </w:r>
      <w:r w:rsidR="005D22FA">
        <w:rPr>
          <w:rFonts w:ascii="Times New Roman" w:hAnsi="Times New Roman" w:cs="Times New Roman"/>
          <w:color w:val="000000" w:themeColor="text1"/>
          <w:sz w:val="24"/>
          <w:szCs w:val="24"/>
        </w:rPr>
        <w:t xml:space="preserve"> </w:t>
      </w:r>
      <w:r w:rsidR="005D22FA" w:rsidRPr="00297889">
        <w:rPr>
          <w:rFonts w:ascii="Times New Roman" w:hAnsi="Times New Roman" w:cs="Times New Roman"/>
          <w:color w:val="000000" w:themeColor="text1"/>
          <w:sz w:val="24"/>
          <w:szCs w:val="24"/>
        </w:rPr>
        <w:t>(Doğangün, 2008: 158-159).</w:t>
      </w:r>
    </w:p>
    <w:p w14:paraId="5901301C" w14:textId="77777777"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FF0452">
        <w:rPr>
          <w:rFonts w:ascii="Times New Roman" w:hAnsi="Times New Roman" w:cs="Times New Roman"/>
          <w:color w:val="000000" w:themeColor="text1"/>
          <w:sz w:val="24"/>
          <w:szCs w:val="24"/>
        </w:rPr>
        <w:t>Çok Ağır Derecede Zekâ Geriliği:</w:t>
      </w:r>
      <w:r w:rsidRPr="00297889">
        <w:rPr>
          <w:rFonts w:ascii="Times New Roman" w:hAnsi="Times New Roman" w:cs="Times New Roman"/>
          <w:color w:val="000000" w:themeColor="text1"/>
          <w:sz w:val="24"/>
          <w:szCs w:val="24"/>
        </w:rPr>
        <w:t xml:space="preserve"> Zekâ testi düzeyleri 20-25’in altında olan grubu ifade eder. Çok ağır derecede zekâ geriliği bulunan bireylerin kişisel öz bakımında, günlük yaşantısında, sosyal çevresi ile olan ilişkilerinde ve çalışma alanında ciddi sorunlar ile karşılaşılır (Doğangün, 2008: 158-159).</w:t>
      </w:r>
    </w:p>
    <w:p w14:paraId="1D9F8E25"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0D1CF178" w14:textId="3CB6EE27" w:rsidR="004871D1" w:rsidRPr="004F3DD2" w:rsidRDefault="002E4B50" w:rsidP="006F148C">
      <w:pPr>
        <w:pStyle w:val="ListeParagraf"/>
        <w:autoSpaceDE w:val="0"/>
        <w:autoSpaceDN w:val="0"/>
        <w:adjustRightInd w:val="0"/>
        <w:spacing w:after="0" w:line="360" w:lineRule="auto"/>
        <w:ind w:left="0" w:firstLine="708"/>
        <w:outlineLvl w:val="2"/>
        <w:rPr>
          <w:rFonts w:ascii="Times New Roman" w:hAnsi="Times New Roman" w:cs="Times New Roman"/>
          <w:b/>
          <w:bCs/>
          <w:color w:val="000000" w:themeColor="text1"/>
          <w:sz w:val="24"/>
          <w:szCs w:val="24"/>
        </w:rPr>
      </w:pPr>
      <w:bookmarkStart w:id="59" w:name="_Toc45660902"/>
      <w:bookmarkStart w:id="60" w:name="_Toc71029848"/>
      <w:r>
        <w:rPr>
          <w:rFonts w:ascii="Times New Roman" w:hAnsi="Times New Roman" w:cs="Times New Roman"/>
          <w:b/>
          <w:bCs/>
          <w:color w:val="000000" w:themeColor="text1"/>
          <w:sz w:val="24"/>
          <w:szCs w:val="24"/>
        </w:rPr>
        <w:t xml:space="preserve">2.3.3. </w:t>
      </w:r>
      <w:r w:rsidR="004871D1" w:rsidRPr="004F3DD2">
        <w:rPr>
          <w:rFonts w:ascii="Times New Roman" w:hAnsi="Times New Roman" w:cs="Times New Roman"/>
          <w:b/>
          <w:bCs/>
          <w:color w:val="000000" w:themeColor="text1"/>
          <w:sz w:val="24"/>
          <w:szCs w:val="24"/>
        </w:rPr>
        <w:t>Ruhsal ve Duygusal Engelli</w:t>
      </w:r>
      <w:bookmarkEnd w:id="59"/>
      <w:bookmarkEnd w:id="60"/>
    </w:p>
    <w:p w14:paraId="2A683BC5" w14:textId="61F268A9"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Ruhsal ve duygusal engelli olma hali; bireylerin duygusal, davranışsal ve düşünsel yönden yaşadığı anormallikler ile günlük yaşam faaliyetlerini sürdürmesinde sorun yaşaması olarak ifade edilir. Depresyon ve şizofreni gibi hastalıklar bu sınıfa </w:t>
      </w:r>
      <w:r w:rsidR="009E0FCD">
        <w:rPr>
          <w:rFonts w:ascii="Times New Roman" w:hAnsi="Times New Roman" w:cs="Times New Roman"/>
          <w:color w:val="000000" w:themeColor="text1"/>
          <w:sz w:val="24"/>
          <w:szCs w:val="24"/>
        </w:rPr>
        <w:t>da</w:t>
      </w:r>
      <w:r w:rsidR="005C5A84" w:rsidRPr="00297889">
        <w:rPr>
          <w:rFonts w:ascii="Times New Roman" w:hAnsi="Times New Roman" w:cs="Times New Roman"/>
          <w:color w:val="000000" w:themeColor="text1"/>
          <w:sz w:val="24"/>
          <w:szCs w:val="24"/>
        </w:rPr>
        <w:t>hildir</w:t>
      </w:r>
      <w:r w:rsidRPr="00297889">
        <w:rPr>
          <w:rFonts w:ascii="Times New Roman" w:hAnsi="Times New Roman" w:cs="Times New Roman"/>
          <w:color w:val="000000" w:themeColor="text1"/>
          <w:sz w:val="24"/>
          <w:szCs w:val="24"/>
        </w:rPr>
        <w:t xml:space="preserve"> (Erbay, 2016:</w:t>
      </w:r>
      <w:r w:rsidR="005D22FA">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17-20).</w:t>
      </w:r>
      <w:bookmarkStart w:id="61" w:name="_Hlk43278556"/>
      <w:r w:rsidRPr="00297889">
        <w:rPr>
          <w:rFonts w:ascii="Times New Roman" w:hAnsi="Times New Roman" w:cs="Times New Roman"/>
          <w:color w:val="000000" w:themeColor="text1"/>
          <w:sz w:val="24"/>
          <w:szCs w:val="24"/>
        </w:rPr>
        <w:t xml:space="preserve"> </w:t>
      </w:r>
      <w:r w:rsidR="00E31E58">
        <w:rPr>
          <w:rFonts w:ascii="Times New Roman" w:hAnsi="Times New Roman" w:cs="Times New Roman"/>
          <w:color w:val="000000" w:themeColor="text1"/>
          <w:sz w:val="24"/>
          <w:szCs w:val="24"/>
        </w:rPr>
        <w:t xml:space="preserve">AÇSHB’ye </w:t>
      </w:r>
      <w:r w:rsidRPr="00297889">
        <w:rPr>
          <w:rFonts w:ascii="Times New Roman" w:hAnsi="Times New Roman" w:cs="Times New Roman"/>
          <w:color w:val="000000" w:themeColor="text1"/>
          <w:sz w:val="24"/>
          <w:szCs w:val="24"/>
        </w:rPr>
        <w:t>bağlı Engelli ve Yaşlı Hizmetleri Genel Müdürlüğ</w:t>
      </w:r>
      <w:r w:rsidR="005D22FA">
        <w:rPr>
          <w:rFonts w:ascii="Times New Roman" w:hAnsi="Times New Roman" w:cs="Times New Roman"/>
          <w:color w:val="000000" w:themeColor="text1"/>
          <w:sz w:val="24"/>
          <w:szCs w:val="24"/>
        </w:rPr>
        <w:t>ünün (2014</w:t>
      </w:r>
      <w:r w:rsidRPr="00297889">
        <w:rPr>
          <w:rFonts w:ascii="Times New Roman" w:hAnsi="Times New Roman" w:cs="Times New Roman"/>
          <w:color w:val="000000" w:themeColor="text1"/>
          <w:sz w:val="24"/>
          <w:szCs w:val="24"/>
        </w:rPr>
        <w:t xml:space="preserve">) </w:t>
      </w:r>
      <w:bookmarkEnd w:id="61"/>
      <w:r w:rsidRPr="00297889">
        <w:rPr>
          <w:rFonts w:ascii="Times New Roman" w:hAnsi="Times New Roman" w:cs="Times New Roman"/>
          <w:color w:val="000000" w:themeColor="text1"/>
          <w:sz w:val="24"/>
          <w:szCs w:val="24"/>
        </w:rPr>
        <w:t>Aile Eğitim Rehberinde ruhsal ve duygusal açıdan yetersizlik durumu olan çocuklarda görülen durumlar şu şekilde ifade edilir;</w:t>
      </w:r>
    </w:p>
    <w:p w14:paraId="7BC9D0BA" w14:textId="22320F9E" w:rsidR="004871D1" w:rsidRPr="00297889" w:rsidRDefault="00F33A7A" w:rsidP="00F33A7A">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4871D1" w:rsidRPr="00297889">
        <w:rPr>
          <w:rFonts w:ascii="Times New Roman" w:hAnsi="Times New Roman" w:cs="Times New Roman"/>
          <w:color w:val="000000" w:themeColor="text1"/>
          <w:sz w:val="24"/>
          <w:szCs w:val="24"/>
        </w:rPr>
        <w:t xml:space="preserve">Çocuklarda bireysel ve çevresel faktörlere karşı dikkat eksikliği, </w:t>
      </w:r>
    </w:p>
    <w:p w14:paraId="08595973" w14:textId="557CF648" w:rsidR="004871D1" w:rsidRPr="00297889" w:rsidRDefault="00F33A7A" w:rsidP="00F33A7A">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4871D1" w:rsidRPr="00297889">
        <w:rPr>
          <w:rFonts w:ascii="Times New Roman" w:hAnsi="Times New Roman" w:cs="Times New Roman"/>
          <w:color w:val="000000" w:themeColor="text1"/>
          <w:sz w:val="24"/>
          <w:szCs w:val="24"/>
        </w:rPr>
        <w:t>Sosyal açıdan kaygı bozukluğu, okuldaki eğitim-öğretimi kabullenmeme, travma sonrası stres bozukluğu, konuşmada seçicilik, yaygın kaygı bozuklukları gibi durumlar,</w:t>
      </w:r>
    </w:p>
    <w:p w14:paraId="66C93737" w14:textId="5F7AACB3" w:rsidR="004871D1" w:rsidRPr="00297889" w:rsidRDefault="00F33A7A" w:rsidP="00F33A7A">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004871D1" w:rsidRPr="00297889">
        <w:rPr>
          <w:rFonts w:ascii="Times New Roman" w:hAnsi="Times New Roman" w:cs="Times New Roman"/>
          <w:color w:val="000000" w:themeColor="text1"/>
          <w:sz w:val="24"/>
          <w:szCs w:val="24"/>
        </w:rPr>
        <w:t>Kişisel olarak öğrenmede yaşanan zorluklar,</w:t>
      </w:r>
    </w:p>
    <w:p w14:paraId="505819CA" w14:textId="1206E632" w:rsidR="004871D1" w:rsidRPr="00297889" w:rsidRDefault="00F33A7A" w:rsidP="00F33A7A">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 </w:t>
      </w:r>
      <w:r w:rsidR="004871D1" w:rsidRPr="00297889">
        <w:rPr>
          <w:rFonts w:ascii="Times New Roman" w:hAnsi="Times New Roman" w:cs="Times New Roman"/>
          <w:color w:val="000000" w:themeColor="text1"/>
          <w:sz w:val="24"/>
          <w:szCs w:val="24"/>
        </w:rPr>
        <w:t>Oyun ve toplum kurallarına uymakta zorluklar,</w:t>
      </w:r>
    </w:p>
    <w:p w14:paraId="5EE227EF" w14:textId="104BDF9A" w:rsidR="004871D1" w:rsidRPr="00297889" w:rsidRDefault="00F33A7A" w:rsidP="00F33A7A">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 </w:t>
      </w:r>
      <w:r w:rsidR="004871D1" w:rsidRPr="00297889">
        <w:rPr>
          <w:rFonts w:ascii="Times New Roman" w:hAnsi="Times New Roman" w:cs="Times New Roman"/>
          <w:color w:val="000000" w:themeColor="text1"/>
          <w:sz w:val="24"/>
          <w:szCs w:val="24"/>
        </w:rPr>
        <w:t>Duygu ve düşüncelerini açık ve bağımsız bir şekilde ifade etmekte zorluk yaşama,</w:t>
      </w:r>
    </w:p>
    <w:p w14:paraId="2522D597" w14:textId="10DF3563" w:rsidR="00010CCF" w:rsidRDefault="00F33A7A" w:rsidP="00F33A7A">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6. </w:t>
      </w:r>
      <w:r w:rsidR="004871D1" w:rsidRPr="004F3DD2">
        <w:rPr>
          <w:rFonts w:ascii="Times New Roman" w:hAnsi="Times New Roman" w:cs="Times New Roman"/>
          <w:color w:val="000000" w:themeColor="text1"/>
          <w:sz w:val="24"/>
          <w:szCs w:val="24"/>
        </w:rPr>
        <w:t>Kendi kendilerine bir işi başlatma</w:t>
      </w:r>
      <w:r w:rsidR="00165FE7" w:rsidRPr="004F3DD2">
        <w:rPr>
          <w:rFonts w:ascii="Times New Roman" w:hAnsi="Times New Roman" w:cs="Times New Roman"/>
          <w:color w:val="000000" w:themeColor="text1"/>
          <w:sz w:val="24"/>
          <w:szCs w:val="24"/>
        </w:rPr>
        <w:t>da ve devam ettirmede zorluklar.</w:t>
      </w:r>
    </w:p>
    <w:p w14:paraId="4468CC8F" w14:textId="77777777" w:rsidR="00010CCF" w:rsidRPr="00010CCF" w:rsidRDefault="00010CCF" w:rsidP="00AE7EB6">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p>
    <w:p w14:paraId="037C6777" w14:textId="6B959B0B" w:rsidR="004871D1" w:rsidRPr="004F3DD2" w:rsidRDefault="002E4B50" w:rsidP="006F148C">
      <w:pPr>
        <w:pStyle w:val="ListeParagraf"/>
        <w:autoSpaceDE w:val="0"/>
        <w:autoSpaceDN w:val="0"/>
        <w:adjustRightInd w:val="0"/>
        <w:spacing w:after="0" w:line="360" w:lineRule="auto"/>
        <w:ind w:left="0" w:firstLine="708"/>
        <w:outlineLvl w:val="2"/>
        <w:rPr>
          <w:rFonts w:ascii="Times New Roman" w:hAnsi="Times New Roman" w:cs="Times New Roman"/>
          <w:b/>
          <w:bCs/>
          <w:color w:val="000000" w:themeColor="text1"/>
          <w:sz w:val="24"/>
          <w:szCs w:val="24"/>
        </w:rPr>
      </w:pPr>
      <w:bookmarkStart w:id="62" w:name="_Toc45660903"/>
      <w:bookmarkStart w:id="63" w:name="_Toc71029849"/>
      <w:r>
        <w:rPr>
          <w:rFonts w:ascii="Times New Roman" w:hAnsi="Times New Roman" w:cs="Times New Roman"/>
          <w:b/>
          <w:bCs/>
          <w:color w:val="000000" w:themeColor="text1"/>
          <w:sz w:val="24"/>
          <w:szCs w:val="24"/>
        </w:rPr>
        <w:t xml:space="preserve">2.3.4. </w:t>
      </w:r>
      <w:r w:rsidR="004F3DD2" w:rsidRPr="004F3DD2">
        <w:rPr>
          <w:rFonts w:ascii="Times New Roman" w:hAnsi="Times New Roman" w:cs="Times New Roman"/>
          <w:b/>
          <w:bCs/>
          <w:color w:val="000000" w:themeColor="text1"/>
          <w:sz w:val="24"/>
          <w:szCs w:val="24"/>
        </w:rPr>
        <w:t>D</w:t>
      </w:r>
      <w:r w:rsidR="004871D1" w:rsidRPr="004F3DD2">
        <w:rPr>
          <w:rFonts w:ascii="Times New Roman" w:hAnsi="Times New Roman" w:cs="Times New Roman"/>
          <w:b/>
          <w:bCs/>
          <w:color w:val="000000" w:themeColor="text1"/>
          <w:sz w:val="24"/>
          <w:szCs w:val="24"/>
        </w:rPr>
        <w:t>il ve Konuşma Engelli</w:t>
      </w:r>
      <w:bookmarkEnd w:id="62"/>
      <w:bookmarkEnd w:id="63"/>
    </w:p>
    <w:p w14:paraId="5699E7B7" w14:textId="77777777"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Bireylerde farklı faktörlerin etkisi ile meydana gelen dil ve konuşma engeli; kişinin konuşma hızı, konuşmanın sürekliliği, ses tonu ve düzeyi, anlatımda karmaşıklık gibi olumsuz bir durum ile kendisini gösterir. Bu engele sahip bireylerde, sesleri işitmesine rağmen konuşamama, konuşabilmek için cihaz kullanmak zorunda kalma, kekeleme ve ağız yapısında bozukluk gibi durumlar görülür (Tiyek, 2014: 105). </w:t>
      </w:r>
    </w:p>
    <w:p w14:paraId="695B4D1E" w14:textId="77777777"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Konuşma engeli bulunan birey, herhangi bir nedenden dolayı konuşmakta zorluk çeken veya tamamen konuşamayan bireyi ifade eder. Dil ve konuşma engeli bulunan bireylerde; afazi, kekeme, dil-dudak, damak, çene yapısında bozukluk, işittiği halde </w:t>
      </w:r>
      <w:r w:rsidRPr="00297889">
        <w:rPr>
          <w:rFonts w:ascii="Times New Roman" w:hAnsi="Times New Roman" w:cs="Times New Roman"/>
          <w:color w:val="000000" w:themeColor="text1"/>
          <w:sz w:val="24"/>
          <w:szCs w:val="24"/>
        </w:rPr>
        <w:lastRenderedPageBreak/>
        <w:t>konuşamama, gırtlağın alınması ve konuşmak için çeşitli aletler kullanma gibi durumlar söz konusudur (Şişman vd., 2011: 5). Afazi, söz yitimi anlamına gelmektedir. Kişilerin, diğer kişilerle iletişim kurma ve anlaşmasını sağlayan sembolik süreçlere ilişkin bellek yitimini ifade eden bir iletişim bozukluğudur (Kargın, 1993: 18).</w:t>
      </w:r>
    </w:p>
    <w:p w14:paraId="6EAA587A" w14:textId="77777777" w:rsidR="004871D1"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Kişide kalıtsal, işlevsel, duygusal ve sosyal yönden meydana gelen sorunlar dil ve konuşma engelini meydana getirir. Dil ve konuşma engeli bulunan kişilerde akıcı bir şekilde sözcükleri ifade edememe durumu kekemelik, dile ait bazı sesleri çıkaramama durumu artikülasyon ve sözcük üretme sorunları bulunur. Dil ve konuşma engeli bulunan bireyler</w:t>
      </w:r>
      <w:r w:rsidR="00165FE7" w:rsidRPr="00297889">
        <w:rPr>
          <w:rFonts w:ascii="Times New Roman" w:hAnsi="Times New Roman" w:cs="Times New Roman"/>
          <w:sz w:val="24"/>
          <w:szCs w:val="24"/>
        </w:rPr>
        <w:t>,</w:t>
      </w:r>
      <w:r w:rsidRPr="00297889">
        <w:rPr>
          <w:rFonts w:ascii="Times New Roman" w:hAnsi="Times New Roman" w:cs="Times New Roman"/>
          <w:sz w:val="24"/>
          <w:szCs w:val="24"/>
        </w:rPr>
        <w:t xml:space="preserve"> tedavi ve eğitim alarak bu engeli aşabilir veya minimize edebilir (Öztürk, 2013: 27).</w:t>
      </w:r>
    </w:p>
    <w:p w14:paraId="181145B2" w14:textId="77777777" w:rsidR="00010CCF" w:rsidRPr="00297889" w:rsidRDefault="00010CCF" w:rsidP="00AE7EB6">
      <w:pPr>
        <w:autoSpaceDE w:val="0"/>
        <w:autoSpaceDN w:val="0"/>
        <w:adjustRightInd w:val="0"/>
        <w:spacing w:after="0" w:line="360" w:lineRule="auto"/>
        <w:ind w:firstLine="708"/>
        <w:jc w:val="both"/>
        <w:rPr>
          <w:rFonts w:ascii="Times New Roman" w:hAnsi="Times New Roman" w:cs="Times New Roman"/>
          <w:sz w:val="24"/>
          <w:szCs w:val="24"/>
        </w:rPr>
      </w:pPr>
    </w:p>
    <w:p w14:paraId="69AB7D6D" w14:textId="37E8B463" w:rsidR="004871D1" w:rsidRPr="004F3DD2" w:rsidRDefault="002E4B50" w:rsidP="006F148C">
      <w:pPr>
        <w:pStyle w:val="ListeParagraf"/>
        <w:autoSpaceDE w:val="0"/>
        <w:autoSpaceDN w:val="0"/>
        <w:adjustRightInd w:val="0"/>
        <w:spacing w:after="0" w:line="360" w:lineRule="auto"/>
        <w:ind w:left="0" w:firstLine="708"/>
        <w:outlineLvl w:val="2"/>
        <w:rPr>
          <w:rFonts w:ascii="Times New Roman" w:hAnsi="Times New Roman" w:cs="Times New Roman"/>
          <w:b/>
          <w:bCs/>
          <w:color w:val="000000" w:themeColor="text1"/>
          <w:sz w:val="24"/>
          <w:szCs w:val="24"/>
        </w:rPr>
      </w:pPr>
      <w:bookmarkStart w:id="64" w:name="_Toc45660904"/>
      <w:bookmarkStart w:id="65" w:name="_Toc71029850"/>
      <w:r>
        <w:rPr>
          <w:rFonts w:ascii="Times New Roman" w:hAnsi="Times New Roman" w:cs="Times New Roman"/>
          <w:b/>
          <w:bCs/>
          <w:color w:val="000000" w:themeColor="text1"/>
          <w:sz w:val="24"/>
          <w:szCs w:val="24"/>
        </w:rPr>
        <w:t xml:space="preserve">2.3.5. </w:t>
      </w:r>
      <w:r w:rsidR="004871D1" w:rsidRPr="004F3DD2">
        <w:rPr>
          <w:rFonts w:ascii="Times New Roman" w:hAnsi="Times New Roman" w:cs="Times New Roman"/>
          <w:b/>
          <w:bCs/>
          <w:color w:val="000000" w:themeColor="text1"/>
          <w:sz w:val="24"/>
          <w:szCs w:val="24"/>
        </w:rPr>
        <w:t>İşitme Engelli</w:t>
      </w:r>
      <w:bookmarkEnd w:id="64"/>
      <w:bookmarkEnd w:id="65"/>
    </w:p>
    <w:p w14:paraId="72F7AE8A" w14:textId="77777777"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Tek kulakta veya iki kulakta meydana gelen tamamen duyamama sorunu veya kısıtlı olarak duyma sorunu işitme engelini ifade eder (</w:t>
      </w:r>
      <w:r w:rsidR="00E31E58">
        <w:rPr>
          <w:rFonts w:ascii="Times New Roman" w:hAnsi="Times New Roman" w:cs="Times New Roman"/>
          <w:color w:val="000000" w:themeColor="text1"/>
          <w:sz w:val="24"/>
          <w:szCs w:val="24"/>
        </w:rPr>
        <w:t>BÖİB</w:t>
      </w:r>
      <w:r w:rsidRPr="00297889">
        <w:rPr>
          <w:rFonts w:ascii="Times New Roman" w:hAnsi="Times New Roman" w:cs="Times New Roman"/>
          <w:color w:val="000000" w:themeColor="text1"/>
          <w:sz w:val="24"/>
          <w:szCs w:val="24"/>
        </w:rPr>
        <w:t xml:space="preserve">, 2009: 10). İşitme engelliği işitme serüveninde kişinin herhangi bir sebepten dolayı duyma yetisini tam veya kısmi olarak kaybetmesidir (Ataman,1997: 22-23). </w:t>
      </w:r>
    </w:p>
    <w:p w14:paraId="22EFCC36" w14:textId="336476BB"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Kişide meydana gelen duyma engeli, dış çevreden gelen iletinin kulak tarafından alınarak, beyne iletilmesinde meydana gelen sorun veya sorunlardan kaynaklanır. Sorunun şiddeti arttıkça işitme yetisindeki kaybın düzeyi de artar. İşitme problemi yaşayan birey</w:t>
      </w:r>
      <w:r w:rsidR="009E0FCD">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kullanılan cihazlar sayesinde dış çevreden gelen sesleri duyabilir. Duyma yetkisindeki sorunun çok yüksek olduğu bireyler cihaz kullansalar dahi dış çevreden gelen sesleri hiçbir şekilde duyamaz (Ayyıldız, 2007: 47-48). </w:t>
      </w:r>
    </w:p>
    <w:p w14:paraId="6479F2A1" w14:textId="77777777"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İşitme problemi yaşayan bireylerden engel düzeyi yüksek olan bireylerde sinir uyarılarının beyne gönderilmesini engelleyen duyusal-nöral sorunlardan dolayı işitme sorunu ortaya çıkar. Bu sorunlara</w:t>
      </w:r>
      <w:r w:rsidR="00165FE7"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bireyde meydana gelen nörolojik sorunlar etki eder. Görme yetisi olmayan birçok engelli bireyde ayrıca duyma engeli de görülür (Ayyıldız, 2007: 48). Toplum içerisinde işitme yönünde iletişim problemi yaşayan bireyler</w:t>
      </w:r>
      <w:r w:rsidR="00165FE7"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işitme engelli veya sağır olarak ifade edilir. </w:t>
      </w:r>
    </w:p>
    <w:p w14:paraId="355E017A" w14:textId="77777777" w:rsidR="00FF7730"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Doğum öncesi, doğum esnası veya doğum sonrasında işitme organında meydana gelen problemler işitme engeline neden olur. 21-35 desibel arasında işitme kaybı bulunan bireyler hafif işitme engelli, 36-70 desibel arasında işitme kaybı bulunan bireyler orta dereceli işitme engelli, 71-90 desibel arasında işitme kabı bulunan bireyler </w:t>
      </w:r>
      <w:r w:rsidRPr="00297889">
        <w:rPr>
          <w:rFonts w:ascii="Times New Roman" w:hAnsi="Times New Roman" w:cs="Times New Roman"/>
          <w:color w:val="000000" w:themeColor="text1"/>
          <w:sz w:val="24"/>
          <w:szCs w:val="24"/>
        </w:rPr>
        <w:lastRenderedPageBreak/>
        <w:t xml:space="preserve">yüksek dereceli işitme engelli ve 90 desibel üstü işitme kaybı bulunan bireyler çok yüksek dereceli işitme engelli olarak ifade edilir (Seyyar, 2015: 32-33). </w:t>
      </w:r>
    </w:p>
    <w:p w14:paraId="726B69E0" w14:textId="77777777" w:rsidR="00010CCF" w:rsidRPr="00297889" w:rsidRDefault="00010CCF"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p>
    <w:p w14:paraId="1DC9BE4C" w14:textId="54F324AE" w:rsidR="004871D1" w:rsidRPr="004F3DD2" w:rsidRDefault="002E4B50" w:rsidP="006F148C">
      <w:pPr>
        <w:pStyle w:val="ListeParagraf"/>
        <w:autoSpaceDE w:val="0"/>
        <w:autoSpaceDN w:val="0"/>
        <w:adjustRightInd w:val="0"/>
        <w:spacing w:after="0" w:line="360" w:lineRule="auto"/>
        <w:ind w:left="0" w:firstLine="708"/>
        <w:outlineLvl w:val="2"/>
        <w:rPr>
          <w:rFonts w:ascii="Times New Roman" w:hAnsi="Times New Roman" w:cs="Times New Roman"/>
          <w:b/>
          <w:bCs/>
          <w:color w:val="000000" w:themeColor="text1"/>
          <w:sz w:val="24"/>
          <w:szCs w:val="24"/>
        </w:rPr>
      </w:pPr>
      <w:bookmarkStart w:id="66" w:name="_Toc45660905"/>
      <w:bookmarkStart w:id="67" w:name="_Toc71029851"/>
      <w:r>
        <w:rPr>
          <w:rFonts w:ascii="Times New Roman" w:hAnsi="Times New Roman" w:cs="Times New Roman"/>
          <w:b/>
          <w:bCs/>
          <w:color w:val="000000" w:themeColor="text1"/>
          <w:sz w:val="24"/>
          <w:szCs w:val="24"/>
        </w:rPr>
        <w:t xml:space="preserve">2.3.6. </w:t>
      </w:r>
      <w:r w:rsidR="004871D1" w:rsidRPr="004F3DD2">
        <w:rPr>
          <w:rFonts w:ascii="Times New Roman" w:hAnsi="Times New Roman" w:cs="Times New Roman"/>
          <w:b/>
          <w:bCs/>
          <w:color w:val="000000" w:themeColor="text1"/>
          <w:sz w:val="24"/>
          <w:szCs w:val="24"/>
        </w:rPr>
        <w:t>Görme Engelli</w:t>
      </w:r>
      <w:bookmarkEnd w:id="66"/>
      <w:bookmarkEnd w:id="67"/>
    </w:p>
    <w:p w14:paraId="5F963044" w14:textId="11F96B21"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Görme engeli bulunan bireylerin görme yetisindeki bozukluk derecesi</w:t>
      </w:r>
      <w:r w:rsidR="009E0FCD">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kişiden kişiye farklılık gösterir. Görme engeli bulunan bireylerden çok azı tamamen görme yetisini kaybeder. Diğer kısmı günlük yaşamlarını kısıtlı da olsa sürdürebilir. Bireyde görme engeli bulunması, bireyin sosyal yönden faaliyetlerini ve gelişim sürecini dahası bilişsel ve dil gelişimini etkiler. Görme yetisinde meydana gelen engelin ne zaman oluştuğu ve engel durumu düzeyinin bilinmesi önemlidir (Ayyıldız, 2007: 48).</w:t>
      </w:r>
    </w:p>
    <w:p w14:paraId="1FC6858F" w14:textId="77777777" w:rsidR="004F3DD2"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Görme engelliler, halk arasında kör ve kısmen gören kişiler olarak iki gruba ayrılır. Az gören engelli kişiler, herhangi engeli bulunmayan bireylerin 200 metreden görebildiklerini 20 ile 70 metre mesafeden görür.  Halk arasında kör olarak ifade edilen engelli bireyler, normal kişilerin 6 metreden gördüklerini 60 santimetreden veya daha yakın uzaklıktan görür. Ayrıca hiçbir şekilde görmeyen engelli bireyler de vardır (Eripek vd., 2001: 121). Görme engeli bulunan kişilerde engel durumu, göz yapısında bozukluk, görme yetersizliği veya gözdeki yaralanma sonucunda oluşur. Bu sorunlar nedeniyle kişilerde az görme veya tamamen görememe sorunu ortaya çıkar (Öztürk, 2013: 58).</w:t>
      </w:r>
    </w:p>
    <w:p w14:paraId="1DFE8529" w14:textId="77777777" w:rsidR="00010CCF" w:rsidRPr="004F3DD2" w:rsidRDefault="00010CCF" w:rsidP="00AE7EB6">
      <w:pPr>
        <w:autoSpaceDE w:val="0"/>
        <w:autoSpaceDN w:val="0"/>
        <w:adjustRightInd w:val="0"/>
        <w:spacing w:after="0" w:line="360" w:lineRule="auto"/>
        <w:ind w:firstLine="708"/>
        <w:jc w:val="both"/>
        <w:rPr>
          <w:rFonts w:ascii="Times New Roman" w:hAnsi="Times New Roman" w:cs="Times New Roman"/>
          <w:sz w:val="24"/>
          <w:szCs w:val="24"/>
        </w:rPr>
      </w:pPr>
    </w:p>
    <w:p w14:paraId="484730F0" w14:textId="426DF8AB" w:rsidR="004871D1" w:rsidRPr="004F3DD2" w:rsidRDefault="002E4B50" w:rsidP="006F148C">
      <w:pPr>
        <w:pStyle w:val="ListeParagraf"/>
        <w:autoSpaceDE w:val="0"/>
        <w:autoSpaceDN w:val="0"/>
        <w:adjustRightInd w:val="0"/>
        <w:spacing w:after="0" w:line="360" w:lineRule="auto"/>
        <w:ind w:left="0" w:firstLine="708"/>
        <w:outlineLvl w:val="1"/>
        <w:rPr>
          <w:rFonts w:ascii="Times New Roman" w:hAnsi="Times New Roman" w:cs="Times New Roman"/>
          <w:b/>
          <w:bCs/>
          <w:color w:val="000000" w:themeColor="text1"/>
          <w:sz w:val="24"/>
          <w:szCs w:val="24"/>
        </w:rPr>
      </w:pPr>
      <w:bookmarkStart w:id="68" w:name="_Toc71029852"/>
      <w:r>
        <w:rPr>
          <w:rFonts w:ascii="Times New Roman" w:hAnsi="Times New Roman" w:cs="Times New Roman"/>
          <w:b/>
          <w:bCs/>
          <w:color w:val="000000" w:themeColor="text1"/>
          <w:sz w:val="24"/>
          <w:szCs w:val="24"/>
        </w:rPr>
        <w:t>2.</w:t>
      </w:r>
      <w:bookmarkStart w:id="69" w:name="_Toc45660906"/>
      <w:r>
        <w:rPr>
          <w:rFonts w:ascii="Times New Roman" w:hAnsi="Times New Roman" w:cs="Times New Roman"/>
          <w:b/>
          <w:bCs/>
          <w:color w:val="000000" w:themeColor="text1"/>
          <w:sz w:val="24"/>
          <w:szCs w:val="24"/>
        </w:rPr>
        <w:t xml:space="preserve">4. </w:t>
      </w:r>
      <w:r w:rsidR="004871D1" w:rsidRPr="004F3DD2">
        <w:rPr>
          <w:rFonts w:ascii="Times New Roman" w:hAnsi="Times New Roman" w:cs="Times New Roman"/>
          <w:b/>
          <w:bCs/>
          <w:color w:val="000000" w:themeColor="text1"/>
          <w:sz w:val="24"/>
          <w:szCs w:val="24"/>
        </w:rPr>
        <w:t>Engelli Bireylerin Bakım Hizmeti</w:t>
      </w:r>
      <w:bookmarkEnd w:id="68"/>
      <w:bookmarkEnd w:id="69"/>
    </w:p>
    <w:p w14:paraId="6E2D461F" w14:textId="77777777"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Engelli kişilerin bakım ihtiyacı, biçimsel yönden bakım ve duygusal yönden bakım olmak üzere iki farklı şekilde gerçekleşir. Duygusal yönden bakım, informel bakımı ifade etmekte iken biçimsel yönden bakım ise formel bakımı ifade eder. Kişinin duygusal yönden bakım ihtiyacının giderilmesi genellikle alanında uzman kişilerin desteği alınmadan engelli bireyin ailesi ve yakın çevresi tarafından yapılır. Engellilere yönelik informel yani duygusal bakım, kurum tarafından bakım ve evde bakım olarak iki gruba ayrılır. Formel bakım yani biçimsel bakım, alanında eğitimli profesyonel kişiler tarafından engelli bireyin bakım ihtiyacının giderildiği bakım türüdür. Bu bakım türü özel ve kamu kurumlarında sağlık personeli ve diğer personelin disiplinler arası çalışması ile gerçekleştirilir (T.C. CDDK</w:t>
      </w:r>
      <w:r w:rsidR="00E31E58">
        <w:rPr>
          <w:rFonts w:ascii="Times New Roman" w:hAnsi="Times New Roman" w:cs="Times New Roman"/>
          <w:color w:val="000000" w:themeColor="text1"/>
          <w:sz w:val="24"/>
          <w:szCs w:val="24"/>
        </w:rPr>
        <w:t>, 2009</w:t>
      </w:r>
      <w:r w:rsidRPr="00297889">
        <w:rPr>
          <w:rFonts w:ascii="Times New Roman" w:hAnsi="Times New Roman" w:cs="Times New Roman"/>
          <w:color w:val="000000" w:themeColor="text1"/>
          <w:sz w:val="24"/>
          <w:szCs w:val="24"/>
        </w:rPr>
        <w:t xml:space="preserve">). </w:t>
      </w:r>
    </w:p>
    <w:p w14:paraId="3933CF83" w14:textId="77777777" w:rsidR="00FF0452"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lastRenderedPageBreak/>
        <w:t>Engelli bireylerin bakımı konusunda önceleri yalnızca ortopedik engellilere hizmet veren rehabilitasyon merkezleri, günümüzde tüm engelli bireylere hizmet vermesi ile önemli bir misyon üstlenmektedir. Bu merkezler genellikle gündüz bakım hizmeti vermektedir. Ayrıca rehabilitasyon merkezlerinde engelli bireylerin eğitim almadan yapamadığı ve yapamayacağı hareket ve durumları yapabilmesi hedeflenerek onların yeniden yeteneklendirilmesi amaçlanır. Bu bakımların yanı sıra engelli bireyler tıbbi yönden, mesleki ve sosyal yönlerden rehabilite edilmeye çalışılır (Taşçı, 2018: 149-150).</w:t>
      </w:r>
      <w:r w:rsidR="00F044E3">
        <w:rPr>
          <w:rFonts w:ascii="Times New Roman" w:hAnsi="Times New Roman" w:cs="Times New Roman"/>
          <w:color w:val="000000" w:themeColor="text1"/>
          <w:sz w:val="24"/>
          <w:szCs w:val="24"/>
        </w:rPr>
        <w:t xml:space="preserve"> </w:t>
      </w:r>
    </w:p>
    <w:p w14:paraId="59E7F26B" w14:textId="3BBC130E" w:rsidR="004871D1"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w:t>
      </w:r>
      <w:r w:rsidR="00F044E3">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güncel verilere göre 2020 yılında Türkiye'de 1 milyon 131 bin kişinin bakıma muhtaç olduğu tahmin edilmektedir (Seyyar, 2015: 467-470).</w:t>
      </w:r>
    </w:p>
    <w:p w14:paraId="324BE716" w14:textId="77777777" w:rsidR="00010CCF" w:rsidRPr="00297889" w:rsidRDefault="00010CCF" w:rsidP="00AE7EB6">
      <w:pPr>
        <w:spacing w:after="0" w:line="360" w:lineRule="auto"/>
        <w:ind w:firstLine="708"/>
        <w:jc w:val="both"/>
        <w:rPr>
          <w:rFonts w:ascii="Times New Roman" w:hAnsi="Times New Roman" w:cs="Times New Roman"/>
          <w:color w:val="000000" w:themeColor="text1"/>
          <w:sz w:val="24"/>
          <w:szCs w:val="24"/>
        </w:rPr>
      </w:pPr>
    </w:p>
    <w:p w14:paraId="24ED0645" w14:textId="247B02B1" w:rsidR="004871D1" w:rsidRPr="004F3DD2" w:rsidRDefault="002E4B50" w:rsidP="006F148C">
      <w:pPr>
        <w:pStyle w:val="ListeParagraf"/>
        <w:spacing w:after="0" w:line="360" w:lineRule="auto"/>
        <w:ind w:left="0" w:firstLine="708"/>
        <w:outlineLvl w:val="2"/>
        <w:rPr>
          <w:rFonts w:ascii="Times New Roman" w:hAnsi="Times New Roman" w:cs="Times New Roman"/>
          <w:b/>
          <w:bCs/>
          <w:color w:val="000000" w:themeColor="text1"/>
          <w:sz w:val="24"/>
          <w:szCs w:val="24"/>
        </w:rPr>
      </w:pPr>
      <w:bookmarkStart w:id="70" w:name="_Toc45660907"/>
      <w:bookmarkStart w:id="71" w:name="_Toc71029853"/>
      <w:r>
        <w:rPr>
          <w:rFonts w:ascii="Times New Roman" w:hAnsi="Times New Roman" w:cs="Times New Roman"/>
          <w:b/>
          <w:bCs/>
          <w:color w:val="000000" w:themeColor="text1"/>
          <w:sz w:val="24"/>
          <w:szCs w:val="24"/>
        </w:rPr>
        <w:t xml:space="preserve">2.4.1. </w:t>
      </w:r>
      <w:r w:rsidR="004871D1" w:rsidRPr="004F3DD2">
        <w:rPr>
          <w:rFonts w:ascii="Times New Roman" w:hAnsi="Times New Roman" w:cs="Times New Roman"/>
          <w:b/>
          <w:bCs/>
          <w:color w:val="000000" w:themeColor="text1"/>
          <w:sz w:val="24"/>
          <w:szCs w:val="24"/>
        </w:rPr>
        <w:t>Evde Bakım Hizmeti</w:t>
      </w:r>
      <w:bookmarkEnd w:id="70"/>
      <w:bookmarkEnd w:id="71"/>
    </w:p>
    <w:p w14:paraId="34163F49" w14:textId="77777777"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Evde bakım hizmeti, bedensel, zihinsel, ruhsal ve duygusal, dil ve konuşma, görme gibi engel durumu bulunan engelli bireylerin informel olarak bakımının giderilmesidir. Bu bakım hizmetinde duygusal yön ön plana çıkmakta olup</w:t>
      </w:r>
      <w:r w:rsidR="00165FE7"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bakım ev ortamında gerçekleşir. Engelli bireyin bakımı engellinin annesi, babası, kardeşleri veya yakın akrabaları tarafından giderilir. Bu bakım hizmetinde engelli bireyin sağlık, eğitim, rehabilitasyon ve diğer ihtiyaçları yakınları tarafından takip edilir. Engelli bireyin bakımını gideren kişiye </w:t>
      </w:r>
      <w:r w:rsidR="00E31E58">
        <w:rPr>
          <w:rFonts w:ascii="Times New Roman" w:hAnsi="Times New Roman" w:cs="Times New Roman"/>
          <w:color w:val="000000" w:themeColor="text1"/>
          <w:sz w:val="24"/>
          <w:szCs w:val="24"/>
        </w:rPr>
        <w:t>AÇSHB</w:t>
      </w:r>
      <w:r w:rsidRPr="00297889">
        <w:rPr>
          <w:rFonts w:ascii="Times New Roman" w:hAnsi="Times New Roman" w:cs="Times New Roman"/>
          <w:color w:val="000000" w:themeColor="text1"/>
          <w:sz w:val="24"/>
          <w:szCs w:val="24"/>
        </w:rPr>
        <w:t xml:space="preserve"> tarafından aylık ödenek sağlanır. Engelli kişinin bakımını gideren birey bulunduğu ildeki Aile, Çalışma ve Sosyal Hizmetler İl Müdürlüğüne başvuru yaparak süreci başlatabilir </w:t>
      </w:r>
      <w:bookmarkStart w:id="72" w:name="_Hlk43195165"/>
      <w:r w:rsidRPr="00297889">
        <w:rPr>
          <w:rFonts w:ascii="Times New Roman" w:hAnsi="Times New Roman" w:cs="Times New Roman"/>
          <w:color w:val="000000" w:themeColor="text1"/>
          <w:sz w:val="24"/>
          <w:szCs w:val="24"/>
        </w:rPr>
        <w:t>(2012/26 Sayılı Evde Bakım Ücreti Geri Ödeme</w:t>
      </w:r>
      <w:r w:rsidR="00E31E58">
        <w:rPr>
          <w:rFonts w:ascii="Times New Roman" w:hAnsi="Times New Roman" w:cs="Times New Roman"/>
          <w:color w:val="000000" w:themeColor="text1"/>
          <w:sz w:val="24"/>
          <w:szCs w:val="24"/>
        </w:rPr>
        <w:t>leri Hakkında Genelge, 2012</w:t>
      </w:r>
      <w:r w:rsidRPr="00297889">
        <w:rPr>
          <w:rFonts w:ascii="Times New Roman" w:hAnsi="Times New Roman" w:cs="Times New Roman"/>
          <w:color w:val="000000" w:themeColor="text1"/>
          <w:sz w:val="24"/>
          <w:szCs w:val="24"/>
        </w:rPr>
        <w:t>)</w:t>
      </w:r>
      <w:bookmarkEnd w:id="72"/>
      <w:r w:rsidRPr="00297889">
        <w:rPr>
          <w:rFonts w:ascii="Times New Roman" w:hAnsi="Times New Roman" w:cs="Times New Roman"/>
          <w:color w:val="000000" w:themeColor="text1"/>
          <w:sz w:val="24"/>
          <w:szCs w:val="24"/>
        </w:rPr>
        <w:t xml:space="preserve">. </w:t>
      </w:r>
    </w:p>
    <w:p w14:paraId="5486B287" w14:textId="49F64E5A" w:rsidR="00165FE7" w:rsidRDefault="004871D1"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Evde bakım hizmeti; engelli, yaşlı, yatağa bağımlı veya kronik bakım hastalığı bulunan kişilerin tedavi olma süreci ve sonrasında bulundukları ortamı, sosyal çevreyle uyumlu hale getirmeyi ve yaşamlarını rahat ve huzurlu devam ettirmeyi sağlar. Ayrıca evde bakım hizmeti, engeli bulunan kişileri toplum ile bütünleştirerek, bakımı giderenlerin sorumluluklarını azaltmayı hedefler. Evde bakım hizmeti kapsamında, engelli bireye ve bakımı gideren kişiye psikolojik, sosyal ve tedavi süreçleri hakkında eğitim verilir ve süreç takibi yapılır (Danış, 2006: 12-14). Sosyal hizmet uzmanları, evde bakım hizmeti ile kişinin engellilik hali, günlük yaşam fonksiyonlarında çevreye olan bağımlılık, öz bakım, benlik saygısı ve yaşam kalitesi konularında destekleyici mesleki müdahaleler yapar. Ayrıca engelli bireye yönelik grup çalışmaları, engelli </w:t>
      </w:r>
      <w:r w:rsidRPr="00297889">
        <w:rPr>
          <w:rFonts w:ascii="Times New Roman" w:hAnsi="Times New Roman" w:cs="Times New Roman"/>
          <w:sz w:val="24"/>
          <w:szCs w:val="24"/>
        </w:rPr>
        <w:lastRenderedPageBreak/>
        <w:t>bireyin ebeveynlerine yönelik grup çalışmaları yapılır. Engelli bireylere yönelik grup çalışmalarında</w:t>
      </w:r>
      <w:r w:rsidR="009E0FCD">
        <w:rPr>
          <w:rFonts w:ascii="Times New Roman" w:hAnsi="Times New Roman" w:cs="Times New Roman"/>
          <w:sz w:val="24"/>
          <w:szCs w:val="24"/>
        </w:rPr>
        <w:t>;</w:t>
      </w:r>
      <w:r w:rsidRPr="00297889">
        <w:rPr>
          <w:rFonts w:ascii="Times New Roman" w:hAnsi="Times New Roman" w:cs="Times New Roman"/>
          <w:sz w:val="24"/>
          <w:szCs w:val="24"/>
        </w:rPr>
        <w:t xml:space="preserve"> engelli bireyin topluma kazan</w:t>
      </w:r>
      <w:r w:rsidR="009E0FCD">
        <w:rPr>
          <w:rFonts w:ascii="Times New Roman" w:hAnsi="Times New Roman" w:cs="Times New Roman"/>
          <w:sz w:val="24"/>
          <w:szCs w:val="24"/>
        </w:rPr>
        <w:t>dır</w:t>
      </w:r>
      <w:r w:rsidRPr="00297889">
        <w:rPr>
          <w:rFonts w:ascii="Times New Roman" w:hAnsi="Times New Roman" w:cs="Times New Roman"/>
          <w:sz w:val="24"/>
          <w:szCs w:val="24"/>
        </w:rPr>
        <w:t>ılması, sosyal faal</w:t>
      </w:r>
      <w:r w:rsidR="009E0FCD">
        <w:rPr>
          <w:rFonts w:ascii="Times New Roman" w:hAnsi="Times New Roman" w:cs="Times New Roman"/>
          <w:sz w:val="24"/>
          <w:szCs w:val="24"/>
        </w:rPr>
        <w:t>iyetlere katılımı, öz benlik</w:t>
      </w:r>
      <w:r w:rsidRPr="00297889">
        <w:rPr>
          <w:rFonts w:ascii="Times New Roman" w:hAnsi="Times New Roman" w:cs="Times New Roman"/>
          <w:sz w:val="24"/>
          <w:szCs w:val="24"/>
        </w:rPr>
        <w:t xml:space="preserve"> farkın</w:t>
      </w:r>
      <w:r w:rsidR="009E0FCD">
        <w:rPr>
          <w:rFonts w:ascii="Times New Roman" w:hAnsi="Times New Roman" w:cs="Times New Roman"/>
          <w:sz w:val="24"/>
          <w:szCs w:val="24"/>
        </w:rPr>
        <w:t>dalığını kazanması amaçlanırken,</w:t>
      </w:r>
      <w:r w:rsidRPr="00297889">
        <w:rPr>
          <w:rFonts w:ascii="Times New Roman" w:hAnsi="Times New Roman" w:cs="Times New Roman"/>
          <w:sz w:val="24"/>
          <w:szCs w:val="24"/>
        </w:rPr>
        <w:t xml:space="preserve"> ebeveynlere yönelik grup çalışmalarında ise engellilik konusunda bilinçlenme, engelli bireyin b</w:t>
      </w:r>
      <w:r w:rsidR="009E0FCD">
        <w:rPr>
          <w:rFonts w:ascii="Times New Roman" w:hAnsi="Times New Roman" w:cs="Times New Roman"/>
          <w:sz w:val="24"/>
          <w:szCs w:val="24"/>
        </w:rPr>
        <w:t>akımı, yaşamsal fonksiyonların</w:t>
      </w:r>
      <w:r w:rsidRPr="00297889">
        <w:rPr>
          <w:rFonts w:ascii="Times New Roman" w:hAnsi="Times New Roman" w:cs="Times New Roman"/>
          <w:sz w:val="24"/>
          <w:szCs w:val="24"/>
        </w:rPr>
        <w:t xml:space="preserve"> devamlılığını sağlama, stres, kaygı ve kriz gibi olumsuz</w:t>
      </w:r>
      <w:r w:rsidR="00133E55" w:rsidRPr="00297889">
        <w:rPr>
          <w:rFonts w:ascii="Times New Roman" w:hAnsi="Times New Roman" w:cs="Times New Roman"/>
          <w:sz w:val="24"/>
          <w:szCs w:val="24"/>
        </w:rPr>
        <w:t xml:space="preserve">lukları minimize etme amaçlanır </w:t>
      </w:r>
      <w:r w:rsidRPr="00297889">
        <w:rPr>
          <w:rFonts w:ascii="Times New Roman" w:hAnsi="Times New Roman" w:cs="Times New Roman"/>
          <w:sz w:val="24"/>
          <w:szCs w:val="24"/>
        </w:rPr>
        <w:t>(Akdemir vd., 2011: 63-64).</w:t>
      </w:r>
    </w:p>
    <w:p w14:paraId="4E7BCB2B" w14:textId="77777777" w:rsidR="00010CCF" w:rsidRPr="00297889" w:rsidRDefault="00010CCF" w:rsidP="00AE7EB6">
      <w:pPr>
        <w:spacing w:after="0" w:line="360" w:lineRule="auto"/>
        <w:ind w:firstLine="708"/>
        <w:jc w:val="both"/>
        <w:rPr>
          <w:rFonts w:ascii="Times New Roman" w:hAnsi="Times New Roman" w:cs="Times New Roman"/>
          <w:sz w:val="24"/>
          <w:szCs w:val="24"/>
        </w:rPr>
      </w:pPr>
    </w:p>
    <w:p w14:paraId="7E2E208F" w14:textId="7BA4939C" w:rsidR="004871D1" w:rsidRPr="004F3DD2" w:rsidRDefault="002E4B50" w:rsidP="006F148C">
      <w:pPr>
        <w:pStyle w:val="ListeParagraf"/>
        <w:spacing w:after="0" w:line="360" w:lineRule="auto"/>
        <w:ind w:left="0" w:firstLine="708"/>
        <w:outlineLvl w:val="2"/>
        <w:rPr>
          <w:rFonts w:ascii="Times New Roman" w:hAnsi="Times New Roman" w:cs="Times New Roman"/>
          <w:b/>
          <w:bCs/>
          <w:color w:val="000000" w:themeColor="text1"/>
          <w:sz w:val="24"/>
          <w:szCs w:val="24"/>
        </w:rPr>
      </w:pPr>
      <w:bookmarkStart w:id="73" w:name="_Toc45660908"/>
      <w:bookmarkStart w:id="74" w:name="_Toc71029854"/>
      <w:r>
        <w:rPr>
          <w:rFonts w:ascii="Times New Roman" w:hAnsi="Times New Roman" w:cs="Times New Roman"/>
          <w:b/>
          <w:bCs/>
          <w:color w:val="000000" w:themeColor="text1"/>
          <w:sz w:val="24"/>
          <w:szCs w:val="24"/>
        </w:rPr>
        <w:t xml:space="preserve">2.4.2. </w:t>
      </w:r>
      <w:r w:rsidR="004871D1" w:rsidRPr="004F3DD2">
        <w:rPr>
          <w:rFonts w:ascii="Times New Roman" w:hAnsi="Times New Roman" w:cs="Times New Roman"/>
          <w:b/>
          <w:bCs/>
          <w:color w:val="000000" w:themeColor="text1"/>
          <w:sz w:val="24"/>
          <w:szCs w:val="24"/>
        </w:rPr>
        <w:t>Yatılı (Sürekli) Bakım Hizmeti</w:t>
      </w:r>
      <w:bookmarkEnd w:id="73"/>
      <w:bookmarkEnd w:id="74"/>
    </w:p>
    <w:p w14:paraId="4AA41C63" w14:textId="77777777"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Engel durumuna ve derecesine bağlı olarak engelli bireyin bakımını üstlenen ailesinin, vasisinin veya velisinin talebi üzerine engelli birey, yatılı bakım ve barınma hizmeti veren rehabilitasyon merkezlerinden faydalanabilir. Rehabilitasyon merkezine bakım ve barınma hizmetleri karşılığında </w:t>
      </w:r>
      <w:r w:rsidR="00E31E58">
        <w:rPr>
          <w:rFonts w:ascii="Times New Roman" w:hAnsi="Times New Roman" w:cs="Times New Roman"/>
          <w:color w:val="000000" w:themeColor="text1"/>
          <w:sz w:val="24"/>
          <w:szCs w:val="24"/>
        </w:rPr>
        <w:t>AÇSHB</w:t>
      </w:r>
      <w:r w:rsidRPr="00297889">
        <w:rPr>
          <w:rFonts w:ascii="Times New Roman" w:hAnsi="Times New Roman" w:cs="Times New Roman"/>
          <w:color w:val="000000" w:themeColor="text1"/>
          <w:sz w:val="24"/>
          <w:szCs w:val="24"/>
        </w:rPr>
        <w:t xml:space="preserve"> tarafından kurumdaki engelli birey sayısına göre aylık ödenek sağlanır. Bu ödenek ile engelli bireyin bakım ve barınma sürecinden en etkin şekilde yararlanması, refah seviyesinin artırılması ve bakımının giderilmesi amaçlanır. Ruhsal ve zihinsel engelli kişilere yatılı bakım hizmeti veren bakım ve rehabilitasyon merkezlerinde sosyal hizmet uzmanı çalıştırılması zorunluluğu vardır (Engelli Bireylere Yönelik Özel Bakım </w:t>
      </w:r>
      <w:r w:rsidR="00E31E58">
        <w:rPr>
          <w:rFonts w:ascii="Times New Roman" w:hAnsi="Times New Roman" w:cs="Times New Roman"/>
          <w:color w:val="000000" w:themeColor="text1"/>
          <w:sz w:val="24"/>
          <w:szCs w:val="24"/>
        </w:rPr>
        <w:t>Merkezleri Yönetmeliği, 2016</w:t>
      </w:r>
      <w:r w:rsidRPr="00297889">
        <w:rPr>
          <w:rFonts w:ascii="Times New Roman" w:hAnsi="Times New Roman" w:cs="Times New Roman"/>
          <w:color w:val="000000" w:themeColor="text1"/>
          <w:sz w:val="24"/>
          <w:szCs w:val="24"/>
        </w:rPr>
        <w:t>).</w:t>
      </w:r>
    </w:p>
    <w:p w14:paraId="14E1E759" w14:textId="77777777"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Yatılı bakım merkezinde hizmet alan engelli bireyler, diğer engelli bireyler ile beraber aynı ortamı sosyal yaşamdan uzak paylaşır. Bu durum engelli bireylerin topluma </w:t>
      </w:r>
      <w:r w:rsidR="007E2098" w:rsidRPr="00297889">
        <w:rPr>
          <w:rFonts w:ascii="Times New Roman" w:hAnsi="Times New Roman" w:cs="Times New Roman"/>
          <w:color w:val="000000" w:themeColor="text1"/>
          <w:sz w:val="24"/>
          <w:szCs w:val="24"/>
        </w:rPr>
        <w:t>dâhil</w:t>
      </w:r>
      <w:r w:rsidRPr="00297889">
        <w:rPr>
          <w:rFonts w:ascii="Times New Roman" w:hAnsi="Times New Roman" w:cs="Times New Roman"/>
          <w:color w:val="000000" w:themeColor="text1"/>
          <w:sz w:val="24"/>
          <w:szCs w:val="24"/>
        </w:rPr>
        <w:t xml:space="preserve"> olmasını engeller. 2008 yılında hayata geçen ‘Umut Evi Projesi’ bu sorunun üstesinden gelmede önemli bir adım oluşturmuştur. Bu proje ile engel durumu bulunan bireylerin küçük gruplar şeklinde apartman dairesinde veya müstakil bir evde komşuları ile beraber yaşamalarına imkân tanınmış böylelikle engelli bireylerin topluma tam manası ile katılımı hedeflenmiştir (Seyyar, 2015: 429).</w:t>
      </w:r>
    </w:p>
    <w:p w14:paraId="3974EB98" w14:textId="1DECD246" w:rsidR="007B1F16" w:rsidRDefault="004871D1"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Sosyal hizmet kurum ve kuruluşlarında bakım hizmeti alan engelli kişilere yönelik belirlenen standartlar vardır. Sosyal hizmet uzmanları, bakım hizmeti alan engelli kişilere ve ailelerine bakım sürecinde danışmanlık yaparak sosyal hizmeti ulaşılabilir kılar. Engelli bireylerin sosyal faaliyetler</w:t>
      </w:r>
      <w:r w:rsidR="009E0FCD">
        <w:rPr>
          <w:rFonts w:ascii="Times New Roman" w:hAnsi="Times New Roman" w:cs="Times New Roman"/>
          <w:sz w:val="24"/>
          <w:szCs w:val="24"/>
        </w:rPr>
        <w:t>den</w:t>
      </w:r>
      <w:r w:rsidRPr="00297889">
        <w:rPr>
          <w:rFonts w:ascii="Times New Roman" w:hAnsi="Times New Roman" w:cs="Times New Roman"/>
          <w:sz w:val="24"/>
          <w:szCs w:val="24"/>
        </w:rPr>
        <w:t xml:space="preserve"> ve olanaklardan en yüksek derecede faydalanmaları ve kullanmaları için destek sağlar. Ayrıca bakım hizmeti alan kişiler ve bakım hizmeti veren personel arasında iletişim ve koordinasyonu sağlar. Sosyal hizmet uzmanı, eğitim planlaması yaparak engelli bireylerin yaşam kalitesini yükseltici ortamı oluşturur (Bern-Klug vd., 2009: 36).  </w:t>
      </w:r>
    </w:p>
    <w:p w14:paraId="0101B5DB" w14:textId="5FBA7705" w:rsidR="004871D1" w:rsidRPr="004F3DD2" w:rsidRDefault="002E4B50" w:rsidP="006F148C">
      <w:pPr>
        <w:pStyle w:val="ListeParagraf"/>
        <w:spacing w:after="0" w:line="360" w:lineRule="auto"/>
        <w:ind w:left="0" w:firstLine="708"/>
        <w:outlineLvl w:val="2"/>
        <w:rPr>
          <w:rFonts w:ascii="Times New Roman" w:hAnsi="Times New Roman" w:cs="Times New Roman"/>
          <w:b/>
          <w:bCs/>
          <w:color w:val="000000" w:themeColor="text1"/>
          <w:sz w:val="24"/>
          <w:szCs w:val="24"/>
        </w:rPr>
      </w:pPr>
      <w:bookmarkStart w:id="75" w:name="_Toc45660909"/>
      <w:bookmarkStart w:id="76" w:name="_Toc71029855"/>
      <w:r>
        <w:rPr>
          <w:rFonts w:ascii="Times New Roman" w:hAnsi="Times New Roman" w:cs="Times New Roman"/>
          <w:b/>
          <w:bCs/>
          <w:color w:val="000000" w:themeColor="text1"/>
          <w:sz w:val="24"/>
          <w:szCs w:val="24"/>
        </w:rPr>
        <w:lastRenderedPageBreak/>
        <w:t xml:space="preserve">2.4.3. </w:t>
      </w:r>
      <w:r w:rsidR="004871D1" w:rsidRPr="004F3DD2">
        <w:rPr>
          <w:rFonts w:ascii="Times New Roman" w:hAnsi="Times New Roman" w:cs="Times New Roman"/>
          <w:b/>
          <w:bCs/>
          <w:color w:val="000000" w:themeColor="text1"/>
          <w:sz w:val="24"/>
          <w:szCs w:val="24"/>
        </w:rPr>
        <w:t>Gündüz Bakım Rehabilitasyon ve Danışmanlık Hizmeti</w:t>
      </w:r>
      <w:bookmarkEnd w:id="75"/>
      <w:bookmarkEnd w:id="76"/>
    </w:p>
    <w:p w14:paraId="39AA32B4" w14:textId="77777777" w:rsidR="004871D1" w:rsidRPr="00297889" w:rsidRDefault="004871D1" w:rsidP="00AE7EB6">
      <w:pPr>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Gündüz Bakım, Rehabilitasyon ve Danışmanlık Hizmeti ile engelli bireylerin kişisel öz benlik farkındalığının sağlanması, aile içerisinde ve sosyal çevrede ilişki düzeylerinin artırılması, engelli bireyin bakımını gideren ebeveynlerin ve diğer kişilerin engelli bakım, rehabilitasyon ve danışmanlık konularında bilgilendirilmesi ve farkındalık yaratılması hedeflenir. Engelli bireylere ve bakımını gideren kişilere, rehabilitasyon ve gündüz bakım merkezlerinde psikolog, sosyal hizmet uzmanı ya da çocuk gelişimci tarafından psikososyal yönden destek sağlanır. Ayrıca gündüz bakım hizmeti veren kamu veya özel rehabilitasyon merkezleri tarafından eğitim amacıyla gelen engelli bireyin ve bakımını gideren kişilerin ulaşımı, güvenliği, kurum içi yönlendirme ve danışmanlık konusunda hizmet verilir. Rehabilitasyon merkezinde eğitim, rehabilite edici faaliyet ve danışmanlık gibi süreçlerden geçen engelli bireylerin 18 yaşını doldurmamış olması gerekmektedir. 18 yaşını doldurmuş bireyler, zihinsel yönden engeli bulunup mahkeme kararıyla kısıtlanmış olan kişiler, rehabilitasyon merkezlerinden yararlanabilir </w:t>
      </w:r>
      <w:bookmarkStart w:id="77" w:name="_Hlk43195704"/>
      <w:r w:rsidRPr="00297889">
        <w:rPr>
          <w:rFonts w:ascii="Times New Roman" w:hAnsi="Times New Roman" w:cs="Times New Roman"/>
          <w:color w:val="000000" w:themeColor="text1"/>
          <w:sz w:val="24"/>
          <w:szCs w:val="24"/>
        </w:rPr>
        <w:t>(Engelli Bireylere Yönelik Özel Bakım Merkezleri Yönetmeliği,</w:t>
      </w:r>
      <w:r w:rsidR="00E31E58">
        <w:rPr>
          <w:rFonts w:ascii="Times New Roman" w:hAnsi="Times New Roman" w:cs="Times New Roman"/>
          <w:color w:val="000000" w:themeColor="text1"/>
          <w:sz w:val="24"/>
          <w:szCs w:val="24"/>
        </w:rPr>
        <w:t xml:space="preserve"> 2016</w:t>
      </w:r>
      <w:r w:rsidRPr="00297889">
        <w:rPr>
          <w:rFonts w:ascii="Times New Roman" w:hAnsi="Times New Roman" w:cs="Times New Roman"/>
          <w:color w:val="000000" w:themeColor="text1"/>
          <w:sz w:val="24"/>
          <w:szCs w:val="24"/>
        </w:rPr>
        <w:t>).</w:t>
      </w:r>
      <w:bookmarkEnd w:id="77"/>
    </w:p>
    <w:p w14:paraId="5167FA4F" w14:textId="77777777" w:rsidR="004871D1" w:rsidRPr="00297889" w:rsidRDefault="004871D1" w:rsidP="00AE7EB6">
      <w:pPr>
        <w:spacing w:after="0" w:line="360" w:lineRule="auto"/>
        <w:ind w:firstLine="709"/>
        <w:jc w:val="both"/>
        <w:rPr>
          <w:rFonts w:ascii="Times New Roman" w:eastAsia="Times New Roman" w:hAnsi="Times New Roman" w:cs="Times New Roman"/>
          <w:color w:val="000000"/>
          <w:sz w:val="24"/>
          <w:szCs w:val="24"/>
          <w:lang w:eastAsia="tr-TR"/>
        </w:rPr>
      </w:pPr>
      <w:r w:rsidRPr="00297889">
        <w:rPr>
          <w:rFonts w:ascii="Times New Roman" w:eastAsia="Times New Roman" w:hAnsi="Times New Roman" w:cs="Times New Roman"/>
          <w:color w:val="000000"/>
          <w:sz w:val="24"/>
          <w:szCs w:val="24"/>
          <w:lang w:eastAsia="tr-TR"/>
        </w:rPr>
        <w:t>Gündüz bakım ve rehabilitasyon merkezlerinde engelli bireylerin fiziksel, zihinsel, duygusal ve sosyal gelişimine yönelik eğitim çalışmaları ve faaliyetler düzenlenir. Sosyal hizmet uzmanları, engelli kişilerin bakımı, eğitimi, sağlığı ve rehabilitasyon süreci konusunda bütüncül bir koordinasyon sağlar. Ayrıca uzmanlar, kurumda uyum sorunu yaşayan engelli kişilerin uyum sorununu çözmek amacı ile gerekli önlemleri alır (Özel Kreş ve Gündüz Bakımevleri ile Özel Çocuk Kulüplerinin Kuruluş ve İşleyiş Esaslar</w:t>
      </w:r>
      <w:r w:rsidR="00E31E58">
        <w:rPr>
          <w:rFonts w:ascii="Times New Roman" w:eastAsia="Times New Roman" w:hAnsi="Times New Roman" w:cs="Times New Roman"/>
          <w:color w:val="000000"/>
          <w:sz w:val="24"/>
          <w:szCs w:val="24"/>
          <w:lang w:eastAsia="tr-TR"/>
        </w:rPr>
        <w:t>ı Hakkında Yönetmelik, 2015</w:t>
      </w:r>
      <w:r w:rsidRPr="00297889">
        <w:rPr>
          <w:rFonts w:ascii="Times New Roman" w:eastAsia="Times New Roman" w:hAnsi="Times New Roman" w:cs="Times New Roman"/>
          <w:color w:val="000000"/>
          <w:sz w:val="24"/>
          <w:szCs w:val="24"/>
          <w:lang w:eastAsia="tr-TR"/>
        </w:rPr>
        <w:t xml:space="preserve">). </w:t>
      </w:r>
    </w:p>
    <w:p w14:paraId="1CFA829E" w14:textId="35407C15" w:rsidR="00FF7730" w:rsidRDefault="004871D1" w:rsidP="00AE7EB6">
      <w:pPr>
        <w:spacing w:after="0" w:line="360" w:lineRule="auto"/>
        <w:ind w:firstLine="709"/>
        <w:jc w:val="both"/>
        <w:rPr>
          <w:rFonts w:ascii="Times New Roman" w:eastAsia="Times New Roman" w:hAnsi="Times New Roman" w:cs="Times New Roman"/>
          <w:color w:val="000000"/>
          <w:sz w:val="24"/>
          <w:szCs w:val="24"/>
          <w:lang w:eastAsia="tr-TR"/>
        </w:rPr>
      </w:pPr>
      <w:r w:rsidRPr="00297889">
        <w:rPr>
          <w:rFonts w:ascii="Times New Roman" w:eastAsia="Times New Roman" w:hAnsi="Times New Roman" w:cs="Times New Roman"/>
          <w:color w:val="000000"/>
          <w:sz w:val="24"/>
          <w:szCs w:val="24"/>
          <w:lang w:eastAsia="tr-TR"/>
        </w:rPr>
        <w:t xml:space="preserve">Engelli çocuğa sahip ebeveynlerin </w:t>
      </w:r>
      <w:r w:rsidR="00FF0452">
        <w:rPr>
          <w:rFonts w:ascii="Times New Roman" w:eastAsia="Times New Roman" w:hAnsi="Times New Roman" w:cs="Times New Roman"/>
          <w:color w:val="000000"/>
          <w:sz w:val="24"/>
          <w:szCs w:val="24"/>
          <w:lang w:eastAsia="tr-TR"/>
        </w:rPr>
        <w:t xml:space="preserve">bakım sürecinde yaşamış oldukları sorunlar ile ilgili bilgilere </w:t>
      </w:r>
      <w:r w:rsidRPr="00297889">
        <w:rPr>
          <w:rFonts w:ascii="Times New Roman" w:eastAsia="Times New Roman" w:hAnsi="Times New Roman" w:cs="Times New Roman"/>
          <w:color w:val="000000"/>
          <w:sz w:val="24"/>
          <w:szCs w:val="24"/>
          <w:lang w:eastAsia="tr-TR"/>
        </w:rPr>
        <w:t>önceki başlıklarda değinilmiş</w:t>
      </w:r>
      <w:r w:rsidR="00184ACC">
        <w:rPr>
          <w:rFonts w:ascii="Times New Roman" w:eastAsia="Times New Roman" w:hAnsi="Times New Roman" w:cs="Times New Roman"/>
          <w:color w:val="000000"/>
          <w:sz w:val="24"/>
          <w:szCs w:val="24"/>
          <w:lang w:eastAsia="tr-TR"/>
        </w:rPr>
        <w:t>tir. Ebeveynlerin,</w:t>
      </w:r>
      <w:r w:rsidRPr="00297889">
        <w:rPr>
          <w:rFonts w:ascii="Times New Roman" w:eastAsia="Times New Roman" w:hAnsi="Times New Roman" w:cs="Times New Roman"/>
          <w:color w:val="000000"/>
          <w:sz w:val="24"/>
          <w:szCs w:val="24"/>
          <w:lang w:eastAsia="tr-TR"/>
        </w:rPr>
        <w:t xml:space="preserve"> </w:t>
      </w:r>
      <w:r w:rsidR="00FF0452">
        <w:rPr>
          <w:rFonts w:ascii="Times New Roman" w:eastAsia="Times New Roman" w:hAnsi="Times New Roman" w:cs="Times New Roman"/>
          <w:color w:val="000000"/>
          <w:sz w:val="24"/>
          <w:szCs w:val="24"/>
          <w:lang w:eastAsia="tr-TR"/>
        </w:rPr>
        <w:t>bakım sürecinde meydana gelen ol</w:t>
      </w:r>
      <w:r w:rsidR="00184ACC">
        <w:rPr>
          <w:rFonts w:ascii="Times New Roman" w:eastAsia="Times New Roman" w:hAnsi="Times New Roman" w:cs="Times New Roman"/>
          <w:color w:val="000000"/>
          <w:sz w:val="24"/>
          <w:szCs w:val="24"/>
          <w:lang w:eastAsia="tr-TR"/>
        </w:rPr>
        <w:t>umsuzluklar sonucu</w:t>
      </w:r>
      <w:r w:rsidRPr="00297889">
        <w:rPr>
          <w:rFonts w:ascii="Times New Roman" w:eastAsia="Times New Roman" w:hAnsi="Times New Roman" w:cs="Times New Roman"/>
          <w:color w:val="000000"/>
          <w:sz w:val="24"/>
          <w:szCs w:val="24"/>
          <w:lang w:eastAsia="tr-TR"/>
        </w:rPr>
        <w:t xml:space="preserve"> tükenmişli</w:t>
      </w:r>
      <w:r w:rsidR="00FF0452">
        <w:rPr>
          <w:rFonts w:ascii="Times New Roman" w:eastAsia="Times New Roman" w:hAnsi="Times New Roman" w:cs="Times New Roman"/>
          <w:color w:val="000000"/>
          <w:sz w:val="24"/>
          <w:szCs w:val="24"/>
          <w:lang w:eastAsia="tr-TR"/>
        </w:rPr>
        <w:t xml:space="preserve">k </w:t>
      </w:r>
      <w:r w:rsidR="00184ACC">
        <w:rPr>
          <w:rFonts w:ascii="Times New Roman" w:eastAsia="Times New Roman" w:hAnsi="Times New Roman" w:cs="Times New Roman"/>
          <w:color w:val="000000"/>
          <w:sz w:val="24"/>
          <w:szCs w:val="24"/>
          <w:lang w:eastAsia="tr-TR"/>
        </w:rPr>
        <w:t>düzeylerindeki değişim ve</w:t>
      </w:r>
      <w:r w:rsidRPr="00297889">
        <w:rPr>
          <w:rFonts w:ascii="Times New Roman" w:eastAsia="Times New Roman" w:hAnsi="Times New Roman" w:cs="Times New Roman"/>
          <w:color w:val="000000"/>
          <w:sz w:val="24"/>
          <w:szCs w:val="24"/>
          <w:lang w:eastAsia="tr-TR"/>
        </w:rPr>
        <w:t xml:space="preserve"> duygusal </w:t>
      </w:r>
      <w:r w:rsidR="00184ACC">
        <w:rPr>
          <w:rFonts w:ascii="Times New Roman" w:eastAsia="Times New Roman" w:hAnsi="Times New Roman" w:cs="Times New Roman"/>
          <w:color w:val="000000"/>
          <w:sz w:val="24"/>
          <w:szCs w:val="24"/>
          <w:lang w:eastAsia="tr-TR"/>
        </w:rPr>
        <w:t>durum</w:t>
      </w:r>
      <w:r w:rsidRPr="00297889">
        <w:rPr>
          <w:rFonts w:ascii="Times New Roman" w:eastAsia="Times New Roman" w:hAnsi="Times New Roman" w:cs="Times New Roman"/>
          <w:color w:val="000000"/>
          <w:sz w:val="24"/>
          <w:szCs w:val="24"/>
          <w:lang w:eastAsia="tr-TR"/>
        </w:rPr>
        <w:t xml:space="preserve"> ayrı bir başlık ile incelenmiştir. </w:t>
      </w:r>
    </w:p>
    <w:p w14:paraId="517199AD" w14:textId="77777777" w:rsidR="00010CCF" w:rsidRPr="007B1F16" w:rsidRDefault="00010CCF" w:rsidP="00AE7EB6">
      <w:pPr>
        <w:spacing w:after="0" w:line="360" w:lineRule="auto"/>
        <w:ind w:firstLine="709"/>
        <w:jc w:val="both"/>
        <w:rPr>
          <w:rFonts w:ascii="Times New Roman" w:hAnsi="Times New Roman" w:cs="Times New Roman"/>
          <w:color w:val="0000FF"/>
          <w:sz w:val="24"/>
          <w:szCs w:val="24"/>
          <w:u w:val="single"/>
        </w:rPr>
      </w:pPr>
    </w:p>
    <w:p w14:paraId="0E21571F" w14:textId="6F2DE445" w:rsidR="004871D1" w:rsidRPr="00642594" w:rsidRDefault="002E4B50" w:rsidP="006F148C">
      <w:pPr>
        <w:pStyle w:val="ListeParagraf"/>
        <w:spacing w:after="0" w:line="360" w:lineRule="auto"/>
        <w:ind w:left="0" w:firstLine="708"/>
        <w:outlineLvl w:val="1"/>
        <w:rPr>
          <w:rFonts w:ascii="Times New Roman" w:hAnsi="Times New Roman" w:cs="Times New Roman"/>
          <w:b/>
          <w:bCs/>
          <w:color w:val="000000" w:themeColor="text1"/>
          <w:sz w:val="24"/>
          <w:szCs w:val="24"/>
        </w:rPr>
      </w:pPr>
      <w:bookmarkStart w:id="78" w:name="_Toc45660910"/>
      <w:bookmarkStart w:id="79" w:name="_Toc71029856"/>
      <w:r>
        <w:rPr>
          <w:rFonts w:ascii="Times New Roman" w:hAnsi="Times New Roman" w:cs="Times New Roman"/>
          <w:b/>
          <w:bCs/>
          <w:color w:val="000000" w:themeColor="text1"/>
          <w:sz w:val="24"/>
          <w:szCs w:val="24"/>
        </w:rPr>
        <w:t xml:space="preserve">2.5. </w:t>
      </w:r>
      <w:r w:rsidR="004871D1" w:rsidRPr="00642594">
        <w:rPr>
          <w:rFonts w:ascii="Times New Roman" w:hAnsi="Times New Roman" w:cs="Times New Roman"/>
          <w:b/>
          <w:bCs/>
          <w:color w:val="000000" w:themeColor="text1"/>
          <w:sz w:val="24"/>
          <w:szCs w:val="24"/>
        </w:rPr>
        <w:t>Tükenmişlik Kavramı</w:t>
      </w:r>
      <w:bookmarkEnd w:id="78"/>
      <w:bookmarkEnd w:id="79"/>
    </w:p>
    <w:p w14:paraId="3017E880" w14:textId="77777777" w:rsidR="00F044E3" w:rsidRDefault="004871D1" w:rsidP="00AE7EB6">
      <w:pPr>
        <w:spacing w:after="0" w:line="360" w:lineRule="auto"/>
        <w:ind w:firstLine="708"/>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Tükenmişlik kavramıyla ilgili ilk tanımlama, Freudenberger</w:t>
      </w:r>
      <w:r w:rsidR="00A2633A">
        <w:rPr>
          <w:rFonts w:ascii="Times New Roman" w:hAnsi="Times New Roman" w:cs="Times New Roman"/>
          <w:color w:val="000000" w:themeColor="text1"/>
          <w:sz w:val="24"/>
          <w:szCs w:val="24"/>
        </w:rPr>
        <w:t xml:space="preserve"> (1974)</w:t>
      </w:r>
      <w:r w:rsidRPr="00297889">
        <w:rPr>
          <w:rFonts w:ascii="Times New Roman" w:hAnsi="Times New Roman" w:cs="Times New Roman"/>
          <w:color w:val="000000" w:themeColor="text1"/>
          <w:sz w:val="24"/>
          <w:szCs w:val="24"/>
        </w:rPr>
        <w:t xml:space="preserve"> tarafından yapılmıştır. O, tükenmişliği bireyin yapmış olduğu çalışma ve faaliyetlerin başarısız sonuçlanması, bireysel olarak motivasyon kaybı, kuvvet ve gücün minimize olması ve </w:t>
      </w:r>
      <w:r w:rsidRPr="00297889">
        <w:rPr>
          <w:rFonts w:ascii="Times New Roman" w:hAnsi="Times New Roman" w:cs="Times New Roman"/>
          <w:color w:val="000000" w:themeColor="text1"/>
          <w:sz w:val="24"/>
          <w:szCs w:val="24"/>
        </w:rPr>
        <w:lastRenderedPageBreak/>
        <w:t>düşünülemeyen içsel sapmalar nedeni ile or</w:t>
      </w:r>
      <w:r w:rsidR="00124CD0" w:rsidRPr="00297889">
        <w:rPr>
          <w:rFonts w:ascii="Times New Roman" w:hAnsi="Times New Roman" w:cs="Times New Roman"/>
          <w:color w:val="000000" w:themeColor="text1"/>
          <w:sz w:val="24"/>
          <w:szCs w:val="24"/>
        </w:rPr>
        <w:t>taya çıkan durum olarak tanımla</w:t>
      </w:r>
      <w:r w:rsidRPr="00297889">
        <w:rPr>
          <w:rFonts w:ascii="Times New Roman" w:hAnsi="Times New Roman" w:cs="Times New Roman"/>
          <w:color w:val="000000" w:themeColor="text1"/>
          <w:sz w:val="24"/>
          <w:szCs w:val="24"/>
        </w:rPr>
        <w:t xml:space="preserve">mıştır. Ayrıca bireysel olarak kişide bütün kaynakların azalması, bitmesi ve kişide bütün olumsuz durumların görülmesidir </w:t>
      </w:r>
      <w:r w:rsidRPr="00297889">
        <w:rPr>
          <w:rFonts w:ascii="Times New Roman" w:eastAsia="TimesNewRomanPSMT" w:hAnsi="Times New Roman" w:cs="Times New Roman"/>
          <w:color w:val="000000" w:themeColor="text1"/>
          <w:sz w:val="24"/>
          <w:szCs w:val="24"/>
        </w:rPr>
        <w:t>(Freudenberger, 1974: 159).</w:t>
      </w:r>
    </w:p>
    <w:p w14:paraId="203F3EBC" w14:textId="6DE86991" w:rsidR="00F044E3" w:rsidRDefault="00124CD0" w:rsidP="00AE7EB6">
      <w:pPr>
        <w:spacing w:after="0" w:line="360" w:lineRule="auto"/>
        <w:ind w:firstLine="709"/>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Tükenmişliği, </w:t>
      </w:r>
      <w:r w:rsidR="004871D1" w:rsidRPr="00297889">
        <w:rPr>
          <w:rFonts w:ascii="Times New Roman" w:hAnsi="Times New Roman" w:cs="Times New Roman"/>
          <w:color w:val="000000" w:themeColor="text1"/>
          <w:sz w:val="24"/>
          <w:szCs w:val="24"/>
        </w:rPr>
        <w:t xml:space="preserve">Maslach (1981) yapmış olduğu işler neticesinde </w:t>
      </w:r>
      <w:r w:rsidRPr="00297889">
        <w:rPr>
          <w:rFonts w:ascii="Times New Roman" w:hAnsi="Times New Roman" w:cs="Times New Roman"/>
          <w:color w:val="000000" w:themeColor="text1"/>
          <w:sz w:val="24"/>
          <w:szCs w:val="24"/>
        </w:rPr>
        <w:t xml:space="preserve">kişide </w:t>
      </w:r>
      <w:r w:rsidR="004871D1" w:rsidRPr="00297889">
        <w:rPr>
          <w:rFonts w:ascii="Times New Roman" w:hAnsi="Times New Roman" w:cs="Times New Roman"/>
          <w:color w:val="000000" w:themeColor="text1"/>
          <w:sz w:val="24"/>
          <w:szCs w:val="24"/>
        </w:rPr>
        <w:t>duygusal yönden istek durumunun olmaması, çevredeki bireylerle daima aynı ort</w:t>
      </w:r>
      <w:r w:rsidRPr="00297889">
        <w:rPr>
          <w:rFonts w:ascii="Times New Roman" w:hAnsi="Times New Roman" w:cs="Times New Roman"/>
          <w:color w:val="000000" w:themeColor="text1"/>
          <w:sz w:val="24"/>
          <w:szCs w:val="24"/>
        </w:rPr>
        <w:t>amda ve iletişim halinde olma sonrasın</w:t>
      </w:r>
      <w:r w:rsidR="004871D1" w:rsidRPr="00297889">
        <w:rPr>
          <w:rFonts w:ascii="Times New Roman" w:hAnsi="Times New Roman" w:cs="Times New Roman"/>
          <w:color w:val="000000" w:themeColor="text1"/>
          <w:sz w:val="24"/>
          <w:szCs w:val="24"/>
        </w:rPr>
        <w:t>da ortaya çıkan olumsuzluk olarak ifade etmiştir. Tükenmişlik durumunda kişilerde bedensel olarak bıkkınlık, yorgun olma hali, iş çözümü konusunda çözüm üretememe dur</w:t>
      </w:r>
      <w:r w:rsidRPr="00297889">
        <w:rPr>
          <w:rFonts w:ascii="Times New Roman" w:hAnsi="Times New Roman" w:cs="Times New Roman"/>
          <w:color w:val="000000" w:themeColor="text1"/>
          <w:sz w:val="24"/>
          <w:szCs w:val="24"/>
        </w:rPr>
        <w:t>umları görülürken mesleki göreve, sosyal hayata ve çevrelerin</w:t>
      </w:r>
      <w:r w:rsidR="004871D1" w:rsidRPr="00297889">
        <w:rPr>
          <w:rFonts w:ascii="Times New Roman" w:hAnsi="Times New Roman" w:cs="Times New Roman"/>
          <w:color w:val="000000" w:themeColor="text1"/>
          <w:sz w:val="24"/>
          <w:szCs w:val="24"/>
        </w:rPr>
        <w:t>deki bireylere karşı negatif tutum ve davra</w:t>
      </w:r>
      <w:r w:rsidR="00482FD2">
        <w:rPr>
          <w:rFonts w:ascii="Times New Roman" w:hAnsi="Times New Roman" w:cs="Times New Roman"/>
          <w:color w:val="000000" w:themeColor="text1"/>
          <w:sz w:val="24"/>
          <w:szCs w:val="24"/>
        </w:rPr>
        <w:t>nış sergileme gibi eğilimlere de</w:t>
      </w:r>
      <w:r w:rsidR="004871D1" w:rsidRPr="00297889">
        <w:rPr>
          <w:rFonts w:ascii="Times New Roman" w:hAnsi="Times New Roman" w:cs="Times New Roman"/>
          <w:color w:val="000000" w:themeColor="text1"/>
          <w:sz w:val="24"/>
          <w:szCs w:val="24"/>
        </w:rPr>
        <w:t xml:space="preserve"> rastlanır </w:t>
      </w:r>
      <w:r w:rsidR="00F044E3">
        <w:rPr>
          <w:rFonts w:ascii="Times New Roman" w:eastAsia="TimesNewRomanPSMT" w:hAnsi="Times New Roman" w:cs="Times New Roman"/>
          <w:color w:val="000000" w:themeColor="text1"/>
          <w:sz w:val="24"/>
          <w:szCs w:val="24"/>
        </w:rPr>
        <w:t>(Maslach ve Jackson, 1981: 99).</w:t>
      </w:r>
    </w:p>
    <w:p w14:paraId="355669AB" w14:textId="77777777" w:rsidR="004871D1" w:rsidRDefault="004871D1" w:rsidP="00AE7EB6">
      <w:pPr>
        <w:spacing w:after="0" w:line="360" w:lineRule="auto"/>
        <w:ind w:firstLine="709"/>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Bireylerde tükenmişlik durumu kısa sürede meydana gelmez. Tükenmişlik belirtileri, uzun süreçte ortaya çıkar. Tükenmişlik sürecinde meydana gelen durumların doğru zamanda teşhis edilmesi ve bu durumların göz ardı edilmemesi gerekir. Aksi durumda müdahale daha zorlu bir hal alabilir. Tükenmişlik konusu ile alakalı son yıllarda çok fazla araştırma yapılmıştır. Araştırmanın hedef kitlesini genellikle sağlık personelleri, öğretmenler ve diğer meslek mensupları oluşturmuştur. Engelli bireyler açısından bu durum değerlendirildiğinde özellikle ebeveynlerin tükenmişlik ile baş etmek zorunda kaldığı gözlemlenmiştir çünkü ebeveynler sürekli olarak engeli bulunan çocuklarına bağımlı bir şekilde hayatlarını idame ettirir</w:t>
      </w:r>
      <w:r w:rsidRPr="00297889">
        <w:rPr>
          <w:rFonts w:ascii="Times New Roman" w:eastAsia="TimesNewRomanPSMT" w:hAnsi="Times New Roman" w:cs="Times New Roman"/>
          <w:color w:val="000000" w:themeColor="text1"/>
          <w:sz w:val="24"/>
          <w:szCs w:val="24"/>
        </w:rPr>
        <w:t xml:space="preserve"> (Ardıç ve Polatcı, 2008: 90).</w:t>
      </w:r>
    </w:p>
    <w:p w14:paraId="4F20A7E0" w14:textId="77777777" w:rsidR="00010CCF" w:rsidRPr="00F044E3" w:rsidRDefault="00010CCF" w:rsidP="00AE7EB6">
      <w:pPr>
        <w:spacing w:after="0" w:line="360" w:lineRule="auto"/>
        <w:ind w:firstLine="709"/>
        <w:jc w:val="both"/>
        <w:rPr>
          <w:rFonts w:ascii="Times New Roman" w:eastAsia="TimesNewRomanPSMT" w:hAnsi="Times New Roman" w:cs="Times New Roman"/>
          <w:color w:val="000000" w:themeColor="text1"/>
          <w:sz w:val="24"/>
          <w:szCs w:val="24"/>
        </w:rPr>
      </w:pPr>
    </w:p>
    <w:p w14:paraId="32D525A6" w14:textId="3D7536F3" w:rsidR="004871D1" w:rsidRPr="00642594" w:rsidRDefault="002E4B50" w:rsidP="006F148C">
      <w:pPr>
        <w:pStyle w:val="ListeParagraf"/>
        <w:spacing w:after="0" w:line="360" w:lineRule="auto"/>
        <w:ind w:left="0" w:firstLine="708"/>
        <w:outlineLvl w:val="1"/>
        <w:rPr>
          <w:rFonts w:ascii="Times New Roman" w:hAnsi="Times New Roman" w:cs="Times New Roman"/>
          <w:b/>
          <w:bCs/>
          <w:color w:val="000000" w:themeColor="text1"/>
          <w:sz w:val="24"/>
          <w:szCs w:val="24"/>
        </w:rPr>
      </w:pPr>
      <w:bookmarkStart w:id="80" w:name="_Toc45660911"/>
      <w:bookmarkStart w:id="81" w:name="_Toc71029857"/>
      <w:r>
        <w:rPr>
          <w:rFonts w:ascii="Times New Roman" w:hAnsi="Times New Roman" w:cs="Times New Roman"/>
          <w:b/>
          <w:bCs/>
          <w:color w:val="000000" w:themeColor="text1"/>
          <w:sz w:val="24"/>
          <w:szCs w:val="24"/>
        </w:rPr>
        <w:t xml:space="preserve">2.6. </w:t>
      </w:r>
      <w:r w:rsidR="004871D1" w:rsidRPr="00642594">
        <w:rPr>
          <w:rFonts w:ascii="Times New Roman" w:hAnsi="Times New Roman" w:cs="Times New Roman"/>
          <w:b/>
          <w:bCs/>
          <w:color w:val="000000" w:themeColor="text1"/>
          <w:sz w:val="24"/>
          <w:szCs w:val="24"/>
        </w:rPr>
        <w:t>Tükenmişlik Belirtileri</w:t>
      </w:r>
      <w:bookmarkEnd w:id="80"/>
      <w:bookmarkEnd w:id="81"/>
    </w:p>
    <w:p w14:paraId="36123303" w14:textId="513C2ED9" w:rsidR="004871D1" w:rsidRDefault="004871D1" w:rsidP="00AE7EB6">
      <w:pPr>
        <w:spacing w:after="0" w:line="360" w:lineRule="auto"/>
        <w:ind w:firstLine="708"/>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Bireyde tükenmişlik durumu çok çeşitli belirtiler ile ortaya çıkar. Tükenmişlik belirtileri her insanda kendisini farklı nedenlerle ve farklı düzeylerde gösterebilir. Tükenmişlik durumu</w:t>
      </w:r>
      <w:r w:rsidR="00124CD0" w:rsidRPr="00297889">
        <w:rPr>
          <w:rFonts w:ascii="Times New Roman" w:hAnsi="Times New Roman" w:cs="Times New Roman"/>
          <w:color w:val="000000" w:themeColor="text1"/>
          <w:sz w:val="24"/>
          <w:szCs w:val="24"/>
        </w:rPr>
        <w:t xml:space="preserve"> belirtileri;</w:t>
      </w:r>
      <w:r w:rsidRPr="00297889">
        <w:rPr>
          <w:rFonts w:ascii="Times New Roman" w:hAnsi="Times New Roman" w:cs="Times New Roman"/>
          <w:color w:val="000000" w:themeColor="text1"/>
          <w:sz w:val="24"/>
          <w:szCs w:val="24"/>
        </w:rPr>
        <w:t xml:space="preserve"> fiziksel belirtiler, duygusal belirtiler, davranışsal belirtiler ve psikolojik belirtiler </w:t>
      </w:r>
      <w:r w:rsidR="00124CD0" w:rsidRPr="00297889">
        <w:rPr>
          <w:rFonts w:ascii="Times New Roman" w:hAnsi="Times New Roman" w:cs="Times New Roman"/>
          <w:color w:val="000000" w:themeColor="text1"/>
          <w:sz w:val="24"/>
          <w:szCs w:val="24"/>
        </w:rPr>
        <w:t xml:space="preserve">olarak </w:t>
      </w:r>
      <w:r w:rsidRPr="00297889">
        <w:rPr>
          <w:rFonts w:ascii="Times New Roman" w:hAnsi="Times New Roman" w:cs="Times New Roman"/>
          <w:color w:val="000000" w:themeColor="text1"/>
          <w:sz w:val="24"/>
          <w:szCs w:val="24"/>
        </w:rPr>
        <w:t xml:space="preserve">incelenir </w:t>
      </w:r>
      <w:r w:rsidRPr="00297889">
        <w:rPr>
          <w:rFonts w:ascii="Times New Roman" w:eastAsia="TimesNewRomanPSMT" w:hAnsi="Times New Roman" w:cs="Times New Roman"/>
          <w:color w:val="000000" w:themeColor="text1"/>
          <w:sz w:val="24"/>
          <w:szCs w:val="24"/>
        </w:rPr>
        <w:t>(Ardıç ve Polatcı, 2008: 73).</w:t>
      </w:r>
      <w:r w:rsidR="00184ACC">
        <w:rPr>
          <w:rFonts w:ascii="Times New Roman" w:eastAsia="TimesNewRomanPSMT" w:hAnsi="Times New Roman" w:cs="Times New Roman"/>
          <w:color w:val="000000" w:themeColor="text1"/>
          <w:sz w:val="24"/>
          <w:szCs w:val="24"/>
        </w:rPr>
        <w:t xml:space="preserve"> Aşağıda tükenmişlik belirtilerinden fiziksel belirtiler, duygusal belirtiler, davranışsal belirtiler ve psikolojik belirtilere yer verilmiştir. </w:t>
      </w:r>
    </w:p>
    <w:p w14:paraId="3C08E0C4" w14:textId="77777777" w:rsidR="00010CCF" w:rsidRPr="00297889" w:rsidRDefault="00010CCF" w:rsidP="00AE7EB6">
      <w:pPr>
        <w:spacing w:after="0" w:line="360" w:lineRule="auto"/>
        <w:jc w:val="both"/>
        <w:rPr>
          <w:rFonts w:ascii="Times New Roman" w:hAnsi="Times New Roman" w:cs="Times New Roman"/>
          <w:color w:val="000000" w:themeColor="text1"/>
          <w:sz w:val="24"/>
          <w:szCs w:val="24"/>
        </w:rPr>
      </w:pPr>
    </w:p>
    <w:p w14:paraId="3BA38064" w14:textId="1F7FAF73" w:rsidR="004871D1" w:rsidRPr="00642594" w:rsidRDefault="002E4B50" w:rsidP="006F148C">
      <w:pPr>
        <w:pStyle w:val="ListeParagraf"/>
        <w:spacing w:after="0" w:line="360" w:lineRule="auto"/>
        <w:ind w:left="0" w:firstLine="708"/>
        <w:outlineLvl w:val="2"/>
        <w:rPr>
          <w:rFonts w:ascii="Times New Roman" w:hAnsi="Times New Roman" w:cs="Times New Roman"/>
          <w:b/>
          <w:bCs/>
          <w:color w:val="000000" w:themeColor="text1"/>
          <w:sz w:val="24"/>
          <w:szCs w:val="24"/>
        </w:rPr>
      </w:pPr>
      <w:bookmarkStart w:id="82" w:name="_Toc45660912"/>
      <w:bookmarkStart w:id="83" w:name="_Toc71029858"/>
      <w:r>
        <w:rPr>
          <w:rFonts w:ascii="Times New Roman" w:hAnsi="Times New Roman" w:cs="Times New Roman"/>
          <w:b/>
          <w:bCs/>
          <w:color w:val="000000" w:themeColor="text1"/>
          <w:sz w:val="24"/>
          <w:szCs w:val="24"/>
        </w:rPr>
        <w:t xml:space="preserve">2.6.1. </w:t>
      </w:r>
      <w:r w:rsidR="004871D1" w:rsidRPr="00642594">
        <w:rPr>
          <w:rFonts w:ascii="Times New Roman" w:hAnsi="Times New Roman" w:cs="Times New Roman"/>
          <w:b/>
          <w:bCs/>
          <w:color w:val="000000" w:themeColor="text1"/>
          <w:sz w:val="24"/>
          <w:szCs w:val="24"/>
        </w:rPr>
        <w:t>F</w:t>
      </w:r>
      <w:r w:rsidR="00BD52DA" w:rsidRPr="00642594">
        <w:rPr>
          <w:rFonts w:ascii="Times New Roman" w:hAnsi="Times New Roman" w:cs="Times New Roman"/>
          <w:b/>
          <w:bCs/>
          <w:color w:val="000000" w:themeColor="text1"/>
          <w:sz w:val="24"/>
          <w:szCs w:val="24"/>
        </w:rPr>
        <w:t>i</w:t>
      </w:r>
      <w:r w:rsidR="004871D1" w:rsidRPr="00642594">
        <w:rPr>
          <w:rFonts w:ascii="Times New Roman" w:hAnsi="Times New Roman" w:cs="Times New Roman"/>
          <w:b/>
          <w:bCs/>
          <w:color w:val="000000" w:themeColor="text1"/>
          <w:sz w:val="24"/>
          <w:szCs w:val="24"/>
        </w:rPr>
        <w:t>ziksel Belirtiler</w:t>
      </w:r>
      <w:bookmarkEnd w:id="82"/>
      <w:bookmarkEnd w:id="83"/>
    </w:p>
    <w:p w14:paraId="0A815738" w14:textId="77777777" w:rsidR="004871D1" w:rsidRDefault="004871D1" w:rsidP="00AE7EB6">
      <w:pPr>
        <w:spacing w:after="0" w:line="360" w:lineRule="auto"/>
        <w:ind w:firstLine="708"/>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Fiziksel yönden tükenmiş olan kişilerde genellikle baş ağrısı, vücut sistemlerinde uyuşmalar, yorgunluk hissi, geceleri uyuyamama ve uyku düzeninde bozukluk gibi durumlar görülür. Fiziksel yönden tükenmişlik durumu görülen </w:t>
      </w:r>
      <w:r w:rsidRPr="00297889">
        <w:rPr>
          <w:rFonts w:ascii="Times New Roman" w:hAnsi="Times New Roman" w:cs="Times New Roman"/>
          <w:color w:val="000000" w:themeColor="text1"/>
          <w:sz w:val="24"/>
          <w:szCs w:val="24"/>
        </w:rPr>
        <w:lastRenderedPageBreak/>
        <w:t>bireylerde</w:t>
      </w:r>
      <w:r w:rsidR="00124CD0"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teşhis ve tedavi sürecine zamanında başlanılmaması nedeni ile kilo kaybı, unutkanlık, nabızda düzensizlik, şiddetli nabız atımı, nefes almada problem yaşama, vücut derisinde kaşıntı ve yaraların oluşması gibi olumsuz durumlar ortaya çıkar </w:t>
      </w:r>
      <w:r w:rsidRPr="00297889">
        <w:rPr>
          <w:rFonts w:ascii="Times New Roman" w:eastAsia="TimesNewRomanPSMT" w:hAnsi="Times New Roman" w:cs="Times New Roman"/>
          <w:color w:val="000000" w:themeColor="text1"/>
          <w:sz w:val="24"/>
          <w:szCs w:val="24"/>
        </w:rPr>
        <w:t>(Çam, 1992: 157-160).</w:t>
      </w:r>
    </w:p>
    <w:p w14:paraId="1EFBBF7C" w14:textId="77777777" w:rsidR="00010CCF" w:rsidRPr="00297889" w:rsidRDefault="00010CCF" w:rsidP="00AE7EB6">
      <w:pPr>
        <w:spacing w:after="0" w:line="360" w:lineRule="auto"/>
        <w:ind w:firstLine="708"/>
        <w:jc w:val="both"/>
        <w:rPr>
          <w:rFonts w:ascii="Times New Roman" w:hAnsi="Times New Roman" w:cs="Times New Roman"/>
          <w:color w:val="000000" w:themeColor="text1"/>
          <w:sz w:val="24"/>
          <w:szCs w:val="24"/>
        </w:rPr>
      </w:pPr>
    </w:p>
    <w:p w14:paraId="3AEDBE1B" w14:textId="71B41934" w:rsidR="004871D1" w:rsidRPr="00642594" w:rsidRDefault="002E4B50" w:rsidP="006F148C">
      <w:pPr>
        <w:pStyle w:val="ListeParagraf"/>
        <w:spacing w:after="0" w:line="360" w:lineRule="auto"/>
        <w:ind w:left="0" w:firstLine="708"/>
        <w:outlineLvl w:val="2"/>
        <w:rPr>
          <w:rFonts w:ascii="Times New Roman" w:hAnsi="Times New Roman" w:cs="Times New Roman"/>
          <w:b/>
          <w:bCs/>
          <w:color w:val="000000" w:themeColor="text1"/>
          <w:sz w:val="24"/>
          <w:szCs w:val="24"/>
        </w:rPr>
      </w:pPr>
      <w:bookmarkStart w:id="84" w:name="_Toc45660913"/>
      <w:bookmarkStart w:id="85" w:name="_Toc71029859"/>
      <w:r>
        <w:rPr>
          <w:rFonts w:ascii="Times New Roman" w:hAnsi="Times New Roman" w:cs="Times New Roman"/>
          <w:b/>
          <w:bCs/>
          <w:color w:val="000000" w:themeColor="text1"/>
          <w:sz w:val="24"/>
          <w:szCs w:val="24"/>
        </w:rPr>
        <w:t xml:space="preserve">2.6.2. </w:t>
      </w:r>
      <w:r w:rsidR="004871D1" w:rsidRPr="00642594">
        <w:rPr>
          <w:rFonts w:ascii="Times New Roman" w:hAnsi="Times New Roman" w:cs="Times New Roman"/>
          <w:b/>
          <w:bCs/>
          <w:color w:val="000000" w:themeColor="text1"/>
          <w:sz w:val="24"/>
          <w:szCs w:val="24"/>
        </w:rPr>
        <w:t>Duygusal Belirtiler</w:t>
      </w:r>
      <w:bookmarkEnd w:id="84"/>
      <w:bookmarkEnd w:id="85"/>
    </w:p>
    <w:p w14:paraId="4DA2E547" w14:textId="77777777" w:rsidR="00124CD0" w:rsidRDefault="004871D1" w:rsidP="00AE7EB6">
      <w:pPr>
        <w:spacing w:after="0" w:line="360" w:lineRule="auto"/>
        <w:ind w:firstLine="708"/>
        <w:jc w:val="both"/>
        <w:rPr>
          <w:rFonts w:ascii="Times New Roman" w:hAnsi="Times New Roman" w:cs="Times New Roman"/>
          <w:b/>
          <w:bCs/>
          <w:color w:val="000000" w:themeColor="text1"/>
          <w:sz w:val="24"/>
          <w:szCs w:val="24"/>
        </w:rPr>
      </w:pPr>
      <w:r w:rsidRPr="00297889">
        <w:rPr>
          <w:rFonts w:ascii="Times New Roman" w:hAnsi="Times New Roman" w:cs="Times New Roman"/>
          <w:color w:val="000000" w:themeColor="text1"/>
          <w:sz w:val="24"/>
          <w:szCs w:val="24"/>
        </w:rPr>
        <w:t>Tükenmişlik halinin en erken teşhis edildiği durum duygusal yönden tükenmişliktir. Duygusal yönden tükenmişlik durumu yaşayan bireylerin ailesinde ve çevresinde ilişki problemleri, kişiler arası çatışma, çabuk sinirlenme, öfke kontrolünü kaybetme ve kötü düşüncelere sahip olma gibi durumlar görülür. Duygusal yönden tükenmişlik belirtilerinin farkındalığı diğer tükenmişlik belirtilerine göre daha kolaydır. Duygusal yönden tükenmişlik yaşayan bireylerin içinde bulunduğu durum nedeniyle daha fazla çöküntüye uğrama riski söz konusudur (Karadağ, 2013: 36)</w:t>
      </w:r>
      <w:r w:rsidR="00124CD0" w:rsidRPr="00297889">
        <w:rPr>
          <w:rFonts w:ascii="Times New Roman" w:hAnsi="Times New Roman" w:cs="Times New Roman"/>
          <w:b/>
          <w:bCs/>
          <w:color w:val="000000" w:themeColor="text1"/>
          <w:sz w:val="24"/>
          <w:szCs w:val="24"/>
        </w:rPr>
        <w:t>.</w:t>
      </w:r>
    </w:p>
    <w:p w14:paraId="7D42BBF7" w14:textId="77777777" w:rsidR="00010CCF" w:rsidRPr="00DC3ACC" w:rsidRDefault="00010CCF" w:rsidP="00AE7EB6">
      <w:pPr>
        <w:spacing w:after="0" w:line="360" w:lineRule="auto"/>
        <w:ind w:firstLine="708"/>
        <w:jc w:val="both"/>
        <w:rPr>
          <w:rFonts w:ascii="Times New Roman" w:hAnsi="Times New Roman" w:cs="Times New Roman"/>
          <w:b/>
          <w:bCs/>
          <w:color w:val="000000" w:themeColor="text1"/>
          <w:sz w:val="24"/>
          <w:szCs w:val="24"/>
        </w:rPr>
      </w:pPr>
    </w:p>
    <w:p w14:paraId="0431F782" w14:textId="67564970" w:rsidR="004871D1" w:rsidRPr="00642594" w:rsidRDefault="002E4B50" w:rsidP="006F148C">
      <w:pPr>
        <w:pStyle w:val="ListeParagraf"/>
        <w:spacing w:after="0" w:line="360" w:lineRule="auto"/>
        <w:ind w:left="0" w:firstLine="708"/>
        <w:outlineLvl w:val="2"/>
        <w:rPr>
          <w:rFonts w:ascii="Times New Roman" w:hAnsi="Times New Roman" w:cs="Times New Roman"/>
          <w:b/>
          <w:bCs/>
          <w:color w:val="000000" w:themeColor="text1"/>
          <w:sz w:val="24"/>
          <w:szCs w:val="24"/>
        </w:rPr>
      </w:pPr>
      <w:bookmarkStart w:id="86" w:name="_Toc45660914"/>
      <w:bookmarkStart w:id="87" w:name="_Toc71029860"/>
      <w:r>
        <w:rPr>
          <w:rFonts w:ascii="Times New Roman" w:hAnsi="Times New Roman" w:cs="Times New Roman"/>
          <w:b/>
          <w:bCs/>
          <w:color w:val="000000" w:themeColor="text1"/>
          <w:sz w:val="24"/>
          <w:szCs w:val="24"/>
        </w:rPr>
        <w:t xml:space="preserve">2.6.3. </w:t>
      </w:r>
      <w:r w:rsidR="004871D1" w:rsidRPr="00642594">
        <w:rPr>
          <w:rFonts w:ascii="Times New Roman" w:hAnsi="Times New Roman" w:cs="Times New Roman"/>
          <w:b/>
          <w:bCs/>
          <w:color w:val="000000" w:themeColor="text1"/>
          <w:sz w:val="24"/>
          <w:szCs w:val="24"/>
        </w:rPr>
        <w:t>Davranışsal Belirtiler</w:t>
      </w:r>
      <w:bookmarkEnd w:id="86"/>
      <w:bookmarkEnd w:id="87"/>
    </w:p>
    <w:p w14:paraId="0BF0E49C" w14:textId="77777777" w:rsidR="004871D1" w:rsidRDefault="004871D1" w:rsidP="00AE7EB6">
      <w:pPr>
        <w:spacing w:after="0" w:line="360" w:lineRule="auto"/>
        <w:ind w:firstLine="708"/>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Davranışsal yönden tükenmişlik belirtisi yaşayan bireylerde olay ve durumlara karşı anlık tepki verme ve öfkelenme, yapılan eleştirilere yönelik duyarlılık, öfke kontrolünün olmaması, kolay ağlama, diğer bireylere karşı alıngan tavırlar, içinde bulunduğu durum karşısında çaresizlik, yaptığı iş ve sorumlulukta olumsuz sonuç alacağı hissi, kendine yönelik saygı ve güven konusunda azalmalar, işine zamanında gitmeme ve işine odaklanamama gibi durumlar görülür </w:t>
      </w:r>
      <w:r w:rsidRPr="00297889">
        <w:rPr>
          <w:rFonts w:ascii="Times New Roman" w:eastAsia="TimesNewRomanPSMT" w:hAnsi="Times New Roman" w:cs="Times New Roman"/>
          <w:color w:val="000000" w:themeColor="text1"/>
          <w:sz w:val="24"/>
          <w:szCs w:val="24"/>
        </w:rPr>
        <w:t>(Arı Sağlam ve Bal Çına, 2008: 142).</w:t>
      </w:r>
    </w:p>
    <w:p w14:paraId="337EF8DC" w14:textId="77777777" w:rsidR="00010CCF" w:rsidRPr="00297889" w:rsidRDefault="00010CCF" w:rsidP="00AE7EB6">
      <w:pPr>
        <w:spacing w:after="0" w:line="360" w:lineRule="auto"/>
        <w:ind w:firstLine="708"/>
        <w:jc w:val="both"/>
        <w:rPr>
          <w:rFonts w:ascii="Times New Roman" w:hAnsi="Times New Roman" w:cs="Times New Roman"/>
          <w:color w:val="000000" w:themeColor="text1"/>
          <w:sz w:val="24"/>
          <w:szCs w:val="24"/>
        </w:rPr>
      </w:pPr>
    </w:p>
    <w:p w14:paraId="291DCEA3" w14:textId="7F6BB0AD" w:rsidR="004871D1" w:rsidRPr="00642594" w:rsidRDefault="002E4B50" w:rsidP="006F148C">
      <w:pPr>
        <w:pStyle w:val="ListeParagraf"/>
        <w:autoSpaceDE w:val="0"/>
        <w:autoSpaceDN w:val="0"/>
        <w:adjustRightInd w:val="0"/>
        <w:spacing w:after="0" w:line="360" w:lineRule="auto"/>
        <w:ind w:left="0" w:firstLine="708"/>
        <w:outlineLvl w:val="2"/>
        <w:rPr>
          <w:rFonts w:ascii="Times New Roman" w:eastAsia="TimesNewRomanPSMT" w:hAnsi="Times New Roman" w:cs="Times New Roman"/>
          <w:b/>
          <w:bCs/>
          <w:color w:val="000000" w:themeColor="text1"/>
          <w:sz w:val="24"/>
          <w:szCs w:val="24"/>
        </w:rPr>
      </w:pPr>
      <w:bookmarkStart w:id="88" w:name="_Toc45660915"/>
      <w:bookmarkStart w:id="89" w:name="_Toc71029861"/>
      <w:r>
        <w:rPr>
          <w:rFonts w:ascii="Times New Roman" w:eastAsia="TimesNewRomanPSMT" w:hAnsi="Times New Roman" w:cs="Times New Roman"/>
          <w:b/>
          <w:bCs/>
          <w:color w:val="000000" w:themeColor="text1"/>
          <w:sz w:val="24"/>
          <w:szCs w:val="24"/>
        </w:rPr>
        <w:t xml:space="preserve">2.6.4. </w:t>
      </w:r>
      <w:r w:rsidR="004871D1" w:rsidRPr="00642594">
        <w:rPr>
          <w:rFonts w:ascii="Times New Roman" w:eastAsia="TimesNewRomanPSMT" w:hAnsi="Times New Roman" w:cs="Times New Roman"/>
          <w:b/>
          <w:bCs/>
          <w:color w:val="000000" w:themeColor="text1"/>
          <w:sz w:val="24"/>
          <w:szCs w:val="24"/>
        </w:rPr>
        <w:t>Psikolojik Belirtiler</w:t>
      </w:r>
      <w:bookmarkEnd w:id="88"/>
      <w:bookmarkEnd w:id="89"/>
    </w:p>
    <w:p w14:paraId="666F0461" w14:textId="6742845D" w:rsidR="006F148C" w:rsidRDefault="004871D1" w:rsidP="006F148C">
      <w:pPr>
        <w:spacing w:after="0" w:line="360" w:lineRule="auto"/>
        <w:ind w:firstLine="708"/>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Psikolojik yönden tükenmişlik durumu görülen bireylerde kendi içine kapanma, yanında kimsenin olmadığı hissi, umudunu kaybetme, uyku düzeninde bozukluk, geceleri uyuyamama, benlik saygısını kaybetme ve yaşantısına karşı olumsuz düşünce ve davranışlara yönelme gibi durumlar görülür </w:t>
      </w:r>
      <w:r w:rsidRPr="00297889">
        <w:rPr>
          <w:rFonts w:ascii="Times New Roman" w:eastAsia="TimesNewRomanPSMT" w:hAnsi="Times New Roman" w:cs="Times New Roman"/>
          <w:color w:val="000000" w:themeColor="text1"/>
          <w:sz w:val="24"/>
          <w:szCs w:val="24"/>
        </w:rPr>
        <w:t>(Tümkaya, 2000: 128).</w:t>
      </w:r>
    </w:p>
    <w:p w14:paraId="7DDCC21E" w14:textId="190FED0A" w:rsidR="006F148C" w:rsidRDefault="006F148C" w:rsidP="006F148C">
      <w:pPr>
        <w:spacing w:after="0" w:line="360" w:lineRule="auto"/>
        <w:ind w:firstLine="708"/>
        <w:jc w:val="both"/>
        <w:rPr>
          <w:rFonts w:ascii="Times New Roman" w:eastAsia="TimesNewRomanPSMT" w:hAnsi="Times New Roman" w:cs="Times New Roman"/>
          <w:color w:val="000000" w:themeColor="text1"/>
          <w:sz w:val="24"/>
          <w:szCs w:val="24"/>
        </w:rPr>
      </w:pPr>
    </w:p>
    <w:p w14:paraId="2832BB16" w14:textId="57B32389" w:rsidR="004871D1" w:rsidRPr="00642594" w:rsidRDefault="002E4B50" w:rsidP="006F148C">
      <w:pPr>
        <w:pStyle w:val="ListeParagraf"/>
        <w:autoSpaceDE w:val="0"/>
        <w:autoSpaceDN w:val="0"/>
        <w:adjustRightInd w:val="0"/>
        <w:spacing w:after="0" w:line="360" w:lineRule="auto"/>
        <w:ind w:left="0" w:firstLine="708"/>
        <w:outlineLvl w:val="1"/>
        <w:rPr>
          <w:rFonts w:ascii="Times New Roman" w:eastAsia="TimesNewRomanPSMT" w:hAnsi="Times New Roman" w:cs="Times New Roman"/>
          <w:b/>
          <w:bCs/>
          <w:color w:val="000000" w:themeColor="text1"/>
          <w:sz w:val="24"/>
          <w:szCs w:val="24"/>
        </w:rPr>
      </w:pPr>
      <w:bookmarkStart w:id="90" w:name="_Toc45660916"/>
      <w:bookmarkStart w:id="91" w:name="_Toc71029862"/>
      <w:r>
        <w:rPr>
          <w:rFonts w:ascii="Times New Roman" w:eastAsia="TimesNewRomanPSMT" w:hAnsi="Times New Roman" w:cs="Times New Roman"/>
          <w:b/>
          <w:bCs/>
          <w:color w:val="000000" w:themeColor="text1"/>
          <w:sz w:val="24"/>
          <w:szCs w:val="24"/>
        </w:rPr>
        <w:t xml:space="preserve">2.7. </w:t>
      </w:r>
      <w:r w:rsidR="004871D1" w:rsidRPr="00642594">
        <w:rPr>
          <w:rFonts w:ascii="Times New Roman" w:eastAsia="TimesNewRomanPSMT" w:hAnsi="Times New Roman" w:cs="Times New Roman"/>
          <w:b/>
          <w:bCs/>
          <w:color w:val="000000" w:themeColor="text1"/>
          <w:sz w:val="24"/>
          <w:szCs w:val="24"/>
        </w:rPr>
        <w:t>Tükenmişliğin Etkileri</w:t>
      </w:r>
      <w:bookmarkEnd w:id="90"/>
      <w:bookmarkEnd w:id="91"/>
    </w:p>
    <w:p w14:paraId="3D3FF044" w14:textId="77777777" w:rsidR="00961C37"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Tükenmişlik durumu</w:t>
      </w:r>
      <w:r w:rsidR="00011979"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bireyin yaşantısının çeşitli dönemlerinde sürekli olarak </w:t>
      </w:r>
      <w:r w:rsidR="00011979" w:rsidRPr="00297889">
        <w:rPr>
          <w:rFonts w:ascii="Times New Roman" w:hAnsi="Times New Roman" w:cs="Times New Roman"/>
          <w:color w:val="000000" w:themeColor="text1"/>
          <w:sz w:val="24"/>
          <w:szCs w:val="24"/>
        </w:rPr>
        <w:t xml:space="preserve">kendini hissettirebilir. Ayrıca, </w:t>
      </w:r>
      <w:r w:rsidRPr="00297889">
        <w:rPr>
          <w:rFonts w:ascii="Times New Roman" w:hAnsi="Times New Roman" w:cs="Times New Roman"/>
          <w:color w:val="000000" w:themeColor="text1"/>
          <w:sz w:val="24"/>
          <w:szCs w:val="24"/>
        </w:rPr>
        <w:t xml:space="preserve">bireyde duygusal tükenme; enerji, sorumluluk ve katılım </w:t>
      </w:r>
      <w:r w:rsidRPr="00297889">
        <w:rPr>
          <w:rFonts w:ascii="Times New Roman" w:hAnsi="Times New Roman" w:cs="Times New Roman"/>
          <w:color w:val="000000" w:themeColor="text1"/>
          <w:sz w:val="24"/>
          <w:szCs w:val="24"/>
        </w:rPr>
        <w:lastRenderedPageBreak/>
        <w:t>eksikliği, sinir hali, stres ve işlerin yoğunluğuna bağlı olarak çatışma hali şeklinde kendini gösterir. Duygusal yönden tükenme, iç ve dış faktörlere karşı tepkisiz kalma durumları bireyin öz benliğini ve aile hayatını etkilerken</w:t>
      </w:r>
      <w:r w:rsidR="00961C37"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bireysel açıdan yaşanılan başarısızlık durumu ise iş hayatını doğrudan etkiler (Demir vd., 2015: 987). Tükenmişlik durumu, kişisel yaşantı, sosyal çevre ve çalışma hayatında kendini gösterir. Tükenmişlik durumu, bireyin ruhsal ve psikolojik yönden içinde bulunduğu durumlar nedeni ile birey kaynaklı olarak kendisini gösterir (Şıklar ve Tunalı, 2012: 77). </w:t>
      </w:r>
    </w:p>
    <w:p w14:paraId="58F14029" w14:textId="77777777"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Fiziksel, duygusal, davranışsal ve psikolojik anlamda herhangi bir tükenmişlik durumu ile karşı karşıya kalan birey, sosyal çevresine karşı faydalı olmadığını, çözüm mekanizmalarının </w:t>
      </w:r>
      <w:r w:rsidR="00F044E3">
        <w:rPr>
          <w:rFonts w:ascii="Times New Roman" w:hAnsi="Times New Roman" w:cs="Times New Roman"/>
          <w:color w:val="000000" w:themeColor="text1"/>
          <w:sz w:val="24"/>
          <w:szCs w:val="24"/>
        </w:rPr>
        <w:t>içerisinde kendisinin yer alamadığını/alama</w:t>
      </w:r>
      <w:r w:rsidRPr="00297889">
        <w:rPr>
          <w:rFonts w:ascii="Times New Roman" w:hAnsi="Times New Roman" w:cs="Times New Roman"/>
          <w:color w:val="000000" w:themeColor="text1"/>
          <w:sz w:val="24"/>
          <w:szCs w:val="24"/>
        </w:rPr>
        <w:t>yacağını düşünür. Ayrıca çevresine karşı duyarsız, sosyal çevresine karşı soğuk tutum ve davranış sergilerken, çevresinden kendisine yönelik kötülük geleceği düşüncesine kapılabilir (Karakiraz ve Kutanüs, 2013: 16).</w:t>
      </w:r>
    </w:p>
    <w:p w14:paraId="3A374E78" w14:textId="77777777" w:rsidR="004871D1"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Engelli bir bireye sahip ebeveynlerin yüklenmiş oldukları sorumluluk normal bir çocuğun sorumluluğuna göre daha fazladır. Bu durum</w:t>
      </w:r>
      <w:r w:rsidR="00961C37" w:rsidRPr="00297889">
        <w:rPr>
          <w:rFonts w:ascii="Times New Roman" w:eastAsia="TimesNewRomanPSMT" w:hAnsi="Times New Roman" w:cs="Times New Roman"/>
          <w:color w:val="000000" w:themeColor="text1"/>
          <w:sz w:val="24"/>
          <w:szCs w:val="24"/>
        </w:rPr>
        <w:t>,</w:t>
      </w:r>
      <w:r w:rsidRPr="00297889">
        <w:rPr>
          <w:rFonts w:ascii="Times New Roman" w:eastAsia="TimesNewRomanPSMT" w:hAnsi="Times New Roman" w:cs="Times New Roman"/>
          <w:color w:val="000000" w:themeColor="text1"/>
          <w:sz w:val="24"/>
          <w:szCs w:val="24"/>
        </w:rPr>
        <w:t xml:space="preserve"> zihinsel engelli çocuğa sahip ebeveynlerin yüklendikleri sorumluluk nedeniyle yüksek oranda stres ve kaygı yaşamalarına yol açar. Olumsuzluklarla baş etme sorunu tükenmişlik düzeyini etkiler. Ebeveynlerin tükenmişlik düzeyi, ailesi içinde ve/veya sosyal çevresinde ilişkis</w:t>
      </w:r>
      <w:r w:rsidR="00961C37" w:rsidRPr="00297889">
        <w:rPr>
          <w:rFonts w:ascii="Times New Roman" w:eastAsia="TimesNewRomanPSMT" w:hAnsi="Times New Roman" w:cs="Times New Roman"/>
          <w:color w:val="000000" w:themeColor="text1"/>
          <w:sz w:val="24"/>
          <w:szCs w:val="24"/>
        </w:rPr>
        <w:t>el duyarsızlaşmaya yol açabilir</w:t>
      </w:r>
      <w:r w:rsidRPr="00297889">
        <w:rPr>
          <w:rFonts w:ascii="Times New Roman" w:eastAsia="TimesNewRomanPSMT" w:hAnsi="Times New Roman" w:cs="Times New Roman"/>
          <w:color w:val="000000" w:themeColor="text1"/>
          <w:sz w:val="24"/>
          <w:szCs w:val="24"/>
        </w:rPr>
        <w:t xml:space="preserve"> (Duygun, 2001: 121).</w:t>
      </w:r>
      <w:r w:rsidR="00F044E3">
        <w:rPr>
          <w:rFonts w:ascii="Times New Roman" w:eastAsia="TimesNewRomanPSMT"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Tükenmişlik</w:t>
      </w:r>
      <w:r w:rsidR="00F044E3">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sendromunu çalışma hayatı konusunda yaşayan birey, kendini sorgularken</w:t>
      </w:r>
      <w:r w:rsidR="00961C37"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herhangi bir işe yaramadığını ve hiçbir görevi tam anlamıyla yerine getiremeyeceğini düşünür. Ayrıca bu bireylerde, mesleki yeterlilik duygusunda azalmalar söz konusudur. Çalışma hayatında boşuna gayret gösterdiğini ve her türlü durumda suçlunun kendisi olduğunu düşünür. Bireyin bu gibi durumlarla karşı karşıya kalması depresyon gibi hoş olmayan durumların tetiklenmesine neden olabilir (Budak ve Sürgevil, 2005: 97).</w:t>
      </w:r>
    </w:p>
    <w:p w14:paraId="5BD21FED" w14:textId="77777777" w:rsidR="00010CCF" w:rsidRPr="00297889" w:rsidRDefault="00010CCF" w:rsidP="00AE7EB6">
      <w:pPr>
        <w:spacing w:after="0" w:line="360" w:lineRule="auto"/>
        <w:jc w:val="both"/>
        <w:rPr>
          <w:rFonts w:ascii="Times New Roman" w:hAnsi="Times New Roman" w:cs="Times New Roman"/>
          <w:b/>
          <w:bCs/>
          <w:color w:val="000000" w:themeColor="text1"/>
          <w:sz w:val="24"/>
          <w:szCs w:val="24"/>
        </w:rPr>
      </w:pPr>
    </w:p>
    <w:p w14:paraId="271FB58B" w14:textId="2D2DD2E9" w:rsidR="004871D1" w:rsidRPr="00642594" w:rsidRDefault="002E4B50" w:rsidP="006F148C">
      <w:pPr>
        <w:pStyle w:val="ListeParagraf"/>
        <w:spacing w:after="0" w:line="360" w:lineRule="auto"/>
        <w:ind w:left="0" w:firstLine="708"/>
        <w:outlineLvl w:val="1"/>
        <w:rPr>
          <w:rFonts w:ascii="Times New Roman" w:hAnsi="Times New Roman" w:cs="Times New Roman"/>
          <w:b/>
          <w:bCs/>
          <w:color w:val="000000" w:themeColor="text1"/>
          <w:sz w:val="24"/>
          <w:szCs w:val="24"/>
        </w:rPr>
      </w:pPr>
      <w:bookmarkStart w:id="92" w:name="_Toc45660917"/>
      <w:bookmarkStart w:id="93" w:name="_Toc71029863"/>
      <w:r>
        <w:rPr>
          <w:rFonts w:ascii="Times New Roman" w:hAnsi="Times New Roman" w:cs="Times New Roman"/>
          <w:b/>
          <w:bCs/>
          <w:color w:val="000000" w:themeColor="text1"/>
          <w:sz w:val="24"/>
          <w:szCs w:val="24"/>
        </w:rPr>
        <w:t xml:space="preserve">2.8. </w:t>
      </w:r>
      <w:r w:rsidR="004871D1" w:rsidRPr="00642594">
        <w:rPr>
          <w:rFonts w:ascii="Times New Roman" w:hAnsi="Times New Roman" w:cs="Times New Roman"/>
          <w:b/>
          <w:bCs/>
          <w:color w:val="000000" w:themeColor="text1"/>
          <w:sz w:val="24"/>
          <w:szCs w:val="24"/>
        </w:rPr>
        <w:t>Psikolojik İyi Oluş Kavramı</w:t>
      </w:r>
      <w:bookmarkEnd w:id="92"/>
      <w:bookmarkEnd w:id="93"/>
    </w:p>
    <w:p w14:paraId="0684654C" w14:textId="77777777" w:rsidR="004871D1"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Topluluklar içerisinde yaşamına devam eden her birey yaşantı sürecinde genel olarak olumsuz olan her türlü durumdan kaçınmayı ve buna göre yaşamını şekillendirmeyi tercih eder. İnsanlar depresyon, kaygı, problem, tükenmişlik ve psikolojik rahatsızlıklardan her zaman kaçınır. İnsanların bireysel, aile içerisinde veya çalışma hayatında belirli uğraşlarının olması, hoşuna giden işleri yapması bu kişilerin </w:t>
      </w:r>
      <w:r w:rsidRPr="00297889">
        <w:rPr>
          <w:rFonts w:ascii="Times New Roman" w:hAnsi="Times New Roman" w:cs="Times New Roman"/>
          <w:color w:val="000000" w:themeColor="text1"/>
          <w:sz w:val="24"/>
          <w:szCs w:val="24"/>
        </w:rPr>
        <w:lastRenderedPageBreak/>
        <w:t>iyi oluş halini pozitif olarak etkiler. Ayrıca, insanların sevdiği işlere odaklanması ve hoşuna gitmeyen işlerden uzaklaşması da kişide olumlu yönden gelişimi sağlar. Psikolojik iyi oluş, kişinin hayat serüveninde bireysel potansiyelinin ve hayatındaki hedeflerinin farkındalığına sahip olup olmadığı, sosyal çerçevesiyle olan iletişiminde problemi olup olmadığı ile ilişkilidir (Sezer, 2013: 490).</w:t>
      </w:r>
      <w:r w:rsidR="00F044E3">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Psikolojik</w:t>
      </w:r>
      <w:r w:rsidR="00F044E3">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iyi oluş, hayat serüveninde bireyin karşısına çıkan bireysel yönden gelişim, hayatı anlamlandırma, hayatı sürdürme, diğer bireylerle ilişki kurma, kurulan ilişkileri sürdürme gibi durumları yönetmektir (Telef, 2013: 374-375). </w:t>
      </w:r>
    </w:p>
    <w:p w14:paraId="202ED93F" w14:textId="77777777" w:rsidR="00010CCF" w:rsidRPr="00297889" w:rsidRDefault="00010CCF" w:rsidP="00AE7EB6">
      <w:pPr>
        <w:spacing w:after="0" w:line="360" w:lineRule="auto"/>
        <w:ind w:firstLine="708"/>
        <w:jc w:val="both"/>
        <w:rPr>
          <w:rFonts w:ascii="Times New Roman" w:eastAsia="TimesNewRomanPSMT" w:hAnsi="Times New Roman" w:cs="Times New Roman"/>
          <w:b/>
          <w:bCs/>
          <w:color w:val="000000" w:themeColor="text1"/>
          <w:sz w:val="24"/>
          <w:szCs w:val="24"/>
        </w:rPr>
      </w:pPr>
    </w:p>
    <w:p w14:paraId="4051080C" w14:textId="4129D5FF" w:rsidR="004871D1" w:rsidRPr="00642594" w:rsidRDefault="002E4B50" w:rsidP="006F148C">
      <w:pPr>
        <w:pStyle w:val="ListeParagraf"/>
        <w:spacing w:after="0" w:line="360" w:lineRule="auto"/>
        <w:ind w:left="0" w:firstLine="708"/>
        <w:outlineLvl w:val="2"/>
        <w:rPr>
          <w:rFonts w:ascii="Times New Roman" w:hAnsi="Times New Roman" w:cs="Times New Roman"/>
          <w:b/>
          <w:bCs/>
          <w:color w:val="000000" w:themeColor="text1"/>
          <w:sz w:val="24"/>
          <w:szCs w:val="24"/>
        </w:rPr>
      </w:pPr>
      <w:bookmarkStart w:id="94" w:name="_Toc45660918"/>
      <w:bookmarkStart w:id="95" w:name="_Toc71029864"/>
      <w:r>
        <w:rPr>
          <w:rFonts w:ascii="Times New Roman" w:hAnsi="Times New Roman" w:cs="Times New Roman"/>
          <w:b/>
          <w:bCs/>
          <w:color w:val="000000" w:themeColor="text1"/>
          <w:sz w:val="24"/>
          <w:szCs w:val="24"/>
        </w:rPr>
        <w:t xml:space="preserve">2.8.1. </w:t>
      </w:r>
      <w:r w:rsidR="004871D1" w:rsidRPr="00642594">
        <w:rPr>
          <w:rFonts w:ascii="Times New Roman" w:hAnsi="Times New Roman" w:cs="Times New Roman"/>
          <w:b/>
          <w:bCs/>
          <w:color w:val="000000" w:themeColor="text1"/>
          <w:sz w:val="24"/>
          <w:szCs w:val="24"/>
        </w:rPr>
        <w:t>Psikolojik İyi Oluşu Etkileyen Etmenler</w:t>
      </w:r>
      <w:bookmarkEnd w:id="94"/>
      <w:bookmarkEnd w:id="95"/>
    </w:p>
    <w:p w14:paraId="7FAE9D1B" w14:textId="77777777"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Bireysel ve toplumsal yaşamda bireyler, karşılaştığı her eylemden psikolojik yönden etkilenir. Karşılaşılan her türlü eylemden etkilenmesi söz konusu olan bireylerin bireysel, sosyal ve kültürel yaşantısı incelenirse daha geniş bir çerçeveden değerlendirilmeleri s</w:t>
      </w:r>
      <w:r w:rsidR="00961C37" w:rsidRPr="00297889">
        <w:rPr>
          <w:rFonts w:ascii="Times New Roman" w:hAnsi="Times New Roman" w:cs="Times New Roman"/>
          <w:color w:val="000000" w:themeColor="text1"/>
          <w:sz w:val="24"/>
          <w:szCs w:val="24"/>
        </w:rPr>
        <w:t>ağlanır.</w:t>
      </w:r>
      <w:r w:rsidRPr="00297889">
        <w:rPr>
          <w:rFonts w:ascii="Times New Roman" w:hAnsi="Times New Roman" w:cs="Times New Roman"/>
          <w:color w:val="000000" w:themeColor="text1"/>
          <w:sz w:val="24"/>
          <w:szCs w:val="24"/>
        </w:rPr>
        <w:t xml:space="preserve"> Eşler arasında ilişkiler iyi ise bireylerin genel olarak iyi oluşları olumlu olur (Hidalgo vd., 2010: </w:t>
      </w:r>
      <w:r w:rsidR="00961C37" w:rsidRPr="00297889">
        <w:rPr>
          <w:rFonts w:ascii="Times New Roman" w:hAnsi="Times New Roman" w:cs="Times New Roman"/>
          <w:color w:val="000000" w:themeColor="text1"/>
          <w:sz w:val="24"/>
          <w:szCs w:val="24"/>
        </w:rPr>
        <w:t>87-</w:t>
      </w:r>
      <w:r w:rsidRPr="00297889">
        <w:rPr>
          <w:rFonts w:ascii="Times New Roman" w:hAnsi="Times New Roman" w:cs="Times New Roman"/>
          <w:color w:val="000000" w:themeColor="text1"/>
          <w:sz w:val="24"/>
          <w:szCs w:val="24"/>
        </w:rPr>
        <w:t xml:space="preserve">89). Daha önce hiç evlenmemiş bireylerin gelişimleri olumlu iken benliğini kabullenme ve olumlu ilişki kurma yönlerinin ise olumsuz yönde olduğu gözlemlenmiştir. Daha önce hiç evlenmemiş kadınların evlendikten sonraki süreçte düşük seviyede olan bütün durumları yükselirken, erkeklerde ise yaşam amacı, çevresel faktörler ve bireysel yönden gelişim fark edilmektedir. Daha önce evlenip eşinden boşanan bireyler evli olan bireylere göre öz benliği kabullenme ve çevre ile daha olumlu ilişkiler kurma açısından sorun yaşamaktadır. Ayrıca, eşinden ayrılan veya eşi vefat eden kadınların öz benlik farkındalığında ve hayatın gayesini anlamada sorun yaşadığı gözlemlenmiştir (Ryff ve Singer, 2006: 1110). Bahsedilen bu durumlar bireylerin sosyal ve ekonomik düzeylerinin farklı oluşundan kaynaklanabilir. </w:t>
      </w:r>
    </w:p>
    <w:p w14:paraId="68CE1276" w14:textId="77777777"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Sosyal ve ekonomik açıdan düşük seviyede olan bireylerin imkânlarının azlığı iyi oluşlarını olumsuz yönde etkiler. Ebeveynlerin sosyal ve ekonomik düzeyleri ile bireysel yönden gelişim, öz benliğin farkındalığı ve hayat gayesi arasında doğrudan ilişki vardır. Özellikle engelli çocuğu bulunan ebeveynlerin, ekonomik yoksulluk nedeniyle çocuklarının ihtiyaçlarını karşılayamaması ebeveynlerin iyi oluşları üzerinde olumsuz etki yaratır. Kişilerin çevresi ile olumlu yönde ilişki kurması beklenir. Çevresi ile iyi bir ilişkiye sahip olmayan ve engelli çocuğu nedeni ile yaşamını kısıtlı devam </w:t>
      </w:r>
      <w:r w:rsidRPr="00297889">
        <w:rPr>
          <w:rFonts w:ascii="Times New Roman" w:hAnsi="Times New Roman" w:cs="Times New Roman"/>
          <w:color w:val="000000" w:themeColor="text1"/>
          <w:sz w:val="24"/>
          <w:szCs w:val="24"/>
        </w:rPr>
        <w:lastRenderedPageBreak/>
        <w:t xml:space="preserve">ettiren bireylerde tek, yalnız kalmış hissi oluşur ve bu durum da ebeveynlerin iyi oluşu üzerine olumsuz bir etki bırakır. Sosyal çevresi ile iyi bir ilişkiye sahip olan bireylerin psikolojik iyi oluş düzeyleri olumlu yönde etkilenir. Psikolojik iyi oluş düzeyi iyi olan kişilerin, sosyal çevresi ile uyumlu bir bağ kurdukları söylenebilir (Hidalgo vd., 2010: 92-93). </w:t>
      </w:r>
    </w:p>
    <w:p w14:paraId="44A72A3C" w14:textId="77777777" w:rsidR="004871D1"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Kişilerin çevresi ile olumlu ilişkiler oluşturmaya ve bu ilişkinin iyi oluş düzeyini yükseltmesine her zaman ihtiyacı vardır. Karşılıklı olarak olumlu ilişki kuran bireylerin psikolojik iyi oluş derecesinin olumlu yönde artacağı bulunmuştur. Engelli bir çocuğa sahip ebeveynlerin sosyal çevresi ile iyi bir ilişki kurması istenir. Engelli çocuğun bakımı, eğitimi, rehabilitasyon süreci, tetkik ve tedavilerinin tam anlamı ile yapılması yaşamını kısıtlı devam ettiren ebeveynlerin psikolojik iyi oluş düzeyini olumsuz yönde etkiler. Bu bağlamda ebeveynlerin sosyal çevresi ile ilişkilerinin olumsuz olması ebeveynlerin psikolojik iyi oluş düzeylerinde daha fazla çöküntü meydana getirir (Hidalgo vd., 2010: 92-93).</w:t>
      </w:r>
    </w:p>
    <w:p w14:paraId="5C0C12D1" w14:textId="77777777" w:rsidR="00AC4284" w:rsidRPr="00297889" w:rsidRDefault="00AC4284" w:rsidP="00AE7EB6">
      <w:pPr>
        <w:spacing w:after="0" w:line="360" w:lineRule="auto"/>
        <w:ind w:firstLine="708"/>
        <w:jc w:val="both"/>
        <w:rPr>
          <w:rFonts w:ascii="Times New Roman" w:hAnsi="Times New Roman" w:cs="Times New Roman"/>
          <w:color w:val="000000" w:themeColor="text1"/>
          <w:sz w:val="24"/>
          <w:szCs w:val="24"/>
        </w:rPr>
      </w:pPr>
    </w:p>
    <w:p w14:paraId="563ABFA8" w14:textId="54133B18" w:rsidR="004871D1" w:rsidRPr="00642594" w:rsidRDefault="002E4B50" w:rsidP="006F148C">
      <w:pPr>
        <w:pStyle w:val="ListeParagraf"/>
        <w:spacing w:after="0" w:line="360" w:lineRule="auto"/>
        <w:ind w:left="0" w:firstLine="708"/>
        <w:outlineLvl w:val="2"/>
        <w:rPr>
          <w:rFonts w:ascii="Times New Roman" w:hAnsi="Times New Roman" w:cs="Times New Roman"/>
          <w:b/>
          <w:bCs/>
          <w:color w:val="000000" w:themeColor="text1"/>
          <w:sz w:val="24"/>
          <w:szCs w:val="24"/>
        </w:rPr>
      </w:pPr>
      <w:bookmarkStart w:id="96" w:name="_Toc45660919"/>
      <w:bookmarkStart w:id="97" w:name="_Toc71029865"/>
      <w:r>
        <w:rPr>
          <w:rFonts w:ascii="Times New Roman" w:hAnsi="Times New Roman" w:cs="Times New Roman"/>
          <w:b/>
          <w:bCs/>
          <w:color w:val="000000" w:themeColor="text1"/>
          <w:sz w:val="24"/>
          <w:szCs w:val="24"/>
        </w:rPr>
        <w:t xml:space="preserve">2.8.2. </w:t>
      </w:r>
      <w:r w:rsidR="004871D1" w:rsidRPr="00642594">
        <w:rPr>
          <w:rFonts w:ascii="Times New Roman" w:hAnsi="Times New Roman" w:cs="Times New Roman"/>
          <w:b/>
          <w:bCs/>
          <w:color w:val="000000" w:themeColor="text1"/>
          <w:sz w:val="24"/>
          <w:szCs w:val="24"/>
        </w:rPr>
        <w:t>Psikolojik İyi Oluş Üzerine Yapılan Araştırmalar</w:t>
      </w:r>
      <w:bookmarkEnd w:id="96"/>
      <w:bookmarkEnd w:id="97"/>
    </w:p>
    <w:p w14:paraId="26D760CE" w14:textId="62313B74"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Depresyon, anksiyete bozuklukları ve stres gibi sorunlardan etkilenme düzeyi düşük olan bireyler, psikolojik iyi oluş yönünden sağlıklı kişilerdir. Ayrıca engelli çocuğa sahip ebeveynlerin yaşamış oldukları negatif duygu ve dü</w:t>
      </w:r>
      <w:r w:rsidR="00482FD2">
        <w:rPr>
          <w:rFonts w:ascii="Times New Roman" w:hAnsi="Times New Roman" w:cs="Times New Roman"/>
          <w:color w:val="000000" w:themeColor="text1"/>
          <w:sz w:val="24"/>
          <w:szCs w:val="24"/>
        </w:rPr>
        <w:t>şünceler psikolojik iyi oluş düzeyle</w:t>
      </w:r>
      <w:r w:rsidRPr="00297889">
        <w:rPr>
          <w:rFonts w:ascii="Times New Roman" w:hAnsi="Times New Roman" w:cs="Times New Roman"/>
          <w:color w:val="000000" w:themeColor="text1"/>
          <w:sz w:val="24"/>
          <w:szCs w:val="24"/>
        </w:rPr>
        <w:t xml:space="preserve">rine etki eder (Myers ve Diener, 1997). </w:t>
      </w:r>
      <w:r w:rsidR="00FC1DC4">
        <w:rPr>
          <w:rFonts w:ascii="Times New Roman" w:hAnsi="Times New Roman" w:cs="Times New Roman"/>
          <w:color w:val="000000" w:themeColor="text1"/>
          <w:sz w:val="24"/>
          <w:szCs w:val="24"/>
        </w:rPr>
        <w:t>Aşağıda e</w:t>
      </w:r>
      <w:r w:rsidRPr="00297889">
        <w:rPr>
          <w:rFonts w:ascii="Times New Roman" w:hAnsi="Times New Roman" w:cs="Times New Roman"/>
          <w:color w:val="000000" w:themeColor="text1"/>
          <w:sz w:val="24"/>
          <w:szCs w:val="24"/>
        </w:rPr>
        <w:t>ngelli çocuğa sahip olan ebeveynler</w:t>
      </w:r>
      <w:r w:rsidR="00B96DAE">
        <w:rPr>
          <w:rFonts w:ascii="Times New Roman" w:hAnsi="Times New Roman" w:cs="Times New Roman"/>
          <w:color w:val="000000" w:themeColor="text1"/>
          <w:sz w:val="24"/>
          <w:szCs w:val="24"/>
        </w:rPr>
        <w:t>e yönelik</w:t>
      </w:r>
      <w:r w:rsidRPr="00297889">
        <w:rPr>
          <w:rFonts w:ascii="Times New Roman" w:hAnsi="Times New Roman" w:cs="Times New Roman"/>
          <w:color w:val="000000" w:themeColor="text1"/>
          <w:sz w:val="24"/>
          <w:szCs w:val="24"/>
        </w:rPr>
        <w:t xml:space="preserve"> yurt içinde yapılan bazı çalışmalar </w:t>
      </w:r>
      <w:r w:rsidR="00482FD2">
        <w:rPr>
          <w:rFonts w:ascii="Times New Roman" w:hAnsi="Times New Roman" w:cs="Times New Roman"/>
          <w:color w:val="000000" w:themeColor="text1"/>
          <w:sz w:val="24"/>
          <w:szCs w:val="24"/>
        </w:rPr>
        <w:t>belirtilmiştir. B</w:t>
      </w:r>
      <w:r w:rsidR="00B96DAE">
        <w:rPr>
          <w:rFonts w:ascii="Times New Roman" w:hAnsi="Times New Roman" w:cs="Times New Roman"/>
          <w:color w:val="000000" w:themeColor="text1"/>
          <w:sz w:val="24"/>
          <w:szCs w:val="24"/>
        </w:rPr>
        <w:t>elirtilen çalışmalarda</w:t>
      </w:r>
      <w:r w:rsidRPr="00297889">
        <w:rPr>
          <w:rFonts w:ascii="Times New Roman" w:hAnsi="Times New Roman" w:cs="Times New Roman"/>
          <w:color w:val="000000" w:themeColor="text1"/>
          <w:sz w:val="24"/>
          <w:szCs w:val="24"/>
        </w:rPr>
        <w:t xml:space="preserve"> çoğunlukla ebeveynleri</w:t>
      </w:r>
      <w:r w:rsidR="00482FD2">
        <w:rPr>
          <w:rFonts w:ascii="Times New Roman" w:hAnsi="Times New Roman" w:cs="Times New Roman"/>
          <w:color w:val="000000" w:themeColor="text1"/>
          <w:sz w:val="24"/>
          <w:szCs w:val="24"/>
        </w:rPr>
        <w:t>n etkilendikleri olumsuz yönlere vurgu yapıldığı gözlemlenmiştir.</w:t>
      </w:r>
      <w:r w:rsidRPr="00297889">
        <w:rPr>
          <w:rFonts w:ascii="Times New Roman" w:hAnsi="Times New Roman" w:cs="Times New Roman"/>
          <w:color w:val="000000" w:themeColor="text1"/>
          <w:sz w:val="24"/>
          <w:szCs w:val="24"/>
        </w:rPr>
        <w:t xml:space="preserve"> Ebeveynlerin sağlık yönünden yaşamış olduğu sorunlar, negatif duygular ve düşünceler, depresyon, kaygı sorunları ve ebeveynlerin stres düzeyleri başlıca inceleme konular</w:t>
      </w:r>
      <w:r w:rsidR="00080AE1" w:rsidRPr="00297889">
        <w:rPr>
          <w:rFonts w:ascii="Times New Roman" w:hAnsi="Times New Roman" w:cs="Times New Roman"/>
          <w:color w:val="000000" w:themeColor="text1"/>
          <w:sz w:val="24"/>
          <w:szCs w:val="24"/>
        </w:rPr>
        <w:t>ı</w:t>
      </w:r>
      <w:r w:rsidRPr="00297889">
        <w:rPr>
          <w:rFonts w:ascii="Times New Roman" w:hAnsi="Times New Roman" w:cs="Times New Roman"/>
          <w:color w:val="000000" w:themeColor="text1"/>
          <w:sz w:val="24"/>
          <w:szCs w:val="24"/>
        </w:rPr>
        <w:t>dır</w:t>
      </w:r>
      <w:r w:rsidR="00080AE1" w:rsidRPr="00297889">
        <w:rPr>
          <w:rFonts w:ascii="Times New Roman" w:hAnsi="Times New Roman" w:cs="Times New Roman"/>
          <w:color w:val="000000" w:themeColor="text1"/>
          <w:sz w:val="24"/>
          <w:szCs w:val="24"/>
        </w:rPr>
        <w:t>.</w:t>
      </w:r>
    </w:p>
    <w:p w14:paraId="2FA99155" w14:textId="77777777"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Engel türlerinden sebepral palsi bulunan 46 kişi ile sağlıklı yönde gelişim gösteren yine 46 engelli çocuğa sahip ebeveynlerin yaşam düzeyleri ve psikolojik iyi oluşları araştırılmıştır. Yapılan bu araştırmada, engeli bulunan çocuğa sahip ebeveynlerin sağlık, düşünce ve algı düzeylerinin diğer ebeveynlere göre daha olumsuz olduğu sonucuna varılmıştır. Engelli bir bireye sahip ebeveynlerin, çocuğun ihtiyaçları doğrultusunda özel yaşamı kısıtlanmaktadır. Bu kısıtlar; ebeveynlerin uyku düzenini, fiziksel aktivitesini, problemlere karşı verilen tepkisini, sosyal çevreden uzaklaşmasını </w:t>
      </w:r>
      <w:r w:rsidRPr="00297889">
        <w:rPr>
          <w:rFonts w:ascii="Times New Roman" w:hAnsi="Times New Roman" w:cs="Times New Roman"/>
          <w:color w:val="000000" w:themeColor="text1"/>
          <w:sz w:val="24"/>
          <w:szCs w:val="24"/>
        </w:rPr>
        <w:lastRenderedPageBreak/>
        <w:t>etkiler. Engelli bir çocuğa sahip ebeveynlerin %78’inin içinde bulunduğu durumdan dolayı depresyonla karşı karşıya kalabileceği sonucuna ulaşılmıştır (Çağlar vd., 2005: 234-235).</w:t>
      </w:r>
    </w:p>
    <w:p w14:paraId="17394332" w14:textId="480F8509" w:rsidR="004871D1" w:rsidRPr="00297889" w:rsidRDefault="004871D1" w:rsidP="00AE7EB6">
      <w:pPr>
        <w:spacing w:after="0" w:line="360" w:lineRule="auto"/>
        <w:ind w:firstLine="708"/>
        <w:jc w:val="both"/>
        <w:rPr>
          <w:rFonts w:ascii="Times New Roman" w:hAnsi="Times New Roman" w:cs="Times New Roman"/>
          <w:b/>
          <w:bCs/>
          <w:color w:val="000000" w:themeColor="text1"/>
          <w:sz w:val="24"/>
          <w:szCs w:val="24"/>
        </w:rPr>
      </w:pPr>
      <w:r w:rsidRPr="00297889">
        <w:rPr>
          <w:rFonts w:ascii="Times New Roman" w:hAnsi="Times New Roman" w:cs="Times New Roman"/>
          <w:color w:val="000000" w:themeColor="text1"/>
          <w:sz w:val="24"/>
          <w:szCs w:val="24"/>
        </w:rPr>
        <w:t>Psikolojik iyi oluş üzerine yapılmış bir diğer çalışmaya göre</w:t>
      </w:r>
      <w:r w:rsidR="00B14F58"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engelli bir bireye sahip 247 anne ve 64 babanın yaşam kalitesinin psikolojik iyi oluş üzerine etkisi araştırılmıştır. Bu çalışmaya göre</w:t>
      </w:r>
      <w:r w:rsidR="007B6C4F">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fiziksel, psikolojik, sosyal ve çevresel yönden annelerin babalara kıyasla daha çok sorun yaşadığı ve bu sorunun yaşamlarını daha fazla etkilediği bulunmuştur. Ayrıca ebeveynler yakın çevrelerinden maddi ve manevi destek göremediğinde ve engelli çocuğun bakımını giderme karşılığında </w:t>
      </w:r>
      <w:r w:rsidR="00AC4284">
        <w:rPr>
          <w:rFonts w:ascii="Times New Roman" w:hAnsi="Times New Roman" w:cs="Times New Roman"/>
          <w:color w:val="000000" w:themeColor="text1"/>
          <w:sz w:val="24"/>
          <w:szCs w:val="24"/>
        </w:rPr>
        <w:t xml:space="preserve">AÇSHB </w:t>
      </w:r>
      <w:r w:rsidRPr="00297889">
        <w:rPr>
          <w:rFonts w:ascii="Times New Roman" w:hAnsi="Times New Roman" w:cs="Times New Roman"/>
          <w:color w:val="000000" w:themeColor="text1"/>
          <w:sz w:val="24"/>
          <w:szCs w:val="24"/>
        </w:rPr>
        <w:t>tarafından aylık evde bakım ücretinden faydalanamadığında psikolojik, sosyal, ruhsal ve bedensel yönden daha fazla sorunla karşılaşır. Engelli çocuğa sahip ebeveynlerden özellikle annelerin, babalara oranla daha fazla sorunla karşılaştıkları belirtilmiştir (Canarslan ve Ahmetoğlu, 2015: 17-19).</w:t>
      </w:r>
    </w:p>
    <w:p w14:paraId="0AD39C6D" w14:textId="77777777"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Engelli çocuğa sahip ebeveynlerin depresyon, kaygı bozuklukları ve yaşam kaliteleri a</w:t>
      </w:r>
      <w:r w:rsidR="00B14F58" w:rsidRPr="00297889">
        <w:rPr>
          <w:rFonts w:ascii="Times New Roman" w:hAnsi="Times New Roman" w:cs="Times New Roman"/>
          <w:color w:val="000000" w:themeColor="text1"/>
          <w:sz w:val="24"/>
          <w:szCs w:val="24"/>
        </w:rPr>
        <w:t xml:space="preserve">rasındaki ilişki inceleyen </w:t>
      </w:r>
      <w:r w:rsidRPr="00297889">
        <w:rPr>
          <w:rFonts w:ascii="Times New Roman" w:hAnsi="Times New Roman" w:cs="Times New Roman"/>
          <w:color w:val="000000" w:themeColor="text1"/>
          <w:sz w:val="24"/>
          <w:szCs w:val="24"/>
        </w:rPr>
        <w:t>107 ebeveyn üzerine yapılan</w:t>
      </w:r>
      <w:r w:rsidR="00B14F58" w:rsidRPr="00297889">
        <w:rPr>
          <w:rFonts w:ascii="Times New Roman" w:hAnsi="Times New Roman" w:cs="Times New Roman"/>
          <w:color w:val="000000" w:themeColor="text1"/>
          <w:sz w:val="24"/>
          <w:szCs w:val="24"/>
        </w:rPr>
        <w:t xml:space="preserve"> çalışmada,</w:t>
      </w:r>
      <w:r w:rsidRPr="00297889">
        <w:rPr>
          <w:rFonts w:ascii="Times New Roman" w:hAnsi="Times New Roman" w:cs="Times New Roman"/>
          <w:color w:val="000000" w:themeColor="text1"/>
          <w:sz w:val="24"/>
          <w:szCs w:val="24"/>
        </w:rPr>
        <w:t xml:space="preserve"> depresyon ve kaygı bozukluğu bulunan ebeveynlerin içinde bulundukları durum, yaşam kalitelerini önemli ölçüde etkilemektedir. Engelli çocuğa sahip ebeveynler depresyon, kaygı ve yaşam kalitesi gibi önemli so</w:t>
      </w:r>
      <w:r w:rsidR="00B14F58" w:rsidRPr="00297889">
        <w:rPr>
          <w:rFonts w:ascii="Times New Roman" w:hAnsi="Times New Roman" w:cs="Times New Roman"/>
          <w:color w:val="000000" w:themeColor="text1"/>
          <w:sz w:val="24"/>
          <w:szCs w:val="24"/>
        </w:rPr>
        <w:t>runlarla baş etmek zorunda kaldığı belirtilmiştir</w:t>
      </w:r>
      <w:r w:rsidRPr="00297889">
        <w:rPr>
          <w:rFonts w:ascii="Times New Roman" w:hAnsi="Times New Roman" w:cs="Times New Roman"/>
          <w:b/>
          <w:bCs/>
          <w:color w:val="000000" w:themeColor="text1"/>
          <w:sz w:val="24"/>
          <w:szCs w:val="24"/>
        </w:rPr>
        <w:t xml:space="preserve"> (</w:t>
      </w:r>
      <w:r w:rsidRPr="00297889">
        <w:rPr>
          <w:rFonts w:ascii="Times New Roman" w:hAnsi="Times New Roman" w:cs="Times New Roman"/>
          <w:color w:val="000000" w:themeColor="text1"/>
          <w:sz w:val="24"/>
          <w:szCs w:val="24"/>
        </w:rPr>
        <w:t xml:space="preserve">Bumin vd., 2008: 7). </w:t>
      </w:r>
    </w:p>
    <w:p w14:paraId="7324AB1B" w14:textId="3D4C04DE" w:rsidR="004871D1"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Engelli bir çocuğa sahip ebeveynlerin içinde bulunduğu durumla baş etme, yaşanmış olan durum nedeniyle ortaya çıkan stres faktörünü kontrol etme, engelli çocuğu bulunan ebeveynlere sosyal destek durumu, engelli bireyin yaşamış olduğu problemler, engelli bireyin engel durumu, engelli bireyin engel düzeyi ve aile içerisindeki tutum ve davranışlar ile psikolojik iyi oluş arasındaki ilişki</w:t>
      </w:r>
      <w:r w:rsidR="00FC1DC4">
        <w:rPr>
          <w:rFonts w:ascii="Times New Roman" w:hAnsi="Times New Roman" w:cs="Times New Roman"/>
          <w:color w:val="000000" w:themeColor="text1"/>
          <w:sz w:val="24"/>
          <w:szCs w:val="24"/>
        </w:rPr>
        <w:t xml:space="preserve"> Shenaar-Golan (2016) tarafından</w:t>
      </w:r>
      <w:r w:rsidR="00AF5BC7">
        <w:rPr>
          <w:rFonts w:ascii="Times New Roman" w:hAnsi="Times New Roman" w:cs="Times New Roman"/>
          <w:color w:val="000000" w:themeColor="text1"/>
          <w:sz w:val="24"/>
          <w:szCs w:val="24"/>
        </w:rPr>
        <w:t xml:space="preserve"> </w:t>
      </w:r>
      <w:r w:rsidR="00FC1DC4">
        <w:rPr>
          <w:rFonts w:ascii="Times New Roman" w:hAnsi="Times New Roman" w:cs="Times New Roman"/>
          <w:color w:val="000000" w:themeColor="text1"/>
          <w:sz w:val="24"/>
          <w:szCs w:val="24"/>
        </w:rPr>
        <w:t>ele alınmıştır.</w:t>
      </w:r>
      <w:r w:rsidR="00AF5BC7">
        <w:rPr>
          <w:rFonts w:ascii="Times New Roman" w:hAnsi="Times New Roman" w:cs="Times New Roman"/>
          <w:color w:val="000000" w:themeColor="text1"/>
          <w:sz w:val="24"/>
          <w:szCs w:val="24"/>
        </w:rPr>
        <w:t xml:space="preserve"> </w:t>
      </w:r>
      <w:r w:rsidR="007B6C4F">
        <w:rPr>
          <w:rFonts w:ascii="Times New Roman" w:hAnsi="Times New Roman" w:cs="Times New Roman"/>
          <w:color w:val="000000" w:themeColor="text1"/>
          <w:sz w:val="24"/>
          <w:szCs w:val="24"/>
        </w:rPr>
        <w:t>A</w:t>
      </w:r>
      <w:r w:rsidRPr="00297889">
        <w:rPr>
          <w:rFonts w:ascii="Times New Roman" w:hAnsi="Times New Roman" w:cs="Times New Roman"/>
          <w:color w:val="000000" w:themeColor="text1"/>
          <w:sz w:val="24"/>
          <w:szCs w:val="24"/>
        </w:rPr>
        <w:t>raştırma</w:t>
      </w:r>
      <w:r w:rsidR="007B6C4F">
        <w:rPr>
          <w:rFonts w:ascii="Times New Roman" w:hAnsi="Times New Roman" w:cs="Times New Roman"/>
          <w:color w:val="000000" w:themeColor="text1"/>
          <w:sz w:val="24"/>
          <w:szCs w:val="24"/>
        </w:rPr>
        <w:t>da</w:t>
      </w:r>
      <w:r w:rsidR="00B14F58"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w:t>
      </w:r>
      <w:r w:rsidR="007B6C4F">
        <w:rPr>
          <w:rFonts w:ascii="Times New Roman" w:hAnsi="Times New Roman" w:cs="Times New Roman"/>
          <w:color w:val="000000" w:themeColor="text1"/>
          <w:sz w:val="24"/>
          <w:szCs w:val="24"/>
        </w:rPr>
        <w:t>g</w:t>
      </w:r>
      <w:r w:rsidRPr="00297889">
        <w:rPr>
          <w:rFonts w:ascii="Times New Roman" w:hAnsi="Times New Roman" w:cs="Times New Roman"/>
          <w:color w:val="000000" w:themeColor="text1"/>
          <w:sz w:val="24"/>
          <w:szCs w:val="24"/>
        </w:rPr>
        <w:t xml:space="preserve">elişimsel yönden engeli bulunan çocuğa sahip ebeveynlerin, psikolojik iyi oluş düzeylerinin genel olarak diğer ebeveynlere göre daha olumsuz olduğu sonucuna varılmıştır. Engelli çocuğa sahip ebeveynlerin ekonomik yönden iyi olması, sosyal çevresi ile ilişkide herhangi bir sorun yaşanmaması, ilişkilerin yeterliliği ve engelli çocuğun engel derecesinin düşüklüğü durumlarında psikolojik iyi oluş düzeyleri olumlu yönde etkilenir. Ayrıca </w:t>
      </w:r>
      <w:r w:rsidR="007B6C4F">
        <w:rPr>
          <w:rFonts w:ascii="Times New Roman" w:hAnsi="Times New Roman" w:cs="Times New Roman"/>
          <w:color w:val="000000" w:themeColor="text1"/>
          <w:sz w:val="24"/>
          <w:szCs w:val="24"/>
        </w:rPr>
        <w:t xml:space="preserve">engelli çocuğun </w:t>
      </w:r>
      <w:r w:rsidRPr="00297889">
        <w:rPr>
          <w:rFonts w:ascii="Times New Roman" w:hAnsi="Times New Roman" w:cs="Times New Roman"/>
          <w:color w:val="000000" w:themeColor="text1"/>
          <w:sz w:val="24"/>
          <w:szCs w:val="24"/>
        </w:rPr>
        <w:t>durumunda zaman içerisinde tamamen veya kısmen olumlu yönde iyileşmeler</w:t>
      </w:r>
      <w:r w:rsidR="007B6C4F">
        <w:rPr>
          <w:rFonts w:ascii="Times New Roman" w:hAnsi="Times New Roman" w:cs="Times New Roman"/>
          <w:color w:val="000000" w:themeColor="text1"/>
          <w:sz w:val="24"/>
          <w:szCs w:val="24"/>
        </w:rPr>
        <w:t>in</w:t>
      </w:r>
      <w:r w:rsidRPr="00297889">
        <w:rPr>
          <w:rFonts w:ascii="Times New Roman" w:hAnsi="Times New Roman" w:cs="Times New Roman"/>
          <w:color w:val="000000" w:themeColor="text1"/>
          <w:sz w:val="24"/>
          <w:szCs w:val="24"/>
        </w:rPr>
        <w:t xml:space="preserve"> görülmesi</w:t>
      </w:r>
      <w:r w:rsidR="00911068">
        <w:rPr>
          <w:rFonts w:ascii="Times New Roman" w:hAnsi="Times New Roman" w:cs="Times New Roman"/>
          <w:color w:val="000000" w:themeColor="text1"/>
          <w:sz w:val="24"/>
          <w:szCs w:val="24"/>
        </w:rPr>
        <w:t>nden</w:t>
      </w:r>
      <w:r w:rsidRPr="00297889">
        <w:rPr>
          <w:rFonts w:ascii="Times New Roman" w:hAnsi="Times New Roman" w:cs="Times New Roman"/>
          <w:color w:val="000000" w:themeColor="text1"/>
          <w:sz w:val="24"/>
          <w:szCs w:val="24"/>
        </w:rPr>
        <w:t xml:space="preserve"> ve </w:t>
      </w:r>
      <w:r w:rsidRPr="00297889">
        <w:rPr>
          <w:rFonts w:ascii="Times New Roman" w:hAnsi="Times New Roman" w:cs="Times New Roman"/>
          <w:color w:val="000000" w:themeColor="text1"/>
          <w:sz w:val="24"/>
          <w:szCs w:val="24"/>
        </w:rPr>
        <w:lastRenderedPageBreak/>
        <w:t>pozitif faaliyetler</w:t>
      </w:r>
      <w:r w:rsidR="007B6C4F">
        <w:rPr>
          <w:rFonts w:ascii="Times New Roman" w:hAnsi="Times New Roman" w:cs="Times New Roman"/>
          <w:color w:val="000000" w:themeColor="text1"/>
          <w:sz w:val="24"/>
          <w:szCs w:val="24"/>
        </w:rPr>
        <w:t>in</w:t>
      </w:r>
      <w:r w:rsidRPr="00297889">
        <w:rPr>
          <w:rFonts w:ascii="Times New Roman" w:hAnsi="Times New Roman" w:cs="Times New Roman"/>
          <w:color w:val="000000" w:themeColor="text1"/>
          <w:sz w:val="24"/>
          <w:szCs w:val="24"/>
        </w:rPr>
        <w:t xml:space="preserve"> yürütülmesi</w:t>
      </w:r>
      <w:r w:rsidR="00911068">
        <w:rPr>
          <w:rFonts w:ascii="Times New Roman" w:hAnsi="Times New Roman" w:cs="Times New Roman"/>
          <w:color w:val="000000" w:themeColor="text1"/>
          <w:sz w:val="24"/>
          <w:szCs w:val="24"/>
        </w:rPr>
        <w:t>nden kaynaklı,</w:t>
      </w:r>
      <w:r w:rsidRPr="00297889">
        <w:rPr>
          <w:rFonts w:ascii="Times New Roman" w:hAnsi="Times New Roman" w:cs="Times New Roman"/>
          <w:color w:val="000000" w:themeColor="text1"/>
          <w:sz w:val="24"/>
          <w:szCs w:val="24"/>
        </w:rPr>
        <w:t xml:space="preserve"> ebeveynlerin psikolojik iyi oluş düzeyl</w:t>
      </w:r>
      <w:r w:rsidR="00911068">
        <w:rPr>
          <w:rFonts w:ascii="Times New Roman" w:hAnsi="Times New Roman" w:cs="Times New Roman"/>
          <w:color w:val="000000" w:themeColor="text1"/>
          <w:sz w:val="24"/>
          <w:szCs w:val="24"/>
        </w:rPr>
        <w:t>erin</w:t>
      </w:r>
      <w:r w:rsidR="007B6C4F">
        <w:rPr>
          <w:rFonts w:ascii="Times New Roman" w:hAnsi="Times New Roman" w:cs="Times New Roman"/>
          <w:color w:val="000000" w:themeColor="text1"/>
          <w:sz w:val="24"/>
          <w:szCs w:val="24"/>
        </w:rPr>
        <w:t xml:space="preserve">e olumlu </w:t>
      </w:r>
      <w:r w:rsidR="00911068">
        <w:rPr>
          <w:rFonts w:ascii="Times New Roman" w:hAnsi="Times New Roman" w:cs="Times New Roman"/>
          <w:color w:val="000000" w:themeColor="text1"/>
          <w:sz w:val="24"/>
          <w:szCs w:val="24"/>
        </w:rPr>
        <w:t>yönde katkı yaptığı</w:t>
      </w:r>
      <w:r w:rsidR="007B6C4F">
        <w:rPr>
          <w:rFonts w:ascii="Times New Roman" w:hAnsi="Times New Roman" w:cs="Times New Roman"/>
          <w:color w:val="000000" w:themeColor="text1"/>
          <w:sz w:val="24"/>
          <w:szCs w:val="24"/>
        </w:rPr>
        <w:t xml:space="preserve"> </w:t>
      </w:r>
      <w:r w:rsidR="00911068">
        <w:rPr>
          <w:rFonts w:ascii="Times New Roman" w:hAnsi="Times New Roman" w:cs="Times New Roman"/>
          <w:color w:val="000000" w:themeColor="text1"/>
          <w:sz w:val="24"/>
          <w:szCs w:val="24"/>
        </w:rPr>
        <w:t>bulunmuştur</w:t>
      </w:r>
      <w:r w:rsidRPr="00297889">
        <w:rPr>
          <w:rFonts w:ascii="Times New Roman" w:hAnsi="Times New Roman" w:cs="Times New Roman"/>
          <w:color w:val="000000" w:themeColor="text1"/>
          <w:sz w:val="24"/>
          <w:szCs w:val="24"/>
        </w:rPr>
        <w:t xml:space="preserve"> (Shenaar-Golan, 2016: 81-84).</w:t>
      </w:r>
    </w:p>
    <w:p w14:paraId="60C51CC6" w14:textId="77777777" w:rsidR="004871D1"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Engelli çocuğu bulunan ebeveynlerle iki farklı zaman diliminde yapılan araştırmada</w:t>
      </w:r>
      <w:r w:rsidR="00B14F58"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ebeveynlerin süreç içerisinde psikolojik iyi oluş düzeylerinin hangi ölçüde değişkenlik gösterdiğini ortaya koymak amaçlanmıştır. Özel gereksinimi bulunan, zaman içerisinde sürekli sağlıklı gelişim gösteren (n=4515) ve 4 yaşında olan (n=303) engelli çocuğa sahip ebeveynlere yönelik farklı zaman dilimlerinde iki kez araştırma yapılmıştır. Ebeveynler üzerinde yapılan ilk araştırmada</w:t>
      </w:r>
      <w:r w:rsidR="00B14F58"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tüm ebeveynlerin psikolojik iyi oluş düzeylerinin olumsuz yönde etkilendiği bulunmuştur. Ebeveynlerin sağlık konusunda bilgi ve bilinçlenme durumlarının, psikolojik iyi oluş düzeylerinin, stres verici durumlarla karşılaşma ve bu durumlar karşısında verilen tepkinin olumsuz yönde olduğu; çocuğun engel durumu ile ve/veya başka sebeplerle meydana gelen problemler sonucunda bireysel veya ailevi yönlü zorluklar konusunda bilinç düzeylerinin yüksek olduğu sonucuna varılmıştır. Belirli bir zaman aralığından sonra yapılan a</w:t>
      </w:r>
      <w:r w:rsidR="00B14F58" w:rsidRPr="00297889">
        <w:rPr>
          <w:rFonts w:ascii="Times New Roman" w:hAnsi="Times New Roman" w:cs="Times New Roman"/>
          <w:color w:val="000000" w:themeColor="text1"/>
          <w:sz w:val="24"/>
          <w:szCs w:val="24"/>
        </w:rPr>
        <w:t xml:space="preserve">raştırmalarda ise engelli </w:t>
      </w:r>
      <w:r w:rsidRPr="00297889">
        <w:rPr>
          <w:rFonts w:ascii="Times New Roman" w:hAnsi="Times New Roman" w:cs="Times New Roman"/>
          <w:color w:val="000000" w:themeColor="text1"/>
          <w:sz w:val="24"/>
          <w:szCs w:val="24"/>
        </w:rPr>
        <w:t>çocuğa sahip ebeveynlerin iyi oluş düzeylerinde çok büyük bir fark olmadığı görülmüştür (Dillon-Wallece vd., 2014: 1219-1223).</w:t>
      </w:r>
    </w:p>
    <w:p w14:paraId="04EDBC6A" w14:textId="77777777" w:rsidR="00010CCF" w:rsidRPr="00297889" w:rsidRDefault="00010CCF" w:rsidP="00AE7EB6">
      <w:pPr>
        <w:spacing w:after="0" w:line="360" w:lineRule="auto"/>
        <w:ind w:firstLine="708"/>
        <w:jc w:val="both"/>
        <w:rPr>
          <w:rFonts w:ascii="Times New Roman" w:hAnsi="Times New Roman" w:cs="Times New Roman"/>
          <w:color w:val="000000" w:themeColor="text1"/>
          <w:sz w:val="24"/>
          <w:szCs w:val="24"/>
        </w:rPr>
      </w:pPr>
    </w:p>
    <w:p w14:paraId="2F61D1E0" w14:textId="302CEB6C" w:rsidR="004871D1" w:rsidRPr="00642594" w:rsidRDefault="002E4B50" w:rsidP="006F148C">
      <w:pPr>
        <w:pStyle w:val="ListeParagraf"/>
        <w:spacing w:after="0" w:line="360" w:lineRule="auto"/>
        <w:ind w:left="0" w:firstLine="708"/>
        <w:outlineLvl w:val="1"/>
        <w:rPr>
          <w:rFonts w:ascii="Times New Roman" w:hAnsi="Times New Roman" w:cs="Times New Roman"/>
          <w:b/>
          <w:bCs/>
          <w:color w:val="000000" w:themeColor="text1"/>
          <w:sz w:val="24"/>
          <w:szCs w:val="24"/>
        </w:rPr>
      </w:pPr>
      <w:bookmarkStart w:id="98" w:name="_Toc45660920"/>
      <w:bookmarkStart w:id="99" w:name="_Toc71029866"/>
      <w:r>
        <w:rPr>
          <w:rFonts w:ascii="Times New Roman" w:hAnsi="Times New Roman" w:cs="Times New Roman"/>
          <w:b/>
          <w:bCs/>
          <w:color w:val="000000" w:themeColor="text1"/>
          <w:sz w:val="24"/>
          <w:szCs w:val="24"/>
        </w:rPr>
        <w:t xml:space="preserve">2.9. </w:t>
      </w:r>
      <w:r w:rsidR="004871D1" w:rsidRPr="00642594">
        <w:rPr>
          <w:rFonts w:ascii="Times New Roman" w:hAnsi="Times New Roman" w:cs="Times New Roman"/>
          <w:b/>
          <w:bCs/>
          <w:color w:val="000000" w:themeColor="text1"/>
          <w:sz w:val="24"/>
          <w:szCs w:val="24"/>
        </w:rPr>
        <w:t>Sosyal Hizmet Kavramı</w:t>
      </w:r>
      <w:bookmarkEnd w:id="98"/>
      <w:bookmarkEnd w:id="99"/>
    </w:p>
    <w:p w14:paraId="636E9EB3" w14:textId="77777777" w:rsidR="00184ACC"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Tarihsel süreçte topluluk halinde yaşayan insanlar, insancıl ve dini değerlere bağlı olarak yaşlı, engelli, kimsesiz, bakıma muhtaç ve yoksul gibi sosyal yönden destek ihtiyacı olan kişilere yardım etmiştir. Bu yardımlar Sanayi Devrimine kadar sosyal hizmet adı altında olmamış olup</w:t>
      </w:r>
      <w:r w:rsidR="00911C94" w:rsidRPr="00297889">
        <w:rPr>
          <w:rFonts w:ascii="Times New Roman" w:hAnsi="Times New Roman" w:cs="Times New Roman"/>
          <w:sz w:val="24"/>
          <w:szCs w:val="24"/>
        </w:rPr>
        <w:t>,</w:t>
      </w:r>
      <w:r w:rsidRPr="00297889">
        <w:rPr>
          <w:rFonts w:ascii="Times New Roman" w:hAnsi="Times New Roman" w:cs="Times New Roman"/>
          <w:sz w:val="24"/>
          <w:szCs w:val="24"/>
        </w:rPr>
        <w:t xml:space="preserve"> bu dönemden itibaren kavramsallaşmaya başlamıştır. Dünyada Sanayi Devrimi ile birlikte sosyal ve ekonomik yönden çok büyük değişim yaşanmıştır. Yaşanan bu değişim sosyal hizmet mesleğinin kavramsallaşmasına ve farklı bir boyut kazanmasına neden olmuştur.</w:t>
      </w:r>
      <w:r w:rsidR="00AF5BC7">
        <w:rPr>
          <w:rFonts w:ascii="Times New Roman" w:hAnsi="Times New Roman" w:cs="Times New Roman"/>
          <w:sz w:val="24"/>
          <w:szCs w:val="24"/>
        </w:rPr>
        <w:t xml:space="preserve"> </w:t>
      </w:r>
    </w:p>
    <w:p w14:paraId="56BD4E06" w14:textId="67F2A9F2"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Sanayi</w:t>
      </w:r>
      <w:r w:rsidR="00AF5BC7">
        <w:rPr>
          <w:rFonts w:ascii="Times New Roman" w:hAnsi="Times New Roman" w:cs="Times New Roman"/>
          <w:sz w:val="24"/>
          <w:szCs w:val="24"/>
        </w:rPr>
        <w:t xml:space="preserve"> </w:t>
      </w:r>
      <w:r w:rsidRPr="00297889">
        <w:rPr>
          <w:rFonts w:ascii="Times New Roman" w:hAnsi="Times New Roman" w:cs="Times New Roman"/>
          <w:sz w:val="24"/>
          <w:szCs w:val="24"/>
        </w:rPr>
        <w:t>Devrimi ile birlikte toplum içerisinde yaşanan sosyal sorunlar alışılagelmişin dışında önemli toplum sorunu haline gelmiştir. Önceleri dini ve insancıl değerler sonucunda yapılan sosyal hizmet müdahaleleri</w:t>
      </w:r>
      <w:r w:rsidR="00B14F58" w:rsidRPr="00297889">
        <w:rPr>
          <w:rFonts w:ascii="Times New Roman" w:hAnsi="Times New Roman" w:cs="Times New Roman"/>
          <w:sz w:val="24"/>
          <w:szCs w:val="24"/>
        </w:rPr>
        <w:t>,</w:t>
      </w:r>
      <w:r w:rsidRPr="00297889">
        <w:rPr>
          <w:rFonts w:ascii="Times New Roman" w:hAnsi="Times New Roman" w:cs="Times New Roman"/>
          <w:sz w:val="24"/>
          <w:szCs w:val="24"/>
        </w:rPr>
        <w:t xml:space="preserve"> Sanayi Devriminin neden olduğu sosyal sorunların çözümünde yetersiz kalmaya başlamıştır. Sanayi Devrimi ile yaşanan değişim ve sosyal sorunlar sosyal hizmetin bilim ve meslek yönünden sosyal adalet, sosyal hak, eşitlik çizgisinde gelişimini sağlamıştır (Kongar, 1972: 148).</w:t>
      </w:r>
    </w:p>
    <w:p w14:paraId="418DD8E7" w14:textId="77777777" w:rsidR="00F26C9B"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lastRenderedPageBreak/>
        <w:t>Sosyal sorunların az ve kısıtlı olduğu dönemlerde sosyal hizmet hayırseverlik adı altında yapılırken, Sanayi Devrimi sonucu sanayileşme ve kır yaşamından kent yaşamına geçiş sosyal sorunların artmasına neden olmuştur. Sosyal sorunlarda meydana gelen bu değişiklik önceleri hayırseverlik olarak yapılan faaliyetlerin yetersizliğini ortaya çıkarmıştır. Hayırseverlik faaliyetlerinin yetersiz kalması sonucunda bilimsel bir disiplin olan sosyal hizmet yaklaşımı doğmuştur</w:t>
      </w:r>
      <w:r w:rsidRPr="00297889">
        <w:rPr>
          <w:rFonts w:ascii="Times New Roman" w:eastAsia="TimesNewRomanPSMT" w:hAnsi="Times New Roman" w:cs="Times New Roman"/>
          <w:sz w:val="24"/>
          <w:szCs w:val="24"/>
        </w:rPr>
        <w:t xml:space="preserve"> (Şahin, </w:t>
      </w:r>
      <w:r w:rsidRPr="00297889">
        <w:rPr>
          <w:rFonts w:ascii="Times New Roman" w:hAnsi="Times New Roman" w:cs="Times New Roman"/>
          <w:sz w:val="24"/>
          <w:szCs w:val="24"/>
        </w:rPr>
        <w:t>2000: 6).</w:t>
      </w:r>
      <w:r w:rsidR="00AF5BC7">
        <w:rPr>
          <w:rFonts w:ascii="Times New Roman" w:hAnsi="Times New Roman" w:cs="Times New Roman"/>
          <w:sz w:val="24"/>
          <w:szCs w:val="24"/>
        </w:rPr>
        <w:t xml:space="preserve"> </w:t>
      </w:r>
    </w:p>
    <w:p w14:paraId="3767193E" w14:textId="6CA6440F"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Sosyal</w:t>
      </w:r>
      <w:r w:rsidR="00AF5BC7">
        <w:rPr>
          <w:rFonts w:ascii="Times New Roman" w:hAnsi="Times New Roman" w:cs="Times New Roman"/>
          <w:sz w:val="24"/>
          <w:szCs w:val="24"/>
        </w:rPr>
        <w:t xml:space="preserve"> </w:t>
      </w:r>
      <w:r w:rsidRPr="00297889">
        <w:rPr>
          <w:rFonts w:ascii="Times New Roman" w:hAnsi="Times New Roman" w:cs="Times New Roman"/>
          <w:sz w:val="24"/>
          <w:szCs w:val="24"/>
        </w:rPr>
        <w:t>hizmetin mesleğinin değerli hale gelmesinde toplum içerisinde yaşanan sosyal adaletsizliğin önemli bir etkisi vardır.</w:t>
      </w:r>
      <w:r w:rsidRPr="00297889">
        <w:rPr>
          <w:rFonts w:ascii="Times New Roman" w:eastAsia="TimesNewRomanPSMT" w:hAnsi="Times New Roman" w:cs="Times New Roman"/>
          <w:sz w:val="24"/>
          <w:szCs w:val="24"/>
        </w:rPr>
        <w:t xml:space="preserve"> Sanayi Devrimi sonucu makineleşme ve kentleşme bireylerin sağlık güvencesinden yoksun, işsiz, evsiz kalmasına ayrıca eğitim ve sağlık g</w:t>
      </w:r>
      <w:r w:rsidR="00B14F58" w:rsidRPr="00297889">
        <w:rPr>
          <w:rFonts w:ascii="Times New Roman" w:eastAsia="TimesNewRomanPSMT" w:hAnsi="Times New Roman" w:cs="Times New Roman"/>
          <w:sz w:val="24"/>
          <w:szCs w:val="24"/>
        </w:rPr>
        <w:t>ibi temel ihtiyaçlarını karşılan</w:t>
      </w:r>
      <w:r w:rsidRPr="00297889">
        <w:rPr>
          <w:rFonts w:ascii="Times New Roman" w:eastAsia="TimesNewRomanPSMT" w:hAnsi="Times New Roman" w:cs="Times New Roman"/>
          <w:sz w:val="24"/>
          <w:szCs w:val="24"/>
        </w:rPr>
        <w:t xml:space="preserve">amamasına neden olmuştur. Ortaya çıkan sosyal sorunların çözümünde geleneksel faktörlerin yetersizliği ekonomik, sosyal, siyasi ve kültürel değişimde sosyal hizmet bilimini ortaya çıkaran diğer unsurlardır </w:t>
      </w:r>
      <w:r w:rsidRPr="00297889">
        <w:rPr>
          <w:rFonts w:ascii="Times New Roman" w:hAnsi="Times New Roman" w:cs="Times New Roman"/>
          <w:sz w:val="24"/>
          <w:szCs w:val="24"/>
        </w:rPr>
        <w:t>(Duyan vd., 2008: 12-13).</w:t>
      </w:r>
    </w:p>
    <w:p w14:paraId="094029EE" w14:textId="77777777" w:rsidR="004871D1" w:rsidRDefault="004871D1"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297889">
        <w:rPr>
          <w:rFonts w:ascii="Times New Roman" w:hAnsi="Times New Roman" w:cs="Times New Roman"/>
          <w:sz w:val="24"/>
          <w:szCs w:val="24"/>
        </w:rPr>
        <w:t xml:space="preserve">Sosyal hizmet, hayırseverlik, insancıl ve geleneksel uygulamalara katkı sağlayarak meslek haline gelmiştir. Sosyal hizmeti ortaya koyan bütün bilimsel faaliyetler, geleneksel dönemdeki sosyal hizmet faaliyetlerinin devamı niteliğindedir. Sosyal hizmet bilimi, bireylerin sosyal yönden gelişimini sağlamayı ve toplum içerisinde refahı korumayı amaçlar </w:t>
      </w:r>
      <w:r w:rsidRPr="00297889">
        <w:rPr>
          <w:rFonts w:ascii="Times New Roman" w:eastAsia="TimesNewRomanPSMT" w:hAnsi="Times New Roman" w:cs="Times New Roman"/>
          <w:sz w:val="24"/>
          <w:szCs w:val="24"/>
        </w:rPr>
        <w:t>(Kongar, 1972: 147-148).</w:t>
      </w:r>
    </w:p>
    <w:p w14:paraId="7D955118" w14:textId="77777777" w:rsidR="00010CCF" w:rsidRPr="00297889" w:rsidRDefault="00010CCF"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p>
    <w:p w14:paraId="64550A6A" w14:textId="3C63FAB4" w:rsidR="004871D1" w:rsidRPr="00642594" w:rsidRDefault="002E4B50" w:rsidP="006F148C">
      <w:pPr>
        <w:pStyle w:val="ListeParagraf"/>
        <w:spacing w:after="0" w:line="360" w:lineRule="auto"/>
        <w:ind w:left="0" w:firstLine="708"/>
        <w:outlineLvl w:val="2"/>
        <w:rPr>
          <w:rFonts w:ascii="Times New Roman" w:hAnsi="Times New Roman" w:cs="Times New Roman"/>
          <w:b/>
          <w:bCs/>
          <w:color w:val="000000" w:themeColor="text1"/>
          <w:sz w:val="24"/>
          <w:szCs w:val="24"/>
        </w:rPr>
      </w:pPr>
      <w:bookmarkStart w:id="100" w:name="_Toc45660921"/>
      <w:bookmarkStart w:id="101" w:name="_Toc71029867"/>
      <w:r>
        <w:rPr>
          <w:rFonts w:ascii="Times New Roman" w:hAnsi="Times New Roman" w:cs="Times New Roman"/>
          <w:b/>
          <w:bCs/>
          <w:color w:val="000000" w:themeColor="text1"/>
          <w:sz w:val="24"/>
          <w:szCs w:val="24"/>
        </w:rPr>
        <w:t xml:space="preserve">2.9.1. </w:t>
      </w:r>
      <w:r w:rsidR="004871D1" w:rsidRPr="00642594">
        <w:rPr>
          <w:rFonts w:ascii="Times New Roman" w:hAnsi="Times New Roman" w:cs="Times New Roman"/>
          <w:b/>
          <w:bCs/>
          <w:color w:val="000000" w:themeColor="text1"/>
          <w:sz w:val="24"/>
          <w:szCs w:val="24"/>
        </w:rPr>
        <w:t>Sosyal Hizmet Tanımı</w:t>
      </w:r>
      <w:bookmarkEnd w:id="100"/>
      <w:bookmarkEnd w:id="101"/>
    </w:p>
    <w:p w14:paraId="5A4A1ACA" w14:textId="77777777" w:rsidR="00184ACC" w:rsidRDefault="004871D1"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297889">
        <w:rPr>
          <w:rFonts w:ascii="Times New Roman" w:eastAsia="TimesNewRomanPSMT" w:hAnsi="Times New Roman" w:cs="Times New Roman"/>
          <w:sz w:val="24"/>
          <w:szCs w:val="24"/>
        </w:rPr>
        <w:t>Sosyal hizm</w:t>
      </w:r>
      <w:r w:rsidR="00911C94" w:rsidRPr="00297889">
        <w:rPr>
          <w:rFonts w:ascii="Times New Roman" w:eastAsia="TimesNewRomanPSMT" w:hAnsi="Times New Roman" w:cs="Times New Roman"/>
          <w:sz w:val="24"/>
          <w:szCs w:val="24"/>
        </w:rPr>
        <w:t>et; çeşitli müracaatçı gruplar</w:t>
      </w:r>
      <w:r w:rsidRPr="00297889">
        <w:rPr>
          <w:rFonts w:ascii="Times New Roman" w:eastAsia="TimesNewRomanPSMT" w:hAnsi="Times New Roman" w:cs="Times New Roman"/>
          <w:sz w:val="24"/>
          <w:szCs w:val="24"/>
        </w:rPr>
        <w:t xml:space="preserve">a yönelik mikro, mezzo ve makro boyutlarda müdahale yöntemleri geliştiren meslek, disiplin dalı ve sosyal güvenlik yöntemleri olarak ifade edilir (Demirbilek, 2009: 7). Mikro boyutta kişilerin, mezzo boyutta ailelerin ve grupların ve makro boyutta toplumların sosyal yönden gelişimini sağlamayı amaçlayan sosyal hizmet kişi ile sosyal çevresi arasında uyum sağlamaya dönük müdahale yöntemleri geliştirir (Duyan, 2010: 13). </w:t>
      </w:r>
    </w:p>
    <w:p w14:paraId="2D7D78B9" w14:textId="6F06286F" w:rsidR="004871D1" w:rsidRPr="00297889" w:rsidRDefault="004871D1"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297889">
        <w:rPr>
          <w:rFonts w:ascii="Times New Roman" w:eastAsia="TimesNewRomanPSMT" w:hAnsi="Times New Roman" w:cs="Times New Roman"/>
          <w:sz w:val="24"/>
          <w:szCs w:val="24"/>
        </w:rPr>
        <w:t>Sosyal hizmet, müdahale gruplarının sorunlarını çözmek için grup çalışmaları yapar. Grup çalışmaları, multidisipliner olarak gerçekleşir (Duyan, 2010: 11). Sosyal hizmet mesleğinin sorun çözme odağı oldukça geniştir. Bu kapsamda sosyal hizmet kişiyi, ailesini, sosyal çevresini ve çalışma hayatını göz önünde bulundurarak, müdahale yöntemleri geliştirir ve en uygun sonucu elde etmeyi amaçlar (Seyyar, 2002: 518).</w:t>
      </w:r>
    </w:p>
    <w:p w14:paraId="5F983AC5" w14:textId="5747D1A6" w:rsidR="00F26C9B" w:rsidRDefault="004871D1"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297889">
        <w:rPr>
          <w:rFonts w:ascii="Times New Roman" w:eastAsia="TimesNewRomanPSMT" w:hAnsi="Times New Roman" w:cs="Times New Roman"/>
          <w:sz w:val="24"/>
          <w:szCs w:val="24"/>
        </w:rPr>
        <w:lastRenderedPageBreak/>
        <w:t xml:space="preserve"> Sosyal hizmet</w:t>
      </w:r>
      <w:r w:rsidR="00B03384">
        <w:rPr>
          <w:rFonts w:ascii="Times New Roman" w:eastAsia="TimesNewRomanPSMT" w:hAnsi="Times New Roman" w:cs="Times New Roman"/>
          <w:sz w:val="24"/>
          <w:szCs w:val="24"/>
        </w:rPr>
        <w:t>,</w:t>
      </w:r>
      <w:r w:rsidRPr="00297889">
        <w:rPr>
          <w:rFonts w:ascii="Times New Roman" w:eastAsia="TimesNewRomanPSMT" w:hAnsi="Times New Roman" w:cs="Times New Roman"/>
          <w:sz w:val="24"/>
          <w:szCs w:val="24"/>
        </w:rPr>
        <w:t xml:space="preserve"> bireysel ve çevresel faktörlere yönelik müdahale yöntemleri geliştirirken, bireyin sosyo-ekonomik durumu, aile içi ilişkiler, ruh sağlığı ve sosyal hayatın etkinliği gibi seçenekler sosyal hizmetin kapsamını oluşturur. Sosyal hizmet, müdahale yöntemleri ve mesleki ilke ve esaslara göre kişi, grup veya toplulukların sorunlarına çözüm yolları geliştirir ve toplumla uyumlu yaşamasına katkı sağlar (Kut, 1988: 12). </w:t>
      </w:r>
    </w:p>
    <w:p w14:paraId="418D207B" w14:textId="79C6EDA8" w:rsidR="004871D1" w:rsidRPr="00297889" w:rsidRDefault="004871D1"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297889">
        <w:rPr>
          <w:rFonts w:ascii="Times New Roman" w:eastAsia="TimesNewRomanPSMT" w:hAnsi="Times New Roman" w:cs="Times New Roman"/>
          <w:sz w:val="24"/>
          <w:szCs w:val="24"/>
        </w:rPr>
        <w:t xml:space="preserve">Sosyal hizmet toplumun tamamı ile ilişkili olarak dezavantajlı gruplara ve sosyal yönden eşitsizliklerin düzeltilmesine yönelik faaliyet gösterir. Bu kapsamda sosyal hizmet mesleğinin müdahale gruplarını çocuk, yaşlı, engelli, kimsesiz ve bakıma muhtaç, yabancı uyruklu, sığınmacı, mülteci, yoksul ve şiddet mağduru kadın oluşturmaktadır (Duyan, 2010: 9). Sosyal hizmet, devlet tarafından uygulanan toplumda sosyal refahı sağlamaya yönelik politikaların odak noktasını oluşturur. Bu bağlamda refah uygulamaları kişi, grup ve toplumu sosyal yönden rahatlatmayı hedefleyen politikalardır </w:t>
      </w:r>
      <w:r w:rsidRPr="00297889">
        <w:rPr>
          <w:rFonts w:ascii="Times New Roman" w:hAnsi="Times New Roman" w:cs="Times New Roman"/>
          <w:sz w:val="24"/>
          <w:szCs w:val="24"/>
        </w:rPr>
        <w:t xml:space="preserve">(Kesgin, 2012: </w:t>
      </w:r>
      <w:r w:rsidRPr="00297889">
        <w:rPr>
          <w:rFonts w:ascii="Times New Roman" w:eastAsia="TimesNewRomanPSMT" w:hAnsi="Times New Roman" w:cs="Times New Roman"/>
          <w:sz w:val="24"/>
          <w:szCs w:val="24"/>
        </w:rPr>
        <w:t>43).</w:t>
      </w:r>
    </w:p>
    <w:p w14:paraId="5E23EF44" w14:textId="510A55C8"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eastAsia="TimesNewRomanPSMT" w:hAnsi="Times New Roman" w:cs="Times New Roman"/>
          <w:sz w:val="24"/>
          <w:szCs w:val="24"/>
        </w:rPr>
        <w:t>Sosyal hizmet mesleği çok boyutlu yaklaşımın benimsendiği ifade</w:t>
      </w:r>
      <w:r w:rsidR="00B03384">
        <w:rPr>
          <w:rFonts w:ascii="Times New Roman" w:eastAsia="TimesNewRomanPSMT" w:hAnsi="Times New Roman" w:cs="Times New Roman"/>
          <w:sz w:val="24"/>
          <w:szCs w:val="24"/>
        </w:rPr>
        <w:t>leri</w:t>
      </w:r>
      <w:r w:rsidRPr="00297889">
        <w:rPr>
          <w:rFonts w:ascii="Times New Roman" w:eastAsia="TimesNewRomanPSMT" w:hAnsi="Times New Roman" w:cs="Times New Roman"/>
          <w:sz w:val="24"/>
          <w:szCs w:val="24"/>
        </w:rPr>
        <w:t xml:space="preserve"> ve müdahaleleri içerir. Buna göre sosyal hizmet disiplinler arası çalışma ve yaklaşımlar çerçevesinde üç fa</w:t>
      </w:r>
      <w:r w:rsidR="00B03384">
        <w:rPr>
          <w:rFonts w:ascii="Times New Roman" w:eastAsia="TimesNewRomanPSMT" w:hAnsi="Times New Roman" w:cs="Times New Roman"/>
          <w:sz w:val="24"/>
          <w:szCs w:val="24"/>
        </w:rPr>
        <w:t>rklı boyutta ilişkisini yürütür:</w:t>
      </w:r>
      <w:r w:rsidRPr="00297889">
        <w:rPr>
          <w:rFonts w:ascii="Times New Roman" w:eastAsia="TimesNewRomanPSMT" w:hAnsi="Times New Roman" w:cs="Times New Roman"/>
          <w:sz w:val="24"/>
          <w:szCs w:val="24"/>
        </w:rPr>
        <w:t xml:space="preserve"> Bu boyutlardan ilk olarak</w:t>
      </w:r>
      <w:r w:rsidR="009E5E93" w:rsidRPr="00297889">
        <w:rPr>
          <w:rFonts w:ascii="Times New Roman" w:eastAsia="TimesNewRomanPSMT" w:hAnsi="Times New Roman" w:cs="Times New Roman"/>
          <w:sz w:val="24"/>
          <w:szCs w:val="24"/>
        </w:rPr>
        <w:t>,</w:t>
      </w:r>
      <w:r w:rsidRPr="00297889">
        <w:rPr>
          <w:rFonts w:ascii="Times New Roman" w:eastAsia="TimesNewRomanPSMT" w:hAnsi="Times New Roman" w:cs="Times New Roman"/>
          <w:sz w:val="24"/>
          <w:szCs w:val="24"/>
        </w:rPr>
        <w:t xml:space="preserve"> bireye yönelik problem çözme mekanizması geliştirilerek vaka tanımlanır. İkinci boyutta</w:t>
      </w:r>
      <w:r w:rsidR="009E5E93" w:rsidRPr="00297889">
        <w:rPr>
          <w:rFonts w:ascii="Times New Roman" w:eastAsia="TimesNewRomanPSMT" w:hAnsi="Times New Roman" w:cs="Times New Roman"/>
          <w:sz w:val="24"/>
          <w:szCs w:val="24"/>
        </w:rPr>
        <w:t>,</w:t>
      </w:r>
      <w:r w:rsidRPr="00297889">
        <w:rPr>
          <w:rFonts w:ascii="Times New Roman" w:eastAsia="TimesNewRomanPSMT" w:hAnsi="Times New Roman" w:cs="Times New Roman"/>
          <w:sz w:val="24"/>
          <w:szCs w:val="24"/>
        </w:rPr>
        <w:t xml:space="preserve"> görevin bireyin sosyal refahını sağlamak olduğu belirtilir. Son boyutta ise sosyal hizmet mesleğinin ilke, esasları ve kuramsal çerçeve göz önünde bulundurularak</w:t>
      </w:r>
      <w:r w:rsidR="009E5E93" w:rsidRPr="00297889">
        <w:rPr>
          <w:rFonts w:ascii="Times New Roman" w:eastAsia="TimesNewRomanPSMT" w:hAnsi="Times New Roman" w:cs="Times New Roman"/>
          <w:sz w:val="24"/>
          <w:szCs w:val="24"/>
        </w:rPr>
        <w:t>,</w:t>
      </w:r>
      <w:r w:rsidRPr="00297889">
        <w:rPr>
          <w:rFonts w:ascii="Times New Roman" w:eastAsia="TimesNewRomanPSMT" w:hAnsi="Times New Roman" w:cs="Times New Roman"/>
          <w:sz w:val="24"/>
          <w:szCs w:val="24"/>
        </w:rPr>
        <w:t xml:space="preserve"> müdahale yöntemleri geliştirilir (Kongar, </w:t>
      </w:r>
      <w:r w:rsidRPr="00297889">
        <w:rPr>
          <w:rFonts w:ascii="Times New Roman" w:hAnsi="Times New Roman" w:cs="Times New Roman"/>
          <w:sz w:val="24"/>
          <w:szCs w:val="24"/>
        </w:rPr>
        <w:t xml:space="preserve">1972: 2). Buna göre birey, grup ve toplulukların sosyal refahı ile sosyal hizmet mesleği kuramsal çerçevesinin uygulamaya yönelik politikaları birbiriyle ilişkilidir </w:t>
      </w:r>
      <w:r w:rsidRPr="00297889">
        <w:rPr>
          <w:rFonts w:ascii="Times New Roman" w:eastAsia="TimesNewRomanPSMT" w:hAnsi="Times New Roman" w:cs="Times New Roman"/>
          <w:sz w:val="24"/>
          <w:szCs w:val="24"/>
        </w:rPr>
        <w:t xml:space="preserve">(Duyan vd., </w:t>
      </w:r>
      <w:r w:rsidRPr="00297889">
        <w:rPr>
          <w:rFonts w:ascii="Times New Roman" w:hAnsi="Times New Roman" w:cs="Times New Roman"/>
          <w:sz w:val="24"/>
          <w:szCs w:val="24"/>
        </w:rPr>
        <w:t>2008: 4).</w:t>
      </w:r>
    </w:p>
    <w:p w14:paraId="239EE2B7" w14:textId="77777777" w:rsidR="0023506A" w:rsidRDefault="004871D1"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297889">
        <w:rPr>
          <w:rFonts w:ascii="Times New Roman" w:eastAsia="TimesNewRomanPSMT" w:hAnsi="Times New Roman" w:cs="Times New Roman"/>
          <w:sz w:val="24"/>
          <w:szCs w:val="24"/>
        </w:rPr>
        <w:t>Sosyal hizmet mesleğinin maddi ve manevi olarak</w:t>
      </w:r>
      <w:r w:rsidR="009E5E93" w:rsidRPr="00297889">
        <w:rPr>
          <w:rFonts w:ascii="Times New Roman" w:eastAsia="TimesNewRomanPSMT" w:hAnsi="Times New Roman" w:cs="Times New Roman"/>
          <w:sz w:val="24"/>
          <w:szCs w:val="24"/>
        </w:rPr>
        <w:t>,</w:t>
      </w:r>
      <w:r w:rsidRPr="00297889">
        <w:rPr>
          <w:rFonts w:ascii="Times New Roman" w:eastAsia="TimesNewRomanPSMT" w:hAnsi="Times New Roman" w:cs="Times New Roman"/>
          <w:sz w:val="24"/>
          <w:szCs w:val="24"/>
        </w:rPr>
        <w:t xml:space="preserve"> hizmet verdiği uygulamaları belirten tanımlamalar söz konusudur. Buna göre sosyal hizmet sosyoekonomik yönden ihtiyaç sahibi olan birey ve gruplara ekonomik ve sosyal yönden destek sağlayan bir meslektir (Kesgin, 2012: 35). Sosyal hizmet, birey, aile, grup ve toplulukların yaşamış olduğu sorunlara çözüm üretmeye yönelik faaliyet gösteren</w:t>
      </w:r>
      <w:r w:rsidR="009E5E93" w:rsidRPr="00297889">
        <w:rPr>
          <w:rFonts w:ascii="Times New Roman" w:eastAsia="TimesNewRomanPSMT" w:hAnsi="Times New Roman" w:cs="Times New Roman"/>
          <w:sz w:val="24"/>
          <w:szCs w:val="24"/>
        </w:rPr>
        <w:t>,</w:t>
      </w:r>
      <w:r w:rsidRPr="00297889">
        <w:rPr>
          <w:rFonts w:ascii="Times New Roman" w:eastAsia="TimesNewRomanPSMT" w:hAnsi="Times New Roman" w:cs="Times New Roman"/>
          <w:sz w:val="24"/>
          <w:szCs w:val="24"/>
        </w:rPr>
        <w:t xml:space="preserve"> kamu ve özel hizmetlerin bütününü ifade eder (Tomanbay, 1999: 237). Sosyal hizmet</w:t>
      </w:r>
      <w:r w:rsidR="009E5E93" w:rsidRPr="00297889">
        <w:rPr>
          <w:rFonts w:ascii="Times New Roman" w:eastAsia="TimesNewRomanPSMT" w:hAnsi="Times New Roman" w:cs="Times New Roman"/>
          <w:sz w:val="24"/>
          <w:szCs w:val="24"/>
        </w:rPr>
        <w:t>,</w:t>
      </w:r>
      <w:r w:rsidRPr="00297889">
        <w:rPr>
          <w:rFonts w:ascii="Times New Roman" w:eastAsia="TimesNewRomanPSMT" w:hAnsi="Times New Roman" w:cs="Times New Roman"/>
          <w:sz w:val="24"/>
          <w:szCs w:val="24"/>
        </w:rPr>
        <w:t xml:space="preserve"> toplumun sosyal refahı için kamusal olan veya tamamen gönüllü faaliyetlerin bütünü olup, sosyal hizmetin kurumsal kimliğini ifade eder (Zatsrow, 2013: 40).</w:t>
      </w:r>
    </w:p>
    <w:p w14:paraId="216C463F" w14:textId="77777777" w:rsidR="00010CCF" w:rsidRPr="00297889" w:rsidRDefault="00010CCF"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p>
    <w:p w14:paraId="51CFA877" w14:textId="7187AEDE" w:rsidR="004871D1" w:rsidRPr="00642594" w:rsidRDefault="002E4B50" w:rsidP="006F148C">
      <w:pPr>
        <w:pStyle w:val="ListeParagraf"/>
        <w:autoSpaceDE w:val="0"/>
        <w:autoSpaceDN w:val="0"/>
        <w:adjustRightInd w:val="0"/>
        <w:spacing w:after="0" w:line="360" w:lineRule="auto"/>
        <w:ind w:left="0" w:firstLine="708"/>
        <w:outlineLvl w:val="2"/>
        <w:rPr>
          <w:rFonts w:ascii="Times New Roman" w:hAnsi="Times New Roman" w:cs="Times New Roman"/>
          <w:b/>
          <w:bCs/>
          <w:color w:val="000000" w:themeColor="text1"/>
          <w:sz w:val="24"/>
          <w:szCs w:val="24"/>
        </w:rPr>
      </w:pPr>
      <w:bookmarkStart w:id="102" w:name="_Toc45660922"/>
      <w:bookmarkStart w:id="103" w:name="_Toc71029868"/>
      <w:r>
        <w:rPr>
          <w:rFonts w:ascii="Times New Roman" w:hAnsi="Times New Roman" w:cs="Times New Roman"/>
          <w:b/>
          <w:bCs/>
          <w:color w:val="000000" w:themeColor="text1"/>
          <w:sz w:val="24"/>
          <w:szCs w:val="24"/>
        </w:rPr>
        <w:lastRenderedPageBreak/>
        <w:t xml:space="preserve">2.9.2. </w:t>
      </w:r>
      <w:r w:rsidR="004871D1" w:rsidRPr="00642594">
        <w:rPr>
          <w:rFonts w:ascii="Times New Roman" w:hAnsi="Times New Roman" w:cs="Times New Roman"/>
          <w:b/>
          <w:bCs/>
          <w:color w:val="000000" w:themeColor="text1"/>
          <w:sz w:val="24"/>
          <w:szCs w:val="24"/>
        </w:rPr>
        <w:t>Sosyal Hizmet Amacı</w:t>
      </w:r>
      <w:bookmarkEnd w:id="102"/>
      <w:bookmarkEnd w:id="103"/>
    </w:p>
    <w:p w14:paraId="0799D0B7" w14:textId="77777777" w:rsidR="00184ACC" w:rsidRDefault="004871D1"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297889">
        <w:rPr>
          <w:rFonts w:ascii="Times New Roman" w:eastAsia="TimesNewRomanPSMT" w:hAnsi="Times New Roman" w:cs="Times New Roman"/>
          <w:sz w:val="24"/>
          <w:szCs w:val="24"/>
        </w:rPr>
        <w:t xml:space="preserve">Sosyal hizmet, ekonomik yönden bir beklenti içinde olmadan toplum içerisinde yaşanan sosyal sorunların çözümü noktasında faaliyet gösteren meslektir. Herhangi bir kâr amacı olmadan birey, aile, grup ve toplum refahına dönük müdahale yöntemleri geliştirir. Sosyal hizmet mesleğinin yapmış olduğu faaliyetlerin ekonomik giderleri devlet bütçesi tarafından ödenmektedir (Seyyar, 2002: 519). </w:t>
      </w:r>
    </w:p>
    <w:p w14:paraId="3DC927CC" w14:textId="690889C2" w:rsidR="00184ACC" w:rsidRDefault="004871D1"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297889">
        <w:rPr>
          <w:rFonts w:ascii="Times New Roman" w:eastAsia="TimesNewRomanPSMT" w:hAnsi="Times New Roman" w:cs="Times New Roman"/>
          <w:sz w:val="24"/>
          <w:szCs w:val="24"/>
        </w:rPr>
        <w:t>Sosyal hizmet disiplininin en önemli faaliyetlerinden biri kişinin kendi öz farkındalığının sağlanarak</w:t>
      </w:r>
      <w:r w:rsidR="009E5E93" w:rsidRPr="00297889">
        <w:rPr>
          <w:rFonts w:ascii="Times New Roman" w:eastAsia="TimesNewRomanPSMT" w:hAnsi="Times New Roman" w:cs="Times New Roman"/>
          <w:sz w:val="24"/>
          <w:szCs w:val="24"/>
        </w:rPr>
        <w:t>,</w:t>
      </w:r>
      <w:r w:rsidRPr="00297889">
        <w:rPr>
          <w:rFonts w:ascii="Times New Roman" w:eastAsia="TimesNewRomanPSMT" w:hAnsi="Times New Roman" w:cs="Times New Roman"/>
          <w:sz w:val="24"/>
          <w:szCs w:val="24"/>
        </w:rPr>
        <w:t xml:space="preserve"> kendi problemlerini çözebilecek yetkinliğe ulaşabilmesini sağlamaktır. Buna göre sosyal hizmet müdahale tekniklerinde bireylerin düşünce ve davranışlarına saygı göstererek sorun çözümü sağlanır (Duyan vd., 2008: 29). </w:t>
      </w:r>
    </w:p>
    <w:p w14:paraId="2317E2A9" w14:textId="77777777" w:rsidR="00184ACC" w:rsidRDefault="004871D1"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297889">
        <w:rPr>
          <w:rFonts w:ascii="Times New Roman" w:eastAsia="TimesNewRomanPSMT" w:hAnsi="Times New Roman" w:cs="Times New Roman"/>
          <w:sz w:val="24"/>
          <w:szCs w:val="24"/>
        </w:rPr>
        <w:t>Toplumu oluşturan dezavantajlı kesimin iyi yaşam koşullarına erişebilmesi amacı ile sosyal, ekonomik, barış, özgürlük ve adalet yönlerinden eşitliği sağlamak sosyal hizmetin ilke ve esaslarını oluşturur. Sosyal hizmet uzmanları bu düzeni sağlayabilmek ve toplum yararına müdahale yöntemi geliştirmek amacıyla faaliyet gösterir (Cılga, 2004: 33).</w:t>
      </w:r>
    </w:p>
    <w:p w14:paraId="267EC54F" w14:textId="665F3F24" w:rsidR="004871D1" w:rsidRPr="00297889" w:rsidRDefault="004871D1"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297889">
        <w:rPr>
          <w:rFonts w:ascii="Times New Roman" w:eastAsia="TimesNewRomanPSMT" w:hAnsi="Times New Roman" w:cs="Times New Roman"/>
          <w:sz w:val="24"/>
          <w:szCs w:val="24"/>
        </w:rPr>
        <w:t xml:space="preserve">Sosyal hizmet; birey, aile, grup ve toplulukların kendi öz benliklerinin farkındalığını sağlayarak, sosyal yaşama </w:t>
      </w:r>
      <w:r w:rsidR="00AF5BC7" w:rsidRPr="00297889">
        <w:rPr>
          <w:rFonts w:ascii="Times New Roman" w:eastAsia="TimesNewRomanPSMT" w:hAnsi="Times New Roman" w:cs="Times New Roman"/>
          <w:sz w:val="24"/>
          <w:szCs w:val="24"/>
        </w:rPr>
        <w:t>dâhil</w:t>
      </w:r>
      <w:r w:rsidRPr="00297889">
        <w:rPr>
          <w:rFonts w:ascii="Times New Roman" w:eastAsia="TimesNewRomanPSMT" w:hAnsi="Times New Roman" w:cs="Times New Roman"/>
          <w:sz w:val="24"/>
          <w:szCs w:val="24"/>
        </w:rPr>
        <w:t xml:space="preserve"> olmalarını hedefler. Buna göre sosyal hizmet uzmanları, toplumdaki sorunların çeşitliliğine göre uygulama planı hazırlayarak multidisipliner bir şekilde sorun çözümünü sağlar (Demirbilek, 2009: 16).</w:t>
      </w:r>
    </w:p>
    <w:p w14:paraId="686426A3" w14:textId="3B7F4DBD" w:rsidR="00005334"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eastAsia="TimesNewRomanPSMT" w:hAnsi="Times New Roman" w:cs="Times New Roman"/>
          <w:sz w:val="24"/>
          <w:szCs w:val="24"/>
        </w:rPr>
        <w:t>Engelli, yaşlı, kimsesiz, bakıma muhtaç, aile içi şiddet mağduru kadın, ihmal ve istismar mağduru çocuk ve yabancı uyruklu gibi vaka çeşitleri bulunan sosyal hizmet uzmanı, müracaatçıyı vaka ile bütünleştirerek sorun çözmeyi ve yaşam kalitesini arttırmayı hedefler. Sosyal hizmet birey, aile, grup ve toplulukların sorunlarını çözmek amacıyla müdahale yöntemi geliştirirken, bireylerin çevresiyle ilişkisini, sosyal çevresiyle olumlu gelişimini ve yaşam şartlarını da göz önünde bulundurarak, yetkin hale gelmesini hedefler. Bu bağlamda sosyal hizmet uzmanları, bireyi çevresi içinde değerlendirip, sorun boyutun</w:t>
      </w:r>
      <w:r w:rsidR="00184ACC">
        <w:rPr>
          <w:rFonts w:ascii="Times New Roman" w:eastAsia="TimesNewRomanPSMT" w:hAnsi="Times New Roman" w:cs="Times New Roman"/>
          <w:sz w:val="24"/>
          <w:szCs w:val="24"/>
        </w:rPr>
        <w:t>u</w:t>
      </w:r>
      <w:r w:rsidRPr="00297889">
        <w:rPr>
          <w:rFonts w:ascii="Times New Roman" w:eastAsia="TimesNewRomanPSMT" w:hAnsi="Times New Roman" w:cs="Times New Roman"/>
          <w:sz w:val="24"/>
          <w:szCs w:val="24"/>
        </w:rPr>
        <w:t xml:space="preserve"> </w:t>
      </w:r>
      <w:r w:rsidR="00184ACC">
        <w:rPr>
          <w:rFonts w:ascii="Times New Roman" w:eastAsia="TimesNewRomanPSMT" w:hAnsi="Times New Roman" w:cs="Times New Roman"/>
          <w:sz w:val="24"/>
          <w:szCs w:val="24"/>
        </w:rPr>
        <w:t>disiplinlerarası yöntem ile değerlendirerek</w:t>
      </w:r>
      <w:r w:rsidRPr="00297889">
        <w:rPr>
          <w:rFonts w:ascii="Times New Roman" w:eastAsia="TimesNewRomanPSMT" w:hAnsi="Times New Roman" w:cs="Times New Roman"/>
          <w:sz w:val="24"/>
          <w:szCs w:val="24"/>
        </w:rPr>
        <w:t xml:space="preserve"> çözüm yolları arar (Duyan, 2010: 15</w:t>
      </w:r>
      <w:r w:rsidRPr="00297889">
        <w:rPr>
          <w:rFonts w:ascii="Times New Roman" w:hAnsi="Times New Roman" w:cs="Times New Roman"/>
          <w:sz w:val="24"/>
          <w:szCs w:val="24"/>
        </w:rPr>
        <w:t>-18).</w:t>
      </w:r>
    </w:p>
    <w:p w14:paraId="652B2B3B" w14:textId="77777777" w:rsidR="00010CCF" w:rsidRPr="00005334" w:rsidRDefault="00010CCF" w:rsidP="00AE7EB6">
      <w:pPr>
        <w:autoSpaceDE w:val="0"/>
        <w:autoSpaceDN w:val="0"/>
        <w:adjustRightInd w:val="0"/>
        <w:spacing w:after="0" w:line="360" w:lineRule="auto"/>
        <w:ind w:firstLine="708"/>
        <w:jc w:val="both"/>
        <w:rPr>
          <w:rFonts w:ascii="Times New Roman" w:hAnsi="Times New Roman" w:cs="Times New Roman"/>
          <w:sz w:val="24"/>
          <w:szCs w:val="24"/>
        </w:rPr>
      </w:pPr>
    </w:p>
    <w:p w14:paraId="4426657A" w14:textId="15AC662D" w:rsidR="004871D1" w:rsidRPr="00642594" w:rsidRDefault="002E4B50" w:rsidP="006F148C">
      <w:pPr>
        <w:pStyle w:val="ListeParagraf"/>
        <w:spacing w:after="0" w:line="360" w:lineRule="auto"/>
        <w:ind w:left="0" w:firstLine="708"/>
        <w:outlineLvl w:val="2"/>
        <w:rPr>
          <w:rFonts w:ascii="Times New Roman" w:hAnsi="Times New Roman" w:cs="Times New Roman"/>
          <w:b/>
          <w:bCs/>
          <w:color w:val="000000" w:themeColor="text1"/>
          <w:sz w:val="24"/>
          <w:szCs w:val="24"/>
        </w:rPr>
      </w:pPr>
      <w:bookmarkStart w:id="104" w:name="_Toc45660923"/>
      <w:bookmarkStart w:id="105" w:name="_Toc71029869"/>
      <w:r>
        <w:rPr>
          <w:rFonts w:ascii="Times New Roman" w:hAnsi="Times New Roman" w:cs="Times New Roman"/>
          <w:b/>
          <w:bCs/>
          <w:color w:val="000000" w:themeColor="text1"/>
          <w:sz w:val="24"/>
          <w:szCs w:val="24"/>
        </w:rPr>
        <w:t xml:space="preserve">2.9.3. </w:t>
      </w:r>
      <w:r w:rsidR="004871D1" w:rsidRPr="00642594">
        <w:rPr>
          <w:rFonts w:ascii="Times New Roman" w:hAnsi="Times New Roman" w:cs="Times New Roman"/>
          <w:b/>
          <w:bCs/>
          <w:color w:val="000000" w:themeColor="text1"/>
          <w:sz w:val="24"/>
          <w:szCs w:val="24"/>
        </w:rPr>
        <w:t>Sosyal Hizmet Eğitimi</w:t>
      </w:r>
      <w:bookmarkEnd w:id="104"/>
      <w:bookmarkEnd w:id="105"/>
    </w:p>
    <w:p w14:paraId="100FDA81" w14:textId="06210481"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sz w:val="24"/>
          <w:szCs w:val="24"/>
        </w:rPr>
      </w:pPr>
      <w:r w:rsidRPr="00297889">
        <w:rPr>
          <w:rFonts w:ascii="Times New Roman" w:hAnsi="Times New Roman" w:cs="Times New Roman"/>
          <w:color w:val="000000"/>
          <w:sz w:val="24"/>
          <w:szCs w:val="24"/>
        </w:rPr>
        <w:t xml:space="preserve">Türkiye’de üniversitelerde sosyal hizmet eğitimi lisans düzeyinde 4 (dört) yıl verilmektedir. 3 sene sosyal hizmet alanında teorik eğitim alan öğrenciler son yıl </w:t>
      </w:r>
      <w:r w:rsidRPr="00297889">
        <w:rPr>
          <w:rFonts w:ascii="Times New Roman" w:hAnsi="Times New Roman" w:cs="Times New Roman"/>
          <w:color w:val="000000"/>
          <w:sz w:val="24"/>
          <w:szCs w:val="24"/>
        </w:rPr>
        <w:lastRenderedPageBreak/>
        <w:t xml:space="preserve">uygulamalı eğitim alır. Öğrenciler uygulamalı dersleri </w:t>
      </w:r>
      <w:r w:rsidR="00AC4284">
        <w:rPr>
          <w:rFonts w:ascii="Times New Roman" w:hAnsi="Times New Roman" w:cs="Times New Roman"/>
          <w:color w:val="000000"/>
          <w:sz w:val="24"/>
          <w:szCs w:val="24"/>
        </w:rPr>
        <w:t xml:space="preserve">AÇSHB’ye </w:t>
      </w:r>
      <w:r w:rsidRPr="00297889">
        <w:rPr>
          <w:rFonts w:ascii="Times New Roman" w:hAnsi="Times New Roman" w:cs="Times New Roman"/>
          <w:color w:val="000000"/>
          <w:sz w:val="24"/>
          <w:szCs w:val="24"/>
        </w:rPr>
        <w:t>bağlı kurum ve kuruluşlar, Sağlık Bakanlığı</w:t>
      </w:r>
      <w:r w:rsidR="009E5E93" w:rsidRPr="00297889">
        <w:rPr>
          <w:rFonts w:ascii="Times New Roman" w:hAnsi="Times New Roman" w:cs="Times New Roman"/>
          <w:color w:val="000000"/>
          <w:sz w:val="24"/>
          <w:szCs w:val="24"/>
        </w:rPr>
        <w:t>’</w:t>
      </w:r>
      <w:r w:rsidRPr="00297889">
        <w:rPr>
          <w:rFonts w:ascii="Times New Roman" w:hAnsi="Times New Roman" w:cs="Times New Roman"/>
          <w:color w:val="000000"/>
          <w:sz w:val="24"/>
          <w:szCs w:val="24"/>
        </w:rPr>
        <w:t>na bağlı hastane, il ve ilçe sağlık müdürlükleri, adalet bakanlığına bağlı kurum ve kuruluşlar, belediyeler ve sivil toplum kuruluşlarında sosyal hizmet uzmanlarından alır. Öğrencilerin, uygulama derslerinde çocuk, kadın, aile, yaşlı ve engellilik gibi vaka çeşitleri mikro, mezzo ve makro düzeyde gruplandırması ve müdahale tekniklerine göre çalışma yapması sağlanır. Uygula</w:t>
      </w:r>
      <w:r w:rsidR="00B03384">
        <w:rPr>
          <w:rFonts w:ascii="Times New Roman" w:hAnsi="Times New Roman" w:cs="Times New Roman"/>
          <w:color w:val="000000"/>
          <w:sz w:val="24"/>
          <w:szCs w:val="24"/>
        </w:rPr>
        <w:t>ma derslerinde</w:t>
      </w:r>
      <w:r w:rsidRPr="00297889">
        <w:rPr>
          <w:rFonts w:ascii="Times New Roman" w:hAnsi="Times New Roman" w:cs="Times New Roman"/>
          <w:color w:val="000000"/>
          <w:sz w:val="24"/>
          <w:szCs w:val="24"/>
        </w:rPr>
        <w:t xml:space="preserve"> başarılı olan öğrenciler mezun edilir </w:t>
      </w:r>
      <w:r w:rsidR="00B03384">
        <w:rPr>
          <w:rFonts w:ascii="Times New Roman" w:hAnsi="Times New Roman" w:cs="Times New Roman"/>
          <w:color w:val="000000"/>
          <w:sz w:val="24"/>
          <w:szCs w:val="24"/>
        </w:rPr>
        <w:t>ancak</w:t>
      </w:r>
      <w:r w:rsidRPr="00297889">
        <w:rPr>
          <w:rFonts w:ascii="Times New Roman" w:hAnsi="Times New Roman" w:cs="Times New Roman"/>
          <w:color w:val="000000"/>
          <w:sz w:val="24"/>
          <w:szCs w:val="24"/>
        </w:rPr>
        <w:t xml:space="preserve"> uygulama derslerini geçemeyen öğrenciler mezun </w:t>
      </w:r>
      <w:r w:rsidR="00B03384">
        <w:rPr>
          <w:rFonts w:ascii="Times New Roman" w:hAnsi="Times New Roman" w:cs="Times New Roman"/>
          <w:color w:val="000000"/>
          <w:sz w:val="24"/>
          <w:szCs w:val="24"/>
        </w:rPr>
        <w:t>edilmezler</w:t>
      </w:r>
      <w:r w:rsidRPr="00297889">
        <w:rPr>
          <w:rFonts w:ascii="Times New Roman" w:hAnsi="Times New Roman" w:cs="Times New Roman"/>
          <w:color w:val="000000"/>
          <w:sz w:val="24"/>
          <w:szCs w:val="24"/>
        </w:rPr>
        <w:t xml:space="preserve"> (Aydemir ve Yiğit, 2017: 137-140).</w:t>
      </w:r>
    </w:p>
    <w:p w14:paraId="0E113CE0" w14:textId="77777777" w:rsidR="00B30B8A" w:rsidRDefault="004871D1" w:rsidP="00AE7EB6">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color w:val="000000"/>
          <w:sz w:val="24"/>
          <w:szCs w:val="24"/>
        </w:rPr>
        <w:t xml:space="preserve">Sosyal hizmet öğrencilerinin uygulama alanlarını Sağlık Bakanlığına bağlı hastaneler, toplum ruh sağlığı merkezleri, aile sağlığı merkezleri, çocuk izlem merkezleri, </w:t>
      </w:r>
      <w:r w:rsidR="00AC4284">
        <w:rPr>
          <w:rFonts w:ascii="Times New Roman" w:hAnsi="Times New Roman" w:cs="Times New Roman"/>
          <w:color w:val="000000"/>
          <w:sz w:val="24"/>
          <w:szCs w:val="24"/>
        </w:rPr>
        <w:t>AÇSHB’ye</w:t>
      </w:r>
      <w:r w:rsidRPr="00297889">
        <w:rPr>
          <w:rFonts w:ascii="Times New Roman" w:hAnsi="Times New Roman" w:cs="Times New Roman"/>
          <w:color w:val="000000"/>
          <w:sz w:val="24"/>
          <w:szCs w:val="24"/>
        </w:rPr>
        <w:t xml:space="preserve"> bağlı il müdürlükleri, çocuk evleri sitesi, yaşlı bakım ve rehabilitasyon merkezleri, şiddet önleme ve izleme merkezleri, kadın sığınma evleri, Kaymakamlığa bağlı sosyal yardımlaşma ve dayanışma vakıfları, Adalet Bakanlığına bağlı aile ve çocuk mahkemeleri, denetimli serbestlik, cezaevleri ve sivil toplum kuruluşları oluşturur. Bu kurum ve kuruluşlarda öğrenciler mesleki uygulama yaparak, mesleki bilgi ve becerilerini artırır</w:t>
      </w:r>
      <w:r w:rsidRPr="00297889">
        <w:rPr>
          <w:rFonts w:ascii="Times New Roman" w:hAnsi="Times New Roman" w:cs="Times New Roman"/>
          <w:sz w:val="24"/>
          <w:szCs w:val="24"/>
        </w:rPr>
        <w:t xml:space="preserve"> (Alptekin, 2016: 32-35). </w:t>
      </w:r>
    </w:p>
    <w:p w14:paraId="4B3E50E4" w14:textId="36DB1714" w:rsidR="004871D1" w:rsidRPr="00297889" w:rsidRDefault="004871D1" w:rsidP="00AE7EB6">
      <w:pPr>
        <w:autoSpaceDE w:val="0"/>
        <w:autoSpaceDN w:val="0"/>
        <w:adjustRightInd w:val="0"/>
        <w:spacing w:after="0" w:line="360" w:lineRule="auto"/>
        <w:ind w:firstLine="709"/>
        <w:jc w:val="both"/>
        <w:rPr>
          <w:rFonts w:ascii="Times New Roman" w:hAnsi="Times New Roman" w:cs="Times New Roman"/>
          <w:color w:val="FF0000"/>
          <w:sz w:val="24"/>
          <w:szCs w:val="24"/>
        </w:rPr>
      </w:pPr>
      <w:r w:rsidRPr="00297889">
        <w:rPr>
          <w:rFonts w:ascii="Times New Roman" w:hAnsi="Times New Roman" w:cs="Times New Roman"/>
          <w:sz w:val="24"/>
          <w:szCs w:val="24"/>
        </w:rPr>
        <w:t>Sosyal hizmet bölümün eğitimi her üniversitede farklı yüksekokul ve fakültede verilmektedir. Sosyal hizmet eğitimi veren her üniversitenin far</w:t>
      </w:r>
      <w:r w:rsidR="00AF5BC7">
        <w:rPr>
          <w:rFonts w:ascii="Times New Roman" w:hAnsi="Times New Roman" w:cs="Times New Roman"/>
          <w:sz w:val="24"/>
          <w:szCs w:val="24"/>
        </w:rPr>
        <w:t>klı müfredatı vardır.</w:t>
      </w:r>
      <w:r w:rsidRPr="00297889">
        <w:rPr>
          <w:rFonts w:ascii="Times New Roman" w:hAnsi="Times New Roman" w:cs="Times New Roman"/>
          <w:sz w:val="24"/>
          <w:szCs w:val="24"/>
        </w:rPr>
        <w:t xml:space="preserve"> Ayrıca her üniversitenin teorik ve uygulama süreleri, dönemleri ve günleri farklılık gösterir. Türkiye geneli üniversitelerde henüz tek ve standart bir eğitim yöntemi olmayıp her üniversite eğitim yöntemini kendisi belirler. Öğrenciye sosyal hizmet kurum ve kuruluşlarında verilen uygulama dersleri ile sosyal hizmetin bilgi ve becerilerini kazanıp yetkin hale gelmesi, mesleki ilke ve esaslara bağlı kalarak müdahale yöntemi geliştirmesi, azimli ve planlı çalışma konusunda tecrübe kazanması sağlanır (Aydemir ve Yiğit, 2017: 137-140).</w:t>
      </w:r>
    </w:p>
    <w:p w14:paraId="30B2265A" w14:textId="77777777" w:rsidR="00005334" w:rsidRDefault="004871D1" w:rsidP="00AE7EB6">
      <w:pPr>
        <w:autoSpaceDE w:val="0"/>
        <w:autoSpaceDN w:val="0"/>
        <w:adjustRightInd w:val="0"/>
        <w:spacing w:after="0" w:line="360" w:lineRule="auto"/>
        <w:ind w:firstLine="709"/>
        <w:jc w:val="both"/>
        <w:rPr>
          <w:rFonts w:ascii="Times New Roman" w:hAnsi="Times New Roman" w:cs="Times New Roman"/>
          <w:sz w:val="24"/>
          <w:szCs w:val="24"/>
        </w:rPr>
      </w:pPr>
      <w:r w:rsidRPr="002C167B">
        <w:rPr>
          <w:rFonts w:ascii="Times New Roman" w:hAnsi="Times New Roman" w:cs="Times New Roman"/>
          <w:sz w:val="24"/>
          <w:szCs w:val="24"/>
        </w:rPr>
        <w:t>Türkiye’de sosyal hizmet eğitimi veren ve meslek elemanı yetiştiren devlet üniversiteleri yeterlidir fakat devlet üniversitelerinin y</w:t>
      </w:r>
      <w:r w:rsidR="00AF5BC7">
        <w:rPr>
          <w:rFonts w:ascii="Times New Roman" w:hAnsi="Times New Roman" w:cs="Times New Roman"/>
          <w:sz w:val="24"/>
          <w:szCs w:val="24"/>
        </w:rPr>
        <w:t>anında vakıf üniversiteleri ve a</w:t>
      </w:r>
      <w:r w:rsidRPr="002C167B">
        <w:rPr>
          <w:rFonts w:ascii="Times New Roman" w:hAnsi="Times New Roman" w:cs="Times New Roman"/>
          <w:sz w:val="24"/>
          <w:szCs w:val="24"/>
        </w:rPr>
        <w:t xml:space="preserve">çıköğretim fakültelerinin kontrolsüz bir şekilde açılması alanında yetkin meslek elemanlarının yetişmesini engeller. Açıköğretim ve vakıf üniversitelerinde eğitim alan meslek elemanlarının yetersiz olmasına teorik ve uygulamalı dersleri alamaması ve uzaktan eğitim alması gibi faktörler etki eder. Meslek elemanı yetiştiren sosyal hizmet bölümü son yıllarda devlet üniversitelerinde de kontrolsüz bir şekilde açılmaya </w:t>
      </w:r>
      <w:r w:rsidRPr="002C167B">
        <w:rPr>
          <w:rFonts w:ascii="Times New Roman" w:hAnsi="Times New Roman" w:cs="Times New Roman"/>
          <w:sz w:val="24"/>
          <w:szCs w:val="24"/>
        </w:rPr>
        <w:lastRenderedPageBreak/>
        <w:t>başlamıştır. Bu üniversitelerde eğitim veren</w:t>
      </w:r>
      <w:r w:rsidR="0029196B">
        <w:rPr>
          <w:rFonts w:ascii="Times New Roman" w:hAnsi="Times New Roman" w:cs="Times New Roman"/>
          <w:sz w:val="24"/>
          <w:szCs w:val="24"/>
        </w:rPr>
        <w:t xml:space="preserve"> bazı</w:t>
      </w:r>
      <w:r w:rsidRPr="002C167B">
        <w:rPr>
          <w:rFonts w:ascii="Times New Roman" w:hAnsi="Times New Roman" w:cs="Times New Roman"/>
          <w:sz w:val="24"/>
          <w:szCs w:val="24"/>
        </w:rPr>
        <w:t xml:space="preserve"> akademisyenlerin sosyal hizmet kökenli olmaması ve okulların açıldığı illerde uygulama alanlarının geniş olmaması meslek elemanlarının yetersiz ve et</w:t>
      </w:r>
      <w:r w:rsidR="00AC4284">
        <w:rPr>
          <w:rFonts w:ascii="Times New Roman" w:hAnsi="Times New Roman" w:cs="Times New Roman"/>
          <w:sz w:val="24"/>
          <w:szCs w:val="24"/>
        </w:rPr>
        <w:t>kisiz kalmasına neden olur</w:t>
      </w:r>
      <w:r w:rsidRPr="002C167B">
        <w:rPr>
          <w:rFonts w:ascii="Times New Roman" w:hAnsi="Times New Roman" w:cs="Times New Roman"/>
          <w:sz w:val="24"/>
          <w:szCs w:val="24"/>
        </w:rPr>
        <w:t xml:space="preserve"> (Doğan, 2018: 57-59). </w:t>
      </w:r>
    </w:p>
    <w:p w14:paraId="3D761746" w14:textId="77777777" w:rsidR="00010CCF" w:rsidRPr="002C167B" w:rsidRDefault="00010CCF" w:rsidP="00AE7EB6">
      <w:pPr>
        <w:autoSpaceDE w:val="0"/>
        <w:autoSpaceDN w:val="0"/>
        <w:adjustRightInd w:val="0"/>
        <w:spacing w:after="0" w:line="360" w:lineRule="auto"/>
        <w:ind w:firstLine="709"/>
        <w:jc w:val="both"/>
        <w:rPr>
          <w:rFonts w:ascii="Times New Roman" w:hAnsi="Times New Roman" w:cs="Times New Roman"/>
          <w:sz w:val="24"/>
          <w:szCs w:val="24"/>
        </w:rPr>
      </w:pPr>
    </w:p>
    <w:p w14:paraId="7667A454" w14:textId="2782F534" w:rsidR="004871D1" w:rsidRPr="00642594" w:rsidRDefault="002E4B50" w:rsidP="006F148C">
      <w:pPr>
        <w:pStyle w:val="ListeParagraf"/>
        <w:spacing w:after="0" w:line="360" w:lineRule="auto"/>
        <w:ind w:left="0" w:firstLine="708"/>
        <w:outlineLvl w:val="2"/>
        <w:rPr>
          <w:rFonts w:ascii="Times New Roman" w:hAnsi="Times New Roman" w:cs="Times New Roman"/>
          <w:b/>
          <w:bCs/>
          <w:color w:val="000000" w:themeColor="text1"/>
          <w:sz w:val="24"/>
          <w:szCs w:val="24"/>
        </w:rPr>
      </w:pPr>
      <w:bookmarkStart w:id="106" w:name="_Toc45660924"/>
      <w:bookmarkStart w:id="107" w:name="_Toc71029870"/>
      <w:r>
        <w:rPr>
          <w:rFonts w:ascii="Times New Roman" w:hAnsi="Times New Roman" w:cs="Times New Roman"/>
          <w:b/>
          <w:bCs/>
          <w:color w:val="000000" w:themeColor="text1"/>
          <w:sz w:val="24"/>
          <w:szCs w:val="24"/>
        </w:rPr>
        <w:t xml:space="preserve">2.9.4. </w:t>
      </w:r>
      <w:r w:rsidR="004871D1" w:rsidRPr="00642594">
        <w:rPr>
          <w:rFonts w:ascii="Times New Roman" w:hAnsi="Times New Roman" w:cs="Times New Roman"/>
          <w:b/>
          <w:bCs/>
          <w:color w:val="000000" w:themeColor="text1"/>
          <w:sz w:val="24"/>
          <w:szCs w:val="24"/>
        </w:rPr>
        <w:t>Sosyal Hizmet Mesleği</w:t>
      </w:r>
      <w:bookmarkEnd w:id="106"/>
      <w:bookmarkEnd w:id="107"/>
    </w:p>
    <w:p w14:paraId="01182ACC" w14:textId="77777777" w:rsidR="00005334" w:rsidRDefault="004871D1" w:rsidP="00AE7EB6">
      <w:pPr>
        <w:pStyle w:val="Default"/>
        <w:spacing w:line="360" w:lineRule="auto"/>
        <w:ind w:firstLine="708"/>
        <w:jc w:val="both"/>
      </w:pPr>
      <w:r w:rsidRPr="00297889">
        <w:t>Sosyal hizmet mesleği; bilim, etik, ilke, esas, kural ve eğitim çerçevesinde uzman kişilerce m</w:t>
      </w:r>
      <w:r w:rsidR="009E5E93" w:rsidRPr="00297889">
        <w:t xml:space="preserve">üdahale yöntemleri geliştirilen, </w:t>
      </w:r>
      <w:r w:rsidRPr="00297889">
        <w:t xml:space="preserve">bilimsel faaliyetleri takip eden, mesleki ilke ve esaslara dayalı, kendini sürekli geliştiren </w:t>
      </w:r>
      <w:r w:rsidR="009E5E93" w:rsidRPr="00297889">
        <w:t>bir uzmanlık dalıdır</w:t>
      </w:r>
      <w:r w:rsidRPr="00297889">
        <w:t>. Sosyal hizmette meslek edinme süreci yalnızca bilgi biri</w:t>
      </w:r>
      <w:r w:rsidR="009E5E93" w:rsidRPr="00297889">
        <w:t>ki</w:t>
      </w:r>
      <w:r w:rsidRPr="00297889">
        <w:t xml:space="preserve">mi esaslı olarak ilerlememektedir. Sosyal hizmet uzmanlarının, mesleki bilgi ve birikiminin yanında bilim ve teknolojik gelişmelere bağlı, bağımsız kimlik ve kişilik oluşturma ve toplumsallaşma konularında yetkin hale gelmesi istenilmektedir. </w:t>
      </w:r>
    </w:p>
    <w:p w14:paraId="172E8664" w14:textId="0805C90B" w:rsidR="00005334" w:rsidRDefault="004871D1" w:rsidP="00AE7EB6">
      <w:pPr>
        <w:pStyle w:val="Default"/>
        <w:spacing w:line="360" w:lineRule="auto"/>
        <w:ind w:firstLine="708"/>
        <w:jc w:val="both"/>
      </w:pPr>
      <w:r w:rsidRPr="00297889">
        <w:t>Sosyal hizmet mesleğinin gönüllülük ve vicdan esaslı yürütülen faaliyetleri, İkinci Dünya Savaşı sonrasında yerini yetkin ve uzmanlaşmış kişilere bırakmıştır. Bu süreç sonrasında sosyal hizmetin kurumsallaşma süreci başlamıştır. Kurumsallaşma süreci devletlere çok önemli görev ve sorumluluklar yüklemiştir (Koçyıld</w:t>
      </w:r>
      <w:r w:rsidR="00B03384">
        <w:t xml:space="preserve">ırım vd., 2009: 83). 1968 yılı </w:t>
      </w:r>
      <w:r w:rsidRPr="00297889">
        <w:rPr>
          <w:i/>
          <w:iCs/>
        </w:rPr>
        <w:t>Üçüncü</w:t>
      </w:r>
      <w:r w:rsidR="00B03384">
        <w:rPr>
          <w:i/>
          <w:iCs/>
        </w:rPr>
        <w:t xml:space="preserve"> Sosyal Hizmetler Konferansında</w:t>
      </w:r>
      <w:r w:rsidRPr="00297889">
        <w:rPr>
          <w:i/>
          <w:iCs/>
        </w:rPr>
        <w:t xml:space="preserve"> </w:t>
      </w:r>
      <w:r w:rsidRPr="00297889">
        <w:t xml:space="preserve">sosyal hizmet mesleğinin ilk kez tanımı yapılmıştır. </w:t>
      </w:r>
    </w:p>
    <w:p w14:paraId="6EE6593B" w14:textId="77777777" w:rsidR="00005334" w:rsidRDefault="004871D1" w:rsidP="00AE7EB6">
      <w:pPr>
        <w:pStyle w:val="Default"/>
        <w:spacing w:line="360" w:lineRule="auto"/>
        <w:ind w:firstLine="708"/>
        <w:jc w:val="both"/>
      </w:pPr>
      <w:r w:rsidRPr="00297889">
        <w:t>Sosyal hizmet, değişen toplum yapısına göre birey, aile, grup ve toplulukların sorunlarını disiplinler</w:t>
      </w:r>
      <w:r w:rsidR="00AF5BC7">
        <w:t xml:space="preserve"> </w:t>
      </w:r>
      <w:r w:rsidRPr="00297889">
        <w:t xml:space="preserve">arası faaliyet göstererek çözmeyi amaçlayan ayrıca birey, aile, grup ve toplulukların sosyal, ekonomik koşulları muhafaza edilerek geliştirilmesini ve insan ilişkilerinin arttırılmasını hedefleyen bir meslektir (Yolcuoğlu, 2012: 106). </w:t>
      </w:r>
    </w:p>
    <w:p w14:paraId="53BC35D1" w14:textId="77777777" w:rsidR="00F26C9B" w:rsidRDefault="004871D1" w:rsidP="00AE7EB6">
      <w:pPr>
        <w:pStyle w:val="Default"/>
        <w:spacing w:line="360" w:lineRule="auto"/>
        <w:ind w:firstLine="708"/>
        <w:jc w:val="both"/>
      </w:pPr>
      <w:r w:rsidRPr="00297889">
        <w:t xml:space="preserve">1983 yılında kabul edilen </w:t>
      </w:r>
      <w:r w:rsidR="00AC4284">
        <w:t>‘</w:t>
      </w:r>
      <w:r w:rsidRPr="00AC4284">
        <w:rPr>
          <w:iCs/>
        </w:rPr>
        <w:t>Sosyal Hizmetler ve Çocuk Esirgeme Kurumu Kanunu</w:t>
      </w:r>
      <w:r w:rsidR="00AC4284" w:rsidRPr="00AC4284">
        <w:rPr>
          <w:iCs/>
        </w:rPr>
        <w:t>’</w:t>
      </w:r>
      <w:r w:rsidR="00AC4284">
        <w:rPr>
          <w:i/>
          <w:iCs/>
        </w:rPr>
        <w:t xml:space="preserve"> </w:t>
      </w:r>
      <w:r w:rsidRPr="00297889">
        <w:t>ile sosyal hizmet mesleğinin hukuken tanımı yapılmıştır</w:t>
      </w:r>
      <w:r w:rsidRPr="00297889">
        <w:rPr>
          <w:color w:val="FF0000"/>
        </w:rPr>
        <w:t xml:space="preserve">. </w:t>
      </w:r>
      <w:r w:rsidRPr="00297889">
        <w:rPr>
          <w:color w:val="000000" w:themeColor="text1"/>
        </w:rPr>
        <w:t>Sosyal Hizmetler ve Çocuk Esirgeme Kanununa göre sosyal hizmet mesleği, birey, aile, grup ve topluluklarda bireysel ve çevresel faktörler sonucu ortaya çıkan sosyoekonomik ve sosyal sorunların giderilmesini, hayat standartlarının iyileştirilmesini ve yükseltilmesini hedefleyen bütün faaliyetleri kapsar</w:t>
      </w:r>
      <w:r w:rsidR="00AF5BC7">
        <w:rPr>
          <w:color w:val="000000" w:themeColor="text1"/>
        </w:rPr>
        <w:t xml:space="preserve"> </w:t>
      </w:r>
      <w:r w:rsidRPr="00297889">
        <w:t xml:space="preserve">(Yılmaz, 2015: 124). </w:t>
      </w:r>
    </w:p>
    <w:p w14:paraId="39994A8C" w14:textId="209608C4" w:rsidR="00010CCF" w:rsidRDefault="00F26C9B" w:rsidP="00AE7EB6">
      <w:pPr>
        <w:pStyle w:val="Default"/>
        <w:spacing w:line="360" w:lineRule="auto"/>
        <w:ind w:firstLine="708"/>
        <w:jc w:val="both"/>
      </w:pPr>
      <w:r>
        <w:t>Sosyal hizmet</w:t>
      </w:r>
      <w:r w:rsidR="00B30B8A">
        <w:t xml:space="preserve"> mesleğinin</w:t>
      </w:r>
      <w:r>
        <w:t xml:space="preserve"> müracaatçı gruplarından </w:t>
      </w:r>
      <w:r w:rsidR="00B30B8A">
        <w:t>olan</w:t>
      </w:r>
      <w:r>
        <w:t xml:space="preserve"> e</w:t>
      </w:r>
      <w:r w:rsidR="004871D1" w:rsidRPr="00297889">
        <w:t xml:space="preserve">konomik yoksunluk içinde, muhtaç, kimsesiz ve güçsüzlerin iyilik halini arttırmak ve sosyal refah seviyesine ulaştırmak sosyal hizmet mesleği ve müdahale yöntemlerinin temel misyonunu oluşturur (Sarıkaya, 2011: 31). </w:t>
      </w:r>
    </w:p>
    <w:p w14:paraId="48CDB247" w14:textId="69AA9900" w:rsidR="004871D1" w:rsidRPr="00642594" w:rsidRDefault="002E4B50" w:rsidP="006F148C">
      <w:pPr>
        <w:pStyle w:val="ListeParagraf"/>
        <w:spacing w:after="0" w:line="360" w:lineRule="auto"/>
        <w:ind w:left="0" w:firstLine="708"/>
        <w:outlineLvl w:val="2"/>
        <w:rPr>
          <w:rFonts w:ascii="Times New Roman" w:hAnsi="Times New Roman" w:cs="Times New Roman"/>
          <w:b/>
          <w:bCs/>
          <w:color w:val="000000" w:themeColor="text1"/>
          <w:sz w:val="24"/>
          <w:szCs w:val="24"/>
        </w:rPr>
      </w:pPr>
      <w:bookmarkStart w:id="108" w:name="_Toc45660925"/>
      <w:bookmarkStart w:id="109" w:name="_Toc71029871"/>
      <w:r>
        <w:rPr>
          <w:rFonts w:ascii="Times New Roman" w:hAnsi="Times New Roman" w:cs="Times New Roman"/>
          <w:b/>
          <w:bCs/>
          <w:color w:val="000000" w:themeColor="text1"/>
          <w:sz w:val="24"/>
          <w:szCs w:val="24"/>
        </w:rPr>
        <w:lastRenderedPageBreak/>
        <w:t xml:space="preserve">2.9.5. </w:t>
      </w:r>
      <w:r w:rsidR="004871D1" w:rsidRPr="00642594">
        <w:rPr>
          <w:rFonts w:ascii="Times New Roman" w:hAnsi="Times New Roman" w:cs="Times New Roman"/>
          <w:b/>
          <w:bCs/>
          <w:color w:val="000000" w:themeColor="text1"/>
          <w:sz w:val="24"/>
          <w:szCs w:val="24"/>
        </w:rPr>
        <w:t>Sosyal Hizmet Uygulama Alanları</w:t>
      </w:r>
      <w:bookmarkEnd w:id="108"/>
      <w:bookmarkEnd w:id="109"/>
    </w:p>
    <w:p w14:paraId="163D2A55" w14:textId="77777777"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 xml:space="preserve">Sosyal hizmet mesleğinin uygulama alanları </w:t>
      </w:r>
      <w:r w:rsidRPr="00297889">
        <w:rPr>
          <w:rFonts w:ascii="Times New Roman" w:eastAsia="TimesNewRomanPSMT" w:hAnsi="Times New Roman" w:cs="Times New Roman"/>
          <w:i/>
          <w:color w:val="000000" w:themeColor="text1"/>
          <w:sz w:val="24"/>
          <w:szCs w:val="24"/>
        </w:rPr>
        <w:t>Genelci sosyal hizmet yaklaşımına</w:t>
      </w:r>
      <w:r w:rsidRPr="00297889">
        <w:rPr>
          <w:rStyle w:val="DipnotBavurusu"/>
          <w:rFonts w:ascii="Times New Roman" w:eastAsia="TimesNewRomanPSMT" w:hAnsi="Times New Roman" w:cs="Times New Roman"/>
          <w:color w:val="000000" w:themeColor="text1"/>
          <w:sz w:val="24"/>
          <w:szCs w:val="24"/>
        </w:rPr>
        <w:footnoteReference w:id="5"/>
      </w:r>
      <w:r w:rsidRPr="00297889">
        <w:rPr>
          <w:rFonts w:ascii="Times New Roman" w:eastAsia="TimesNewRomanPSMT" w:hAnsi="Times New Roman" w:cs="Times New Roman"/>
          <w:color w:val="000000" w:themeColor="text1"/>
          <w:sz w:val="24"/>
          <w:szCs w:val="24"/>
        </w:rPr>
        <w:t xml:space="preserve"> göre belirlenmiştir. Toplum yapısındaki farklılıklar ve farklılığın dinamik halde olması sosyal hizmet mesleğinin birey, aile, grup ve toplum odaklı uygulama alanlarını değiştirir ve geliştirir. Sosyal hizmet mesleğinin kurumsallaşması ve vakıflar haricinde sistematik şekilde devlet tarafından yapılması uygulama yöntemleri, ilke, esas ve değerlerin değişmesini ve gelişmesini sağlamıştır. Sosyal hizmet çeşitli mesleki uygulamalar geliştirerek toplumun sosyal refah seviyesini yükseltir. Birey, aile, grup ve toplum sosyal hizmetin uygulama gruplarını oluşturur. Bütün uygulamalarda insanların iyilik halinin arttırılması hedeflenir </w:t>
      </w:r>
      <w:r w:rsidRPr="00297889">
        <w:rPr>
          <w:rFonts w:ascii="Times New Roman" w:hAnsi="Times New Roman" w:cs="Times New Roman"/>
          <w:color w:val="000000" w:themeColor="text1"/>
          <w:sz w:val="24"/>
          <w:szCs w:val="24"/>
        </w:rPr>
        <w:t xml:space="preserve">(Bulut, 2005: 74). </w:t>
      </w:r>
    </w:p>
    <w:p w14:paraId="438DBEDE" w14:textId="77777777"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Sosyal hizmet uygulama alanlarından birini, ekonomik ihtiyaç hali oluşturur. Sosyal hizmet mesleği birey, aile, grup ve toplumların ekonomik yoksunluğunun sebeplerini araştırarak, çok boyutlu çözüm önerileri sunar. İkinci Dünya Savaşı öncesinde ekonomik yoksunluğun sebebi; kişilerin kişisel başarısızlığı, yetkinliği ve tembelliği ile alakalı görülürken, savaş sürecinden sonra ekonomik yoksunluk halinin nedenlerine bakışta önemli değişiklik olmuştur. Ekonomik ihtiyaç halinin yalnızca kişisel kaynaklı olmadığı devletin ekonomik sistemleri, ideolojik yapı ve topluma dönük politikaların da ekonomik ihtiyaç haline neden olduğu görülmüştür. Sosyal hizmet mesleği öncelikle kadın, çocuk ve yaşlı bireyler olmak üzere ekonomik ihtiyaç halinin önlenmesi için önemli müdahale yöntemleri uygular</w:t>
      </w:r>
      <w:r w:rsidRPr="00297889">
        <w:rPr>
          <w:rFonts w:ascii="Times New Roman" w:eastAsia="TimesNewRomanPSMT" w:hAnsi="Times New Roman" w:cs="Times New Roman"/>
          <w:color w:val="000000" w:themeColor="text1"/>
          <w:sz w:val="24"/>
          <w:szCs w:val="24"/>
        </w:rPr>
        <w:t xml:space="preserve"> (Stern, 2002: 48-50). Ayrıca Sosyal Yardımlaşma ve Dayanışmayı Teşvik Kanunu ile muhtaç durumda bulunan vatandaşlar ile her ne olursa olsun Türkiye’ye kabul edilen veya gelen bireylere yardım etmek, sosyal adaleti sağlayacak önlemler almak, gelir dağılımını adaletli bir şekilde dağıtmak amaçlanır (Sosyal Yardımlaşma ve Dayanışmayı Teş</w:t>
      </w:r>
      <w:r w:rsidR="00AC4284">
        <w:rPr>
          <w:rFonts w:ascii="Times New Roman" w:eastAsia="TimesNewRomanPSMT" w:hAnsi="Times New Roman" w:cs="Times New Roman"/>
          <w:color w:val="000000" w:themeColor="text1"/>
          <w:sz w:val="24"/>
          <w:szCs w:val="24"/>
        </w:rPr>
        <w:t>vik Kanunu, 1986</w:t>
      </w:r>
      <w:r w:rsidRPr="00297889">
        <w:rPr>
          <w:rFonts w:ascii="Times New Roman" w:eastAsia="TimesNewRomanPSMT" w:hAnsi="Times New Roman" w:cs="Times New Roman"/>
          <w:color w:val="000000" w:themeColor="text1"/>
          <w:sz w:val="24"/>
          <w:szCs w:val="24"/>
        </w:rPr>
        <w:t>).</w:t>
      </w:r>
    </w:p>
    <w:p w14:paraId="2FE02922" w14:textId="77777777"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18 yaş altı ve adölesan dönemde bulunan kişilerin eğitimlerinin sürekliliği sağlanarak cinsel yönden ihmal ve istismar, çocuk yaşta hamilelik, uyuşturucu madde kullanımı ve şiddet konularında bilinçlendirilmeleri gerekir. Uyuşturucu madde kullanımı, şiddet, cinsel ihmal, istismar ve genç yaşta hamilelik gibi risk faktörleri karşısında sosyal hizmet mesleği, koruyucu ve önleyici müdahale yöntemleri geliştirir. Sosyal hizmet mesleği, farklı mesleklerle iş birliği sayesinde 18 yaş altı adölesan </w:t>
      </w:r>
      <w:r w:rsidRPr="00297889">
        <w:rPr>
          <w:rFonts w:ascii="Times New Roman" w:hAnsi="Times New Roman" w:cs="Times New Roman"/>
          <w:color w:val="000000" w:themeColor="text1"/>
          <w:sz w:val="24"/>
          <w:szCs w:val="24"/>
        </w:rPr>
        <w:lastRenderedPageBreak/>
        <w:t>çocuklara önleyici ve koruyucu eğitim verilmesini, çalışmalar yürütülmesini ve çocuklarda risk faktörlerine karşı farkındalığı ve bilinçlendirmeyi sağlar. Sağlık Bakanlığına bağlı hastanelerin acil servis birimine, polikliniklerine başvuran 18 yaş altı adölesan çocukların tespit edilmesi halinde sosyal hizmet uzmanları adli süreci başlatır</w:t>
      </w:r>
      <w:r w:rsidR="00F14FD6">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(AÖF Sosyal Hizmet</w:t>
      </w:r>
      <w:r w:rsidR="00AC4284">
        <w:rPr>
          <w:rFonts w:ascii="Times New Roman" w:hAnsi="Times New Roman" w:cs="Times New Roman"/>
          <w:color w:val="000000" w:themeColor="text1"/>
          <w:sz w:val="24"/>
          <w:szCs w:val="24"/>
        </w:rPr>
        <w:t xml:space="preserve"> Kuruluşları Kısa Özet, 2013</w:t>
      </w:r>
      <w:r w:rsidRPr="00297889">
        <w:rPr>
          <w:rFonts w:ascii="Times New Roman" w:hAnsi="Times New Roman" w:cs="Times New Roman"/>
          <w:color w:val="000000" w:themeColor="text1"/>
          <w:sz w:val="24"/>
          <w:szCs w:val="24"/>
        </w:rPr>
        <w:t>).</w:t>
      </w:r>
    </w:p>
    <w:p w14:paraId="4596D910" w14:textId="1E830E7C" w:rsidR="004871D1" w:rsidRPr="00297889" w:rsidRDefault="004871D1" w:rsidP="00F512A6">
      <w:pPr>
        <w:autoSpaceDE w:val="0"/>
        <w:autoSpaceDN w:val="0"/>
        <w:adjustRightInd w:val="0"/>
        <w:spacing w:after="0" w:line="360" w:lineRule="auto"/>
        <w:ind w:firstLine="709"/>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Toplum içerisinde yaşanan suçlara yönelik cezalandırma kriterlerinde</w:t>
      </w:r>
      <w:r w:rsidR="003C25BF"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19. yüzyıla kadar herhangi bir ayrım söz konusu olmamıştır. Suçu işleyen her birey, yaşı ve diğer durumları fark etmeksizin aynı cezaya çarptırılmıştır. Yakın döneme kadar bu şekilde devam eden cezalandırma uygulaması, insan hakları ve çocuk hakları konusunda yaşanan gelişimin sonucu olarak, çocuk ve yetişkinlerin ayrı mahkemelerde ve adaletli bir cezalandırma sistemine göre yargılanmalarını sağlamıştır. Bu dönemde, çocuk mahkemelerinde yargılanan çocuklar </w:t>
      </w:r>
      <w:r w:rsidRPr="00297889">
        <w:rPr>
          <w:rFonts w:ascii="Times New Roman" w:hAnsi="Times New Roman" w:cs="Times New Roman"/>
          <w:i/>
          <w:iCs/>
          <w:color w:val="000000" w:themeColor="text1"/>
          <w:sz w:val="24"/>
          <w:szCs w:val="24"/>
        </w:rPr>
        <w:t>‘suçlu’</w:t>
      </w:r>
      <w:r w:rsidRPr="00297889">
        <w:rPr>
          <w:rFonts w:ascii="Times New Roman" w:hAnsi="Times New Roman" w:cs="Times New Roman"/>
          <w:color w:val="000000" w:themeColor="text1"/>
          <w:sz w:val="24"/>
          <w:szCs w:val="24"/>
        </w:rPr>
        <w:t xml:space="preserve"> olmayıp </w:t>
      </w:r>
      <w:r w:rsidRPr="00297889">
        <w:rPr>
          <w:rFonts w:ascii="Times New Roman" w:hAnsi="Times New Roman" w:cs="Times New Roman"/>
          <w:i/>
          <w:iCs/>
          <w:color w:val="000000" w:themeColor="text1"/>
          <w:sz w:val="24"/>
          <w:szCs w:val="24"/>
        </w:rPr>
        <w:t>‘suça sürüklenen çocuk’</w:t>
      </w:r>
      <w:r w:rsidRPr="00297889">
        <w:rPr>
          <w:rFonts w:ascii="Times New Roman" w:hAnsi="Times New Roman" w:cs="Times New Roman"/>
          <w:color w:val="000000" w:themeColor="text1"/>
          <w:sz w:val="24"/>
          <w:szCs w:val="24"/>
        </w:rPr>
        <w:t xml:space="preserve"> şeklinde yargılanır. Ayrıca çocukların 12 yaşından küçük, 12-15 yaş aralığı, 15-18 yaş aralığı ve 18 yaşından büyük olmak üzere 4 farklı yaş durumuna göre yargılaması yapılır. Çocuk mahkemelerinde görev yapan sosyal hizmet uzmanları suça sürüklenen çocuğun ifade esnasında yanında bulunur. Ayrıca suça sürüklenen çocuğun kendisini, ailesini, sosyal çevresini ve suça yönelten durumun nedenlerini tespit etmek amacıyla sosyal inceleme raporu hazırlar. Sosyal inceleme raporunda suçun tekrardan oluşmasını önlemek amacıyla mahkeme hakimine kanaatini bildirir</w:t>
      </w:r>
      <w:r w:rsidRPr="00297889">
        <w:rPr>
          <w:rFonts w:ascii="Times New Roman" w:eastAsia="TimesNewRomanPSMT" w:hAnsi="Times New Roman" w:cs="Times New Roman"/>
          <w:color w:val="000000" w:themeColor="text1"/>
          <w:sz w:val="24"/>
          <w:szCs w:val="24"/>
        </w:rPr>
        <w:t>. Sosyal hizmet mesleğinin uygulamaları sadece suç işleyen kişi ve gruplara yönelik değildir. Sosyal hizmet, adalet sisteminden kaynaklanan ve adil yargılamanın sağlanamadığı durumlarda farklı mesleklerle iş birliği yaparak mağdur kişilerin sosyal ve psikolojik sorunlarını çözmek için mesleki uygulamalarda bulunur (Denney, 1998: 191). Toplum içerisinde her birey belli bir dönemde yaşamına devam etmektedir. Dönem olarak çocukluk dönemindeki suça sürüklenen çocuklar gibi yaşlılık dönemindeki yaşlı bireyler de sosyal hizmet mesleğinin uygulama alanlarından birini oluşturur.</w:t>
      </w:r>
    </w:p>
    <w:p w14:paraId="4712213D" w14:textId="77777777" w:rsidR="004871D1" w:rsidRPr="00297889" w:rsidRDefault="004871D1" w:rsidP="00AE7EB6">
      <w:pPr>
        <w:autoSpaceDE w:val="0"/>
        <w:autoSpaceDN w:val="0"/>
        <w:adjustRightInd w:val="0"/>
        <w:spacing w:after="0" w:line="360" w:lineRule="auto"/>
        <w:ind w:firstLine="708"/>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 xml:space="preserve">Yaşlılık, biyolojik olarak her bireyin yaşantısında karşılaşacağı dönemdir. Yaşlılık döneminde birey ekonomik, sosyal ve toplumsal sorunlar ile karşı karşıya kalır. Sanayileşme ve kentleşme ile birlikte toplumun değer yargıları ve toplum içerisindeki en küçük kurum olarak aile yapısı değişikliğe uğramıştır. Sağlık sistemindeki gelişmeler ve ölüm oranlarındaki azalmalar ile yaşlı nüfusu artmıştır. Bu gelişmeler, yaşlı bireylerin topluma adapte edilmesi ihtiyacını ortaya çıkarmıştır. Devletler, yaşlı </w:t>
      </w:r>
      <w:r w:rsidRPr="00297889">
        <w:rPr>
          <w:rFonts w:ascii="Times New Roman" w:eastAsia="TimesNewRomanPSMT" w:hAnsi="Times New Roman" w:cs="Times New Roman"/>
          <w:color w:val="000000" w:themeColor="text1"/>
          <w:sz w:val="24"/>
          <w:szCs w:val="24"/>
        </w:rPr>
        <w:lastRenderedPageBreak/>
        <w:t xml:space="preserve">bireylere dönük farklı sosyal hizmet modelleri geliştirir. Ülkemizde sosyal hizmet mesleği yaşlı bireylere yönelik evde bakım hizmeti, huzurevi, yaşlı bakım ve rehabilitasyon merkezi ve yaşlı gündüz bakım merkezi gibi hizmetler verir (Emiroğlu, 1991: 246). 60 yaş üzerindeki yaşlıların tespit edilerek, bakım ve rehabilitasyon hizmetinden yararlandırılması, sosyal, psikolojik ve fiziksel gereksinimlerinin karşılanması amaçlanır. Ayrıca sosyal hizmet uzmanları tarafından yaşlı bireylere yönelik sosyal yönden gelişimlerini sağlayıcı mesleki uygulamalar yapılır </w:t>
      </w:r>
      <w:bookmarkStart w:id="110" w:name="_Hlk45225425"/>
      <w:r w:rsidRPr="00297889">
        <w:rPr>
          <w:rFonts w:ascii="Times New Roman" w:eastAsia="TimesNewRomanPSMT" w:hAnsi="Times New Roman" w:cs="Times New Roman"/>
          <w:color w:val="000000" w:themeColor="text1"/>
          <w:sz w:val="24"/>
          <w:szCs w:val="24"/>
        </w:rPr>
        <w:t>(Huzurevleri ve Huzurevi Yaşlı Bakım ve Rehabilitasyon Merkezleri Yönetmeliği</w:t>
      </w:r>
      <w:bookmarkEnd w:id="110"/>
      <w:r w:rsidRPr="00297889">
        <w:rPr>
          <w:rFonts w:ascii="Times New Roman" w:eastAsia="TimesNewRomanPSMT" w:hAnsi="Times New Roman" w:cs="Times New Roman"/>
          <w:color w:val="000000" w:themeColor="text1"/>
          <w:sz w:val="24"/>
          <w:szCs w:val="24"/>
        </w:rPr>
        <w:t xml:space="preserve">, </w:t>
      </w:r>
      <w:bookmarkStart w:id="111" w:name="_Hlk45225478"/>
      <w:r w:rsidR="00AC4284">
        <w:rPr>
          <w:rFonts w:ascii="Times New Roman" w:eastAsia="TimesNewRomanPSMT" w:hAnsi="Times New Roman" w:cs="Times New Roman"/>
          <w:color w:val="000000" w:themeColor="text1"/>
          <w:sz w:val="24"/>
          <w:szCs w:val="24"/>
        </w:rPr>
        <w:t>2001</w:t>
      </w:r>
      <w:r w:rsidRPr="00297889">
        <w:rPr>
          <w:rFonts w:ascii="Times New Roman" w:eastAsia="TimesNewRomanPSMT" w:hAnsi="Times New Roman" w:cs="Times New Roman"/>
          <w:color w:val="000000" w:themeColor="text1"/>
          <w:sz w:val="24"/>
          <w:szCs w:val="24"/>
        </w:rPr>
        <w:t>)</w:t>
      </w:r>
      <w:bookmarkEnd w:id="111"/>
      <w:r w:rsidRPr="00297889">
        <w:rPr>
          <w:rFonts w:ascii="Times New Roman" w:eastAsia="TimesNewRomanPSMT" w:hAnsi="Times New Roman" w:cs="Times New Roman"/>
          <w:color w:val="000000" w:themeColor="text1"/>
          <w:sz w:val="24"/>
          <w:szCs w:val="24"/>
        </w:rPr>
        <w:t>.</w:t>
      </w:r>
    </w:p>
    <w:p w14:paraId="1D92069E" w14:textId="4E312933" w:rsidR="004871D1"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Aile içi şiddet mağduru kadınlar için 6284 Sayılı Ailenin Korunması ve Kadına Karşı Şiddetin Önlenmesine Dair Kanun düzenlenmiştir. Bu kanun ile şiddete uğrayan kadın, şiddete uğrama riski bulunan çocukların, kadınların ve ısrarlı bir şekilde takip mağduru kişilerin korunması ve bu kişilere yönelik şiddetin önlenmesi amaçlanır. Bu kanunda</w:t>
      </w:r>
      <w:r w:rsidR="003C25BF"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mülki amir tarafından korunan kişiler hakkında barınma yeri sağlanması, geçici maddi yardım yapılması, psikolojik, mesleki ve hukuki yönden danışmanlık verilmesi ve şiddet mağduru kadının çocukları var ise eğitimlerinin devamlılığı için kreş imkânının sağlanması gibi koruyucu tedbir kararları verilir. Ayrıca </w:t>
      </w:r>
      <w:r w:rsidR="002E2EBE">
        <w:rPr>
          <w:rFonts w:ascii="Times New Roman" w:hAnsi="Times New Roman" w:cs="Times New Roman"/>
          <w:color w:val="000000" w:themeColor="text1"/>
          <w:sz w:val="24"/>
          <w:szCs w:val="24"/>
        </w:rPr>
        <w:t>ha</w:t>
      </w:r>
      <w:r w:rsidR="00F14FD6" w:rsidRPr="00297889">
        <w:rPr>
          <w:rFonts w:ascii="Times New Roman" w:hAnsi="Times New Roman" w:cs="Times New Roman"/>
          <w:color w:val="000000" w:themeColor="text1"/>
          <w:sz w:val="24"/>
          <w:szCs w:val="24"/>
        </w:rPr>
        <w:t>kim</w:t>
      </w:r>
      <w:r w:rsidRPr="00297889">
        <w:rPr>
          <w:rFonts w:ascii="Times New Roman" w:hAnsi="Times New Roman" w:cs="Times New Roman"/>
          <w:color w:val="000000" w:themeColor="text1"/>
          <w:sz w:val="24"/>
          <w:szCs w:val="24"/>
        </w:rPr>
        <w:t xml:space="preserve"> tarafından, şiddet uygulayan kişiye mağdura yönelik tehdit, hakaret, aşağılama ve küçük düşürücü söz ve davranışlarda bulunulmaması, ailenin yaşadığı konuttan uzaklaştırılması ve konutun mağdura tahsis edilmesi, varsa silahların kolluğa teslim edilmesi, korunan kişinin bulunduğu yerde uyuşturucu madde ve alkol tüketilmemesi, sağlık kuruluşunda muayenesine ve tedavisine başlanması hususunda önleyici tedbir kararı verilir (</w:t>
      </w:r>
      <w:bookmarkStart w:id="112" w:name="_Hlk45226780"/>
      <w:r w:rsidRPr="00297889">
        <w:rPr>
          <w:rFonts w:ascii="Times New Roman" w:hAnsi="Times New Roman" w:cs="Times New Roman"/>
          <w:color w:val="000000" w:themeColor="text1"/>
          <w:sz w:val="24"/>
          <w:szCs w:val="24"/>
        </w:rPr>
        <w:t>Ailenin Korunması ve Kadına Karşı Şiddetin Önlenmesine Dair Kanun, 2012</w:t>
      </w:r>
      <w:bookmarkEnd w:id="112"/>
      <w:r w:rsidRPr="00297889">
        <w:rPr>
          <w:rFonts w:ascii="Times New Roman" w:hAnsi="Times New Roman" w:cs="Times New Roman"/>
          <w:color w:val="000000" w:themeColor="text1"/>
          <w:sz w:val="24"/>
          <w:szCs w:val="24"/>
        </w:rPr>
        <w:t>).</w:t>
      </w:r>
    </w:p>
    <w:p w14:paraId="06148CA1" w14:textId="77777777" w:rsidR="00010CCF" w:rsidRPr="00297889" w:rsidRDefault="00010CCF"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p>
    <w:p w14:paraId="5D63BCED" w14:textId="49521D36" w:rsidR="004871D1" w:rsidRPr="00642594" w:rsidRDefault="002E4B50" w:rsidP="006F148C">
      <w:pPr>
        <w:pStyle w:val="ListeParagraf"/>
        <w:autoSpaceDE w:val="0"/>
        <w:autoSpaceDN w:val="0"/>
        <w:adjustRightInd w:val="0"/>
        <w:spacing w:after="0" w:line="360" w:lineRule="auto"/>
        <w:ind w:left="0" w:firstLine="708"/>
        <w:outlineLvl w:val="2"/>
        <w:rPr>
          <w:rFonts w:ascii="Times New Roman" w:hAnsi="Times New Roman" w:cs="Times New Roman"/>
          <w:b/>
          <w:bCs/>
          <w:color w:val="000000" w:themeColor="text1"/>
          <w:sz w:val="24"/>
          <w:szCs w:val="24"/>
        </w:rPr>
      </w:pPr>
      <w:bookmarkStart w:id="113" w:name="_Toc71029872"/>
      <w:r>
        <w:rPr>
          <w:rFonts w:ascii="Times New Roman" w:hAnsi="Times New Roman" w:cs="Times New Roman"/>
          <w:b/>
          <w:bCs/>
          <w:color w:val="000000" w:themeColor="text1"/>
          <w:sz w:val="24"/>
          <w:szCs w:val="24"/>
        </w:rPr>
        <w:t xml:space="preserve">2.9.6. </w:t>
      </w:r>
      <w:r w:rsidR="004871D1" w:rsidRPr="00642594">
        <w:rPr>
          <w:rFonts w:ascii="Times New Roman" w:hAnsi="Times New Roman" w:cs="Times New Roman"/>
          <w:b/>
          <w:bCs/>
          <w:color w:val="000000" w:themeColor="text1"/>
          <w:sz w:val="24"/>
          <w:szCs w:val="24"/>
        </w:rPr>
        <w:t>Engelli Bireylere Yönelik Sosyal Hizmet Uygulamaları</w:t>
      </w:r>
      <w:bookmarkEnd w:id="113"/>
    </w:p>
    <w:p w14:paraId="5653B207" w14:textId="77777777"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Sosyal hizmet mesleğinin müracaatçı gruplarından birisi</w:t>
      </w:r>
      <w:r w:rsidR="003C25BF"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engelli bireylerdir. Engelli bireyler; doğum öncesi, doğum sırası veya doğum sonrasında bedensel, zihinsel, ruhsal, duygusal ve sosyal yönden engellilik ile karşılaşır. Engelli bireyler engel çeşidine göre sosyal yönden toplumdan uzaklaşır. Ayrıca kendi öz benliklerini farkındalığı konusunda yeteneklerini kullanamaz. Sosyal hizmet mesleği, engelli bireylerin sosyal yönden toplumla bütünleşmesi, kendi öz benliğinin farkındalığına erişmesi, eğitim, sağlık ve danışmanlık yönlerinden yaşıtlarıyla aynı seviyede olması amacıyla mesleki faaliyetler</w:t>
      </w:r>
      <w:r w:rsidR="003C25BF" w:rsidRPr="00297889">
        <w:rPr>
          <w:rFonts w:ascii="Times New Roman" w:hAnsi="Times New Roman" w:cs="Times New Roman"/>
          <w:color w:val="000000" w:themeColor="text1"/>
          <w:sz w:val="24"/>
          <w:szCs w:val="24"/>
        </w:rPr>
        <w:t>i</w:t>
      </w:r>
      <w:r w:rsidRPr="00297889">
        <w:rPr>
          <w:rFonts w:ascii="Times New Roman" w:hAnsi="Times New Roman" w:cs="Times New Roman"/>
          <w:color w:val="000000" w:themeColor="text1"/>
          <w:sz w:val="24"/>
          <w:szCs w:val="24"/>
        </w:rPr>
        <w:t xml:space="preserve"> yürütür </w:t>
      </w:r>
      <w:r w:rsidRPr="00297889">
        <w:rPr>
          <w:rFonts w:ascii="Times New Roman" w:eastAsia="TimesNewRomanPSMT" w:hAnsi="Times New Roman" w:cs="Times New Roman"/>
          <w:color w:val="000000" w:themeColor="text1"/>
          <w:sz w:val="24"/>
          <w:szCs w:val="24"/>
        </w:rPr>
        <w:t xml:space="preserve">(Joseph vd., </w:t>
      </w:r>
      <w:r w:rsidRPr="00297889">
        <w:rPr>
          <w:rFonts w:ascii="Times New Roman" w:hAnsi="Times New Roman" w:cs="Times New Roman"/>
          <w:color w:val="000000" w:themeColor="text1"/>
          <w:sz w:val="24"/>
          <w:szCs w:val="24"/>
        </w:rPr>
        <w:t xml:space="preserve">2001: 40). Sosyal hizmet kurum ve </w:t>
      </w:r>
      <w:r w:rsidRPr="00297889">
        <w:rPr>
          <w:rFonts w:ascii="Times New Roman" w:hAnsi="Times New Roman" w:cs="Times New Roman"/>
          <w:color w:val="000000" w:themeColor="text1"/>
          <w:sz w:val="24"/>
          <w:szCs w:val="24"/>
        </w:rPr>
        <w:lastRenderedPageBreak/>
        <w:t>kuruluşları, çocukların korunmaya muhtaç çocuk durumuna düşmemesi amacıyla ailelerine ekonomik destek sağlar (</w:t>
      </w:r>
      <w:bookmarkStart w:id="114" w:name="_Hlk45226457"/>
      <w:r w:rsidRPr="00297889">
        <w:rPr>
          <w:rFonts w:ascii="Times New Roman" w:hAnsi="Times New Roman" w:cs="Times New Roman"/>
          <w:color w:val="000000" w:themeColor="text1"/>
          <w:sz w:val="24"/>
          <w:szCs w:val="24"/>
        </w:rPr>
        <w:t>Sosyal ve Ekonomik Destek Hizmetleri Hakkında Yönetmelik, 2015</w:t>
      </w:r>
      <w:bookmarkEnd w:id="114"/>
      <w:r w:rsidRPr="00297889">
        <w:rPr>
          <w:rFonts w:ascii="Times New Roman" w:hAnsi="Times New Roman" w:cs="Times New Roman"/>
          <w:color w:val="000000" w:themeColor="text1"/>
          <w:sz w:val="24"/>
          <w:szCs w:val="24"/>
        </w:rPr>
        <w:t>). Sosyal hizmet mesleğinde; çocukların en iyi bakım, eğitim, sağlık ve danışmanlık şartlarının ailesi yanında sağlanacağı düşünüldüğünden, çocuklar kurum bakımına alınmayıp</w:t>
      </w:r>
      <w:r w:rsidR="003C25BF"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ailesinin yanında desteklenir (</w:t>
      </w:r>
      <w:bookmarkStart w:id="115" w:name="_Hlk45226621"/>
      <w:r w:rsidRPr="00297889">
        <w:rPr>
          <w:rFonts w:ascii="Times New Roman" w:hAnsi="Times New Roman" w:cs="Times New Roman"/>
          <w:color w:val="000000" w:themeColor="text1"/>
          <w:sz w:val="24"/>
          <w:szCs w:val="24"/>
        </w:rPr>
        <w:t>Korunmaya Muhtaç Çocukların Tespiti, İnceleme Korunma Kararının Alınması ve Kaldırılmasına İlişkin Yönetme</w:t>
      </w:r>
      <w:r w:rsidR="00AC4284">
        <w:rPr>
          <w:rFonts w:ascii="Times New Roman" w:hAnsi="Times New Roman" w:cs="Times New Roman"/>
          <w:color w:val="000000" w:themeColor="text1"/>
          <w:sz w:val="24"/>
          <w:szCs w:val="24"/>
        </w:rPr>
        <w:t>lik, 1983</w:t>
      </w:r>
      <w:r w:rsidRPr="00297889">
        <w:rPr>
          <w:rFonts w:ascii="Times New Roman" w:hAnsi="Times New Roman" w:cs="Times New Roman"/>
          <w:color w:val="000000" w:themeColor="text1"/>
          <w:sz w:val="24"/>
          <w:szCs w:val="24"/>
        </w:rPr>
        <w:t>)</w:t>
      </w:r>
      <w:bookmarkEnd w:id="115"/>
      <w:r w:rsidRPr="00297889">
        <w:rPr>
          <w:rFonts w:ascii="Times New Roman" w:hAnsi="Times New Roman" w:cs="Times New Roman"/>
          <w:color w:val="000000" w:themeColor="text1"/>
          <w:sz w:val="24"/>
          <w:szCs w:val="24"/>
        </w:rPr>
        <w:t>.</w:t>
      </w:r>
    </w:p>
    <w:p w14:paraId="63E19FE4" w14:textId="77777777" w:rsidR="004871D1" w:rsidRPr="00297889" w:rsidRDefault="004871D1"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Engelli bireylere yönelik sosyal destek; ebeveynler, yakın çevre ve meslek elemanı olan sosyal hizmet uzmanları tarafından verilir. Sosyal hizmet uzmanları engelli bireye yönelik mesleki uygulamalarının yanı sıra aileleri ile de psikososyal müdahale yöntemi geliştirir. Sosyal hizmet uzmanları tarafından engelli bireylere ve bakımını giderenlere yönelik sosyal, psikolojik, danışmanlık, eğitim ve ekonomik yönlerden multidisipliner olarak destek sağlanır (En</w:t>
      </w:r>
      <w:r w:rsidR="00AC4284">
        <w:rPr>
          <w:rFonts w:ascii="Times New Roman" w:hAnsi="Times New Roman" w:cs="Times New Roman"/>
          <w:color w:val="000000" w:themeColor="text1"/>
          <w:sz w:val="24"/>
          <w:szCs w:val="24"/>
        </w:rPr>
        <w:t>gelliler Hakkında Kanun, 2005</w:t>
      </w:r>
      <w:r w:rsidRPr="00297889">
        <w:rPr>
          <w:rFonts w:ascii="Times New Roman" w:hAnsi="Times New Roman" w:cs="Times New Roman"/>
          <w:color w:val="000000" w:themeColor="text1"/>
          <w:sz w:val="24"/>
          <w:szCs w:val="24"/>
        </w:rPr>
        <w:t>). Ayrıca sosyal hizmet uzmanları engelli birey ve ailelerine yönelik şu işlevleri yerine getirir:</w:t>
      </w:r>
    </w:p>
    <w:p w14:paraId="61BFD680" w14:textId="7012C5B0" w:rsidR="004871D1" w:rsidRPr="00F512A6" w:rsidRDefault="00F512A6" w:rsidP="00F512A6">
      <w:pPr>
        <w:autoSpaceDE w:val="0"/>
        <w:autoSpaceDN w:val="0"/>
        <w:adjustRightInd w:val="0"/>
        <w:spacing w:after="0" w:line="360" w:lineRule="auto"/>
        <w:jc w:val="both"/>
        <w:rPr>
          <w:rFonts w:ascii="Times New Roman" w:hAnsi="Times New Roman" w:cs="Times New Roman"/>
          <w:b/>
          <w:bCs/>
          <w:color w:val="000000" w:themeColor="text1"/>
          <w:sz w:val="24"/>
          <w:szCs w:val="24"/>
        </w:rPr>
      </w:pPr>
      <w:r w:rsidRPr="00F512A6">
        <w:rPr>
          <w:rFonts w:ascii="Times New Roman" w:hAnsi="Times New Roman" w:cs="Times New Roman"/>
          <w:color w:val="000000" w:themeColor="text1"/>
          <w:sz w:val="24"/>
          <w:szCs w:val="24"/>
        </w:rPr>
        <w:t xml:space="preserve">1. </w:t>
      </w:r>
      <w:r w:rsidR="004871D1" w:rsidRPr="00F512A6">
        <w:rPr>
          <w:rFonts w:ascii="Times New Roman" w:hAnsi="Times New Roman" w:cs="Times New Roman"/>
          <w:color w:val="000000" w:themeColor="text1"/>
          <w:sz w:val="24"/>
          <w:szCs w:val="24"/>
        </w:rPr>
        <w:t xml:space="preserve">Engelli bireyin bakımı, kendi yaşamını en yüksek seviyede idare etme ve öz benliğinin farkındalığı konularında engelli bireye ve ebeveynlere yönelik psikososyal yönden birey ve grup çalışmaları yapar. </w:t>
      </w:r>
    </w:p>
    <w:p w14:paraId="1794E330" w14:textId="1197863C" w:rsidR="004871D1" w:rsidRPr="00F512A6" w:rsidRDefault="00F512A6" w:rsidP="00F512A6">
      <w:pPr>
        <w:autoSpaceDE w:val="0"/>
        <w:autoSpaceDN w:val="0"/>
        <w:adjustRightInd w:val="0"/>
        <w:spacing w:after="0" w:line="360" w:lineRule="auto"/>
        <w:jc w:val="both"/>
        <w:rPr>
          <w:rFonts w:ascii="Times New Roman" w:hAnsi="Times New Roman" w:cs="Times New Roman"/>
          <w:b/>
          <w:bCs/>
          <w:color w:val="000000" w:themeColor="text1"/>
          <w:sz w:val="24"/>
          <w:szCs w:val="24"/>
        </w:rPr>
      </w:pPr>
      <w:r w:rsidRPr="00F512A6">
        <w:rPr>
          <w:rFonts w:ascii="Times New Roman" w:hAnsi="Times New Roman" w:cs="Times New Roman"/>
          <w:color w:val="000000" w:themeColor="text1"/>
          <w:sz w:val="24"/>
          <w:szCs w:val="24"/>
        </w:rPr>
        <w:t xml:space="preserve">2. </w:t>
      </w:r>
      <w:r w:rsidR="004871D1" w:rsidRPr="00F512A6">
        <w:rPr>
          <w:rFonts w:ascii="Times New Roman" w:hAnsi="Times New Roman" w:cs="Times New Roman"/>
          <w:color w:val="000000" w:themeColor="text1"/>
          <w:sz w:val="24"/>
          <w:szCs w:val="24"/>
        </w:rPr>
        <w:t>Engelli bireyin eğitiminin devamlılığı için rehabilitasyon hizmeti sunar.</w:t>
      </w:r>
    </w:p>
    <w:p w14:paraId="45DC777D" w14:textId="57C4559E" w:rsidR="004871D1" w:rsidRPr="00F512A6" w:rsidRDefault="00F512A6" w:rsidP="00F512A6">
      <w:pPr>
        <w:autoSpaceDE w:val="0"/>
        <w:autoSpaceDN w:val="0"/>
        <w:adjustRightInd w:val="0"/>
        <w:spacing w:after="0" w:line="360" w:lineRule="auto"/>
        <w:jc w:val="both"/>
        <w:rPr>
          <w:rFonts w:ascii="Times New Roman" w:hAnsi="Times New Roman" w:cs="Times New Roman"/>
          <w:b/>
          <w:bCs/>
          <w:color w:val="000000" w:themeColor="text1"/>
          <w:sz w:val="24"/>
          <w:szCs w:val="24"/>
        </w:rPr>
      </w:pPr>
      <w:r w:rsidRPr="00F512A6">
        <w:rPr>
          <w:rFonts w:ascii="Times New Roman" w:hAnsi="Times New Roman" w:cs="Times New Roman"/>
          <w:color w:val="000000" w:themeColor="text1"/>
          <w:sz w:val="24"/>
          <w:szCs w:val="24"/>
        </w:rPr>
        <w:t xml:space="preserve">3. </w:t>
      </w:r>
      <w:r w:rsidR="004871D1" w:rsidRPr="00F512A6">
        <w:rPr>
          <w:rFonts w:ascii="Times New Roman" w:hAnsi="Times New Roman" w:cs="Times New Roman"/>
          <w:color w:val="000000" w:themeColor="text1"/>
          <w:sz w:val="24"/>
          <w:szCs w:val="24"/>
        </w:rPr>
        <w:t>Ebeveynlerin psikolojik iyi oluş ve tükenmişlik düzeyinin olumsuz yönden etkilenmesini önlemek ve olumsuz durumları minimize etmek için multidisipliner olan grup çalışmaları yapar.</w:t>
      </w:r>
    </w:p>
    <w:p w14:paraId="35E0C217" w14:textId="3F3DD0A3" w:rsidR="004871D1" w:rsidRPr="00F512A6" w:rsidRDefault="00F512A6" w:rsidP="00F512A6">
      <w:pPr>
        <w:autoSpaceDE w:val="0"/>
        <w:autoSpaceDN w:val="0"/>
        <w:adjustRightInd w:val="0"/>
        <w:spacing w:after="0" w:line="360" w:lineRule="auto"/>
        <w:jc w:val="both"/>
        <w:rPr>
          <w:rFonts w:ascii="Times New Roman" w:hAnsi="Times New Roman" w:cs="Times New Roman"/>
          <w:b/>
          <w:bCs/>
          <w:color w:val="000000" w:themeColor="text1"/>
          <w:sz w:val="24"/>
          <w:szCs w:val="24"/>
        </w:rPr>
      </w:pPr>
      <w:r w:rsidRPr="00F512A6">
        <w:rPr>
          <w:rFonts w:ascii="Times New Roman" w:hAnsi="Times New Roman" w:cs="Times New Roman"/>
          <w:color w:val="000000" w:themeColor="text1"/>
          <w:sz w:val="24"/>
          <w:szCs w:val="24"/>
        </w:rPr>
        <w:t xml:space="preserve">4. </w:t>
      </w:r>
      <w:r w:rsidR="004871D1" w:rsidRPr="00F512A6">
        <w:rPr>
          <w:rFonts w:ascii="Times New Roman" w:hAnsi="Times New Roman" w:cs="Times New Roman"/>
          <w:color w:val="000000" w:themeColor="text1"/>
          <w:sz w:val="24"/>
          <w:szCs w:val="24"/>
        </w:rPr>
        <w:t xml:space="preserve">Ekonomik yönden olumsuzluk bulunan ailelerin engelli çocuklarının ilaçlarının ve kullanması gereken cihazların ücretsiz temin edilmesini sağlar. Ayrıca Kızılay, </w:t>
      </w:r>
      <w:r w:rsidR="00AC4284" w:rsidRPr="00F512A6">
        <w:rPr>
          <w:rFonts w:ascii="Times New Roman" w:hAnsi="Times New Roman" w:cs="Times New Roman"/>
          <w:color w:val="000000" w:themeColor="text1"/>
          <w:sz w:val="24"/>
          <w:szCs w:val="24"/>
        </w:rPr>
        <w:t>SYDV</w:t>
      </w:r>
      <w:r w:rsidR="004871D1" w:rsidRPr="00F512A6">
        <w:rPr>
          <w:rFonts w:ascii="Times New Roman" w:hAnsi="Times New Roman" w:cs="Times New Roman"/>
          <w:color w:val="000000" w:themeColor="text1"/>
          <w:sz w:val="24"/>
          <w:szCs w:val="24"/>
        </w:rPr>
        <w:t xml:space="preserve"> ve Vakıflar Genel Müdürlüğü gibi kuruluşlardan ekonomik destek alması için yönlendirir.</w:t>
      </w:r>
    </w:p>
    <w:p w14:paraId="0A82B15E" w14:textId="5D4D2FA4" w:rsidR="007E2098" w:rsidRPr="00F512A6" w:rsidRDefault="00F512A6" w:rsidP="00F512A6">
      <w:pPr>
        <w:autoSpaceDE w:val="0"/>
        <w:autoSpaceDN w:val="0"/>
        <w:adjustRightInd w:val="0"/>
        <w:spacing w:after="0" w:line="360" w:lineRule="auto"/>
        <w:jc w:val="both"/>
        <w:rPr>
          <w:rFonts w:ascii="Times New Roman" w:hAnsi="Times New Roman" w:cs="Times New Roman"/>
          <w:b/>
          <w:bCs/>
          <w:color w:val="000000" w:themeColor="text1"/>
          <w:sz w:val="24"/>
          <w:szCs w:val="24"/>
        </w:rPr>
      </w:pPr>
      <w:r w:rsidRPr="00F512A6">
        <w:rPr>
          <w:rFonts w:ascii="Times New Roman" w:hAnsi="Times New Roman" w:cs="Times New Roman"/>
          <w:color w:val="000000" w:themeColor="text1"/>
          <w:sz w:val="24"/>
          <w:szCs w:val="24"/>
        </w:rPr>
        <w:t xml:space="preserve">5. </w:t>
      </w:r>
      <w:r w:rsidR="004871D1" w:rsidRPr="00F512A6">
        <w:rPr>
          <w:rFonts w:ascii="Times New Roman" w:hAnsi="Times New Roman" w:cs="Times New Roman"/>
          <w:color w:val="000000" w:themeColor="text1"/>
          <w:sz w:val="24"/>
          <w:szCs w:val="24"/>
        </w:rPr>
        <w:t>Engelli bireylere yönelik kanunlarca tanınmış engelli kartı, engelli indirimi ve engelli aylığı gibi hakları kullanmaları için bilgi verir (Duyan ve Gökçearslan, 2004: 61)</w:t>
      </w:r>
    </w:p>
    <w:p w14:paraId="4C171CDE" w14:textId="214D6BB8" w:rsidR="001647A1" w:rsidRDefault="001647A1" w:rsidP="00AE7EB6">
      <w:pPr>
        <w:autoSpaceDE w:val="0"/>
        <w:autoSpaceDN w:val="0"/>
        <w:adjustRightInd w:val="0"/>
        <w:spacing w:after="0" w:line="360" w:lineRule="auto"/>
        <w:jc w:val="both"/>
        <w:rPr>
          <w:rFonts w:ascii="Times New Roman" w:hAnsi="Times New Roman" w:cs="Times New Roman"/>
          <w:b/>
          <w:bCs/>
          <w:color w:val="000000" w:themeColor="text1"/>
          <w:sz w:val="24"/>
          <w:szCs w:val="24"/>
        </w:rPr>
      </w:pPr>
    </w:p>
    <w:p w14:paraId="322A4251" w14:textId="1A3EFA6A" w:rsidR="001647A1" w:rsidRDefault="001647A1" w:rsidP="00AE7EB6">
      <w:pPr>
        <w:autoSpaceDE w:val="0"/>
        <w:autoSpaceDN w:val="0"/>
        <w:adjustRightInd w:val="0"/>
        <w:spacing w:after="0" w:line="360" w:lineRule="auto"/>
        <w:jc w:val="both"/>
        <w:rPr>
          <w:rFonts w:ascii="Times New Roman" w:hAnsi="Times New Roman" w:cs="Times New Roman"/>
          <w:b/>
          <w:bCs/>
          <w:color w:val="000000" w:themeColor="text1"/>
          <w:sz w:val="24"/>
          <w:szCs w:val="24"/>
        </w:rPr>
      </w:pPr>
    </w:p>
    <w:p w14:paraId="7D1977F1" w14:textId="77777777" w:rsidR="001647A1" w:rsidRPr="001647A1" w:rsidRDefault="001647A1" w:rsidP="00AE7EB6">
      <w:pPr>
        <w:autoSpaceDE w:val="0"/>
        <w:autoSpaceDN w:val="0"/>
        <w:adjustRightInd w:val="0"/>
        <w:spacing w:after="0" w:line="360" w:lineRule="auto"/>
        <w:jc w:val="both"/>
        <w:rPr>
          <w:rFonts w:ascii="Times New Roman" w:hAnsi="Times New Roman" w:cs="Times New Roman"/>
          <w:b/>
          <w:bCs/>
          <w:color w:val="000000" w:themeColor="text1"/>
          <w:sz w:val="24"/>
          <w:szCs w:val="24"/>
        </w:rPr>
      </w:pPr>
    </w:p>
    <w:p w14:paraId="3F10BBE4" w14:textId="77777777" w:rsidR="00994D13" w:rsidRDefault="00994D13" w:rsidP="00AE7EB6">
      <w:pPr>
        <w:spacing w:after="0" w:line="360" w:lineRule="auto"/>
        <w:jc w:val="center"/>
        <w:rPr>
          <w:rFonts w:ascii="Times New Roman" w:hAnsi="Times New Roman" w:cs="Times New Roman"/>
          <w:b/>
          <w:bCs/>
          <w:color w:val="000000" w:themeColor="text1"/>
          <w:sz w:val="24"/>
          <w:szCs w:val="24"/>
        </w:rPr>
        <w:sectPr w:rsidR="00994D13" w:rsidSect="00ED3FF9">
          <w:pgSz w:w="11906" w:h="16838"/>
          <w:pgMar w:top="1701" w:right="1134" w:bottom="1701" w:left="2268" w:header="709" w:footer="709" w:gutter="0"/>
          <w:pgNumType w:start="11"/>
          <w:cols w:space="708"/>
          <w:titlePg/>
          <w:docGrid w:linePitch="360"/>
        </w:sectPr>
      </w:pPr>
    </w:p>
    <w:p w14:paraId="52DB21CA" w14:textId="117E8DC0" w:rsidR="004871D1" w:rsidRPr="00AC4284" w:rsidRDefault="004871D1" w:rsidP="00AE7EB6">
      <w:pPr>
        <w:spacing w:after="0" w:line="360" w:lineRule="auto"/>
        <w:jc w:val="center"/>
        <w:rPr>
          <w:rFonts w:ascii="Times New Roman" w:hAnsi="Times New Roman" w:cs="Times New Roman"/>
          <w:b/>
          <w:bCs/>
          <w:color w:val="FF0000"/>
          <w:sz w:val="24"/>
          <w:szCs w:val="24"/>
        </w:rPr>
      </w:pPr>
      <w:r w:rsidRPr="00297889">
        <w:rPr>
          <w:rFonts w:ascii="Times New Roman" w:hAnsi="Times New Roman" w:cs="Times New Roman"/>
          <w:b/>
          <w:bCs/>
          <w:color w:val="000000" w:themeColor="text1"/>
          <w:sz w:val="24"/>
          <w:szCs w:val="24"/>
        </w:rPr>
        <w:lastRenderedPageBreak/>
        <w:t>ÜÇÜNCÜ BÖLÜM</w:t>
      </w:r>
    </w:p>
    <w:p w14:paraId="3BAC1687" w14:textId="77777777" w:rsidR="00010CCF" w:rsidRPr="00297889" w:rsidRDefault="00010CCF" w:rsidP="00AE7EB6">
      <w:pPr>
        <w:spacing w:after="0" w:line="360" w:lineRule="auto"/>
        <w:jc w:val="center"/>
        <w:rPr>
          <w:rFonts w:ascii="Times New Roman" w:hAnsi="Times New Roman" w:cs="Times New Roman"/>
          <w:b/>
          <w:bCs/>
          <w:color w:val="000000" w:themeColor="text1"/>
          <w:sz w:val="24"/>
          <w:szCs w:val="24"/>
        </w:rPr>
      </w:pPr>
    </w:p>
    <w:p w14:paraId="2F6C5AF0" w14:textId="7E2C80D8" w:rsidR="00010CCF" w:rsidRPr="00D05762" w:rsidRDefault="002E4B50" w:rsidP="006F148C">
      <w:pPr>
        <w:pStyle w:val="ListeParagraf"/>
        <w:spacing w:after="0" w:line="360" w:lineRule="auto"/>
        <w:ind w:left="0" w:firstLine="708"/>
        <w:outlineLvl w:val="0"/>
        <w:rPr>
          <w:rFonts w:ascii="Times New Roman" w:hAnsi="Times New Roman" w:cs="Times New Roman"/>
          <w:b/>
          <w:bCs/>
          <w:color w:val="000000" w:themeColor="text1"/>
          <w:sz w:val="24"/>
          <w:szCs w:val="24"/>
        </w:rPr>
      </w:pPr>
      <w:bookmarkStart w:id="116" w:name="_Toc71029873"/>
      <w:r>
        <w:rPr>
          <w:rFonts w:ascii="Times New Roman" w:hAnsi="Times New Roman" w:cs="Times New Roman"/>
          <w:b/>
          <w:bCs/>
          <w:color w:val="000000" w:themeColor="text1"/>
          <w:sz w:val="24"/>
          <w:szCs w:val="24"/>
        </w:rPr>
        <w:t xml:space="preserve">3. </w:t>
      </w:r>
      <w:r w:rsidR="004871D1" w:rsidRPr="00642594">
        <w:rPr>
          <w:rFonts w:ascii="Times New Roman" w:hAnsi="Times New Roman" w:cs="Times New Roman"/>
          <w:b/>
          <w:bCs/>
          <w:color w:val="000000" w:themeColor="text1"/>
          <w:sz w:val="24"/>
          <w:szCs w:val="24"/>
        </w:rPr>
        <w:t>YÖNTEM</w:t>
      </w:r>
      <w:bookmarkEnd w:id="116"/>
    </w:p>
    <w:p w14:paraId="6AE9814D" w14:textId="0493AFEF" w:rsidR="00010CCF" w:rsidRDefault="00B3062E"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Çalışmanın bu bölümünde araştırmanın modeli, araştırma grubu, veri toplama araçları, veri toplanırken kullanılan ölçekler, verilerin toplanma şekli ve toplanılan verilerin analizine ilişkin yöntem ve teknikler belirtilmiştir.</w:t>
      </w:r>
      <w:r w:rsidR="008934E7">
        <w:rPr>
          <w:rFonts w:ascii="Times New Roman" w:hAnsi="Times New Roman" w:cs="Times New Roman"/>
          <w:color w:val="000000" w:themeColor="text1"/>
          <w:sz w:val="24"/>
          <w:szCs w:val="24"/>
        </w:rPr>
        <w:t xml:space="preserve"> Ayrıca a</w:t>
      </w:r>
      <w:r w:rsidR="00CC10F0">
        <w:rPr>
          <w:rFonts w:ascii="Times New Roman" w:hAnsi="Times New Roman" w:cs="Times New Roman"/>
          <w:color w:val="000000" w:themeColor="text1"/>
          <w:sz w:val="24"/>
          <w:szCs w:val="24"/>
        </w:rPr>
        <w:t>raştırma konusu ile ilgili Gümüşhane Üniversitesi Bilimsel Araştırma ve Yayın Etiği Kuruluna yapılan başvuru</w:t>
      </w:r>
      <w:r w:rsidR="002E2EBE">
        <w:rPr>
          <w:rFonts w:ascii="Times New Roman" w:hAnsi="Times New Roman" w:cs="Times New Roman"/>
          <w:color w:val="000000" w:themeColor="text1"/>
          <w:sz w:val="24"/>
          <w:szCs w:val="24"/>
        </w:rPr>
        <w:t>,</w:t>
      </w:r>
      <w:r w:rsidR="00CC10F0">
        <w:rPr>
          <w:rFonts w:ascii="Times New Roman" w:hAnsi="Times New Roman" w:cs="Times New Roman"/>
          <w:color w:val="000000" w:themeColor="text1"/>
          <w:sz w:val="24"/>
          <w:szCs w:val="24"/>
        </w:rPr>
        <w:t xml:space="preserve"> 2020/10 sayılı</w:t>
      </w:r>
      <w:r w:rsidR="008934E7">
        <w:rPr>
          <w:rFonts w:ascii="Times New Roman" w:hAnsi="Times New Roman" w:cs="Times New Roman"/>
          <w:color w:val="000000" w:themeColor="text1"/>
          <w:sz w:val="24"/>
          <w:szCs w:val="24"/>
        </w:rPr>
        <w:t xml:space="preserve"> ve</w:t>
      </w:r>
      <w:r w:rsidR="00CC10F0">
        <w:rPr>
          <w:rFonts w:ascii="Times New Roman" w:hAnsi="Times New Roman" w:cs="Times New Roman"/>
          <w:color w:val="000000" w:themeColor="text1"/>
          <w:sz w:val="24"/>
          <w:szCs w:val="24"/>
        </w:rPr>
        <w:t xml:space="preserve"> 26.10.2020 tarihli toplantı</w:t>
      </w:r>
      <w:r w:rsidR="008934E7">
        <w:rPr>
          <w:rFonts w:ascii="Times New Roman" w:hAnsi="Times New Roman" w:cs="Times New Roman"/>
          <w:color w:val="000000" w:themeColor="text1"/>
          <w:sz w:val="24"/>
          <w:szCs w:val="24"/>
        </w:rPr>
        <w:t>da görüşülmüş ve</w:t>
      </w:r>
      <w:r w:rsidR="00CC10F0">
        <w:rPr>
          <w:rFonts w:ascii="Times New Roman" w:hAnsi="Times New Roman" w:cs="Times New Roman"/>
          <w:color w:val="000000" w:themeColor="text1"/>
          <w:sz w:val="24"/>
          <w:szCs w:val="24"/>
        </w:rPr>
        <w:t xml:space="preserve"> uygun bulunmuştur.</w:t>
      </w:r>
      <w:r w:rsidR="008934E7">
        <w:rPr>
          <w:rFonts w:ascii="Times New Roman" w:hAnsi="Times New Roman" w:cs="Times New Roman"/>
          <w:color w:val="000000" w:themeColor="text1"/>
          <w:sz w:val="24"/>
          <w:szCs w:val="24"/>
        </w:rPr>
        <w:t xml:space="preserve"> Araştırma konusunun etik açıdan uygun görüldüğünü belirten onay yazısı ekler bölümünde </w:t>
      </w:r>
      <w:r w:rsidR="002E2EBE">
        <w:rPr>
          <w:rFonts w:ascii="Times New Roman" w:hAnsi="Times New Roman" w:cs="Times New Roman"/>
          <w:color w:val="000000" w:themeColor="text1"/>
          <w:sz w:val="24"/>
          <w:szCs w:val="24"/>
        </w:rPr>
        <w:t>yer almaktadır.</w:t>
      </w:r>
      <w:r w:rsidR="00CC10F0">
        <w:rPr>
          <w:rFonts w:ascii="Times New Roman" w:hAnsi="Times New Roman" w:cs="Times New Roman"/>
          <w:color w:val="000000" w:themeColor="text1"/>
          <w:sz w:val="24"/>
          <w:szCs w:val="24"/>
        </w:rPr>
        <w:t xml:space="preserve"> </w:t>
      </w:r>
    </w:p>
    <w:p w14:paraId="1B125831" w14:textId="77777777" w:rsidR="00B3062E" w:rsidRPr="00297889" w:rsidRDefault="00B3062E"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   </w:t>
      </w:r>
    </w:p>
    <w:p w14:paraId="29CE14F6" w14:textId="78AD469C" w:rsidR="004871D1" w:rsidRPr="00642594" w:rsidRDefault="002E4B50" w:rsidP="006F148C">
      <w:pPr>
        <w:pStyle w:val="ListeParagraf"/>
        <w:spacing w:after="0" w:line="360" w:lineRule="auto"/>
        <w:ind w:left="0" w:firstLine="708"/>
        <w:outlineLvl w:val="1"/>
        <w:rPr>
          <w:rFonts w:ascii="Times New Roman" w:hAnsi="Times New Roman" w:cs="Times New Roman"/>
          <w:b/>
          <w:bCs/>
          <w:color w:val="000000" w:themeColor="text1"/>
          <w:sz w:val="24"/>
          <w:szCs w:val="24"/>
        </w:rPr>
      </w:pPr>
      <w:bookmarkStart w:id="117" w:name="_Toc71029874"/>
      <w:r>
        <w:rPr>
          <w:rFonts w:ascii="Times New Roman" w:hAnsi="Times New Roman" w:cs="Times New Roman"/>
          <w:b/>
          <w:bCs/>
          <w:color w:val="000000" w:themeColor="text1"/>
          <w:sz w:val="24"/>
          <w:szCs w:val="24"/>
        </w:rPr>
        <w:t xml:space="preserve">3.1. </w:t>
      </w:r>
      <w:r w:rsidR="004871D1" w:rsidRPr="00642594">
        <w:rPr>
          <w:rFonts w:ascii="Times New Roman" w:hAnsi="Times New Roman" w:cs="Times New Roman"/>
          <w:b/>
          <w:bCs/>
          <w:color w:val="000000" w:themeColor="text1"/>
          <w:sz w:val="24"/>
          <w:szCs w:val="24"/>
        </w:rPr>
        <w:t>Araştırma Modeli</w:t>
      </w:r>
      <w:bookmarkEnd w:id="117"/>
    </w:p>
    <w:p w14:paraId="6206EDF1" w14:textId="1A8F1E88" w:rsidR="00E152E3"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Engelli çocuğa sahip bireylerin psikolojik iyi oluş ile tükenmişlik düzeyleri arasındaki ilişkinin</w:t>
      </w:r>
      <w:r w:rsidR="00AA1FE9">
        <w:rPr>
          <w:rFonts w:ascii="Times New Roman" w:hAnsi="Times New Roman" w:cs="Times New Roman"/>
          <w:sz w:val="24"/>
          <w:szCs w:val="24"/>
        </w:rPr>
        <w:t xml:space="preserve"> incelendiği</w:t>
      </w:r>
      <w:r w:rsidRPr="00297889">
        <w:rPr>
          <w:rFonts w:ascii="Times New Roman" w:hAnsi="Times New Roman" w:cs="Times New Roman"/>
          <w:sz w:val="24"/>
          <w:szCs w:val="24"/>
        </w:rPr>
        <w:t xml:space="preserve"> bu araştırma, nicel araştırma desenine göre dizayn edilmiştir.</w:t>
      </w:r>
    </w:p>
    <w:p w14:paraId="3EE328D1" w14:textId="77777777" w:rsidR="00010CCF" w:rsidRPr="00297889" w:rsidRDefault="00010CCF" w:rsidP="00AE7EB6">
      <w:pPr>
        <w:autoSpaceDE w:val="0"/>
        <w:autoSpaceDN w:val="0"/>
        <w:adjustRightInd w:val="0"/>
        <w:spacing w:after="0" w:line="360" w:lineRule="auto"/>
        <w:ind w:firstLine="708"/>
        <w:jc w:val="both"/>
        <w:rPr>
          <w:rFonts w:ascii="Times New Roman" w:hAnsi="Times New Roman" w:cs="Times New Roman"/>
          <w:sz w:val="24"/>
          <w:szCs w:val="24"/>
        </w:rPr>
      </w:pPr>
    </w:p>
    <w:p w14:paraId="2BA1B3D7" w14:textId="3A7FC146" w:rsidR="004871D1" w:rsidRPr="00642594" w:rsidRDefault="002E4B50" w:rsidP="006F148C">
      <w:pPr>
        <w:pStyle w:val="ListeParagraf"/>
        <w:autoSpaceDE w:val="0"/>
        <w:autoSpaceDN w:val="0"/>
        <w:adjustRightInd w:val="0"/>
        <w:spacing w:after="0" w:line="360" w:lineRule="auto"/>
        <w:ind w:left="0" w:firstLine="708"/>
        <w:outlineLvl w:val="1"/>
        <w:rPr>
          <w:rFonts w:ascii="Times New Roman" w:hAnsi="Times New Roman" w:cs="Times New Roman"/>
          <w:b/>
          <w:bCs/>
          <w:sz w:val="24"/>
          <w:szCs w:val="24"/>
        </w:rPr>
      </w:pPr>
      <w:bookmarkStart w:id="118" w:name="_Toc71029875"/>
      <w:r>
        <w:rPr>
          <w:rFonts w:ascii="Times New Roman" w:hAnsi="Times New Roman" w:cs="Times New Roman"/>
          <w:b/>
          <w:bCs/>
          <w:sz w:val="24"/>
          <w:szCs w:val="24"/>
        </w:rPr>
        <w:t xml:space="preserve">3.2. </w:t>
      </w:r>
      <w:r w:rsidR="004871D1" w:rsidRPr="00642594">
        <w:rPr>
          <w:rFonts w:ascii="Times New Roman" w:hAnsi="Times New Roman" w:cs="Times New Roman"/>
          <w:b/>
          <w:bCs/>
          <w:sz w:val="24"/>
          <w:szCs w:val="24"/>
        </w:rPr>
        <w:t>Araştırma Grubu</w:t>
      </w:r>
      <w:bookmarkEnd w:id="118"/>
    </w:p>
    <w:p w14:paraId="46D39956" w14:textId="77777777" w:rsidR="00AA1FE9" w:rsidRDefault="004871D1"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Araştırmanın evrenini, Trabzon il merkezinde ve Trabzon iline bağlı Akçaabat, Araklı ve Arsin ilçelerinde evde bakım</w:t>
      </w:r>
      <w:r w:rsidR="0096553D" w:rsidRPr="00297889">
        <w:rPr>
          <w:rFonts w:ascii="Times New Roman" w:hAnsi="Times New Roman" w:cs="Times New Roman"/>
          <w:sz w:val="24"/>
          <w:szCs w:val="24"/>
        </w:rPr>
        <w:t xml:space="preserve"> hizmeti</w:t>
      </w:r>
      <w:r w:rsidRPr="00297889">
        <w:rPr>
          <w:rFonts w:ascii="Times New Roman" w:hAnsi="Times New Roman" w:cs="Times New Roman"/>
          <w:sz w:val="24"/>
          <w:szCs w:val="24"/>
        </w:rPr>
        <w:t>, kurum bakımı</w:t>
      </w:r>
      <w:r w:rsidR="0096553D" w:rsidRPr="00297889">
        <w:rPr>
          <w:rFonts w:ascii="Times New Roman" w:hAnsi="Times New Roman" w:cs="Times New Roman"/>
          <w:sz w:val="24"/>
          <w:szCs w:val="24"/>
        </w:rPr>
        <w:t xml:space="preserve"> hizmeti</w:t>
      </w:r>
      <w:r w:rsidRPr="00297889">
        <w:rPr>
          <w:rFonts w:ascii="Times New Roman" w:hAnsi="Times New Roman" w:cs="Times New Roman"/>
          <w:sz w:val="24"/>
          <w:szCs w:val="24"/>
        </w:rPr>
        <w:t xml:space="preserve"> ve gündüz bakım ve rehabilitasyon merkezi hizmet</w:t>
      </w:r>
      <w:r w:rsidR="0096553D" w:rsidRPr="00297889">
        <w:rPr>
          <w:rFonts w:ascii="Times New Roman" w:hAnsi="Times New Roman" w:cs="Times New Roman"/>
          <w:sz w:val="24"/>
          <w:szCs w:val="24"/>
        </w:rPr>
        <w:t>inden</w:t>
      </w:r>
      <w:r w:rsidRPr="00297889">
        <w:rPr>
          <w:rFonts w:ascii="Times New Roman" w:hAnsi="Times New Roman" w:cs="Times New Roman"/>
          <w:sz w:val="24"/>
          <w:szCs w:val="24"/>
        </w:rPr>
        <w:t xml:space="preserve"> faydalanan engelli </w:t>
      </w:r>
      <w:r w:rsidR="0096553D" w:rsidRPr="00297889">
        <w:rPr>
          <w:rFonts w:ascii="Times New Roman" w:hAnsi="Times New Roman" w:cs="Times New Roman"/>
          <w:sz w:val="24"/>
          <w:szCs w:val="24"/>
        </w:rPr>
        <w:t>çocuğa</w:t>
      </w:r>
      <w:r w:rsidRPr="00297889">
        <w:rPr>
          <w:rFonts w:ascii="Times New Roman" w:hAnsi="Times New Roman" w:cs="Times New Roman"/>
          <w:sz w:val="24"/>
          <w:szCs w:val="24"/>
        </w:rPr>
        <w:t xml:space="preserve"> sahip </w:t>
      </w:r>
      <w:r w:rsidR="0096553D" w:rsidRPr="00297889">
        <w:rPr>
          <w:rFonts w:ascii="Times New Roman" w:hAnsi="Times New Roman" w:cs="Times New Roman"/>
          <w:sz w:val="24"/>
          <w:szCs w:val="24"/>
        </w:rPr>
        <w:t xml:space="preserve">382 </w:t>
      </w:r>
      <w:r w:rsidRPr="00297889">
        <w:rPr>
          <w:rFonts w:ascii="Times New Roman" w:hAnsi="Times New Roman" w:cs="Times New Roman"/>
          <w:sz w:val="24"/>
          <w:szCs w:val="24"/>
        </w:rPr>
        <w:t xml:space="preserve">ebeveyn oluşturmuştur. Evren, Trabzon Aile, Çalışma ve Sosyal Hizmet İl Müdürlüğü ve Trabzon İl Milli Eğitim Müdürlüğüne bağlı engellilere yönelik hizmet veren özel ve kamu kurum ve kuruluşları ile iletişime geçilerek belirlenmiştir. Evrenden istatiksel analizleri yapmaya yeterli sayıda </w:t>
      </w:r>
      <w:r w:rsidR="0062604F" w:rsidRPr="00297889">
        <w:rPr>
          <w:rFonts w:ascii="Times New Roman" w:hAnsi="Times New Roman" w:cs="Times New Roman"/>
          <w:sz w:val="24"/>
          <w:szCs w:val="24"/>
        </w:rPr>
        <w:t xml:space="preserve">169 </w:t>
      </w:r>
      <w:r w:rsidRPr="00297889">
        <w:rPr>
          <w:rFonts w:ascii="Times New Roman" w:hAnsi="Times New Roman" w:cs="Times New Roman"/>
          <w:sz w:val="24"/>
          <w:szCs w:val="24"/>
        </w:rPr>
        <w:t xml:space="preserve">örneklem alınmıştır. </w:t>
      </w:r>
    </w:p>
    <w:p w14:paraId="757D17BE" w14:textId="720BD9A6" w:rsidR="007B1F16" w:rsidRDefault="004871D1"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Araştırmada örneklem, amaçlı örnekleme yöntemlerinden ‘benzeşik amaçlı örnekleme’ türündendir. </w:t>
      </w:r>
      <w:r w:rsidRPr="002C167B">
        <w:rPr>
          <w:rFonts w:ascii="Times New Roman" w:hAnsi="Times New Roman" w:cs="Times New Roman"/>
          <w:sz w:val="24"/>
          <w:szCs w:val="24"/>
        </w:rPr>
        <w:t>Benzeşik amaçlı örnekleme</w:t>
      </w:r>
      <w:r w:rsidR="00E152E3" w:rsidRPr="002C167B">
        <w:rPr>
          <w:rFonts w:ascii="Times New Roman" w:hAnsi="Times New Roman" w:cs="Times New Roman"/>
          <w:sz w:val="24"/>
          <w:szCs w:val="24"/>
        </w:rPr>
        <w:t>,</w:t>
      </w:r>
      <w:r w:rsidRPr="002C167B">
        <w:rPr>
          <w:rFonts w:ascii="Times New Roman" w:hAnsi="Times New Roman" w:cs="Times New Roman"/>
          <w:sz w:val="24"/>
          <w:szCs w:val="24"/>
        </w:rPr>
        <w:t xml:space="preserve"> çalışmanın amacına uygun olarak benzer ve bilgi açısından zengin durumların seçildiği grubu ifade eder </w:t>
      </w:r>
      <w:r w:rsidRPr="00297889">
        <w:rPr>
          <w:rFonts w:ascii="Times New Roman" w:hAnsi="Times New Roman" w:cs="Times New Roman"/>
          <w:sz w:val="24"/>
          <w:szCs w:val="24"/>
        </w:rPr>
        <w:t>(Büyüköztürk, 2012:</w:t>
      </w:r>
      <w:r w:rsidR="007E44A4">
        <w:rPr>
          <w:rFonts w:ascii="Times New Roman" w:hAnsi="Times New Roman" w:cs="Times New Roman"/>
          <w:sz w:val="24"/>
          <w:szCs w:val="24"/>
        </w:rPr>
        <w:t xml:space="preserve"> </w:t>
      </w:r>
      <w:r w:rsidRPr="00297889">
        <w:rPr>
          <w:rFonts w:ascii="Times New Roman" w:hAnsi="Times New Roman" w:cs="Times New Roman"/>
          <w:sz w:val="24"/>
          <w:szCs w:val="24"/>
        </w:rPr>
        <w:t xml:space="preserve">10). Bu sayede dezavantajlı grupların başında gelen engelli bireylerin ebeveynlerinin, psikolojik iyi oluş ve tükenmişlik düzeylerinin </w:t>
      </w:r>
      <w:r w:rsidR="00FE577D">
        <w:rPr>
          <w:rFonts w:ascii="Times New Roman" w:hAnsi="Times New Roman" w:cs="Times New Roman"/>
          <w:sz w:val="24"/>
          <w:szCs w:val="24"/>
        </w:rPr>
        <w:t>istatistiki</w:t>
      </w:r>
      <w:r w:rsidRPr="00297889">
        <w:rPr>
          <w:rFonts w:ascii="Times New Roman" w:hAnsi="Times New Roman" w:cs="Times New Roman"/>
          <w:sz w:val="24"/>
          <w:szCs w:val="24"/>
        </w:rPr>
        <w:t xml:space="preserve"> açıdan incelenmesine ve nihayetinde sosyal hizmet disiplini açısından müdahale önerilerinde bulunulmasına imkân sağlanmıştı</w:t>
      </w:r>
      <w:r w:rsidR="0062604F" w:rsidRPr="00297889">
        <w:rPr>
          <w:rFonts w:ascii="Times New Roman" w:hAnsi="Times New Roman" w:cs="Times New Roman"/>
          <w:sz w:val="24"/>
          <w:szCs w:val="24"/>
        </w:rPr>
        <w:t>r.</w:t>
      </w:r>
    </w:p>
    <w:p w14:paraId="5B04CFA7" w14:textId="77777777" w:rsidR="009C6E3D" w:rsidRDefault="009C6E3D" w:rsidP="00AE7EB6">
      <w:pPr>
        <w:spacing w:after="0" w:line="360" w:lineRule="auto"/>
        <w:ind w:firstLine="708"/>
        <w:jc w:val="both"/>
        <w:rPr>
          <w:rFonts w:ascii="Times New Roman" w:hAnsi="Times New Roman" w:cs="Times New Roman"/>
          <w:sz w:val="24"/>
          <w:szCs w:val="24"/>
        </w:rPr>
      </w:pPr>
    </w:p>
    <w:p w14:paraId="74F47A78" w14:textId="5A3A09B1" w:rsidR="00184ACC" w:rsidRPr="00B93D26" w:rsidRDefault="004307AC" w:rsidP="00944937">
      <w:pPr>
        <w:pStyle w:val="ResimYazs"/>
        <w:keepNext/>
        <w:spacing w:after="0" w:line="360" w:lineRule="auto"/>
        <w:jc w:val="center"/>
        <w:rPr>
          <w:rFonts w:ascii="Times New Roman" w:hAnsi="Times New Roman" w:cs="Times New Roman"/>
          <w:b/>
          <w:bCs/>
          <w:i w:val="0"/>
          <w:iCs w:val="0"/>
          <w:color w:val="auto"/>
          <w:sz w:val="24"/>
          <w:szCs w:val="24"/>
        </w:rPr>
      </w:pPr>
      <w:bookmarkStart w:id="119" w:name="_Toc64449032"/>
      <w:bookmarkStart w:id="120" w:name="_Toc64473279"/>
      <w:bookmarkStart w:id="121" w:name="_Toc70927884"/>
      <w:r w:rsidRPr="004307AC">
        <w:rPr>
          <w:rFonts w:ascii="Times New Roman" w:hAnsi="Times New Roman" w:cs="Times New Roman"/>
          <w:b/>
          <w:bCs/>
          <w:i w:val="0"/>
          <w:iCs w:val="0"/>
          <w:color w:val="auto"/>
          <w:sz w:val="24"/>
          <w:szCs w:val="24"/>
        </w:rPr>
        <w:lastRenderedPageBreak/>
        <w:t xml:space="preserve">Tablo </w:t>
      </w:r>
      <w:r w:rsidR="00405BB1" w:rsidRPr="004307AC">
        <w:rPr>
          <w:rFonts w:ascii="Times New Roman" w:hAnsi="Times New Roman" w:cs="Times New Roman"/>
          <w:b/>
          <w:bCs/>
          <w:i w:val="0"/>
          <w:iCs w:val="0"/>
          <w:color w:val="auto"/>
          <w:sz w:val="24"/>
          <w:szCs w:val="24"/>
        </w:rPr>
        <w:fldChar w:fldCharType="begin"/>
      </w:r>
      <w:r w:rsidRPr="004307AC">
        <w:rPr>
          <w:rFonts w:ascii="Times New Roman" w:hAnsi="Times New Roman" w:cs="Times New Roman"/>
          <w:b/>
          <w:bCs/>
          <w:i w:val="0"/>
          <w:iCs w:val="0"/>
          <w:color w:val="auto"/>
          <w:sz w:val="24"/>
          <w:szCs w:val="24"/>
        </w:rPr>
        <w:instrText xml:space="preserve"> SEQ Tablo \* ARABIC </w:instrText>
      </w:r>
      <w:r w:rsidR="00405BB1" w:rsidRPr="004307AC">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1</w:t>
      </w:r>
      <w:r w:rsidR="00405BB1" w:rsidRPr="004307AC">
        <w:rPr>
          <w:rFonts w:ascii="Times New Roman" w:hAnsi="Times New Roman" w:cs="Times New Roman"/>
          <w:b/>
          <w:bCs/>
          <w:i w:val="0"/>
          <w:iCs w:val="0"/>
          <w:color w:val="auto"/>
          <w:sz w:val="24"/>
          <w:szCs w:val="24"/>
        </w:rPr>
        <w:fldChar w:fldCharType="end"/>
      </w:r>
      <w:r w:rsidRPr="004307AC">
        <w:rPr>
          <w:rFonts w:ascii="Times New Roman" w:hAnsi="Times New Roman" w:cs="Times New Roman"/>
          <w:b/>
          <w:bCs/>
          <w:i w:val="0"/>
          <w:iCs w:val="0"/>
          <w:color w:val="auto"/>
          <w:sz w:val="24"/>
          <w:szCs w:val="24"/>
        </w:rPr>
        <w:t xml:space="preserve">. </w:t>
      </w:r>
      <w:bookmarkEnd w:id="119"/>
      <w:bookmarkEnd w:id="120"/>
      <w:r w:rsidR="00746947" w:rsidRPr="00746947">
        <w:rPr>
          <w:rFonts w:ascii="Times New Roman" w:hAnsi="Times New Roman" w:cs="Times New Roman"/>
          <w:b/>
          <w:bCs/>
          <w:i w:val="0"/>
          <w:iCs w:val="0"/>
          <w:color w:val="auto"/>
          <w:sz w:val="24"/>
          <w:szCs w:val="24"/>
        </w:rPr>
        <w:t>Araştırmanın Evren ve Örneklem Tablosu</w:t>
      </w:r>
      <w:bookmarkEnd w:id="121"/>
    </w:p>
    <w:tbl>
      <w:tblPr>
        <w:tblStyle w:val="KlavuzTablo1Ak-Vurgu1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18"/>
        <w:gridCol w:w="1606"/>
        <w:gridCol w:w="2496"/>
      </w:tblGrid>
      <w:tr w:rsidR="00944937" w:rsidRPr="005E2342" w14:paraId="46617633" w14:textId="77777777" w:rsidTr="009E2FDB">
        <w:trPr>
          <w:trHeight w:val="653"/>
        </w:trPr>
        <w:tc>
          <w:tcPr>
            <w:tcW w:w="2648" w:type="pct"/>
            <w:tcBorders>
              <w:left w:val="double" w:sz="4" w:space="0" w:color="auto"/>
              <w:bottom w:val="single" w:sz="4" w:space="0" w:color="B4C6E7" w:themeColor="accent1" w:themeTint="66"/>
            </w:tcBorders>
            <w:shd w:val="clear" w:color="auto" w:fill="auto"/>
          </w:tcPr>
          <w:p w14:paraId="3CE65097" w14:textId="77777777" w:rsidR="00944937" w:rsidRPr="00944937" w:rsidRDefault="00944937" w:rsidP="00944937">
            <w:pPr>
              <w:autoSpaceDE w:val="0"/>
              <w:autoSpaceDN w:val="0"/>
              <w:adjustRightInd w:val="0"/>
              <w:spacing w:line="360" w:lineRule="auto"/>
              <w:jc w:val="both"/>
              <w:rPr>
                <w:rFonts w:ascii="Times New Roman" w:hAnsi="Times New Roman" w:cs="Times New Roman"/>
                <w:color w:val="000000" w:themeColor="text1"/>
                <w:sz w:val="18"/>
                <w:szCs w:val="18"/>
              </w:rPr>
            </w:pPr>
            <w:bookmarkStart w:id="122" w:name="_Hlk75290450"/>
          </w:p>
        </w:tc>
        <w:tc>
          <w:tcPr>
            <w:tcW w:w="921" w:type="pct"/>
            <w:tcBorders>
              <w:bottom w:val="single" w:sz="4" w:space="0" w:color="B4C6E7" w:themeColor="accent1" w:themeTint="66"/>
            </w:tcBorders>
            <w:shd w:val="clear" w:color="auto" w:fill="auto"/>
          </w:tcPr>
          <w:p w14:paraId="6AAE9495" w14:textId="77777777" w:rsidR="00944937" w:rsidRPr="00944937" w:rsidRDefault="00944937" w:rsidP="00944937">
            <w:pPr>
              <w:autoSpaceDE w:val="0"/>
              <w:autoSpaceDN w:val="0"/>
              <w:adjustRightInd w:val="0"/>
              <w:spacing w:line="360" w:lineRule="auto"/>
              <w:ind w:left="60" w:right="60"/>
              <w:jc w:val="both"/>
              <w:rPr>
                <w:rFonts w:ascii="Times New Roman" w:hAnsi="Times New Roman" w:cs="Times New Roman"/>
                <w:color w:val="000000" w:themeColor="text1"/>
                <w:sz w:val="18"/>
                <w:szCs w:val="18"/>
              </w:rPr>
            </w:pPr>
            <w:r w:rsidRPr="00944937">
              <w:rPr>
                <w:rFonts w:ascii="Times New Roman" w:hAnsi="Times New Roman" w:cs="Times New Roman"/>
                <w:color w:val="000000" w:themeColor="text1"/>
                <w:sz w:val="18"/>
                <w:szCs w:val="18"/>
              </w:rPr>
              <w:t xml:space="preserve">Evren </w:t>
            </w:r>
          </w:p>
        </w:tc>
        <w:tc>
          <w:tcPr>
            <w:tcW w:w="1431" w:type="pct"/>
            <w:tcBorders>
              <w:bottom w:val="single" w:sz="4" w:space="0" w:color="B4C6E7" w:themeColor="accent1" w:themeTint="66"/>
            </w:tcBorders>
            <w:shd w:val="clear" w:color="auto" w:fill="auto"/>
          </w:tcPr>
          <w:p w14:paraId="46870F44" w14:textId="77777777" w:rsidR="00944937" w:rsidRPr="00944937" w:rsidRDefault="00944937" w:rsidP="00944937">
            <w:pPr>
              <w:autoSpaceDE w:val="0"/>
              <w:autoSpaceDN w:val="0"/>
              <w:adjustRightInd w:val="0"/>
              <w:spacing w:line="360" w:lineRule="auto"/>
              <w:ind w:left="60" w:right="60"/>
              <w:jc w:val="both"/>
              <w:rPr>
                <w:rFonts w:ascii="Times New Roman" w:hAnsi="Times New Roman" w:cs="Times New Roman"/>
                <w:color w:val="000000" w:themeColor="text1"/>
                <w:sz w:val="18"/>
                <w:szCs w:val="18"/>
              </w:rPr>
            </w:pPr>
            <w:r w:rsidRPr="00944937">
              <w:rPr>
                <w:rFonts w:ascii="Times New Roman" w:hAnsi="Times New Roman" w:cs="Times New Roman"/>
                <w:color w:val="000000" w:themeColor="text1"/>
                <w:sz w:val="18"/>
                <w:szCs w:val="18"/>
              </w:rPr>
              <w:t>Örneklem</w:t>
            </w:r>
          </w:p>
        </w:tc>
      </w:tr>
      <w:tr w:rsidR="00944937" w:rsidRPr="005E2342" w14:paraId="0623A5DC" w14:textId="77777777" w:rsidTr="009E2FDB">
        <w:trPr>
          <w:trHeight w:val="705"/>
        </w:trPr>
        <w:tc>
          <w:tcPr>
            <w:tcW w:w="2648" w:type="pct"/>
            <w:tcBorders>
              <w:top w:val="single" w:sz="4" w:space="0" w:color="B4C6E7" w:themeColor="accent1" w:themeTint="66"/>
              <w:left w:val="double" w:sz="4" w:space="0" w:color="auto"/>
              <w:bottom w:val="nil"/>
            </w:tcBorders>
            <w:shd w:val="clear" w:color="auto" w:fill="auto"/>
          </w:tcPr>
          <w:p w14:paraId="24005BD8" w14:textId="77777777" w:rsidR="00944937" w:rsidRPr="00944937" w:rsidRDefault="00944937" w:rsidP="00944937">
            <w:pPr>
              <w:autoSpaceDE w:val="0"/>
              <w:autoSpaceDN w:val="0"/>
              <w:adjustRightInd w:val="0"/>
              <w:spacing w:line="360" w:lineRule="auto"/>
              <w:jc w:val="both"/>
              <w:rPr>
                <w:rFonts w:ascii="Times New Roman" w:hAnsi="Times New Roman" w:cs="Times New Roman"/>
                <w:color w:val="000000" w:themeColor="text1"/>
                <w:sz w:val="18"/>
                <w:szCs w:val="18"/>
              </w:rPr>
            </w:pPr>
            <w:r w:rsidRPr="00944937">
              <w:rPr>
                <w:rFonts w:ascii="Times New Roman" w:hAnsi="Times New Roman" w:cs="Times New Roman"/>
                <w:color w:val="000000" w:themeColor="text1"/>
                <w:sz w:val="18"/>
                <w:szCs w:val="18"/>
              </w:rPr>
              <w:t xml:space="preserve">Kurum bakımı hizmeti alan engelli çocuğa sahip ebeveynler </w:t>
            </w:r>
          </w:p>
          <w:p w14:paraId="3CD034BA" w14:textId="77777777" w:rsidR="00944937" w:rsidRPr="00944937" w:rsidRDefault="00944937" w:rsidP="00944937">
            <w:pPr>
              <w:autoSpaceDE w:val="0"/>
              <w:autoSpaceDN w:val="0"/>
              <w:adjustRightInd w:val="0"/>
              <w:spacing w:line="360" w:lineRule="auto"/>
              <w:jc w:val="both"/>
              <w:rPr>
                <w:rFonts w:ascii="Times New Roman" w:hAnsi="Times New Roman" w:cs="Times New Roman"/>
                <w:color w:val="000000" w:themeColor="text1"/>
                <w:sz w:val="18"/>
                <w:szCs w:val="18"/>
              </w:rPr>
            </w:pPr>
          </w:p>
        </w:tc>
        <w:tc>
          <w:tcPr>
            <w:tcW w:w="921" w:type="pct"/>
            <w:tcBorders>
              <w:top w:val="single" w:sz="4" w:space="0" w:color="B4C6E7" w:themeColor="accent1" w:themeTint="66"/>
              <w:bottom w:val="nil"/>
            </w:tcBorders>
            <w:shd w:val="clear" w:color="auto" w:fill="auto"/>
          </w:tcPr>
          <w:p w14:paraId="1A839372" w14:textId="77777777" w:rsidR="00944937" w:rsidRPr="00944937" w:rsidRDefault="00944937" w:rsidP="00944937">
            <w:pPr>
              <w:autoSpaceDE w:val="0"/>
              <w:autoSpaceDN w:val="0"/>
              <w:adjustRightInd w:val="0"/>
              <w:spacing w:line="360" w:lineRule="auto"/>
              <w:ind w:left="60" w:right="60"/>
              <w:jc w:val="both"/>
              <w:rPr>
                <w:rFonts w:ascii="Times New Roman" w:hAnsi="Times New Roman" w:cs="Times New Roman"/>
                <w:color w:val="000000" w:themeColor="text1"/>
                <w:sz w:val="18"/>
                <w:szCs w:val="18"/>
              </w:rPr>
            </w:pPr>
            <w:r w:rsidRPr="00944937">
              <w:rPr>
                <w:rFonts w:ascii="Times New Roman" w:hAnsi="Times New Roman" w:cs="Times New Roman"/>
                <w:color w:val="000000" w:themeColor="text1"/>
                <w:sz w:val="18"/>
                <w:szCs w:val="18"/>
              </w:rPr>
              <w:t>150</w:t>
            </w:r>
          </w:p>
        </w:tc>
        <w:tc>
          <w:tcPr>
            <w:tcW w:w="1431" w:type="pct"/>
            <w:tcBorders>
              <w:top w:val="single" w:sz="4" w:space="0" w:color="B4C6E7" w:themeColor="accent1" w:themeTint="66"/>
              <w:bottom w:val="nil"/>
            </w:tcBorders>
            <w:shd w:val="clear" w:color="auto" w:fill="auto"/>
          </w:tcPr>
          <w:p w14:paraId="44BC4804" w14:textId="77777777" w:rsidR="00944937" w:rsidRPr="00944937" w:rsidRDefault="00944937" w:rsidP="00944937">
            <w:pPr>
              <w:autoSpaceDE w:val="0"/>
              <w:autoSpaceDN w:val="0"/>
              <w:adjustRightInd w:val="0"/>
              <w:spacing w:line="360" w:lineRule="auto"/>
              <w:ind w:left="60" w:right="60"/>
              <w:jc w:val="both"/>
              <w:rPr>
                <w:rFonts w:ascii="Times New Roman" w:hAnsi="Times New Roman" w:cs="Times New Roman"/>
                <w:color w:val="000000" w:themeColor="text1"/>
                <w:sz w:val="18"/>
                <w:szCs w:val="18"/>
              </w:rPr>
            </w:pPr>
            <w:r w:rsidRPr="00944937">
              <w:rPr>
                <w:rFonts w:ascii="Times New Roman" w:hAnsi="Times New Roman" w:cs="Times New Roman"/>
                <w:color w:val="000000" w:themeColor="text1"/>
                <w:sz w:val="18"/>
                <w:szCs w:val="18"/>
              </w:rPr>
              <w:t>37</w:t>
            </w:r>
          </w:p>
        </w:tc>
      </w:tr>
      <w:tr w:rsidR="00944937" w:rsidRPr="005E2342" w14:paraId="2AAABE40" w14:textId="77777777" w:rsidTr="009E2FDB">
        <w:trPr>
          <w:trHeight w:val="851"/>
        </w:trPr>
        <w:tc>
          <w:tcPr>
            <w:tcW w:w="2648" w:type="pct"/>
            <w:tcBorders>
              <w:top w:val="nil"/>
              <w:left w:val="double" w:sz="4" w:space="0" w:color="auto"/>
              <w:bottom w:val="nil"/>
            </w:tcBorders>
            <w:shd w:val="clear" w:color="auto" w:fill="auto"/>
          </w:tcPr>
          <w:p w14:paraId="209EABAF" w14:textId="77777777" w:rsidR="00944937" w:rsidRPr="00944937" w:rsidRDefault="00944937" w:rsidP="00944937">
            <w:pPr>
              <w:autoSpaceDE w:val="0"/>
              <w:autoSpaceDN w:val="0"/>
              <w:adjustRightInd w:val="0"/>
              <w:spacing w:line="360" w:lineRule="auto"/>
              <w:jc w:val="both"/>
              <w:rPr>
                <w:rFonts w:ascii="Times New Roman" w:hAnsi="Times New Roman" w:cs="Times New Roman"/>
                <w:color w:val="000000" w:themeColor="text1"/>
                <w:sz w:val="18"/>
                <w:szCs w:val="18"/>
              </w:rPr>
            </w:pPr>
            <w:r w:rsidRPr="00944937">
              <w:rPr>
                <w:rFonts w:ascii="Times New Roman" w:hAnsi="Times New Roman" w:cs="Times New Roman"/>
                <w:color w:val="000000" w:themeColor="text1"/>
                <w:sz w:val="18"/>
                <w:szCs w:val="18"/>
              </w:rPr>
              <w:t>Gündüz bakım ve rehabilitasyon merkezi hizmeti alan engelli çocuğa sahip ebeveynler</w:t>
            </w:r>
          </w:p>
          <w:p w14:paraId="022D2C59" w14:textId="77777777" w:rsidR="00944937" w:rsidRPr="00944937" w:rsidRDefault="00944937" w:rsidP="00944937">
            <w:pPr>
              <w:autoSpaceDE w:val="0"/>
              <w:autoSpaceDN w:val="0"/>
              <w:adjustRightInd w:val="0"/>
              <w:spacing w:line="360" w:lineRule="auto"/>
              <w:jc w:val="both"/>
              <w:rPr>
                <w:rFonts w:ascii="Times New Roman" w:hAnsi="Times New Roman" w:cs="Times New Roman"/>
                <w:color w:val="000000" w:themeColor="text1"/>
                <w:sz w:val="18"/>
                <w:szCs w:val="18"/>
              </w:rPr>
            </w:pPr>
          </w:p>
        </w:tc>
        <w:tc>
          <w:tcPr>
            <w:tcW w:w="921" w:type="pct"/>
            <w:tcBorders>
              <w:top w:val="nil"/>
              <w:bottom w:val="nil"/>
            </w:tcBorders>
            <w:shd w:val="clear" w:color="auto" w:fill="auto"/>
          </w:tcPr>
          <w:p w14:paraId="1A0B08A8" w14:textId="77777777" w:rsidR="00944937" w:rsidRPr="00944937" w:rsidRDefault="00944937" w:rsidP="00944937">
            <w:pPr>
              <w:autoSpaceDE w:val="0"/>
              <w:autoSpaceDN w:val="0"/>
              <w:adjustRightInd w:val="0"/>
              <w:spacing w:line="360" w:lineRule="auto"/>
              <w:ind w:left="60" w:right="60"/>
              <w:jc w:val="both"/>
              <w:rPr>
                <w:rFonts w:ascii="Times New Roman" w:hAnsi="Times New Roman" w:cs="Times New Roman"/>
                <w:color w:val="000000" w:themeColor="text1"/>
                <w:sz w:val="18"/>
                <w:szCs w:val="18"/>
              </w:rPr>
            </w:pPr>
            <w:r w:rsidRPr="00944937">
              <w:rPr>
                <w:rFonts w:ascii="Times New Roman" w:hAnsi="Times New Roman" w:cs="Times New Roman"/>
                <w:color w:val="000000" w:themeColor="text1"/>
                <w:sz w:val="18"/>
                <w:szCs w:val="18"/>
              </w:rPr>
              <w:t>65</w:t>
            </w:r>
          </w:p>
        </w:tc>
        <w:tc>
          <w:tcPr>
            <w:tcW w:w="1431" w:type="pct"/>
            <w:tcBorders>
              <w:top w:val="nil"/>
              <w:bottom w:val="nil"/>
            </w:tcBorders>
            <w:shd w:val="clear" w:color="auto" w:fill="auto"/>
          </w:tcPr>
          <w:p w14:paraId="3457E2F6" w14:textId="77777777" w:rsidR="00944937" w:rsidRPr="00944937" w:rsidRDefault="00944937" w:rsidP="00944937">
            <w:pPr>
              <w:autoSpaceDE w:val="0"/>
              <w:autoSpaceDN w:val="0"/>
              <w:adjustRightInd w:val="0"/>
              <w:spacing w:line="360" w:lineRule="auto"/>
              <w:ind w:left="60" w:right="60"/>
              <w:jc w:val="both"/>
              <w:rPr>
                <w:rFonts w:ascii="Times New Roman" w:hAnsi="Times New Roman" w:cs="Times New Roman"/>
                <w:color w:val="000000" w:themeColor="text1"/>
                <w:sz w:val="18"/>
                <w:szCs w:val="18"/>
              </w:rPr>
            </w:pPr>
            <w:r w:rsidRPr="00944937">
              <w:rPr>
                <w:rFonts w:ascii="Times New Roman" w:hAnsi="Times New Roman" w:cs="Times New Roman"/>
                <w:color w:val="000000" w:themeColor="text1"/>
                <w:sz w:val="18"/>
                <w:szCs w:val="18"/>
              </w:rPr>
              <w:t>15</w:t>
            </w:r>
          </w:p>
        </w:tc>
      </w:tr>
      <w:tr w:rsidR="00944937" w:rsidRPr="005E2342" w14:paraId="69186FBD" w14:textId="77777777" w:rsidTr="009E2FDB">
        <w:trPr>
          <w:trHeight w:val="335"/>
        </w:trPr>
        <w:tc>
          <w:tcPr>
            <w:tcW w:w="2648" w:type="pct"/>
            <w:tcBorders>
              <w:top w:val="nil"/>
              <w:left w:val="double" w:sz="4" w:space="0" w:color="auto"/>
              <w:bottom w:val="nil"/>
            </w:tcBorders>
            <w:shd w:val="clear" w:color="auto" w:fill="auto"/>
          </w:tcPr>
          <w:p w14:paraId="735170A4" w14:textId="77777777" w:rsidR="00944937" w:rsidRPr="00944937" w:rsidRDefault="00944937" w:rsidP="00944937">
            <w:pPr>
              <w:autoSpaceDE w:val="0"/>
              <w:autoSpaceDN w:val="0"/>
              <w:adjustRightInd w:val="0"/>
              <w:spacing w:line="360" w:lineRule="auto"/>
              <w:jc w:val="both"/>
              <w:rPr>
                <w:rFonts w:ascii="Times New Roman" w:hAnsi="Times New Roman" w:cs="Times New Roman"/>
                <w:color w:val="000000" w:themeColor="text1"/>
                <w:sz w:val="18"/>
                <w:szCs w:val="18"/>
              </w:rPr>
            </w:pPr>
            <w:r w:rsidRPr="00944937">
              <w:rPr>
                <w:rFonts w:ascii="Times New Roman" w:hAnsi="Times New Roman" w:cs="Times New Roman"/>
                <w:color w:val="000000" w:themeColor="text1"/>
                <w:sz w:val="18"/>
                <w:szCs w:val="18"/>
              </w:rPr>
              <w:t>Evde bakım hizmeti alan engelli çocuğa sahip ebeveynler</w:t>
            </w:r>
          </w:p>
          <w:p w14:paraId="165B4A27" w14:textId="77777777" w:rsidR="00944937" w:rsidRPr="00944937" w:rsidRDefault="00944937" w:rsidP="00944937">
            <w:pPr>
              <w:autoSpaceDE w:val="0"/>
              <w:autoSpaceDN w:val="0"/>
              <w:adjustRightInd w:val="0"/>
              <w:spacing w:line="360" w:lineRule="auto"/>
              <w:jc w:val="both"/>
              <w:rPr>
                <w:rFonts w:ascii="Times New Roman" w:hAnsi="Times New Roman" w:cs="Times New Roman"/>
                <w:color w:val="000000" w:themeColor="text1"/>
                <w:sz w:val="18"/>
                <w:szCs w:val="18"/>
              </w:rPr>
            </w:pPr>
          </w:p>
        </w:tc>
        <w:tc>
          <w:tcPr>
            <w:tcW w:w="921" w:type="pct"/>
            <w:tcBorders>
              <w:top w:val="nil"/>
              <w:bottom w:val="nil"/>
            </w:tcBorders>
            <w:shd w:val="clear" w:color="auto" w:fill="auto"/>
          </w:tcPr>
          <w:p w14:paraId="47387656" w14:textId="77777777" w:rsidR="00944937" w:rsidRPr="00944937" w:rsidRDefault="00944937" w:rsidP="00944937">
            <w:pPr>
              <w:autoSpaceDE w:val="0"/>
              <w:autoSpaceDN w:val="0"/>
              <w:adjustRightInd w:val="0"/>
              <w:spacing w:line="360" w:lineRule="auto"/>
              <w:ind w:left="60" w:right="60"/>
              <w:jc w:val="both"/>
              <w:rPr>
                <w:rFonts w:ascii="Times New Roman" w:hAnsi="Times New Roman" w:cs="Times New Roman"/>
                <w:color w:val="000000" w:themeColor="text1"/>
                <w:sz w:val="18"/>
                <w:szCs w:val="18"/>
              </w:rPr>
            </w:pPr>
            <w:r w:rsidRPr="00944937">
              <w:rPr>
                <w:rFonts w:ascii="Times New Roman" w:hAnsi="Times New Roman" w:cs="Times New Roman"/>
                <w:color w:val="000000" w:themeColor="text1"/>
                <w:sz w:val="18"/>
                <w:szCs w:val="18"/>
              </w:rPr>
              <w:t>167</w:t>
            </w:r>
          </w:p>
        </w:tc>
        <w:tc>
          <w:tcPr>
            <w:tcW w:w="1431" w:type="pct"/>
            <w:tcBorders>
              <w:top w:val="nil"/>
              <w:bottom w:val="nil"/>
            </w:tcBorders>
            <w:shd w:val="clear" w:color="auto" w:fill="auto"/>
          </w:tcPr>
          <w:p w14:paraId="5C20959C" w14:textId="77777777" w:rsidR="00944937" w:rsidRPr="00944937" w:rsidRDefault="00944937" w:rsidP="00944937">
            <w:pPr>
              <w:autoSpaceDE w:val="0"/>
              <w:autoSpaceDN w:val="0"/>
              <w:adjustRightInd w:val="0"/>
              <w:spacing w:line="360" w:lineRule="auto"/>
              <w:ind w:left="60" w:right="60"/>
              <w:jc w:val="both"/>
              <w:rPr>
                <w:rFonts w:ascii="Times New Roman" w:hAnsi="Times New Roman" w:cs="Times New Roman"/>
                <w:color w:val="000000" w:themeColor="text1"/>
                <w:sz w:val="18"/>
                <w:szCs w:val="18"/>
              </w:rPr>
            </w:pPr>
            <w:r w:rsidRPr="00944937">
              <w:rPr>
                <w:rFonts w:ascii="Times New Roman" w:hAnsi="Times New Roman" w:cs="Times New Roman"/>
                <w:color w:val="000000" w:themeColor="text1"/>
                <w:sz w:val="18"/>
                <w:szCs w:val="18"/>
              </w:rPr>
              <w:t>117</w:t>
            </w:r>
          </w:p>
        </w:tc>
      </w:tr>
      <w:tr w:rsidR="00944937" w:rsidRPr="005E2342" w14:paraId="318BDF6D" w14:textId="77777777" w:rsidTr="009E2FDB">
        <w:trPr>
          <w:trHeight w:val="573"/>
        </w:trPr>
        <w:tc>
          <w:tcPr>
            <w:tcW w:w="2648" w:type="pct"/>
            <w:tcBorders>
              <w:top w:val="nil"/>
              <w:left w:val="double" w:sz="4" w:space="0" w:color="auto"/>
              <w:bottom w:val="single" w:sz="4" w:space="0" w:color="auto"/>
            </w:tcBorders>
            <w:shd w:val="clear" w:color="auto" w:fill="auto"/>
          </w:tcPr>
          <w:p w14:paraId="69839F57" w14:textId="77777777" w:rsidR="00944937" w:rsidRPr="00944937" w:rsidRDefault="00944937" w:rsidP="00944937">
            <w:pPr>
              <w:autoSpaceDE w:val="0"/>
              <w:autoSpaceDN w:val="0"/>
              <w:adjustRightInd w:val="0"/>
              <w:spacing w:line="360" w:lineRule="auto"/>
              <w:jc w:val="both"/>
              <w:rPr>
                <w:rFonts w:ascii="Times New Roman" w:hAnsi="Times New Roman" w:cs="Times New Roman"/>
                <w:color w:val="000000" w:themeColor="text1"/>
                <w:sz w:val="18"/>
                <w:szCs w:val="18"/>
              </w:rPr>
            </w:pPr>
            <w:r w:rsidRPr="00944937">
              <w:rPr>
                <w:rFonts w:ascii="Times New Roman" w:hAnsi="Times New Roman" w:cs="Times New Roman"/>
                <w:color w:val="000000" w:themeColor="text1"/>
                <w:sz w:val="18"/>
                <w:szCs w:val="18"/>
              </w:rPr>
              <w:t>Toplam</w:t>
            </w:r>
          </w:p>
        </w:tc>
        <w:tc>
          <w:tcPr>
            <w:tcW w:w="921" w:type="pct"/>
            <w:tcBorders>
              <w:top w:val="nil"/>
              <w:bottom w:val="single" w:sz="4" w:space="0" w:color="auto"/>
            </w:tcBorders>
            <w:shd w:val="clear" w:color="auto" w:fill="auto"/>
          </w:tcPr>
          <w:p w14:paraId="7984CC35" w14:textId="77777777" w:rsidR="00944937" w:rsidRPr="00944937" w:rsidRDefault="00944937" w:rsidP="00944937">
            <w:pPr>
              <w:autoSpaceDE w:val="0"/>
              <w:autoSpaceDN w:val="0"/>
              <w:adjustRightInd w:val="0"/>
              <w:spacing w:line="360" w:lineRule="auto"/>
              <w:ind w:left="60" w:right="60"/>
              <w:jc w:val="both"/>
              <w:rPr>
                <w:rFonts w:ascii="Times New Roman" w:hAnsi="Times New Roman" w:cs="Times New Roman"/>
                <w:b/>
                <w:color w:val="000000" w:themeColor="text1"/>
                <w:sz w:val="18"/>
                <w:szCs w:val="18"/>
              </w:rPr>
            </w:pPr>
            <w:r w:rsidRPr="00944937">
              <w:rPr>
                <w:rFonts w:ascii="Times New Roman" w:hAnsi="Times New Roman" w:cs="Times New Roman"/>
                <w:b/>
                <w:color w:val="000000" w:themeColor="text1"/>
                <w:sz w:val="18"/>
                <w:szCs w:val="18"/>
              </w:rPr>
              <w:t>382</w:t>
            </w:r>
          </w:p>
        </w:tc>
        <w:tc>
          <w:tcPr>
            <w:tcW w:w="1431" w:type="pct"/>
            <w:tcBorders>
              <w:top w:val="nil"/>
              <w:bottom w:val="single" w:sz="4" w:space="0" w:color="auto"/>
            </w:tcBorders>
            <w:shd w:val="clear" w:color="auto" w:fill="auto"/>
          </w:tcPr>
          <w:p w14:paraId="769AF3E7" w14:textId="77777777" w:rsidR="00944937" w:rsidRPr="00944937" w:rsidRDefault="00944937" w:rsidP="00944937">
            <w:pPr>
              <w:autoSpaceDE w:val="0"/>
              <w:autoSpaceDN w:val="0"/>
              <w:adjustRightInd w:val="0"/>
              <w:spacing w:line="360" w:lineRule="auto"/>
              <w:ind w:left="60" w:right="60"/>
              <w:jc w:val="both"/>
              <w:rPr>
                <w:rFonts w:ascii="Times New Roman" w:hAnsi="Times New Roman" w:cs="Times New Roman"/>
                <w:b/>
                <w:color w:val="000000" w:themeColor="text1"/>
                <w:sz w:val="18"/>
                <w:szCs w:val="18"/>
              </w:rPr>
            </w:pPr>
            <w:r w:rsidRPr="00944937">
              <w:rPr>
                <w:rFonts w:ascii="Times New Roman" w:hAnsi="Times New Roman" w:cs="Times New Roman"/>
                <w:b/>
                <w:color w:val="000000" w:themeColor="text1"/>
                <w:sz w:val="18"/>
                <w:szCs w:val="18"/>
              </w:rPr>
              <w:t>169</w:t>
            </w:r>
          </w:p>
        </w:tc>
      </w:tr>
      <w:bookmarkEnd w:id="122"/>
    </w:tbl>
    <w:p w14:paraId="2D70ABFB" w14:textId="77777777" w:rsidR="001A5BFC" w:rsidRPr="00297889" w:rsidRDefault="001A5BFC" w:rsidP="00944937">
      <w:pPr>
        <w:spacing w:after="0" w:line="360" w:lineRule="auto"/>
        <w:jc w:val="both"/>
        <w:rPr>
          <w:rFonts w:ascii="Times New Roman" w:hAnsi="Times New Roman" w:cs="Times New Roman"/>
          <w:color w:val="FF0000"/>
          <w:sz w:val="24"/>
          <w:szCs w:val="24"/>
        </w:rPr>
      </w:pPr>
    </w:p>
    <w:p w14:paraId="56828B62" w14:textId="55339AF4" w:rsidR="004871D1" w:rsidRPr="00642594" w:rsidRDefault="0001374D" w:rsidP="006F148C">
      <w:pPr>
        <w:pStyle w:val="ListeParagraf"/>
        <w:spacing w:after="0" w:line="360" w:lineRule="auto"/>
        <w:ind w:left="0" w:firstLine="708"/>
        <w:outlineLvl w:val="1"/>
        <w:rPr>
          <w:rFonts w:ascii="Times New Roman" w:hAnsi="Times New Roman" w:cs="Times New Roman"/>
          <w:sz w:val="24"/>
          <w:szCs w:val="24"/>
        </w:rPr>
      </w:pPr>
      <w:bookmarkStart w:id="123" w:name="_Toc71029876"/>
      <w:r>
        <w:rPr>
          <w:rFonts w:ascii="Times New Roman" w:eastAsia="TimesNewRomanPSMT" w:hAnsi="Times New Roman" w:cs="Times New Roman"/>
          <w:b/>
          <w:bCs/>
          <w:sz w:val="24"/>
          <w:szCs w:val="24"/>
        </w:rPr>
        <w:t xml:space="preserve">3.3. </w:t>
      </w:r>
      <w:r w:rsidR="001A6C4E" w:rsidRPr="00642594">
        <w:rPr>
          <w:rFonts w:ascii="Times New Roman" w:eastAsia="TimesNewRomanPSMT" w:hAnsi="Times New Roman" w:cs="Times New Roman"/>
          <w:b/>
          <w:bCs/>
          <w:sz w:val="24"/>
          <w:szCs w:val="24"/>
        </w:rPr>
        <w:t>Veri Toplama Araçları</w:t>
      </w:r>
      <w:bookmarkEnd w:id="123"/>
    </w:p>
    <w:p w14:paraId="692A0837" w14:textId="7F13226F" w:rsidR="004871D1" w:rsidRPr="00297889" w:rsidRDefault="004871D1" w:rsidP="00944937">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297889">
        <w:rPr>
          <w:rFonts w:ascii="Times New Roman" w:eastAsia="TimesNewRomanPSMT" w:hAnsi="Times New Roman" w:cs="Times New Roman"/>
          <w:sz w:val="24"/>
          <w:szCs w:val="24"/>
        </w:rPr>
        <w:t>Bu bölümde</w:t>
      </w:r>
      <w:r w:rsidR="00E152E3" w:rsidRPr="00297889">
        <w:rPr>
          <w:rFonts w:ascii="Times New Roman" w:eastAsia="TimesNewRomanPSMT" w:hAnsi="Times New Roman" w:cs="Times New Roman"/>
          <w:sz w:val="24"/>
          <w:szCs w:val="24"/>
        </w:rPr>
        <w:t>,</w:t>
      </w:r>
      <w:r w:rsidRPr="00297889">
        <w:rPr>
          <w:rFonts w:ascii="Times New Roman" w:eastAsia="TimesNewRomanPSMT" w:hAnsi="Times New Roman" w:cs="Times New Roman"/>
          <w:sz w:val="24"/>
          <w:szCs w:val="24"/>
        </w:rPr>
        <w:t xml:space="preserve"> araştırmada kullanılan ölçme araçları tanıtılmış</w:t>
      </w:r>
      <w:r w:rsidR="004308FD">
        <w:rPr>
          <w:rFonts w:ascii="Times New Roman" w:eastAsia="TimesNewRomanPSMT" w:hAnsi="Times New Roman" w:cs="Times New Roman"/>
          <w:sz w:val="24"/>
          <w:szCs w:val="24"/>
        </w:rPr>
        <w:t xml:space="preserve"> ve </w:t>
      </w:r>
      <w:r w:rsidRPr="00297889">
        <w:rPr>
          <w:rFonts w:ascii="Times New Roman" w:eastAsia="TimesNewRomanPSMT" w:hAnsi="Times New Roman" w:cs="Times New Roman"/>
          <w:sz w:val="24"/>
          <w:szCs w:val="24"/>
        </w:rPr>
        <w:t xml:space="preserve">veri analizinde </w:t>
      </w:r>
      <w:r w:rsidRPr="001A5BFC">
        <w:rPr>
          <w:rFonts w:ascii="Times New Roman" w:eastAsia="TimesNewRomanPSMT" w:hAnsi="Times New Roman" w:cs="Times New Roman"/>
          <w:sz w:val="24"/>
          <w:szCs w:val="24"/>
        </w:rPr>
        <w:t xml:space="preserve">kullanılan istatiksel analiz tekniklerine </w:t>
      </w:r>
      <w:r w:rsidRPr="00297889">
        <w:rPr>
          <w:rFonts w:ascii="Times New Roman" w:eastAsia="TimesNewRomanPSMT" w:hAnsi="Times New Roman" w:cs="Times New Roman"/>
          <w:sz w:val="24"/>
          <w:szCs w:val="24"/>
        </w:rPr>
        <w:t xml:space="preserve">yer verilmiştir. </w:t>
      </w:r>
    </w:p>
    <w:p w14:paraId="09E82A83" w14:textId="77777777" w:rsidR="00AA1FE9" w:rsidRDefault="004871D1"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Araştırmanın amacı doğrultusunda Diener ve arkadaşları (2009, 2010) tarafından geliştirilen Telef (2013) tarafından Türkçe uyarlaması yapılan Psikolojik İyi Oluş Ölçeği ve Pines ve Aronson (1988) tarafından geliştirilen Çapri (2006) tarafından geçerlilik ve güvenirlik çalışmasının yürütüldüğü Tükenmişlik Ölçeği kullanılmıştır.</w:t>
      </w:r>
    </w:p>
    <w:p w14:paraId="0C8A091D" w14:textId="0D0B69D8" w:rsidR="00E152E3" w:rsidRDefault="004871D1"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Araştırmaya katılan engelli çocuğa sahip ebeveynlerin bazı demografik verilerini saptayabilmek amacı ile Kişisel Bilgi Formu kullanılmıştır. </w:t>
      </w:r>
      <w:bookmarkStart w:id="124" w:name="_Hlk61695062"/>
      <w:r w:rsidRPr="00297889">
        <w:rPr>
          <w:rFonts w:ascii="Times New Roman" w:hAnsi="Times New Roman" w:cs="Times New Roman"/>
          <w:sz w:val="24"/>
          <w:szCs w:val="24"/>
        </w:rPr>
        <w:t>Ölçeklere ilişkin soru formunun hazırlanmasında bu ölçeklerin Türkçe uyarlamalarını yapan araştırmacılardan gerekli izinler alın</w:t>
      </w:r>
      <w:r w:rsidR="00E152E3" w:rsidRPr="00297889">
        <w:rPr>
          <w:rFonts w:ascii="Times New Roman" w:hAnsi="Times New Roman" w:cs="Times New Roman"/>
          <w:sz w:val="24"/>
          <w:szCs w:val="24"/>
        </w:rPr>
        <w:t>ıp ek başlığında bu belgelere yer veri</w:t>
      </w:r>
      <w:r w:rsidRPr="00297889">
        <w:rPr>
          <w:rFonts w:ascii="Times New Roman" w:hAnsi="Times New Roman" w:cs="Times New Roman"/>
          <w:sz w:val="24"/>
          <w:szCs w:val="24"/>
        </w:rPr>
        <w:t xml:space="preserve">lmiştir. </w:t>
      </w:r>
      <w:bookmarkEnd w:id="124"/>
      <w:r w:rsidRPr="00297889">
        <w:rPr>
          <w:rFonts w:ascii="Times New Roman" w:hAnsi="Times New Roman" w:cs="Times New Roman"/>
          <w:sz w:val="24"/>
          <w:szCs w:val="24"/>
        </w:rPr>
        <w:t>Araştırmadan elde edilen verilerin doğru ve güvenilir sonuçlar vermesi adına soru formu, engelli çocukların ebeveynleri ile yüz yüze görüşülerek doldurulmuştur.</w:t>
      </w:r>
    </w:p>
    <w:p w14:paraId="268C5CED" w14:textId="77777777" w:rsidR="00010CCF" w:rsidRPr="00297889" w:rsidRDefault="00010CCF" w:rsidP="00AE7EB6">
      <w:pPr>
        <w:spacing w:after="0" w:line="360" w:lineRule="auto"/>
        <w:ind w:firstLine="708"/>
        <w:jc w:val="both"/>
        <w:rPr>
          <w:rFonts w:ascii="Times New Roman" w:hAnsi="Times New Roman" w:cs="Times New Roman"/>
          <w:sz w:val="24"/>
          <w:szCs w:val="24"/>
        </w:rPr>
      </w:pPr>
    </w:p>
    <w:p w14:paraId="71D5BD32" w14:textId="56FEADF7" w:rsidR="004871D1" w:rsidRPr="00642594" w:rsidRDefault="0001374D" w:rsidP="006F148C">
      <w:pPr>
        <w:pStyle w:val="ListeParagraf"/>
        <w:autoSpaceDE w:val="0"/>
        <w:autoSpaceDN w:val="0"/>
        <w:adjustRightInd w:val="0"/>
        <w:spacing w:after="0" w:line="360" w:lineRule="auto"/>
        <w:ind w:left="0" w:firstLine="708"/>
        <w:outlineLvl w:val="2"/>
        <w:rPr>
          <w:rFonts w:ascii="Times New Roman" w:eastAsia="TimesNewRomanPSMT" w:hAnsi="Times New Roman" w:cs="Times New Roman"/>
          <w:sz w:val="24"/>
          <w:szCs w:val="24"/>
        </w:rPr>
      </w:pPr>
      <w:bookmarkStart w:id="125" w:name="_Toc71029877"/>
      <w:r>
        <w:rPr>
          <w:rFonts w:ascii="Times New Roman" w:eastAsia="TimesNewRomanPSMT" w:hAnsi="Times New Roman" w:cs="Times New Roman"/>
          <w:b/>
          <w:bCs/>
          <w:sz w:val="24"/>
          <w:szCs w:val="24"/>
        </w:rPr>
        <w:t xml:space="preserve">3.3.1. </w:t>
      </w:r>
      <w:r w:rsidR="004871D1" w:rsidRPr="00642594">
        <w:rPr>
          <w:rFonts w:ascii="Times New Roman" w:eastAsia="TimesNewRomanPSMT" w:hAnsi="Times New Roman" w:cs="Times New Roman"/>
          <w:b/>
          <w:bCs/>
          <w:sz w:val="24"/>
          <w:szCs w:val="24"/>
        </w:rPr>
        <w:t>Kişisel Bilgi Formu</w:t>
      </w:r>
      <w:bookmarkEnd w:id="125"/>
    </w:p>
    <w:p w14:paraId="2FC823D9" w14:textId="0222876E" w:rsidR="004871D1" w:rsidRDefault="004871D1"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r w:rsidRPr="00297889">
        <w:rPr>
          <w:rFonts w:ascii="Times New Roman" w:eastAsia="TimesNewRomanPSMT" w:hAnsi="Times New Roman" w:cs="Times New Roman"/>
          <w:sz w:val="24"/>
          <w:szCs w:val="24"/>
        </w:rPr>
        <w:t>Bu soru formu</w:t>
      </w:r>
      <w:r w:rsidR="00E152E3" w:rsidRPr="00297889">
        <w:rPr>
          <w:rFonts w:ascii="Times New Roman" w:eastAsia="TimesNewRomanPSMT" w:hAnsi="Times New Roman" w:cs="Times New Roman"/>
          <w:sz w:val="24"/>
          <w:szCs w:val="24"/>
        </w:rPr>
        <w:t>,</w:t>
      </w:r>
      <w:r w:rsidRPr="00297889">
        <w:rPr>
          <w:rFonts w:ascii="Times New Roman" w:eastAsia="TimesNewRomanPSMT" w:hAnsi="Times New Roman" w:cs="Times New Roman"/>
          <w:sz w:val="24"/>
          <w:szCs w:val="24"/>
        </w:rPr>
        <w:t xml:space="preserve"> çalışmaya katılan engelli çocuğa sahip ebeveynlerin demografik ve sosyoekonomik bilgilerini tespit edebilmek amacı ile araştırmacı v</w:t>
      </w:r>
      <w:r w:rsidR="00F566DD">
        <w:rPr>
          <w:rFonts w:ascii="Times New Roman" w:eastAsia="TimesNewRomanPSMT" w:hAnsi="Times New Roman" w:cs="Times New Roman"/>
          <w:sz w:val="24"/>
          <w:szCs w:val="24"/>
        </w:rPr>
        <w:t xml:space="preserve">e danışman tarafından alanyazına </w:t>
      </w:r>
      <w:r w:rsidRPr="00297889">
        <w:rPr>
          <w:rFonts w:ascii="Times New Roman" w:eastAsia="TimesNewRomanPSMT" w:hAnsi="Times New Roman" w:cs="Times New Roman"/>
          <w:sz w:val="24"/>
          <w:szCs w:val="24"/>
        </w:rPr>
        <w:t>ve kişisel bilgilere yönelik hassasiyet göz önünde bulundurularak hazırlanmıştır. Kişisel Bilgi Formunda engelli çocuğa sahip ebeveynlerin cinsiyet, yaş, ekonomik durum, engelli çocuk sayısı, engeli çocuğun engel düzeyi gibi soruları içeren 14 soru bulunmaktadır.</w:t>
      </w:r>
    </w:p>
    <w:p w14:paraId="01B23439" w14:textId="77777777" w:rsidR="00B93D26" w:rsidRDefault="00B93D26" w:rsidP="00AE7EB6">
      <w:pPr>
        <w:autoSpaceDE w:val="0"/>
        <w:autoSpaceDN w:val="0"/>
        <w:adjustRightInd w:val="0"/>
        <w:spacing w:after="0" w:line="360" w:lineRule="auto"/>
        <w:ind w:firstLine="708"/>
        <w:jc w:val="both"/>
        <w:rPr>
          <w:rFonts w:ascii="Times New Roman" w:eastAsia="TimesNewRomanPSMT" w:hAnsi="Times New Roman" w:cs="Times New Roman"/>
          <w:sz w:val="24"/>
          <w:szCs w:val="24"/>
        </w:rPr>
      </w:pPr>
    </w:p>
    <w:p w14:paraId="634EB6E7" w14:textId="5BCC944A" w:rsidR="004871D1" w:rsidRPr="00642594" w:rsidRDefault="0001374D" w:rsidP="006F148C">
      <w:pPr>
        <w:pStyle w:val="ListeParagraf"/>
        <w:autoSpaceDE w:val="0"/>
        <w:autoSpaceDN w:val="0"/>
        <w:adjustRightInd w:val="0"/>
        <w:spacing w:after="0" w:line="360" w:lineRule="auto"/>
        <w:ind w:left="0" w:firstLine="708"/>
        <w:outlineLvl w:val="2"/>
        <w:rPr>
          <w:rFonts w:ascii="Times New Roman" w:eastAsia="TimesNewRomanPSMT" w:hAnsi="Times New Roman" w:cs="Times New Roman"/>
          <w:b/>
          <w:bCs/>
          <w:sz w:val="24"/>
          <w:szCs w:val="24"/>
        </w:rPr>
      </w:pPr>
      <w:bookmarkStart w:id="126" w:name="_Toc71029878"/>
      <w:r>
        <w:rPr>
          <w:rFonts w:ascii="Times New Roman" w:eastAsia="TimesNewRomanPSMT" w:hAnsi="Times New Roman" w:cs="Times New Roman"/>
          <w:b/>
          <w:bCs/>
          <w:sz w:val="24"/>
          <w:szCs w:val="24"/>
        </w:rPr>
        <w:lastRenderedPageBreak/>
        <w:t xml:space="preserve">3.3.2. </w:t>
      </w:r>
      <w:r w:rsidR="004871D1" w:rsidRPr="00642594">
        <w:rPr>
          <w:rFonts w:ascii="Times New Roman" w:eastAsia="TimesNewRomanPSMT" w:hAnsi="Times New Roman" w:cs="Times New Roman"/>
          <w:b/>
          <w:bCs/>
          <w:sz w:val="24"/>
          <w:szCs w:val="24"/>
        </w:rPr>
        <w:t>Psikolojik İyi Oluş Ölçeği</w:t>
      </w:r>
      <w:bookmarkEnd w:id="126"/>
    </w:p>
    <w:p w14:paraId="5DCBBA19" w14:textId="1A3D5750" w:rsidR="00E152E3" w:rsidRPr="00297889" w:rsidRDefault="004871D1" w:rsidP="00AE7EB6">
      <w:pPr>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Psikolojik İyi Oluş Ölçeği, Diener ve arkadaşla</w:t>
      </w:r>
      <w:r w:rsidR="00611DF0">
        <w:rPr>
          <w:rFonts w:ascii="Times New Roman" w:hAnsi="Times New Roman" w:cs="Times New Roman"/>
          <w:color w:val="000000" w:themeColor="text1"/>
          <w:sz w:val="24"/>
          <w:szCs w:val="24"/>
        </w:rPr>
        <w:t>rı (2009, 2010) tarafından</w:t>
      </w:r>
      <w:r w:rsidRPr="00297889">
        <w:rPr>
          <w:rFonts w:ascii="Times New Roman" w:hAnsi="Times New Roman" w:cs="Times New Roman"/>
          <w:color w:val="000000" w:themeColor="text1"/>
          <w:sz w:val="24"/>
          <w:szCs w:val="24"/>
        </w:rPr>
        <w:t xml:space="preserve"> psikolojik iyi oluş verilerini bütünlemek, tamamlamak ve sosyal ve psikolojik iyi oluşu ölçmek amacı ile geliştirilmiştir. Psikolojik İyi Oluş Ölçeğinin Türkçeye uyarlaması Telef (2013) tarafından yapılmıştır. Ölçeğin güvenirlik çalışmasında elde edilen Cronbach</w:t>
      </w:r>
      <w:r w:rsidR="008A3671">
        <w:rPr>
          <w:rFonts w:ascii="Times New Roman" w:hAnsi="Times New Roman" w:cs="Times New Roman"/>
          <w:color w:val="000000" w:themeColor="text1"/>
          <w:sz w:val="24"/>
          <w:szCs w:val="24"/>
        </w:rPr>
        <w:t>’s</w:t>
      </w:r>
      <w:r w:rsidR="007E44A4">
        <w:rPr>
          <w:rFonts w:ascii="Times New Roman" w:hAnsi="Times New Roman" w:cs="Times New Roman"/>
          <w:color w:val="000000" w:themeColor="text1"/>
          <w:sz w:val="24"/>
          <w:szCs w:val="24"/>
        </w:rPr>
        <w:t xml:space="preserve"> </w:t>
      </w:r>
      <w:r w:rsidR="007B3FB0">
        <w:rPr>
          <w:rFonts w:ascii="Times New Roman" w:hAnsi="Times New Roman" w:cs="Times New Roman"/>
          <w:color w:val="000000" w:themeColor="text1"/>
          <w:sz w:val="24"/>
          <w:szCs w:val="24"/>
        </w:rPr>
        <w:t>A</w:t>
      </w:r>
      <w:r w:rsidR="001B142C">
        <w:rPr>
          <w:rFonts w:ascii="Times New Roman" w:hAnsi="Times New Roman" w:cs="Times New Roman"/>
          <w:color w:val="000000" w:themeColor="text1"/>
          <w:sz w:val="24"/>
          <w:szCs w:val="24"/>
        </w:rPr>
        <w:t>lfa</w:t>
      </w:r>
      <w:r w:rsidRPr="00297889">
        <w:rPr>
          <w:rFonts w:ascii="Times New Roman" w:hAnsi="Times New Roman" w:cs="Times New Roman"/>
          <w:color w:val="000000" w:themeColor="text1"/>
          <w:sz w:val="24"/>
          <w:szCs w:val="24"/>
        </w:rPr>
        <w:t xml:space="preserve"> iç tutarlılık katsayısı .80 olarak hesaplanmıştır. Test tekrar test sonucuna göre ölçeğin birinci ve ikinci uygulama</w:t>
      </w:r>
      <w:r w:rsidR="004B1DC3">
        <w:rPr>
          <w:rFonts w:ascii="Times New Roman" w:hAnsi="Times New Roman" w:cs="Times New Roman"/>
          <w:color w:val="000000" w:themeColor="text1"/>
          <w:sz w:val="24"/>
          <w:szCs w:val="24"/>
        </w:rPr>
        <w:t>sı</w:t>
      </w:r>
      <w:r w:rsidRPr="00297889">
        <w:rPr>
          <w:rFonts w:ascii="Times New Roman" w:hAnsi="Times New Roman" w:cs="Times New Roman"/>
          <w:color w:val="000000" w:themeColor="text1"/>
          <w:sz w:val="24"/>
          <w:szCs w:val="24"/>
        </w:rPr>
        <w:t xml:space="preserve"> arasında yüksek düzeyde pozitif ve anlamlı </w:t>
      </w:r>
      <w:r w:rsidR="004B1DC3">
        <w:rPr>
          <w:rFonts w:ascii="Times New Roman" w:hAnsi="Times New Roman" w:cs="Times New Roman"/>
          <w:color w:val="000000" w:themeColor="text1"/>
          <w:sz w:val="24"/>
          <w:szCs w:val="24"/>
        </w:rPr>
        <w:t xml:space="preserve">bir </w:t>
      </w:r>
      <w:r w:rsidRPr="00297889">
        <w:rPr>
          <w:rFonts w:ascii="Times New Roman" w:hAnsi="Times New Roman" w:cs="Times New Roman"/>
          <w:color w:val="000000" w:themeColor="text1"/>
          <w:sz w:val="24"/>
          <w:szCs w:val="24"/>
        </w:rPr>
        <w:t xml:space="preserve">ilişki olduğu </w:t>
      </w:r>
      <w:r w:rsidR="004B1DC3">
        <w:rPr>
          <w:rFonts w:ascii="Times New Roman" w:hAnsi="Times New Roman" w:cs="Times New Roman"/>
          <w:color w:val="000000" w:themeColor="text1"/>
          <w:sz w:val="24"/>
          <w:szCs w:val="24"/>
        </w:rPr>
        <w:t>bulunmuştur</w:t>
      </w:r>
      <w:r w:rsidRPr="00297889">
        <w:rPr>
          <w:rFonts w:ascii="Times New Roman" w:hAnsi="Times New Roman" w:cs="Times New Roman"/>
          <w:color w:val="000000" w:themeColor="text1"/>
          <w:sz w:val="24"/>
          <w:szCs w:val="24"/>
        </w:rPr>
        <w:t xml:space="preserve"> (r=0,86, p</w:t>
      </w:r>
      <w:r w:rsidRPr="00297889">
        <w:rPr>
          <w:rFonts w:ascii="Times New Roman" w:hAnsi="Times New Roman" w:cs="Times New Roman"/>
          <w:sz w:val="24"/>
          <w:szCs w:val="24"/>
        </w:rPr>
        <w:t>&lt;.001</w:t>
      </w:r>
      <w:r w:rsidRPr="00297889">
        <w:rPr>
          <w:rFonts w:ascii="Times New Roman" w:hAnsi="Times New Roman" w:cs="Times New Roman"/>
          <w:color w:val="000000" w:themeColor="text1"/>
          <w:sz w:val="24"/>
          <w:szCs w:val="24"/>
        </w:rPr>
        <w:t>).</w:t>
      </w:r>
      <w:r w:rsidR="0062604F" w:rsidRPr="00297889">
        <w:rPr>
          <w:rFonts w:ascii="Times New Roman" w:hAnsi="Times New Roman" w:cs="Times New Roman"/>
          <w:color w:val="000000" w:themeColor="text1"/>
          <w:sz w:val="24"/>
          <w:szCs w:val="24"/>
        </w:rPr>
        <w:t xml:space="preserve"> Psikolojik İyi Oluş Ölçeğinin madde toplam korelasyonlarının .41 ile .63 arasında </w:t>
      </w:r>
      <w:r w:rsidR="00CD404C" w:rsidRPr="00297889">
        <w:rPr>
          <w:rFonts w:ascii="Times New Roman" w:hAnsi="Times New Roman" w:cs="Times New Roman"/>
          <w:color w:val="000000" w:themeColor="text1"/>
          <w:sz w:val="24"/>
          <w:szCs w:val="24"/>
        </w:rPr>
        <w:t>değişiklik gösterdiği ve t-değerlerinin anlamlı olduğu tespit edilmiştir (p</w:t>
      </w:r>
      <w:r w:rsidR="00CD404C" w:rsidRPr="00297889">
        <w:rPr>
          <w:rFonts w:ascii="Times New Roman" w:hAnsi="Times New Roman" w:cs="Times New Roman"/>
          <w:sz w:val="24"/>
          <w:szCs w:val="24"/>
        </w:rPr>
        <w:t>&lt;.001</w:t>
      </w:r>
      <w:r w:rsidR="00CD404C" w:rsidRPr="00297889">
        <w:rPr>
          <w:rFonts w:ascii="Times New Roman" w:hAnsi="Times New Roman" w:cs="Times New Roman"/>
          <w:color w:val="000000" w:themeColor="text1"/>
          <w:sz w:val="24"/>
          <w:szCs w:val="24"/>
        </w:rPr>
        <w:t>). Madde toplam korelasyonlarının .30’dan büyük olması ve %27’lik alt-üst grup madde karşılaştırmaları için kullanılan t-testi sonuçlarının tüm maddeler için anlamlı çıkması ölçek maddelerinin güvenirliklerinin yüksek seviyede olduğunu ve bireylerin davranışlarını ölçmeye uygun olduğunu göstermektedir.</w:t>
      </w:r>
    </w:p>
    <w:p w14:paraId="6BAF266C" w14:textId="77777777" w:rsidR="004871D1" w:rsidRDefault="004871D1" w:rsidP="00AE7EB6">
      <w:pPr>
        <w:spacing w:after="0" w:line="360" w:lineRule="auto"/>
        <w:ind w:firstLine="708"/>
        <w:jc w:val="both"/>
        <w:rPr>
          <w:rFonts w:ascii="Times New Roman" w:eastAsia="TimesNewRomanPSMT" w:hAnsi="Times New Roman" w:cs="Times New Roman"/>
          <w:sz w:val="24"/>
          <w:szCs w:val="24"/>
        </w:rPr>
      </w:pPr>
      <w:r w:rsidRPr="00297889">
        <w:rPr>
          <w:rFonts w:ascii="Times New Roman" w:eastAsia="TimesNewRomanPSMT" w:hAnsi="Times New Roman" w:cs="Times New Roman"/>
          <w:sz w:val="24"/>
          <w:szCs w:val="24"/>
        </w:rPr>
        <w:t>Psikolojik İyi Oluş Ölçeği 8 maddede</w:t>
      </w:r>
      <w:r w:rsidR="00E152E3" w:rsidRPr="00297889">
        <w:rPr>
          <w:rFonts w:ascii="Times New Roman" w:eastAsia="TimesNewRomanPSMT" w:hAnsi="Times New Roman" w:cs="Times New Roman"/>
          <w:sz w:val="24"/>
          <w:szCs w:val="24"/>
        </w:rPr>
        <w:t>n oluşmaktadır. Bu 8 madde,</w:t>
      </w:r>
      <w:r w:rsidRPr="00297889">
        <w:rPr>
          <w:rFonts w:ascii="Times New Roman" w:eastAsia="TimesNewRomanPSMT" w:hAnsi="Times New Roman" w:cs="Times New Roman"/>
          <w:sz w:val="24"/>
          <w:szCs w:val="24"/>
        </w:rPr>
        <w:t xml:space="preserve"> Kesinlikle Katılmıyorum (1), Katılmıyorum (2), Kısmen Katılmıyorum (3), Kararsızım (4), Kısmen Katılıyorum (5), Katılıyorum (6) ve Kesinlikle Katılıyorum (7) olmak üzere 7</w:t>
      </w:r>
      <w:r w:rsidR="00E152E3" w:rsidRPr="00297889">
        <w:rPr>
          <w:rFonts w:ascii="Times New Roman" w:eastAsia="TimesNewRomanPSMT" w:hAnsi="Times New Roman" w:cs="Times New Roman"/>
          <w:sz w:val="24"/>
          <w:szCs w:val="24"/>
        </w:rPr>
        <w:t>’li likert ile ölçülmüştür</w:t>
      </w:r>
      <w:r w:rsidR="00366929" w:rsidRPr="00297889">
        <w:rPr>
          <w:rFonts w:ascii="Times New Roman" w:eastAsia="TimesNewRomanPSMT" w:hAnsi="Times New Roman" w:cs="Times New Roman"/>
          <w:sz w:val="24"/>
          <w:szCs w:val="24"/>
        </w:rPr>
        <w:t>.</w:t>
      </w:r>
      <w:r w:rsidRPr="00297889">
        <w:rPr>
          <w:rFonts w:ascii="Times New Roman" w:eastAsia="TimesNewRomanPSMT" w:hAnsi="Times New Roman" w:cs="Times New Roman"/>
          <w:sz w:val="24"/>
          <w:szCs w:val="24"/>
        </w:rPr>
        <w:t xml:space="preserve"> Psikolojik İyi Oluş Ölçeğindeki cümlelerin tamamı olumlu şekildedir. </w:t>
      </w:r>
      <w:r w:rsidR="0028292E" w:rsidRPr="00297889">
        <w:rPr>
          <w:rFonts w:ascii="Times New Roman" w:eastAsia="TimesNewRomanPSMT" w:hAnsi="Times New Roman" w:cs="Times New Roman"/>
          <w:sz w:val="24"/>
          <w:szCs w:val="24"/>
        </w:rPr>
        <w:t xml:space="preserve">Ölçekte ters puanlama yapılan herhangi bir soru maddesi bulunmamaktadır. </w:t>
      </w:r>
      <w:r w:rsidRPr="00297889">
        <w:rPr>
          <w:rFonts w:ascii="Times New Roman" w:eastAsia="TimesNewRomanPSMT" w:hAnsi="Times New Roman" w:cs="Times New Roman"/>
          <w:sz w:val="24"/>
          <w:szCs w:val="24"/>
        </w:rPr>
        <w:t>Ölçekten en yüksek 56 puan alınırken, en az ise 8 puan alınmaktadır. Güvenilir ve en yakın gelen seçenekler işaretlendiği takdirde ölçekten yüksek puan alınması</w:t>
      </w:r>
      <w:r w:rsidR="0028292E" w:rsidRPr="00297889">
        <w:rPr>
          <w:rFonts w:ascii="Times New Roman" w:eastAsia="TimesNewRomanPSMT" w:hAnsi="Times New Roman" w:cs="Times New Roman"/>
          <w:sz w:val="24"/>
          <w:szCs w:val="24"/>
        </w:rPr>
        <w:t>,</w:t>
      </w:r>
      <w:r w:rsidRPr="00297889">
        <w:rPr>
          <w:rFonts w:ascii="Times New Roman" w:eastAsia="TimesNewRomanPSMT" w:hAnsi="Times New Roman" w:cs="Times New Roman"/>
          <w:sz w:val="24"/>
          <w:szCs w:val="24"/>
        </w:rPr>
        <w:t xml:space="preserve"> kişinin psikolojik yönden olumlu düzeyde olduğunu, düşük puan alınması ise kişinin psikolojik yönden olum</w:t>
      </w:r>
      <w:r w:rsidR="007B3FB0">
        <w:rPr>
          <w:rFonts w:ascii="Times New Roman" w:eastAsia="TimesNewRomanPSMT" w:hAnsi="Times New Roman" w:cs="Times New Roman"/>
          <w:sz w:val="24"/>
          <w:szCs w:val="24"/>
        </w:rPr>
        <w:t>suzluklar yaşadığını ifade eder</w:t>
      </w:r>
      <w:r w:rsidRPr="00297889">
        <w:rPr>
          <w:rFonts w:ascii="Times New Roman" w:eastAsia="TimesNewRomanPSMT" w:hAnsi="Times New Roman" w:cs="Times New Roman"/>
          <w:sz w:val="24"/>
          <w:szCs w:val="24"/>
        </w:rPr>
        <w:t xml:space="preserve"> (Telef 2013: 374).</w:t>
      </w:r>
    </w:p>
    <w:p w14:paraId="3961F92B" w14:textId="77777777" w:rsidR="00010CCF" w:rsidRPr="00297889" w:rsidRDefault="00010CCF" w:rsidP="00AE7EB6">
      <w:pPr>
        <w:spacing w:after="0" w:line="360" w:lineRule="auto"/>
        <w:ind w:firstLine="708"/>
        <w:jc w:val="both"/>
        <w:rPr>
          <w:rFonts w:ascii="Times New Roman" w:hAnsi="Times New Roman" w:cs="Times New Roman"/>
          <w:color w:val="000000" w:themeColor="text1"/>
          <w:sz w:val="24"/>
          <w:szCs w:val="24"/>
        </w:rPr>
      </w:pPr>
    </w:p>
    <w:p w14:paraId="7EA0AAE1" w14:textId="7B4BBC8F" w:rsidR="004871D1" w:rsidRPr="00642594" w:rsidRDefault="0001374D" w:rsidP="006F148C">
      <w:pPr>
        <w:pStyle w:val="ListeParagraf"/>
        <w:autoSpaceDE w:val="0"/>
        <w:autoSpaceDN w:val="0"/>
        <w:adjustRightInd w:val="0"/>
        <w:spacing w:after="0" w:line="360" w:lineRule="auto"/>
        <w:ind w:left="0" w:firstLine="708"/>
        <w:outlineLvl w:val="2"/>
        <w:rPr>
          <w:rFonts w:ascii="Times New Roman" w:eastAsia="TimesNewRomanPSMT" w:hAnsi="Times New Roman" w:cs="Times New Roman"/>
          <w:b/>
          <w:bCs/>
          <w:sz w:val="24"/>
          <w:szCs w:val="24"/>
        </w:rPr>
      </w:pPr>
      <w:bookmarkStart w:id="127" w:name="_Toc71029879"/>
      <w:r>
        <w:rPr>
          <w:rFonts w:ascii="Times New Roman" w:eastAsia="TimesNewRomanPSMT" w:hAnsi="Times New Roman" w:cs="Times New Roman"/>
          <w:b/>
          <w:bCs/>
          <w:sz w:val="24"/>
          <w:szCs w:val="24"/>
        </w:rPr>
        <w:t xml:space="preserve">3.3.3. </w:t>
      </w:r>
      <w:r w:rsidR="004871D1" w:rsidRPr="00642594">
        <w:rPr>
          <w:rFonts w:ascii="Times New Roman" w:eastAsia="TimesNewRomanPSMT" w:hAnsi="Times New Roman" w:cs="Times New Roman"/>
          <w:b/>
          <w:bCs/>
          <w:sz w:val="24"/>
          <w:szCs w:val="24"/>
        </w:rPr>
        <w:t>Tükenmişlik Ölçeği</w:t>
      </w:r>
      <w:bookmarkEnd w:id="127"/>
    </w:p>
    <w:p w14:paraId="74C865C8" w14:textId="77777777" w:rsidR="007B1F16"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Kişilerin mesleki tükenmişlik derecesini ölçmek amacıyla Hiçbir Zaman</w:t>
      </w:r>
      <w:r w:rsidR="00366929" w:rsidRPr="00297889">
        <w:rPr>
          <w:rFonts w:ascii="Times New Roman" w:hAnsi="Times New Roman" w:cs="Times New Roman"/>
          <w:sz w:val="24"/>
          <w:szCs w:val="24"/>
        </w:rPr>
        <w:t xml:space="preserve"> (1)</w:t>
      </w:r>
      <w:r w:rsidRPr="00297889">
        <w:rPr>
          <w:rFonts w:ascii="Times New Roman" w:hAnsi="Times New Roman" w:cs="Times New Roman"/>
          <w:sz w:val="24"/>
          <w:szCs w:val="24"/>
        </w:rPr>
        <w:t>, Sadece Bir Defa</w:t>
      </w:r>
      <w:r w:rsidR="00366929" w:rsidRPr="00297889">
        <w:rPr>
          <w:rFonts w:ascii="Times New Roman" w:hAnsi="Times New Roman" w:cs="Times New Roman"/>
          <w:sz w:val="24"/>
          <w:szCs w:val="24"/>
        </w:rPr>
        <w:t xml:space="preserve"> (2)</w:t>
      </w:r>
      <w:r w:rsidRPr="00297889">
        <w:rPr>
          <w:rFonts w:ascii="Times New Roman" w:hAnsi="Times New Roman" w:cs="Times New Roman"/>
          <w:sz w:val="24"/>
          <w:szCs w:val="24"/>
        </w:rPr>
        <w:t>, Nadiren</w:t>
      </w:r>
      <w:r w:rsidR="00366929" w:rsidRPr="00297889">
        <w:rPr>
          <w:rFonts w:ascii="Times New Roman" w:hAnsi="Times New Roman" w:cs="Times New Roman"/>
          <w:sz w:val="24"/>
          <w:szCs w:val="24"/>
        </w:rPr>
        <w:t xml:space="preserve"> (3)</w:t>
      </w:r>
      <w:r w:rsidRPr="00297889">
        <w:rPr>
          <w:rFonts w:ascii="Times New Roman" w:hAnsi="Times New Roman" w:cs="Times New Roman"/>
          <w:sz w:val="24"/>
          <w:szCs w:val="24"/>
        </w:rPr>
        <w:t>, Bazen</w:t>
      </w:r>
      <w:r w:rsidR="00366929" w:rsidRPr="00297889">
        <w:rPr>
          <w:rFonts w:ascii="Times New Roman" w:hAnsi="Times New Roman" w:cs="Times New Roman"/>
          <w:sz w:val="24"/>
          <w:szCs w:val="24"/>
        </w:rPr>
        <w:t xml:space="preserve"> (4)</w:t>
      </w:r>
      <w:r w:rsidR="007E44A4">
        <w:rPr>
          <w:rFonts w:ascii="Times New Roman" w:hAnsi="Times New Roman" w:cs="Times New Roman"/>
          <w:sz w:val="24"/>
          <w:szCs w:val="24"/>
        </w:rPr>
        <w:t>, Sık S</w:t>
      </w:r>
      <w:r w:rsidRPr="00297889">
        <w:rPr>
          <w:rFonts w:ascii="Times New Roman" w:hAnsi="Times New Roman" w:cs="Times New Roman"/>
          <w:sz w:val="24"/>
          <w:szCs w:val="24"/>
        </w:rPr>
        <w:t>ı</w:t>
      </w:r>
      <w:r w:rsidR="007E44A4">
        <w:rPr>
          <w:rFonts w:ascii="Times New Roman" w:hAnsi="Times New Roman" w:cs="Times New Roman"/>
          <w:sz w:val="24"/>
          <w:szCs w:val="24"/>
        </w:rPr>
        <w:t>k</w:t>
      </w:r>
      <w:r w:rsidR="00366929" w:rsidRPr="00297889">
        <w:rPr>
          <w:rFonts w:ascii="Times New Roman" w:hAnsi="Times New Roman" w:cs="Times New Roman"/>
          <w:sz w:val="24"/>
          <w:szCs w:val="24"/>
        </w:rPr>
        <w:t xml:space="preserve"> (5)</w:t>
      </w:r>
      <w:r w:rsidRPr="00297889">
        <w:rPr>
          <w:rFonts w:ascii="Times New Roman" w:hAnsi="Times New Roman" w:cs="Times New Roman"/>
          <w:sz w:val="24"/>
          <w:szCs w:val="24"/>
        </w:rPr>
        <w:t>, Çoğunlukla</w:t>
      </w:r>
      <w:r w:rsidR="00366929" w:rsidRPr="00297889">
        <w:rPr>
          <w:rFonts w:ascii="Times New Roman" w:hAnsi="Times New Roman" w:cs="Times New Roman"/>
          <w:sz w:val="24"/>
          <w:szCs w:val="24"/>
        </w:rPr>
        <w:t xml:space="preserve"> (6)</w:t>
      </w:r>
      <w:r w:rsidRPr="00297889">
        <w:rPr>
          <w:rFonts w:ascii="Times New Roman" w:hAnsi="Times New Roman" w:cs="Times New Roman"/>
          <w:sz w:val="24"/>
          <w:szCs w:val="24"/>
        </w:rPr>
        <w:t xml:space="preserve"> ve Her Zaman</w:t>
      </w:r>
      <w:r w:rsidR="00366929" w:rsidRPr="00297889">
        <w:rPr>
          <w:rFonts w:ascii="Times New Roman" w:hAnsi="Times New Roman" w:cs="Times New Roman"/>
          <w:sz w:val="24"/>
          <w:szCs w:val="24"/>
        </w:rPr>
        <w:t xml:space="preserve"> (7)</w:t>
      </w:r>
      <w:r w:rsidRPr="00297889">
        <w:rPr>
          <w:rFonts w:ascii="Times New Roman" w:hAnsi="Times New Roman" w:cs="Times New Roman"/>
          <w:sz w:val="24"/>
          <w:szCs w:val="24"/>
        </w:rPr>
        <w:t xml:space="preserve"> olmak üzere 7</w:t>
      </w:r>
      <w:r w:rsidR="00366929" w:rsidRPr="00297889">
        <w:rPr>
          <w:rFonts w:ascii="Times New Roman" w:hAnsi="Times New Roman" w:cs="Times New Roman"/>
          <w:sz w:val="24"/>
          <w:szCs w:val="24"/>
        </w:rPr>
        <w:t xml:space="preserve">’li likert kullanılan ve </w:t>
      </w:r>
      <w:r w:rsidRPr="00297889">
        <w:rPr>
          <w:rFonts w:ascii="Times New Roman" w:hAnsi="Times New Roman" w:cs="Times New Roman"/>
          <w:sz w:val="24"/>
          <w:szCs w:val="24"/>
        </w:rPr>
        <w:t>21 maddeden oluşan ölçek</w:t>
      </w:r>
      <w:r w:rsidR="0028292E" w:rsidRPr="00297889">
        <w:rPr>
          <w:rFonts w:ascii="Times New Roman" w:hAnsi="Times New Roman" w:cs="Times New Roman"/>
          <w:sz w:val="24"/>
          <w:szCs w:val="24"/>
        </w:rPr>
        <w:t>,</w:t>
      </w:r>
      <w:r w:rsidRPr="00297889">
        <w:rPr>
          <w:rFonts w:ascii="Times New Roman" w:hAnsi="Times New Roman" w:cs="Times New Roman"/>
          <w:sz w:val="24"/>
          <w:szCs w:val="24"/>
        </w:rPr>
        <w:t xml:space="preserve"> Pines ve Aronson (1988) tarafından geliştirilmiştir. Tükenmişlik ölçeğinin güvenirliği, Cronbach</w:t>
      </w:r>
      <w:r w:rsidR="008A3671">
        <w:rPr>
          <w:rFonts w:ascii="Times New Roman" w:hAnsi="Times New Roman" w:cs="Times New Roman"/>
          <w:sz w:val="24"/>
          <w:szCs w:val="24"/>
        </w:rPr>
        <w:t>’s</w:t>
      </w:r>
      <w:r w:rsidR="007E44A4">
        <w:rPr>
          <w:rFonts w:ascii="Times New Roman" w:hAnsi="Times New Roman" w:cs="Times New Roman"/>
          <w:sz w:val="24"/>
          <w:szCs w:val="24"/>
        </w:rPr>
        <w:t xml:space="preserve"> </w:t>
      </w:r>
      <w:r w:rsidR="007B3FB0">
        <w:rPr>
          <w:rFonts w:ascii="Times New Roman" w:hAnsi="Times New Roman" w:cs="Times New Roman"/>
          <w:sz w:val="24"/>
          <w:szCs w:val="24"/>
        </w:rPr>
        <w:t>A</w:t>
      </w:r>
      <w:r w:rsidRPr="00297889">
        <w:rPr>
          <w:rFonts w:ascii="Times New Roman" w:hAnsi="Times New Roman" w:cs="Times New Roman"/>
          <w:sz w:val="24"/>
          <w:szCs w:val="24"/>
        </w:rPr>
        <w:t>lfa iç tutarlık katsayısı ve test tekrar test (kararlılık)</w:t>
      </w:r>
      <w:r w:rsidR="0028292E" w:rsidRPr="00297889">
        <w:rPr>
          <w:rFonts w:ascii="Times New Roman" w:hAnsi="Times New Roman" w:cs="Times New Roman"/>
          <w:sz w:val="24"/>
          <w:szCs w:val="24"/>
        </w:rPr>
        <w:t xml:space="preserve"> güvenirlik katsayısı </w:t>
      </w:r>
      <w:r w:rsidRPr="00297889">
        <w:rPr>
          <w:rFonts w:ascii="Times New Roman" w:hAnsi="Times New Roman" w:cs="Times New Roman"/>
          <w:sz w:val="24"/>
          <w:szCs w:val="24"/>
        </w:rPr>
        <w:t xml:space="preserve">ile hesaplanmıştır. </w:t>
      </w:r>
      <w:r w:rsidR="00A91288" w:rsidRPr="00297889">
        <w:rPr>
          <w:rFonts w:ascii="Times New Roman" w:hAnsi="Times New Roman" w:cs="Times New Roman"/>
          <w:sz w:val="24"/>
          <w:szCs w:val="24"/>
        </w:rPr>
        <w:t>Tükenmişlik Ölçeği</w:t>
      </w:r>
      <w:r w:rsidR="0028292E" w:rsidRPr="00297889">
        <w:rPr>
          <w:rFonts w:ascii="Times New Roman" w:hAnsi="Times New Roman" w:cs="Times New Roman"/>
          <w:sz w:val="24"/>
          <w:szCs w:val="24"/>
        </w:rPr>
        <w:t>,</w:t>
      </w:r>
      <w:r w:rsidR="00A91288" w:rsidRPr="00297889">
        <w:rPr>
          <w:rFonts w:ascii="Times New Roman" w:hAnsi="Times New Roman" w:cs="Times New Roman"/>
          <w:sz w:val="24"/>
          <w:szCs w:val="24"/>
        </w:rPr>
        <w:t xml:space="preserve"> tek faktörlü fakat 3 bileşenli bir yapıya sahiptir. 21 maddelik ölçeğin yedi ma</w:t>
      </w:r>
      <w:r w:rsidR="0028292E" w:rsidRPr="00297889">
        <w:rPr>
          <w:rFonts w:ascii="Times New Roman" w:hAnsi="Times New Roman" w:cs="Times New Roman"/>
          <w:sz w:val="24"/>
          <w:szCs w:val="24"/>
        </w:rPr>
        <w:t>ddesi (2, 5, 8, 12, 14, 17, 21)</w:t>
      </w:r>
      <w:r w:rsidR="00A91288" w:rsidRPr="00297889">
        <w:rPr>
          <w:rFonts w:ascii="Times New Roman" w:hAnsi="Times New Roman" w:cs="Times New Roman"/>
          <w:sz w:val="24"/>
          <w:szCs w:val="24"/>
        </w:rPr>
        <w:t xml:space="preserve"> duygusal tükenme; yedi ma</w:t>
      </w:r>
      <w:r w:rsidR="0028292E" w:rsidRPr="00297889">
        <w:rPr>
          <w:rFonts w:ascii="Times New Roman" w:hAnsi="Times New Roman" w:cs="Times New Roman"/>
          <w:sz w:val="24"/>
          <w:szCs w:val="24"/>
        </w:rPr>
        <w:t xml:space="preserve">ddesi (3, 6, 9, </w:t>
      </w:r>
      <w:r w:rsidR="0028292E" w:rsidRPr="00297889">
        <w:rPr>
          <w:rFonts w:ascii="Times New Roman" w:hAnsi="Times New Roman" w:cs="Times New Roman"/>
          <w:sz w:val="24"/>
          <w:szCs w:val="24"/>
        </w:rPr>
        <w:lastRenderedPageBreak/>
        <w:t>11, 15, 18, 19)</w:t>
      </w:r>
      <w:r w:rsidR="00A91288" w:rsidRPr="00297889">
        <w:rPr>
          <w:rFonts w:ascii="Times New Roman" w:hAnsi="Times New Roman" w:cs="Times New Roman"/>
          <w:sz w:val="24"/>
          <w:szCs w:val="24"/>
        </w:rPr>
        <w:t xml:space="preserve"> zihinsel tükenme; yedi maddesi ise (1, 4, 7, 10,13, 16) ise fiziksel tükenme biçiminde tanımlandıkları bileşenlerin altında yer almaktadır.  </w:t>
      </w:r>
      <w:r w:rsidRPr="00297889">
        <w:rPr>
          <w:rFonts w:ascii="Times New Roman" w:hAnsi="Times New Roman" w:cs="Times New Roman"/>
          <w:sz w:val="24"/>
          <w:szCs w:val="24"/>
        </w:rPr>
        <w:t>Tükenmişlik Ölçeğinin Cronbach</w:t>
      </w:r>
      <w:r w:rsidR="008A3671">
        <w:rPr>
          <w:rFonts w:ascii="Times New Roman" w:hAnsi="Times New Roman" w:cs="Times New Roman"/>
          <w:sz w:val="24"/>
          <w:szCs w:val="24"/>
        </w:rPr>
        <w:t>’s</w:t>
      </w:r>
      <w:r w:rsidR="007B3FB0">
        <w:rPr>
          <w:rFonts w:ascii="Times New Roman" w:hAnsi="Times New Roman" w:cs="Times New Roman"/>
          <w:sz w:val="24"/>
          <w:szCs w:val="24"/>
        </w:rPr>
        <w:t xml:space="preserve"> A</w:t>
      </w:r>
      <w:r w:rsidRPr="00297889">
        <w:rPr>
          <w:rFonts w:ascii="Times New Roman" w:hAnsi="Times New Roman" w:cs="Times New Roman"/>
          <w:sz w:val="24"/>
          <w:szCs w:val="24"/>
        </w:rPr>
        <w:t>lfa iç tutarlık katsayısı α=0,93, alt bileşenler için sırasıyla 0,83, 0,75, 0,88 olarak bulunmuştur. Ölçeğin 80 tekstil atölyesi çalışanından bir ay arayla elde edilen test tekrar test korelasyon katsayısı r=0,85 (p&lt;0,01), 77 öğretmen üzerinde iki ay ara ile test tekrar test yöntemiyle elde edilen korelasyo</w:t>
      </w:r>
      <w:r w:rsidR="0028292E" w:rsidRPr="00297889">
        <w:rPr>
          <w:rFonts w:ascii="Times New Roman" w:hAnsi="Times New Roman" w:cs="Times New Roman"/>
          <w:sz w:val="24"/>
          <w:szCs w:val="24"/>
        </w:rPr>
        <w:t>n katsayısı ise r=0,83 (p&lt;0,01)</w:t>
      </w:r>
      <w:r w:rsidRPr="00297889">
        <w:rPr>
          <w:rFonts w:ascii="Times New Roman" w:hAnsi="Times New Roman" w:cs="Times New Roman"/>
          <w:sz w:val="24"/>
          <w:szCs w:val="24"/>
        </w:rPr>
        <w:t xml:space="preserve"> olarak hesaplanmıştır. Bu sonuçlar ölçeğin güvenirliğinin yüksek olduğunu göstermektedir (Çapri, 2006: 62).</w:t>
      </w:r>
    </w:p>
    <w:p w14:paraId="46F5A729" w14:textId="77777777" w:rsidR="00010CCF" w:rsidRPr="00297889" w:rsidRDefault="00010CCF" w:rsidP="00AE7EB6">
      <w:pPr>
        <w:autoSpaceDE w:val="0"/>
        <w:autoSpaceDN w:val="0"/>
        <w:adjustRightInd w:val="0"/>
        <w:spacing w:after="0" w:line="360" w:lineRule="auto"/>
        <w:ind w:firstLine="708"/>
        <w:jc w:val="both"/>
        <w:rPr>
          <w:rFonts w:ascii="Times New Roman" w:hAnsi="Times New Roman" w:cs="Times New Roman"/>
          <w:sz w:val="24"/>
          <w:szCs w:val="24"/>
        </w:rPr>
      </w:pPr>
    </w:p>
    <w:p w14:paraId="591AB353" w14:textId="64DC8193" w:rsidR="004871D1" w:rsidRPr="00642594" w:rsidRDefault="0001374D" w:rsidP="006F148C">
      <w:pPr>
        <w:pStyle w:val="ListeParagraf"/>
        <w:autoSpaceDE w:val="0"/>
        <w:autoSpaceDN w:val="0"/>
        <w:adjustRightInd w:val="0"/>
        <w:spacing w:after="0" w:line="360" w:lineRule="auto"/>
        <w:ind w:left="0" w:firstLine="708"/>
        <w:outlineLvl w:val="1"/>
        <w:rPr>
          <w:rFonts w:ascii="Times New Roman" w:hAnsi="Times New Roman" w:cs="Times New Roman"/>
          <w:b/>
          <w:bCs/>
          <w:sz w:val="24"/>
          <w:szCs w:val="24"/>
        </w:rPr>
      </w:pPr>
      <w:bookmarkStart w:id="128" w:name="_Toc71029880"/>
      <w:r>
        <w:rPr>
          <w:rFonts w:ascii="Times New Roman" w:hAnsi="Times New Roman" w:cs="Times New Roman"/>
          <w:b/>
          <w:bCs/>
          <w:sz w:val="24"/>
          <w:szCs w:val="24"/>
        </w:rPr>
        <w:t xml:space="preserve">3.4. </w:t>
      </w:r>
      <w:r w:rsidR="004871D1" w:rsidRPr="00642594">
        <w:rPr>
          <w:rFonts w:ascii="Times New Roman" w:hAnsi="Times New Roman" w:cs="Times New Roman"/>
          <w:b/>
          <w:bCs/>
          <w:sz w:val="24"/>
          <w:szCs w:val="24"/>
        </w:rPr>
        <w:t>Veri Toplama Süreci</w:t>
      </w:r>
      <w:bookmarkEnd w:id="128"/>
    </w:p>
    <w:p w14:paraId="705E526A" w14:textId="2D51BF03" w:rsidR="00A80D30" w:rsidRDefault="004871D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Engelli çocuğa sahip ebeveynlere yönelik uygulanan soru formu için </w:t>
      </w:r>
      <w:r w:rsidR="0028292E" w:rsidRPr="00297889">
        <w:rPr>
          <w:rFonts w:ascii="Times New Roman" w:hAnsi="Times New Roman" w:cs="Times New Roman"/>
          <w:sz w:val="24"/>
          <w:szCs w:val="24"/>
        </w:rPr>
        <w:t xml:space="preserve">ilgili kurumlardan </w:t>
      </w:r>
      <w:r w:rsidRPr="00297889">
        <w:rPr>
          <w:rFonts w:ascii="Times New Roman" w:hAnsi="Times New Roman" w:cs="Times New Roman"/>
          <w:sz w:val="24"/>
          <w:szCs w:val="24"/>
        </w:rPr>
        <w:t>gerekli</w:t>
      </w:r>
      <w:r w:rsidR="0028292E" w:rsidRPr="00297889">
        <w:rPr>
          <w:rFonts w:ascii="Times New Roman" w:hAnsi="Times New Roman" w:cs="Times New Roman"/>
          <w:sz w:val="24"/>
          <w:szCs w:val="24"/>
        </w:rPr>
        <w:t xml:space="preserve"> izinler alınmış ve ölçme arac</w:t>
      </w:r>
      <w:r w:rsidRPr="00297889">
        <w:rPr>
          <w:rFonts w:ascii="Times New Roman" w:hAnsi="Times New Roman" w:cs="Times New Roman"/>
          <w:sz w:val="24"/>
          <w:szCs w:val="24"/>
        </w:rPr>
        <w:t>ı çoğaltılmıştır. Trabzon il merkezi, Trabzon iline bağlı Akçaabat, Arsin ve Araklı ilçelerinde ikamet eden engelli çocu</w:t>
      </w:r>
      <w:r w:rsidR="007B3FB0">
        <w:rPr>
          <w:rFonts w:ascii="Times New Roman" w:hAnsi="Times New Roman" w:cs="Times New Roman"/>
          <w:sz w:val="24"/>
          <w:szCs w:val="24"/>
        </w:rPr>
        <w:t>ğa sahip ebeveynler ile görüşülerek</w:t>
      </w:r>
      <w:r w:rsidRPr="00297889">
        <w:rPr>
          <w:rFonts w:ascii="Times New Roman" w:hAnsi="Times New Roman" w:cs="Times New Roman"/>
          <w:sz w:val="24"/>
          <w:szCs w:val="24"/>
        </w:rPr>
        <w:t xml:space="preserve"> soru formu </w:t>
      </w:r>
      <w:r w:rsidR="007B3FB0">
        <w:rPr>
          <w:rFonts w:ascii="Times New Roman" w:hAnsi="Times New Roman" w:cs="Times New Roman"/>
          <w:sz w:val="24"/>
          <w:szCs w:val="24"/>
        </w:rPr>
        <w:t>yöneltilmişti</w:t>
      </w:r>
      <w:r w:rsidRPr="00297889">
        <w:rPr>
          <w:rFonts w:ascii="Times New Roman" w:hAnsi="Times New Roman" w:cs="Times New Roman"/>
          <w:sz w:val="24"/>
          <w:szCs w:val="24"/>
        </w:rPr>
        <w:t>r. Uygulama öncesinde soru formunun uygulanması ve çalışmanın amacı hakkında bilgi verilerek ebeveynlerin rızası alınmıştır. Ayrıca</w:t>
      </w:r>
      <w:r w:rsidR="007B3FB0">
        <w:rPr>
          <w:rFonts w:ascii="Times New Roman" w:hAnsi="Times New Roman" w:cs="Times New Roman"/>
          <w:sz w:val="24"/>
          <w:szCs w:val="24"/>
        </w:rPr>
        <w:t>,</w:t>
      </w:r>
      <w:r w:rsidRPr="00297889">
        <w:rPr>
          <w:rFonts w:ascii="Times New Roman" w:hAnsi="Times New Roman" w:cs="Times New Roman"/>
          <w:sz w:val="24"/>
          <w:szCs w:val="24"/>
        </w:rPr>
        <w:t xml:space="preserve"> ebeveynlere Bilgilendirilmiş Onam Formu doldurtulmuştur. Araştırmaya katılımda gizlilik ve gönül</w:t>
      </w:r>
      <w:r w:rsidR="0028292E" w:rsidRPr="00297889">
        <w:rPr>
          <w:rFonts w:ascii="Times New Roman" w:hAnsi="Times New Roman" w:cs="Times New Roman"/>
          <w:sz w:val="24"/>
          <w:szCs w:val="24"/>
        </w:rPr>
        <w:t>lülük ilkelerine dikkat edilmiş ve</w:t>
      </w:r>
      <w:r w:rsidRPr="00297889">
        <w:rPr>
          <w:rFonts w:ascii="Times New Roman" w:hAnsi="Times New Roman" w:cs="Times New Roman"/>
          <w:sz w:val="24"/>
          <w:szCs w:val="24"/>
        </w:rPr>
        <w:t xml:space="preserve"> uygulamalar yaklaşık 20 dakika sürmüştür. </w:t>
      </w:r>
      <w:r w:rsidR="00E405B3">
        <w:rPr>
          <w:rFonts w:ascii="Times New Roman" w:hAnsi="Times New Roman" w:cs="Times New Roman"/>
          <w:sz w:val="24"/>
          <w:szCs w:val="24"/>
        </w:rPr>
        <w:t>Araştırma</w:t>
      </w:r>
      <w:r w:rsidR="004B1DC3">
        <w:rPr>
          <w:rFonts w:ascii="Times New Roman" w:hAnsi="Times New Roman" w:cs="Times New Roman"/>
          <w:sz w:val="24"/>
          <w:szCs w:val="24"/>
        </w:rPr>
        <w:t>,</w:t>
      </w:r>
      <w:r w:rsidR="00E405B3">
        <w:rPr>
          <w:rFonts w:ascii="Times New Roman" w:hAnsi="Times New Roman" w:cs="Times New Roman"/>
          <w:sz w:val="24"/>
          <w:szCs w:val="24"/>
        </w:rPr>
        <w:t xml:space="preserve"> 3 farklı hizmet modelinden yararlanan engelli çocukların ebeveynleri ile gerçekleştirildiğinden görüşmeler farklı şekilde sağlanmıştır. Araştırmacı tarafından, evde bakım hizmeti alan engelli çocukların ebeveynleri ile Trabzon Aile, Çalışma ve Sosyal Hizmetler İl Müdürlüğüne bağlı Sosyal Hizmet Merkezinde görüşme gerçekleştirilmiştir. </w:t>
      </w:r>
      <w:r w:rsidR="00CC10F0">
        <w:rPr>
          <w:rFonts w:ascii="Times New Roman" w:hAnsi="Times New Roman" w:cs="Times New Roman"/>
          <w:sz w:val="24"/>
          <w:szCs w:val="24"/>
        </w:rPr>
        <w:t xml:space="preserve">Trabzon İl Milli Eğitim Müdürlüğüne bağlı hizmet vermekte olan </w:t>
      </w:r>
      <w:r w:rsidR="00E405B3">
        <w:rPr>
          <w:rFonts w:ascii="Times New Roman" w:hAnsi="Times New Roman" w:cs="Times New Roman"/>
          <w:sz w:val="24"/>
          <w:szCs w:val="24"/>
        </w:rPr>
        <w:t xml:space="preserve">Gündüz Bakım ve Rehabilitasyon Merkezi hizmetinden yararlanan engelli çocukların ebeveynleri ile hizmet alınan kuruluşlara gidilerek görüşme gerçekleştirilmiştir. Son olarak kurum bakımı hizmetinden faydalanan engelli çocukların ebeveynleri ile </w:t>
      </w:r>
      <w:r w:rsidR="00CC10F0">
        <w:rPr>
          <w:rFonts w:ascii="Times New Roman" w:hAnsi="Times New Roman" w:cs="Times New Roman"/>
          <w:sz w:val="24"/>
          <w:szCs w:val="24"/>
        </w:rPr>
        <w:t xml:space="preserve">hizmet alınan kuruma gidilerek </w:t>
      </w:r>
      <w:r w:rsidR="004B1DC3">
        <w:rPr>
          <w:rFonts w:ascii="Times New Roman" w:hAnsi="Times New Roman" w:cs="Times New Roman"/>
          <w:sz w:val="24"/>
          <w:szCs w:val="24"/>
        </w:rPr>
        <w:t xml:space="preserve">birebir </w:t>
      </w:r>
      <w:r w:rsidR="00CC10F0">
        <w:rPr>
          <w:rFonts w:ascii="Times New Roman" w:hAnsi="Times New Roman" w:cs="Times New Roman"/>
          <w:sz w:val="24"/>
          <w:szCs w:val="24"/>
        </w:rPr>
        <w:t xml:space="preserve">görüşme gerçekleştirilmiştir. Araştırmaya katılım sağlayan ebeveynler ile görüşmeler 20.12.2020 ve 30.02.2021 tarihleri arasında </w:t>
      </w:r>
      <w:r w:rsidR="004B1DC3">
        <w:rPr>
          <w:rFonts w:ascii="Times New Roman" w:hAnsi="Times New Roman" w:cs="Times New Roman"/>
          <w:sz w:val="24"/>
          <w:szCs w:val="24"/>
        </w:rPr>
        <w:t>gerçekleştirilmiştir.</w:t>
      </w:r>
    </w:p>
    <w:p w14:paraId="6D8C8F7C" w14:textId="77777777" w:rsidR="00010CCF" w:rsidRPr="00297889" w:rsidRDefault="00010CCF" w:rsidP="00AE7EB6">
      <w:pPr>
        <w:autoSpaceDE w:val="0"/>
        <w:autoSpaceDN w:val="0"/>
        <w:adjustRightInd w:val="0"/>
        <w:spacing w:after="0" w:line="360" w:lineRule="auto"/>
        <w:ind w:firstLine="708"/>
        <w:jc w:val="both"/>
        <w:rPr>
          <w:rFonts w:ascii="Times New Roman" w:hAnsi="Times New Roman" w:cs="Times New Roman"/>
          <w:sz w:val="24"/>
          <w:szCs w:val="24"/>
        </w:rPr>
      </w:pPr>
    </w:p>
    <w:p w14:paraId="4469864D" w14:textId="1514E9F7" w:rsidR="004871D1" w:rsidRPr="00642594" w:rsidRDefault="0001374D" w:rsidP="006F148C">
      <w:pPr>
        <w:pStyle w:val="ListeParagraf"/>
        <w:autoSpaceDE w:val="0"/>
        <w:autoSpaceDN w:val="0"/>
        <w:adjustRightInd w:val="0"/>
        <w:spacing w:after="0" w:line="360" w:lineRule="auto"/>
        <w:ind w:left="0" w:firstLine="708"/>
        <w:outlineLvl w:val="1"/>
        <w:rPr>
          <w:rFonts w:ascii="Times New Roman" w:hAnsi="Times New Roman" w:cs="Times New Roman"/>
          <w:b/>
          <w:bCs/>
          <w:sz w:val="24"/>
          <w:szCs w:val="24"/>
        </w:rPr>
      </w:pPr>
      <w:bookmarkStart w:id="129" w:name="_Toc71029881"/>
      <w:r>
        <w:rPr>
          <w:rFonts w:ascii="Times New Roman" w:hAnsi="Times New Roman" w:cs="Times New Roman"/>
          <w:b/>
          <w:bCs/>
          <w:sz w:val="24"/>
          <w:szCs w:val="24"/>
        </w:rPr>
        <w:t xml:space="preserve">3.5. </w:t>
      </w:r>
      <w:r w:rsidR="004871D1" w:rsidRPr="00642594">
        <w:rPr>
          <w:rFonts w:ascii="Times New Roman" w:hAnsi="Times New Roman" w:cs="Times New Roman"/>
          <w:b/>
          <w:bCs/>
          <w:sz w:val="24"/>
          <w:szCs w:val="24"/>
        </w:rPr>
        <w:t>Verilerin Analizi</w:t>
      </w:r>
      <w:bookmarkEnd w:id="129"/>
    </w:p>
    <w:p w14:paraId="2EDAE6D4" w14:textId="77777777" w:rsidR="00AA1FE9" w:rsidRDefault="005D0A50" w:rsidP="00AE7EB6">
      <w:pPr>
        <w:autoSpaceDE w:val="0"/>
        <w:autoSpaceDN w:val="0"/>
        <w:adjustRightInd w:val="0"/>
        <w:spacing w:after="0" w:line="360" w:lineRule="auto"/>
        <w:ind w:firstLine="708"/>
        <w:jc w:val="both"/>
        <w:rPr>
          <w:rFonts w:ascii="Times New Roman" w:hAnsi="Times New Roman" w:cs="Times New Roman"/>
          <w:sz w:val="24"/>
          <w:szCs w:val="24"/>
        </w:rPr>
      </w:pPr>
      <w:r w:rsidRPr="00FC1DC4">
        <w:rPr>
          <w:rFonts w:ascii="Times New Roman" w:hAnsi="Times New Roman" w:cs="Times New Roman"/>
          <w:sz w:val="24"/>
          <w:szCs w:val="24"/>
        </w:rPr>
        <w:t>Araştırma verileri</w:t>
      </w:r>
      <w:r w:rsidR="0028292E" w:rsidRPr="00FC1DC4">
        <w:rPr>
          <w:rFonts w:ascii="Times New Roman" w:hAnsi="Times New Roman" w:cs="Times New Roman"/>
          <w:sz w:val="24"/>
          <w:szCs w:val="24"/>
        </w:rPr>
        <w:t>,</w:t>
      </w:r>
      <w:r w:rsidRPr="00FC1DC4">
        <w:rPr>
          <w:rFonts w:ascii="Times New Roman" w:hAnsi="Times New Roman" w:cs="Times New Roman"/>
          <w:sz w:val="24"/>
          <w:szCs w:val="24"/>
        </w:rPr>
        <w:t xml:space="preserve"> IBM SPSS Statistics Subscription paket programında çözümlenmiştir. Araştırmada</w:t>
      </w:r>
      <w:r w:rsidR="00414A2A" w:rsidRPr="00FC1DC4">
        <w:rPr>
          <w:rFonts w:ascii="Times New Roman" w:hAnsi="Times New Roman" w:cs="Times New Roman"/>
          <w:sz w:val="24"/>
          <w:szCs w:val="24"/>
        </w:rPr>
        <w:t>,</w:t>
      </w:r>
      <w:r w:rsidRPr="00FC1DC4">
        <w:rPr>
          <w:rFonts w:ascii="Times New Roman" w:hAnsi="Times New Roman" w:cs="Times New Roman"/>
          <w:sz w:val="24"/>
          <w:szCs w:val="24"/>
        </w:rPr>
        <w:t xml:space="preserve"> Kişisel Bilgi Formundaki </w:t>
      </w:r>
      <w:r w:rsidR="006C5C7A" w:rsidRPr="00FC1DC4">
        <w:rPr>
          <w:rFonts w:ascii="Times New Roman" w:hAnsi="Times New Roman" w:cs="Times New Roman"/>
          <w:sz w:val="24"/>
          <w:szCs w:val="24"/>
        </w:rPr>
        <w:t xml:space="preserve">verilere göre farklılaşma </w:t>
      </w:r>
      <w:r w:rsidR="006C5C7A" w:rsidRPr="00FC1DC4">
        <w:rPr>
          <w:rFonts w:ascii="Times New Roman" w:hAnsi="Times New Roman" w:cs="Times New Roman"/>
          <w:sz w:val="24"/>
          <w:szCs w:val="24"/>
        </w:rPr>
        <w:lastRenderedPageBreak/>
        <w:t>durumu</w:t>
      </w:r>
      <w:r w:rsidR="0028292E" w:rsidRPr="00FC1DC4">
        <w:rPr>
          <w:rFonts w:ascii="Times New Roman" w:hAnsi="Times New Roman" w:cs="Times New Roman"/>
          <w:sz w:val="24"/>
          <w:szCs w:val="24"/>
        </w:rPr>
        <w:t>,</w:t>
      </w:r>
      <w:r w:rsidR="007E44A4">
        <w:rPr>
          <w:rFonts w:ascii="Times New Roman" w:hAnsi="Times New Roman" w:cs="Times New Roman"/>
          <w:sz w:val="24"/>
          <w:szCs w:val="24"/>
        </w:rPr>
        <w:t xml:space="preserve"> </w:t>
      </w:r>
      <w:r w:rsidRPr="00FC1DC4">
        <w:rPr>
          <w:rFonts w:ascii="Times New Roman" w:hAnsi="Times New Roman" w:cs="Times New Roman"/>
          <w:sz w:val="24"/>
          <w:szCs w:val="24"/>
        </w:rPr>
        <w:t xml:space="preserve">Bağımsız Gruplar t-testi </w:t>
      </w:r>
      <w:r w:rsidR="0028292E" w:rsidRPr="00FC1DC4">
        <w:rPr>
          <w:rFonts w:ascii="Times New Roman" w:hAnsi="Times New Roman" w:cs="Times New Roman"/>
          <w:sz w:val="24"/>
          <w:szCs w:val="24"/>
        </w:rPr>
        <w:t xml:space="preserve">analizi </w:t>
      </w:r>
      <w:r w:rsidRPr="00FC1DC4">
        <w:rPr>
          <w:rFonts w:ascii="Times New Roman" w:hAnsi="Times New Roman" w:cs="Times New Roman"/>
          <w:sz w:val="24"/>
          <w:szCs w:val="24"/>
        </w:rPr>
        <w:t xml:space="preserve">ve </w:t>
      </w:r>
      <w:r w:rsidR="0028292E" w:rsidRPr="00FC1DC4">
        <w:rPr>
          <w:rFonts w:ascii="Times New Roman" w:hAnsi="Times New Roman" w:cs="Times New Roman"/>
          <w:sz w:val="24"/>
          <w:szCs w:val="24"/>
        </w:rPr>
        <w:t>Çift</w:t>
      </w:r>
      <w:r w:rsidRPr="00FC1DC4">
        <w:rPr>
          <w:rFonts w:ascii="Times New Roman" w:hAnsi="Times New Roman" w:cs="Times New Roman"/>
          <w:sz w:val="24"/>
          <w:szCs w:val="24"/>
        </w:rPr>
        <w:t xml:space="preserve"> Yönlü ANOVA </w:t>
      </w:r>
      <w:r w:rsidR="0028292E" w:rsidRPr="00FC1DC4">
        <w:rPr>
          <w:rFonts w:ascii="Times New Roman" w:hAnsi="Times New Roman" w:cs="Times New Roman"/>
          <w:sz w:val="24"/>
          <w:szCs w:val="24"/>
        </w:rPr>
        <w:t>analizi ile test edilmiştir.</w:t>
      </w:r>
      <w:r w:rsidR="00910458" w:rsidRPr="00FC1DC4">
        <w:rPr>
          <w:rFonts w:ascii="Times New Roman" w:hAnsi="Times New Roman" w:cs="Times New Roman"/>
          <w:sz w:val="24"/>
          <w:szCs w:val="24"/>
        </w:rPr>
        <w:t xml:space="preserve"> </w:t>
      </w:r>
    </w:p>
    <w:p w14:paraId="15986C5E" w14:textId="66F25E63" w:rsidR="00AA1FE9" w:rsidRDefault="00910458" w:rsidP="00AE7EB6">
      <w:pPr>
        <w:autoSpaceDE w:val="0"/>
        <w:autoSpaceDN w:val="0"/>
        <w:adjustRightInd w:val="0"/>
        <w:spacing w:after="0" w:line="360" w:lineRule="auto"/>
        <w:ind w:firstLine="708"/>
        <w:jc w:val="both"/>
        <w:rPr>
          <w:rFonts w:ascii="Times New Roman" w:hAnsi="Times New Roman" w:cs="Times New Roman"/>
          <w:sz w:val="24"/>
          <w:szCs w:val="24"/>
        </w:rPr>
      </w:pPr>
      <w:r w:rsidRPr="00FC1DC4">
        <w:rPr>
          <w:rFonts w:ascii="Times New Roman" w:hAnsi="Times New Roman" w:cs="Times New Roman"/>
          <w:sz w:val="24"/>
          <w:szCs w:val="24"/>
        </w:rPr>
        <w:t>Bağımsız Gruplar T-Testi</w:t>
      </w:r>
      <w:r w:rsidR="004B1DC3">
        <w:rPr>
          <w:rFonts w:ascii="Times New Roman" w:hAnsi="Times New Roman" w:cs="Times New Roman"/>
          <w:sz w:val="24"/>
          <w:szCs w:val="24"/>
        </w:rPr>
        <w:t>,</w:t>
      </w:r>
      <w:r w:rsidRPr="00FC1DC4">
        <w:rPr>
          <w:rFonts w:ascii="Times New Roman" w:hAnsi="Times New Roman" w:cs="Times New Roman"/>
          <w:sz w:val="24"/>
          <w:szCs w:val="24"/>
        </w:rPr>
        <w:t xml:space="preserve"> iki g</w:t>
      </w:r>
      <w:r w:rsidR="00857797" w:rsidRPr="00FC1DC4">
        <w:rPr>
          <w:rFonts w:ascii="Times New Roman" w:hAnsi="Times New Roman" w:cs="Times New Roman"/>
          <w:sz w:val="24"/>
          <w:szCs w:val="24"/>
        </w:rPr>
        <w:t>rubun genel ortalamalarının karşılaştırılarak grupların arasındaki farkın rastlantısal veya istatistiksel olarak aralarında anlamlı bir farklılaşma olup olmadığını tespit etmek amacı ile kullanılır (Gürsul, 2004: 2).</w:t>
      </w:r>
      <w:r w:rsidR="000F4A66" w:rsidRPr="00FC1DC4">
        <w:rPr>
          <w:rFonts w:ascii="Times New Roman" w:hAnsi="Times New Roman" w:cs="Times New Roman"/>
          <w:sz w:val="24"/>
          <w:szCs w:val="24"/>
        </w:rPr>
        <w:t xml:space="preserve"> ANOVA analizi; ikiden fazla bağımsız değişkene sahip olup</w:t>
      </w:r>
      <w:r w:rsidR="007B3FB0">
        <w:rPr>
          <w:rFonts w:ascii="Times New Roman" w:hAnsi="Times New Roman" w:cs="Times New Roman"/>
          <w:sz w:val="24"/>
          <w:szCs w:val="24"/>
        </w:rPr>
        <w:t>,</w:t>
      </w:r>
      <w:r w:rsidR="000F4A66" w:rsidRPr="00FC1DC4">
        <w:rPr>
          <w:rFonts w:ascii="Times New Roman" w:hAnsi="Times New Roman" w:cs="Times New Roman"/>
          <w:sz w:val="24"/>
          <w:szCs w:val="24"/>
        </w:rPr>
        <w:t xml:space="preserve"> değişkenlerin kendi aralarında ne yönde etkileşime girdiklerini ve bu etkileşimin bağımlı değişken üzerindeki etkilerini belirlemek amacı ile kullanılan analiz yöntemidir (Tonta, 2007: 3). </w:t>
      </w:r>
      <w:r w:rsidR="0028292E" w:rsidRPr="00FC1DC4">
        <w:rPr>
          <w:rFonts w:ascii="Times New Roman" w:hAnsi="Times New Roman" w:cs="Times New Roman"/>
          <w:sz w:val="24"/>
          <w:szCs w:val="24"/>
        </w:rPr>
        <w:t>Kategorik</w:t>
      </w:r>
      <w:r w:rsidR="006C5C7A" w:rsidRPr="00FC1DC4">
        <w:rPr>
          <w:rFonts w:ascii="Times New Roman" w:hAnsi="Times New Roman" w:cs="Times New Roman"/>
          <w:sz w:val="24"/>
          <w:szCs w:val="24"/>
        </w:rPr>
        <w:t xml:space="preserve"> değişkenler için </w:t>
      </w:r>
      <w:r w:rsidR="006C5C7A" w:rsidRPr="00C20F14">
        <w:rPr>
          <w:rFonts w:ascii="Times New Roman" w:hAnsi="Times New Roman" w:cs="Times New Roman"/>
          <w:sz w:val="24"/>
          <w:szCs w:val="24"/>
        </w:rPr>
        <w:t>bağımsız örneklem t-testi, ikiden fazla sıra</w:t>
      </w:r>
      <w:r w:rsidR="00414A2A" w:rsidRPr="00C20F14">
        <w:rPr>
          <w:rFonts w:ascii="Times New Roman" w:hAnsi="Times New Roman" w:cs="Times New Roman"/>
          <w:sz w:val="24"/>
          <w:szCs w:val="24"/>
        </w:rPr>
        <w:t>lı değişkenler için ise Çift Yönlü ANOVA testi yapı</w:t>
      </w:r>
      <w:r w:rsidR="006C5C7A" w:rsidRPr="00C20F14">
        <w:rPr>
          <w:rFonts w:ascii="Times New Roman" w:hAnsi="Times New Roman" w:cs="Times New Roman"/>
          <w:sz w:val="24"/>
          <w:szCs w:val="24"/>
        </w:rPr>
        <w:t xml:space="preserve">lmıştır. </w:t>
      </w:r>
      <w:r w:rsidR="00414A2A" w:rsidRPr="00C20F14">
        <w:rPr>
          <w:rFonts w:ascii="Times New Roman" w:hAnsi="Times New Roman" w:cs="Times New Roman"/>
          <w:sz w:val="24"/>
          <w:szCs w:val="24"/>
        </w:rPr>
        <w:t>Ayrıca, e</w:t>
      </w:r>
      <w:r w:rsidR="006C5C7A" w:rsidRPr="00C20F14">
        <w:rPr>
          <w:rFonts w:ascii="Times New Roman" w:hAnsi="Times New Roman" w:cs="Times New Roman"/>
          <w:sz w:val="24"/>
          <w:szCs w:val="24"/>
        </w:rPr>
        <w:t>ngelli çocuğa sahip ebe</w:t>
      </w:r>
      <w:r w:rsidR="00414A2A" w:rsidRPr="00C20F14">
        <w:rPr>
          <w:rFonts w:ascii="Times New Roman" w:hAnsi="Times New Roman" w:cs="Times New Roman"/>
          <w:sz w:val="24"/>
          <w:szCs w:val="24"/>
        </w:rPr>
        <w:t xml:space="preserve">veynlerin psikolojik iyi oluş düzeyini (bağımsız değişken), açıklamada </w:t>
      </w:r>
      <w:r w:rsidR="006C5C7A" w:rsidRPr="00C20F14">
        <w:rPr>
          <w:rFonts w:ascii="Times New Roman" w:hAnsi="Times New Roman" w:cs="Times New Roman"/>
          <w:sz w:val="24"/>
          <w:szCs w:val="24"/>
        </w:rPr>
        <w:t>tükenmişlik düzeyleri</w:t>
      </w:r>
      <w:r w:rsidR="00414A2A" w:rsidRPr="00C20F14">
        <w:rPr>
          <w:rFonts w:ascii="Times New Roman" w:hAnsi="Times New Roman" w:cs="Times New Roman"/>
          <w:sz w:val="24"/>
          <w:szCs w:val="24"/>
        </w:rPr>
        <w:t xml:space="preserve">nin (bağımlı değişken) </w:t>
      </w:r>
      <w:r w:rsidR="00FE577D">
        <w:rPr>
          <w:rFonts w:ascii="Times New Roman" w:hAnsi="Times New Roman" w:cs="Times New Roman"/>
          <w:sz w:val="24"/>
          <w:szCs w:val="24"/>
        </w:rPr>
        <w:t>istatistiki</w:t>
      </w:r>
      <w:r w:rsidR="00414A2A" w:rsidRPr="00C20F14">
        <w:rPr>
          <w:rFonts w:ascii="Times New Roman" w:hAnsi="Times New Roman" w:cs="Times New Roman"/>
          <w:sz w:val="24"/>
          <w:szCs w:val="24"/>
        </w:rPr>
        <w:t xml:space="preserve"> anlamda yordayıcılığını belirlemek amacı ile </w:t>
      </w:r>
      <w:r w:rsidR="006C5C7A" w:rsidRPr="00C20F14">
        <w:rPr>
          <w:rFonts w:ascii="Times New Roman" w:hAnsi="Times New Roman" w:cs="Times New Roman"/>
          <w:sz w:val="24"/>
          <w:szCs w:val="24"/>
        </w:rPr>
        <w:t>regresyon analizi</w:t>
      </w:r>
      <w:r w:rsidR="00414A2A" w:rsidRPr="00C20F14">
        <w:rPr>
          <w:rFonts w:ascii="Times New Roman" w:hAnsi="Times New Roman" w:cs="Times New Roman"/>
          <w:sz w:val="24"/>
          <w:szCs w:val="24"/>
        </w:rPr>
        <w:t>nden faydalanı</w:t>
      </w:r>
      <w:r w:rsidR="006C5C7A" w:rsidRPr="00C20F14">
        <w:rPr>
          <w:rFonts w:ascii="Times New Roman" w:hAnsi="Times New Roman" w:cs="Times New Roman"/>
          <w:sz w:val="24"/>
          <w:szCs w:val="24"/>
        </w:rPr>
        <w:t>lmıştır.</w:t>
      </w:r>
      <w:r w:rsidR="007E44A4">
        <w:rPr>
          <w:rFonts w:ascii="Times New Roman" w:hAnsi="Times New Roman" w:cs="Times New Roman"/>
          <w:sz w:val="24"/>
          <w:szCs w:val="24"/>
        </w:rPr>
        <w:t xml:space="preserve"> </w:t>
      </w:r>
    </w:p>
    <w:p w14:paraId="45229CB8" w14:textId="3ABFEC27" w:rsidR="006D4936" w:rsidRDefault="00C20F14" w:rsidP="00AE7EB6">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Türkçe</w:t>
      </w:r>
      <w:r w:rsidR="007E44A4">
        <w:rPr>
          <w:rFonts w:ascii="Times New Roman" w:hAnsi="Times New Roman" w:cs="Times New Roman"/>
          <w:sz w:val="24"/>
          <w:szCs w:val="24"/>
        </w:rPr>
        <w:t xml:space="preserve"> </w:t>
      </w:r>
      <w:r>
        <w:rPr>
          <w:rFonts w:ascii="Times New Roman" w:hAnsi="Times New Roman" w:cs="Times New Roman"/>
          <w:sz w:val="24"/>
          <w:szCs w:val="24"/>
        </w:rPr>
        <w:t xml:space="preserve">uyarlaması Çapri (2006) tarafından yapılan tükenmişlik ölçeği, her bir alt boyutta 7 madde bulunan zihinsel tükenmişlik, duygusal tükenmişlik ve fiziksel tükenmişlik </w:t>
      </w:r>
      <w:r w:rsidR="007B3FB0">
        <w:rPr>
          <w:rFonts w:ascii="Times New Roman" w:hAnsi="Times New Roman" w:cs="Times New Roman"/>
          <w:sz w:val="24"/>
          <w:szCs w:val="24"/>
        </w:rPr>
        <w:t>bileşenlerinden</w:t>
      </w:r>
      <w:r>
        <w:rPr>
          <w:rFonts w:ascii="Times New Roman" w:hAnsi="Times New Roman" w:cs="Times New Roman"/>
          <w:sz w:val="24"/>
          <w:szCs w:val="24"/>
        </w:rPr>
        <w:t xml:space="preserve"> oluşmaktadır.</w:t>
      </w:r>
      <w:r w:rsidR="0029196B">
        <w:rPr>
          <w:rFonts w:ascii="Times New Roman" w:hAnsi="Times New Roman" w:cs="Times New Roman"/>
          <w:sz w:val="24"/>
          <w:szCs w:val="24"/>
        </w:rPr>
        <w:t xml:space="preserve"> Bu </w:t>
      </w:r>
      <w:r w:rsidR="007B3FB0">
        <w:rPr>
          <w:rFonts w:ascii="Times New Roman" w:hAnsi="Times New Roman" w:cs="Times New Roman"/>
          <w:sz w:val="24"/>
          <w:szCs w:val="24"/>
        </w:rPr>
        <w:t>a</w:t>
      </w:r>
      <w:r>
        <w:rPr>
          <w:rFonts w:ascii="Times New Roman" w:hAnsi="Times New Roman" w:cs="Times New Roman"/>
          <w:sz w:val="24"/>
          <w:szCs w:val="24"/>
        </w:rPr>
        <w:t>raştırmada elde edilen yeni boyutlara göre</w:t>
      </w:r>
      <w:r w:rsidR="007B3FB0">
        <w:rPr>
          <w:rFonts w:ascii="Times New Roman" w:hAnsi="Times New Roman" w:cs="Times New Roman"/>
          <w:sz w:val="24"/>
          <w:szCs w:val="24"/>
        </w:rPr>
        <w:t>,</w:t>
      </w:r>
      <w:r>
        <w:rPr>
          <w:rFonts w:ascii="Times New Roman" w:hAnsi="Times New Roman" w:cs="Times New Roman"/>
          <w:sz w:val="24"/>
          <w:szCs w:val="24"/>
        </w:rPr>
        <w:t xml:space="preserve"> Faktör 1 </w:t>
      </w:r>
      <w:r w:rsidRPr="00614565">
        <w:rPr>
          <w:rFonts w:ascii="Times New Roman" w:hAnsi="Times New Roman" w:cs="Times New Roman"/>
          <w:sz w:val="24"/>
          <w:szCs w:val="24"/>
        </w:rPr>
        <w:t>(Mutsuz, Mutlu, Kapana Kısılmış, Değersiz, Bıkkın, Kafası Karışmış, İnsanlarla İlgili Hayal Kırıklığına Uğramış ve Gücenmiş, Zayıf, Umutsuz, Reddedilmiş),</w:t>
      </w:r>
      <w:r>
        <w:rPr>
          <w:rFonts w:ascii="Times New Roman" w:hAnsi="Times New Roman" w:cs="Times New Roman"/>
          <w:sz w:val="24"/>
          <w:szCs w:val="24"/>
        </w:rPr>
        <w:t xml:space="preserve"> Faktör 2 </w:t>
      </w:r>
      <w:r w:rsidRPr="00614565">
        <w:rPr>
          <w:rFonts w:ascii="Times New Roman" w:hAnsi="Times New Roman" w:cs="Times New Roman"/>
          <w:sz w:val="24"/>
          <w:szCs w:val="24"/>
        </w:rPr>
        <w:t>(İyimser, Enerjik)</w:t>
      </w:r>
      <w:r>
        <w:rPr>
          <w:rFonts w:ascii="Times New Roman" w:hAnsi="Times New Roman" w:cs="Times New Roman"/>
          <w:sz w:val="24"/>
          <w:szCs w:val="24"/>
        </w:rPr>
        <w:t xml:space="preserve"> ve Faktör 3 </w:t>
      </w:r>
      <w:r w:rsidRPr="00614565">
        <w:rPr>
          <w:rFonts w:ascii="Times New Roman" w:hAnsi="Times New Roman" w:cs="Times New Roman"/>
          <w:sz w:val="24"/>
          <w:szCs w:val="24"/>
        </w:rPr>
        <w:t>(Yorgun, Çökmüş, Fiziksel Olarak Yorgun, Duygusal Olarak Yorgun, Bitkin, Sağlıksız</w:t>
      </w:r>
      <w:r>
        <w:rPr>
          <w:rFonts w:ascii="Times New Roman" w:hAnsi="Times New Roman" w:cs="Times New Roman"/>
          <w:sz w:val="24"/>
          <w:szCs w:val="24"/>
        </w:rPr>
        <w:t>) alt boyutlarından oluşmuştur.</w:t>
      </w:r>
      <w:r w:rsidR="007E44A4">
        <w:rPr>
          <w:rFonts w:ascii="Times New Roman" w:hAnsi="Times New Roman" w:cs="Times New Roman"/>
          <w:sz w:val="24"/>
          <w:szCs w:val="24"/>
        </w:rPr>
        <w:t xml:space="preserve"> </w:t>
      </w:r>
      <w:r w:rsidRPr="00297889">
        <w:rPr>
          <w:rFonts w:ascii="Times New Roman" w:hAnsi="Times New Roman" w:cs="Times New Roman"/>
          <w:sz w:val="24"/>
          <w:szCs w:val="24"/>
        </w:rPr>
        <w:t>Her</w:t>
      </w:r>
      <w:r w:rsidR="007E44A4">
        <w:rPr>
          <w:rFonts w:ascii="Times New Roman" w:hAnsi="Times New Roman" w:cs="Times New Roman"/>
          <w:sz w:val="24"/>
          <w:szCs w:val="24"/>
        </w:rPr>
        <w:t xml:space="preserve"> </w:t>
      </w:r>
      <w:r w:rsidRPr="00297889">
        <w:rPr>
          <w:rFonts w:ascii="Times New Roman" w:hAnsi="Times New Roman" w:cs="Times New Roman"/>
          <w:sz w:val="24"/>
          <w:szCs w:val="24"/>
        </w:rPr>
        <w:t xml:space="preserve">üç </w:t>
      </w:r>
      <w:r w:rsidR="001B142C">
        <w:rPr>
          <w:rFonts w:ascii="Times New Roman" w:hAnsi="Times New Roman" w:cs="Times New Roman"/>
          <w:sz w:val="24"/>
          <w:szCs w:val="24"/>
        </w:rPr>
        <w:t>faktöre ilişkin Cronbach’s Alfa</w:t>
      </w:r>
      <w:r w:rsidRPr="00297889">
        <w:rPr>
          <w:rFonts w:ascii="Times New Roman" w:hAnsi="Times New Roman" w:cs="Times New Roman"/>
          <w:sz w:val="24"/>
          <w:szCs w:val="24"/>
        </w:rPr>
        <w:t xml:space="preserve"> değerleri Faktör 1 için .88, Faktör 2 için .71 ve Faktör 3 için .88 olarak bulunmuştur. </w:t>
      </w:r>
    </w:p>
    <w:p w14:paraId="2AE3E5D7" w14:textId="77777777" w:rsidR="000F5F0F" w:rsidRPr="004B1DC3" w:rsidRDefault="000F5F0F" w:rsidP="00AE7EB6">
      <w:pPr>
        <w:autoSpaceDE w:val="0"/>
        <w:autoSpaceDN w:val="0"/>
        <w:adjustRightInd w:val="0"/>
        <w:spacing w:after="0" w:line="360" w:lineRule="auto"/>
        <w:jc w:val="both"/>
        <w:rPr>
          <w:rFonts w:ascii="Times New Roman" w:hAnsi="Times New Roman" w:cs="Times New Roman"/>
          <w:color w:val="FF0000"/>
          <w:sz w:val="24"/>
          <w:szCs w:val="24"/>
        </w:rPr>
      </w:pPr>
    </w:p>
    <w:p w14:paraId="03F52979" w14:textId="77777777" w:rsidR="00C20F14" w:rsidRDefault="00C20F14"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6F44BB8E" w14:textId="77777777" w:rsidR="00C20F14" w:rsidRDefault="00C20F14"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3ADC240F" w14:textId="77777777" w:rsidR="00C20F14" w:rsidRDefault="00C20F14" w:rsidP="00AE7EB6">
      <w:pPr>
        <w:autoSpaceDE w:val="0"/>
        <w:autoSpaceDN w:val="0"/>
        <w:adjustRightInd w:val="0"/>
        <w:spacing w:after="0" w:line="360" w:lineRule="auto"/>
        <w:jc w:val="both"/>
        <w:rPr>
          <w:rFonts w:ascii="Times New Roman" w:hAnsi="Times New Roman" w:cs="Times New Roman"/>
          <w:sz w:val="24"/>
          <w:szCs w:val="24"/>
        </w:rPr>
      </w:pPr>
    </w:p>
    <w:p w14:paraId="2A601576" w14:textId="77777777" w:rsidR="00C20F14" w:rsidRDefault="00C20F14"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43242AAE" w14:textId="77777777" w:rsidR="00C20F14" w:rsidRDefault="00C20F14"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79BDE536" w14:textId="77777777" w:rsidR="00ED3FF9" w:rsidRDefault="00ED3FF9" w:rsidP="00AE7EB6">
      <w:pPr>
        <w:autoSpaceDE w:val="0"/>
        <w:autoSpaceDN w:val="0"/>
        <w:adjustRightInd w:val="0"/>
        <w:spacing w:after="0" w:line="360" w:lineRule="auto"/>
        <w:rPr>
          <w:rFonts w:ascii="Times New Roman" w:hAnsi="Times New Roman" w:cs="Times New Roman"/>
          <w:b/>
          <w:bCs/>
          <w:color w:val="000000" w:themeColor="text1"/>
          <w:sz w:val="24"/>
          <w:szCs w:val="24"/>
        </w:rPr>
        <w:sectPr w:rsidR="00ED3FF9" w:rsidSect="0016493E">
          <w:pgSz w:w="11906" w:h="16838"/>
          <w:pgMar w:top="1701" w:right="1134" w:bottom="1701" w:left="2268" w:header="709" w:footer="709" w:gutter="0"/>
          <w:pgNumType w:start="40"/>
          <w:cols w:space="708"/>
          <w:titlePg/>
          <w:docGrid w:linePitch="360"/>
        </w:sectPr>
      </w:pPr>
    </w:p>
    <w:p w14:paraId="2120EF3B" w14:textId="27CCE019" w:rsidR="0041404C" w:rsidRDefault="0041404C" w:rsidP="00AE7EB6">
      <w:pPr>
        <w:autoSpaceDE w:val="0"/>
        <w:autoSpaceDN w:val="0"/>
        <w:adjustRightInd w:val="0"/>
        <w:spacing w:after="0" w:line="360" w:lineRule="auto"/>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lastRenderedPageBreak/>
        <w:t>DÖRDÜNCÜ BÖLÜM</w:t>
      </w:r>
    </w:p>
    <w:p w14:paraId="07867391" w14:textId="77777777" w:rsidR="00010CCF" w:rsidRPr="00297889" w:rsidRDefault="00010CCF" w:rsidP="00AE7EB6">
      <w:pPr>
        <w:autoSpaceDE w:val="0"/>
        <w:autoSpaceDN w:val="0"/>
        <w:adjustRightInd w:val="0"/>
        <w:spacing w:after="0" w:line="360" w:lineRule="auto"/>
        <w:jc w:val="center"/>
        <w:rPr>
          <w:rFonts w:ascii="Times New Roman" w:hAnsi="Times New Roman" w:cs="Times New Roman"/>
          <w:b/>
          <w:bCs/>
          <w:color w:val="000000" w:themeColor="text1"/>
          <w:sz w:val="24"/>
          <w:szCs w:val="24"/>
        </w:rPr>
      </w:pPr>
    </w:p>
    <w:p w14:paraId="0CFDD838" w14:textId="07266394" w:rsidR="00010CCF" w:rsidRPr="006D4936" w:rsidRDefault="0001374D" w:rsidP="006F148C">
      <w:pPr>
        <w:pStyle w:val="ListeParagraf"/>
        <w:autoSpaceDE w:val="0"/>
        <w:autoSpaceDN w:val="0"/>
        <w:adjustRightInd w:val="0"/>
        <w:spacing w:after="0" w:line="360" w:lineRule="auto"/>
        <w:ind w:left="0" w:firstLine="708"/>
        <w:outlineLvl w:val="0"/>
        <w:rPr>
          <w:rFonts w:ascii="Times New Roman" w:hAnsi="Times New Roman" w:cs="Times New Roman"/>
          <w:b/>
          <w:bCs/>
          <w:color w:val="000000" w:themeColor="text1"/>
          <w:sz w:val="24"/>
          <w:szCs w:val="24"/>
        </w:rPr>
      </w:pPr>
      <w:bookmarkStart w:id="130" w:name="_Toc71029882"/>
      <w:r>
        <w:rPr>
          <w:rFonts w:ascii="Times New Roman" w:hAnsi="Times New Roman" w:cs="Times New Roman"/>
          <w:b/>
          <w:bCs/>
          <w:color w:val="000000" w:themeColor="text1"/>
          <w:sz w:val="24"/>
          <w:szCs w:val="24"/>
        </w:rPr>
        <w:t xml:space="preserve">4. </w:t>
      </w:r>
      <w:r w:rsidR="0041404C" w:rsidRPr="00642594">
        <w:rPr>
          <w:rFonts w:ascii="Times New Roman" w:hAnsi="Times New Roman" w:cs="Times New Roman"/>
          <w:b/>
          <w:bCs/>
          <w:color w:val="000000" w:themeColor="text1"/>
          <w:sz w:val="24"/>
          <w:szCs w:val="24"/>
        </w:rPr>
        <w:t>BULGULAR</w:t>
      </w:r>
      <w:bookmarkEnd w:id="130"/>
    </w:p>
    <w:p w14:paraId="015CA3C1" w14:textId="77777777" w:rsidR="00010CCF" w:rsidRDefault="00461B37"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color w:val="000000" w:themeColor="text1"/>
          <w:sz w:val="24"/>
          <w:szCs w:val="24"/>
        </w:rPr>
        <w:t xml:space="preserve">Bu bölümde, </w:t>
      </w:r>
      <w:r w:rsidR="00127E6B" w:rsidRPr="00297889">
        <w:rPr>
          <w:rFonts w:ascii="Times New Roman" w:hAnsi="Times New Roman" w:cs="Times New Roman"/>
          <w:color w:val="000000" w:themeColor="text1"/>
          <w:sz w:val="24"/>
          <w:szCs w:val="24"/>
        </w:rPr>
        <w:t xml:space="preserve">Tanımlayıcı İstatistiklere İlişkin Bulgular, </w:t>
      </w:r>
      <w:r w:rsidR="00127E6B" w:rsidRPr="00297889">
        <w:rPr>
          <w:rFonts w:ascii="Times New Roman" w:hAnsi="Times New Roman" w:cs="Times New Roman"/>
          <w:sz w:val="24"/>
          <w:szCs w:val="24"/>
        </w:rPr>
        <w:t xml:space="preserve">Ölçekteki </w:t>
      </w:r>
      <w:r w:rsidR="00D73520" w:rsidRPr="00297889">
        <w:rPr>
          <w:rFonts w:ascii="Times New Roman" w:hAnsi="Times New Roman" w:cs="Times New Roman"/>
          <w:sz w:val="24"/>
          <w:szCs w:val="24"/>
        </w:rPr>
        <w:t>İ</w:t>
      </w:r>
      <w:r w:rsidR="00127E6B" w:rsidRPr="00297889">
        <w:rPr>
          <w:rFonts w:ascii="Times New Roman" w:hAnsi="Times New Roman" w:cs="Times New Roman"/>
          <w:sz w:val="24"/>
          <w:szCs w:val="24"/>
        </w:rPr>
        <w:t xml:space="preserve">fadelere </w:t>
      </w:r>
      <w:r w:rsidR="00D73520" w:rsidRPr="00297889">
        <w:rPr>
          <w:rFonts w:ascii="Times New Roman" w:hAnsi="Times New Roman" w:cs="Times New Roman"/>
          <w:sz w:val="24"/>
          <w:szCs w:val="24"/>
        </w:rPr>
        <w:t>İ</w:t>
      </w:r>
      <w:r w:rsidR="00127E6B" w:rsidRPr="00297889">
        <w:rPr>
          <w:rFonts w:ascii="Times New Roman" w:hAnsi="Times New Roman" w:cs="Times New Roman"/>
          <w:sz w:val="24"/>
          <w:szCs w:val="24"/>
        </w:rPr>
        <w:t xml:space="preserve">lişkin </w:t>
      </w:r>
      <w:r w:rsidR="00D73520" w:rsidRPr="00297889">
        <w:rPr>
          <w:rFonts w:ascii="Times New Roman" w:hAnsi="Times New Roman" w:cs="Times New Roman"/>
          <w:sz w:val="24"/>
          <w:szCs w:val="24"/>
        </w:rPr>
        <w:t>T</w:t>
      </w:r>
      <w:r w:rsidR="00127E6B" w:rsidRPr="00297889">
        <w:rPr>
          <w:rFonts w:ascii="Times New Roman" w:hAnsi="Times New Roman" w:cs="Times New Roman"/>
          <w:sz w:val="24"/>
          <w:szCs w:val="24"/>
        </w:rPr>
        <w:t xml:space="preserve">anımlayıcı </w:t>
      </w:r>
      <w:r w:rsidR="00D73520" w:rsidRPr="00297889">
        <w:rPr>
          <w:rFonts w:ascii="Times New Roman" w:hAnsi="Times New Roman" w:cs="Times New Roman"/>
          <w:sz w:val="24"/>
          <w:szCs w:val="24"/>
        </w:rPr>
        <w:t>İ</w:t>
      </w:r>
      <w:r w:rsidR="00127E6B" w:rsidRPr="00297889">
        <w:rPr>
          <w:rFonts w:ascii="Times New Roman" w:hAnsi="Times New Roman" w:cs="Times New Roman"/>
          <w:sz w:val="24"/>
          <w:szCs w:val="24"/>
        </w:rPr>
        <w:t>statistikler, Açı</w:t>
      </w:r>
      <w:r w:rsidR="000F5F0F" w:rsidRPr="00297889">
        <w:rPr>
          <w:rFonts w:ascii="Times New Roman" w:hAnsi="Times New Roman" w:cs="Times New Roman"/>
          <w:sz w:val="24"/>
          <w:szCs w:val="24"/>
        </w:rPr>
        <w:t>m</w:t>
      </w:r>
      <w:r w:rsidR="00127E6B" w:rsidRPr="00297889">
        <w:rPr>
          <w:rFonts w:ascii="Times New Roman" w:hAnsi="Times New Roman" w:cs="Times New Roman"/>
          <w:sz w:val="24"/>
          <w:szCs w:val="24"/>
        </w:rPr>
        <w:t xml:space="preserve">layıcı Faktör Analizine (AFA) İlişkin Bulgular, Bağımsız Gruplar T-Test Analizine İlişkin Bulgular, Varyans Analizine İlişkin Bulgular ve Regresyon Analizine İlişkin Bulgular yer almaktadır. </w:t>
      </w:r>
    </w:p>
    <w:p w14:paraId="5A02DA8F" w14:textId="77777777" w:rsidR="00414A2A" w:rsidRPr="00297889" w:rsidRDefault="00127E6B"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 </w:t>
      </w:r>
    </w:p>
    <w:p w14:paraId="3A8789AD" w14:textId="4D93BAAD" w:rsidR="00810151" w:rsidRPr="00642594" w:rsidRDefault="0001374D" w:rsidP="006F148C">
      <w:pPr>
        <w:pStyle w:val="ListeParagraf"/>
        <w:autoSpaceDE w:val="0"/>
        <w:autoSpaceDN w:val="0"/>
        <w:adjustRightInd w:val="0"/>
        <w:spacing w:after="0" w:line="360" w:lineRule="auto"/>
        <w:ind w:left="0" w:firstLine="648"/>
        <w:outlineLvl w:val="1"/>
        <w:rPr>
          <w:rFonts w:ascii="Times New Roman" w:hAnsi="Times New Roman" w:cs="Times New Roman"/>
          <w:b/>
          <w:bCs/>
          <w:color w:val="000000" w:themeColor="text1"/>
          <w:sz w:val="24"/>
          <w:szCs w:val="24"/>
        </w:rPr>
      </w:pPr>
      <w:bookmarkStart w:id="131" w:name="_Toc71029883"/>
      <w:r>
        <w:rPr>
          <w:rFonts w:ascii="Times New Roman" w:hAnsi="Times New Roman" w:cs="Times New Roman"/>
          <w:b/>
          <w:bCs/>
          <w:color w:val="000000" w:themeColor="text1"/>
          <w:sz w:val="24"/>
          <w:szCs w:val="24"/>
        </w:rPr>
        <w:t xml:space="preserve">4.1. </w:t>
      </w:r>
      <w:r w:rsidR="00D5300D" w:rsidRPr="00642594">
        <w:rPr>
          <w:rFonts w:ascii="Times New Roman" w:hAnsi="Times New Roman" w:cs="Times New Roman"/>
          <w:b/>
          <w:bCs/>
          <w:color w:val="000000" w:themeColor="text1"/>
          <w:sz w:val="24"/>
          <w:szCs w:val="24"/>
        </w:rPr>
        <w:t>Tanımlayıcı İstatistiklere İlişkin Bulgular</w:t>
      </w:r>
      <w:bookmarkEnd w:id="131"/>
      <w:r w:rsidR="009F6E4E" w:rsidRPr="00642594">
        <w:rPr>
          <w:rFonts w:ascii="Times New Roman" w:hAnsi="Times New Roman" w:cs="Times New Roman"/>
          <w:b/>
          <w:bCs/>
          <w:color w:val="000000" w:themeColor="text1"/>
          <w:sz w:val="24"/>
          <w:szCs w:val="24"/>
        </w:rPr>
        <w:tab/>
      </w:r>
    </w:p>
    <w:p w14:paraId="7CB97C19" w14:textId="1DD52679" w:rsidR="0085225E" w:rsidRDefault="00461B37" w:rsidP="00AE7EB6">
      <w:pPr>
        <w:autoSpaceDE w:val="0"/>
        <w:autoSpaceDN w:val="0"/>
        <w:adjustRightInd w:val="0"/>
        <w:spacing w:after="0" w:line="360" w:lineRule="auto"/>
        <w:ind w:firstLine="64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Veri toplama aracı olarak kullanılan soru formunda</w:t>
      </w:r>
      <w:r w:rsidR="007E44A4">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katılımcıların kişisel bilgilerini öğrenme amaçlı 14 ifade yer almaktadır. </w:t>
      </w:r>
      <w:r w:rsidR="0085225E" w:rsidRPr="00297889">
        <w:rPr>
          <w:rFonts w:ascii="Times New Roman" w:hAnsi="Times New Roman" w:cs="Times New Roman"/>
          <w:color w:val="000000" w:themeColor="text1"/>
          <w:sz w:val="24"/>
          <w:szCs w:val="24"/>
        </w:rPr>
        <w:t xml:space="preserve">Aşağıda Tablo </w:t>
      </w:r>
      <w:r w:rsidR="00D93CD4">
        <w:rPr>
          <w:rFonts w:ascii="Times New Roman" w:hAnsi="Times New Roman" w:cs="Times New Roman"/>
          <w:color w:val="000000" w:themeColor="text1"/>
          <w:sz w:val="24"/>
          <w:szCs w:val="24"/>
        </w:rPr>
        <w:t>2</w:t>
      </w:r>
      <w:r w:rsidR="0085225E" w:rsidRPr="00297889">
        <w:rPr>
          <w:rFonts w:ascii="Times New Roman" w:hAnsi="Times New Roman" w:cs="Times New Roman"/>
          <w:color w:val="000000" w:themeColor="text1"/>
          <w:sz w:val="24"/>
          <w:szCs w:val="24"/>
        </w:rPr>
        <w:t xml:space="preserve">’de </w:t>
      </w:r>
      <w:r w:rsidR="00A77223">
        <w:rPr>
          <w:rFonts w:ascii="Times New Roman" w:hAnsi="Times New Roman" w:cs="Times New Roman"/>
          <w:color w:val="000000" w:themeColor="text1"/>
          <w:sz w:val="24"/>
          <w:szCs w:val="24"/>
        </w:rPr>
        <w:t>katılımcılara</w:t>
      </w:r>
      <w:r w:rsidR="0085225E" w:rsidRPr="00297889">
        <w:rPr>
          <w:rFonts w:ascii="Times New Roman" w:hAnsi="Times New Roman" w:cs="Times New Roman"/>
          <w:color w:val="000000" w:themeColor="text1"/>
          <w:sz w:val="24"/>
          <w:szCs w:val="24"/>
        </w:rPr>
        <w:t xml:space="preserve"> ilişkin </w:t>
      </w:r>
      <w:r w:rsidR="00AC0898" w:rsidRPr="00297889">
        <w:rPr>
          <w:rFonts w:ascii="Times New Roman" w:hAnsi="Times New Roman" w:cs="Times New Roman"/>
          <w:color w:val="000000" w:themeColor="text1"/>
          <w:sz w:val="24"/>
          <w:szCs w:val="24"/>
        </w:rPr>
        <w:t>frekans dağılımına ve tanımlayıcı istatistiklere</w:t>
      </w:r>
      <w:r w:rsidR="0085225E" w:rsidRPr="00297889">
        <w:rPr>
          <w:rFonts w:ascii="Times New Roman" w:hAnsi="Times New Roman" w:cs="Times New Roman"/>
          <w:color w:val="000000" w:themeColor="text1"/>
          <w:sz w:val="24"/>
          <w:szCs w:val="24"/>
        </w:rPr>
        <w:t xml:space="preserve"> yer </w:t>
      </w:r>
      <w:r w:rsidR="00AC0898" w:rsidRPr="00297889">
        <w:rPr>
          <w:rFonts w:ascii="Times New Roman" w:hAnsi="Times New Roman" w:cs="Times New Roman"/>
          <w:color w:val="000000" w:themeColor="text1"/>
          <w:sz w:val="24"/>
          <w:szCs w:val="24"/>
        </w:rPr>
        <w:t>verilmiştir.</w:t>
      </w:r>
    </w:p>
    <w:p w14:paraId="72DACB82" w14:textId="77777777" w:rsidR="009C6E3D" w:rsidRPr="004307AC" w:rsidRDefault="009C6E3D" w:rsidP="00AE7EB6">
      <w:pPr>
        <w:autoSpaceDE w:val="0"/>
        <w:autoSpaceDN w:val="0"/>
        <w:adjustRightInd w:val="0"/>
        <w:spacing w:after="0" w:line="360" w:lineRule="auto"/>
        <w:ind w:firstLine="648"/>
        <w:jc w:val="both"/>
        <w:rPr>
          <w:rFonts w:ascii="Times New Roman" w:hAnsi="Times New Roman" w:cs="Times New Roman"/>
          <w:color w:val="000000" w:themeColor="text1"/>
          <w:sz w:val="24"/>
          <w:szCs w:val="24"/>
        </w:rPr>
      </w:pPr>
    </w:p>
    <w:p w14:paraId="4A87D1A0" w14:textId="158CB292" w:rsidR="006A098F" w:rsidRDefault="004307AC"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32" w:name="_Toc64449033"/>
      <w:bookmarkStart w:id="133" w:name="_Toc64473280"/>
      <w:bookmarkStart w:id="134" w:name="_Toc70927885"/>
      <w:r w:rsidRPr="004307AC">
        <w:rPr>
          <w:rFonts w:ascii="Times New Roman" w:hAnsi="Times New Roman" w:cs="Times New Roman"/>
          <w:b/>
          <w:bCs/>
          <w:i w:val="0"/>
          <w:iCs w:val="0"/>
          <w:color w:val="auto"/>
          <w:sz w:val="24"/>
          <w:szCs w:val="24"/>
        </w:rPr>
        <w:t xml:space="preserve">Tablo </w:t>
      </w:r>
      <w:r w:rsidR="00405BB1" w:rsidRPr="004307AC">
        <w:rPr>
          <w:rFonts w:ascii="Times New Roman" w:hAnsi="Times New Roman" w:cs="Times New Roman"/>
          <w:b/>
          <w:bCs/>
          <w:i w:val="0"/>
          <w:iCs w:val="0"/>
          <w:color w:val="auto"/>
          <w:sz w:val="24"/>
          <w:szCs w:val="24"/>
        </w:rPr>
        <w:fldChar w:fldCharType="begin"/>
      </w:r>
      <w:r w:rsidRPr="004307AC">
        <w:rPr>
          <w:rFonts w:ascii="Times New Roman" w:hAnsi="Times New Roman" w:cs="Times New Roman"/>
          <w:b/>
          <w:bCs/>
          <w:i w:val="0"/>
          <w:iCs w:val="0"/>
          <w:color w:val="auto"/>
          <w:sz w:val="24"/>
          <w:szCs w:val="24"/>
        </w:rPr>
        <w:instrText xml:space="preserve"> SEQ Tablo \* ARABIC </w:instrText>
      </w:r>
      <w:r w:rsidR="00405BB1" w:rsidRPr="004307AC">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2</w:t>
      </w:r>
      <w:r w:rsidR="00405BB1" w:rsidRPr="004307AC">
        <w:rPr>
          <w:rFonts w:ascii="Times New Roman" w:hAnsi="Times New Roman" w:cs="Times New Roman"/>
          <w:b/>
          <w:bCs/>
          <w:i w:val="0"/>
          <w:iCs w:val="0"/>
          <w:color w:val="auto"/>
          <w:sz w:val="24"/>
          <w:szCs w:val="24"/>
        </w:rPr>
        <w:fldChar w:fldCharType="end"/>
      </w:r>
      <w:r w:rsidRPr="004307AC">
        <w:rPr>
          <w:rFonts w:ascii="Times New Roman" w:hAnsi="Times New Roman" w:cs="Times New Roman"/>
          <w:b/>
          <w:bCs/>
          <w:i w:val="0"/>
          <w:iCs w:val="0"/>
          <w:color w:val="auto"/>
          <w:sz w:val="24"/>
          <w:szCs w:val="24"/>
        </w:rPr>
        <w:t xml:space="preserve">. </w:t>
      </w:r>
      <w:bookmarkEnd w:id="132"/>
      <w:bookmarkEnd w:id="133"/>
      <w:r w:rsidR="00746947" w:rsidRPr="00746947">
        <w:rPr>
          <w:rFonts w:ascii="Times New Roman" w:hAnsi="Times New Roman" w:cs="Times New Roman"/>
          <w:b/>
          <w:bCs/>
          <w:i w:val="0"/>
          <w:iCs w:val="0"/>
          <w:color w:val="auto"/>
          <w:sz w:val="24"/>
          <w:szCs w:val="24"/>
        </w:rPr>
        <w:t>Kişisel Bilgi Formu İfadelerinin Frekans Dağılımı Tablosu</w:t>
      </w:r>
      <w:bookmarkEnd w:id="134"/>
    </w:p>
    <w:tbl>
      <w:tblPr>
        <w:tblStyle w:val="KlavuzTablo1Ak-Vurgu11"/>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20"/>
        <w:gridCol w:w="2714"/>
        <w:gridCol w:w="1550"/>
        <w:gridCol w:w="1936"/>
      </w:tblGrid>
      <w:tr w:rsidR="00956F41" w:rsidRPr="00297889" w14:paraId="7D984AFC" w14:textId="77777777" w:rsidTr="00F33A7A">
        <w:trPr>
          <w:trHeight w:val="390"/>
        </w:trPr>
        <w:tc>
          <w:tcPr>
            <w:tcW w:w="3001" w:type="pct"/>
            <w:gridSpan w:val="2"/>
            <w:tcBorders>
              <w:top w:val="double" w:sz="4" w:space="0" w:color="auto"/>
              <w:left w:val="double" w:sz="4" w:space="0" w:color="auto"/>
              <w:bottom w:val="single" w:sz="4" w:space="0" w:color="auto"/>
            </w:tcBorders>
            <w:shd w:val="clear" w:color="auto" w:fill="auto"/>
          </w:tcPr>
          <w:p w14:paraId="6F030BAD" w14:textId="77777777" w:rsidR="00956F41" w:rsidRPr="00B96DAE" w:rsidRDefault="00956F41" w:rsidP="00AE7EB6">
            <w:pPr>
              <w:autoSpaceDE w:val="0"/>
              <w:autoSpaceDN w:val="0"/>
              <w:adjustRightInd w:val="0"/>
              <w:jc w:val="both"/>
              <w:rPr>
                <w:rFonts w:ascii="Times New Roman" w:hAnsi="Times New Roman" w:cs="Times New Roman"/>
                <w:color w:val="000000" w:themeColor="text1"/>
                <w:sz w:val="18"/>
                <w:szCs w:val="18"/>
              </w:rPr>
            </w:pPr>
          </w:p>
        </w:tc>
        <w:tc>
          <w:tcPr>
            <w:tcW w:w="889" w:type="pct"/>
            <w:tcBorders>
              <w:top w:val="double" w:sz="4" w:space="0" w:color="auto"/>
              <w:bottom w:val="single" w:sz="4" w:space="0" w:color="auto"/>
            </w:tcBorders>
            <w:shd w:val="clear" w:color="auto" w:fill="auto"/>
          </w:tcPr>
          <w:p w14:paraId="62E3E049" w14:textId="591D4696" w:rsidR="00956F41" w:rsidRPr="00B96DAE" w:rsidRDefault="004B1DC3" w:rsidP="00AE7EB6">
            <w:pPr>
              <w:autoSpaceDE w:val="0"/>
              <w:autoSpaceDN w:val="0"/>
              <w:adjustRightInd w:val="0"/>
              <w:spacing w:line="320" w:lineRule="atLeas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Sayı</w:t>
            </w:r>
          </w:p>
        </w:tc>
        <w:tc>
          <w:tcPr>
            <w:tcW w:w="1110" w:type="pct"/>
            <w:tcBorders>
              <w:top w:val="double" w:sz="4" w:space="0" w:color="auto"/>
              <w:bottom w:val="single" w:sz="4" w:space="0" w:color="auto"/>
              <w:right w:val="double" w:sz="4" w:space="0" w:color="auto"/>
            </w:tcBorders>
            <w:shd w:val="clear" w:color="auto" w:fill="auto"/>
          </w:tcPr>
          <w:p w14:paraId="5B2034D9"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Geçerli Yüzde</w:t>
            </w:r>
          </w:p>
        </w:tc>
      </w:tr>
      <w:tr w:rsidR="00956F41" w:rsidRPr="00297889" w14:paraId="58D3510E" w14:textId="77777777" w:rsidTr="00F33A7A">
        <w:trPr>
          <w:trHeight w:val="320"/>
        </w:trPr>
        <w:tc>
          <w:tcPr>
            <w:tcW w:w="1445" w:type="pct"/>
            <w:vMerge w:val="restart"/>
            <w:tcBorders>
              <w:top w:val="single" w:sz="4" w:space="0" w:color="auto"/>
              <w:left w:val="double" w:sz="4" w:space="0" w:color="auto"/>
            </w:tcBorders>
            <w:shd w:val="clear" w:color="auto" w:fill="auto"/>
            <w:vAlign w:val="center"/>
          </w:tcPr>
          <w:p w14:paraId="5681A3CD" w14:textId="77777777" w:rsidR="00956F41" w:rsidRPr="00B96DAE" w:rsidRDefault="00956F41" w:rsidP="00AE7EB6">
            <w:pPr>
              <w:autoSpaceDE w:val="0"/>
              <w:autoSpaceDN w:val="0"/>
              <w:adjustRightInd w:val="0"/>
              <w:spacing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 Yaş</w:t>
            </w:r>
          </w:p>
        </w:tc>
        <w:tc>
          <w:tcPr>
            <w:tcW w:w="1556" w:type="pct"/>
            <w:tcBorders>
              <w:top w:val="single" w:sz="4" w:space="0" w:color="auto"/>
            </w:tcBorders>
            <w:shd w:val="clear" w:color="auto" w:fill="auto"/>
          </w:tcPr>
          <w:p w14:paraId="4675CBDC"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20-30</w:t>
            </w:r>
          </w:p>
        </w:tc>
        <w:tc>
          <w:tcPr>
            <w:tcW w:w="889" w:type="pct"/>
            <w:tcBorders>
              <w:top w:val="single" w:sz="4" w:space="0" w:color="auto"/>
            </w:tcBorders>
            <w:shd w:val="clear" w:color="auto" w:fill="auto"/>
          </w:tcPr>
          <w:p w14:paraId="301A8F57"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25</w:t>
            </w:r>
          </w:p>
        </w:tc>
        <w:tc>
          <w:tcPr>
            <w:tcW w:w="1110" w:type="pct"/>
            <w:tcBorders>
              <w:top w:val="single" w:sz="4" w:space="0" w:color="auto"/>
              <w:right w:val="double" w:sz="4" w:space="0" w:color="auto"/>
            </w:tcBorders>
            <w:shd w:val="clear" w:color="auto" w:fill="auto"/>
          </w:tcPr>
          <w:p w14:paraId="05F9BCF9"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14,8</w:t>
            </w:r>
          </w:p>
        </w:tc>
      </w:tr>
      <w:tr w:rsidR="00956F41" w:rsidRPr="00297889" w14:paraId="09206504" w14:textId="77777777" w:rsidTr="00F33A7A">
        <w:trPr>
          <w:trHeight w:val="320"/>
        </w:trPr>
        <w:tc>
          <w:tcPr>
            <w:tcW w:w="1445" w:type="pct"/>
            <w:vMerge/>
            <w:tcBorders>
              <w:left w:val="double" w:sz="4" w:space="0" w:color="auto"/>
            </w:tcBorders>
            <w:shd w:val="clear" w:color="auto" w:fill="auto"/>
            <w:vAlign w:val="center"/>
          </w:tcPr>
          <w:p w14:paraId="3DD9738E"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5A32F6E3"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31-40</w:t>
            </w:r>
          </w:p>
        </w:tc>
        <w:tc>
          <w:tcPr>
            <w:tcW w:w="889" w:type="pct"/>
            <w:shd w:val="clear" w:color="auto" w:fill="auto"/>
          </w:tcPr>
          <w:p w14:paraId="7036364F"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24</w:t>
            </w:r>
          </w:p>
        </w:tc>
        <w:tc>
          <w:tcPr>
            <w:tcW w:w="1110" w:type="pct"/>
            <w:tcBorders>
              <w:right w:val="double" w:sz="4" w:space="0" w:color="auto"/>
            </w:tcBorders>
            <w:shd w:val="clear" w:color="auto" w:fill="auto"/>
          </w:tcPr>
          <w:p w14:paraId="6ACE585A"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14,2</w:t>
            </w:r>
          </w:p>
        </w:tc>
      </w:tr>
      <w:tr w:rsidR="00956F41" w:rsidRPr="00297889" w14:paraId="12868524" w14:textId="77777777" w:rsidTr="00F33A7A">
        <w:trPr>
          <w:trHeight w:val="335"/>
        </w:trPr>
        <w:tc>
          <w:tcPr>
            <w:tcW w:w="1445" w:type="pct"/>
            <w:vMerge/>
            <w:tcBorders>
              <w:left w:val="double" w:sz="4" w:space="0" w:color="auto"/>
            </w:tcBorders>
            <w:shd w:val="clear" w:color="auto" w:fill="auto"/>
            <w:vAlign w:val="center"/>
          </w:tcPr>
          <w:p w14:paraId="3AD008B8"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59EB5282"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41-50</w:t>
            </w:r>
          </w:p>
        </w:tc>
        <w:tc>
          <w:tcPr>
            <w:tcW w:w="889" w:type="pct"/>
            <w:shd w:val="clear" w:color="auto" w:fill="auto"/>
          </w:tcPr>
          <w:p w14:paraId="33C932FF"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45</w:t>
            </w:r>
          </w:p>
        </w:tc>
        <w:tc>
          <w:tcPr>
            <w:tcW w:w="1110" w:type="pct"/>
            <w:tcBorders>
              <w:right w:val="double" w:sz="4" w:space="0" w:color="auto"/>
            </w:tcBorders>
            <w:shd w:val="clear" w:color="auto" w:fill="auto"/>
          </w:tcPr>
          <w:p w14:paraId="48B63E72"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26,6</w:t>
            </w:r>
          </w:p>
        </w:tc>
      </w:tr>
      <w:tr w:rsidR="00956F41" w:rsidRPr="00297889" w14:paraId="69CFA658" w14:textId="77777777" w:rsidTr="00F33A7A">
        <w:trPr>
          <w:trHeight w:val="335"/>
        </w:trPr>
        <w:tc>
          <w:tcPr>
            <w:tcW w:w="1445" w:type="pct"/>
            <w:vMerge/>
            <w:tcBorders>
              <w:left w:val="double" w:sz="4" w:space="0" w:color="auto"/>
            </w:tcBorders>
            <w:shd w:val="clear" w:color="auto" w:fill="auto"/>
            <w:vAlign w:val="center"/>
          </w:tcPr>
          <w:p w14:paraId="4DAE74DE"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38C64ABB"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51 Yaş ve Üzeri</w:t>
            </w:r>
          </w:p>
        </w:tc>
        <w:tc>
          <w:tcPr>
            <w:tcW w:w="889" w:type="pct"/>
            <w:shd w:val="clear" w:color="auto" w:fill="auto"/>
          </w:tcPr>
          <w:p w14:paraId="2A2DB8DC"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75</w:t>
            </w:r>
          </w:p>
        </w:tc>
        <w:tc>
          <w:tcPr>
            <w:tcW w:w="1110" w:type="pct"/>
            <w:tcBorders>
              <w:right w:val="double" w:sz="4" w:space="0" w:color="auto"/>
            </w:tcBorders>
            <w:shd w:val="clear" w:color="auto" w:fill="auto"/>
          </w:tcPr>
          <w:p w14:paraId="371989FE"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44,4</w:t>
            </w:r>
          </w:p>
        </w:tc>
      </w:tr>
      <w:tr w:rsidR="00956F41" w:rsidRPr="00297889" w14:paraId="2FCAF717" w14:textId="77777777" w:rsidTr="00F33A7A">
        <w:trPr>
          <w:trHeight w:val="335"/>
        </w:trPr>
        <w:tc>
          <w:tcPr>
            <w:tcW w:w="1445" w:type="pct"/>
            <w:tcBorders>
              <w:top w:val="single" w:sz="4" w:space="0" w:color="auto"/>
              <w:left w:val="double" w:sz="4" w:space="0" w:color="auto"/>
            </w:tcBorders>
            <w:shd w:val="clear" w:color="auto" w:fill="auto"/>
            <w:vAlign w:val="center"/>
          </w:tcPr>
          <w:p w14:paraId="14F7E002"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 Ebeveynlik Durumu</w:t>
            </w:r>
          </w:p>
        </w:tc>
        <w:tc>
          <w:tcPr>
            <w:tcW w:w="1556" w:type="pct"/>
            <w:tcBorders>
              <w:top w:val="single" w:sz="4" w:space="0" w:color="auto"/>
            </w:tcBorders>
            <w:shd w:val="clear" w:color="auto" w:fill="auto"/>
          </w:tcPr>
          <w:p w14:paraId="045975C9"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 xml:space="preserve"> Anne </w:t>
            </w:r>
          </w:p>
        </w:tc>
        <w:tc>
          <w:tcPr>
            <w:tcW w:w="889" w:type="pct"/>
            <w:tcBorders>
              <w:top w:val="single" w:sz="4" w:space="0" w:color="auto"/>
            </w:tcBorders>
            <w:shd w:val="clear" w:color="auto" w:fill="auto"/>
          </w:tcPr>
          <w:p w14:paraId="77085750"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110</w:t>
            </w:r>
          </w:p>
        </w:tc>
        <w:tc>
          <w:tcPr>
            <w:tcW w:w="1110" w:type="pct"/>
            <w:tcBorders>
              <w:top w:val="single" w:sz="4" w:space="0" w:color="auto"/>
              <w:right w:val="double" w:sz="4" w:space="0" w:color="auto"/>
            </w:tcBorders>
            <w:shd w:val="clear" w:color="auto" w:fill="auto"/>
          </w:tcPr>
          <w:p w14:paraId="160A9A37"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65,1</w:t>
            </w:r>
          </w:p>
        </w:tc>
      </w:tr>
      <w:tr w:rsidR="00956F41" w:rsidRPr="00297889" w14:paraId="026EAD8E" w14:textId="77777777" w:rsidTr="00F33A7A">
        <w:trPr>
          <w:trHeight w:val="335"/>
        </w:trPr>
        <w:tc>
          <w:tcPr>
            <w:tcW w:w="1445" w:type="pct"/>
            <w:tcBorders>
              <w:left w:val="double" w:sz="4" w:space="0" w:color="auto"/>
            </w:tcBorders>
            <w:shd w:val="clear" w:color="auto" w:fill="auto"/>
            <w:vAlign w:val="center"/>
          </w:tcPr>
          <w:p w14:paraId="1875EF4C"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7F69E416"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Baba</w:t>
            </w:r>
          </w:p>
        </w:tc>
        <w:tc>
          <w:tcPr>
            <w:tcW w:w="889" w:type="pct"/>
            <w:shd w:val="clear" w:color="auto" w:fill="auto"/>
          </w:tcPr>
          <w:p w14:paraId="1C602A03"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59</w:t>
            </w:r>
          </w:p>
        </w:tc>
        <w:tc>
          <w:tcPr>
            <w:tcW w:w="1110" w:type="pct"/>
            <w:tcBorders>
              <w:right w:val="double" w:sz="4" w:space="0" w:color="auto"/>
            </w:tcBorders>
            <w:shd w:val="clear" w:color="auto" w:fill="auto"/>
          </w:tcPr>
          <w:p w14:paraId="30387F0C"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34,9</w:t>
            </w:r>
          </w:p>
        </w:tc>
      </w:tr>
      <w:tr w:rsidR="00956F41" w:rsidRPr="00297889" w14:paraId="3E2FFACE" w14:textId="77777777" w:rsidTr="00F33A7A">
        <w:trPr>
          <w:trHeight w:val="335"/>
        </w:trPr>
        <w:tc>
          <w:tcPr>
            <w:tcW w:w="1445" w:type="pct"/>
            <w:tcBorders>
              <w:top w:val="single" w:sz="4" w:space="0" w:color="auto"/>
              <w:left w:val="double" w:sz="4" w:space="0" w:color="auto"/>
            </w:tcBorders>
            <w:shd w:val="clear" w:color="auto" w:fill="auto"/>
            <w:vAlign w:val="center"/>
          </w:tcPr>
          <w:p w14:paraId="2684A3AF"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 Ebeveynlerin Eğitim Düzeyi</w:t>
            </w:r>
          </w:p>
        </w:tc>
        <w:tc>
          <w:tcPr>
            <w:tcW w:w="1556" w:type="pct"/>
            <w:tcBorders>
              <w:top w:val="single" w:sz="4" w:space="0" w:color="auto"/>
            </w:tcBorders>
            <w:shd w:val="clear" w:color="auto" w:fill="auto"/>
          </w:tcPr>
          <w:p w14:paraId="4988489D"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İlkokul</w:t>
            </w:r>
          </w:p>
        </w:tc>
        <w:tc>
          <w:tcPr>
            <w:tcW w:w="889" w:type="pct"/>
            <w:tcBorders>
              <w:top w:val="single" w:sz="4" w:space="0" w:color="auto"/>
            </w:tcBorders>
            <w:shd w:val="clear" w:color="auto" w:fill="auto"/>
          </w:tcPr>
          <w:p w14:paraId="0C569949"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85</w:t>
            </w:r>
          </w:p>
        </w:tc>
        <w:tc>
          <w:tcPr>
            <w:tcW w:w="1110" w:type="pct"/>
            <w:tcBorders>
              <w:top w:val="single" w:sz="4" w:space="0" w:color="auto"/>
              <w:right w:val="double" w:sz="4" w:space="0" w:color="auto"/>
            </w:tcBorders>
            <w:shd w:val="clear" w:color="auto" w:fill="auto"/>
          </w:tcPr>
          <w:p w14:paraId="71434EB9"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50,3</w:t>
            </w:r>
          </w:p>
        </w:tc>
      </w:tr>
      <w:tr w:rsidR="00956F41" w:rsidRPr="00297889" w14:paraId="17AF75F1" w14:textId="77777777" w:rsidTr="00F33A7A">
        <w:trPr>
          <w:trHeight w:val="335"/>
        </w:trPr>
        <w:tc>
          <w:tcPr>
            <w:tcW w:w="1445" w:type="pct"/>
            <w:tcBorders>
              <w:left w:val="double" w:sz="4" w:space="0" w:color="auto"/>
            </w:tcBorders>
            <w:shd w:val="clear" w:color="auto" w:fill="auto"/>
            <w:vAlign w:val="center"/>
          </w:tcPr>
          <w:p w14:paraId="51B58461"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3BA46B62"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Ortaokul</w:t>
            </w:r>
          </w:p>
        </w:tc>
        <w:tc>
          <w:tcPr>
            <w:tcW w:w="889" w:type="pct"/>
            <w:shd w:val="clear" w:color="auto" w:fill="auto"/>
          </w:tcPr>
          <w:p w14:paraId="2DB868E4"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23</w:t>
            </w:r>
          </w:p>
        </w:tc>
        <w:tc>
          <w:tcPr>
            <w:tcW w:w="1110" w:type="pct"/>
            <w:tcBorders>
              <w:right w:val="double" w:sz="4" w:space="0" w:color="auto"/>
            </w:tcBorders>
            <w:shd w:val="clear" w:color="auto" w:fill="auto"/>
          </w:tcPr>
          <w:p w14:paraId="169CC7F3"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13,6</w:t>
            </w:r>
          </w:p>
        </w:tc>
      </w:tr>
      <w:tr w:rsidR="00956F41" w:rsidRPr="00297889" w14:paraId="1629AB4B" w14:textId="77777777" w:rsidTr="00F33A7A">
        <w:trPr>
          <w:trHeight w:val="335"/>
        </w:trPr>
        <w:tc>
          <w:tcPr>
            <w:tcW w:w="1445" w:type="pct"/>
            <w:tcBorders>
              <w:left w:val="double" w:sz="4" w:space="0" w:color="auto"/>
            </w:tcBorders>
            <w:shd w:val="clear" w:color="auto" w:fill="auto"/>
            <w:vAlign w:val="center"/>
          </w:tcPr>
          <w:p w14:paraId="414C6F06"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2C4C162B"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Lise</w:t>
            </w:r>
          </w:p>
        </w:tc>
        <w:tc>
          <w:tcPr>
            <w:tcW w:w="889" w:type="pct"/>
            <w:shd w:val="clear" w:color="auto" w:fill="auto"/>
          </w:tcPr>
          <w:p w14:paraId="7DFB330E"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34</w:t>
            </w:r>
          </w:p>
        </w:tc>
        <w:tc>
          <w:tcPr>
            <w:tcW w:w="1110" w:type="pct"/>
            <w:tcBorders>
              <w:right w:val="double" w:sz="4" w:space="0" w:color="auto"/>
            </w:tcBorders>
            <w:shd w:val="clear" w:color="auto" w:fill="auto"/>
          </w:tcPr>
          <w:p w14:paraId="28E28C36"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20,1</w:t>
            </w:r>
          </w:p>
        </w:tc>
      </w:tr>
      <w:tr w:rsidR="00956F41" w:rsidRPr="00297889" w14:paraId="794FE8FB" w14:textId="77777777" w:rsidTr="00F33A7A">
        <w:trPr>
          <w:trHeight w:val="283"/>
        </w:trPr>
        <w:tc>
          <w:tcPr>
            <w:tcW w:w="1445" w:type="pct"/>
            <w:tcBorders>
              <w:left w:val="double" w:sz="4" w:space="0" w:color="auto"/>
            </w:tcBorders>
            <w:shd w:val="clear" w:color="auto" w:fill="auto"/>
            <w:vAlign w:val="center"/>
          </w:tcPr>
          <w:p w14:paraId="579D0E26"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3F34A098"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Üniversite</w:t>
            </w:r>
          </w:p>
        </w:tc>
        <w:tc>
          <w:tcPr>
            <w:tcW w:w="889" w:type="pct"/>
            <w:shd w:val="clear" w:color="auto" w:fill="auto"/>
          </w:tcPr>
          <w:p w14:paraId="6101CA6C"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27</w:t>
            </w:r>
          </w:p>
        </w:tc>
        <w:tc>
          <w:tcPr>
            <w:tcW w:w="1110" w:type="pct"/>
            <w:tcBorders>
              <w:right w:val="double" w:sz="4" w:space="0" w:color="auto"/>
            </w:tcBorders>
            <w:shd w:val="clear" w:color="auto" w:fill="auto"/>
          </w:tcPr>
          <w:p w14:paraId="1CBF7DF5"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16,0</w:t>
            </w:r>
          </w:p>
        </w:tc>
      </w:tr>
      <w:tr w:rsidR="00956F41" w:rsidRPr="00297889" w14:paraId="7060C80C" w14:textId="77777777" w:rsidTr="00F33A7A">
        <w:trPr>
          <w:trHeight w:val="335"/>
        </w:trPr>
        <w:tc>
          <w:tcPr>
            <w:tcW w:w="1445" w:type="pct"/>
            <w:tcBorders>
              <w:top w:val="single" w:sz="4" w:space="0" w:color="auto"/>
              <w:left w:val="double" w:sz="4" w:space="0" w:color="auto"/>
            </w:tcBorders>
            <w:shd w:val="clear" w:color="auto" w:fill="auto"/>
            <w:vAlign w:val="center"/>
          </w:tcPr>
          <w:p w14:paraId="463DE2F5"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4-Ebeveynlerin Medeni Durumu</w:t>
            </w:r>
          </w:p>
        </w:tc>
        <w:tc>
          <w:tcPr>
            <w:tcW w:w="1556" w:type="pct"/>
            <w:tcBorders>
              <w:top w:val="single" w:sz="4" w:space="0" w:color="auto"/>
            </w:tcBorders>
            <w:shd w:val="clear" w:color="auto" w:fill="auto"/>
          </w:tcPr>
          <w:p w14:paraId="4F389B68"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Evi</w:t>
            </w:r>
          </w:p>
        </w:tc>
        <w:tc>
          <w:tcPr>
            <w:tcW w:w="889" w:type="pct"/>
            <w:tcBorders>
              <w:top w:val="single" w:sz="4" w:space="0" w:color="auto"/>
            </w:tcBorders>
            <w:shd w:val="clear" w:color="auto" w:fill="auto"/>
          </w:tcPr>
          <w:p w14:paraId="49AECCC8"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142</w:t>
            </w:r>
          </w:p>
        </w:tc>
        <w:tc>
          <w:tcPr>
            <w:tcW w:w="1110" w:type="pct"/>
            <w:tcBorders>
              <w:top w:val="single" w:sz="4" w:space="0" w:color="auto"/>
              <w:right w:val="double" w:sz="4" w:space="0" w:color="auto"/>
            </w:tcBorders>
            <w:shd w:val="clear" w:color="auto" w:fill="auto"/>
          </w:tcPr>
          <w:p w14:paraId="51F2F2FD"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84,0</w:t>
            </w:r>
          </w:p>
        </w:tc>
      </w:tr>
      <w:tr w:rsidR="00956F41" w:rsidRPr="00297889" w14:paraId="0677DC1F" w14:textId="77777777" w:rsidTr="00F33A7A">
        <w:trPr>
          <w:trHeight w:val="335"/>
        </w:trPr>
        <w:tc>
          <w:tcPr>
            <w:tcW w:w="1445" w:type="pct"/>
            <w:tcBorders>
              <w:left w:val="double" w:sz="4" w:space="0" w:color="auto"/>
            </w:tcBorders>
            <w:shd w:val="clear" w:color="auto" w:fill="auto"/>
            <w:vAlign w:val="center"/>
          </w:tcPr>
          <w:p w14:paraId="4BE76307"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06CEE853"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Boşanmış</w:t>
            </w:r>
          </w:p>
        </w:tc>
        <w:tc>
          <w:tcPr>
            <w:tcW w:w="889" w:type="pct"/>
            <w:shd w:val="clear" w:color="auto" w:fill="auto"/>
          </w:tcPr>
          <w:p w14:paraId="4AB37764"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w:t>
            </w:r>
          </w:p>
        </w:tc>
        <w:tc>
          <w:tcPr>
            <w:tcW w:w="1110" w:type="pct"/>
            <w:tcBorders>
              <w:right w:val="double" w:sz="4" w:space="0" w:color="auto"/>
            </w:tcBorders>
            <w:shd w:val="clear" w:color="auto" w:fill="auto"/>
          </w:tcPr>
          <w:p w14:paraId="61F81CDB"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5,9</w:t>
            </w:r>
          </w:p>
        </w:tc>
      </w:tr>
      <w:tr w:rsidR="00956F41" w:rsidRPr="00297889" w14:paraId="7AFBBD89" w14:textId="77777777" w:rsidTr="00F33A7A">
        <w:trPr>
          <w:trHeight w:val="348"/>
        </w:trPr>
        <w:tc>
          <w:tcPr>
            <w:tcW w:w="1445" w:type="pct"/>
            <w:tcBorders>
              <w:left w:val="double" w:sz="4" w:space="0" w:color="auto"/>
            </w:tcBorders>
            <w:shd w:val="clear" w:color="auto" w:fill="auto"/>
            <w:vAlign w:val="center"/>
          </w:tcPr>
          <w:p w14:paraId="3F444D94"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3A610912"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Eşi Vefat Etmiş</w:t>
            </w:r>
          </w:p>
        </w:tc>
        <w:tc>
          <w:tcPr>
            <w:tcW w:w="889" w:type="pct"/>
            <w:shd w:val="clear" w:color="auto" w:fill="auto"/>
          </w:tcPr>
          <w:p w14:paraId="37A5DD5E"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17</w:t>
            </w:r>
          </w:p>
        </w:tc>
        <w:tc>
          <w:tcPr>
            <w:tcW w:w="1110" w:type="pct"/>
            <w:tcBorders>
              <w:right w:val="double" w:sz="4" w:space="0" w:color="auto"/>
            </w:tcBorders>
            <w:shd w:val="clear" w:color="auto" w:fill="auto"/>
          </w:tcPr>
          <w:p w14:paraId="712A3337"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10,1</w:t>
            </w:r>
          </w:p>
        </w:tc>
      </w:tr>
      <w:tr w:rsidR="00956F41" w:rsidRPr="00297889" w14:paraId="14BE03C3" w14:textId="77777777" w:rsidTr="00F33A7A">
        <w:trPr>
          <w:trHeight w:val="335"/>
        </w:trPr>
        <w:tc>
          <w:tcPr>
            <w:tcW w:w="1445" w:type="pct"/>
            <w:tcBorders>
              <w:top w:val="single" w:sz="4" w:space="0" w:color="auto"/>
              <w:left w:val="double" w:sz="4" w:space="0" w:color="auto"/>
              <w:bottom w:val="single" w:sz="4" w:space="0" w:color="B4C6E7" w:themeColor="accent1" w:themeTint="66"/>
            </w:tcBorders>
            <w:shd w:val="clear" w:color="auto" w:fill="auto"/>
            <w:vAlign w:val="center"/>
          </w:tcPr>
          <w:p w14:paraId="68CD045B"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5-Ebeveynlerin Çocuk Sayısı</w:t>
            </w:r>
          </w:p>
        </w:tc>
        <w:tc>
          <w:tcPr>
            <w:tcW w:w="1556" w:type="pct"/>
            <w:tcBorders>
              <w:top w:val="single" w:sz="4" w:space="0" w:color="auto"/>
              <w:bottom w:val="single" w:sz="4" w:space="0" w:color="B4C6E7" w:themeColor="accent1" w:themeTint="66"/>
            </w:tcBorders>
            <w:shd w:val="clear" w:color="auto" w:fill="auto"/>
          </w:tcPr>
          <w:p w14:paraId="1C2CF82B"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w:t>
            </w:r>
          </w:p>
        </w:tc>
        <w:tc>
          <w:tcPr>
            <w:tcW w:w="889" w:type="pct"/>
            <w:tcBorders>
              <w:top w:val="single" w:sz="4" w:space="0" w:color="auto"/>
              <w:bottom w:val="single" w:sz="4" w:space="0" w:color="B4C6E7" w:themeColor="accent1" w:themeTint="66"/>
            </w:tcBorders>
            <w:shd w:val="clear" w:color="auto" w:fill="auto"/>
          </w:tcPr>
          <w:p w14:paraId="04394CB0"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27</w:t>
            </w:r>
          </w:p>
        </w:tc>
        <w:tc>
          <w:tcPr>
            <w:tcW w:w="1110" w:type="pct"/>
            <w:tcBorders>
              <w:top w:val="single" w:sz="4" w:space="0" w:color="auto"/>
              <w:bottom w:val="single" w:sz="4" w:space="0" w:color="B4C6E7" w:themeColor="accent1" w:themeTint="66"/>
              <w:right w:val="double" w:sz="4" w:space="0" w:color="auto"/>
            </w:tcBorders>
            <w:shd w:val="clear" w:color="auto" w:fill="auto"/>
          </w:tcPr>
          <w:p w14:paraId="253F9EDB"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16,0</w:t>
            </w:r>
          </w:p>
        </w:tc>
      </w:tr>
      <w:tr w:rsidR="00956F41" w:rsidRPr="00297889" w14:paraId="66B96776" w14:textId="77777777" w:rsidTr="00F33A7A">
        <w:trPr>
          <w:trHeight w:val="335"/>
        </w:trPr>
        <w:tc>
          <w:tcPr>
            <w:tcW w:w="1445" w:type="pct"/>
            <w:tcBorders>
              <w:top w:val="single" w:sz="4" w:space="0" w:color="B4C6E7" w:themeColor="accent1" w:themeTint="66"/>
              <w:left w:val="double" w:sz="4" w:space="0" w:color="auto"/>
              <w:bottom w:val="nil"/>
            </w:tcBorders>
            <w:shd w:val="clear" w:color="auto" w:fill="auto"/>
            <w:vAlign w:val="center"/>
          </w:tcPr>
          <w:p w14:paraId="58A31F43" w14:textId="77777777" w:rsidR="00956F41" w:rsidRPr="00B96DAE" w:rsidRDefault="00956F41" w:rsidP="00AE7EB6">
            <w:pPr>
              <w:autoSpaceDE w:val="0"/>
              <w:autoSpaceDN w:val="0"/>
              <w:adjustRightInd w:val="0"/>
              <w:rPr>
                <w:rFonts w:ascii="Times New Roman" w:hAnsi="Times New Roman" w:cs="Times New Roman"/>
                <w:color w:val="000000" w:themeColor="text1"/>
                <w:sz w:val="18"/>
                <w:szCs w:val="18"/>
              </w:rPr>
            </w:pPr>
          </w:p>
        </w:tc>
        <w:tc>
          <w:tcPr>
            <w:tcW w:w="1556" w:type="pct"/>
            <w:tcBorders>
              <w:top w:val="single" w:sz="4" w:space="0" w:color="B4C6E7" w:themeColor="accent1" w:themeTint="66"/>
              <w:bottom w:val="nil"/>
            </w:tcBorders>
            <w:shd w:val="clear" w:color="auto" w:fill="auto"/>
          </w:tcPr>
          <w:p w14:paraId="04F33BDD"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w:t>
            </w:r>
          </w:p>
        </w:tc>
        <w:tc>
          <w:tcPr>
            <w:tcW w:w="889" w:type="pct"/>
            <w:tcBorders>
              <w:top w:val="single" w:sz="4" w:space="0" w:color="B4C6E7" w:themeColor="accent1" w:themeTint="66"/>
              <w:bottom w:val="nil"/>
            </w:tcBorders>
            <w:shd w:val="clear" w:color="auto" w:fill="auto"/>
          </w:tcPr>
          <w:p w14:paraId="024C3DB1"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33</w:t>
            </w:r>
          </w:p>
        </w:tc>
        <w:tc>
          <w:tcPr>
            <w:tcW w:w="1110" w:type="pct"/>
            <w:tcBorders>
              <w:top w:val="single" w:sz="4" w:space="0" w:color="B4C6E7" w:themeColor="accent1" w:themeTint="66"/>
              <w:bottom w:val="nil"/>
              <w:right w:val="double" w:sz="4" w:space="0" w:color="auto"/>
            </w:tcBorders>
            <w:shd w:val="clear" w:color="auto" w:fill="auto"/>
          </w:tcPr>
          <w:p w14:paraId="41E76FD0" w14:textId="77777777" w:rsidR="00956F41" w:rsidRPr="00B96DAE" w:rsidRDefault="00956F41"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19,5</w:t>
            </w:r>
          </w:p>
        </w:tc>
      </w:tr>
      <w:tr w:rsidR="00010CCF" w:rsidRPr="00297889" w14:paraId="73F84C7B" w14:textId="77777777" w:rsidTr="00F33A7A">
        <w:trPr>
          <w:trHeight w:val="335"/>
        </w:trPr>
        <w:tc>
          <w:tcPr>
            <w:tcW w:w="1445" w:type="pct"/>
            <w:tcBorders>
              <w:top w:val="single" w:sz="4" w:space="0" w:color="B4C6E7" w:themeColor="accent1" w:themeTint="66"/>
              <w:left w:val="double" w:sz="4" w:space="0" w:color="auto"/>
            </w:tcBorders>
            <w:shd w:val="clear" w:color="auto" w:fill="auto"/>
            <w:vAlign w:val="center"/>
          </w:tcPr>
          <w:p w14:paraId="45D8869D" w14:textId="77777777" w:rsidR="00010CCF" w:rsidRPr="00B96DAE" w:rsidRDefault="00010CCF" w:rsidP="00AE7EB6">
            <w:pPr>
              <w:autoSpaceDE w:val="0"/>
              <w:autoSpaceDN w:val="0"/>
              <w:adjustRightInd w:val="0"/>
              <w:rPr>
                <w:rFonts w:ascii="Times New Roman" w:hAnsi="Times New Roman" w:cs="Times New Roman"/>
                <w:color w:val="000000" w:themeColor="text1"/>
                <w:sz w:val="18"/>
                <w:szCs w:val="18"/>
              </w:rPr>
            </w:pPr>
          </w:p>
        </w:tc>
        <w:tc>
          <w:tcPr>
            <w:tcW w:w="1556" w:type="pct"/>
            <w:tcBorders>
              <w:top w:val="single" w:sz="4" w:space="0" w:color="B4C6E7" w:themeColor="accent1" w:themeTint="66"/>
            </w:tcBorders>
            <w:shd w:val="clear" w:color="auto" w:fill="auto"/>
          </w:tcPr>
          <w:p w14:paraId="1EB11732" w14:textId="77777777" w:rsidR="00010CCF" w:rsidRPr="00B96DAE" w:rsidRDefault="00010CCF"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w:t>
            </w:r>
          </w:p>
        </w:tc>
        <w:tc>
          <w:tcPr>
            <w:tcW w:w="889" w:type="pct"/>
            <w:tcBorders>
              <w:top w:val="single" w:sz="4" w:space="0" w:color="B4C6E7" w:themeColor="accent1" w:themeTint="66"/>
            </w:tcBorders>
            <w:shd w:val="clear" w:color="auto" w:fill="auto"/>
          </w:tcPr>
          <w:p w14:paraId="0AD38AB2" w14:textId="77777777" w:rsidR="00010CCF" w:rsidRPr="00B96DAE" w:rsidRDefault="00010CCF"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43</w:t>
            </w:r>
          </w:p>
        </w:tc>
        <w:tc>
          <w:tcPr>
            <w:tcW w:w="1110" w:type="pct"/>
            <w:tcBorders>
              <w:top w:val="single" w:sz="4" w:space="0" w:color="B4C6E7" w:themeColor="accent1" w:themeTint="66"/>
              <w:right w:val="double" w:sz="4" w:space="0" w:color="auto"/>
            </w:tcBorders>
            <w:shd w:val="clear" w:color="auto" w:fill="auto"/>
          </w:tcPr>
          <w:p w14:paraId="707C849C" w14:textId="77777777" w:rsidR="00010CCF" w:rsidRPr="00B96DAE" w:rsidRDefault="00010CCF"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25,4</w:t>
            </w:r>
          </w:p>
        </w:tc>
      </w:tr>
      <w:tr w:rsidR="00010CCF" w:rsidRPr="00297889" w14:paraId="0606EA6F" w14:textId="77777777" w:rsidTr="00F33A7A">
        <w:trPr>
          <w:trHeight w:val="213"/>
        </w:trPr>
        <w:tc>
          <w:tcPr>
            <w:tcW w:w="1445" w:type="pct"/>
            <w:tcBorders>
              <w:left w:val="double" w:sz="4" w:space="0" w:color="auto"/>
              <w:bottom w:val="single" w:sz="4" w:space="0" w:color="auto"/>
            </w:tcBorders>
            <w:shd w:val="clear" w:color="auto" w:fill="auto"/>
            <w:vAlign w:val="center"/>
          </w:tcPr>
          <w:p w14:paraId="179AF59C" w14:textId="77777777" w:rsidR="00010CCF" w:rsidRPr="00B96DAE" w:rsidRDefault="00010CCF" w:rsidP="00AE7EB6">
            <w:pPr>
              <w:autoSpaceDE w:val="0"/>
              <w:autoSpaceDN w:val="0"/>
              <w:adjustRightInd w:val="0"/>
              <w:rPr>
                <w:rFonts w:ascii="Times New Roman" w:hAnsi="Times New Roman" w:cs="Times New Roman"/>
                <w:color w:val="000000" w:themeColor="text1"/>
                <w:sz w:val="18"/>
                <w:szCs w:val="18"/>
              </w:rPr>
            </w:pPr>
          </w:p>
        </w:tc>
        <w:tc>
          <w:tcPr>
            <w:tcW w:w="1556" w:type="pct"/>
            <w:tcBorders>
              <w:bottom w:val="single" w:sz="4" w:space="0" w:color="auto"/>
            </w:tcBorders>
            <w:shd w:val="clear" w:color="auto" w:fill="auto"/>
          </w:tcPr>
          <w:p w14:paraId="2ECD1CF1" w14:textId="77777777" w:rsidR="00010CCF" w:rsidRPr="00B96DAE" w:rsidRDefault="00010CCF"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 ve Üzeri</w:t>
            </w:r>
          </w:p>
        </w:tc>
        <w:tc>
          <w:tcPr>
            <w:tcW w:w="889" w:type="pct"/>
            <w:tcBorders>
              <w:bottom w:val="single" w:sz="4" w:space="0" w:color="auto"/>
            </w:tcBorders>
            <w:shd w:val="clear" w:color="auto" w:fill="auto"/>
          </w:tcPr>
          <w:p w14:paraId="0DDC1708" w14:textId="77777777" w:rsidR="00010CCF" w:rsidRPr="00B96DAE" w:rsidRDefault="00010CCF"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66</w:t>
            </w:r>
          </w:p>
        </w:tc>
        <w:tc>
          <w:tcPr>
            <w:tcW w:w="1110" w:type="pct"/>
            <w:tcBorders>
              <w:bottom w:val="single" w:sz="4" w:space="0" w:color="auto"/>
              <w:right w:val="double" w:sz="4" w:space="0" w:color="auto"/>
            </w:tcBorders>
            <w:shd w:val="clear" w:color="auto" w:fill="auto"/>
          </w:tcPr>
          <w:p w14:paraId="4F6C3A57" w14:textId="77777777" w:rsidR="00010CCF" w:rsidRPr="00B96DAE" w:rsidRDefault="00010CCF"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39,1</w:t>
            </w:r>
          </w:p>
        </w:tc>
      </w:tr>
      <w:tr w:rsidR="00010CCF" w:rsidRPr="00297889" w14:paraId="27AD10B1" w14:textId="77777777" w:rsidTr="00F33A7A">
        <w:trPr>
          <w:trHeight w:val="493"/>
        </w:trPr>
        <w:tc>
          <w:tcPr>
            <w:tcW w:w="1445" w:type="pct"/>
            <w:tcBorders>
              <w:top w:val="single" w:sz="4" w:space="0" w:color="auto"/>
              <w:left w:val="double" w:sz="4" w:space="0" w:color="auto"/>
              <w:bottom w:val="single" w:sz="4" w:space="0" w:color="B4C6E7" w:themeColor="accent1" w:themeTint="66"/>
            </w:tcBorders>
            <w:shd w:val="clear" w:color="auto" w:fill="auto"/>
            <w:vAlign w:val="center"/>
          </w:tcPr>
          <w:p w14:paraId="193D49AD" w14:textId="77777777" w:rsidR="00010CCF" w:rsidRPr="00B96DAE" w:rsidRDefault="00010CCF"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 Engelli Çocuğun Cinsiyeti</w:t>
            </w:r>
          </w:p>
        </w:tc>
        <w:tc>
          <w:tcPr>
            <w:tcW w:w="1556" w:type="pct"/>
            <w:tcBorders>
              <w:top w:val="single" w:sz="4" w:space="0" w:color="auto"/>
              <w:bottom w:val="single" w:sz="4" w:space="0" w:color="B4C6E7" w:themeColor="accent1" w:themeTint="66"/>
            </w:tcBorders>
            <w:shd w:val="clear" w:color="auto" w:fill="auto"/>
          </w:tcPr>
          <w:p w14:paraId="5F40320F" w14:textId="77777777" w:rsidR="00010CCF" w:rsidRPr="00B96DAE" w:rsidRDefault="00010CCF"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Kız</w:t>
            </w:r>
          </w:p>
        </w:tc>
        <w:tc>
          <w:tcPr>
            <w:tcW w:w="889" w:type="pct"/>
            <w:tcBorders>
              <w:top w:val="single" w:sz="4" w:space="0" w:color="auto"/>
              <w:bottom w:val="single" w:sz="4" w:space="0" w:color="B4C6E7" w:themeColor="accent1" w:themeTint="66"/>
            </w:tcBorders>
            <w:shd w:val="clear" w:color="auto" w:fill="auto"/>
          </w:tcPr>
          <w:p w14:paraId="3CCD5CD7" w14:textId="77777777" w:rsidR="00010CCF" w:rsidRPr="00B96DAE" w:rsidRDefault="00010CCF"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84</w:t>
            </w:r>
          </w:p>
        </w:tc>
        <w:tc>
          <w:tcPr>
            <w:tcW w:w="1110" w:type="pct"/>
            <w:tcBorders>
              <w:top w:val="single" w:sz="4" w:space="0" w:color="auto"/>
              <w:bottom w:val="single" w:sz="4" w:space="0" w:color="B4C6E7" w:themeColor="accent1" w:themeTint="66"/>
              <w:right w:val="double" w:sz="4" w:space="0" w:color="auto"/>
            </w:tcBorders>
            <w:shd w:val="clear" w:color="auto" w:fill="auto"/>
          </w:tcPr>
          <w:p w14:paraId="2D6F7375" w14:textId="77777777" w:rsidR="00010CCF" w:rsidRPr="00B96DAE" w:rsidRDefault="00010CCF"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49,7</w:t>
            </w:r>
          </w:p>
        </w:tc>
      </w:tr>
      <w:tr w:rsidR="00010CCF" w:rsidRPr="00297889" w14:paraId="296BDF42" w14:textId="77777777" w:rsidTr="00F33A7A">
        <w:trPr>
          <w:trHeight w:val="514"/>
        </w:trPr>
        <w:tc>
          <w:tcPr>
            <w:tcW w:w="1445" w:type="pct"/>
            <w:tcBorders>
              <w:top w:val="single" w:sz="4" w:space="0" w:color="B4C6E7" w:themeColor="accent1" w:themeTint="66"/>
              <w:left w:val="double" w:sz="4" w:space="0" w:color="auto"/>
              <w:bottom w:val="nil"/>
            </w:tcBorders>
            <w:shd w:val="clear" w:color="auto" w:fill="auto"/>
            <w:vAlign w:val="center"/>
          </w:tcPr>
          <w:p w14:paraId="35663131" w14:textId="77777777" w:rsidR="00010CCF" w:rsidRPr="00B96DAE" w:rsidRDefault="00010CCF" w:rsidP="00AE7EB6">
            <w:pPr>
              <w:autoSpaceDE w:val="0"/>
              <w:autoSpaceDN w:val="0"/>
              <w:adjustRightInd w:val="0"/>
              <w:rPr>
                <w:rFonts w:ascii="Times New Roman" w:hAnsi="Times New Roman" w:cs="Times New Roman"/>
                <w:color w:val="000000" w:themeColor="text1"/>
                <w:sz w:val="18"/>
                <w:szCs w:val="18"/>
              </w:rPr>
            </w:pPr>
          </w:p>
        </w:tc>
        <w:tc>
          <w:tcPr>
            <w:tcW w:w="1556" w:type="pct"/>
            <w:tcBorders>
              <w:top w:val="single" w:sz="4" w:space="0" w:color="B4C6E7" w:themeColor="accent1" w:themeTint="66"/>
              <w:bottom w:val="nil"/>
            </w:tcBorders>
            <w:shd w:val="clear" w:color="auto" w:fill="auto"/>
          </w:tcPr>
          <w:p w14:paraId="2C79E4F1" w14:textId="77777777" w:rsidR="00010CCF" w:rsidRPr="00B96DAE" w:rsidRDefault="00010CCF"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Erkek</w:t>
            </w:r>
          </w:p>
        </w:tc>
        <w:tc>
          <w:tcPr>
            <w:tcW w:w="889" w:type="pct"/>
            <w:tcBorders>
              <w:top w:val="single" w:sz="4" w:space="0" w:color="B4C6E7" w:themeColor="accent1" w:themeTint="66"/>
              <w:bottom w:val="nil"/>
            </w:tcBorders>
            <w:shd w:val="clear" w:color="auto" w:fill="auto"/>
          </w:tcPr>
          <w:p w14:paraId="5B50B79B" w14:textId="77777777" w:rsidR="00010CCF" w:rsidRPr="00B96DAE" w:rsidRDefault="00010CCF"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85</w:t>
            </w:r>
          </w:p>
        </w:tc>
        <w:tc>
          <w:tcPr>
            <w:tcW w:w="1110" w:type="pct"/>
            <w:tcBorders>
              <w:top w:val="single" w:sz="4" w:space="0" w:color="B4C6E7" w:themeColor="accent1" w:themeTint="66"/>
              <w:bottom w:val="nil"/>
              <w:right w:val="double" w:sz="4" w:space="0" w:color="auto"/>
            </w:tcBorders>
            <w:shd w:val="clear" w:color="auto" w:fill="auto"/>
          </w:tcPr>
          <w:p w14:paraId="42A0AF24" w14:textId="77777777" w:rsidR="00010CCF" w:rsidRPr="00B96DAE" w:rsidRDefault="00010CCF"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50,3</w:t>
            </w:r>
          </w:p>
        </w:tc>
      </w:tr>
      <w:tr w:rsidR="004C4B28" w:rsidRPr="00297889" w14:paraId="0168346B" w14:textId="77777777" w:rsidTr="00F33A7A">
        <w:trPr>
          <w:trHeight w:val="335"/>
        </w:trPr>
        <w:tc>
          <w:tcPr>
            <w:tcW w:w="5000" w:type="pct"/>
            <w:gridSpan w:val="4"/>
            <w:tcBorders>
              <w:top w:val="nil"/>
              <w:left w:val="nil"/>
              <w:bottom w:val="single" w:sz="4" w:space="0" w:color="auto"/>
              <w:right w:val="nil"/>
            </w:tcBorders>
            <w:shd w:val="clear" w:color="auto" w:fill="auto"/>
            <w:vAlign w:val="center"/>
          </w:tcPr>
          <w:p w14:paraId="32EE776C" w14:textId="78E0D2E9" w:rsidR="00160549" w:rsidRPr="004C4B28" w:rsidRDefault="004C4B28" w:rsidP="00AE7EB6">
            <w:pPr>
              <w:autoSpaceDE w:val="0"/>
              <w:autoSpaceDN w:val="0"/>
              <w:adjustRightInd w:val="0"/>
              <w:spacing w:line="360" w:lineRule="auto"/>
              <w:jc w:val="center"/>
              <w:rPr>
                <w:rFonts w:ascii="Times New Roman" w:hAnsi="Times New Roman" w:cs="Times New Roman"/>
                <w:b/>
                <w:bCs/>
                <w:sz w:val="24"/>
                <w:szCs w:val="24"/>
              </w:rPr>
            </w:pPr>
            <w:r w:rsidRPr="004C4B28">
              <w:rPr>
                <w:rFonts w:ascii="Times New Roman" w:hAnsi="Times New Roman" w:cs="Times New Roman"/>
                <w:b/>
                <w:bCs/>
                <w:sz w:val="24"/>
                <w:szCs w:val="24"/>
              </w:rPr>
              <w:lastRenderedPageBreak/>
              <w:t>Tablo 2. (devamı)</w:t>
            </w:r>
          </w:p>
        </w:tc>
      </w:tr>
      <w:tr w:rsidR="004C4B28" w:rsidRPr="00297889" w14:paraId="5886CD5D" w14:textId="77777777" w:rsidTr="00F33A7A">
        <w:trPr>
          <w:trHeight w:val="335"/>
        </w:trPr>
        <w:tc>
          <w:tcPr>
            <w:tcW w:w="3001" w:type="pct"/>
            <w:gridSpan w:val="2"/>
            <w:tcBorders>
              <w:top w:val="single" w:sz="4" w:space="0" w:color="auto"/>
              <w:left w:val="double" w:sz="4" w:space="0" w:color="auto"/>
              <w:bottom w:val="single" w:sz="4" w:space="0" w:color="auto"/>
            </w:tcBorders>
            <w:shd w:val="clear" w:color="auto" w:fill="auto"/>
            <w:vAlign w:val="center"/>
          </w:tcPr>
          <w:p w14:paraId="0CA493A6"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p>
        </w:tc>
        <w:tc>
          <w:tcPr>
            <w:tcW w:w="889" w:type="pct"/>
            <w:tcBorders>
              <w:top w:val="single" w:sz="4" w:space="0" w:color="auto"/>
              <w:bottom w:val="single" w:sz="4" w:space="0" w:color="auto"/>
            </w:tcBorders>
            <w:shd w:val="clear" w:color="auto" w:fill="auto"/>
          </w:tcPr>
          <w:p w14:paraId="20C0F919" w14:textId="7317B40B" w:rsidR="004C4B28" w:rsidRPr="00B96DAE" w:rsidRDefault="00F11AA7" w:rsidP="00AE7EB6">
            <w:pPr>
              <w:autoSpaceDE w:val="0"/>
              <w:autoSpaceDN w:val="0"/>
              <w:adjustRightInd w:val="0"/>
              <w:spacing w:line="320" w:lineRule="atLeas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Sayı</w:t>
            </w:r>
          </w:p>
        </w:tc>
        <w:tc>
          <w:tcPr>
            <w:tcW w:w="1110" w:type="pct"/>
            <w:tcBorders>
              <w:top w:val="single" w:sz="4" w:space="0" w:color="auto"/>
              <w:bottom w:val="single" w:sz="4" w:space="0" w:color="auto"/>
              <w:right w:val="double" w:sz="4" w:space="0" w:color="auto"/>
            </w:tcBorders>
            <w:shd w:val="clear" w:color="auto" w:fill="auto"/>
          </w:tcPr>
          <w:p w14:paraId="2620EF3D" w14:textId="0FFE103F"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Geçerli Yüzde</w:t>
            </w:r>
          </w:p>
        </w:tc>
      </w:tr>
      <w:tr w:rsidR="004C4B28" w:rsidRPr="00297889" w14:paraId="145A5852" w14:textId="77777777" w:rsidTr="00F33A7A">
        <w:trPr>
          <w:trHeight w:val="335"/>
        </w:trPr>
        <w:tc>
          <w:tcPr>
            <w:tcW w:w="1445" w:type="pct"/>
            <w:tcBorders>
              <w:top w:val="single" w:sz="4" w:space="0" w:color="auto"/>
              <w:left w:val="double" w:sz="4" w:space="0" w:color="auto"/>
              <w:bottom w:val="single" w:sz="4" w:space="0" w:color="B4C6E7" w:themeColor="accent1" w:themeTint="66"/>
            </w:tcBorders>
            <w:shd w:val="clear" w:color="auto" w:fill="auto"/>
            <w:vAlign w:val="center"/>
          </w:tcPr>
          <w:p w14:paraId="396E13B0"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 Engelli Çocuk Sayısı</w:t>
            </w:r>
          </w:p>
        </w:tc>
        <w:tc>
          <w:tcPr>
            <w:tcW w:w="1556" w:type="pct"/>
            <w:tcBorders>
              <w:top w:val="single" w:sz="4" w:space="0" w:color="auto"/>
              <w:bottom w:val="single" w:sz="4" w:space="0" w:color="B4C6E7" w:themeColor="accent1" w:themeTint="66"/>
            </w:tcBorders>
            <w:shd w:val="clear" w:color="auto" w:fill="auto"/>
          </w:tcPr>
          <w:p w14:paraId="4EF626FF"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w:t>
            </w:r>
          </w:p>
        </w:tc>
        <w:tc>
          <w:tcPr>
            <w:tcW w:w="889" w:type="pct"/>
            <w:tcBorders>
              <w:top w:val="single" w:sz="4" w:space="0" w:color="auto"/>
              <w:bottom w:val="single" w:sz="4" w:space="0" w:color="B4C6E7" w:themeColor="accent1" w:themeTint="66"/>
            </w:tcBorders>
            <w:shd w:val="clear" w:color="auto" w:fill="auto"/>
          </w:tcPr>
          <w:p w14:paraId="5442D93B"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158</w:t>
            </w:r>
          </w:p>
        </w:tc>
        <w:tc>
          <w:tcPr>
            <w:tcW w:w="1110" w:type="pct"/>
            <w:tcBorders>
              <w:top w:val="single" w:sz="4" w:space="0" w:color="auto"/>
              <w:bottom w:val="single" w:sz="4" w:space="0" w:color="B4C6E7" w:themeColor="accent1" w:themeTint="66"/>
              <w:right w:val="double" w:sz="4" w:space="0" w:color="auto"/>
            </w:tcBorders>
            <w:shd w:val="clear" w:color="auto" w:fill="auto"/>
          </w:tcPr>
          <w:p w14:paraId="2394890C"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93,5</w:t>
            </w:r>
          </w:p>
        </w:tc>
      </w:tr>
      <w:tr w:rsidR="004C4B28" w:rsidRPr="00297889" w14:paraId="26CACACC" w14:textId="77777777" w:rsidTr="00F33A7A">
        <w:trPr>
          <w:trHeight w:val="335"/>
        </w:trPr>
        <w:tc>
          <w:tcPr>
            <w:tcW w:w="1445" w:type="pct"/>
            <w:tcBorders>
              <w:top w:val="single" w:sz="4" w:space="0" w:color="B4C6E7" w:themeColor="accent1" w:themeTint="66"/>
              <w:left w:val="double" w:sz="4" w:space="0" w:color="auto"/>
            </w:tcBorders>
            <w:shd w:val="clear" w:color="auto" w:fill="auto"/>
            <w:vAlign w:val="center"/>
          </w:tcPr>
          <w:p w14:paraId="68FAF5CA"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tcBorders>
              <w:top w:val="single" w:sz="4" w:space="0" w:color="B4C6E7" w:themeColor="accent1" w:themeTint="66"/>
            </w:tcBorders>
            <w:shd w:val="clear" w:color="auto" w:fill="auto"/>
          </w:tcPr>
          <w:p w14:paraId="7EB42277"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 ve Üzeri</w:t>
            </w:r>
          </w:p>
        </w:tc>
        <w:tc>
          <w:tcPr>
            <w:tcW w:w="889" w:type="pct"/>
            <w:tcBorders>
              <w:top w:val="single" w:sz="4" w:space="0" w:color="B4C6E7" w:themeColor="accent1" w:themeTint="66"/>
            </w:tcBorders>
            <w:shd w:val="clear" w:color="auto" w:fill="auto"/>
          </w:tcPr>
          <w:p w14:paraId="5F9B387F"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11</w:t>
            </w:r>
          </w:p>
        </w:tc>
        <w:tc>
          <w:tcPr>
            <w:tcW w:w="1110" w:type="pct"/>
            <w:tcBorders>
              <w:top w:val="single" w:sz="4" w:space="0" w:color="B4C6E7" w:themeColor="accent1" w:themeTint="66"/>
              <w:right w:val="double" w:sz="4" w:space="0" w:color="auto"/>
            </w:tcBorders>
            <w:shd w:val="clear" w:color="auto" w:fill="auto"/>
          </w:tcPr>
          <w:p w14:paraId="60D35759"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6,5</w:t>
            </w:r>
          </w:p>
        </w:tc>
      </w:tr>
      <w:tr w:rsidR="004C4B28" w:rsidRPr="00297889" w14:paraId="15DD968F" w14:textId="77777777" w:rsidTr="00F33A7A">
        <w:trPr>
          <w:trHeight w:val="335"/>
        </w:trPr>
        <w:tc>
          <w:tcPr>
            <w:tcW w:w="1445" w:type="pct"/>
            <w:tcBorders>
              <w:top w:val="single" w:sz="4" w:space="0" w:color="auto"/>
              <w:left w:val="double" w:sz="4" w:space="0" w:color="auto"/>
            </w:tcBorders>
            <w:shd w:val="clear" w:color="auto" w:fill="auto"/>
            <w:vAlign w:val="center"/>
          </w:tcPr>
          <w:p w14:paraId="712E9E82"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 Engeli Bulunan Çocuğun Yaşı</w:t>
            </w:r>
          </w:p>
        </w:tc>
        <w:tc>
          <w:tcPr>
            <w:tcW w:w="1556" w:type="pct"/>
            <w:tcBorders>
              <w:top w:val="single" w:sz="4" w:space="0" w:color="auto"/>
            </w:tcBorders>
            <w:shd w:val="clear" w:color="auto" w:fill="auto"/>
          </w:tcPr>
          <w:p w14:paraId="2483DF2F"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0-5 Yaş</w:t>
            </w:r>
          </w:p>
        </w:tc>
        <w:tc>
          <w:tcPr>
            <w:tcW w:w="889" w:type="pct"/>
            <w:tcBorders>
              <w:top w:val="single" w:sz="4" w:space="0" w:color="auto"/>
            </w:tcBorders>
            <w:shd w:val="clear" w:color="auto" w:fill="auto"/>
          </w:tcPr>
          <w:p w14:paraId="7215CE96"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24</w:t>
            </w:r>
          </w:p>
        </w:tc>
        <w:tc>
          <w:tcPr>
            <w:tcW w:w="1110" w:type="pct"/>
            <w:tcBorders>
              <w:top w:val="single" w:sz="4" w:space="0" w:color="auto"/>
              <w:right w:val="double" w:sz="4" w:space="0" w:color="auto"/>
            </w:tcBorders>
            <w:shd w:val="clear" w:color="auto" w:fill="auto"/>
          </w:tcPr>
          <w:p w14:paraId="49A33964"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14,2</w:t>
            </w:r>
          </w:p>
        </w:tc>
      </w:tr>
      <w:tr w:rsidR="004C4B28" w:rsidRPr="00297889" w14:paraId="3AE1837C" w14:textId="77777777" w:rsidTr="00F33A7A">
        <w:trPr>
          <w:trHeight w:val="335"/>
        </w:trPr>
        <w:tc>
          <w:tcPr>
            <w:tcW w:w="1445" w:type="pct"/>
            <w:tcBorders>
              <w:left w:val="double" w:sz="4" w:space="0" w:color="auto"/>
            </w:tcBorders>
            <w:shd w:val="clear" w:color="auto" w:fill="auto"/>
            <w:vAlign w:val="center"/>
          </w:tcPr>
          <w:p w14:paraId="70E5AEA2"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36697004"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6-10 Yaş</w:t>
            </w:r>
          </w:p>
        </w:tc>
        <w:tc>
          <w:tcPr>
            <w:tcW w:w="889" w:type="pct"/>
            <w:shd w:val="clear" w:color="auto" w:fill="auto"/>
          </w:tcPr>
          <w:p w14:paraId="05FB2A57"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19</w:t>
            </w:r>
          </w:p>
        </w:tc>
        <w:tc>
          <w:tcPr>
            <w:tcW w:w="1110" w:type="pct"/>
            <w:tcBorders>
              <w:right w:val="double" w:sz="4" w:space="0" w:color="auto"/>
            </w:tcBorders>
            <w:shd w:val="clear" w:color="auto" w:fill="auto"/>
          </w:tcPr>
          <w:p w14:paraId="0F93F9C4"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11,2</w:t>
            </w:r>
          </w:p>
        </w:tc>
      </w:tr>
      <w:tr w:rsidR="004C4B28" w:rsidRPr="00297889" w14:paraId="7DF62038" w14:textId="77777777" w:rsidTr="00F33A7A">
        <w:trPr>
          <w:trHeight w:val="335"/>
        </w:trPr>
        <w:tc>
          <w:tcPr>
            <w:tcW w:w="1445" w:type="pct"/>
            <w:tcBorders>
              <w:left w:val="double" w:sz="4" w:space="0" w:color="auto"/>
            </w:tcBorders>
            <w:shd w:val="clear" w:color="auto" w:fill="auto"/>
            <w:vAlign w:val="center"/>
          </w:tcPr>
          <w:p w14:paraId="787DF71F"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137E609E"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11-15 Yaş</w:t>
            </w:r>
          </w:p>
        </w:tc>
        <w:tc>
          <w:tcPr>
            <w:tcW w:w="889" w:type="pct"/>
            <w:shd w:val="clear" w:color="auto" w:fill="auto"/>
          </w:tcPr>
          <w:p w14:paraId="724D46B7"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14</w:t>
            </w:r>
          </w:p>
        </w:tc>
        <w:tc>
          <w:tcPr>
            <w:tcW w:w="1110" w:type="pct"/>
            <w:tcBorders>
              <w:right w:val="double" w:sz="4" w:space="0" w:color="auto"/>
            </w:tcBorders>
            <w:shd w:val="clear" w:color="auto" w:fill="auto"/>
          </w:tcPr>
          <w:p w14:paraId="199ED8F6"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8,3</w:t>
            </w:r>
          </w:p>
        </w:tc>
      </w:tr>
      <w:tr w:rsidR="004C4B28" w:rsidRPr="00297889" w14:paraId="46AAF043" w14:textId="77777777" w:rsidTr="00F33A7A">
        <w:trPr>
          <w:trHeight w:val="335"/>
        </w:trPr>
        <w:tc>
          <w:tcPr>
            <w:tcW w:w="1445" w:type="pct"/>
            <w:tcBorders>
              <w:left w:val="double" w:sz="4" w:space="0" w:color="auto"/>
            </w:tcBorders>
            <w:shd w:val="clear" w:color="auto" w:fill="auto"/>
            <w:vAlign w:val="center"/>
          </w:tcPr>
          <w:p w14:paraId="663EEFCA"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17820482"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16-20 Yaş</w:t>
            </w:r>
          </w:p>
        </w:tc>
        <w:tc>
          <w:tcPr>
            <w:tcW w:w="889" w:type="pct"/>
            <w:shd w:val="clear" w:color="auto" w:fill="auto"/>
          </w:tcPr>
          <w:p w14:paraId="71F3A6D2"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36</w:t>
            </w:r>
          </w:p>
        </w:tc>
        <w:tc>
          <w:tcPr>
            <w:tcW w:w="1110" w:type="pct"/>
            <w:tcBorders>
              <w:right w:val="double" w:sz="4" w:space="0" w:color="auto"/>
            </w:tcBorders>
            <w:shd w:val="clear" w:color="auto" w:fill="auto"/>
          </w:tcPr>
          <w:p w14:paraId="2B53BDF3"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21,3</w:t>
            </w:r>
          </w:p>
        </w:tc>
      </w:tr>
      <w:tr w:rsidR="004C4B28" w:rsidRPr="00297889" w14:paraId="78E67BD8" w14:textId="77777777" w:rsidTr="00F33A7A">
        <w:trPr>
          <w:trHeight w:val="335"/>
        </w:trPr>
        <w:tc>
          <w:tcPr>
            <w:tcW w:w="1445" w:type="pct"/>
            <w:tcBorders>
              <w:left w:val="double" w:sz="4" w:space="0" w:color="auto"/>
            </w:tcBorders>
            <w:shd w:val="clear" w:color="auto" w:fill="auto"/>
            <w:vAlign w:val="center"/>
          </w:tcPr>
          <w:p w14:paraId="26D02424"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1A073ED7"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21 Yaş ve Üzeri</w:t>
            </w:r>
          </w:p>
        </w:tc>
        <w:tc>
          <w:tcPr>
            <w:tcW w:w="889" w:type="pct"/>
            <w:shd w:val="clear" w:color="auto" w:fill="auto"/>
          </w:tcPr>
          <w:p w14:paraId="230275B4"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76</w:t>
            </w:r>
          </w:p>
        </w:tc>
        <w:tc>
          <w:tcPr>
            <w:tcW w:w="1110" w:type="pct"/>
            <w:tcBorders>
              <w:right w:val="double" w:sz="4" w:space="0" w:color="auto"/>
            </w:tcBorders>
            <w:shd w:val="clear" w:color="auto" w:fill="auto"/>
          </w:tcPr>
          <w:p w14:paraId="306A4BB0"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45,0</w:t>
            </w:r>
          </w:p>
        </w:tc>
      </w:tr>
      <w:tr w:rsidR="004C4B28" w:rsidRPr="00297889" w14:paraId="0E90C062" w14:textId="77777777" w:rsidTr="00F33A7A">
        <w:trPr>
          <w:trHeight w:val="335"/>
        </w:trPr>
        <w:tc>
          <w:tcPr>
            <w:tcW w:w="1445" w:type="pct"/>
            <w:tcBorders>
              <w:top w:val="single" w:sz="4" w:space="0" w:color="auto"/>
              <w:left w:val="double" w:sz="4" w:space="0" w:color="auto"/>
            </w:tcBorders>
            <w:shd w:val="clear" w:color="auto" w:fill="auto"/>
            <w:vAlign w:val="center"/>
          </w:tcPr>
          <w:p w14:paraId="4CCD2161"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9- Bakım Yeri</w:t>
            </w:r>
          </w:p>
        </w:tc>
        <w:tc>
          <w:tcPr>
            <w:tcW w:w="1556" w:type="pct"/>
            <w:tcBorders>
              <w:top w:val="single" w:sz="4" w:space="0" w:color="auto"/>
            </w:tcBorders>
            <w:shd w:val="clear" w:color="auto" w:fill="auto"/>
          </w:tcPr>
          <w:p w14:paraId="7486737B"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Evde Bakım Hizmeti</w:t>
            </w:r>
          </w:p>
        </w:tc>
        <w:tc>
          <w:tcPr>
            <w:tcW w:w="889" w:type="pct"/>
            <w:tcBorders>
              <w:top w:val="single" w:sz="4" w:space="0" w:color="auto"/>
            </w:tcBorders>
            <w:shd w:val="clear" w:color="auto" w:fill="auto"/>
          </w:tcPr>
          <w:p w14:paraId="65092F71"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117</w:t>
            </w:r>
          </w:p>
        </w:tc>
        <w:tc>
          <w:tcPr>
            <w:tcW w:w="1110" w:type="pct"/>
            <w:tcBorders>
              <w:top w:val="single" w:sz="4" w:space="0" w:color="auto"/>
              <w:right w:val="double" w:sz="4" w:space="0" w:color="auto"/>
            </w:tcBorders>
            <w:shd w:val="clear" w:color="auto" w:fill="auto"/>
          </w:tcPr>
          <w:p w14:paraId="2C6DE256"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69,2</w:t>
            </w:r>
          </w:p>
        </w:tc>
      </w:tr>
      <w:tr w:rsidR="004C4B28" w:rsidRPr="00297889" w14:paraId="0BA34ECC" w14:textId="77777777" w:rsidTr="00F33A7A">
        <w:trPr>
          <w:trHeight w:val="335"/>
        </w:trPr>
        <w:tc>
          <w:tcPr>
            <w:tcW w:w="1445" w:type="pct"/>
            <w:tcBorders>
              <w:left w:val="double" w:sz="4" w:space="0" w:color="auto"/>
            </w:tcBorders>
            <w:shd w:val="clear" w:color="auto" w:fill="auto"/>
            <w:vAlign w:val="center"/>
          </w:tcPr>
          <w:p w14:paraId="6231197C"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10AB987F"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Kurum Bakımı Hizmeti</w:t>
            </w:r>
          </w:p>
        </w:tc>
        <w:tc>
          <w:tcPr>
            <w:tcW w:w="889" w:type="pct"/>
            <w:shd w:val="clear" w:color="auto" w:fill="auto"/>
          </w:tcPr>
          <w:p w14:paraId="2205E993"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w:t>
            </w:r>
          </w:p>
        </w:tc>
        <w:tc>
          <w:tcPr>
            <w:tcW w:w="1110" w:type="pct"/>
            <w:tcBorders>
              <w:right w:val="double" w:sz="4" w:space="0" w:color="auto"/>
            </w:tcBorders>
            <w:shd w:val="clear" w:color="auto" w:fill="auto"/>
          </w:tcPr>
          <w:p w14:paraId="57DE7109"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21,9</w:t>
            </w:r>
          </w:p>
        </w:tc>
      </w:tr>
      <w:tr w:rsidR="004C4B28" w:rsidRPr="00297889" w14:paraId="23E61897" w14:textId="77777777" w:rsidTr="00F33A7A">
        <w:trPr>
          <w:trHeight w:val="335"/>
        </w:trPr>
        <w:tc>
          <w:tcPr>
            <w:tcW w:w="1445" w:type="pct"/>
            <w:tcBorders>
              <w:left w:val="double" w:sz="4" w:space="0" w:color="auto"/>
            </w:tcBorders>
            <w:shd w:val="clear" w:color="auto" w:fill="auto"/>
            <w:vAlign w:val="center"/>
          </w:tcPr>
          <w:p w14:paraId="1312AA80"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4E23A16D"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Gündüz Bakım ve Rehabilitasyon Merkezi Hizmeti</w:t>
            </w:r>
          </w:p>
        </w:tc>
        <w:tc>
          <w:tcPr>
            <w:tcW w:w="889" w:type="pct"/>
            <w:shd w:val="clear" w:color="auto" w:fill="auto"/>
          </w:tcPr>
          <w:p w14:paraId="47F4C3E4"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15</w:t>
            </w:r>
          </w:p>
        </w:tc>
        <w:tc>
          <w:tcPr>
            <w:tcW w:w="1110" w:type="pct"/>
            <w:tcBorders>
              <w:right w:val="double" w:sz="4" w:space="0" w:color="auto"/>
            </w:tcBorders>
            <w:shd w:val="clear" w:color="auto" w:fill="auto"/>
          </w:tcPr>
          <w:p w14:paraId="140BCDE2"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8,9</w:t>
            </w:r>
          </w:p>
        </w:tc>
      </w:tr>
      <w:tr w:rsidR="004C4B28" w:rsidRPr="00297889" w14:paraId="16B08BBB" w14:textId="77777777" w:rsidTr="00F33A7A">
        <w:trPr>
          <w:trHeight w:val="335"/>
        </w:trPr>
        <w:tc>
          <w:tcPr>
            <w:tcW w:w="1445" w:type="pct"/>
            <w:tcBorders>
              <w:top w:val="single" w:sz="4" w:space="0" w:color="auto"/>
              <w:left w:val="double" w:sz="4" w:space="0" w:color="auto"/>
            </w:tcBorders>
            <w:shd w:val="clear" w:color="auto" w:fill="auto"/>
            <w:vAlign w:val="center"/>
          </w:tcPr>
          <w:p w14:paraId="6CEEAD94"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10-Çocuğun Engellilik Tanısı</w:t>
            </w:r>
          </w:p>
        </w:tc>
        <w:tc>
          <w:tcPr>
            <w:tcW w:w="1556" w:type="pct"/>
            <w:tcBorders>
              <w:top w:val="single" w:sz="4" w:space="0" w:color="auto"/>
            </w:tcBorders>
            <w:shd w:val="clear" w:color="auto" w:fill="auto"/>
          </w:tcPr>
          <w:p w14:paraId="1B86082B"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Hafif Düzeyli Engelli</w:t>
            </w:r>
          </w:p>
        </w:tc>
        <w:tc>
          <w:tcPr>
            <w:tcW w:w="889" w:type="pct"/>
            <w:tcBorders>
              <w:top w:val="single" w:sz="4" w:space="0" w:color="auto"/>
            </w:tcBorders>
            <w:shd w:val="clear" w:color="auto" w:fill="auto"/>
          </w:tcPr>
          <w:p w14:paraId="7FF427C5"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32</w:t>
            </w:r>
          </w:p>
        </w:tc>
        <w:tc>
          <w:tcPr>
            <w:tcW w:w="1110" w:type="pct"/>
            <w:tcBorders>
              <w:top w:val="single" w:sz="4" w:space="0" w:color="auto"/>
              <w:right w:val="double" w:sz="4" w:space="0" w:color="auto"/>
            </w:tcBorders>
            <w:shd w:val="clear" w:color="auto" w:fill="auto"/>
          </w:tcPr>
          <w:p w14:paraId="54A69BB7"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18,9</w:t>
            </w:r>
          </w:p>
        </w:tc>
      </w:tr>
      <w:tr w:rsidR="004C4B28" w:rsidRPr="00297889" w14:paraId="2918F5E6" w14:textId="77777777" w:rsidTr="00F33A7A">
        <w:trPr>
          <w:trHeight w:val="335"/>
        </w:trPr>
        <w:tc>
          <w:tcPr>
            <w:tcW w:w="1445" w:type="pct"/>
            <w:tcBorders>
              <w:left w:val="double" w:sz="4" w:space="0" w:color="auto"/>
            </w:tcBorders>
            <w:shd w:val="clear" w:color="auto" w:fill="auto"/>
            <w:vAlign w:val="center"/>
          </w:tcPr>
          <w:p w14:paraId="0DED4D05"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63B06240"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Orta Düzeyde Engelli</w:t>
            </w:r>
          </w:p>
        </w:tc>
        <w:tc>
          <w:tcPr>
            <w:tcW w:w="889" w:type="pct"/>
            <w:shd w:val="clear" w:color="auto" w:fill="auto"/>
          </w:tcPr>
          <w:p w14:paraId="00B61C40"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40</w:t>
            </w:r>
          </w:p>
        </w:tc>
        <w:tc>
          <w:tcPr>
            <w:tcW w:w="1110" w:type="pct"/>
            <w:tcBorders>
              <w:right w:val="double" w:sz="4" w:space="0" w:color="auto"/>
            </w:tcBorders>
            <w:shd w:val="clear" w:color="auto" w:fill="auto"/>
          </w:tcPr>
          <w:p w14:paraId="65668569"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23,7</w:t>
            </w:r>
          </w:p>
        </w:tc>
      </w:tr>
      <w:tr w:rsidR="004C4B28" w:rsidRPr="00297889" w14:paraId="6BF19623" w14:textId="77777777" w:rsidTr="00F33A7A">
        <w:trPr>
          <w:trHeight w:val="335"/>
        </w:trPr>
        <w:tc>
          <w:tcPr>
            <w:tcW w:w="1445" w:type="pct"/>
            <w:tcBorders>
              <w:left w:val="double" w:sz="4" w:space="0" w:color="auto"/>
            </w:tcBorders>
            <w:shd w:val="clear" w:color="auto" w:fill="auto"/>
            <w:vAlign w:val="center"/>
          </w:tcPr>
          <w:p w14:paraId="3D9E34F3"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7962112F"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İleri Düzeyde Engelli</w:t>
            </w:r>
          </w:p>
        </w:tc>
        <w:tc>
          <w:tcPr>
            <w:tcW w:w="889" w:type="pct"/>
            <w:shd w:val="clear" w:color="auto" w:fill="auto"/>
          </w:tcPr>
          <w:p w14:paraId="423A4025"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48</w:t>
            </w:r>
          </w:p>
        </w:tc>
        <w:tc>
          <w:tcPr>
            <w:tcW w:w="1110" w:type="pct"/>
            <w:tcBorders>
              <w:right w:val="double" w:sz="4" w:space="0" w:color="auto"/>
            </w:tcBorders>
            <w:shd w:val="clear" w:color="auto" w:fill="auto"/>
          </w:tcPr>
          <w:p w14:paraId="4FBB9FE3"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28,4</w:t>
            </w:r>
          </w:p>
        </w:tc>
      </w:tr>
      <w:tr w:rsidR="004C4B28" w:rsidRPr="00297889" w14:paraId="0F4EF15D" w14:textId="77777777" w:rsidTr="00F33A7A">
        <w:trPr>
          <w:trHeight w:val="335"/>
        </w:trPr>
        <w:tc>
          <w:tcPr>
            <w:tcW w:w="1445" w:type="pct"/>
            <w:tcBorders>
              <w:left w:val="double" w:sz="4" w:space="0" w:color="auto"/>
            </w:tcBorders>
            <w:shd w:val="clear" w:color="auto" w:fill="auto"/>
            <w:vAlign w:val="center"/>
          </w:tcPr>
          <w:p w14:paraId="2E19B247"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2AD9277C"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Ağır Düzeyde Engelli</w:t>
            </w:r>
          </w:p>
        </w:tc>
        <w:tc>
          <w:tcPr>
            <w:tcW w:w="889" w:type="pct"/>
            <w:shd w:val="clear" w:color="auto" w:fill="auto"/>
          </w:tcPr>
          <w:p w14:paraId="67CC83C8"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49</w:t>
            </w:r>
          </w:p>
        </w:tc>
        <w:tc>
          <w:tcPr>
            <w:tcW w:w="1110" w:type="pct"/>
            <w:tcBorders>
              <w:right w:val="double" w:sz="4" w:space="0" w:color="auto"/>
            </w:tcBorders>
            <w:shd w:val="clear" w:color="auto" w:fill="auto"/>
          </w:tcPr>
          <w:p w14:paraId="2BE8714A"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29,0</w:t>
            </w:r>
          </w:p>
        </w:tc>
      </w:tr>
      <w:tr w:rsidR="004C4B28" w:rsidRPr="00297889" w14:paraId="0862FF71" w14:textId="77777777" w:rsidTr="00F33A7A">
        <w:trPr>
          <w:trHeight w:val="335"/>
        </w:trPr>
        <w:tc>
          <w:tcPr>
            <w:tcW w:w="1445" w:type="pct"/>
            <w:tcBorders>
              <w:top w:val="single" w:sz="4" w:space="0" w:color="auto"/>
              <w:left w:val="double" w:sz="4" w:space="0" w:color="auto"/>
            </w:tcBorders>
            <w:shd w:val="clear" w:color="auto" w:fill="auto"/>
            <w:vAlign w:val="center"/>
          </w:tcPr>
          <w:p w14:paraId="44DF6226"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11- Çocuğun Engel Türü</w:t>
            </w:r>
          </w:p>
        </w:tc>
        <w:tc>
          <w:tcPr>
            <w:tcW w:w="1556" w:type="pct"/>
            <w:tcBorders>
              <w:top w:val="single" w:sz="4" w:space="0" w:color="auto"/>
            </w:tcBorders>
            <w:shd w:val="clear" w:color="auto" w:fill="auto"/>
          </w:tcPr>
          <w:p w14:paraId="48C52B6A"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Ortopedik Engelli</w:t>
            </w:r>
          </w:p>
        </w:tc>
        <w:tc>
          <w:tcPr>
            <w:tcW w:w="889" w:type="pct"/>
            <w:tcBorders>
              <w:top w:val="single" w:sz="4" w:space="0" w:color="auto"/>
            </w:tcBorders>
            <w:shd w:val="clear" w:color="auto" w:fill="auto"/>
          </w:tcPr>
          <w:p w14:paraId="4F1F52A8"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31</w:t>
            </w:r>
          </w:p>
        </w:tc>
        <w:tc>
          <w:tcPr>
            <w:tcW w:w="1110" w:type="pct"/>
            <w:tcBorders>
              <w:top w:val="single" w:sz="4" w:space="0" w:color="auto"/>
              <w:right w:val="double" w:sz="4" w:space="0" w:color="auto"/>
            </w:tcBorders>
            <w:shd w:val="clear" w:color="auto" w:fill="auto"/>
          </w:tcPr>
          <w:p w14:paraId="7FB2C601"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18,3</w:t>
            </w:r>
          </w:p>
        </w:tc>
      </w:tr>
      <w:tr w:rsidR="004C4B28" w:rsidRPr="00297889" w14:paraId="75B99F24" w14:textId="77777777" w:rsidTr="00F33A7A">
        <w:trPr>
          <w:trHeight w:val="335"/>
        </w:trPr>
        <w:tc>
          <w:tcPr>
            <w:tcW w:w="1445" w:type="pct"/>
            <w:tcBorders>
              <w:left w:val="double" w:sz="4" w:space="0" w:color="auto"/>
            </w:tcBorders>
            <w:shd w:val="clear" w:color="auto" w:fill="auto"/>
            <w:vAlign w:val="center"/>
          </w:tcPr>
          <w:p w14:paraId="58EE34E4"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456FFA6D"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Ruhsal ve Duygusal Engelli</w:t>
            </w:r>
          </w:p>
        </w:tc>
        <w:tc>
          <w:tcPr>
            <w:tcW w:w="889" w:type="pct"/>
            <w:shd w:val="clear" w:color="auto" w:fill="auto"/>
          </w:tcPr>
          <w:p w14:paraId="73E6FB24"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23</w:t>
            </w:r>
          </w:p>
        </w:tc>
        <w:tc>
          <w:tcPr>
            <w:tcW w:w="1110" w:type="pct"/>
            <w:tcBorders>
              <w:right w:val="double" w:sz="4" w:space="0" w:color="auto"/>
            </w:tcBorders>
            <w:shd w:val="clear" w:color="auto" w:fill="auto"/>
          </w:tcPr>
          <w:p w14:paraId="7F3D8238"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13,6</w:t>
            </w:r>
          </w:p>
        </w:tc>
      </w:tr>
      <w:tr w:rsidR="004C4B28" w:rsidRPr="00297889" w14:paraId="3530357B" w14:textId="77777777" w:rsidTr="00F33A7A">
        <w:trPr>
          <w:trHeight w:val="335"/>
        </w:trPr>
        <w:tc>
          <w:tcPr>
            <w:tcW w:w="1445" w:type="pct"/>
            <w:tcBorders>
              <w:left w:val="double" w:sz="4" w:space="0" w:color="auto"/>
            </w:tcBorders>
            <w:shd w:val="clear" w:color="auto" w:fill="auto"/>
            <w:vAlign w:val="center"/>
          </w:tcPr>
          <w:p w14:paraId="6D1B3192"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474993DE"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İşitme Engelli</w:t>
            </w:r>
          </w:p>
        </w:tc>
        <w:tc>
          <w:tcPr>
            <w:tcW w:w="889" w:type="pct"/>
            <w:shd w:val="clear" w:color="auto" w:fill="auto"/>
          </w:tcPr>
          <w:p w14:paraId="6CBA7FCA"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12</w:t>
            </w:r>
          </w:p>
        </w:tc>
        <w:tc>
          <w:tcPr>
            <w:tcW w:w="1110" w:type="pct"/>
            <w:tcBorders>
              <w:right w:val="double" w:sz="4" w:space="0" w:color="auto"/>
            </w:tcBorders>
            <w:shd w:val="clear" w:color="auto" w:fill="auto"/>
          </w:tcPr>
          <w:p w14:paraId="49C567E9"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7,1</w:t>
            </w:r>
          </w:p>
        </w:tc>
      </w:tr>
      <w:tr w:rsidR="004C4B28" w:rsidRPr="00297889" w14:paraId="6013E351" w14:textId="77777777" w:rsidTr="00F33A7A">
        <w:trPr>
          <w:trHeight w:val="335"/>
        </w:trPr>
        <w:tc>
          <w:tcPr>
            <w:tcW w:w="1445" w:type="pct"/>
            <w:tcBorders>
              <w:left w:val="double" w:sz="4" w:space="0" w:color="auto"/>
            </w:tcBorders>
            <w:shd w:val="clear" w:color="auto" w:fill="auto"/>
            <w:vAlign w:val="center"/>
          </w:tcPr>
          <w:p w14:paraId="15806F60"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7B3D787C"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Zihinsel Engelli</w:t>
            </w:r>
          </w:p>
        </w:tc>
        <w:tc>
          <w:tcPr>
            <w:tcW w:w="889" w:type="pct"/>
            <w:shd w:val="clear" w:color="auto" w:fill="auto"/>
          </w:tcPr>
          <w:p w14:paraId="0044193F"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63</w:t>
            </w:r>
          </w:p>
        </w:tc>
        <w:tc>
          <w:tcPr>
            <w:tcW w:w="1110" w:type="pct"/>
            <w:tcBorders>
              <w:right w:val="double" w:sz="4" w:space="0" w:color="auto"/>
            </w:tcBorders>
            <w:shd w:val="clear" w:color="auto" w:fill="auto"/>
          </w:tcPr>
          <w:p w14:paraId="4F894474"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37,3</w:t>
            </w:r>
          </w:p>
        </w:tc>
      </w:tr>
      <w:tr w:rsidR="004C4B28" w:rsidRPr="00297889" w14:paraId="78C6D008" w14:textId="77777777" w:rsidTr="00F33A7A">
        <w:trPr>
          <w:trHeight w:val="335"/>
        </w:trPr>
        <w:tc>
          <w:tcPr>
            <w:tcW w:w="1445" w:type="pct"/>
            <w:tcBorders>
              <w:left w:val="double" w:sz="4" w:space="0" w:color="auto"/>
            </w:tcBorders>
            <w:shd w:val="clear" w:color="auto" w:fill="auto"/>
            <w:vAlign w:val="center"/>
          </w:tcPr>
          <w:p w14:paraId="76048618"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26994799"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Dil ve Konuşma Engelli</w:t>
            </w:r>
          </w:p>
        </w:tc>
        <w:tc>
          <w:tcPr>
            <w:tcW w:w="889" w:type="pct"/>
            <w:shd w:val="clear" w:color="auto" w:fill="auto"/>
          </w:tcPr>
          <w:p w14:paraId="615C7C3E"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w:t>
            </w:r>
          </w:p>
        </w:tc>
        <w:tc>
          <w:tcPr>
            <w:tcW w:w="1110" w:type="pct"/>
            <w:tcBorders>
              <w:right w:val="double" w:sz="4" w:space="0" w:color="auto"/>
            </w:tcBorders>
            <w:shd w:val="clear" w:color="auto" w:fill="auto"/>
          </w:tcPr>
          <w:p w14:paraId="34173130"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3,6</w:t>
            </w:r>
          </w:p>
        </w:tc>
      </w:tr>
      <w:tr w:rsidR="004C4B28" w:rsidRPr="00297889" w14:paraId="0DDDFCEC" w14:textId="77777777" w:rsidTr="00F33A7A">
        <w:trPr>
          <w:trHeight w:val="335"/>
        </w:trPr>
        <w:tc>
          <w:tcPr>
            <w:tcW w:w="1445" w:type="pct"/>
            <w:tcBorders>
              <w:left w:val="double" w:sz="4" w:space="0" w:color="auto"/>
            </w:tcBorders>
            <w:shd w:val="clear" w:color="auto" w:fill="auto"/>
            <w:vAlign w:val="center"/>
          </w:tcPr>
          <w:p w14:paraId="7E27BBB0"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555847A5"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Görme Engelli</w:t>
            </w:r>
          </w:p>
        </w:tc>
        <w:tc>
          <w:tcPr>
            <w:tcW w:w="889" w:type="pct"/>
            <w:shd w:val="clear" w:color="auto" w:fill="auto"/>
          </w:tcPr>
          <w:p w14:paraId="36C176C2"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w:t>
            </w:r>
          </w:p>
        </w:tc>
        <w:tc>
          <w:tcPr>
            <w:tcW w:w="1110" w:type="pct"/>
            <w:tcBorders>
              <w:right w:val="double" w:sz="4" w:space="0" w:color="auto"/>
            </w:tcBorders>
            <w:shd w:val="clear" w:color="auto" w:fill="auto"/>
          </w:tcPr>
          <w:p w14:paraId="36F5C6F2"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1,2</w:t>
            </w:r>
          </w:p>
        </w:tc>
      </w:tr>
      <w:tr w:rsidR="004C4B28" w:rsidRPr="00297889" w14:paraId="43A4D335" w14:textId="77777777" w:rsidTr="00F33A7A">
        <w:trPr>
          <w:trHeight w:val="335"/>
        </w:trPr>
        <w:tc>
          <w:tcPr>
            <w:tcW w:w="1445" w:type="pct"/>
            <w:tcBorders>
              <w:left w:val="double" w:sz="4" w:space="0" w:color="auto"/>
            </w:tcBorders>
            <w:shd w:val="clear" w:color="auto" w:fill="auto"/>
            <w:vAlign w:val="center"/>
          </w:tcPr>
          <w:p w14:paraId="183C9665"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67625E0E"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Birden Fazla Engel</w:t>
            </w:r>
          </w:p>
        </w:tc>
        <w:tc>
          <w:tcPr>
            <w:tcW w:w="889" w:type="pct"/>
            <w:shd w:val="clear" w:color="auto" w:fill="auto"/>
          </w:tcPr>
          <w:p w14:paraId="43BF3639"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32</w:t>
            </w:r>
          </w:p>
        </w:tc>
        <w:tc>
          <w:tcPr>
            <w:tcW w:w="1110" w:type="pct"/>
            <w:tcBorders>
              <w:right w:val="double" w:sz="4" w:space="0" w:color="auto"/>
            </w:tcBorders>
            <w:shd w:val="clear" w:color="auto" w:fill="auto"/>
          </w:tcPr>
          <w:p w14:paraId="198FFB35"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18,9</w:t>
            </w:r>
          </w:p>
        </w:tc>
      </w:tr>
      <w:tr w:rsidR="004C4B28" w:rsidRPr="00297889" w14:paraId="6871D4E5" w14:textId="77777777" w:rsidTr="00F33A7A">
        <w:trPr>
          <w:trHeight w:val="335"/>
        </w:trPr>
        <w:tc>
          <w:tcPr>
            <w:tcW w:w="1445" w:type="pct"/>
            <w:tcBorders>
              <w:top w:val="single" w:sz="4" w:space="0" w:color="auto"/>
              <w:left w:val="double" w:sz="4" w:space="0" w:color="auto"/>
            </w:tcBorders>
            <w:shd w:val="clear" w:color="auto" w:fill="auto"/>
            <w:vAlign w:val="center"/>
          </w:tcPr>
          <w:p w14:paraId="5989646D"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12-Ebeveynin Çalışmış Olduğu Kurum</w:t>
            </w:r>
          </w:p>
        </w:tc>
        <w:tc>
          <w:tcPr>
            <w:tcW w:w="1556" w:type="pct"/>
            <w:tcBorders>
              <w:top w:val="single" w:sz="4" w:space="0" w:color="auto"/>
            </w:tcBorders>
            <w:shd w:val="clear" w:color="auto" w:fill="auto"/>
          </w:tcPr>
          <w:p w14:paraId="06DE8670"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Özel Sektör</w:t>
            </w:r>
          </w:p>
        </w:tc>
        <w:tc>
          <w:tcPr>
            <w:tcW w:w="889" w:type="pct"/>
            <w:tcBorders>
              <w:top w:val="single" w:sz="4" w:space="0" w:color="auto"/>
            </w:tcBorders>
            <w:shd w:val="clear" w:color="auto" w:fill="auto"/>
          </w:tcPr>
          <w:p w14:paraId="21D82C30"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26</w:t>
            </w:r>
          </w:p>
        </w:tc>
        <w:tc>
          <w:tcPr>
            <w:tcW w:w="1110" w:type="pct"/>
            <w:tcBorders>
              <w:top w:val="single" w:sz="4" w:space="0" w:color="auto"/>
              <w:right w:val="double" w:sz="4" w:space="0" w:color="auto"/>
            </w:tcBorders>
            <w:shd w:val="clear" w:color="auto" w:fill="auto"/>
          </w:tcPr>
          <w:p w14:paraId="7D23FB6F"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15,4</w:t>
            </w:r>
          </w:p>
        </w:tc>
      </w:tr>
      <w:tr w:rsidR="004C4B28" w:rsidRPr="00297889" w14:paraId="6BE2A98E" w14:textId="77777777" w:rsidTr="00F33A7A">
        <w:trPr>
          <w:trHeight w:val="335"/>
        </w:trPr>
        <w:tc>
          <w:tcPr>
            <w:tcW w:w="1445" w:type="pct"/>
            <w:tcBorders>
              <w:left w:val="double" w:sz="4" w:space="0" w:color="auto"/>
              <w:bottom w:val="nil"/>
            </w:tcBorders>
            <w:shd w:val="clear" w:color="auto" w:fill="auto"/>
            <w:vAlign w:val="center"/>
          </w:tcPr>
          <w:p w14:paraId="720153E4"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tcBorders>
              <w:bottom w:val="nil"/>
            </w:tcBorders>
            <w:shd w:val="clear" w:color="auto" w:fill="auto"/>
          </w:tcPr>
          <w:p w14:paraId="37FC57F3"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Kamu Sektörü</w:t>
            </w:r>
          </w:p>
        </w:tc>
        <w:tc>
          <w:tcPr>
            <w:tcW w:w="889" w:type="pct"/>
            <w:tcBorders>
              <w:bottom w:val="nil"/>
            </w:tcBorders>
            <w:shd w:val="clear" w:color="auto" w:fill="auto"/>
          </w:tcPr>
          <w:p w14:paraId="66C6E482"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19</w:t>
            </w:r>
          </w:p>
        </w:tc>
        <w:tc>
          <w:tcPr>
            <w:tcW w:w="1110" w:type="pct"/>
            <w:tcBorders>
              <w:bottom w:val="nil"/>
              <w:right w:val="double" w:sz="4" w:space="0" w:color="auto"/>
            </w:tcBorders>
            <w:shd w:val="clear" w:color="auto" w:fill="auto"/>
          </w:tcPr>
          <w:p w14:paraId="77394A41"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11,2</w:t>
            </w:r>
          </w:p>
        </w:tc>
      </w:tr>
      <w:tr w:rsidR="004C4B28" w:rsidRPr="00297889" w14:paraId="63C4970A" w14:textId="77777777" w:rsidTr="00F33A7A">
        <w:trPr>
          <w:trHeight w:val="335"/>
        </w:trPr>
        <w:tc>
          <w:tcPr>
            <w:tcW w:w="1445" w:type="pct"/>
            <w:tcBorders>
              <w:left w:val="double" w:sz="4" w:space="0" w:color="auto"/>
              <w:bottom w:val="nil"/>
            </w:tcBorders>
            <w:shd w:val="clear" w:color="auto" w:fill="auto"/>
            <w:vAlign w:val="center"/>
          </w:tcPr>
          <w:p w14:paraId="42849E68"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tcBorders>
              <w:bottom w:val="nil"/>
            </w:tcBorders>
            <w:shd w:val="clear" w:color="auto" w:fill="auto"/>
          </w:tcPr>
          <w:p w14:paraId="74BDCC8D"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Kendi İşi</w:t>
            </w:r>
          </w:p>
        </w:tc>
        <w:tc>
          <w:tcPr>
            <w:tcW w:w="889" w:type="pct"/>
            <w:tcBorders>
              <w:bottom w:val="nil"/>
            </w:tcBorders>
            <w:shd w:val="clear" w:color="auto" w:fill="auto"/>
          </w:tcPr>
          <w:p w14:paraId="305D3615"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35</w:t>
            </w:r>
          </w:p>
        </w:tc>
        <w:tc>
          <w:tcPr>
            <w:tcW w:w="1110" w:type="pct"/>
            <w:tcBorders>
              <w:bottom w:val="nil"/>
              <w:right w:val="double" w:sz="4" w:space="0" w:color="auto"/>
            </w:tcBorders>
            <w:shd w:val="clear" w:color="auto" w:fill="auto"/>
          </w:tcPr>
          <w:p w14:paraId="02F09D06"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20,7</w:t>
            </w:r>
          </w:p>
        </w:tc>
      </w:tr>
      <w:tr w:rsidR="004C4B28" w:rsidRPr="00297889" w14:paraId="76A39649" w14:textId="77777777" w:rsidTr="00F33A7A">
        <w:trPr>
          <w:trHeight w:val="335"/>
        </w:trPr>
        <w:tc>
          <w:tcPr>
            <w:tcW w:w="1445" w:type="pct"/>
            <w:tcBorders>
              <w:top w:val="single" w:sz="4" w:space="0" w:color="B4C6E7" w:themeColor="accent1" w:themeTint="66"/>
              <w:left w:val="double" w:sz="4" w:space="0" w:color="auto"/>
            </w:tcBorders>
            <w:shd w:val="clear" w:color="auto" w:fill="auto"/>
          </w:tcPr>
          <w:p w14:paraId="07E34CC1"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tcBorders>
              <w:top w:val="single" w:sz="4" w:space="0" w:color="B4C6E7" w:themeColor="accent1" w:themeTint="66"/>
            </w:tcBorders>
            <w:shd w:val="clear" w:color="auto" w:fill="auto"/>
          </w:tcPr>
          <w:p w14:paraId="360444BB"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Ev Hanımı</w:t>
            </w:r>
          </w:p>
        </w:tc>
        <w:tc>
          <w:tcPr>
            <w:tcW w:w="889" w:type="pct"/>
            <w:tcBorders>
              <w:top w:val="single" w:sz="4" w:space="0" w:color="B4C6E7" w:themeColor="accent1" w:themeTint="66"/>
            </w:tcBorders>
            <w:shd w:val="clear" w:color="auto" w:fill="auto"/>
          </w:tcPr>
          <w:p w14:paraId="5CCD91C0"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89</w:t>
            </w:r>
          </w:p>
        </w:tc>
        <w:tc>
          <w:tcPr>
            <w:tcW w:w="1110" w:type="pct"/>
            <w:tcBorders>
              <w:top w:val="single" w:sz="4" w:space="0" w:color="B4C6E7" w:themeColor="accent1" w:themeTint="66"/>
              <w:right w:val="double" w:sz="4" w:space="0" w:color="auto"/>
            </w:tcBorders>
            <w:shd w:val="clear" w:color="auto" w:fill="auto"/>
          </w:tcPr>
          <w:p w14:paraId="555D4818"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52,7</w:t>
            </w:r>
          </w:p>
        </w:tc>
      </w:tr>
      <w:tr w:rsidR="004C4B28" w:rsidRPr="00297889" w14:paraId="78592DEE" w14:textId="77777777" w:rsidTr="00F33A7A">
        <w:trPr>
          <w:trHeight w:val="335"/>
        </w:trPr>
        <w:tc>
          <w:tcPr>
            <w:tcW w:w="1445" w:type="pct"/>
            <w:tcBorders>
              <w:top w:val="single" w:sz="4" w:space="0" w:color="auto"/>
              <w:left w:val="double" w:sz="4" w:space="0" w:color="auto"/>
              <w:bottom w:val="nil"/>
            </w:tcBorders>
            <w:shd w:val="clear" w:color="auto" w:fill="auto"/>
          </w:tcPr>
          <w:p w14:paraId="11FAAEFB"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13- Ebeveynin Aylık Geliri</w:t>
            </w:r>
          </w:p>
        </w:tc>
        <w:tc>
          <w:tcPr>
            <w:tcW w:w="1556" w:type="pct"/>
            <w:tcBorders>
              <w:top w:val="single" w:sz="4" w:space="0" w:color="auto"/>
              <w:bottom w:val="nil"/>
            </w:tcBorders>
            <w:shd w:val="clear" w:color="auto" w:fill="auto"/>
          </w:tcPr>
          <w:p w14:paraId="591795CB"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 xml:space="preserve">1000 </w:t>
            </w:r>
            <w:r w:rsidRPr="00B96DAE">
              <w:rPr>
                <w:rFonts w:ascii="Times New Roman" w:hAnsi="Times New Roman" w:cs="Times New Roman"/>
                <w:color w:val="202124"/>
                <w:sz w:val="18"/>
                <w:szCs w:val="18"/>
                <w:shd w:val="clear" w:color="auto" w:fill="FFFFFF"/>
              </w:rPr>
              <w:t xml:space="preserve">₺ </w:t>
            </w:r>
            <w:r w:rsidRPr="00B96DAE">
              <w:rPr>
                <w:rFonts w:ascii="Times New Roman" w:hAnsi="Times New Roman" w:cs="Times New Roman"/>
                <w:color w:val="000000" w:themeColor="text1"/>
                <w:sz w:val="18"/>
                <w:szCs w:val="18"/>
              </w:rPr>
              <w:t>ve Altı</w:t>
            </w:r>
          </w:p>
        </w:tc>
        <w:tc>
          <w:tcPr>
            <w:tcW w:w="889" w:type="pct"/>
            <w:tcBorders>
              <w:top w:val="single" w:sz="4" w:space="0" w:color="auto"/>
              <w:bottom w:val="nil"/>
            </w:tcBorders>
            <w:shd w:val="clear" w:color="auto" w:fill="auto"/>
          </w:tcPr>
          <w:p w14:paraId="78DA78F0"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w:t>
            </w:r>
          </w:p>
        </w:tc>
        <w:tc>
          <w:tcPr>
            <w:tcW w:w="1110" w:type="pct"/>
            <w:tcBorders>
              <w:top w:val="single" w:sz="4" w:space="0" w:color="auto"/>
              <w:bottom w:val="nil"/>
              <w:right w:val="double" w:sz="4" w:space="0" w:color="auto"/>
            </w:tcBorders>
            <w:shd w:val="clear" w:color="auto" w:fill="auto"/>
          </w:tcPr>
          <w:p w14:paraId="705E9A7A"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10,7</w:t>
            </w:r>
          </w:p>
        </w:tc>
      </w:tr>
      <w:tr w:rsidR="004C4B28" w:rsidRPr="00297889" w14:paraId="22D6CA5A" w14:textId="77777777" w:rsidTr="00F33A7A">
        <w:trPr>
          <w:trHeight w:val="335"/>
        </w:trPr>
        <w:tc>
          <w:tcPr>
            <w:tcW w:w="1445" w:type="pct"/>
            <w:tcBorders>
              <w:left w:val="double" w:sz="4" w:space="0" w:color="auto"/>
            </w:tcBorders>
            <w:shd w:val="clear" w:color="auto" w:fill="auto"/>
          </w:tcPr>
          <w:p w14:paraId="10440E28"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1DDFD067"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 xml:space="preserve">1001-3000 </w:t>
            </w:r>
            <w:r w:rsidRPr="00B96DAE">
              <w:rPr>
                <w:rFonts w:ascii="Times New Roman" w:hAnsi="Times New Roman" w:cs="Times New Roman"/>
                <w:color w:val="202124"/>
                <w:sz w:val="18"/>
                <w:szCs w:val="18"/>
                <w:shd w:val="clear" w:color="auto" w:fill="FFFFFF"/>
              </w:rPr>
              <w:t>₺</w:t>
            </w:r>
            <w:r w:rsidRPr="00B96DAE">
              <w:rPr>
                <w:rFonts w:ascii="Times New Roman" w:hAnsi="Times New Roman" w:cs="Times New Roman"/>
                <w:color w:val="000000" w:themeColor="text1"/>
                <w:sz w:val="18"/>
                <w:szCs w:val="18"/>
              </w:rPr>
              <w:t xml:space="preserve"> Arası</w:t>
            </w:r>
          </w:p>
        </w:tc>
        <w:tc>
          <w:tcPr>
            <w:tcW w:w="889" w:type="pct"/>
            <w:shd w:val="clear" w:color="auto" w:fill="auto"/>
          </w:tcPr>
          <w:p w14:paraId="2E4AB7EA"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94</w:t>
            </w:r>
          </w:p>
        </w:tc>
        <w:tc>
          <w:tcPr>
            <w:tcW w:w="1110" w:type="pct"/>
            <w:tcBorders>
              <w:right w:val="double" w:sz="4" w:space="0" w:color="auto"/>
            </w:tcBorders>
            <w:shd w:val="clear" w:color="auto" w:fill="auto"/>
          </w:tcPr>
          <w:p w14:paraId="037E6434"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55,6</w:t>
            </w:r>
          </w:p>
        </w:tc>
      </w:tr>
      <w:tr w:rsidR="004C4B28" w:rsidRPr="00297889" w14:paraId="77E2A6E8" w14:textId="77777777" w:rsidTr="00F33A7A">
        <w:trPr>
          <w:trHeight w:val="335"/>
        </w:trPr>
        <w:tc>
          <w:tcPr>
            <w:tcW w:w="1445" w:type="pct"/>
            <w:tcBorders>
              <w:left w:val="double" w:sz="4" w:space="0" w:color="auto"/>
            </w:tcBorders>
            <w:shd w:val="clear" w:color="auto" w:fill="auto"/>
          </w:tcPr>
          <w:p w14:paraId="251D9FA9"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7C82DC60"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 xml:space="preserve">3001-5000 </w:t>
            </w:r>
            <w:r w:rsidRPr="00B96DAE">
              <w:rPr>
                <w:rFonts w:ascii="Times New Roman" w:hAnsi="Times New Roman" w:cs="Times New Roman"/>
                <w:color w:val="202124"/>
                <w:sz w:val="18"/>
                <w:szCs w:val="18"/>
                <w:shd w:val="clear" w:color="auto" w:fill="FFFFFF"/>
              </w:rPr>
              <w:t>₺</w:t>
            </w:r>
            <w:r w:rsidRPr="00B96DAE">
              <w:rPr>
                <w:rFonts w:ascii="Times New Roman" w:hAnsi="Times New Roman" w:cs="Times New Roman"/>
                <w:color w:val="000000" w:themeColor="text1"/>
                <w:sz w:val="18"/>
                <w:szCs w:val="18"/>
              </w:rPr>
              <w:t xml:space="preserve"> Arası</w:t>
            </w:r>
          </w:p>
        </w:tc>
        <w:tc>
          <w:tcPr>
            <w:tcW w:w="889" w:type="pct"/>
            <w:shd w:val="clear" w:color="auto" w:fill="auto"/>
          </w:tcPr>
          <w:p w14:paraId="434D41BD"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44</w:t>
            </w:r>
          </w:p>
        </w:tc>
        <w:tc>
          <w:tcPr>
            <w:tcW w:w="1110" w:type="pct"/>
            <w:tcBorders>
              <w:right w:val="double" w:sz="4" w:space="0" w:color="auto"/>
            </w:tcBorders>
            <w:shd w:val="clear" w:color="auto" w:fill="auto"/>
          </w:tcPr>
          <w:p w14:paraId="05DFDB09"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26,0</w:t>
            </w:r>
          </w:p>
        </w:tc>
      </w:tr>
      <w:tr w:rsidR="004C4B28" w:rsidRPr="00297889" w14:paraId="4629AA2B" w14:textId="77777777" w:rsidTr="00F33A7A">
        <w:trPr>
          <w:trHeight w:val="335"/>
        </w:trPr>
        <w:tc>
          <w:tcPr>
            <w:tcW w:w="1445" w:type="pct"/>
            <w:tcBorders>
              <w:left w:val="double" w:sz="4" w:space="0" w:color="auto"/>
            </w:tcBorders>
            <w:shd w:val="clear" w:color="auto" w:fill="auto"/>
          </w:tcPr>
          <w:p w14:paraId="4D2A0CCA"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61397A9F"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 xml:space="preserve">5001 </w:t>
            </w:r>
            <w:r w:rsidRPr="00B96DAE">
              <w:rPr>
                <w:rFonts w:ascii="Times New Roman" w:hAnsi="Times New Roman" w:cs="Times New Roman"/>
                <w:color w:val="202124"/>
                <w:sz w:val="18"/>
                <w:szCs w:val="18"/>
                <w:shd w:val="clear" w:color="auto" w:fill="FFFFFF"/>
              </w:rPr>
              <w:t>₺</w:t>
            </w:r>
            <w:r w:rsidRPr="00B96DAE">
              <w:rPr>
                <w:rFonts w:ascii="Times New Roman" w:hAnsi="Times New Roman" w:cs="Times New Roman"/>
                <w:color w:val="000000" w:themeColor="text1"/>
                <w:sz w:val="18"/>
                <w:szCs w:val="18"/>
              </w:rPr>
              <w:t xml:space="preserve"> ve Üzeri</w:t>
            </w:r>
          </w:p>
        </w:tc>
        <w:tc>
          <w:tcPr>
            <w:tcW w:w="889" w:type="pct"/>
            <w:shd w:val="clear" w:color="auto" w:fill="auto"/>
          </w:tcPr>
          <w:p w14:paraId="75220C69"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13</w:t>
            </w:r>
          </w:p>
        </w:tc>
        <w:tc>
          <w:tcPr>
            <w:tcW w:w="1110" w:type="pct"/>
            <w:tcBorders>
              <w:right w:val="double" w:sz="4" w:space="0" w:color="auto"/>
            </w:tcBorders>
            <w:shd w:val="clear" w:color="auto" w:fill="auto"/>
          </w:tcPr>
          <w:p w14:paraId="36431281"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7,7</w:t>
            </w:r>
          </w:p>
        </w:tc>
      </w:tr>
      <w:tr w:rsidR="004C4B28" w:rsidRPr="00297889" w14:paraId="253A100F" w14:textId="77777777" w:rsidTr="00F33A7A">
        <w:trPr>
          <w:trHeight w:val="335"/>
        </w:trPr>
        <w:tc>
          <w:tcPr>
            <w:tcW w:w="1445" w:type="pct"/>
            <w:tcBorders>
              <w:top w:val="single" w:sz="4" w:space="0" w:color="auto"/>
              <w:left w:val="double" w:sz="4" w:space="0" w:color="auto"/>
            </w:tcBorders>
            <w:shd w:val="clear" w:color="auto" w:fill="auto"/>
          </w:tcPr>
          <w:p w14:paraId="68526795"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14- Aylık Maddi Destek</w:t>
            </w:r>
          </w:p>
        </w:tc>
        <w:tc>
          <w:tcPr>
            <w:tcW w:w="1556" w:type="pct"/>
            <w:tcBorders>
              <w:top w:val="single" w:sz="4" w:space="0" w:color="auto"/>
            </w:tcBorders>
            <w:shd w:val="clear" w:color="auto" w:fill="auto"/>
          </w:tcPr>
          <w:p w14:paraId="3C5CBF42"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Evet</w:t>
            </w:r>
          </w:p>
        </w:tc>
        <w:tc>
          <w:tcPr>
            <w:tcW w:w="889" w:type="pct"/>
            <w:tcBorders>
              <w:top w:val="single" w:sz="4" w:space="0" w:color="auto"/>
            </w:tcBorders>
            <w:shd w:val="clear" w:color="auto" w:fill="auto"/>
          </w:tcPr>
          <w:p w14:paraId="4D2211AE"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78</w:t>
            </w:r>
          </w:p>
        </w:tc>
        <w:tc>
          <w:tcPr>
            <w:tcW w:w="1110" w:type="pct"/>
            <w:tcBorders>
              <w:top w:val="single" w:sz="4" w:space="0" w:color="auto"/>
              <w:right w:val="double" w:sz="4" w:space="0" w:color="auto"/>
            </w:tcBorders>
            <w:shd w:val="clear" w:color="auto" w:fill="auto"/>
          </w:tcPr>
          <w:p w14:paraId="2F0D1DB9"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46,2</w:t>
            </w:r>
          </w:p>
        </w:tc>
      </w:tr>
      <w:tr w:rsidR="004C4B28" w:rsidRPr="00297889" w14:paraId="5CFEEB15" w14:textId="77777777" w:rsidTr="00F33A7A">
        <w:trPr>
          <w:trHeight w:val="335"/>
        </w:trPr>
        <w:tc>
          <w:tcPr>
            <w:tcW w:w="1445" w:type="pct"/>
            <w:tcBorders>
              <w:left w:val="double" w:sz="4" w:space="0" w:color="auto"/>
            </w:tcBorders>
            <w:shd w:val="clear" w:color="auto" w:fill="auto"/>
          </w:tcPr>
          <w:p w14:paraId="3F86DEB9" w14:textId="77777777" w:rsidR="004C4B28" w:rsidRPr="00B96DAE" w:rsidRDefault="004C4B28" w:rsidP="00AE7EB6">
            <w:pPr>
              <w:autoSpaceDE w:val="0"/>
              <w:autoSpaceDN w:val="0"/>
              <w:adjustRightInd w:val="0"/>
              <w:rPr>
                <w:rFonts w:ascii="Times New Roman" w:hAnsi="Times New Roman" w:cs="Times New Roman"/>
                <w:color w:val="000000" w:themeColor="text1"/>
                <w:sz w:val="18"/>
                <w:szCs w:val="18"/>
              </w:rPr>
            </w:pPr>
          </w:p>
        </w:tc>
        <w:tc>
          <w:tcPr>
            <w:tcW w:w="1556" w:type="pct"/>
            <w:shd w:val="clear" w:color="auto" w:fill="auto"/>
          </w:tcPr>
          <w:p w14:paraId="341B3FCA"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Hayır</w:t>
            </w:r>
          </w:p>
        </w:tc>
        <w:tc>
          <w:tcPr>
            <w:tcW w:w="889" w:type="pct"/>
            <w:shd w:val="clear" w:color="auto" w:fill="auto"/>
          </w:tcPr>
          <w:p w14:paraId="146B0765"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91</w:t>
            </w:r>
          </w:p>
        </w:tc>
        <w:tc>
          <w:tcPr>
            <w:tcW w:w="1110" w:type="pct"/>
            <w:tcBorders>
              <w:right w:val="double" w:sz="4" w:space="0" w:color="auto"/>
            </w:tcBorders>
            <w:shd w:val="clear" w:color="auto" w:fill="auto"/>
          </w:tcPr>
          <w:p w14:paraId="69076D74" w14:textId="77777777" w:rsidR="004C4B28" w:rsidRPr="00B96DAE" w:rsidRDefault="004C4B28" w:rsidP="00AE7EB6">
            <w:pPr>
              <w:autoSpaceDE w:val="0"/>
              <w:autoSpaceDN w:val="0"/>
              <w:adjustRightInd w:val="0"/>
              <w:spacing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53,8</w:t>
            </w:r>
          </w:p>
        </w:tc>
      </w:tr>
      <w:tr w:rsidR="004B1DC3" w:rsidRPr="00297889" w14:paraId="5E41C885" w14:textId="77777777" w:rsidTr="00F33A7A">
        <w:trPr>
          <w:trHeight w:val="335"/>
        </w:trPr>
        <w:tc>
          <w:tcPr>
            <w:tcW w:w="1445" w:type="pct"/>
            <w:tcBorders>
              <w:left w:val="double" w:sz="4" w:space="0" w:color="auto"/>
            </w:tcBorders>
            <w:shd w:val="clear" w:color="auto" w:fill="auto"/>
            <w:vAlign w:val="center"/>
          </w:tcPr>
          <w:p w14:paraId="7ED1881F" w14:textId="77777777" w:rsidR="004B1DC3" w:rsidRPr="00B96DAE" w:rsidRDefault="004B1DC3" w:rsidP="00AE7EB6">
            <w:pPr>
              <w:autoSpaceDE w:val="0"/>
              <w:autoSpaceDN w:val="0"/>
              <w:adjustRightInd w:val="0"/>
              <w:jc w:val="center"/>
              <w:rPr>
                <w:rFonts w:ascii="Times New Roman" w:hAnsi="Times New Roman" w:cs="Times New Roman"/>
                <w:color w:val="000000" w:themeColor="text1"/>
                <w:sz w:val="18"/>
                <w:szCs w:val="18"/>
              </w:rPr>
            </w:pPr>
          </w:p>
        </w:tc>
        <w:tc>
          <w:tcPr>
            <w:tcW w:w="1556" w:type="pct"/>
            <w:shd w:val="clear" w:color="auto" w:fill="auto"/>
            <w:vAlign w:val="center"/>
          </w:tcPr>
          <w:tbl>
            <w:tblPr>
              <w:tblW w:w="0" w:type="auto"/>
              <w:tblBorders>
                <w:top w:val="nil"/>
                <w:left w:val="nil"/>
                <w:bottom w:val="nil"/>
                <w:right w:val="nil"/>
              </w:tblBorders>
              <w:tblLook w:val="0000" w:firstRow="0" w:lastRow="0" w:firstColumn="0" w:lastColumn="0" w:noHBand="0" w:noVBand="0"/>
            </w:tblPr>
            <w:tblGrid>
              <w:gridCol w:w="776"/>
              <w:gridCol w:w="222"/>
              <w:gridCol w:w="222"/>
            </w:tblGrid>
            <w:tr w:rsidR="004B1DC3" w:rsidRPr="004B1DC3" w14:paraId="66A63D56" w14:textId="77777777">
              <w:trPr>
                <w:trHeight w:val="81"/>
              </w:trPr>
              <w:tc>
                <w:tcPr>
                  <w:tcW w:w="0" w:type="auto"/>
                </w:tcPr>
                <w:p w14:paraId="530B1C2D" w14:textId="10048BF1" w:rsidR="004B1DC3" w:rsidRPr="004B1DC3" w:rsidRDefault="004B1DC3" w:rsidP="00AE7EB6">
                  <w:pPr>
                    <w:autoSpaceDE w:val="0"/>
                    <w:autoSpaceDN w:val="0"/>
                    <w:adjustRightInd w:val="0"/>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Toplam</w:t>
                  </w:r>
                </w:p>
              </w:tc>
              <w:tc>
                <w:tcPr>
                  <w:tcW w:w="0" w:type="auto"/>
                </w:tcPr>
                <w:p w14:paraId="6C44C0F6" w14:textId="38950AE8" w:rsidR="004B1DC3" w:rsidRPr="004B1DC3" w:rsidRDefault="004B1DC3" w:rsidP="00AE7EB6">
                  <w:pPr>
                    <w:autoSpaceDE w:val="0"/>
                    <w:autoSpaceDN w:val="0"/>
                    <w:adjustRightInd w:val="0"/>
                    <w:spacing w:after="0" w:line="240" w:lineRule="auto"/>
                    <w:jc w:val="center"/>
                    <w:rPr>
                      <w:rFonts w:ascii="Times New Roman" w:hAnsi="Times New Roman" w:cs="Times New Roman"/>
                      <w:color w:val="000000"/>
                      <w:sz w:val="18"/>
                      <w:szCs w:val="18"/>
                    </w:rPr>
                  </w:pPr>
                </w:p>
              </w:tc>
              <w:tc>
                <w:tcPr>
                  <w:tcW w:w="0" w:type="auto"/>
                </w:tcPr>
                <w:p w14:paraId="24AB9CAC" w14:textId="3A027C3B" w:rsidR="004B1DC3" w:rsidRPr="004B1DC3" w:rsidRDefault="004B1DC3" w:rsidP="00AE7EB6">
                  <w:pPr>
                    <w:autoSpaceDE w:val="0"/>
                    <w:autoSpaceDN w:val="0"/>
                    <w:adjustRightInd w:val="0"/>
                    <w:spacing w:after="0" w:line="240" w:lineRule="auto"/>
                    <w:jc w:val="center"/>
                    <w:rPr>
                      <w:rFonts w:ascii="Times New Roman" w:hAnsi="Times New Roman" w:cs="Times New Roman"/>
                      <w:color w:val="000000"/>
                      <w:sz w:val="18"/>
                      <w:szCs w:val="18"/>
                    </w:rPr>
                  </w:pPr>
                </w:p>
              </w:tc>
            </w:tr>
          </w:tbl>
          <w:p w14:paraId="47601050" w14:textId="77777777" w:rsidR="004B1DC3" w:rsidRPr="00B96DAE" w:rsidRDefault="004B1DC3" w:rsidP="00AE7EB6">
            <w:pPr>
              <w:autoSpaceDE w:val="0"/>
              <w:autoSpaceDN w:val="0"/>
              <w:adjustRightInd w:val="0"/>
              <w:spacing w:line="320" w:lineRule="atLeast"/>
              <w:jc w:val="center"/>
              <w:rPr>
                <w:rFonts w:ascii="Times New Roman" w:hAnsi="Times New Roman" w:cs="Times New Roman"/>
                <w:color w:val="000000" w:themeColor="text1"/>
                <w:sz w:val="18"/>
                <w:szCs w:val="18"/>
              </w:rPr>
            </w:pPr>
          </w:p>
        </w:tc>
        <w:tc>
          <w:tcPr>
            <w:tcW w:w="889" w:type="pct"/>
            <w:shd w:val="clear" w:color="auto" w:fill="auto"/>
            <w:vAlign w:val="center"/>
          </w:tcPr>
          <w:p w14:paraId="4B5E9B10" w14:textId="48D02A3E" w:rsidR="004B1DC3" w:rsidRPr="00B96DAE" w:rsidRDefault="004B1DC3" w:rsidP="00AE7EB6">
            <w:pPr>
              <w:autoSpaceDE w:val="0"/>
              <w:autoSpaceDN w:val="0"/>
              <w:adjustRightInd w:val="0"/>
              <w:spacing w:line="320" w:lineRule="atLeast"/>
              <w:rPr>
                <w:rFonts w:ascii="Times New Roman" w:hAnsi="Times New Roman" w:cs="Times New Roman"/>
                <w:color w:val="000000" w:themeColor="text1"/>
                <w:sz w:val="18"/>
                <w:szCs w:val="18"/>
              </w:rPr>
            </w:pPr>
            <w:r w:rsidRPr="004B1DC3">
              <w:rPr>
                <w:rFonts w:ascii="Times New Roman" w:hAnsi="Times New Roman" w:cs="Times New Roman"/>
                <w:color w:val="000000"/>
                <w:sz w:val="18"/>
                <w:szCs w:val="18"/>
              </w:rPr>
              <w:t>169</w:t>
            </w:r>
          </w:p>
        </w:tc>
        <w:tc>
          <w:tcPr>
            <w:tcW w:w="1110" w:type="pct"/>
            <w:tcBorders>
              <w:right w:val="double" w:sz="4" w:space="0" w:color="auto"/>
            </w:tcBorders>
            <w:shd w:val="clear" w:color="auto" w:fill="auto"/>
            <w:vAlign w:val="center"/>
          </w:tcPr>
          <w:p w14:paraId="076F9207" w14:textId="0C64A885" w:rsidR="004B1DC3" w:rsidRPr="00B96DAE" w:rsidRDefault="004B1DC3" w:rsidP="00AE7EB6">
            <w:pPr>
              <w:autoSpaceDE w:val="0"/>
              <w:autoSpaceDN w:val="0"/>
              <w:adjustRightInd w:val="0"/>
              <w:spacing w:line="320" w:lineRule="atLeast"/>
              <w:rPr>
                <w:rFonts w:ascii="Times New Roman" w:hAnsi="Times New Roman" w:cs="Times New Roman"/>
                <w:color w:val="000000" w:themeColor="text1"/>
                <w:sz w:val="18"/>
                <w:szCs w:val="18"/>
              </w:rPr>
            </w:pPr>
            <w:r w:rsidRPr="004B1DC3">
              <w:rPr>
                <w:rFonts w:ascii="Times New Roman" w:hAnsi="Times New Roman" w:cs="Times New Roman"/>
                <w:color w:val="000000"/>
                <w:sz w:val="18"/>
                <w:szCs w:val="18"/>
              </w:rPr>
              <w:t>100,0</w:t>
            </w:r>
          </w:p>
        </w:tc>
      </w:tr>
    </w:tbl>
    <w:p w14:paraId="4D123252" w14:textId="77777777" w:rsidR="0085225E" w:rsidRPr="00297889" w:rsidRDefault="0085225E"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4E215F50" w14:textId="3C3EB27D" w:rsidR="00956F41" w:rsidRPr="00297889" w:rsidRDefault="00956F41"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Yukarıdaki Tablo </w:t>
      </w:r>
      <w:r w:rsidR="00D93CD4">
        <w:rPr>
          <w:rFonts w:ascii="Times New Roman" w:hAnsi="Times New Roman" w:cs="Times New Roman"/>
          <w:color w:val="000000" w:themeColor="text1"/>
          <w:sz w:val="24"/>
          <w:szCs w:val="24"/>
        </w:rPr>
        <w:t>2</w:t>
      </w:r>
      <w:r w:rsidRPr="00297889">
        <w:rPr>
          <w:rFonts w:ascii="Times New Roman" w:hAnsi="Times New Roman" w:cs="Times New Roman"/>
          <w:color w:val="000000" w:themeColor="text1"/>
          <w:sz w:val="24"/>
          <w:szCs w:val="24"/>
        </w:rPr>
        <w:t>’</w:t>
      </w:r>
      <w:r w:rsidR="00941A74">
        <w:rPr>
          <w:rFonts w:ascii="Times New Roman" w:hAnsi="Times New Roman" w:cs="Times New Roman"/>
          <w:color w:val="000000" w:themeColor="text1"/>
          <w:sz w:val="24"/>
          <w:szCs w:val="24"/>
        </w:rPr>
        <w:t>y</w:t>
      </w:r>
      <w:r w:rsidRPr="00297889">
        <w:rPr>
          <w:rFonts w:ascii="Times New Roman" w:hAnsi="Times New Roman" w:cs="Times New Roman"/>
          <w:color w:val="000000" w:themeColor="text1"/>
          <w:sz w:val="24"/>
          <w:szCs w:val="24"/>
        </w:rPr>
        <w:t xml:space="preserve">e göre </w:t>
      </w:r>
      <w:r w:rsidR="00026255" w:rsidRPr="00297889">
        <w:rPr>
          <w:rFonts w:ascii="Times New Roman" w:hAnsi="Times New Roman" w:cs="Times New Roman"/>
          <w:color w:val="000000" w:themeColor="text1"/>
          <w:sz w:val="24"/>
          <w:szCs w:val="24"/>
        </w:rPr>
        <w:t xml:space="preserve">frekans </w:t>
      </w:r>
      <w:r w:rsidRPr="00297889">
        <w:rPr>
          <w:rFonts w:ascii="Times New Roman" w:hAnsi="Times New Roman" w:cs="Times New Roman"/>
          <w:color w:val="000000" w:themeColor="text1"/>
          <w:sz w:val="24"/>
          <w:szCs w:val="24"/>
        </w:rPr>
        <w:t>dağılım</w:t>
      </w:r>
      <w:r w:rsidR="00026255" w:rsidRPr="00297889">
        <w:rPr>
          <w:rFonts w:ascii="Times New Roman" w:hAnsi="Times New Roman" w:cs="Times New Roman"/>
          <w:color w:val="000000" w:themeColor="text1"/>
          <w:sz w:val="24"/>
          <w:szCs w:val="24"/>
        </w:rPr>
        <w:t>ı</w:t>
      </w:r>
      <w:r w:rsidRPr="00297889">
        <w:rPr>
          <w:rFonts w:ascii="Times New Roman" w:hAnsi="Times New Roman" w:cs="Times New Roman"/>
          <w:color w:val="000000" w:themeColor="text1"/>
          <w:sz w:val="24"/>
          <w:szCs w:val="24"/>
        </w:rPr>
        <w:t xml:space="preserve"> şu şekildedir: Soru formuna katılım sağlayan 169 engelli çocuğa sahip ebeveynin %14,8’inin 20 ile 30 yaş aralığında, </w:t>
      </w:r>
      <w:r w:rsidRPr="00297889">
        <w:rPr>
          <w:rFonts w:ascii="Times New Roman" w:hAnsi="Times New Roman" w:cs="Times New Roman"/>
          <w:color w:val="000000" w:themeColor="text1"/>
          <w:sz w:val="24"/>
          <w:szCs w:val="24"/>
        </w:rPr>
        <w:lastRenderedPageBreak/>
        <w:t>%14,2’sinin 31-40 yaş aralığında, %26,6’sının 41-50 yaş aralığında ve %44,4’ünün ise 51 yaş ve üzerinde olduğu görülmektedir. Sayısal anlamda ise soru formuna katılım sağlayan</w:t>
      </w:r>
      <w:r w:rsidR="00E47089">
        <w:rPr>
          <w:rFonts w:ascii="Times New Roman" w:hAnsi="Times New Roman" w:cs="Times New Roman"/>
          <w:color w:val="000000" w:themeColor="text1"/>
          <w:sz w:val="24"/>
          <w:szCs w:val="24"/>
        </w:rPr>
        <w:t>lar şu şekildedir: 25 ebeveyn 20-30 yaş aralığında</w:t>
      </w:r>
      <w:r w:rsidRPr="00297889">
        <w:rPr>
          <w:rFonts w:ascii="Times New Roman" w:hAnsi="Times New Roman" w:cs="Times New Roman"/>
          <w:color w:val="000000" w:themeColor="text1"/>
          <w:sz w:val="24"/>
          <w:szCs w:val="24"/>
        </w:rPr>
        <w:t>, 2</w:t>
      </w:r>
      <w:r w:rsidR="00E47089">
        <w:rPr>
          <w:rFonts w:ascii="Times New Roman" w:hAnsi="Times New Roman" w:cs="Times New Roman"/>
          <w:color w:val="000000" w:themeColor="text1"/>
          <w:sz w:val="24"/>
          <w:szCs w:val="24"/>
        </w:rPr>
        <w:t xml:space="preserve">4 ebeveyn 31-40 yaş aralığında, 45 ebeveyn 41-50 yaş aralığında ve 75 ebeveyn </w:t>
      </w:r>
      <w:r w:rsidRPr="00297889">
        <w:rPr>
          <w:rFonts w:ascii="Times New Roman" w:hAnsi="Times New Roman" w:cs="Times New Roman"/>
          <w:color w:val="000000" w:themeColor="text1"/>
          <w:sz w:val="24"/>
          <w:szCs w:val="24"/>
        </w:rPr>
        <w:t>51 yaş ve üzeri</w:t>
      </w:r>
      <w:r w:rsidR="00E47089">
        <w:rPr>
          <w:rFonts w:ascii="Times New Roman" w:hAnsi="Times New Roman" w:cs="Times New Roman"/>
          <w:color w:val="000000" w:themeColor="text1"/>
          <w:sz w:val="24"/>
          <w:szCs w:val="24"/>
        </w:rPr>
        <w:t xml:space="preserve">dir. </w:t>
      </w:r>
    </w:p>
    <w:p w14:paraId="71524CA3" w14:textId="561DA8D6" w:rsidR="00956F41" w:rsidRPr="00297889" w:rsidRDefault="00956F41"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Engelli çocuğ</w:t>
      </w:r>
      <w:r w:rsidR="00E47089">
        <w:rPr>
          <w:rFonts w:ascii="Times New Roman" w:hAnsi="Times New Roman" w:cs="Times New Roman"/>
          <w:color w:val="000000" w:themeColor="text1"/>
          <w:sz w:val="24"/>
          <w:szCs w:val="24"/>
        </w:rPr>
        <w:t xml:space="preserve">a sahip 169 ebeveynin %65’1’i anne, %34,9’u babadır. </w:t>
      </w:r>
      <w:r w:rsidR="007E0A5F" w:rsidRPr="00297889">
        <w:rPr>
          <w:rFonts w:ascii="Times New Roman" w:hAnsi="Times New Roman" w:cs="Times New Roman"/>
          <w:color w:val="000000" w:themeColor="text1"/>
          <w:sz w:val="24"/>
          <w:szCs w:val="24"/>
        </w:rPr>
        <w:t>Sayısal anlamda</w:t>
      </w:r>
      <w:r w:rsidRPr="00297889">
        <w:rPr>
          <w:rFonts w:ascii="Times New Roman" w:hAnsi="Times New Roman" w:cs="Times New Roman"/>
          <w:color w:val="000000" w:themeColor="text1"/>
          <w:sz w:val="24"/>
          <w:szCs w:val="24"/>
        </w:rPr>
        <w:t xml:space="preserve"> soru formuna katılım sağlayan anne</w:t>
      </w:r>
      <w:r w:rsidR="00E47089">
        <w:rPr>
          <w:rFonts w:ascii="Times New Roman" w:hAnsi="Times New Roman" w:cs="Times New Roman"/>
          <w:color w:val="000000" w:themeColor="text1"/>
          <w:sz w:val="24"/>
          <w:szCs w:val="24"/>
        </w:rPr>
        <w:t xml:space="preserve"> sayısı: 110</w:t>
      </w:r>
      <w:r w:rsidRPr="00297889">
        <w:rPr>
          <w:rFonts w:ascii="Times New Roman" w:hAnsi="Times New Roman" w:cs="Times New Roman"/>
          <w:color w:val="000000" w:themeColor="text1"/>
          <w:sz w:val="24"/>
          <w:szCs w:val="24"/>
        </w:rPr>
        <w:t xml:space="preserve"> ve baba </w:t>
      </w:r>
      <w:r w:rsidR="00E47089">
        <w:rPr>
          <w:rFonts w:ascii="Times New Roman" w:hAnsi="Times New Roman" w:cs="Times New Roman"/>
          <w:color w:val="000000" w:themeColor="text1"/>
          <w:sz w:val="24"/>
          <w:szCs w:val="24"/>
        </w:rPr>
        <w:t>sayısı: 59’dur.</w:t>
      </w:r>
    </w:p>
    <w:p w14:paraId="7D52FB7A" w14:textId="6227F07F" w:rsidR="00956F41" w:rsidRPr="00297889" w:rsidRDefault="00956F41"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Engelli çocuğa sahip 169 ebeveynin</w:t>
      </w:r>
      <w:r w:rsidR="00E47089">
        <w:rPr>
          <w:rFonts w:ascii="Times New Roman" w:hAnsi="Times New Roman" w:cs="Times New Roman"/>
          <w:color w:val="000000" w:themeColor="text1"/>
          <w:sz w:val="24"/>
          <w:szCs w:val="24"/>
        </w:rPr>
        <w:t xml:space="preserve"> eğitim düzeylerine göre dağılımı şöyledir: %50,3’ü ilkokul mezunu, %13,6’sı ortaokul mezunu, %20,1’i lise mezunu ve %16’sı</w:t>
      </w:r>
      <w:r w:rsidR="00C63B05" w:rsidRPr="00297889">
        <w:rPr>
          <w:rFonts w:ascii="Times New Roman" w:hAnsi="Times New Roman" w:cs="Times New Roman"/>
          <w:color w:val="000000" w:themeColor="text1"/>
          <w:sz w:val="24"/>
          <w:szCs w:val="24"/>
        </w:rPr>
        <w:t xml:space="preserve"> üniversite mezunudur. </w:t>
      </w:r>
      <w:r w:rsidR="007E0A5F" w:rsidRPr="00297889">
        <w:rPr>
          <w:rFonts w:ascii="Times New Roman" w:hAnsi="Times New Roman" w:cs="Times New Roman"/>
          <w:color w:val="000000" w:themeColor="text1"/>
          <w:sz w:val="24"/>
          <w:szCs w:val="24"/>
        </w:rPr>
        <w:t>Sayısal anlamda</w:t>
      </w:r>
      <w:r w:rsidRPr="00297889">
        <w:rPr>
          <w:rFonts w:ascii="Times New Roman" w:hAnsi="Times New Roman" w:cs="Times New Roman"/>
          <w:color w:val="000000" w:themeColor="text1"/>
          <w:sz w:val="24"/>
          <w:szCs w:val="24"/>
        </w:rPr>
        <w:t xml:space="preserve"> soru formuna katılım sağlayan 169 ebeveynden 85’i ilkokul, 23’ü ortaokul, 34’ü lise ve 27’si ise üniversite mezunudur.</w:t>
      </w:r>
    </w:p>
    <w:p w14:paraId="738677AB" w14:textId="77777777" w:rsidR="00956F41" w:rsidRPr="00297889" w:rsidRDefault="00956F41"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Engelli çocuğa sahip ebeveynlerin medeni durumuna göre yüzdelik dağılımları; %84’ünün evli olduğu, %5,9’unun eşinden boşandığı, %10,1’inin ise eşinin vefat ettiği şeklinde</w:t>
      </w:r>
      <w:r w:rsidR="00296B9A" w:rsidRPr="00297889">
        <w:rPr>
          <w:rFonts w:ascii="Times New Roman" w:hAnsi="Times New Roman" w:cs="Times New Roman"/>
          <w:color w:val="000000" w:themeColor="text1"/>
          <w:sz w:val="24"/>
          <w:szCs w:val="24"/>
        </w:rPr>
        <w:t xml:space="preserve">dir. Sayısal olarak, </w:t>
      </w:r>
      <w:r w:rsidRPr="00297889">
        <w:rPr>
          <w:rFonts w:ascii="Times New Roman" w:hAnsi="Times New Roman" w:cs="Times New Roman"/>
          <w:color w:val="000000" w:themeColor="text1"/>
          <w:sz w:val="24"/>
          <w:szCs w:val="24"/>
        </w:rPr>
        <w:t>soru formuna katılım sağlayan engelli çocuğa sahip 169 ebeveynden 142’sinin evli olduğu, 10’unun eşinden boşandığı ve 17’sinin ise eş</w:t>
      </w:r>
      <w:r w:rsidR="00C63B05" w:rsidRPr="00297889">
        <w:rPr>
          <w:rFonts w:ascii="Times New Roman" w:hAnsi="Times New Roman" w:cs="Times New Roman"/>
          <w:color w:val="000000" w:themeColor="text1"/>
          <w:sz w:val="24"/>
          <w:szCs w:val="24"/>
        </w:rPr>
        <w:t>inin vefat ettiği yönündedir.</w:t>
      </w:r>
    </w:p>
    <w:p w14:paraId="08A9E12C" w14:textId="5C5EBD39" w:rsidR="00956F41" w:rsidRPr="00297889" w:rsidRDefault="00C63B05"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w:t>
      </w:r>
      <w:r w:rsidR="00956F41" w:rsidRPr="00297889">
        <w:rPr>
          <w:rFonts w:ascii="Times New Roman" w:hAnsi="Times New Roman" w:cs="Times New Roman"/>
          <w:color w:val="000000" w:themeColor="text1"/>
          <w:sz w:val="24"/>
          <w:szCs w:val="24"/>
        </w:rPr>
        <w:t>ngelli çocuğa sahip ebeveynlerin çocuk sayıs</w:t>
      </w:r>
      <w:r w:rsidRPr="00297889">
        <w:rPr>
          <w:rFonts w:ascii="Times New Roman" w:hAnsi="Times New Roman" w:cs="Times New Roman"/>
          <w:color w:val="000000" w:themeColor="text1"/>
          <w:sz w:val="24"/>
          <w:szCs w:val="24"/>
        </w:rPr>
        <w:t>ına ilişkin bilgiler şu şekildedir:</w:t>
      </w:r>
      <w:r w:rsidR="00E47089">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169 ebeveynden %16’sı 1, %19’5’i 2, %25,4’ü 3 ve %39,1’i 4 ve üzeri çocuk sahibi</w:t>
      </w:r>
      <w:r w:rsidR="00296B9A" w:rsidRPr="00297889">
        <w:rPr>
          <w:rFonts w:ascii="Times New Roman" w:hAnsi="Times New Roman" w:cs="Times New Roman"/>
          <w:color w:val="000000" w:themeColor="text1"/>
          <w:sz w:val="24"/>
          <w:szCs w:val="24"/>
        </w:rPr>
        <w:t>dir. Sayısal olarak,</w:t>
      </w:r>
      <w:r w:rsidR="00956F41" w:rsidRPr="00297889">
        <w:rPr>
          <w:rFonts w:ascii="Times New Roman" w:hAnsi="Times New Roman" w:cs="Times New Roman"/>
          <w:color w:val="000000" w:themeColor="text1"/>
          <w:sz w:val="24"/>
          <w:szCs w:val="24"/>
        </w:rPr>
        <w:t xml:space="preserve"> soru formuna katılım sağlayan engelli çocuğa sahip 169 ebeveynden 27’sinin 1,33’ünün 2, 43’ünün 3 ve 66’sının ise 4 ve üzeri çocuk sahibi olduğu görülmektedir.</w:t>
      </w:r>
    </w:p>
    <w:p w14:paraId="783006CF" w14:textId="72B16889" w:rsidR="00956F41" w:rsidRPr="00297889" w:rsidRDefault="00C63B05"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Engelli çocuğun cinsiyete göre dağılımları</w:t>
      </w:r>
      <w:r w:rsidR="00E47089">
        <w:rPr>
          <w:rFonts w:ascii="Times New Roman" w:hAnsi="Times New Roman" w:cs="Times New Roman"/>
          <w:color w:val="000000" w:themeColor="text1"/>
          <w:sz w:val="24"/>
          <w:szCs w:val="24"/>
        </w:rPr>
        <w:t xml:space="preserve"> şu şekildedir:</w:t>
      </w:r>
      <w:r w:rsidRPr="00297889">
        <w:rPr>
          <w:rFonts w:ascii="Times New Roman" w:hAnsi="Times New Roman" w:cs="Times New Roman"/>
          <w:color w:val="000000" w:themeColor="text1"/>
          <w:sz w:val="24"/>
          <w:szCs w:val="24"/>
        </w:rPr>
        <w:t xml:space="preserve"> </w:t>
      </w:r>
      <w:r w:rsidR="00956F41" w:rsidRPr="00297889">
        <w:rPr>
          <w:rFonts w:ascii="Times New Roman" w:hAnsi="Times New Roman" w:cs="Times New Roman"/>
          <w:color w:val="000000" w:themeColor="text1"/>
          <w:sz w:val="24"/>
          <w:szCs w:val="24"/>
        </w:rPr>
        <w:t>169 ebeveynin belirttiği üzere engelli çocuklardan %49,7’si kız ve %</w:t>
      </w:r>
      <w:r w:rsidRPr="00297889">
        <w:rPr>
          <w:rFonts w:ascii="Times New Roman" w:hAnsi="Times New Roman" w:cs="Times New Roman"/>
          <w:color w:val="000000" w:themeColor="text1"/>
          <w:sz w:val="24"/>
          <w:szCs w:val="24"/>
        </w:rPr>
        <w:t>50’3’ü erkek</w:t>
      </w:r>
      <w:r w:rsidR="00296B9A" w:rsidRPr="00297889">
        <w:rPr>
          <w:rFonts w:ascii="Times New Roman" w:hAnsi="Times New Roman" w:cs="Times New Roman"/>
          <w:color w:val="000000" w:themeColor="text1"/>
          <w:sz w:val="24"/>
          <w:szCs w:val="24"/>
        </w:rPr>
        <w:t>tir. Sayısal olarak,</w:t>
      </w:r>
      <w:r w:rsidR="00956F41" w:rsidRPr="00297889">
        <w:rPr>
          <w:rFonts w:ascii="Times New Roman" w:hAnsi="Times New Roman" w:cs="Times New Roman"/>
          <w:color w:val="000000" w:themeColor="text1"/>
          <w:sz w:val="24"/>
          <w:szCs w:val="24"/>
        </w:rPr>
        <w:t xml:space="preserve"> soru formuna katılı</w:t>
      </w:r>
      <w:r w:rsidRPr="00297889">
        <w:rPr>
          <w:rFonts w:ascii="Times New Roman" w:hAnsi="Times New Roman" w:cs="Times New Roman"/>
          <w:color w:val="000000" w:themeColor="text1"/>
          <w:sz w:val="24"/>
          <w:szCs w:val="24"/>
        </w:rPr>
        <w:t>m sağlayan 169 ebeveynin 85’i</w:t>
      </w:r>
      <w:r w:rsidR="00956F41" w:rsidRPr="00297889">
        <w:rPr>
          <w:rFonts w:ascii="Times New Roman" w:hAnsi="Times New Roman" w:cs="Times New Roman"/>
          <w:color w:val="000000" w:themeColor="text1"/>
          <w:sz w:val="24"/>
          <w:szCs w:val="24"/>
        </w:rPr>
        <w:t xml:space="preserve"> engelli erkek çocuğ</w:t>
      </w:r>
      <w:r w:rsidRPr="00297889">
        <w:rPr>
          <w:rFonts w:ascii="Times New Roman" w:hAnsi="Times New Roman" w:cs="Times New Roman"/>
          <w:color w:val="000000" w:themeColor="text1"/>
          <w:sz w:val="24"/>
          <w:szCs w:val="24"/>
        </w:rPr>
        <w:t>un</w:t>
      </w:r>
      <w:r w:rsidR="00956F41" w:rsidRPr="00297889">
        <w:rPr>
          <w:rFonts w:ascii="Times New Roman" w:hAnsi="Times New Roman" w:cs="Times New Roman"/>
          <w:color w:val="000000" w:themeColor="text1"/>
          <w:sz w:val="24"/>
          <w:szCs w:val="24"/>
        </w:rPr>
        <w:t>a</w:t>
      </w:r>
      <w:r w:rsidRPr="00297889">
        <w:rPr>
          <w:rFonts w:ascii="Times New Roman" w:hAnsi="Times New Roman" w:cs="Times New Roman"/>
          <w:color w:val="000000" w:themeColor="text1"/>
          <w:sz w:val="24"/>
          <w:szCs w:val="24"/>
        </w:rPr>
        <w:t xml:space="preserve"> ve 84’ü de</w:t>
      </w:r>
      <w:r w:rsidR="00956F41" w:rsidRPr="00297889">
        <w:rPr>
          <w:rFonts w:ascii="Times New Roman" w:hAnsi="Times New Roman" w:cs="Times New Roman"/>
          <w:color w:val="000000" w:themeColor="text1"/>
          <w:sz w:val="24"/>
          <w:szCs w:val="24"/>
        </w:rPr>
        <w:t xml:space="preserve"> engelli kız çocuğuna sahip</w:t>
      </w:r>
      <w:r w:rsidRPr="00297889">
        <w:rPr>
          <w:rFonts w:ascii="Times New Roman" w:hAnsi="Times New Roman" w:cs="Times New Roman"/>
          <w:color w:val="000000" w:themeColor="text1"/>
          <w:sz w:val="24"/>
          <w:szCs w:val="24"/>
        </w:rPr>
        <w:t>t</w:t>
      </w:r>
      <w:r w:rsidR="00956F41" w:rsidRPr="00297889">
        <w:rPr>
          <w:rFonts w:ascii="Times New Roman" w:hAnsi="Times New Roman" w:cs="Times New Roman"/>
          <w:color w:val="000000" w:themeColor="text1"/>
          <w:sz w:val="24"/>
          <w:szCs w:val="24"/>
        </w:rPr>
        <w:t xml:space="preserve">ir.  </w:t>
      </w:r>
    </w:p>
    <w:p w14:paraId="65822B62" w14:textId="77777777" w:rsidR="00956F41" w:rsidRPr="00297889" w:rsidRDefault="00C63B05"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w:t>
      </w:r>
      <w:r w:rsidR="00956F41" w:rsidRPr="00297889">
        <w:rPr>
          <w:rFonts w:ascii="Times New Roman" w:hAnsi="Times New Roman" w:cs="Times New Roman"/>
          <w:color w:val="000000" w:themeColor="text1"/>
          <w:sz w:val="24"/>
          <w:szCs w:val="24"/>
        </w:rPr>
        <w:t>ngelli çocuğa sahip ebeveynlerin engelli çocuk sayısına ilişkin istatistiki veriler</w:t>
      </w:r>
      <w:r w:rsidRPr="00297889">
        <w:rPr>
          <w:rFonts w:ascii="Times New Roman" w:hAnsi="Times New Roman" w:cs="Times New Roman"/>
          <w:color w:val="000000" w:themeColor="text1"/>
          <w:sz w:val="24"/>
          <w:szCs w:val="24"/>
        </w:rPr>
        <w:t>i</w:t>
      </w:r>
      <w:r w:rsidR="007E44A4">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şöyledir: </w:t>
      </w:r>
      <w:r w:rsidR="00956F41" w:rsidRPr="00297889">
        <w:rPr>
          <w:rFonts w:ascii="Times New Roman" w:hAnsi="Times New Roman" w:cs="Times New Roman"/>
          <w:color w:val="000000" w:themeColor="text1"/>
          <w:sz w:val="24"/>
          <w:szCs w:val="24"/>
        </w:rPr>
        <w:t>169 ebeveynden %93,5’in</w:t>
      </w:r>
      <w:r w:rsidRPr="00297889">
        <w:rPr>
          <w:rFonts w:ascii="Times New Roman" w:hAnsi="Times New Roman" w:cs="Times New Roman"/>
          <w:color w:val="000000" w:themeColor="text1"/>
          <w:sz w:val="24"/>
          <w:szCs w:val="24"/>
        </w:rPr>
        <w:t>in tek engelli çocuğu,</w:t>
      </w:r>
      <w:r w:rsidR="00956F41" w:rsidRPr="00297889">
        <w:rPr>
          <w:rFonts w:ascii="Times New Roman" w:hAnsi="Times New Roman" w:cs="Times New Roman"/>
          <w:color w:val="000000" w:themeColor="text1"/>
          <w:sz w:val="24"/>
          <w:szCs w:val="24"/>
        </w:rPr>
        <w:t xml:space="preserve"> %6,5’in</w:t>
      </w:r>
      <w:r w:rsidRPr="00297889">
        <w:rPr>
          <w:rFonts w:ascii="Times New Roman" w:hAnsi="Times New Roman" w:cs="Times New Roman"/>
          <w:color w:val="000000" w:themeColor="text1"/>
          <w:sz w:val="24"/>
          <w:szCs w:val="24"/>
        </w:rPr>
        <w:t>in ise 2 ve üzeri engelli çocuğu vardır.</w:t>
      </w:r>
      <w:r w:rsidR="00956F41" w:rsidRPr="00297889">
        <w:rPr>
          <w:rFonts w:ascii="Times New Roman" w:hAnsi="Times New Roman" w:cs="Times New Roman"/>
          <w:color w:val="000000" w:themeColor="text1"/>
          <w:sz w:val="24"/>
          <w:szCs w:val="24"/>
        </w:rPr>
        <w:t xml:space="preserve"> Soru formuna katılım sağlayan ebeveynlerden 158’inin tek engelli çocuğu bulunurken 11’inin ise 2 ve üzeri engelli çocuk sahibi olduğu görülmektedir. </w:t>
      </w:r>
    </w:p>
    <w:p w14:paraId="4DC735ED" w14:textId="77777777" w:rsidR="00956F41" w:rsidRPr="00297889" w:rsidRDefault="00C63B05"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w:t>
      </w:r>
      <w:r w:rsidR="00956F41" w:rsidRPr="00297889">
        <w:rPr>
          <w:rFonts w:ascii="Times New Roman" w:hAnsi="Times New Roman" w:cs="Times New Roman"/>
          <w:color w:val="000000" w:themeColor="text1"/>
          <w:sz w:val="24"/>
          <w:szCs w:val="24"/>
        </w:rPr>
        <w:t xml:space="preserve">ngelli çocuğun yaşına ilişkin istatistiki verilere </w:t>
      </w:r>
      <w:r w:rsidRPr="00297889">
        <w:rPr>
          <w:rFonts w:ascii="Times New Roman" w:hAnsi="Times New Roman" w:cs="Times New Roman"/>
          <w:color w:val="000000" w:themeColor="text1"/>
          <w:sz w:val="24"/>
          <w:szCs w:val="24"/>
        </w:rPr>
        <w:t xml:space="preserve">göre, </w:t>
      </w:r>
      <w:r w:rsidR="00956F41" w:rsidRPr="00297889">
        <w:rPr>
          <w:rFonts w:ascii="Times New Roman" w:hAnsi="Times New Roman" w:cs="Times New Roman"/>
          <w:color w:val="000000" w:themeColor="text1"/>
          <w:sz w:val="24"/>
          <w:szCs w:val="24"/>
        </w:rPr>
        <w:t>engelli çocukların %14,2’</w:t>
      </w:r>
      <w:r w:rsidRPr="00297889">
        <w:rPr>
          <w:rFonts w:ascii="Times New Roman" w:hAnsi="Times New Roman" w:cs="Times New Roman"/>
          <w:color w:val="000000" w:themeColor="text1"/>
          <w:sz w:val="24"/>
          <w:szCs w:val="24"/>
        </w:rPr>
        <w:t>si</w:t>
      </w:r>
      <w:r w:rsidR="00956F41" w:rsidRPr="00297889">
        <w:rPr>
          <w:rFonts w:ascii="Times New Roman" w:hAnsi="Times New Roman" w:cs="Times New Roman"/>
          <w:color w:val="000000" w:themeColor="text1"/>
          <w:sz w:val="24"/>
          <w:szCs w:val="24"/>
        </w:rPr>
        <w:t xml:space="preserve"> 0-5 yaş aralığında, %11,2’sinin 6-10 yaş aralığında, %8,</w:t>
      </w:r>
      <w:r w:rsidRPr="00297889">
        <w:rPr>
          <w:rFonts w:ascii="Times New Roman" w:hAnsi="Times New Roman" w:cs="Times New Roman"/>
          <w:color w:val="000000" w:themeColor="text1"/>
          <w:sz w:val="24"/>
          <w:szCs w:val="24"/>
        </w:rPr>
        <w:t>3'ünün 11-15 yaş aralığında</w:t>
      </w:r>
      <w:r w:rsidR="00956F41" w:rsidRPr="00297889">
        <w:rPr>
          <w:rFonts w:ascii="Times New Roman" w:hAnsi="Times New Roman" w:cs="Times New Roman"/>
          <w:color w:val="000000" w:themeColor="text1"/>
          <w:sz w:val="24"/>
          <w:szCs w:val="24"/>
        </w:rPr>
        <w:t>, %21</w:t>
      </w:r>
      <w:r w:rsidRPr="00297889">
        <w:rPr>
          <w:rFonts w:ascii="Times New Roman" w:hAnsi="Times New Roman" w:cs="Times New Roman"/>
          <w:color w:val="000000" w:themeColor="text1"/>
          <w:sz w:val="24"/>
          <w:szCs w:val="24"/>
        </w:rPr>
        <w:t>,3’ü</w:t>
      </w:r>
      <w:r w:rsidR="00956F41" w:rsidRPr="00297889">
        <w:rPr>
          <w:rFonts w:ascii="Times New Roman" w:hAnsi="Times New Roman" w:cs="Times New Roman"/>
          <w:color w:val="000000" w:themeColor="text1"/>
          <w:sz w:val="24"/>
          <w:szCs w:val="24"/>
        </w:rPr>
        <w:t xml:space="preserve"> 16-20 yaş aralığında ve %45</w:t>
      </w:r>
      <w:r w:rsidRPr="00297889">
        <w:rPr>
          <w:rFonts w:ascii="Times New Roman" w:hAnsi="Times New Roman" w:cs="Times New Roman"/>
          <w:color w:val="000000" w:themeColor="text1"/>
          <w:sz w:val="24"/>
          <w:szCs w:val="24"/>
        </w:rPr>
        <w:t>’i ise 21 yaş ve üzeri</w:t>
      </w:r>
      <w:r w:rsidR="00956F41" w:rsidRPr="00297889">
        <w:rPr>
          <w:rFonts w:ascii="Times New Roman" w:hAnsi="Times New Roman" w:cs="Times New Roman"/>
          <w:color w:val="000000" w:themeColor="text1"/>
          <w:sz w:val="24"/>
          <w:szCs w:val="24"/>
        </w:rPr>
        <w:t xml:space="preserve">dir. Sayısal </w:t>
      </w:r>
      <w:r w:rsidR="00296B9A" w:rsidRPr="00297889">
        <w:rPr>
          <w:rFonts w:ascii="Times New Roman" w:hAnsi="Times New Roman" w:cs="Times New Roman"/>
          <w:color w:val="000000" w:themeColor="text1"/>
          <w:sz w:val="24"/>
          <w:szCs w:val="24"/>
        </w:rPr>
        <w:t>olarak,</w:t>
      </w:r>
      <w:r w:rsidR="00956F41" w:rsidRPr="00297889">
        <w:rPr>
          <w:rFonts w:ascii="Times New Roman" w:hAnsi="Times New Roman" w:cs="Times New Roman"/>
          <w:color w:val="000000" w:themeColor="text1"/>
          <w:sz w:val="24"/>
          <w:szCs w:val="24"/>
        </w:rPr>
        <w:t xml:space="preserve"> </w:t>
      </w:r>
      <w:r w:rsidR="00956F41" w:rsidRPr="00297889">
        <w:rPr>
          <w:rFonts w:ascii="Times New Roman" w:hAnsi="Times New Roman" w:cs="Times New Roman"/>
          <w:color w:val="000000" w:themeColor="text1"/>
          <w:sz w:val="24"/>
          <w:szCs w:val="24"/>
        </w:rPr>
        <w:lastRenderedPageBreak/>
        <w:t>engelli çocukların 24’ünün 0-5 yaş aralığında, 19’unun 6-10 yaş aralığında, 14'ünün 11-15 yaş aralığında, 36'sının 16-20 yaş aralığında ve 76'sının ise 25 yaş ve üzerinde olduğu görülmektedir.</w:t>
      </w:r>
    </w:p>
    <w:p w14:paraId="6E6CB171" w14:textId="77777777" w:rsidR="00956F41" w:rsidRPr="00297889" w:rsidRDefault="00C63B05"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w:t>
      </w:r>
      <w:r w:rsidR="00956F41" w:rsidRPr="00297889">
        <w:rPr>
          <w:rFonts w:ascii="Times New Roman" w:hAnsi="Times New Roman" w:cs="Times New Roman"/>
          <w:color w:val="000000" w:themeColor="text1"/>
          <w:sz w:val="24"/>
          <w:szCs w:val="24"/>
        </w:rPr>
        <w:t>ngelli çocuğun ba</w:t>
      </w:r>
      <w:r w:rsidRPr="00297889">
        <w:rPr>
          <w:rFonts w:ascii="Times New Roman" w:hAnsi="Times New Roman" w:cs="Times New Roman"/>
          <w:color w:val="000000" w:themeColor="text1"/>
          <w:sz w:val="24"/>
          <w:szCs w:val="24"/>
        </w:rPr>
        <w:t xml:space="preserve">kımının sağlandığı yere ilişkin, </w:t>
      </w:r>
      <w:r w:rsidR="00956F41" w:rsidRPr="00297889">
        <w:rPr>
          <w:rFonts w:ascii="Times New Roman" w:hAnsi="Times New Roman" w:cs="Times New Roman"/>
          <w:color w:val="000000" w:themeColor="text1"/>
          <w:sz w:val="24"/>
          <w:szCs w:val="24"/>
        </w:rPr>
        <w:t xml:space="preserve">engelli çocuklardan </w:t>
      </w:r>
      <w:r w:rsidRPr="00297889">
        <w:rPr>
          <w:rFonts w:ascii="Times New Roman" w:hAnsi="Times New Roman" w:cs="Times New Roman"/>
          <w:color w:val="000000" w:themeColor="text1"/>
          <w:sz w:val="24"/>
          <w:szCs w:val="24"/>
        </w:rPr>
        <w:t>%69,2’si</w:t>
      </w:r>
      <w:r w:rsidR="00956F41" w:rsidRPr="00297889">
        <w:rPr>
          <w:rFonts w:ascii="Times New Roman" w:hAnsi="Times New Roman" w:cs="Times New Roman"/>
          <w:color w:val="000000" w:themeColor="text1"/>
          <w:sz w:val="24"/>
          <w:szCs w:val="24"/>
        </w:rPr>
        <w:t xml:space="preserve"> evde bakım hizmetinden, %21,9</w:t>
      </w:r>
      <w:r w:rsidRPr="00297889">
        <w:rPr>
          <w:rFonts w:ascii="Times New Roman" w:hAnsi="Times New Roman" w:cs="Times New Roman"/>
          <w:color w:val="000000" w:themeColor="text1"/>
          <w:sz w:val="24"/>
          <w:szCs w:val="24"/>
        </w:rPr>
        <w:t xml:space="preserve">’u </w:t>
      </w:r>
      <w:r w:rsidR="00956F41" w:rsidRPr="00297889">
        <w:rPr>
          <w:rFonts w:ascii="Times New Roman" w:hAnsi="Times New Roman" w:cs="Times New Roman"/>
          <w:color w:val="000000" w:themeColor="text1"/>
          <w:sz w:val="24"/>
          <w:szCs w:val="24"/>
        </w:rPr>
        <w:t>kurum bakımı hizmetinden ve %8,</w:t>
      </w:r>
      <w:r w:rsidRPr="00297889">
        <w:rPr>
          <w:rFonts w:ascii="Times New Roman" w:hAnsi="Times New Roman" w:cs="Times New Roman"/>
          <w:color w:val="000000" w:themeColor="text1"/>
          <w:sz w:val="24"/>
          <w:szCs w:val="24"/>
        </w:rPr>
        <w:t xml:space="preserve">9'u </w:t>
      </w:r>
      <w:r w:rsidR="00956F41" w:rsidRPr="00297889">
        <w:rPr>
          <w:rFonts w:ascii="Times New Roman" w:hAnsi="Times New Roman" w:cs="Times New Roman"/>
          <w:color w:val="000000" w:themeColor="text1"/>
          <w:sz w:val="24"/>
          <w:szCs w:val="24"/>
        </w:rPr>
        <w:t>gündüz bakım ve rehabilitasyo</w:t>
      </w:r>
      <w:r w:rsidRPr="00297889">
        <w:rPr>
          <w:rFonts w:ascii="Times New Roman" w:hAnsi="Times New Roman" w:cs="Times New Roman"/>
          <w:color w:val="000000" w:themeColor="text1"/>
          <w:sz w:val="24"/>
          <w:szCs w:val="24"/>
        </w:rPr>
        <w:t>n merkezi hizmetinden yararlanmaktadır.</w:t>
      </w:r>
      <w:r w:rsidR="00956F41" w:rsidRPr="00297889">
        <w:rPr>
          <w:rFonts w:ascii="Times New Roman" w:hAnsi="Times New Roman" w:cs="Times New Roman"/>
          <w:color w:val="000000" w:themeColor="text1"/>
          <w:sz w:val="24"/>
          <w:szCs w:val="24"/>
        </w:rPr>
        <w:t xml:space="preserve"> S</w:t>
      </w:r>
      <w:r w:rsidR="00296B9A" w:rsidRPr="00297889">
        <w:rPr>
          <w:rFonts w:ascii="Times New Roman" w:hAnsi="Times New Roman" w:cs="Times New Roman"/>
          <w:color w:val="000000" w:themeColor="text1"/>
          <w:sz w:val="24"/>
          <w:szCs w:val="24"/>
        </w:rPr>
        <w:t xml:space="preserve">ayısal anlamda, </w:t>
      </w:r>
      <w:r w:rsidR="00956F41" w:rsidRPr="00297889">
        <w:rPr>
          <w:rFonts w:ascii="Times New Roman" w:hAnsi="Times New Roman" w:cs="Times New Roman"/>
          <w:color w:val="000000" w:themeColor="text1"/>
          <w:sz w:val="24"/>
          <w:szCs w:val="24"/>
        </w:rPr>
        <w:t>117 engelli ç</w:t>
      </w:r>
      <w:r w:rsidR="00296B9A" w:rsidRPr="00297889">
        <w:rPr>
          <w:rFonts w:ascii="Times New Roman" w:hAnsi="Times New Roman" w:cs="Times New Roman"/>
          <w:color w:val="000000" w:themeColor="text1"/>
          <w:sz w:val="24"/>
          <w:szCs w:val="24"/>
        </w:rPr>
        <w:t>ocuk evde bakım hizmetinden</w:t>
      </w:r>
      <w:r w:rsidR="00956F41" w:rsidRPr="00297889">
        <w:rPr>
          <w:rFonts w:ascii="Times New Roman" w:hAnsi="Times New Roman" w:cs="Times New Roman"/>
          <w:color w:val="000000" w:themeColor="text1"/>
          <w:sz w:val="24"/>
          <w:szCs w:val="24"/>
        </w:rPr>
        <w:t>, 37 engelli çoc</w:t>
      </w:r>
      <w:r w:rsidR="00296B9A" w:rsidRPr="00297889">
        <w:rPr>
          <w:rFonts w:ascii="Times New Roman" w:hAnsi="Times New Roman" w:cs="Times New Roman"/>
          <w:color w:val="000000" w:themeColor="text1"/>
          <w:sz w:val="24"/>
          <w:szCs w:val="24"/>
        </w:rPr>
        <w:t>uk kurum bakımı hizmetinden</w:t>
      </w:r>
      <w:r w:rsidR="00956F41" w:rsidRPr="00297889">
        <w:rPr>
          <w:rFonts w:ascii="Times New Roman" w:hAnsi="Times New Roman" w:cs="Times New Roman"/>
          <w:color w:val="000000" w:themeColor="text1"/>
          <w:sz w:val="24"/>
          <w:szCs w:val="24"/>
        </w:rPr>
        <w:t xml:space="preserve"> ve 15 engelli </w:t>
      </w:r>
      <w:r w:rsidR="00296B9A" w:rsidRPr="00297889">
        <w:rPr>
          <w:rFonts w:ascii="Times New Roman" w:hAnsi="Times New Roman" w:cs="Times New Roman"/>
          <w:color w:val="000000" w:themeColor="text1"/>
          <w:sz w:val="24"/>
          <w:szCs w:val="24"/>
        </w:rPr>
        <w:t xml:space="preserve">çocuk </w:t>
      </w:r>
      <w:r w:rsidR="00956F41" w:rsidRPr="00297889">
        <w:rPr>
          <w:rFonts w:ascii="Times New Roman" w:hAnsi="Times New Roman" w:cs="Times New Roman"/>
          <w:color w:val="000000" w:themeColor="text1"/>
          <w:sz w:val="24"/>
          <w:szCs w:val="24"/>
        </w:rPr>
        <w:t xml:space="preserve">gündüz bakım ve rehabilitasyon merkezi hizmetinden </w:t>
      </w:r>
      <w:r w:rsidRPr="00297889">
        <w:rPr>
          <w:rFonts w:ascii="Times New Roman" w:hAnsi="Times New Roman" w:cs="Times New Roman"/>
          <w:color w:val="000000" w:themeColor="text1"/>
          <w:sz w:val="24"/>
          <w:szCs w:val="24"/>
        </w:rPr>
        <w:t>faydalanmaktadır.</w:t>
      </w:r>
    </w:p>
    <w:p w14:paraId="5AE02EEA" w14:textId="77777777" w:rsidR="00956F41" w:rsidRPr="00297889" w:rsidRDefault="00296B9A"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w:t>
      </w:r>
      <w:r w:rsidR="00956F41" w:rsidRPr="00297889">
        <w:rPr>
          <w:rFonts w:ascii="Times New Roman" w:hAnsi="Times New Roman" w:cs="Times New Roman"/>
          <w:color w:val="000000" w:themeColor="text1"/>
          <w:sz w:val="24"/>
          <w:szCs w:val="24"/>
        </w:rPr>
        <w:t>ngelli çocuğun engellilik tanısına ilişkin çocuklardan %18,9</w:t>
      </w:r>
      <w:r w:rsidRPr="00297889">
        <w:rPr>
          <w:rFonts w:ascii="Times New Roman" w:hAnsi="Times New Roman" w:cs="Times New Roman"/>
          <w:color w:val="000000" w:themeColor="text1"/>
          <w:sz w:val="24"/>
          <w:szCs w:val="24"/>
        </w:rPr>
        <w:t>’u</w:t>
      </w:r>
      <w:r w:rsidR="00956F41" w:rsidRPr="00297889">
        <w:rPr>
          <w:rFonts w:ascii="Times New Roman" w:hAnsi="Times New Roman" w:cs="Times New Roman"/>
          <w:color w:val="000000" w:themeColor="text1"/>
          <w:sz w:val="24"/>
          <w:szCs w:val="24"/>
        </w:rPr>
        <w:t xml:space="preserve"> hafif d</w:t>
      </w:r>
      <w:r w:rsidRPr="00297889">
        <w:rPr>
          <w:rFonts w:ascii="Times New Roman" w:hAnsi="Times New Roman" w:cs="Times New Roman"/>
          <w:color w:val="000000" w:themeColor="text1"/>
          <w:sz w:val="24"/>
          <w:szCs w:val="24"/>
        </w:rPr>
        <w:t>üzeyde engelli</w:t>
      </w:r>
      <w:r w:rsidR="00956F41" w:rsidRPr="00297889">
        <w:rPr>
          <w:rFonts w:ascii="Times New Roman" w:hAnsi="Times New Roman" w:cs="Times New Roman"/>
          <w:color w:val="000000" w:themeColor="text1"/>
          <w:sz w:val="24"/>
          <w:szCs w:val="24"/>
        </w:rPr>
        <w:t>, %23,7</w:t>
      </w:r>
      <w:r w:rsidRPr="00297889">
        <w:rPr>
          <w:rFonts w:ascii="Times New Roman" w:hAnsi="Times New Roman" w:cs="Times New Roman"/>
          <w:color w:val="000000" w:themeColor="text1"/>
          <w:sz w:val="24"/>
          <w:szCs w:val="24"/>
        </w:rPr>
        <w:t>’siorta düzeyde engelli</w:t>
      </w:r>
      <w:r w:rsidR="00956F41" w:rsidRPr="00297889">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%28,4’ü ileri düzeyde engelli</w:t>
      </w:r>
      <w:r w:rsidR="00956F41" w:rsidRPr="00297889">
        <w:rPr>
          <w:rFonts w:ascii="Times New Roman" w:hAnsi="Times New Roman" w:cs="Times New Roman"/>
          <w:color w:val="000000" w:themeColor="text1"/>
          <w:sz w:val="24"/>
          <w:szCs w:val="24"/>
        </w:rPr>
        <w:t xml:space="preserve"> ve </w:t>
      </w:r>
      <w:r w:rsidRPr="00297889">
        <w:rPr>
          <w:rFonts w:ascii="Times New Roman" w:hAnsi="Times New Roman" w:cs="Times New Roman"/>
          <w:color w:val="000000" w:themeColor="text1"/>
          <w:sz w:val="24"/>
          <w:szCs w:val="24"/>
        </w:rPr>
        <w:t>%29’u</w:t>
      </w:r>
      <w:r w:rsidR="00956F41" w:rsidRPr="00297889">
        <w:rPr>
          <w:rFonts w:ascii="Times New Roman" w:hAnsi="Times New Roman" w:cs="Times New Roman"/>
          <w:color w:val="000000" w:themeColor="text1"/>
          <w:sz w:val="24"/>
          <w:szCs w:val="24"/>
        </w:rPr>
        <w:t xml:space="preserve"> ağır düzeyde engelli </w:t>
      </w:r>
      <w:r w:rsidRPr="00297889">
        <w:rPr>
          <w:rFonts w:ascii="Times New Roman" w:hAnsi="Times New Roman" w:cs="Times New Roman"/>
          <w:color w:val="000000" w:themeColor="text1"/>
          <w:sz w:val="24"/>
          <w:szCs w:val="24"/>
        </w:rPr>
        <w:t>olarak tanımlanmıştır</w:t>
      </w:r>
      <w:r w:rsidR="00956F41" w:rsidRPr="00297889">
        <w:rPr>
          <w:rFonts w:ascii="Times New Roman" w:hAnsi="Times New Roman" w:cs="Times New Roman"/>
          <w:color w:val="000000" w:themeColor="text1"/>
          <w:sz w:val="24"/>
          <w:szCs w:val="24"/>
        </w:rPr>
        <w:t>. S</w:t>
      </w:r>
      <w:r w:rsidRPr="00297889">
        <w:rPr>
          <w:rFonts w:ascii="Times New Roman" w:hAnsi="Times New Roman" w:cs="Times New Roman"/>
          <w:color w:val="000000" w:themeColor="text1"/>
          <w:sz w:val="24"/>
          <w:szCs w:val="24"/>
        </w:rPr>
        <w:t>ayısal anlamda,</w:t>
      </w:r>
      <w:r w:rsidR="00956F41" w:rsidRPr="00297889">
        <w:rPr>
          <w:rFonts w:ascii="Times New Roman" w:hAnsi="Times New Roman" w:cs="Times New Roman"/>
          <w:color w:val="000000" w:themeColor="text1"/>
          <w:sz w:val="24"/>
          <w:szCs w:val="24"/>
        </w:rPr>
        <w:t xml:space="preserve"> engelli çocuklardan 32’sinin hafif düzeyde engelli olduğu, 40’ının orta düzeyde engelli olduğu, 48’inin ileri düzeyde engelli olduğu ve 49’unun ise ağır düze</w:t>
      </w:r>
      <w:r w:rsidRPr="00297889">
        <w:rPr>
          <w:rFonts w:ascii="Times New Roman" w:hAnsi="Times New Roman" w:cs="Times New Roman"/>
          <w:color w:val="000000" w:themeColor="text1"/>
          <w:sz w:val="24"/>
          <w:szCs w:val="24"/>
        </w:rPr>
        <w:t>yde engelli olduğu bulunmuştur.</w:t>
      </w:r>
    </w:p>
    <w:p w14:paraId="6574B261" w14:textId="77777777" w:rsidR="00956F41" w:rsidRPr="00297889" w:rsidRDefault="00296B9A"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w:t>
      </w:r>
      <w:r w:rsidR="00956F41" w:rsidRPr="00297889">
        <w:rPr>
          <w:rFonts w:ascii="Times New Roman" w:hAnsi="Times New Roman" w:cs="Times New Roman"/>
          <w:color w:val="000000" w:themeColor="text1"/>
          <w:sz w:val="24"/>
          <w:szCs w:val="24"/>
        </w:rPr>
        <w:t xml:space="preserve">ngelli çocuğun engellilik türüne </w:t>
      </w:r>
      <w:r w:rsidRPr="00297889">
        <w:rPr>
          <w:rFonts w:ascii="Times New Roman" w:hAnsi="Times New Roman" w:cs="Times New Roman"/>
          <w:color w:val="000000" w:themeColor="text1"/>
          <w:sz w:val="24"/>
          <w:szCs w:val="24"/>
        </w:rPr>
        <w:t xml:space="preserve">ilişkin, </w:t>
      </w:r>
      <w:r w:rsidR="00956F41" w:rsidRPr="00297889">
        <w:rPr>
          <w:rFonts w:ascii="Times New Roman" w:hAnsi="Times New Roman" w:cs="Times New Roman"/>
          <w:color w:val="000000" w:themeColor="text1"/>
          <w:sz w:val="24"/>
          <w:szCs w:val="24"/>
        </w:rPr>
        <w:t xml:space="preserve">çocuklardan %18,3’ünün ortopedik engelli olduğu, %13,6’sının ruhsal ve duygusal engelli olduğu, %7,1’inin işitme engelli olduğu, %37,3’ünün zihinsel engelli olduğu %3,6’sının dil ve konuşma engelli olduğu, %1,2’sinin görme engelli olduğu ve %18,9’unun ise birden fazla engel türüne sahip olduğu </w:t>
      </w:r>
      <w:r w:rsidRPr="00297889">
        <w:rPr>
          <w:rFonts w:ascii="Times New Roman" w:hAnsi="Times New Roman" w:cs="Times New Roman"/>
          <w:color w:val="000000" w:themeColor="text1"/>
          <w:sz w:val="24"/>
          <w:szCs w:val="24"/>
        </w:rPr>
        <w:t xml:space="preserve">bulunmuştur. </w:t>
      </w:r>
      <w:r w:rsidR="00956F41" w:rsidRPr="00297889">
        <w:rPr>
          <w:rFonts w:ascii="Times New Roman" w:hAnsi="Times New Roman" w:cs="Times New Roman"/>
          <w:color w:val="000000" w:themeColor="text1"/>
          <w:sz w:val="24"/>
          <w:szCs w:val="24"/>
        </w:rPr>
        <w:t xml:space="preserve"> S</w:t>
      </w:r>
      <w:r w:rsidRPr="00297889">
        <w:rPr>
          <w:rFonts w:ascii="Times New Roman" w:hAnsi="Times New Roman" w:cs="Times New Roman"/>
          <w:color w:val="000000" w:themeColor="text1"/>
          <w:sz w:val="24"/>
          <w:szCs w:val="24"/>
        </w:rPr>
        <w:t xml:space="preserve">ayısal anlamda, </w:t>
      </w:r>
      <w:r w:rsidR="00956F41" w:rsidRPr="00297889">
        <w:rPr>
          <w:rFonts w:ascii="Times New Roman" w:hAnsi="Times New Roman" w:cs="Times New Roman"/>
          <w:color w:val="000000" w:themeColor="text1"/>
          <w:sz w:val="24"/>
          <w:szCs w:val="24"/>
        </w:rPr>
        <w:t>soru formuna katılım sağlayan engelli çocuğa sahip 169 ebeveynin 31 ortopedik engelli çocuğa sahip olduğu, 23’ünün ruhsal ve duygusal engelli çocuğa sahip olduğu, 12'sinin işitme engelli çocuğa sahip olduğu 63’ünün zihinsel engelli çocuğa sahip olduğu, 6’sının dil ve konuşma engelli çocuğa sahip olduğu, 2’sinin görme engelli çocuğa sahip olduğu ve 32’sinin ise birden fazla engeli bul</w:t>
      </w:r>
      <w:r w:rsidRPr="00297889">
        <w:rPr>
          <w:rFonts w:ascii="Times New Roman" w:hAnsi="Times New Roman" w:cs="Times New Roman"/>
          <w:color w:val="000000" w:themeColor="text1"/>
          <w:sz w:val="24"/>
          <w:szCs w:val="24"/>
        </w:rPr>
        <w:t>unan çocuğa sahip olduğu söylenebilir.</w:t>
      </w:r>
    </w:p>
    <w:p w14:paraId="48EC183E" w14:textId="77777777" w:rsidR="00956F41" w:rsidRPr="00297889" w:rsidRDefault="00296B9A"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w:t>
      </w:r>
      <w:r w:rsidR="00956F41" w:rsidRPr="00297889">
        <w:rPr>
          <w:rFonts w:ascii="Times New Roman" w:hAnsi="Times New Roman" w:cs="Times New Roman"/>
          <w:color w:val="000000" w:themeColor="text1"/>
          <w:sz w:val="24"/>
          <w:szCs w:val="24"/>
        </w:rPr>
        <w:t>ngelli çocuğa sahip ebeveynlerin çalışmış olduğu kuruma ilişkin istatistiki veriler</w:t>
      </w:r>
      <w:r w:rsidRPr="00297889">
        <w:rPr>
          <w:rFonts w:ascii="Times New Roman" w:hAnsi="Times New Roman" w:cs="Times New Roman"/>
          <w:color w:val="000000" w:themeColor="text1"/>
          <w:sz w:val="24"/>
          <w:szCs w:val="24"/>
        </w:rPr>
        <w:t xml:space="preserve"> şöyledir:</w:t>
      </w:r>
      <w:r w:rsidR="007E44A4">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E</w:t>
      </w:r>
      <w:r w:rsidR="00956F41" w:rsidRPr="00297889">
        <w:rPr>
          <w:rFonts w:ascii="Times New Roman" w:hAnsi="Times New Roman" w:cs="Times New Roman"/>
          <w:color w:val="000000" w:themeColor="text1"/>
          <w:sz w:val="24"/>
          <w:szCs w:val="24"/>
        </w:rPr>
        <w:t xml:space="preserve">ngelli çocuğa sahip 169 ebeveynden %15,4’ünün özel sektörde çalıştığı, %11,2’sinin kamu sektöründe çalıştığı, %20,7'sinin kendi işine sahip olduğu, %52,7’sinin ise ev hanımı olduğu </w:t>
      </w:r>
      <w:r w:rsidRPr="00297889">
        <w:rPr>
          <w:rFonts w:ascii="Times New Roman" w:hAnsi="Times New Roman" w:cs="Times New Roman"/>
          <w:color w:val="000000" w:themeColor="text1"/>
          <w:sz w:val="24"/>
          <w:szCs w:val="24"/>
        </w:rPr>
        <w:t xml:space="preserve">bulunmuştur. </w:t>
      </w:r>
      <w:r w:rsidR="00956F41" w:rsidRPr="00297889">
        <w:rPr>
          <w:rFonts w:ascii="Times New Roman" w:hAnsi="Times New Roman" w:cs="Times New Roman"/>
          <w:color w:val="000000" w:themeColor="text1"/>
          <w:sz w:val="24"/>
          <w:szCs w:val="24"/>
        </w:rPr>
        <w:t>S</w:t>
      </w:r>
      <w:r w:rsidRPr="00297889">
        <w:rPr>
          <w:rFonts w:ascii="Times New Roman" w:hAnsi="Times New Roman" w:cs="Times New Roman"/>
          <w:color w:val="000000" w:themeColor="text1"/>
          <w:sz w:val="24"/>
          <w:szCs w:val="24"/>
        </w:rPr>
        <w:t>ayısal anlamda,</w:t>
      </w:r>
      <w:r w:rsidR="00956F41" w:rsidRPr="00297889">
        <w:rPr>
          <w:rFonts w:ascii="Times New Roman" w:hAnsi="Times New Roman" w:cs="Times New Roman"/>
          <w:color w:val="000000" w:themeColor="text1"/>
          <w:sz w:val="24"/>
          <w:szCs w:val="24"/>
        </w:rPr>
        <w:t xml:space="preserve"> engelli çocuğa sahip ebeveynlerden 26'sının özel sektörde çalıştığı, 19’unun kamu sektöründe çalıştığı, 35'inin kendi işinin bulunduğu ve 89’unun ise ev hanımı olduğu </w:t>
      </w:r>
      <w:r w:rsidRPr="00297889">
        <w:rPr>
          <w:rFonts w:ascii="Times New Roman" w:hAnsi="Times New Roman" w:cs="Times New Roman"/>
          <w:color w:val="000000" w:themeColor="text1"/>
          <w:sz w:val="24"/>
          <w:szCs w:val="24"/>
        </w:rPr>
        <w:t xml:space="preserve">sonucuna ulaşılmıştır. </w:t>
      </w:r>
    </w:p>
    <w:p w14:paraId="246AD6AB" w14:textId="77777777" w:rsidR="00956F41" w:rsidRPr="00297889" w:rsidRDefault="00296B9A"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w:t>
      </w:r>
      <w:r w:rsidR="00956F41" w:rsidRPr="00297889">
        <w:rPr>
          <w:rFonts w:ascii="Times New Roman" w:hAnsi="Times New Roman" w:cs="Times New Roman"/>
          <w:color w:val="000000" w:themeColor="text1"/>
          <w:sz w:val="24"/>
          <w:szCs w:val="24"/>
        </w:rPr>
        <w:t xml:space="preserve">ngelli çocuğa sahip ebeveynlerin aylık gelirine ilişkin ebeveynlerden %10,7'sinin </w:t>
      </w:r>
      <w:r w:rsidRPr="00297889">
        <w:rPr>
          <w:rFonts w:ascii="Times New Roman" w:hAnsi="Times New Roman" w:cs="Times New Roman"/>
          <w:color w:val="000000" w:themeColor="text1"/>
          <w:sz w:val="24"/>
          <w:szCs w:val="24"/>
        </w:rPr>
        <w:t xml:space="preserve">1000 </w:t>
      </w:r>
      <w:r w:rsidR="00956F41" w:rsidRPr="00297889">
        <w:rPr>
          <w:rFonts w:ascii="Times New Roman" w:hAnsi="Times New Roman" w:cs="Times New Roman"/>
          <w:color w:val="000000" w:themeColor="text1"/>
          <w:sz w:val="24"/>
          <w:szCs w:val="24"/>
        </w:rPr>
        <w:t xml:space="preserve">lira ve altında gelir sahibi olduğu, %55,6’sının 1001 lira ile 3000 lira arasında gelir sahibi olduğu, %26’sının 3001 lira ile 5 bin lira arasında gelirinin olduğu, </w:t>
      </w:r>
      <w:r w:rsidR="00956F41" w:rsidRPr="00297889">
        <w:rPr>
          <w:rFonts w:ascii="Times New Roman" w:hAnsi="Times New Roman" w:cs="Times New Roman"/>
          <w:color w:val="000000" w:themeColor="text1"/>
          <w:sz w:val="24"/>
          <w:szCs w:val="24"/>
        </w:rPr>
        <w:lastRenderedPageBreak/>
        <w:t xml:space="preserve">%7,7’sinin ise 5001 lira ve üzerinde gelirinin olduğu </w:t>
      </w:r>
      <w:r w:rsidRPr="00297889">
        <w:rPr>
          <w:rFonts w:ascii="Times New Roman" w:hAnsi="Times New Roman" w:cs="Times New Roman"/>
          <w:color w:val="000000" w:themeColor="text1"/>
          <w:sz w:val="24"/>
          <w:szCs w:val="24"/>
        </w:rPr>
        <w:t xml:space="preserve">bulunmuştur. </w:t>
      </w:r>
      <w:r w:rsidR="00956F41" w:rsidRPr="00297889">
        <w:rPr>
          <w:rFonts w:ascii="Times New Roman" w:hAnsi="Times New Roman" w:cs="Times New Roman"/>
          <w:color w:val="000000" w:themeColor="text1"/>
          <w:sz w:val="24"/>
          <w:szCs w:val="24"/>
        </w:rPr>
        <w:t>S</w:t>
      </w:r>
      <w:r w:rsidRPr="00297889">
        <w:rPr>
          <w:rFonts w:ascii="Times New Roman" w:hAnsi="Times New Roman" w:cs="Times New Roman"/>
          <w:color w:val="000000" w:themeColor="text1"/>
          <w:sz w:val="24"/>
          <w:szCs w:val="24"/>
        </w:rPr>
        <w:t>ayısal anlamda,</w:t>
      </w:r>
      <w:r w:rsidR="00956F41" w:rsidRPr="00297889">
        <w:rPr>
          <w:rFonts w:ascii="Times New Roman" w:hAnsi="Times New Roman" w:cs="Times New Roman"/>
          <w:color w:val="000000" w:themeColor="text1"/>
          <w:sz w:val="24"/>
          <w:szCs w:val="24"/>
        </w:rPr>
        <w:t xml:space="preserve"> engelli çocuğa sahip ebeveynlerin 18'inin </w:t>
      </w:r>
      <w:r w:rsidRPr="00297889">
        <w:rPr>
          <w:rFonts w:ascii="Times New Roman" w:hAnsi="Times New Roman" w:cs="Times New Roman"/>
          <w:color w:val="000000" w:themeColor="text1"/>
          <w:sz w:val="24"/>
          <w:szCs w:val="24"/>
        </w:rPr>
        <w:t>1000</w:t>
      </w:r>
      <w:r w:rsidR="00956F41" w:rsidRPr="00297889">
        <w:rPr>
          <w:rFonts w:ascii="Times New Roman" w:hAnsi="Times New Roman" w:cs="Times New Roman"/>
          <w:color w:val="000000" w:themeColor="text1"/>
          <w:sz w:val="24"/>
          <w:szCs w:val="24"/>
        </w:rPr>
        <w:t xml:space="preserve"> lira ve altında gelirinin olduğu, 94’ünün 1001 lira ile 3000 lira arasında gelirinin olduğu, 44'ünün 3001 ve 5000 lira arasında gelirinin olduğu ve 13’ünün ise 5001 lira ve üzerinde gelirinin olduğu </w:t>
      </w:r>
      <w:r w:rsidRPr="00297889">
        <w:rPr>
          <w:rFonts w:ascii="Times New Roman" w:hAnsi="Times New Roman" w:cs="Times New Roman"/>
          <w:color w:val="000000" w:themeColor="text1"/>
          <w:sz w:val="24"/>
          <w:szCs w:val="24"/>
        </w:rPr>
        <w:t>söylenebilir.</w:t>
      </w:r>
    </w:p>
    <w:p w14:paraId="31BA3749" w14:textId="5808E34B" w:rsidR="00956F41" w:rsidRPr="00297889" w:rsidRDefault="00296B9A"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w:t>
      </w:r>
      <w:r w:rsidR="00956F41" w:rsidRPr="00297889">
        <w:rPr>
          <w:rFonts w:ascii="Times New Roman" w:hAnsi="Times New Roman" w:cs="Times New Roman"/>
          <w:color w:val="000000" w:themeColor="text1"/>
          <w:sz w:val="24"/>
          <w:szCs w:val="24"/>
        </w:rPr>
        <w:t xml:space="preserve">beveynlerin herhangi bir kurumdan aylık maddi destek alıp almadığına ilişkin </w:t>
      </w:r>
      <w:r w:rsidR="00E47089">
        <w:rPr>
          <w:rFonts w:ascii="Times New Roman" w:hAnsi="Times New Roman" w:cs="Times New Roman"/>
          <w:color w:val="000000" w:themeColor="text1"/>
          <w:sz w:val="24"/>
          <w:szCs w:val="24"/>
        </w:rPr>
        <w:t>istatistiki</w:t>
      </w:r>
      <w:r w:rsidR="00956F41" w:rsidRPr="00297889">
        <w:rPr>
          <w:rFonts w:ascii="Times New Roman" w:hAnsi="Times New Roman" w:cs="Times New Roman"/>
          <w:color w:val="000000" w:themeColor="text1"/>
          <w:sz w:val="24"/>
          <w:szCs w:val="24"/>
        </w:rPr>
        <w:t xml:space="preserve"> veriler</w:t>
      </w:r>
      <w:r w:rsidRPr="00297889">
        <w:rPr>
          <w:rFonts w:ascii="Times New Roman" w:hAnsi="Times New Roman" w:cs="Times New Roman"/>
          <w:color w:val="000000" w:themeColor="text1"/>
          <w:sz w:val="24"/>
          <w:szCs w:val="24"/>
        </w:rPr>
        <w:t xml:space="preserve"> şöyled</w:t>
      </w:r>
      <w:r w:rsidR="00956F41" w:rsidRPr="00297889">
        <w:rPr>
          <w:rFonts w:ascii="Times New Roman" w:hAnsi="Times New Roman" w:cs="Times New Roman"/>
          <w:color w:val="000000" w:themeColor="text1"/>
          <w:sz w:val="24"/>
          <w:szCs w:val="24"/>
        </w:rPr>
        <w:t xml:space="preserve">ir. </w:t>
      </w:r>
      <w:r w:rsidRPr="00297889">
        <w:rPr>
          <w:rFonts w:ascii="Times New Roman" w:hAnsi="Times New Roman" w:cs="Times New Roman"/>
          <w:color w:val="000000" w:themeColor="text1"/>
          <w:sz w:val="24"/>
          <w:szCs w:val="24"/>
        </w:rPr>
        <w:t>E</w:t>
      </w:r>
      <w:r w:rsidR="00956F41" w:rsidRPr="00297889">
        <w:rPr>
          <w:rFonts w:ascii="Times New Roman" w:hAnsi="Times New Roman" w:cs="Times New Roman"/>
          <w:color w:val="000000" w:themeColor="text1"/>
          <w:sz w:val="24"/>
          <w:szCs w:val="24"/>
        </w:rPr>
        <w:t xml:space="preserve">beveynlerden %46,2’sinin herhangi bir kamu kurumundan aylık olarak ekonomik destek aldığı, %53,8’inin ise aylık olarak herhangi bir kamu kurumundan ekonomik destek almadığı </w:t>
      </w:r>
      <w:r w:rsidRPr="00297889">
        <w:rPr>
          <w:rFonts w:ascii="Times New Roman" w:hAnsi="Times New Roman" w:cs="Times New Roman"/>
          <w:color w:val="000000" w:themeColor="text1"/>
          <w:sz w:val="24"/>
          <w:szCs w:val="24"/>
        </w:rPr>
        <w:t xml:space="preserve">bulunmuştur. </w:t>
      </w:r>
      <w:r w:rsidR="00956F41" w:rsidRPr="00297889">
        <w:rPr>
          <w:rFonts w:ascii="Times New Roman" w:hAnsi="Times New Roman" w:cs="Times New Roman"/>
          <w:color w:val="000000" w:themeColor="text1"/>
          <w:sz w:val="24"/>
          <w:szCs w:val="24"/>
        </w:rPr>
        <w:t>S</w:t>
      </w:r>
      <w:r w:rsidRPr="00297889">
        <w:rPr>
          <w:rFonts w:ascii="Times New Roman" w:hAnsi="Times New Roman" w:cs="Times New Roman"/>
          <w:color w:val="000000" w:themeColor="text1"/>
          <w:sz w:val="24"/>
          <w:szCs w:val="24"/>
        </w:rPr>
        <w:t xml:space="preserve">ayısal anlamda, </w:t>
      </w:r>
      <w:r w:rsidR="00956F41" w:rsidRPr="00297889">
        <w:rPr>
          <w:rFonts w:ascii="Times New Roman" w:hAnsi="Times New Roman" w:cs="Times New Roman"/>
          <w:color w:val="000000" w:themeColor="text1"/>
          <w:sz w:val="24"/>
          <w:szCs w:val="24"/>
        </w:rPr>
        <w:t xml:space="preserve">engelli çocuğa sahip ebeveynlerden 78'inin aylık olarak herhangi bir kurumdan ekonomik destek aldığı, 91’inin ise herhangi bir kurumdan aylık olarak herhangi bir destek almadığı </w:t>
      </w:r>
      <w:r w:rsidRPr="00297889">
        <w:rPr>
          <w:rFonts w:ascii="Times New Roman" w:hAnsi="Times New Roman" w:cs="Times New Roman"/>
          <w:color w:val="000000" w:themeColor="text1"/>
          <w:sz w:val="24"/>
          <w:szCs w:val="24"/>
        </w:rPr>
        <w:t>sonucuna ulaşılmıştır.</w:t>
      </w:r>
    </w:p>
    <w:p w14:paraId="0A6B6203" w14:textId="5634D7D7" w:rsidR="00010CCF" w:rsidRDefault="00AC0898"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Aşağıda Tablo </w:t>
      </w:r>
      <w:r w:rsidR="00D93CD4">
        <w:rPr>
          <w:rFonts w:ascii="Times New Roman" w:hAnsi="Times New Roman" w:cs="Times New Roman"/>
          <w:color w:val="000000" w:themeColor="text1"/>
          <w:sz w:val="24"/>
          <w:szCs w:val="24"/>
        </w:rPr>
        <w:t>3</w:t>
      </w:r>
      <w:r w:rsidRPr="00297889">
        <w:rPr>
          <w:rFonts w:ascii="Times New Roman" w:hAnsi="Times New Roman" w:cs="Times New Roman"/>
          <w:color w:val="000000" w:themeColor="text1"/>
          <w:sz w:val="24"/>
          <w:szCs w:val="24"/>
        </w:rPr>
        <w:t>’</w:t>
      </w:r>
      <w:r w:rsidR="001C1011">
        <w:rPr>
          <w:rFonts w:ascii="Times New Roman" w:hAnsi="Times New Roman" w:cs="Times New Roman"/>
          <w:color w:val="000000" w:themeColor="text1"/>
          <w:sz w:val="24"/>
          <w:szCs w:val="24"/>
        </w:rPr>
        <w:t>t</w:t>
      </w:r>
      <w:r w:rsidRPr="00297889">
        <w:rPr>
          <w:rFonts w:ascii="Times New Roman" w:hAnsi="Times New Roman" w:cs="Times New Roman"/>
          <w:color w:val="000000" w:themeColor="text1"/>
          <w:sz w:val="24"/>
          <w:szCs w:val="24"/>
        </w:rPr>
        <w:t>e Kişisel Bilgi Formunda yer alan ifadelere ilişkin min</w:t>
      </w:r>
      <w:r w:rsidR="00941A74">
        <w:rPr>
          <w:rFonts w:ascii="Times New Roman" w:hAnsi="Times New Roman" w:cs="Times New Roman"/>
          <w:color w:val="000000" w:themeColor="text1"/>
          <w:sz w:val="24"/>
          <w:szCs w:val="24"/>
        </w:rPr>
        <w:t>i</w:t>
      </w:r>
      <w:r w:rsidRPr="00297889">
        <w:rPr>
          <w:rFonts w:ascii="Times New Roman" w:hAnsi="Times New Roman" w:cs="Times New Roman"/>
          <w:color w:val="000000" w:themeColor="text1"/>
          <w:sz w:val="24"/>
          <w:szCs w:val="24"/>
        </w:rPr>
        <w:t>mum</w:t>
      </w:r>
      <w:r w:rsidR="00941A74">
        <w:rPr>
          <w:rFonts w:ascii="Times New Roman" w:hAnsi="Times New Roman" w:cs="Times New Roman"/>
          <w:color w:val="000000" w:themeColor="text1"/>
          <w:sz w:val="24"/>
          <w:szCs w:val="24"/>
        </w:rPr>
        <w:t xml:space="preserve"> ve</w:t>
      </w:r>
      <w:r w:rsidRPr="00297889">
        <w:rPr>
          <w:rFonts w:ascii="Times New Roman" w:hAnsi="Times New Roman" w:cs="Times New Roman"/>
          <w:color w:val="000000" w:themeColor="text1"/>
          <w:sz w:val="24"/>
          <w:szCs w:val="24"/>
        </w:rPr>
        <w:t xml:space="preserve"> maksimum değerler, standart sapma, çarpıklık ve basıklık katsayıları yer almaktadır.</w:t>
      </w:r>
    </w:p>
    <w:p w14:paraId="549BB194" w14:textId="77777777" w:rsidR="00010CCF" w:rsidRPr="00031DA4" w:rsidRDefault="00010CCF"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381B459F" w14:textId="6BA80ACC" w:rsidR="00B93D26" w:rsidRPr="00B93D26" w:rsidRDefault="007B1A58"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35" w:name="_Toc64449034"/>
      <w:bookmarkStart w:id="136" w:name="_Toc64473281"/>
      <w:bookmarkStart w:id="137" w:name="_Toc70927886"/>
      <w:r w:rsidRPr="007B1A58">
        <w:rPr>
          <w:rFonts w:ascii="Times New Roman" w:hAnsi="Times New Roman" w:cs="Times New Roman"/>
          <w:b/>
          <w:bCs/>
          <w:i w:val="0"/>
          <w:iCs w:val="0"/>
          <w:color w:val="auto"/>
          <w:sz w:val="24"/>
          <w:szCs w:val="24"/>
        </w:rPr>
        <w:t xml:space="preserve">Tablo </w:t>
      </w:r>
      <w:r w:rsidR="00405BB1" w:rsidRPr="007B1A58">
        <w:rPr>
          <w:rFonts w:ascii="Times New Roman" w:hAnsi="Times New Roman" w:cs="Times New Roman"/>
          <w:b/>
          <w:bCs/>
          <w:i w:val="0"/>
          <w:iCs w:val="0"/>
          <w:color w:val="auto"/>
          <w:sz w:val="24"/>
          <w:szCs w:val="24"/>
        </w:rPr>
        <w:fldChar w:fldCharType="begin"/>
      </w:r>
      <w:r w:rsidRPr="007B1A58">
        <w:rPr>
          <w:rFonts w:ascii="Times New Roman" w:hAnsi="Times New Roman" w:cs="Times New Roman"/>
          <w:b/>
          <w:bCs/>
          <w:i w:val="0"/>
          <w:iCs w:val="0"/>
          <w:color w:val="auto"/>
          <w:sz w:val="24"/>
          <w:szCs w:val="24"/>
        </w:rPr>
        <w:instrText xml:space="preserve"> SEQ Tablo \* ARABIC </w:instrText>
      </w:r>
      <w:r w:rsidR="00405BB1" w:rsidRPr="007B1A58">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3</w:t>
      </w:r>
      <w:r w:rsidR="00405BB1" w:rsidRPr="007B1A58">
        <w:rPr>
          <w:rFonts w:ascii="Times New Roman" w:hAnsi="Times New Roman" w:cs="Times New Roman"/>
          <w:b/>
          <w:bCs/>
          <w:i w:val="0"/>
          <w:iCs w:val="0"/>
          <w:color w:val="auto"/>
          <w:sz w:val="24"/>
          <w:szCs w:val="24"/>
        </w:rPr>
        <w:fldChar w:fldCharType="end"/>
      </w:r>
      <w:r w:rsidRPr="007B1A58">
        <w:rPr>
          <w:rFonts w:ascii="Times New Roman" w:hAnsi="Times New Roman" w:cs="Times New Roman"/>
          <w:b/>
          <w:bCs/>
          <w:i w:val="0"/>
          <w:iCs w:val="0"/>
          <w:color w:val="auto"/>
          <w:sz w:val="24"/>
          <w:szCs w:val="24"/>
        </w:rPr>
        <w:t xml:space="preserve">. </w:t>
      </w:r>
      <w:bookmarkEnd w:id="135"/>
      <w:bookmarkEnd w:id="136"/>
      <w:r w:rsidR="00746947" w:rsidRPr="00746947">
        <w:rPr>
          <w:rFonts w:ascii="Times New Roman" w:hAnsi="Times New Roman" w:cs="Times New Roman"/>
          <w:b/>
          <w:bCs/>
          <w:i w:val="0"/>
          <w:iCs w:val="0"/>
          <w:color w:val="auto"/>
          <w:sz w:val="24"/>
          <w:szCs w:val="24"/>
        </w:rPr>
        <w:t>Kişisel Bilgi Formu İfadelerinin Tanımlayıcı İstatistikleri Tablosu</w:t>
      </w:r>
      <w:bookmarkEnd w:id="137"/>
    </w:p>
    <w:tbl>
      <w:tblPr>
        <w:tblpPr w:leftFromText="141" w:rightFromText="141" w:vertAnchor="text" w:tblpY="1"/>
        <w:tblOverlap w:val="never"/>
        <w:tblW w:w="5000" w:type="pct"/>
        <w:tblCellMar>
          <w:left w:w="0" w:type="dxa"/>
          <w:right w:w="0" w:type="dxa"/>
        </w:tblCellMar>
        <w:tblLook w:val="0000" w:firstRow="0" w:lastRow="0" w:firstColumn="0" w:lastColumn="0" w:noHBand="0" w:noVBand="0"/>
      </w:tblPr>
      <w:tblGrid>
        <w:gridCol w:w="2027"/>
        <w:gridCol w:w="509"/>
        <w:gridCol w:w="860"/>
        <w:gridCol w:w="26"/>
        <w:gridCol w:w="961"/>
        <w:gridCol w:w="811"/>
        <w:gridCol w:w="942"/>
        <w:gridCol w:w="544"/>
        <w:gridCol w:w="606"/>
        <w:gridCol w:w="635"/>
        <w:gridCol w:w="613"/>
      </w:tblGrid>
      <w:tr w:rsidR="004F0468" w:rsidRPr="00297889" w14:paraId="2B06C81A" w14:textId="77777777" w:rsidTr="00B973E2">
        <w:trPr>
          <w:cantSplit/>
          <w:trHeight w:val="356"/>
        </w:trPr>
        <w:tc>
          <w:tcPr>
            <w:tcW w:w="1188" w:type="pct"/>
            <w:vMerge w:val="restart"/>
            <w:tcBorders>
              <w:top w:val="double" w:sz="4" w:space="0" w:color="auto"/>
              <w:left w:val="double" w:sz="4" w:space="0" w:color="auto"/>
              <w:bottom w:val="nil"/>
              <w:right w:val="nil"/>
            </w:tcBorders>
            <w:shd w:val="clear" w:color="auto" w:fill="auto"/>
            <w:vAlign w:val="bottom"/>
          </w:tcPr>
          <w:p w14:paraId="1B8D9DF5" w14:textId="77777777" w:rsidR="004F0468" w:rsidRPr="00B96DAE" w:rsidRDefault="004F0468"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298" w:type="pct"/>
            <w:tcBorders>
              <w:top w:val="double" w:sz="4" w:space="0" w:color="auto"/>
              <w:left w:val="nil"/>
              <w:bottom w:val="nil"/>
              <w:right w:val="nil"/>
            </w:tcBorders>
            <w:shd w:val="clear" w:color="auto" w:fill="auto"/>
            <w:vAlign w:val="bottom"/>
          </w:tcPr>
          <w:p w14:paraId="22F17A26" w14:textId="75797D0D" w:rsidR="004F0468" w:rsidRPr="00B96DAE" w:rsidRDefault="00215DDA"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Sayı</w:t>
            </w:r>
          </w:p>
        </w:tc>
        <w:tc>
          <w:tcPr>
            <w:tcW w:w="504" w:type="pct"/>
            <w:tcBorders>
              <w:top w:val="double" w:sz="4" w:space="0" w:color="auto"/>
              <w:left w:val="single" w:sz="8" w:space="0" w:color="E0E0E0"/>
              <w:bottom w:val="nil"/>
              <w:right w:val="nil"/>
            </w:tcBorders>
            <w:shd w:val="clear" w:color="auto" w:fill="auto"/>
            <w:vAlign w:val="bottom"/>
          </w:tcPr>
          <w:p w14:paraId="24E7DBD9"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Minimum</w:t>
            </w:r>
          </w:p>
        </w:tc>
        <w:tc>
          <w:tcPr>
            <w:tcW w:w="15" w:type="pct"/>
            <w:tcBorders>
              <w:top w:val="double" w:sz="4" w:space="0" w:color="auto"/>
              <w:left w:val="single" w:sz="8" w:space="0" w:color="E0E0E0"/>
              <w:bottom w:val="nil"/>
              <w:right w:val="single" w:sz="8" w:space="0" w:color="E0E0E0"/>
            </w:tcBorders>
            <w:shd w:val="clear" w:color="auto" w:fill="auto"/>
          </w:tcPr>
          <w:p w14:paraId="6DE9D7B7"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double" w:sz="4" w:space="0" w:color="auto"/>
              <w:left w:val="single" w:sz="8" w:space="0" w:color="E0E0E0"/>
              <w:bottom w:val="nil"/>
              <w:right w:val="nil"/>
            </w:tcBorders>
            <w:shd w:val="clear" w:color="auto" w:fill="auto"/>
            <w:vAlign w:val="bottom"/>
          </w:tcPr>
          <w:p w14:paraId="3F05770D"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Maksimum</w:t>
            </w:r>
          </w:p>
        </w:tc>
        <w:tc>
          <w:tcPr>
            <w:tcW w:w="475" w:type="pct"/>
            <w:tcBorders>
              <w:top w:val="double" w:sz="4" w:space="0" w:color="auto"/>
              <w:left w:val="single" w:sz="8" w:space="0" w:color="E0E0E0"/>
              <w:bottom w:val="nil"/>
              <w:right w:val="nil"/>
            </w:tcBorders>
            <w:shd w:val="clear" w:color="auto" w:fill="auto"/>
            <w:vAlign w:val="bottom"/>
          </w:tcPr>
          <w:p w14:paraId="4FB4F308"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Ortalama</w:t>
            </w:r>
          </w:p>
        </w:tc>
        <w:tc>
          <w:tcPr>
            <w:tcW w:w="552" w:type="pct"/>
            <w:tcBorders>
              <w:top w:val="double" w:sz="4" w:space="0" w:color="auto"/>
              <w:left w:val="single" w:sz="8" w:space="0" w:color="E0E0E0"/>
              <w:bottom w:val="nil"/>
              <w:right w:val="nil"/>
            </w:tcBorders>
            <w:shd w:val="clear" w:color="auto" w:fill="auto"/>
            <w:vAlign w:val="bottom"/>
          </w:tcPr>
          <w:p w14:paraId="6BDC546B" w14:textId="160EDDCF"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St</w:t>
            </w:r>
            <w:r w:rsidR="00E3679C">
              <w:rPr>
                <w:rFonts w:ascii="Times New Roman" w:hAnsi="Times New Roman" w:cs="Times New Roman"/>
                <w:color w:val="000000" w:themeColor="text1"/>
                <w:sz w:val="18"/>
                <w:szCs w:val="18"/>
              </w:rPr>
              <w:t xml:space="preserve">andart </w:t>
            </w:r>
            <w:r w:rsidRPr="00B96DAE">
              <w:rPr>
                <w:rFonts w:ascii="Times New Roman" w:hAnsi="Times New Roman" w:cs="Times New Roman"/>
                <w:color w:val="000000" w:themeColor="text1"/>
                <w:sz w:val="18"/>
                <w:szCs w:val="18"/>
              </w:rPr>
              <w:t>Sapma</w:t>
            </w:r>
          </w:p>
        </w:tc>
        <w:tc>
          <w:tcPr>
            <w:tcW w:w="674" w:type="pct"/>
            <w:gridSpan w:val="2"/>
            <w:tcBorders>
              <w:top w:val="double" w:sz="4" w:space="0" w:color="auto"/>
              <w:left w:val="single" w:sz="8" w:space="0" w:color="E0E0E0"/>
              <w:bottom w:val="nil"/>
              <w:right w:val="nil"/>
            </w:tcBorders>
            <w:shd w:val="clear" w:color="auto" w:fill="auto"/>
            <w:vAlign w:val="bottom"/>
          </w:tcPr>
          <w:p w14:paraId="7E9F76E4"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Çarpıklık</w:t>
            </w:r>
          </w:p>
        </w:tc>
        <w:tc>
          <w:tcPr>
            <w:tcW w:w="731" w:type="pct"/>
            <w:gridSpan w:val="2"/>
            <w:tcBorders>
              <w:top w:val="double" w:sz="4" w:space="0" w:color="auto"/>
              <w:left w:val="single" w:sz="8" w:space="0" w:color="E0E0E0"/>
              <w:bottom w:val="nil"/>
              <w:right w:val="double" w:sz="4" w:space="0" w:color="auto"/>
            </w:tcBorders>
            <w:shd w:val="clear" w:color="auto" w:fill="auto"/>
            <w:vAlign w:val="bottom"/>
          </w:tcPr>
          <w:p w14:paraId="46A109EE"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Basıklık</w:t>
            </w:r>
          </w:p>
        </w:tc>
      </w:tr>
      <w:tr w:rsidR="004F0468" w:rsidRPr="00297889" w14:paraId="6BD0E2B7" w14:textId="77777777" w:rsidTr="00B973E2">
        <w:trPr>
          <w:cantSplit/>
          <w:trHeight w:val="465"/>
        </w:trPr>
        <w:tc>
          <w:tcPr>
            <w:tcW w:w="1188" w:type="pct"/>
            <w:vMerge/>
            <w:tcBorders>
              <w:top w:val="nil"/>
              <w:left w:val="double" w:sz="4" w:space="0" w:color="auto"/>
              <w:bottom w:val="nil"/>
              <w:right w:val="nil"/>
            </w:tcBorders>
            <w:shd w:val="clear" w:color="auto" w:fill="auto"/>
            <w:vAlign w:val="bottom"/>
          </w:tcPr>
          <w:p w14:paraId="3E3762B7" w14:textId="77777777" w:rsidR="004F0468" w:rsidRPr="00B96DAE" w:rsidRDefault="004F0468"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298" w:type="pct"/>
            <w:tcBorders>
              <w:top w:val="nil"/>
              <w:left w:val="nil"/>
              <w:bottom w:val="single" w:sz="8" w:space="0" w:color="152935"/>
              <w:right w:val="nil"/>
            </w:tcBorders>
            <w:shd w:val="clear" w:color="auto" w:fill="auto"/>
            <w:vAlign w:val="bottom"/>
          </w:tcPr>
          <w:p w14:paraId="6DD2D514"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04" w:type="pct"/>
            <w:tcBorders>
              <w:top w:val="nil"/>
              <w:left w:val="single" w:sz="8" w:space="0" w:color="E0E0E0"/>
              <w:bottom w:val="single" w:sz="8" w:space="0" w:color="152935"/>
              <w:right w:val="nil"/>
            </w:tcBorders>
            <w:shd w:val="clear" w:color="auto" w:fill="auto"/>
            <w:vAlign w:val="bottom"/>
          </w:tcPr>
          <w:p w14:paraId="4C454EDC"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15" w:type="pct"/>
            <w:tcBorders>
              <w:top w:val="nil"/>
              <w:left w:val="single" w:sz="8" w:space="0" w:color="E0E0E0"/>
              <w:bottom w:val="single" w:sz="8" w:space="0" w:color="152935"/>
              <w:right w:val="single" w:sz="8" w:space="0" w:color="E0E0E0"/>
            </w:tcBorders>
            <w:shd w:val="clear" w:color="auto" w:fill="auto"/>
          </w:tcPr>
          <w:p w14:paraId="19EF2BA9"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nil"/>
              <w:left w:val="single" w:sz="8" w:space="0" w:color="E0E0E0"/>
              <w:bottom w:val="single" w:sz="8" w:space="0" w:color="152935"/>
              <w:right w:val="nil"/>
            </w:tcBorders>
            <w:shd w:val="clear" w:color="auto" w:fill="auto"/>
            <w:vAlign w:val="bottom"/>
          </w:tcPr>
          <w:p w14:paraId="076AAECA"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475" w:type="pct"/>
            <w:tcBorders>
              <w:top w:val="nil"/>
              <w:left w:val="single" w:sz="8" w:space="0" w:color="E0E0E0"/>
              <w:bottom w:val="single" w:sz="8" w:space="0" w:color="152935"/>
              <w:right w:val="nil"/>
            </w:tcBorders>
            <w:shd w:val="clear" w:color="auto" w:fill="auto"/>
            <w:vAlign w:val="bottom"/>
          </w:tcPr>
          <w:p w14:paraId="22C03E4C"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52" w:type="pct"/>
            <w:tcBorders>
              <w:top w:val="nil"/>
              <w:left w:val="single" w:sz="8" w:space="0" w:color="E0E0E0"/>
              <w:bottom w:val="single" w:sz="8" w:space="0" w:color="152935"/>
              <w:right w:val="nil"/>
            </w:tcBorders>
            <w:shd w:val="clear" w:color="auto" w:fill="auto"/>
            <w:vAlign w:val="bottom"/>
          </w:tcPr>
          <w:p w14:paraId="4422A4F4"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319" w:type="pct"/>
            <w:tcBorders>
              <w:top w:val="nil"/>
              <w:left w:val="single" w:sz="8" w:space="0" w:color="E0E0E0"/>
              <w:bottom w:val="single" w:sz="8" w:space="0" w:color="152935"/>
              <w:right w:val="single" w:sz="8" w:space="0" w:color="E0E0E0"/>
            </w:tcBorders>
            <w:shd w:val="clear" w:color="auto" w:fill="auto"/>
            <w:vAlign w:val="bottom"/>
          </w:tcPr>
          <w:p w14:paraId="001EF917"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355" w:type="pct"/>
            <w:tcBorders>
              <w:top w:val="nil"/>
              <w:left w:val="single" w:sz="8" w:space="0" w:color="E0E0E0"/>
              <w:bottom w:val="single" w:sz="8" w:space="0" w:color="152935"/>
              <w:right w:val="nil"/>
            </w:tcBorders>
            <w:shd w:val="clear" w:color="auto" w:fill="auto"/>
            <w:vAlign w:val="bottom"/>
          </w:tcPr>
          <w:p w14:paraId="3F468FAB"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Std. Hata</w:t>
            </w:r>
          </w:p>
        </w:tc>
        <w:tc>
          <w:tcPr>
            <w:tcW w:w="372" w:type="pct"/>
            <w:tcBorders>
              <w:top w:val="nil"/>
              <w:left w:val="single" w:sz="8" w:space="0" w:color="E0E0E0"/>
              <w:bottom w:val="single" w:sz="8" w:space="0" w:color="152935"/>
              <w:right w:val="single" w:sz="8" w:space="0" w:color="E0E0E0"/>
            </w:tcBorders>
            <w:shd w:val="clear" w:color="auto" w:fill="auto"/>
            <w:vAlign w:val="bottom"/>
          </w:tcPr>
          <w:p w14:paraId="11026253"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359" w:type="pct"/>
            <w:tcBorders>
              <w:top w:val="nil"/>
              <w:left w:val="single" w:sz="8" w:space="0" w:color="E0E0E0"/>
              <w:bottom w:val="single" w:sz="8" w:space="0" w:color="152935"/>
              <w:right w:val="double" w:sz="4" w:space="0" w:color="auto"/>
            </w:tcBorders>
            <w:shd w:val="clear" w:color="auto" w:fill="auto"/>
            <w:vAlign w:val="bottom"/>
          </w:tcPr>
          <w:p w14:paraId="2382CBCB"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Std. Hata</w:t>
            </w:r>
          </w:p>
        </w:tc>
      </w:tr>
      <w:tr w:rsidR="004F0468" w:rsidRPr="00297889" w14:paraId="1346712D" w14:textId="77777777" w:rsidTr="00B973E2">
        <w:trPr>
          <w:cantSplit/>
          <w:trHeight w:val="515"/>
        </w:trPr>
        <w:tc>
          <w:tcPr>
            <w:tcW w:w="1188" w:type="pct"/>
            <w:tcBorders>
              <w:top w:val="single" w:sz="8" w:space="0" w:color="152935"/>
              <w:left w:val="double" w:sz="4" w:space="0" w:color="auto"/>
              <w:bottom w:val="single" w:sz="8" w:space="0" w:color="AEAEAE"/>
              <w:right w:val="nil"/>
            </w:tcBorders>
            <w:shd w:val="clear" w:color="auto" w:fill="auto"/>
          </w:tcPr>
          <w:p w14:paraId="47967A9F" w14:textId="77777777" w:rsidR="004F0468" w:rsidRPr="00B96DAE" w:rsidRDefault="004F046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Ebeveynin Yaşı</w:t>
            </w:r>
          </w:p>
        </w:tc>
        <w:tc>
          <w:tcPr>
            <w:tcW w:w="298" w:type="pct"/>
            <w:tcBorders>
              <w:top w:val="single" w:sz="8" w:space="0" w:color="152935"/>
              <w:left w:val="nil"/>
              <w:bottom w:val="single" w:sz="8" w:space="0" w:color="AEAEAE"/>
              <w:right w:val="nil"/>
            </w:tcBorders>
            <w:shd w:val="clear" w:color="auto" w:fill="auto"/>
          </w:tcPr>
          <w:p w14:paraId="72EAEE37"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152935"/>
              <w:left w:val="single" w:sz="8" w:space="0" w:color="E0E0E0"/>
              <w:bottom w:val="single" w:sz="8" w:space="0" w:color="AEAEAE"/>
              <w:right w:val="nil"/>
            </w:tcBorders>
            <w:shd w:val="clear" w:color="auto" w:fill="auto"/>
          </w:tcPr>
          <w:p w14:paraId="39C1A69F"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152935"/>
              <w:left w:val="single" w:sz="8" w:space="0" w:color="E0E0E0"/>
              <w:bottom w:val="single" w:sz="8" w:space="0" w:color="AEAEAE"/>
              <w:right w:val="single" w:sz="8" w:space="0" w:color="E0E0E0"/>
            </w:tcBorders>
            <w:shd w:val="clear" w:color="auto" w:fill="auto"/>
          </w:tcPr>
          <w:p w14:paraId="5521F84E"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152935"/>
              <w:left w:val="single" w:sz="8" w:space="0" w:color="E0E0E0"/>
              <w:bottom w:val="single" w:sz="8" w:space="0" w:color="AEAEAE"/>
              <w:right w:val="nil"/>
            </w:tcBorders>
            <w:shd w:val="clear" w:color="auto" w:fill="auto"/>
          </w:tcPr>
          <w:p w14:paraId="133F9A50"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4,00</w:t>
            </w:r>
          </w:p>
        </w:tc>
        <w:tc>
          <w:tcPr>
            <w:tcW w:w="475" w:type="pct"/>
            <w:tcBorders>
              <w:top w:val="single" w:sz="8" w:space="0" w:color="152935"/>
              <w:left w:val="single" w:sz="8" w:space="0" w:color="E0E0E0"/>
              <w:bottom w:val="single" w:sz="8" w:space="0" w:color="AEAEAE"/>
              <w:right w:val="nil"/>
            </w:tcBorders>
            <w:shd w:val="clear" w:color="auto" w:fill="auto"/>
          </w:tcPr>
          <w:p w14:paraId="0A0F979A"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3,0059</w:t>
            </w:r>
          </w:p>
        </w:tc>
        <w:tc>
          <w:tcPr>
            <w:tcW w:w="552" w:type="pct"/>
            <w:tcBorders>
              <w:top w:val="single" w:sz="8" w:space="0" w:color="152935"/>
              <w:left w:val="single" w:sz="8" w:space="0" w:color="E0E0E0"/>
              <w:bottom w:val="single" w:sz="8" w:space="0" w:color="AEAEAE"/>
              <w:right w:val="nil"/>
            </w:tcBorders>
            <w:shd w:val="clear" w:color="auto" w:fill="auto"/>
          </w:tcPr>
          <w:p w14:paraId="1337ACB0"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1,08834</w:t>
            </w:r>
          </w:p>
        </w:tc>
        <w:tc>
          <w:tcPr>
            <w:tcW w:w="319" w:type="pct"/>
            <w:tcBorders>
              <w:top w:val="single" w:sz="8" w:space="0" w:color="152935"/>
              <w:left w:val="single" w:sz="8" w:space="0" w:color="E0E0E0"/>
              <w:bottom w:val="single" w:sz="8" w:space="0" w:color="AEAEAE"/>
              <w:right w:val="single" w:sz="8" w:space="0" w:color="E0E0E0"/>
            </w:tcBorders>
            <w:shd w:val="clear" w:color="auto" w:fill="auto"/>
          </w:tcPr>
          <w:p w14:paraId="59E8A930"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-,713</w:t>
            </w:r>
          </w:p>
        </w:tc>
        <w:tc>
          <w:tcPr>
            <w:tcW w:w="355" w:type="pct"/>
            <w:tcBorders>
              <w:top w:val="single" w:sz="8" w:space="0" w:color="152935"/>
              <w:left w:val="single" w:sz="8" w:space="0" w:color="E0E0E0"/>
              <w:bottom w:val="single" w:sz="8" w:space="0" w:color="AEAEAE"/>
              <w:right w:val="nil"/>
            </w:tcBorders>
            <w:shd w:val="clear" w:color="auto" w:fill="auto"/>
          </w:tcPr>
          <w:p w14:paraId="4DAF7AB1"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152935"/>
              <w:left w:val="single" w:sz="8" w:space="0" w:color="E0E0E0"/>
              <w:bottom w:val="single" w:sz="8" w:space="0" w:color="AEAEAE"/>
              <w:right w:val="single" w:sz="8" w:space="0" w:color="E0E0E0"/>
            </w:tcBorders>
            <w:shd w:val="clear" w:color="auto" w:fill="auto"/>
          </w:tcPr>
          <w:p w14:paraId="6002B37D"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-,845</w:t>
            </w:r>
          </w:p>
        </w:tc>
        <w:tc>
          <w:tcPr>
            <w:tcW w:w="359" w:type="pct"/>
            <w:tcBorders>
              <w:top w:val="single" w:sz="8" w:space="0" w:color="152935"/>
              <w:left w:val="single" w:sz="8" w:space="0" w:color="E0E0E0"/>
              <w:bottom w:val="single" w:sz="8" w:space="0" w:color="AEAEAE"/>
              <w:right w:val="double" w:sz="4" w:space="0" w:color="auto"/>
            </w:tcBorders>
            <w:shd w:val="clear" w:color="auto" w:fill="auto"/>
          </w:tcPr>
          <w:p w14:paraId="62AC9E6C"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4F0468" w:rsidRPr="00297889" w14:paraId="60FA0B80" w14:textId="77777777" w:rsidTr="00B973E2">
        <w:trPr>
          <w:cantSplit/>
          <w:trHeight w:val="394"/>
        </w:trPr>
        <w:tc>
          <w:tcPr>
            <w:tcW w:w="1188" w:type="pct"/>
            <w:tcBorders>
              <w:top w:val="single" w:sz="8" w:space="0" w:color="AEAEAE"/>
              <w:left w:val="double" w:sz="4" w:space="0" w:color="auto"/>
              <w:bottom w:val="single" w:sz="8" w:space="0" w:color="AEAEAE"/>
              <w:right w:val="nil"/>
            </w:tcBorders>
            <w:shd w:val="clear" w:color="auto" w:fill="auto"/>
          </w:tcPr>
          <w:p w14:paraId="107079F5" w14:textId="77777777" w:rsidR="004F0468" w:rsidRPr="00B96DAE" w:rsidRDefault="004F046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Ebeveynlik Durumu</w:t>
            </w:r>
          </w:p>
        </w:tc>
        <w:tc>
          <w:tcPr>
            <w:tcW w:w="298" w:type="pct"/>
            <w:tcBorders>
              <w:top w:val="single" w:sz="8" w:space="0" w:color="AEAEAE"/>
              <w:left w:val="nil"/>
              <w:bottom w:val="single" w:sz="8" w:space="0" w:color="AEAEAE"/>
              <w:right w:val="nil"/>
            </w:tcBorders>
            <w:shd w:val="clear" w:color="auto" w:fill="auto"/>
          </w:tcPr>
          <w:p w14:paraId="46035EBB"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bottom w:val="single" w:sz="8" w:space="0" w:color="AEAEAE"/>
              <w:right w:val="nil"/>
            </w:tcBorders>
            <w:shd w:val="clear" w:color="auto" w:fill="auto"/>
          </w:tcPr>
          <w:p w14:paraId="0A5604A7"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bottom w:val="single" w:sz="8" w:space="0" w:color="AEAEAE"/>
              <w:right w:val="single" w:sz="8" w:space="0" w:color="E0E0E0"/>
            </w:tcBorders>
            <w:shd w:val="clear" w:color="auto" w:fill="auto"/>
          </w:tcPr>
          <w:p w14:paraId="20FD308B"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bottom w:val="single" w:sz="8" w:space="0" w:color="AEAEAE"/>
              <w:right w:val="nil"/>
            </w:tcBorders>
            <w:shd w:val="clear" w:color="auto" w:fill="auto"/>
          </w:tcPr>
          <w:p w14:paraId="2C3C0EFA"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2,00</w:t>
            </w:r>
          </w:p>
        </w:tc>
        <w:tc>
          <w:tcPr>
            <w:tcW w:w="475" w:type="pct"/>
            <w:tcBorders>
              <w:top w:val="single" w:sz="8" w:space="0" w:color="AEAEAE"/>
              <w:left w:val="single" w:sz="8" w:space="0" w:color="E0E0E0"/>
              <w:bottom w:val="single" w:sz="8" w:space="0" w:color="AEAEAE"/>
              <w:right w:val="nil"/>
            </w:tcBorders>
            <w:shd w:val="clear" w:color="auto" w:fill="auto"/>
          </w:tcPr>
          <w:p w14:paraId="1717556E" w14:textId="4BA7AB0D"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52" w:type="pct"/>
            <w:tcBorders>
              <w:top w:val="single" w:sz="8" w:space="0" w:color="AEAEAE"/>
              <w:left w:val="single" w:sz="8" w:space="0" w:color="E0E0E0"/>
              <w:bottom w:val="single" w:sz="8" w:space="0" w:color="AEAEAE"/>
              <w:right w:val="nil"/>
            </w:tcBorders>
            <w:shd w:val="clear" w:color="auto" w:fill="auto"/>
          </w:tcPr>
          <w:p w14:paraId="753510CF"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,47811</w:t>
            </w:r>
          </w:p>
        </w:tc>
        <w:tc>
          <w:tcPr>
            <w:tcW w:w="319" w:type="pct"/>
            <w:tcBorders>
              <w:top w:val="single" w:sz="8" w:space="0" w:color="AEAEAE"/>
              <w:left w:val="single" w:sz="8" w:space="0" w:color="E0E0E0"/>
              <w:bottom w:val="single" w:sz="8" w:space="0" w:color="AEAEAE"/>
              <w:right w:val="single" w:sz="8" w:space="0" w:color="E0E0E0"/>
            </w:tcBorders>
            <w:shd w:val="clear" w:color="auto" w:fill="auto"/>
          </w:tcPr>
          <w:p w14:paraId="0FD2C9B7"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,639</w:t>
            </w:r>
          </w:p>
        </w:tc>
        <w:tc>
          <w:tcPr>
            <w:tcW w:w="355" w:type="pct"/>
            <w:tcBorders>
              <w:top w:val="single" w:sz="8" w:space="0" w:color="AEAEAE"/>
              <w:left w:val="single" w:sz="8" w:space="0" w:color="E0E0E0"/>
              <w:bottom w:val="single" w:sz="8" w:space="0" w:color="AEAEAE"/>
              <w:right w:val="nil"/>
            </w:tcBorders>
            <w:shd w:val="clear" w:color="auto" w:fill="auto"/>
          </w:tcPr>
          <w:p w14:paraId="24913657"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bottom w:val="single" w:sz="8" w:space="0" w:color="AEAEAE"/>
              <w:right w:val="single" w:sz="8" w:space="0" w:color="E0E0E0"/>
            </w:tcBorders>
            <w:shd w:val="clear" w:color="auto" w:fill="auto"/>
          </w:tcPr>
          <w:p w14:paraId="71DE7EAB"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-1,611</w:t>
            </w:r>
          </w:p>
        </w:tc>
        <w:tc>
          <w:tcPr>
            <w:tcW w:w="359" w:type="pct"/>
            <w:tcBorders>
              <w:top w:val="single" w:sz="8" w:space="0" w:color="AEAEAE"/>
              <w:left w:val="single" w:sz="8" w:space="0" w:color="E0E0E0"/>
              <w:bottom w:val="single" w:sz="8" w:space="0" w:color="AEAEAE"/>
              <w:right w:val="double" w:sz="4" w:space="0" w:color="auto"/>
            </w:tcBorders>
            <w:shd w:val="clear" w:color="auto" w:fill="auto"/>
          </w:tcPr>
          <w:p w14:paraId="7FAE68DE"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4F0468" w:rsidRPr="00297889" w14:paraId="3A55A679" w14:textId="77777777" w:rsidTr="00B973E2">
        <w:trPr>
          <w:cantSplit/>
          <w:trHeight w:val="497"/>
        </w:trPr>
        <w:tc>
          <w:tcPr>
            <w:tcW w:w="1188" w:type="pct"/>
            <w:tcBorders>
              <w:top w:val="single" w:sz="8" w:space="0" w:color="AEAEAE"/>
              <w:left w:val="double" w:sz="4" w:space="0" w:color="auto"/>
              <w:right w:val="nil"/>
            </w:tcBorders>
            <w:shd w:val="clear" w:color="auto" w:fill="auto"/>
          </w:tcPr>
          <w:p w14:paraId="73981B44" w14:textId="77777777" w:rsidR="004F0468" w:rsidRPr="00B96DAE" w:rsidRDefault="004F046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Ebeveynin Eğitim Düzeyi</w:t>
            </w:r>
          </w:p>
        </w:tc>
        <w:tc>
          <w:tcPr>
            <w:tcW w:w="298" w:type="pct"/>
            <w:tcBorders>
              <w:top w:val="single" w:sz="8" w:space="0" w:color="AEAEAE"/>
              <w:left w:val="nil"/>
              <w:right w:val="nil"/>
            </w:tcBorders>
            <w:shd w:val="clear" w:color="auto" w:fill="auto"/>
          </w:tcPr>
          <w:p w14:paraId="2D5B03E1"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right w:val="nil"/>
            </w:tcBorders>
            <w:shd w:val="clear" w:color="auto" w:fill="auto"/>
          </w:tcPr>
          <w:p w14:paraId="17B0921A"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right w:val="single" w:sz="8" w:space="0" w:color="E0E0E0"/>
            </w:tcBorders>
            <w:shd w:val="clear" w:color="auto" w:fill="auto"/>
          </w:tcPr>
          <w:p w14:paraId="6BE1AE3C"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right w:val="nil"/>
            </w:tcBorders>
            <w:shd w:val="clear" w:color="auto" w:fill="auto"/>
          </w:tcPr>
          <w:p w14:paraId="4BE615E1"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4,00</w:t>
            </w:r>
          </w:p>
        </w:tc>
        <w:tc>
          <w:tcPr>
            <w:tcW w:w="475" w:type="pct"/>
            <w:tcBorders>
              <w:top w:val="single" w:sz="8" w:space="0" w:color="AEAEAE"/>
              <w:left w:val="single" w:sz="8" w:space="0" w:color="E0E0E0"/>
              <w:right w:val="nil"/>
            </w:tcBorders>
            <w:shd w:val="clear" w:color="auto" w:fill="auto"/>
          </w:tcPr>
          <w:p w14:paraId="54E229BC"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2,0178</w:t>
            </w:r>
          </w:p>
        </w:tc>
        <w:tc>
          <w:tcPr>
            <w:tcW w:w="552" w:type="pct"/>
            <w:tcBorders>
              <w:top w:val="single" w:sz="8" w:space="0" w:color="AEAEAE"/>
              <w:left w:val="single" w:sz="8" w:space="0" w:color="E0E0E0"/>
              <w:right w:val="nil"/>
            </w:tcBorders>
            <w:shd w:val="clear" w:color="auto" w:fill="auto"/>
          </w:tcPr>
          <w:p w14:paraId="0367F8B4"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1,16227</w:t>
            </w:r>
          </w:p>
        </w:tc>
        <w:tc>
          <w:tcPr>
            <w:tcW w:w="319" w:type="pct"/>
            <w:tcBorders>
              <w:top w:val="single" w:sz="8" w:space="0" w:color="AEAEAE"/>
              <w:left w:val="single" w:sz="8" w:space="0" w:color="E0E0E0"/>
              <w:right w:val="single" w:sz="8" w:space="0" w:color="E0E0E0"/>
            </w:tcBorders>
            <w:shd w:val="clear" w:color="auto" w:fill="auto"/>
          </w:tcPr>
          <w:p w14:paraId="46BCB7FB"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,587</w:t>
            </w:r>
          </w:p>
        </w:tc>
        <w:tc>
          <w:tcPr>
            <w:tcW w:w="355" w:type="pct"/>
            <w:tcBorders>
              <w:top w:val="single" w:sz="8" w:space="0" w:color="AEAEAE"/>
              <w:left w:val="single" w:sz="8" w:space="0" w:color="E0E0E0"/>
              <w:right w:val="nil"/>
            </w:tcBorders>
            <w:shd w:val="clear" w:color="auto" w:fill="auto"/>
          </w:tcPr>
          <w:p w14:paraId="50EAE090"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right w:val="single" w:sz="8" w:space="0" w:color="E0E0E0"/>
            </w:tcBorders>
            <w:shd w:val="clear" w:color="auto" w:fill="auto"/>
          </w:tcPr>
          <w:p w14:paraId="5DB5DFFC"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-1,230</w:t>
            </w:r>
          </w:p>
        </w:tc>
        <w:tc>
          <w:tcPr>
            <w:tcW w:w="359" w:type="pct"/>
            <w:tcBorders>
              <w:top w:val="single" w:sz="8" w:space="0" w:color="AEAEAE"/>
              <w:left w:val="single" w:sz="8" w:space="0" w:color="E0E0E0"/>
              <w:right w:val="double" w:sz="4" w:space="0" w:color="auto"/>
            </w:tcBorders>
            <w:shd w:val="clear" w:color="auto" w:fill="auto"/>
          </w:tcPr>
          <w:p w14:paraId="255EA110"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4F0468" w:rsidRPr="00297889" w14:paraId="41951E59" w14:textId="77777777" w:rsidTr="00B973E2">
        <w:trPr>
          <w:cantSplit/>
          <w:trHeight w:val="403"/>
        </w:trPr>
        <w:tc>
          <w:tcPr>
            <w:tcW w:w="1188" w:type="pct"/>
            <w:tcBorders>
              <w:top w:val="single" w:sz="8" w:space="0" w:color="AEAEAE"/>
              <w:left w:val="double" w:sz="4" w:space="0" w:color="auto"/>
              <w:bottom w:val="single" w:sz="8" w:space="0" w:color="AEAEAE"/>
              <w:right w:val="nil"/>
            </w:tcBorders>
            <w:shd w:val="clear" w:color="auto" w:fill="auto"/>
          </w:tcPr>
          <w:p w14:paraId="02E04AA0" w14:textId="75EF4071" w:rsidR="004F0468" w:rsidRPr="00B96DAE" w:rsidRDefault="004F046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Ebeveyn Medeni Durumu</w:t>
            </w:r>
          </w:p>
        </w:tc>
        <w:tc>
          <w:tcPr>
            <w:tcW w:w="298" w:type="pct"/>
            <w:tcBorders>
              <w:top w:val="single" w:sz="8" w:space="0" w:color="AEAEAE"/>
              <w:left w:val="nil"/>
              <w:bottom w:val="single" w:sz="8" w:space="0" w:color="AEAEAE"/>
              <w:right w:val="nil"/>
            </w:tcBorders>
            <w:shd w:val="clear" w:color="auto" w:fill="auto"/>
          </w:tcPr>
          <w:p w14:paraId="719B875B"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bottom w:val="single" w:sz="8" w:space="0" w:color="AEAEAE"/>
              <w:right w:val="nil"/>
            </w:tcBorders>
            <w:shd w:val="clear" w:color="auto" w:fill="auto"/>
          </w:tcPr>
          <w:p w14:paraId="76A4A6D8"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bottom w:val="single" w:sz="8" w:space="0" w:color="AEAEAE"/>
              <w:right w:val="single" w:sz="8" w:space="0" w:color="E0E0E0"/>
            </w:tcBorders>
            <w:shd w:val="clear" w:color="auto" w:fill="auto"/>
          </w:tcPr>
          <w:p w14:paraId="25A195E5"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bottom w:val="single" w:sz="8" w:space="0" w:color="AEAEAE"/>
              <w:right w:val="nil"/>
            </w:tcBorders>
            <w:shd w:val="clear" w:color="auto" w:fill="auto"/>
          </w:tcPr>
          <w:p w14:paraId="43003B8C"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3,00</w:t>
            </w:r>
          </w:p>
        </w:tc>
        <w:tc>
          <w:tcPr>
            <w:tcW w:w="475" w:type="pct"/>
            <w:tcBorders>
              <w:top w:val="single" w:sz="8" w:space="0" w:color="AEAEAE"/>
              <w:left w:val="single" w:sz="8" w:space="0" w:color="E0E0E0"/>
              <w:bottom w:val="single" w:sz="8" w:space="0" w:color="AEAEAE"/>
              <w:right w:val="nil"/>
            </w:tcBorders>
            <w:shd w:val="clear" w:color="auto" w:fill="auto"/>
          </w:tcPr>
          <w:p w14:paraId="7AF93D07" w14:textId="2E6E60C3"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52" w:type="pct"/>
            <w:tcBorders>
              <w:top w:val="single" w:sz="8" w:space="0" w:color="AEAEAE"/>
              <w:left w:val="single" w:sz="8" w:space="0" w:color="E0E0E0"/>
              <w:bottom w:val="single" w:sz="8" w:space="0" w:color="AEAEAE"/>
              <w:right w:val="nil"/>
            </w:tcBorders>
            <w:shd w:val="clear" w:color="auto" w:fill="auto"/>
          </w:tcPr>
          <w:p w14:paraId="46A72736"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,62936</w:t>
            </w:r>
          </w:p>
        </w:tc>
        <w:tc>
          <w:tcPr>
            <w:tcW w:w="319" w:type="pct"/>
            <w:tcBorders>
              <w:top w:val="single" w:sz="8" w:space="0" w:color="AEAEAE"/>
              <w:left w:val="single" w:sz="8" w:space="0" w:color="E0E0E0"/>
              <w:bottom w:val="single" w:sz="8" w:space="0" w:color="AEAEAE"/>
              <w:right w:val="single" w:sz="8" w:space="0" w:color="E0E0E0"/>
            </w:tcBorders>
            <w:shd w:val="clear" w:color="auto" w:fill="auto"/>
          </w:tcPr>
          <w:p w14:paraId="15980B3A"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2,200</w:t>
            </w:r>
          </w:p>
        </w:tc>
        <w:tc>
          <w:tcPr>
            <w:tcW w:w="355" w:type="pct"/>
            <w:tcBorders>
              <w:top w:val="single" w:sz="8" w:space="0" w:color="AEAEAE"/>
              <w:left w:val="single" w:sz="8" w:space="0" w:color="E0E0E0"/>
              <w:bottom w:val="single" w:sz="8" w:space="0" w:color="AEAEAE"/>
              <w:right w:val="nil"/>
            </w:tcBorders>
            <w:shd w:val="clear" w:color="auto" w:fill="auto"/>
          </w:tcPr>
          <w:p w14:paraId="04F363ED"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bottom w:val="single" w:sz="8" w:space="0" w:color="AEAEAE"/>
              <w:right w:val="single" w:sz="8" w:space="0" w:color="E0E0E0"/>
            </w:tcBorders>
            <w:shd w:val="clear" w:color="auto" w:fill="auto"/>
          </w:tcPr>
          <w:p w14:paraId="084D22E3"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3,211</w:t>
            </w:r>
          </w:p>
        </w:tc>
        <w:tc>
          <w:tcPr>
            <w:tcW w:w="359" w:type="pct"/>
            <w:tcBorders>
              <w:top w:val="single" w:sz="8" w:space="0" w:color="AEAEAE"/>
              <w:left w:val="single" w:sz="8" w:space="0" w:color="E0E0E0"/>
              <w:bottom w:val="single" w:sz="8" w:space="0" w:color="AEAEAE"/>
              <w:right w:val="double" w:sz="4" w:space="0" w:color="auto"/>
            </w:tcBorders>
            <w:shd w:val="clear" w:color="auto" w:fill="auto"/>
          </w:tcPr>
          <w:p w14:paraId="12402341"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4F0468" w:rsidRPr="00297889" w14:paraId="23492B39" w14:textId="77777777" w:rsidTr="00B973E2">
        <w:trPr>
          <w:cantSplit/>
          <w:trHeight w:val="337"/>
        </w:trPr>
        <w:tc>
          <w:tcPr>
            <w:tcW w:w="1188" w:type="pct"/>
            <w:tcBorders>
              <w:top w:val="single" w:sz="8" w:space="0" w:color="AEAEAE"/>
              <w:left w:val="double" w:sz="4" w:space="0" w:color="auto"/>
              <w:bottom w:val="single" w:sz="8" w:space="0" w:color="AEAEAE"/>
              <w:right w:val="nil"/>
            </w:tcBorders>
            <w:shd w:val="clear" w:color="auto" w:fill="auto"/>
          </w:tcPr>
          <w:p w14:paraId="10BA1CD8" w14:textId="77777777" w:rsidR="004F0468" w:rsidRPr="00B96DAE" w:rsidRDefault="004F046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Ebeveynin Çocuk Sayısı</w:t>
            </w:r>
          </w:p>
        </w:tc>
        <w:tc>
          <w:tcPr>
            <w:tcW w:w="298" w:type="pct"/>
            <w:tcBorders>
              <w:top w:val="single" w:sz="8" w:space="0" w:color="AEAEAE"/>
              <w:left w:val="nil"/>
              <w:bottom w:val="single" w:sz="8" w:space="0" w:color="AEAEAE"/>
              <w:right w:val="nil"/>
            </w:tcBorders>
            <w:shd w:val="clear" w:color="auto" w:fill="auto"/>
          </w:tcPr>
          <w:p w14:paraId="4EF13C25"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bottom w:val="single" w:sz="8" w:space="0" w:color="AEAEAE"/>
              <w:right w:val="nil"/>
            </w:tcBorders>
            <w:shd w:val="clear" w:color="auto" w:fill="auto"/>
          </w:tcPr>
          <w:p w14:paraId="179D41B1"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bottom w:val="single" w:sz="8" w:space="0" w:color="AEAEAE"/>
              <w:right w:val="single" w:sz="8" w:space="0" w:color="E0E0E0"/>
            </w:tcBorders>
            <w:shd w:val="clear" w:color="auto" w:fill="auto"/>
          </w:tcPr>
          <w:p w14:paraId="06EDEC82"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bottom w:val="single" w:sz="8" w:space="0" w:color="AEAEAE"/>
              <w:right w:val="nil"/>
            </w:tcBorders>
            <w:shd w:val="clear" w:color="auto" w:fill="auto"/>
          </w:tcPr>
          <w:p w14:paraId="7096FC75"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4,00</w:t>
            </w:r>
          </w:p>
        </w:tc>
        <w:tc>
          <w:tcPr>
            <w:tcW w:w="475" w:type="pct"/>
            <w:tcBorders>
              <w:top w:val="single" w:sz="8" w:space="0" w:color="AEAEAE"/>
              <w:left w:val="single" w:sz="8" w:space="0" w:color="E0E0E0"/>
              <w:bottom w:val="single" w:sz="8" w:space="0" w:color="AEAEAE"/>
              <w:right w:val="nil"/>
            </w:tcBorders>
            <w:shd w:val="clear" w:color="auto" w:fill="auto"/>
          </w:tcPr>
          <w:p w14:paraId="6B600E69"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2,8757</w:t>
            </w:r>
          </w:p>
        </w:tc>
        <w:tc>
          <w:tcPr>
            <w:tcW w:w="552" w:type="pct"/>
            <w:tcBorders>
              <w:top w:val="single" w:sz="8" w:space="0" w:color="AEAEAE"/>
              <w:left w:val="single" w:sz="8" w:space="0" w:color="E0E0E0"/>
              <w:bottom w:val="single" w:sz="8" w:space="0" w:color="AEAEAE"/>
              <w:right w:val="nil"/>
            </w:tcBorders>
            <w:shd w:val="clear" w:color="auto" w:fill="auto"/>
          </w:tcPr>
          <w:p w14:paraId="5F15C05D"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1,10300</w:t>
            </w:r>
          </w:p>
        </w:tc>
        <w:tc>
          <w:tcPr>
            <w:tcW w:w="319" w:type="pct"/>
            <w:tcBorders>
              <w:top w:val="single" w:sz="8" w:space="0" w:color="AEAEAE"/>
              <w:left w:val="single" w:sz="8" w:space="0" w:color="E0E0E0"/>
              <w:bottom w:val="single" w:sz="8" w:space="0" w:color="AEAEAE"/>
              <w:right w:val="single" w:sz="8" w:space="0" w:color="E0E0E0"/>
            </w:tcBorders>
            <w:shd w:val="clear" w:color="auto" w:fill="auto"/>
          </w:tcPr>
          <w:p w14:paraId="6081911E"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-,478</w:t>
            </w:r>
          </w:p>
        </w:tc>
        <w:tc>
          <w:tcPr>
            <w:tcW w:w="355" w:type="pct"/>
            <w:tcBorders>
              <w:top w:val="single" w:sz="8" w:space="0" w:color="AEAEAE"/>
              <w:left w:val="single" w:sz="8" w:space="0" w:color="E0E0E0"/>
              <w:bottom w:val="single" w:sz="8" w:space="0" w:color="AEAEAE"/>
              <w:right w:val="nil"/>
            </w:tcBorders>
            <w:shd w:val="clear" w:color="auto" w:fill="auto"/>
          </w:tcPr>
          <w:p w14:paraId="65A903DD"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bottom w:val="single" w:sz="8" w:space="0" w:color="AEAEAE"/>
              <w:right w:val="single" w:sz="8" w:space="0" w:color="E0E0E0"/>
            </w:tcBorders>
            <w:shd w:val="clear" w:color="auto" w:fill="auto"/>
          </w:tcPr>
          <w:p w14:paraId="20061891"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-1,141</w:t>
            </w:r>
          </w:p>
        </w:tc>
        <w:tc>
          <w:tcPr>
            <w:tcW w:w="359" w:type="pct"/>
            <w:tcBorders>
              <w:top w:val="single" w:sz="8" w:space="0" w:color="AEAEAE"/>
              <w:left w:val="single" w:sz="8" w:space="0" w:color="E0E0E0"/>
              <w:bottom w:val="single" w:sz="8" w:space="0" w:color="AEAEAE"/>
              <w:right w:val="double" w:sz="4" w:space="0" w:color="auto"/>
            </w:tcBorders>
            <w:shd w:val="clear" w:color="auto" w:fill="auto"/>
          </w:tcPr>
          <w:p w14:paraId="24E94001"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4F0468" w:rsidRPr="00297889" w14:paraId="1D8A5A69" w14:textId="77777777" w:rsidTr="00B973E2">
        <w:trPr>
          <w:cantSplit/>
          <w:trHeight w:val="399"/>
        </w:trPr>
        <w:tc>
          <w:tcPr>
            <w:tcW w:w="1188" w:type="pct"/>
            <w:tcBorders>
              <w:top w:val="single" w:sz="8" w:space="0" w:color="AEAEAE"/>
              <w:left w:val="double" w:sz="4" w:space="0" w:color="auto"/>
              <w:bottom w:val="single" w:sz="8" w:space="0" w:color="AEAEAE"/>
              <w:right w:val="nil"/>
            </w:tcBorders>
            <w:shd w:val="clear" w:color="auto" w:fill="auto"/>
          </w:tcPr>
          <w:p w14:paraId="490C00C6" w14:textId="22070C91" w:rsidR="004F0468" w:rsidRPr="00B96DAE" w:rsidRDefault="004F046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Engelli Çocu</w:t>
            </w:r>
            <w:r w:rsidR="00E3679C">
              <w:rPr>
                <w:rFonts w:ascii="Times New Roman" w:hAnsi="Times New Roman" w:cs="Times New Roman"/>
                <w:color w:val="000000" w:themeColor="text1"/>
                <w:sz w:val="18"/>
                <w:szCs w:val="18"/>
              </w:rPr>
              <w:t xml:space="preserve">k </w:t>
            </w:r>
            <w:r w:rsidRPr="00B96DAE">
              <w:rPr>
                <w:rFonts w:ascii="Times New Roman" w:hAnsi="Times New Roman" w:cs="Times New Roman"/>
                <w:color w:val="000000" w:themeColor="text1"/>
                <w:sz w:val="18"/>
                <w:szCs w:val="18"/>
              </w:rPr>
              <w:t>Cinsiyeti</w:t>
            </w:r>
          </w:p>
        </w:tc>
        <w:tc>
          <w:tcPr>
            <w:tcW w:w="298" w:type="pct"/>
            <w:tcBorders>
              <w:top w:val="single" w:sz="8" w:space="0" w:color="AEAEAE"/>
              <w:left w:val="nil"/>
              <w:bottom w:val="single" w:sz="8" w:space="0" w:color="AEAEAE"/>
              <w:right w:val="nil"/>
            </w:tcBorders>
            <w:shd w:val="clear" w:color="auto" w:fill="auto"/>
          </w:tcPr>
          <w:p w14:paraId="6C868850"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bottom w:val="single" w:sz="8" w:space="0" w:color="AEAEAE"/>
              <w:right w:val="nil"/>
            </w:tcBorders>
            <w:shd w:val="clear" w:color="auto" w:fill="auto"/>
          </w:tcPr>
          <w:p w14:paraId="002863D8"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bottom w:val="single" w:sz="8" w:space="0" w:color="AEAEAE"/>
              <w:right w:val="single" w:sz="8" w:space="0" w:color="E0E0E0"/>
            </w:tcBorders>
            <w:shd w:val="clear" w:color="auto" w:fill="auto"/>
          </w:tcPr>
          <w:p w14:paraId="288B15D5"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bottom w:val="single" w:sz="8" w:space="0" w:color="AEAEAE"/>
              <w:right w:val="nil"/>
            </w:tcBorders>
            <w:shd w:val="clear" w:color="auto" w:fill="auto"/>
          </w:tcPr>
          <w:p w14:paraId="7AD16757"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2,00</w:t>
            </w:r>
          </w:p>
        </w:tc>
        <w:tc>
          <w:tcPr>
            <w:tcW w:w="475" w:type="pct"/>
            <w:tcBorders>
              <w:top w:val="single" w:sz="8" w:space="0" w:color="AEAEAE"/>
              <w:left w:val="single" w:sz="8" w:space="0" w:color="E0E0E0"/>
              <w:bottom w:val="single" w:sz="8" w:space="0" w:color="AEAEAE"/>
              <w:right w:val="nil"/>
            </w:tcBorders>
            <w:shd w:val="clear" w:color="auto" w:fill="auto"/>
          </w:tcPr>
          <w:p w14:paraId="4E767076" w14:textId="2CF43DB5"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52" w:type="pct"/>
            <w:tcBorders>
              <w:top w:val="single" w:sz="8" w:space="0" w:color="AEAEAE"/>
              <w:left w:val="single" w:sz="8" w:space="0" w:color="E0E0E0"/>
              <w:bottom w:val="single" w:sz="8" w:space="0" w:color="AEAEAE"/>
              <w:right w:val="nil"/>
            </w:tcBorders>
            <w:shd w:val="clear" w:color="auto" w:fill="auto"/>
          </w:tcPr>
          <w:p w14:paraId="30C54273"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,50148</w:t>
            </w:r>
          </w:p>
        </w:tc>
        <w:tc>
          <w:tcPr>
            <w:tcW w:w="319" w:type="pct"/>
            <w:tcBorders>
              <w:top w:val="single" w:sz="8" w:space="0" w:color="AEAEAE"/>
              <w:left w:val="single" w:sz="8" w:space="0" w:color="E0E0E0"/>
              <w:bottom w:val="single" w:sz="8" w:space="0" w:color="AEAEAE"/>
              <w:right w:val="single" w:sz="8" w:space="0" w:color="E0E0E0"/>
            </w:tcBorders>
            <w:shd w:val="clear" w:color="auto" w:fill="auto"/>
          </w:tcPr>
          <w:p w14:paraId="1A92F89E"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-,012</w:t>
            </w:r>
          </w:p>
        </w:tc>
        <w:tc>
          <w:tcPr>
            <w:tcW w:w="355" w:type="pct"/>
            <w:tcBorders>
              <w:top w:val="single" w:sz="8" w:space="0" w:color="AEAEAE"/>
              <w:left w:val="single" w:sz="8" w:space="0" w:color="E0E0E0"/>
              <w:bottom w:val="single" w:sz="8" w:space="0" w:color="AEAEAE"/>
              <w:right w:val="nil"/>
            </w:tcBorders>
            <w:shd w:val="clear" w:color="auto" w:fill="auto"/>
          </w:tcPr>
          <w:p w14:paraId="135879C7"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bottom w:val="single" w:sz="8" w:space="0" w:color="AEAEAE"/>
              <w:right w:val="single" w:sz="8" w:space="0" w:color="E0E0E0"/>
            </w:tcBorders>
            <w:shd w:val="clear" w:color="auto" w:fill="auto"/>
          </w:tcPr>
          <w:p w14:paraId="4444797F"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-2,024</w:t>
            </w:r>
          </w:p>
        </w:tc>
        <w:tc>
          <w:tcPr>
            <w:tcW w:w="359" w:type="pct"/>
            <w:tcBorders>
              <w:top w:val="single" w:sz="8" w:space="0" w:color="AEAEAE"/>
              <w:left w:val="single" w:sz="8" w:space="0" w:color="E0E0E0"/>
              <w:bottom w:val="single" w:sz="8" w:space="0" w:color="AEAEAE"/>
              <w:right w:val="double" w:sz="4" w:space="0" w:color="auto"/>
            </w:tcBorders>
            <w:shd w:val="clear" w:color="auto" w:fill="auto"/>
          </w:tcPr>
          <w:p w14:paraId="11F5CB71"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4F0468" w:rsidRPr="00297889" w14:paraId="06C6620D" w14:textId="77777777" w:rsidTr="00B973E2">
        <w:trPr>
          <w:cantSplit/>
          <w:trHeight w:val="406"/>
        </w:trPr>
        <w:tc>
          <w:tcPr>
            <w:tcW w:w="1188" w:type="pct"/>
            <w:tcBorders>
              <w:top w:val="single" w:sz="8" w:space="0" w:color="AEAEAE"/>
              <w:left w:val="double" w:sz="4" w:space="0" w:color="auto"/>
              <w:bottom w:val="single" w:sz="8" w:space="0" w:color="AEAEAE"/>
              <w:right w:val="nil"/>
            </w:tcBorders>
            <w:shd w:val="clear" w:color="auto" w:fill="auto"/>
          </w:tcPr>
          <w:p w14:paraId="5FBB3600" w14:textId="59354AEB" w:rsidR="004F0468" w:rsidRPr="00B96DAE" w:rsidRDefault="004F046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Engelli Çocuk Sayısı</w:t>
            </w:r>
          </w:p>
        </w:tc>
        <w:tc>
          <w:tcPr>
            <w:tcW w:w="298" w:type="pct"/>
            <w:tcBorders>
              <w:top w:val="single" w:sz="8" w:space="0" w:color="AEAEAE"/>
              <w:left w:val="nil"/>
              <w:bottom w:val="single" w:sz="8" w:space="0" w:color="AEAEAE"/>
              <w:right w:val="nil"/>
            </w:tcBorders>
            <w:shd w:val="clear" w:color="auto" w:fill="auto"/>
          </w:tcPr>
          <w:p w14:paraId="2C137F42"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bottom w:val="single" w:sz="8" w:space="0" w:color="AEAEAE"/>
              <w:right w:val="nil"/>
            </w:tcBorders>
            <w:shd w:val="clear" w:color="auto" w:fill="auto"/>
          </w:tcPr>
          <w:p w14:paraId="0305D7FA"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bottom w:val="single" w:sz="8" w:space="0" w:color="AEAEAE"/>
              <w:right w:val="single" w:sz="8" w:space="0" w:color="E0E0E0"/>
            </w:tcBorders>
            <w:shd w:val="clear" w:color="auto" w:fill="auto"/>
          </w:tcPr>
          <w:p w14:paraId="123B52DC"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bottom w:val="single" w:sz="8" w:space="0" w:color="AEAEAE"/>
              <w:right w:val="nil"/>
            </w:tcBorders>
            <w:shd w:val="clear" w:color="auto" w:fill="auto"/>
          </w:tcPr>
          <w:p w14:paraId="08E68EE1"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2,00</w:t>
            </w:r>
          </w:p>
        </w:tc>
        <w:tc>
          <w:tcPr>
            <w:tcW w:w="475" w:type="pct"/>
            <w:tcBorders>
              <w:top w:val="single" w:sz="8" w:space="0" w:color="AEAEAE"/>
              <w:left w:val="single" w:sz="8" w:space="0" w:color="E0E0E0"/>
              <w:bottom w:val="single" w:sz="8" w:space="0" w:color="AEAEAE"/>
              <w:right w:val="nil"/>
            </w:tcBorders>
            <w:shd w:val="clear" w:color="auto" w:fill="auto"/>
          </w:tcPr>
          <w:p w14:paraId="100406C3" w14:textId="577EC514"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52" w:type="pct"/>
            <w:tcBorders>
              <w:top w:val="single" w:sz="8" w:space="0" w:color="AEAEAE"/>
              <w:left w:val="single" w:sz="8" w:space="0" w:color="E0E0E0"/>
              <w:bottom w:val="single" w:sz="8" w:space="0" w:color="AEAEAE"/>
              <w:right w:val="nil"/>
            </w:tcBorders>
            <w:shd w:val="clear" w:color="auto" w:fill="auto"/>
          </w:tcPr>
          <w:p w14:paraId="05842316"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,24742</w:t>
            </w:r>
          </w:p>
        </w:tc>
        <w:tc>
          <w:tcPr>
            <w:tcW w:w="319" w:type="pct"/>
            <w:tcBorders>
              <w:top w:val="single" w:sz="8" w:space="0" w:color="AEAEAE"/>
              <w:left w:val="single" w:sz="8" w:space="0" w:color="E0E0E0"/>
              <w:bottom w:val="single" w:sz="8" w:space="0" w:color="AEAEAE"/>
              <w:right w:val="single" w:sz="8" w:space="0" w:color="E0E0E0"/>
            </w:tcBorders>
            <w:shd w:val="clear" w:color="auto" w:fill="auto"/>
          </w:tcPr>
          <w:p w14:paraId="3942B7F8"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3,558</w:t>
            </w:r>
          </w:p>
        </w:tc>
        <w:tc>
          <w:tcPr>
            <w:tcW w:w="355" w:type="pct"/>
            <w:tcBorders>
              <w:top w:val="single" w:sz="8" w:space="0" w:color="AEAEAE"/>
              <w:left w:val="single" w:sz="8" w:space="0" w:color="E0E0E0"/>
              <w:bottom w:val="single" w:sz="8" w:space="0" w:color="AEAEAE"/>
              <w:right w:val="nil"/>
            </w:tcBorders>
            <w:shd w:val="clear" w:color="auto" w:fill="auto"/>
          </w:tcPr>
          <w:p w14:paraId="4F9868AE"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bottom w:val="single" w:sz="8" w:space="0" w:color="AEAEAE"/>
              <w:right w:val="single" w:sz="8" w:space="0" w:color="E0E0E0"/>
            </w:tcBorders>
            <w:shd w:val="clear" w:color="auto" w:fill="auto"/>
          </w:tcPr>
          <w:p w14:paraId="24F4AEE8"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10,785</w:t>
            </w:r>
          </w:p>
        </w:tc>
        <w:tc>
          <w:tcPr>
            <w:tcW w:w="359" w:type="pct"/>
            <w:tcBorders>
              <w:top w:val="single" w:sz="8" w:space="0" w:color="AEAEAE"/>
              <w:left w:val="single" w:sz="8" w:space="0" w:color="E0E0E0"/>
              <w:bottom w:val="single" w:sz="8" w:space="0" w:color="AEAEAE"/>
              <w:right w:val="double" w:sz="4" w:space="0" w:color="auto"/>
            </w:tcBorders>
            <w:shd w:val="clear" w:color="auto" w:fill="auto"/>
          </w:tcPr>
          <w:p w14:paraId="59E6CFFF"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4F0468" w:rsidRPr="00297889" w14:paraId="3A355110" w14:textId="77777777" w:rsidTr="00B973E2">
        <w:trPr>
          <w:cantSplit/>
          <w:trHeight w:val="520"/>
        </w:trPr>
        <w:tc>
          <w:tcPr>
            <w:tcW w:w="1188" w:type="pct"/>
            <w:tcBorders>
              <w:top w:val="single" w:sz="8" w:space="0" w:color="AEAEAE"/>
              <w:left w:val="double" w:sz="4" w:space="0" w:color="auto"/>
              <w:right w:val="nil"/>
            </w:tcBorders>
            <w:shd w:val="clear" w:color="auto" w:fill="auto"/>
          </w:tcPr>
          <w:p w14:paraId="03AC3C3B" w14:textId="77777777" w:rsidR="004F0468" w:rsidRPr="00B96DAE" w:rsidRDefault="004F046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Engelli Çocuğun Yaşı</w:t>
            </w:r>
          </w:p>
        </w:tc>
        <w:tc>
          <w:tcPr>
            <w:tcW w:w="298" w:type="pct"/>
            <w:tcBorders>
              <w:top w:val="single" w:sz="8" w:space="0" w:color="AEAEAE"/>
              <w:left w:val="nil"/>
              <w:right w:val="nil"/>
            </w:tcBorders>
            <w:shd w:val="clear" w:color="auto" w:fill="auto"/>
          </w:tcPr>
          <w:p w14:paraId="018F5D0F"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right w:val="nil"/>
            </w:tcBorders>
            <w:shd w:val="clear" w:color="auto" w:fill="auto"/>
          </w:tcPr>
          <w:p w14:paraId="73F1AFB5"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right w:val="single" w:sz="8" w:space="0" w:color="E0E0E0"/>
            </w:tcBorders>
            <w:shd w:val="clear" w:color="auto" w:fill="auto"/>
          </w:tcPr>
          <w:p w14:paraId="19EEB9DA"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right w:val="nil"/>
            </w:tcBorders>
            <w:shd w:val="clear" w:color="auto" w:fill="auto"/>
          </w:tcPr>
          <w:p w14:paraId="765CB263"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5,00</w:t>
            </w:r>
          </w:p>
        </w:tc>
        <w:tc>
          <w:tcPr>
            <w:tcW w:w="475" w:type="pct"/>
            <w:tcBorders>
              <w:top w:val="single" w:sz="8" w:space="0" w:color="AEAEAE"/>
              <w:left w:val="single" w:sz="8" w:space="0" w:color="E0E0E0"/>
              <w:right w:val="nil"/>
            </w:tcBorders>
            <w:shd w:val="clear" w:color="auto" w:fill="auto"/>
          </w:tcPr>
          <w:p w14:paraId="5D348A22"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3,7160</w:t>
            </w:r>
          </w:p>
        </w:tc>
        <w:tc>
          <w:tcPr>
            <w:tcW w:w="552" w:type="pct"/>
            <w:tcBorders>
              <w:top w:val="single" w:sz="8" w:space="0" w:color="AEAEAE"/>
              <w:left w:val="single" w:sz="8" w:space="0" w:color="E0E0E0"/>
              <w:right w:val="nil"/>
            </w:tcBorders>
            <w:shd w:val="clear" w:color="auto" w:fill="auto"/>
          </w:tcPr>
          <w:p w14:paraId="43A41218"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1,48076</w:t>
            </w:r>
          </w:p>
        </w:tc>
        <w:tc>
          <w:tcPr>
            <w:tcW w:w="319" w:type="pct"/>
            <w:tcBorders>
              <w:top w:val="single" w:sz="8" w:space="0" w:color="AEAEAE"/>
              <w:left w:val="single" w:sz="8" w:space="0" w:color="E0E0E0"/>
              <w:right w:val="single" w:sz="8" w:space="0" w:color="E0E0E0"/>
            </w:tcBorders>
            <w:shd w:val="clear" w:color="auto" w:fill="auto"/>
          </w:tcPr>
          <w:p w14:paraId="0856F119"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-,780</w:t>
            </w:r>
          </w:p>
        </w:tc>
        <w:tc>
          <w:tcPr>
            <w:tcW w:w="355" w:type="pct"/>
            <w:tcBorders>
              <w:top w:val="single" w:sz="8" w:space="0" w:color="AEAEAE"/>
              <w:left w:val="single" w:sz="8" w:space="0" w:color="E0E0E0"/>
              <w:right w:val="nil"/>
            </w:tcBorders>
            <w:shd w:val="clear" w:color="auto" w:fill="auto"/>
          </w:tcPr>
          <w:p w14:paraId="0A6BFF69"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right w:val="single" w:sz="8" w:space="0" w:color="E0E0E0"/>
            </w:tcBorders>
            <w:shd w:val="clear" w:color="auto" w:fill="auto"/>
          </w:tcPr>
          <w:p w14:paraId="6C3222E1"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-,897</w:t>
            </w:r>
          </w:p>
        </w:tc>
        <w:tc>
          <w:tcPr>
            <w:tcW w:w="359" w:type="pct"/>
            <w:tcBorders>
              <w:top w:val="single" w:sz="8" w:space="0" w:color="AEAEAE"/>
              <w:left w:val="single" w:sz="8" w:space="0" w:color="E0E0E0"/>
              <w:right w:val="double" w:sz="4" w:space="0" w:color="auto"/>
            </w:tcBorders>
            <w:shd w:val="clear" w:color="auto" w:fill="auto"/>
          </w:tcPr>
          <w:p w14:paraId="5A70F35E" w14:textId="77777777" w:rsidR="004F0468" w:rsidRPr="00B96DAE" w:rsidRDefault="004F046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E3679C" w:rsidRPr="00297889" w14:paraId="36792B2C" w14:textId="77777777" w:rsidTr="00B973E2">
        <w:trPr>
          <w:cantSplit/>
          <w:trHeight w:val="501"/>
        </w:trPr>
        <w:tc>
          <w:tcPr>
            <w:tcW w:w="1188" w:type="pct"/>
            <w:tcBorders>
              <w:top w:val="single" w:sz="8" w:space="0" w:color="AEAEAE"/>
              <w:left w:val="double" w:sz="4" w:space="0" w:color="auto"/>
              <w:bottom w:val="single" w:sz="8" w:space="0" w:color="AEAEAE"/>
              <w:right w:val="nil"/>
            </w:tcBorders>
            <w:shd w:val="clear" w:color="auto" w:fill="auto"/>
          </w:tcPr>
          <w:p w14:paraId="2A73AC94" w14:textId="77777777" w:rsidR="00E3679C" w:rsidRPr="00B96DAE" w:rsidRDefault="00E3679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Engelli Çocuğa Bakım Verilen Yer</w:t>
            </w:r>
          </w:p>
        </w:tc>
        <w:tc>
          <w:tcPr>
            <w:tcW w:w="298" w:type="pct"/>
            <w:tcBorders>
              <w:top w:val="single" w:sz="8" w:space="0" w:color="AEAEAE"/>
              <w:left w:val="nil"/>
              <w:bottom w:val="single" w:sz="8" w:space="0" w:color="AEAEAE"/>
              <w:right w:val="nil"/>
            </w:tcBorders>
            <w:shd w:val="clear" w:color="auto" w:fill="auto"/>
          </w:tcPr>
          <w:p w14:paraId="32B07478"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bottom w:val="single" w:sz="8" w:space="0" w:color="AEAEAE"/>
              <w:right w:val="nil"/>
            </w:tcBorders>
            <w:shd w:val="clear" w:color="auto" w:fill="auto"/>
          </w:tcPr>
          <w:p w14:paraId="3670FD1B"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bottom w:val="single" w:sz="8" w:space="0" w:color="AEAEAE"/>
              <w:right w:val="single" w:sz="8" w:space="0" w:color="E0E0E0"/>
            </w:tcBorders>
            <w:shd w:val="clear" w:color="auto" w:fill="auto"/>
          </w:tcPr>
          <w:p w14:paraId="27AAC2A9"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bottom w:val="single" w:sz="8" w:space="0" w:color="AEAEAE"/>
              <w:right w:val="nil"/>
            </w:tcBorders>
            <w:shd w:val="clear" w:color="auto" w:fill="auto"/>
          </w:tcPr>
          <w:p w14:paraId="5CFA9CAB"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3,00</w:t>
            </w:r>
          </w:p>
        </w:tc>
        <w:tc>
          <w:tcPr>
            <w:tcW w:w="475" w:type="pct"/>
            <w:tcBorders>
              <w:top w:val="single" w:sz="8" w:space="0" w:color="AEAEAE"/>
              <w:left w:val="single" w:sz="8" w:space="0" w:color="E0E0E0"/>
              <w:bottom w:val="single" w:sz="8" w:space="0" w:color="AEAEAE"/>
              <w:right w:val="nil"/>
            </w:tcBorders>
            <w:shd w:val="clear" w:color="auto" w:fill="auto"/>
          </w:tcPr>
          <w:p w14:paraId="15592CB5"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1,3964</w:t>
            </w:r>
          </w:p>
        </w:tc>
        <w:tc>
          <w:tcPr>
            <w:tcW w:w="552" w:type="pct"/>
            <w:tcBorders>
              <w:top w:val="single" w:sz="8" w:space="0" w:color="AEAEAE"/>
              <w:left w:val="single" w:sz="8" w:space="0" w:color="E0E0E0"/>
              <w:bottom w:val="single" w:sz="8" w:space="0" w:color="AEAEAE"/>
              <w:right w:val="nil"/>
            </w:tcBorders>
            <w:shd w:val="clear" w:color="auto" w:fill="auto"/>
          </w:tcPr>
          <w:p w14:paraId="1914D467"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,64751</w:t>
            </w:r>
          </w:p>
        </w:tc>
        <w:tc>
          <w:tcPr>
            <w:tcW w:w="319" w:type="pct"/>
            <w:tcBorders>
              <w:top w:val="single" w:sz="8" w:space="0" w:color="AEAEAE"/>
              <w:left w:val="single" w:sz="8" w:space="0" w:color="E0E0E0"/>
              <w:bottom w:val="single" w:sz="8" w:space="0" w:color="AEAEAE"/>
              <w:right w:val="single" w:sz="8" w:space="0" w:color="E0E0E0"/>
            </w:tcBorders>
            <w:shd w:val="clear" w:color="auto" w:fill="auto"/>
          </w:tcPr>
          <w:p w14:paraId="4F25332E"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1,391</w:t>
            </w:r>
          </w:p>
        </w:tc>
        <w:tc>
          <w:tcPr>
            <w:tcW w:w="355" w:type="pct"/>
            <w:tcBorders>
              <w:top w:val="single" w:sz="8" w:space="0" w:color="AEAEAE"/>
              <w:left w:val="single" w:sz="8" w:space="0" w:color="E0E0E0"/>
              <w:bottom w:val="single" w:sz="8" w:space="0" w:color="AEAEAE"/>
              <w:right w:val="nil"/>
            </w:tcBorders>
            <w:shd w:val="clear" w:color="auto" w:fill="auto"/>
          </w:tcPr>
          <w:p w14:paraId="61295BA7"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bottom w:val="single" w:sz="8" w:space="0" w:color="AEAEAE"/>
              <w:right w:val="single" w:sz="8" w:space="0" w:color="E0E0E0"/>
            </w:tcBorders>
            <w:shd w:val="clear" w:color="auto" w:fill="auto"/>
          </w:tcPr>
          <w:p w14:paraId="0AADFDBF"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,700</w:t>
            </w:r>
          </w:p>
        </w:tc>
        <w:tc>
          <w:tcPr>
            <w:tcW w:w="359" w:type="pct"/>
            <w:tcBorders>
              <w:top w:val="single" w:sz="8" w:space="0" w:color="AEAEAE"/>
              <w:left w:val="single" w:sz="8" w:space="0" w:color="E0E0E0"/>
              <w:bottom w:val="single" w:sz="8" w:space="0" w:color="AEAEAE"/>
              <w:right w:val="double" w:sz="4" w:space="0" w:color="auto"/>
            </w:tcBorders>
            <w:shd w:val="clear" w:color="auto" w:fill="auto"/>
          </w:tcPr>
          <w:p w14:paraId="4FEC4753"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E3679C" w:rsidRPr="00297889" w14:paraId="36D4BD31" w14:textId="77777777" w:rsidTr="00B973E2">
        <w:trPr>
          <w:cantSplit/>
          <w:trHeight w:val="485"/>
        </w:trPr>
        <w:tc>
          <w:tcPr>
            <w:tcW w:w="1188" w:type="pct"/>
            <w:tcBorders>
              <w:top w:val="single" w:sz="8" w:space="0" w:color="AEAEAE"/>
              <w:left w:val="double" w:sz="4" w:space="0" w:color="auto"/>
              <w:bottom w:val="single" w:sz="8" w:space="0" w:color="AEAEAE"/>
              <w:right w:val="nil"/>
            </w:tcBorders>
            <w:shd w:val="clear" w:color="auto" w:fill="auto"/>
          </w:tcPr>
          <w:p w14:paraId="6179FFAA" w14:textId="77777777" w:rsidR="00E3679C" w:rsidRPr="00B96DAE" w:rsidRDefault="00E3679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Engelli Çocuğun Tanısı</w:t>
            </w:r>
          </w:p>
        </w:tc>
        <w:tc>
          <w:tcPr>
            <w:tcW w:w="298" w:type="pct"/>
            <w:tcBorders>
              <w:top w:val="single" w:sz="8" w:space="0" w:color="AEAEAE"/>
              <w:left w:val="nil"/>
              <w:bottom w:val="single" w:sz="8" w:space="0" w:color="AEAEAE"/>
              <w:right w:val="nil"/>
            </w:tcBorders>
            <w:shd w:val="clear" w:color="auto" w:fill="auto"/>
          </w:tcPr>
          <w:p w14:paraId="2051FDF1"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bottom w:val="single" w:sz="8" w:space="0" w:color="AEAEAE"/>
              <w:right w:val="nil"/>
            </w:tcBorders>
            <w:shd w:val="clear" w:color="auto" w:fill="auto"/>
          </w:tcPr>
          <w:p w14:paraId="0487D095"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bottom w:val="single" w:sz="8" w:space="0" w:color="AEAEAE"/>
              <w:right w:val="single" w:sz="8" w:space="0" w:color="E0E0E0"/>
            </w:tcBorders>
            <w:shd w:val="clear" w:color="auto" w:fill="auto"/>
          </w:tcPr>
          <w:p w14:paraId="6959A949"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bottom w:val="single" w:sz="8" w:space="0" w:color="AEAEAE"/>
              <w:right w:val="nil"/>
            </w:tcBorders>
            <w:shd w:val="clear" w:color="auto" w:fill="auto"/>
          </w:tcPr>
          <w:p w14:paraId="2FC04876"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4,00</w:t>
            </w:r>
          </w:p>
        </w:tc>
        <w:tc>
          <w:tcPr>
            <w:tcW w:w="475" w:type="pct"/>
            <w:tcBorders>
              <w:top w:val="single" w:sz="8" w:space="0" w:color="AEAEAE"/>
              <w:left w:val="single" w:sz="8" w:space="0" w:color="E0E0E0"/>
              <w:bottom w:val="single" w:sz="8" w:space="0" w:color="AEAEAE"/>
              <w:right w:val="nil"/>
            </w:tcBorders>
            <w:shd w:val="clear" w:color="auto" w:fill="auto"/>
          </w:tcPr>
          <w:p w14:paraId="7EA8A2C4"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2,6746</w:t>
            </w:r>
          </w:p>
        </w:tc>
        <w:tc>
          <w:tcPr>
            <w:tcW w:w="552" w:type="pct"/>
            <w:tcBorders>
              <w:top w:val="single" w:sz="8" w:space="0" w:color="AEAEAE"/>
              <w:left w:val="single" w:sz="8" w:space="0" w:color="E0E0E0"/>
              <w:bottom w:val="single" w:sz="8" w:space="0" w:color="AEAEAE"/>
              <w:right w:val="nil"/>
            </w:tcBorders>
            <w:shd w:val="clear" w:color="auto" w:fill="auto"/>
          </w:tcPr>
          <w:p w14:paraId="2679397B"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1,08863</w:t>
            </w:r>
          </w:p>
        </w:tc>
        <w:tc>
          <w:tcPr>
            <w:tcW w:w="319" w:type="pct"/>
            <w:tcBorders>
              <w:top w:val="single" w:sz="8" w:space="0" w:color="AEAEAE"/>
              <w:left w:val="single" w:sz="8" w:space="0" w:color="E0E0E0"/>
              <w:bottom w:val="single" w:sz="8" w:space="0" w:color="AEAEAE"/>
              <w:right w:val="single" w:sz="8" w:space="0" w:color="E0E0E0"/>
            </w:tcBorders>
            <w:shd w:val="clear" w:color="auto" w:fill="auto"/>
          </w:tcPr>
          <w:p w14:paraId="139EFC54"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-,218</w:t>
            </w:r>
          </w:p>
        </w:tc>
        <w:tc>
          <w:tcPr>
            <w:tcW w:w="355" w:type="pct"/>
            <w:tcBorders>
              <w:top w:val="single" w:sz="8" w:space="0" w:color="AEAEAE"/>
              <w:left w:val="single" w:sz="8" w:space="0" w:color="E0E0E0"/>
              <w:bottom w:val="single" w:sz="8" w:space="0" w:color="AEAEAE"/>
              <w:right w:val="nil"/>
            </w:tcBorders>
            <w:shd w:val="clear" w:color="auto" w:fill="auto"/>
          </w:tcPr>
          <w:p w14:paraId="5542D16B"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bottom w:val="single" w:sz="8" w:space="0" w:color="AEAEAE"/>
              <w:right w:val="single" w:sz="8" w:space="0" w:color="E0E0E0"/>
            </w:tcBorders>
            <w:shd w:val="clear" w:color="auto" w:fill="auto"/>
          </w:tcPr>
          <w:p w14:paraId="7F68EAD5"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-1,246</w:t>
            </w:r>
          </w:p>
        </w:tc>
        <w:tc>
          <w:tcPr>
            <w:tcW w:w="359" w:type="pct"/>
            <w:tcBorders>
              <w:top w:val="single" w:sz="8" w:space="0" w:color="AEAEAE"/>
              <w:left w:val="single" w:sz="8" w:space="0" w:color="E0E0E0"/>
              <w:bottom w:val="single" w:sz="8" w:space="0" w:color="AEAEAE"/>
              <w:right w:val="double" w:sz="4" w:space="0" w:color="auto"/>
            </w:tcBorders>
            <w:shd w:val="clear" w:color="auto" w:fill="auto"/>
          </w:tcPr>
          <w:p w14:paraId="7705DBF8"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E3679C" w:rsidRPr="00297889" w14:paraId="7E042E5D" w14:textId="77777777" w:rsidTr="00B973E2">
        <w:trPr>
          <w:cantSplit/>
          <w:trHeight w:val="369"/>
        </w:trPr>
        <w:tc>
          <w:tcPr>
            <w:tcW w:w="1188" w:type="pct"/>
            <w:tcBorders>
              <w:top w:val="single" w:sz="8" w:space="0" w:color="AEAEAE"/>
              <w:left w:val="double" w:sz="4" w:space="0" w:color="auto"/>
              <w:right w:val="nil"/>
            </w:tcBorders>
            <w:shd w:val="clear" w:color="auto" w:fill="auto"/>
          </w:tcPr>
          <w:p w14:paraId="1A6AE3A2" w14:textId="77777777" w:rsidR="00E3679C" w:rsidRPr="00B96DAE" w:rsidRDefault="00E3679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Engelli Çocuğun Engellilik Türü</w:t>
            </w:r>
          </w:p>
        </w:tc>
        <w:tc>
          <w:tcPr>
            <w:tcW w:w="298" w:type="pct"/>
            <w:tcBorders>
              <w:top w:val="single" w:sz="8" w:space="0" w:color="AEAEAE"/>
              <w:left w:val="nil"/>
              <w:right w:val="nil"/>
            </w:tcBorders>
            <w:shd w:val="clear" w:color="auto" w:fill="auto"/>
          </w:tcPr>
          <w:p w14:paraId="11AB87BC"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right w:val="nil"/>
            </w:tcBorders>
            <w:shd w:val="clear" w:color="auto" w:fill="auto"/>
          </w:tcPr>
          <w:p w14:paraId="7C82EE84"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right w:val="single" w:sz="8" w:space="0" w:color="E0E0E0"/>
            </w:tcBorders>
            <w:shd w:val="clear" w:color="auto" w:fill="auto"/>
          </w:tcPr>
          <w:p w14:paraId="46053923"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right w:val="nil"/>
            </w:tcBorders>
            <w:shd w:val="clear" w:color="auto" w:fill="auto"/>
          </w:tcPr>
          <w:p w14:paraId="516DBEDE"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7,00</w:t>
            </w:r>
          </w:p>
        </w:tc>
        <w:tc>
          <w:tcPr>
            <w:tcW w:w="475" w:type="pct"/>
            <w:tcBorders>
              <w:top w:val="single" w:sz="8" w:space="0" w:color="AEAEAE"/>
              <w:left w:val="single" w:sz="8" w:space="0" w:color="E0E0E0"/>
              <w:right w:val="nil"/>
            </w:tcBorders>
            <w:shd w:val="clear" w:color="auto" w:fill="auto"/>
          </w:tcPr>
          <w:p w14:paraId="7A402B9A"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3,7337</w:t>
            </w:r>
          </w:p>
        </w:tc>
        <w:tc>
          <w:tcPr>
            <w:tcW w:w="552" w:type="pct"/>
            <w:tcBorders>
              <w:top w:val="single" w:sz="8" w:space="0" w:color="AEAEAE"/>
              <w:left w:val="single" w:sz="8" w:space="0" w:color="E0E0E0"/>
              <w:right w:val="nil"/>
            </w:tcBorders>
            <w:shd w:val="clear" w:color="auto" w:fill="auto"/>
          </w:tcPr>
          <w:p w14:paraId="0AD5B4CD"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2,00151</w:t>
            </w:r>
          </w:p>
        </w:tc>
        <w:tc>
          <w:tcPr>
            <w:tcW w:w="319" w:type="pct"/>
            <w:tcBorders>
              <w:top w:val="single" w:sz="8" w:space="0" w:color="AEAEAE"/>
              <w:left w:val="single" w:sz="8" w:space="0" w:color="E0E0E0"/>
              <w:right w:val="single" w:sz="8" w:space="0" w:color="E0E0E0"/>
            </w:tcBorders>
            <w:shd w:val="clear" w:color="auto" w:fill="auto"/>
          </w:tcPr>
          <w:p w14:paraId="4385C7B5"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,296</w:t>
            </w:r>
          </w:p>
        </w:tc>
        <w:tc>
          <w:tcPr>
            <w:tcW w:w="355" w:type="pct"/>
            <w:tcBorders>
              <w:top w:val="single" w:sz="8" w:space="0" w:color="AEAEAE"/>
              <w:left w:val="single" w:sz="8" w:space="0" w:color="E0E0E0"/>
              <w:right w:val="nil"/>
            </w:tcBorders>
            <w:shd w:val="clear" w:color="auto" w:fill="auto"/>
          </w:tcPr>
          <w:p w14:paraId="7E4B3D2C"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right w:val="single" w:sz="8" w:space="0" w:color="E0E0E0"/>
            </w:tcBorders>
            <w:shd w:val="clear" w:color="auto" w:fill="auto"/>
          </w:tcPr>
          <w:p w14:paraId="2776B9B2"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-,881</w:t>
            </w:r>
          </w:p>
        </w:tc>
        <w:tc>
          <w:tcPr>
            <w:tcW w:w="359" w:type="pct"/>
            <w:tcBorders>
              <w:top w:val="single" w:sz="8" w:space="0" w:color="AEAEAE"/>
              <w:left w:val="single" w:sz="8" w:space="0" w:color="E0E0E0"/>
              <w:right w:val="double" w:sz="4" w:space="0" w:color="auto"/>
            </w:tcBorders>
            <w:shd w:val="clear" w:color="auto" w:fill="auto"/>
          </w:tcPr>
          <w:p w14:paraId="10BEAD1F" w14:textId="77777777" w:rsidR="00E3679C" w:rsidRPr="00B96DAE" w:rsidRDefault="00E3679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B93D26" w:rsidRPr="00297889" w14:paraId="5136A604" w14:textId="77777777" w:rsidTr="00AE7EB6">
        <w:trPr>
          <w:cantSplit/>
          <w:trHeight w:val="497"/>
        </w:trPr>
        <w:tc>
          <w:tcPr>
            <w:tcW w:w="5000" w:type="pct"/>
            <w:gridSpan w:val="11"/>
            <w:tcBorders>
              <w:bottom w:val="single" w:sz="4" w:space="0" w:color="auto"/>
            </w:tcBorders>
            <w:shd w:val="clear" w:color="auto" w:fill="FFFFFF" w:themeFill="background1"/>
            <w:vAlign w:val="bottom"/>
          </w:tcPr>
          <w:p w14:paraId="742F2F4E" w14:textId="3C124501" w:rsidR="00B93D26" w:rsidRPr="00B93D26" w:rsidRDefault="00B93D26" w:rsidP="00AE7EB6">
            <w:pPr>
              <w:autoSpaceDE w:val="0"/>
              <w:autoSpaceDN w:val="0"/>
              <w:adjustRightInd w:val="0"/>
              <w:spacing w:after="0" w:line="360" w:lineRule="auto"/>
              <w:jc w:val="center"/>
              <w:rPr>
                <w:rFonts w:ascii="Times New Roman" w:hAnsi="Times New Roman" w:cs="Times New Roman"/>
                <w:b/>
                <w:bCs/>
                <w:color w:val="000000" w:themeColor="text1"/>
                <w:sz w:val="24"/>
                <w:szCs w:val="24"/>
              </w:rPr>
            </w:pPr>
            <w:r w:rsidRPr="00B93D26">
              <w:rPr>
                <w:rFonts w:ascii="Times New Roman" w:hAnsi="Times New Roman" w:cs="Times New Roman"/>
                <w:b/>
                <w:bCs/>
                <w:color w:val="000000" w:themeColor="text1"/>
                <w:sz w:val="24"/>
                <w:szCs w:val="24"/>
              </w:rPr>
              <w:lastRenderedPageBreak/>
              <w:t>Tablo 3. (devamı)</w:t>
            </w:r>
          </w:p>
        </w:tc>
      </w:tr>
      <w:tr w:rsidR="00B93D26" w:rsidRPr="00297889" w14:paraId="66DA2320" w14:textId="77777777" w:rsidTr="00B973E2">
        <w:trPr>
          <w:cantSplit/>
          <w:trHeight w:val="497"/>
        </w:trPr>
        <w:tc>
          <w:tcPr>
            <w:tcW w:w="1188" w:type="pct"/>
            <w:tcBorders>
              <w:top w:val="single" w:sz="4" w:space="0" w:color="auto"/>
              <w:left w:val="double" w:sz="4" w:space="0" w:color="auto"/>
              <w:bottom w:val="single" w:sz="8" w:space="0" w:color="AEAEAE"/>
              <w:right w:val="nil"/>
            </w:tcBorders>
            <w:shd w:val="clear" w:color="auto" w:fill="auto"/>
            <w:vAlign w:val="bottom"/>
          </w:tcPr>
          <w:p w14:paraId="23228558" w14:textId="77777777" w:rsidR="00B93D26" w:rsidRPr="00B96DAE" w:rsidRDefault="00B93D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
        </w:tc>
        <w:tc>
          <w:tcPr>
            <w:tcW w:w="298" w:type="pct"/>
            <w:tcBorders>
              <w:top w:val="single" w:sz="4" w:space="0" w:color="auto"/>
              <w:left w:val="nil"/>
              <w:bottom w:val="single" w:sz="8" w:space="0" w:color="AEAEAE"/>
              <w:right w:val="nil"/>
            </w:tcBorders>
            <w:shd w:val="clear" w:color="auto" w:fill="auto"/>
            <w:vAlign w:val="bottom"/>
          </w:tcPr>
          <w:p w14:paraId="7E623F88" w14:textId="17777DE8" w:rsidR="00B93D26" w:rsidRPr="00B96DAE" w:rsidRDefault="00B93D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Sayı</w:t>
            </w:r>
          </w:p>
        </w:tc>
        <w:tc>
          <w:tcPr>
            <w:tcW w:w="504" w:type="pct"/>
            <w:tcBorders>
              <w:top w:val="single" w:sz="4" w:space="0" w:color="auto"/>
              <w:left w:val="single" w:sz="8" w:space="0" w:color="E0E0E0"/>
              <w:bottom w:val="single" w:sz="8" w:space="0" w:color="AEAEAE"/>
              <w:right w:val="nil"/>
            </w:tcBorders>
            <w:shd w:val="clear" w:color="auto" w:fill="auto"/>
            <w:vAlign w:val="bottom"/>
          </w:tcPr>
          <w:p w14:paraId="1A2C37F3" w14:textId="5E25FAAF" w:rsidR="00B93D26" w:rsidRPr="00B96DAE" w:rsidRDefault="00B93D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Minimum</w:t>
            </w:r>
          </w:p>
        </w:tc>
        <w:tc>
          <w:tcPr>
            <w:tcW w:w="15" w:type="pct"/>
            <w:tcBorders>
              <w:top w:val="single" w:sz="4" w:space="0" w:color="auto"/>
              <w:left w:val="single" w:sz="8" w:space="0" w:color="E0E0E0"/>
              <w:bottom w:val="single" w:sz="8" w:space="0" w:color="AEAEAE"/>
              <w:right w:val="single" w:sz="8" w:space="0" w:color="E0E0E0"/>
            </w:tcBorders>
            <w:shd w:val="clear" w:color="auto" w:fill="auto"/>
          </w:tcPr>
          <w:p w14:paraId="2D6B1C5A" w14:textId="77777777" w:rsidR="00B93D26" w:rsidRPr="00B96DAE" w:rsidRDefault="00B93D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
        </w:tc>
        <w:tc>
          <w:tcPr>
            <w:tcW w:w="563" w:type="pct"/>
            <w:tcBorders>
              <w:top w:val="single" w:sz="4" w:space="0" w:color="auto"/>
              <w:left w:val="single" w:sz="8" w:space="0" w:color="E0E0E0"/>
              <w:bottom w:val="single" w:sz="8" w:space="0" w:color="AEAEAE"/>
              <w:right w:val="nil"/>
            </w:tcBorders>
            <w:shd w:val="clear" w:color="auto" w:fill="auto"/>
            <w:vAlign w:val="bottom"/>
          </w:tcPr>
          <w:p w14:paraId="012B6F95" w14:textId="720EEE67" w:rsidR="00B93D26" w:rsidRPr="00B96DAE" w:rsidRDefault="00B93D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Maksimum</w:t>
            </w:r>
          </w:p>
        </w:tc>
        <w:tc>
          <w:tcPr>
            <w:tcW w:w="475" w:type="pct"/>
            <w:tcBorders>
              <w:top w:val="single" w:sz="4" w:space="0" w:color="auto"/>
              <w:left w:val="single" w:sz="8" w:space="0" w:color="E0E0E0"/>
              <w:bottom w:val="single" w:sz="8" w:space="0" w:color="AEAEAE"/>
              <w:right w:val="nil"/>
            </w:tcBorders>
            <w:shd w:val="clear" w:color="auto" w:fill="auto"/>
            <w:vAlign w:val="bottom"/>
          </w:tcPr>
          <w:p w14:paraId="7A645428" w14:textId="41DCD5A9" w:rsidR="00B93D26" w:rsidRPr="00B96DAE" w:rsidRDefault="00B93D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Ortalama</w:t>
            </w:r>
          </w:p>
        </w:tc>
        <w:tc>
          <w:tcPr>
            <w:tcW w:w="552" w:type="pct"/>
            <w:tcBorders>
              <w:top w:val="single" w:sz="4" w:space="0" w:color="auto"/>
              <w:left w:val="single" w:sz="8" w:space="0" w:color="E0E0E0"/>
              <w:bottom w:val="single" w:sz="8" w:space="0" w:color="AEAEAE"/>
              <w:right w:val="nil"/>
            </w:tcBorders>
            <w:shd w:val="clear" w:color="auto" w:fill="auto"/>
            <w:vAlign w:val="bottom"/>
          </w:tcPr>
          <w:p w14:paraId="75FD891A" w14:textId="4FFD9221" w:rsidR="00B93D26" w:rsidRPr="00B96DAE" w:rsidRDefault="00B93D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St</w:t>
            </w:r>
            <w:r>
              <w:rPr>
                <w:rFonts w:ascii="Times New Roman" w:hAnsi="Times New Roman" w:cs="Times New Roman"/>
                <w:color w:val="000000" w:themeColor="text1"/>
                <w:sz w:val="18"/>
                <w:szCs w:val="18"/>
              </w:rPr>
              <w:t xml:space="preserve">andart </w:t>
            </w:r>
            <w:r w:rsidRPr="00B96DAE">
              <w:rPr>
                <w:rFonts w:ascii="Times New Roman" w:hAnsi="Times New Roman" w:cs="Times New Roman"/>
                <w:color w:val="000000" w:themeColor="text1"/>
                <w:sz w:val="18"/>
                <w:szCs w:val="18"/>
              </w:rPr>
              <w:t>Sapma</w:t>
            </w:r>
          </w:p>
        </w:tc>
        <w:tc>
          <w:tcPr>
            <w:tcW w:w="674" w:type="pct"/>
            <w:gridSpan w:val="2"/>
            <w:tcBorders>
              <w:top w:val="single" w:sz="4" w:space="0" w:color="auto"/>
              <w:left w:val="single" w:sz="8" w:space="0" w:color="E0E0E0"/>
              <w:bottom w:val="single" w:sz="8" w:space="0" w:color="AEAEAE"/>
              <w:right w:val="single" w:sz="8" w:space="0" w:color="E0E0E0"/>
            </w:tcBorders>
            <w:shd w:val="clear" w:color="auto" w:fill="auto"/>
            <w:vAlign w:val="bottom"/>
          </w:tcPr>
          <w:p w14:paraId="78C4D358" w14:textId="4DDBDEBE" w:rsidR="00B93D26" w:rsidRPr="00B96DAE" w:rsidRDefault="00B93D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Çarpıklık</w:t>
            </w:r>
          </w:p>
        </w:tc>
        <w:tc>
          <w:tcPr>
            <w:tcW w:w="731" w:type="pct"/>
            <w:gridSpan w:val="2"/>
            <w:tcBorders>
              <w:top w:val="single" w:sz="4" w:space="0" w:color="auto"/>
              <w:left w:val="single" w:sz="8" w:space="0" w:color="E0E0E0"/>
              <w:bottom w:val="single" w:sz="8" w:space="0" w:color="AEAEAE"/>
              <w:right w:val="double" w:sz="4" w:space="0" w:color="auto"/>
            </w:tcBorders>
            <w:shd w:val="clear" w:color="auto" w:fill="auto"/>
            <w:vAlign w:val="bottom"/>
          </w:tcPr>
          <w:p w14:paraId="66FBD9A9" w14:textId="06FD084D" w:rsidR="00B93D26" w:rsidRPr="00B96DAE" w:rsidRDefault="00B93D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Basıklık</w:t>
            </w:r>
          </w:p>
        </w:tc>
      </w:tr>
      <w:tr w:rsidR="00B93D26" w:rsidRPr="00297889" w14:paraId="6E87D5D2" w14:textId="77777777" w:rsidTr="00B973E2">
        <w:trPr>
          <w:cantSplit/>
          <w:trHeight w:val="497"/>
        </w:trPr>
        <w:tc>
          <w:tcPr>
            <w:tcW w:w="1188" w:type="pct"/>
            <w:tcBorders>
              <w:top w:val="single" w:sz="8" w:space="0" w:color="AEAEAE"/>
              <w:left w:val="double" w:sz="4" w:space="0" w:color="auto"/>
              <w:bottom w:val="single" w:sz="8" w:space="0" w:color="AEAEAE"/>
              <w:right w:val="nil"/>
            </w:tcBorders>
            <w:shd w:val="clear" w:color="auto" w:fill="auto"/>
            <w:vAlign w:val="bottom"/>
          </w:tcPr>
          <w:p w14:paraId="598270B2" w14:textId="77777777" w:rsidR="00B93D26" w:rsidRPr="00B96DAE" w:rsidRDefault="00B93D26" w:rsidP="00AE7EB6">
            <w:pPr>
              <w:autoSpaceDE w:val="0"/>
              <w:autoSpaceDN w:val="0"/>
              <w:adjustRightInd w:val="0"/>
              <w:spacing w:after="0" w:line="320" w:lineRule="atLeast"/>
              <w:rPr>
                <w:rFonts w:ascii="Times New Roman" w:hAnsi="Times New Roman" w:cs="Times New Roman"/>
                <w:color w:val="000000" w:themeColor="text1"/>
                <w:sz w:val="18"/>
                <w:szCs w:val="18"/>
              </w:rPr>
            </w:pPr>
          </w:p>
        </w:tc>
        <w:tc>
          <w:tcPr>
            <w:tcW w:w="298" w:type="pct"/>
            <w:tcBorders>
              <w:top w:val="single" w:sz="8" w:space="0" w:color="AEAEAE"/>
              <w:left w:val="nil"/>
              <w:bottom w:val="single" w:sz="8" w:space="0" w:color="AEAEAE"/>
              <w:right w:val="nil"/>
            </w:tcBorders>
            <w:shd w:val="clear" w:color="auto" w:fill="auto"/>
            <w:vAlign w:val="bottom"/>
          </w:tcPr>
          <w:p w14:paraId="7C2A2FFB"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04" w:type="pct"/>
            <w:tcBorders>
              <w:top w:val="single" w:sz="8" w:space="0" w:color="AEAEAE"/>
              <w:left w:val="single" w:sz="8" w:space="0" w:color="E0E0E0"/>
              <w:bottom w:val="single" w:sz="8" w:space="0" w:color="AEAEAE"/>
              <w:right w:val="nil"/>
            </w:tcBorders>
            <w:shd w:val="clear" w:color="auto" w:fill="auto"/>
            <w:vAlign w:val="bottom"/>
          </w:tcPr>
          <w:p w14:paraId="797FAFC9"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15" w:type="pct"/>
            <w:tcBorders>
              <w:top w:val="single" w:sz="8" w:space="0" w:color="AEAEAE"/>
              <w:left w:val="single" w:sz="8" w:space="0" w:color="E0E0E0"/>
              <w:bottom w:val="single" w:sz="8" w:space="0" w:color="AEAEAE"/>
              <w:right w:val="single" w:sz="8" w:space="0" w:color="E0E0E0"/>
            </w:tcBorders>
            <w:shd w:val="clear" w:color="auto" w:fill="auto"/>
          </w:tcPr>
          <w:p w14:paraId="328798BF"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bottom w:val="single" w:sz="8" w:space="0" w:color="AEAEAE"/>
              <w:right w:val="nil"/>
            </w:tcBorders>
            <w:shd w:val="clear" w:color="auto" w:fill="auto"/>
            <w:vAlign w:val="bottom"/>
          </w:tcPr>
          <w:p w14:paraId="16FBB26D"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475" w:type="pct"/>
            <w:tcBorders>
              <w:top w:val="single" w:sz="8" w:space="0" w:color="AEAEAE"/>
              <w:left w:val="single" w:sz="8" w:space="0" w:color="E0E0E0"/>
              <w:bottom w:val="single" w:sz="8" w:space="0" w:color="AEAEAE"/>
              <w:right w:val="nil"/>
            </w:tcBorders>
            <w:shd w:val="clear" w:color="auto" w:fill="auto"/>
            <w:vAlign w:val="bottom"/>
          </w:tcPr>
          <w:p w14:paraId="50F8CDAC"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52" w:type="pct"/>
            <w:tcBorders>
              <w:top w:val="single" w:sz="8" w:space="0" w:color="AEAEAE"/>
              <w:left w:val="single" w:sz="8" w:space="0" w:color="E0E0E0"/>
              <w:bottom w:val="single" w:sz="8" w:space="0" w:color="AEAEAE"/>
              <w:right w:val="nil"/>
            </w:tcBorders>
            <w:shd w:val="clear" w:color="auto" w:fill="auto"/>
            <w:vAlign w:val="bottom"/>
          </w:tcPr>
          <w:p w14:paraId="73F723A9"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319" w:type="pct"/>
            <w:tcBorders>
              <w:top w:val="single" w:sz="8" w:space="0" w:color="AEAEAE"/>
              <w:left w:val="single" w:sz="8" w:space="0" w:color="E0E0E0"/>
              <w:bottom w:val="single" w:sz="8" w:space="0" w:color="AEAEAE"/>
              <w:right w:val="single" w:sz="8" w:space="0" w:color="E0E0E0"/>
            </w:tcBorders>
            <w:shd w:val="clear" w:color="auto" w:fill="auto"/>
            <w:vAlign w:val="bottom"/>
          </w:tcPr>
          <w:p w14:paraId="6B2004FA"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355" w:type="pct"/>
            <w:tcBorders>
              <w:top w:val="single" w:sz="8" w:space="0" w:color="AEAEAE"/>
              <w:left w:val="single" w:sz="8" w:space="0" w:color="E0E0E0"/>
              <w:bottom w:val="single" w:sz="8" w:space="0" w:color="AEAEAE"/>
              <w:right w:val="nil"/>
            </w:tcBorders>
            <w:shd w:val="clear" w:color="auto" w:fill="auto"/>
            <w:vAlign w:val="bottom"/>
          </w:tcPr>
          <w:p w14:paraId="466BCAF4" w14:textId="34342D51"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Std. Hata</w:t>
            </w:r>
          </w:p>
        </w:tc>
        <w:tc>
          <w:tcPr>
            <w:tcW w:w="372" w:type="pct"/>
            <w:tcBorders>
              <w:top w:val="single" w:sz="8" w:space="0" w:color="AEAEAE"/>
              <w:left w:val="single" w:sz="8" w:space="0" w:color="E0E0E0"/>
              <w:bottom w:val="single" w:sz="8" w:space="0" w:color="AEAEAE"/>
              <w:right w:val="single" w:sz="8" w:space="0" w:color="E0E0E0"/>
            </w:tcBorders>
            <w:shd w:val="clear" w:color="auto" w:fill="auto"/>
            <w:vAlign w:val="bottom"/>
          </w:tcPr>
          <w:p w14:paraId="3055CE47"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359" w:type="pct"/>
            <w:tcBorders>
              <w:top w:val="single" w:sz="8" w:space="0" w:color="AEAEAE"/>
              <w:left w:val="single" w:sz="8" w:space="0" w:color="E0E0E0"/>
              <w:bottom w:val="single" w:sz="8" w:space="0" w:color="AEAEAE"/>
              <w:right w:val="double" w:sz="4" w:space="0" w:color="auto"/>
            </w:tcBorders>
            <w:shd w:val="clear" w:color="auto" w:fill="auto"/>
            <w:vAlign w:val="bottom"/>
          </w:tcPr>
          <w:p w14:paraId="66D75940" w14:textId="50BB50DF"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Std. Hata</w:t>
            </w:r>
          </w:p>
        </w:tc>
      </w:tr>
      <w:tr w:rsidR="00B93D26" w:rsidRPr="00297889" w14:paraId="2B6DD2FD" w14:textId="77777777" w:rsidTr="00B973E2">
        <w:trPr>
          <w:cantSplit/>
          <w:trHeight w:val="497"/>
        </w:trPr>
        <w:tc>
          <w:tcPr>
            <w:tcW w:w="1188" w:type="pct"/>
            <w:tcBorders>
              <w:top w:val="single" w:sz="8" w:space="0" w:color="AEAEAE"/>
              <w:left w:val="double" w:sz="4" w:space="0" w:color="auto"/>
              <w:bottom w:val="single" w:sz="8" w:space="0" w:color="AEAEAE"/>
              <w:right w:val="nil"/>
            </w:tcBorders>
            <w:shd w:val="clear" w:color="auto" w:fill="auto"/>
          </w:tcPr>
          <w:p w14:paraId="01739728" w14:textId="77777777" w:rsidR="00B93D26" w:rsidRPr="00B96DAE" w:rsidRDefault="00B93D26"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Ebeveynin Çalıştığı Kurum</w:t>
            </w:r>
          </w:p>
        </w:tc>
        <w:tc>
          <w:tcPr>
            <w:tcW w:w="298" w:type="pct"/>
            <w:tcBorders>
              <w:top w:val="single" w:sz="8" w:space="0" w:color="AEAEAE"/>
              <w:left w:val="nil"/>
              <w:bottom w:val="single" w:sz="8" w:space="0" w:color="AEAEAE"/>
              <w:right w:val="nil"/>
            </w:tcBorders>
            <w:shd w:val="clear" w:color="auto" w:fill="auto"/>
          </w:tcPr>
          <w:p w14:paraId="4A7A8643"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bottom w:val="single" w:sz="8" w:space="0" w:color="AEAEAE"/>
              <w:right w:val="nil"/>
            </w:tcBorders>
            <w:shd w:val="clear" w:color="auto" w:fill="auto"/>
          </w:tcPr>
          <w:p w14:paraId="597DA30A"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bottom w:val="single" w:sz="8" w:space="0" w:color="AEAEAE"/>
              <w:right w:val="single" w:sz="8" w:space="0" w:color="E0E0E0"/>
            </w:tcBorders>
            <w:shd w:val="clear" w:color="auto" w:fill="auto"/>
          </w:tcPr>
          <w:p w14:paraId="43E48EC0"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bottom w:val="single" w:sz="8" w:space="0" w:color="AEAEAE"/>
              <w:right w:val="nil"/>
            </w:tcBorders>
            <w:shd w:val="clear" w:color="auto" w:fill="auto"/>
          </w:tcPr>
          <w:p w14:paraId="3245269B"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4,00</w:t>
            </w:r>
          </w:p>
        </w:tc>
        <w:tc>
          <w:tcPr>
            <w:tcW w:w="475" w:type="pct"/>
            <w:tcBorders>
              <w:top w:val="single" w:sz="8" w:space="0" w:color="AEAEAE"/>
              <w:left w:val="single" w:sz="8" w:space="0" w:color="E0E0E0"/>
              <w:bottom w:val="single" w:sz="8" w:space="0" w:color="AEAEAE"/>
              <w:right w:val="nil"/>
            </w:tcBorders>
            <w:shd w:val="clear" w:color="auto" w:fill="auto"/>
          </w:tcPr>
          <w:p w14:paraId="21E6CD65"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3,1065</w:t>
            </w:r>
          </w:p>
        </w:tc>
        <w:tc>
          <w:tcPr>
            <w:tcW w:w="552" w:type="pct"/>
            <w:tcBorders>
              <w:top w:val="single" w:sz="8" w:space="0" w:color="AEAEAE"/>
              <w:left w:val="single" w:sz="8" w:space="0" w:color="E0E0E0"/>
              <w:bottom w:val="single" w:sz="8" w:space="0" w:color="AEAEAE"/>
              <w:right w:val="nil"/>
            </w:tcBorders>
            <w:shd w:val="clear" w:color="auto" w:fill="auto"/>
          </w:tcPr>
          <w:p w14:paraId="2E62614D"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1,11825</w:t>
            </w:r>
          </w:p>
        </w:tc>
        <w:tc>
          <w:tcPr>
            <w:tcW w:w="319" w:type="pct"/>
            <w:tcBorders>
              <w:top w:val="single" w:sz="8" w:space="0" w:color="AEAEAE"/>
              <w:left w:val="single" w:sz="8" w:space="0" w:color="E0E0E0"/>
              <w:bottom w:val="single" w:sz="8" w:space="0" w:color="AEAEAE"/>
              <w:right w:val="single" w:sz="8" w:space="0" w:color="E0E0E0"/>
            </w:tcBorders>
            <w:shd w:val="clear" w:color="auto" w:fill="auto"/>
          </w:tcPr>
          <w:p w14:paraId="0F3B9700"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-,884</w:t>
            </w:r>
          </w:p>
        </w:tc>
        <w:tc>
          <w:tcPr>
            <w:tcW w:w="355" w:type="pct"/>
            <w:tcBorders>
              <w:top w:val="single" w:sz="8" w:space="0" w:color="AEAEAE"/>
              <w:left w:val="single" w:sz="8" w:space="0" w:color="E0E0E0"/>
              <w:bottom w:val="single" w:sz="8" w:space="0" w:color="AEAEAE"/>
              <w:right w:val="nil"/>
            </w:tcBorders>
            <w:shd w:val="clear" w:color="auto" w:fill="auto"/>
          </w:tcPr>
          <w:p w14:paraId="7C1C8E2C"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bottom w:val="single" w:sz="8" w:space="0" w:color="AEAEAE"/>
              <w:right w:val="single" w:sz="8" w:space="0" w:color="E0E0E0"/>
            </w:tcBorders>
            <w:shd w:val="clear" w:color="auto" w:fill="auto"/>
          </w:tcPr>
          <w:p w14:paraId="6E873082"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-,699</w:t>
            </w:r>
          </w:p>
        </w:tc>
        <w:tc>
          <w:tcPr>
            <w:tcW w:w="359" w:type="pct"/>
            <w:tcBorders>
              <w:top w:val="single" w:sz="8" w:space="0" w:color="AEAEAE"/>
              <w:left w:val="single" w:sz="8" w:space="0" w:color="E0E0E0"/>
              <w:bottom w:val="single" w:sz="8" w:space="0" w:color="AEAEAE"/>
              <w:right w:val="double" w:sz="4" w:space="0" w:color="auto"/>
            </w:tcBorders>
            <w:shd w:val="clear" w:color="auto" w:fill="auto"/>
          </w:tcPr>
          <w:p w14:paraId="535CD540"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B93D26" w:rsidRPr="00297889" w14:paraId="054649A8" w14:textId="77777777" w:rsidTr="00B973E2">
        <w:trPr>
          <w:cantSplit/>
          <w:trHeight w:val="356"/>
        </w:trPr>
        <w:tc>
          <w:tcPr>
            <w:tcW w:w="1188" w:type="pct"/>
            <w:tcBorders>
              <w:top w:val="single" w:sz="8" w:space="0" w:color="AEAEAE"/>
              <w:left w:val="double" w:sz="4" w:space="0" w:color="auto"/>
              <w:bottom w:val="single" w:sz="8" w:space="0" w:color="AEAEAE"/>
              <w:right w:val="nil"/>
            </w:tcBorders>
            <w:shd w:val="clear" w:color="auto" w:fill="auto"/>
          </w:tcPr>
          <w:p w14:paraId="2F440C7A" w14:textId="77777777" w:rsidR="00B93D26" w:rsidRPr="00B96DAE" w:rsidRDefault="00B93D26"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Ebeveynin Aylık Geliri</w:t>
            </w:r>
          </w:p>
        </w:tc>
        <w:tc>
          <w:tcPr>
            <w:tcW w:w="298" w:type="pct"/>
            <w:tcBorders>
              <w:top w:val="single" w:sz="8" w:space="0" w:color="AEAEAE"/>
              <w:left w:val="nil"/>
              <w:bottom w:val="single" w:sz="8" w:space="0" w:color="AEAEAE"/>
              <w:right w:val="nil"/>
            </w:tcBorders>
            <w:shd w:val="clear" w:color="auto" w:fill="auto"/>
          </w:tcPr>
          <w:p w14:paraId="609F729E"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bottom w:val="single" w:sz="8" w:space="0" w:color="AEAEAE"/>
              <w:right w:val="nil"/>
            </w:tcBorders>
            <w:shd w:val="clear" w:color="auto" w:fill="auto"/>
          </w:tcPr>
          <w:p w14:paraId="5FFD107B"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bottom w:val="single" w:sz="8" w:space="0" w:color="AEAEAE"/>
              <w:right w:val="single" w:sz="8" w:space="0" w:color="E0E0E0"/>
            </w:tcBorders>
            <w:shd w:val="clear" w:color="auto" w:fill="auto"/>
          </w:tcPr>
          <w:p w14:paraId="0A6E2CE8"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bottom w:val="single" w:sz="8" w:space="0" w:color="AEAEAE"/>
              <w:right w:val="nil"/>
            </w:tcBorders>
            <w:shd w:val="clear" w:color="auto" w:fill="auto"/>
          </w:tcPr>
          <w:p w14:paraId="3FBD7B2D"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4,00</w:t>
            </w:r>
          </w:p>
        </w:tc>
        <w:tc>
          <w:tcPr>
            <w:tcW w:w="475" w:type="pct"/>
            <w:tcBorders>
              <w:top w:val="single" w:sz="8" w:space="0" w:color="AEAEAE"/>
              <w:left w:val="single" w:sz="8" w:space="0" w:color="E0E0E0"/>
              <w:bottom w:val="single" w:sz="8" w:space="0" w:color="AEAEAE"/>
              <w:right w:val="nil"/>
            </w:tcBorders>
            <w:shd w:val="clear" w:color="auto" w:fill="auto"/>
          </w:tcPr>
          <w:p w14:paraId="632B3E58"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2,3077</w:t>
            </w:r>
          </w:p>
        </w:tc>
        <w:tc>
          <w:tcPr>
            <w:tcW w:w="552" w:type="pct"/>
            <w:tcBorders>
              <w:top w:val="single" w:sz="8" w:space="0" w:color="AEAEAE"/>
              <w:left w:val="single" w:sz="8" w:space="0" w:color="E0E0E0"/>
              <w:bottom w:val="single" w:sz="8" w:space="0" w:color="AEAEAE"/>
              <w:right w:val="nil"/>
            </w:tcBorders>
            <w:shd w:val="clear" w:color="auto" w:fill="auto"/>
          </w:tcPr>
          <w:p w14:paraId="0D039D60"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,76376</w:t>
            </w:r>
          </w:p>
        </w:tc>
        <w:tc>
          <w:tcPr>
            <w:tcW w:w="319" w:type="pct"/>
            <w:tcBorders>
              <w:top w:val="single" w:sz="8" w:space="0" w:color="AEAEAE"/>
              <w:left w:val="single" w:sz="8" w:space="0" w:color="E0E0E0"/>
              <w:bottom w:val="single" w:sz="8" w:space="0" w:color="AEAEAE"/>
              <w:right w:val="single" w:sz="8" w:space="0" w:color="E0E0E0"/>
            </w:tcBorders>
            <w:shd w:val="clear" w:color="auto" w:fill="auto"/>
          </w:tcPr>
          <w:p w14:paraId="5EB91276"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,468</w:t>
            </w:r>
          </w:p>
        </w:tc>
        <w:tc>
          <w:tcPr>
            <w:tcW w:w="355" w:type="pct"/>
            <w:tcBorders>
              <w:top w:val="single" w:sz="8" w:space="0" w:color="AEAEAE"/>
              <w:left w:val="single" w:sz="8" w:space="0" w:color="E0E0E0"/>
              <w:bottom w:val="single" w:sz="8" w:space="0" w:color="AEAEAE"/>
              <w:right w:val="nil"/>
            </w:tcBorders>
            <w:shd w:val="clear" w:color="auto" w:fill="auto"/>
          </w:tcPr>
          <w:p w14:paraId="7D06279C"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bottom w:val="single" w:sz="8" w:space="0" w:color="AEAEAE"/>
              <w:right w:val="single" w:sz="8" w:space="0" w:color="E0E0E0"/>
            </w:tcBorders>
            <w:shd w:val="clear" w:color="auto" w:fill="auto"/>
          </w:tcPr>
          <w:p w14:paraId="702A7757"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,031</w:t>
            </w:r>
          </w:p>
        </w:tc>
        <w:tc>
          <w:tcPr>
            <w:tcW w:w="359" w:type="pct"/>
            <w:tcBorders>
              <w:top w:val="single" w:sz="8" w:space="0" w:color="AEAEAE"/>
              <w:left w:val="single" w:sz="8" w:space="0" w:color="E0E0E0"/>
              <w:bottom w:val="single" w:sz="8" w:space="0" w:color="AEAEAE"/>
              <w:right w:val="double" w:sz="4" w:space="0" w:color="auto"/>
            </w:tcBorders>
            <w:shd w:val="clear" w:color="auto" w:fill="auto"/>
          </w:tcPr>
          <w:p w14:paraId="2831458F"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B93D26" w:rsidRPr="00297889" w14:paraId="3FAABC2A" w14:textId="77777777" w:rsidTr="00B973E2">
        <w:trPr>
          <w:cantSplit/>
          <w:trHeight w:val="356"/>
        </w:trPr>
        <w:tc>
          <w:tcPr>
            <w:tcW w:w="1188" w:type="pct"/>
            <w:tcBorders>
              <w:top w:val="single" w:sz="8" w:space="0" w:color="AEAEAE"/>
              <w:left w:val="double" w:sz="4" w:space="0" w:color="auto"/>
              <w:bottom w:val="single" w:sz="8" w:space="0" w:color="AEAEAE"/>
              <w:right w:val="nil"/>
            </w:tcBorders>
            <w:shd w:val="clear" w:color="auto" w:fill="auto"/>
          </w:tcPr>
          <w:p w14:paraId="7484692D" w14:textId="77777777" w:rsidR="00B93D26" w:rsidRPr="00B96DAE" w:rsidRDefault="00B93D26"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Herhangi Kurumdan Maddi Destek Sağlanıyor mu</w:t>
            </w:r>
          </w:p>
        </w:tc>
        <w:tc>
          <w:tcPr>
            <w:tcW w:w="298" w:type="pct"/>
            <w:tcBorders>
              <w:top w:val="single" w:sz="8" w:space="0" w:color="AEAEAE"/>
              <w:left w:val="nil"/>
              <w:bottom w:val="single" w:sz="8" w:space="0" w:color="AEAEAE"/>
              <w:right w:val="nil"/>
            </w:tcBorders>
            <w:shd w:val="clear" w:color="auto" w:fill="auto"/>
          </w:tcPr>
          <w:p w14:paraId="16C3D790"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bottom w:val="single" w:sz="8" w:space="0" w:color="AEAEAE"/>
              <w:right w:val="nil"/>
            </w:tcBorders>
            <w:shd w:val="clear" w:color="auto" w:fill="auto"/>
          </w:tcPr>
          <w:p w14:paraId="72317EA9"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1,00</w:t>
            </w:r>
          </w:p>
        </w:tc>
        <w:tc>
          <w:tcPr>
            <w:tcW w:w="15" w:type="pct"/>
            <w:tcBorders>
              <w:top w:val="single" w:sz="8" w:space="0" w:color="AEAEAE"/>
              <w:left w:val="single" w:sz="8" w:space="0" w:color="E0E0E0"/>
              <w:bottom w:val="single" w:sz="8" w:space="0" w:color="AEAEAE"/>
              <w:right w:val="single" w:sz="8" w:space="0" w:color="E0E0E0"/>
            </w:tcBorders>
            <w:shd w:val="clear" w:color="auto" w:fill="auto"/>
          </w:tcPr>
          <w:p w14:paraId="6FD500F1"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bottom w:val="single" w:sz="8" w:space="0" w:color="AEAEAE"/>
              <w:right w:val="nil"/>
            </w:tcBorders>
            <w:shd w:val="clear" w:color="auto" w:fill="auto"/>
          </w:tcPr>
          <w:p w14:paraId="59921EF3"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2,00</w:t>
            </w:r>
          </w:p>
        </w:tc>
        <w:tc>
          <w:tcPr>
            <w:tcW w:w="475" w:type="pct"/>
            <w:tcBorders>
              <w:top w:val="single" w:sz="8" w:space="0" w:color="AEAEAE"/>
              <w:left w:val="single" w:sz="8" w:space="0" w:color="E0E0E0"/>
              <w:bottom w:val="single" w:sz="8" w:space="0" w:color="AEAEAE"/>
              <w:right w:val="nil"/>
            </w:tcBorders>
            <w:shd w:val="clear" w:color="auto" w:fill="auto"/>
          </w:tcPr>
          <w:p w14:paraId="55BA44CA"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1,5385</w:t>
            </w:r>
          </w:p>
        </w:tc>
        <w:tc>
          <w:tcPr>
            <w:tcW w:w="552" w:type="pct"/>
            <w:tcBorders>
              <w:top w:val="single" w:sz="8" w:space="0" w:color="AEAEAE"/>
              <w:left w:val="single" w:sz="8" w:space="0" w:color="E0E0E0"/>
              <w:bottom w:val="single" w:sz="8" w:space="0" w:color="AEAEAE"/>
              <w:right w:val="nil"/>
            </w:tcBorders>
            <w:shd w:val="clear" w:color="auto" w:fill="auto"/>
          </w:tcPr>
          <w:p w14:paraId="65EDE487"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,5000</w:t>
            </w:r>
          </w:p>
        </w:tc>
        <w:tc>
          <w:tcPr>
            <w:tcW w:w="319" w:type="pct"/>
            <w:tcBorders>
              <w:top w:val="single" w:sz="8" w:space="0" w:color="AEAEAE"/>
              <w:left w:val="single" w:sz="8" w:space="0" w:color="E0E0E0"/>
              <w:bottom w:val="single" w:sz="8" w:space="0" w:color="AEAEAE"/>
              <w:right w:val="single" w:sz="8" w:space="0" w:color="E0E0E0"/>
            </w:tcBorders>
            <w:shd w:val="clear" w:color="auto" w:fill="auto"/>
          </w:tcPr>
          <w:p w14:paraId="72650580"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-,156</w:t>
            </w:r>
          </w:p>
        </w:tc>
        <w:tc>
          <w:tcPr>
            <w:tcW w:w="355" w:type="pct"/>
            <w:tcBorders>
              <w:top w:val="single" w:sz="8" w:space="0" w:color="AEAEAE"/>
              <w:left w:val="single" w:sz="8" w:space="0" w:color="E0E0E0"/>
              <w:bottom w:val="single" w:sz="8" w:space="0" w:color="AEAEAE"/>
              <w:right w:val="nil"/>
            </w:tcBorders>
            <w:shd w:val="clear" w:color="auto" w:fill="auto"/>
          </w:tcPr>
          <w:p w14:paraId="2891065F"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,187</w:t>
            </w:r>
          </w:p>
        </w:tc>
        <w:tc>
          <w:tcPr>
            <w:tcW w:w="372" w:type="pct"/>
            <w:tcBorders>
              <w:top w:val="single" w:sz="8" w:space="0" w:color="AEAEAE"/>
              <w:left w:val="single" w:sz="8" w:space="0" w:color="E0E0E0"/>
              <w:bottom w:val="single" w:sz="8" w:space="0" w:color="AEAEAE"/>
              <w:right w:val="single" w:sz="8" w:space="0" w:color="E0E0E0"/>
            </w:tcBorders>
            <w:shd w:val="clear" w:color="auto" w:fill="auto"/>
          </w:tcPr>
          <w:p w14:paraId="5EAE428D"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-,2000</w:t>
            </w:r>
          </w:p>
        </w:tc>
        <w:tc>
          <w:tcPr>
            <w:tcW w:w="359" w:type="pct"/>
            <w:tcBorders>
              <w:top w:val="single" w:sz="8" w:space="0" w:color="AEAEAE"/>
              <w:left w:val="single" w:sz="8" w:space="0" w:color="E0E0E0"/>
              <w:bottom w:val="single" w:sz="8" w:space="0" w:color="AEAEAE"/>
              <w:right w:val="double" w:sz="4" w:space="0" w:color="auto"/>
            </w:tcBorders>
            <w:shd w:val="clear" w:color="auto" w:fill="auto"/>
          </w:tcPr>
          <w:p w14:paraId="5E3C0578"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,371</w:t>
            </w:r>
          </w:p>
        </w:tc>
      </w:tr>
      <w:tr w:rsidR="00B93D26" w:rsidRPr="00297889" w14:paraId="07C89FA0" w14:textId="77777777" w:rsidTr="00B973E2">
        <w:trPr>
          <w:cantSplit/>
          <w:trHeight w:val="373"/>
        </w:trPr>
        <w:tc>
          <w:tcPr>
            <w:tcW w:w="1188" w:type="pct"/>
            <w:tcBorders>
              <w:top w:val="single" w:sz="8" w:space="0" w:color="AEAEAE"/>
              <w:left w:val="double" w:sz="4" w:space="0" w:color="auto"/>
              <w:bottom w:val="single" w:sz="8" w:space="0" w:color="AEAEAE"/>
              <w:right w:val="nil"/>
            </w:tcBorders>
            <w:shd w:val="clear" w:color="auto" w:fill="auto"/>
          </w:tcPr>
          <w:p w14:paraId="14015C7F" w14:textId="58B22409" w:rsidR="00B93D26" w:rsidRPr="00B96DAE" w:rsidRDefault="00B93D26"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 xml:space="preserve">Geçerli </w:t>
            </w:r>
            <w:r>
              <w:rPr>
                <w:rFonts w:ascii="Times New Roman" w:hAnsi="Times New Roman" w:cs="Times New Roman"/>
                <w:color w:val="000000" w:themeColor="text1"/>
                <w:sz w:val="18"/>
                <w:szCs w:val="18"/>
              </w:rPr>
              <w:t>Sayı</w:t>
            </w:r>
          </w:p>
        </w:tc>
        <w:tc>
          <w:tcPr>
            <w:tcW w:w="298" w:type="pct"/>
            <w:tcBorders>
              <w:top w:val="single" w:sz="8" w:space="0" w:color="AEAEAE"/>
              <w:left w:val="nil"/>
              <w:bottom w:val="single" w:sz="8" w:space="0" w:color="AEAEAE"/>
              <w:right w:val="nil"/>
            </w:tcBorders>
            <w:shd w:val="clear" w:color="auto" w:fill="auto"/>
          </w:tcPr>
          <w:p w14:paraId="13462152" w14:textId="77777777" w:rsidR="00B93D26" w:rsidRPr="00B96DAE" w:rsidRDefault="00B93D2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169</w:t>
            </w:r>
          </w:p>
        </w:tc>
        <w:tc>
          <w:tcPr>
            <w:tcW w:w="504" w:type="pct"/>
            <w:tcBorders>
              <w:top w:val="single" w:sz="8" w:space="0" w:color="AEAEAE"/>
              <w:left w:val="single" w:sz="8" w:space="0" w:color="E0E0E0"/>
              <w:bottom w:val="single" w:sz="8" w:space="0" w:color="AEAEAE"/>
              <w:right w:val="nil"/>
            </w:tcBorders>
            <w:shd w:val="clear" w:color="auto" w:fill="auto"/>
            <w:vAlign w:val="center"/>
          </w:tcPr>
          <w:p w14:paraId="04790E93" w14:textId="77777777" w:rsidR="00B93D26" w:rsidRPr="00B96DAE" w:rsidRDefault="00B93D26"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5" w:type="pct"/>
            <w:tcBorders>
              <w:top w:val="single" w:sz="8" w:space="0" w:color="AEAEAE"/>
              <w:left w:val="single" w:sz="8" w:space="0" w:color="E0E0E0"/>
              <w:bottom w:val="single" w:sz="8" w:space="0" w:color="AEAEAE"/>
              <w:right w:val="single" w:sz="8" w:space="0" w:color="E0E0E0"/>
            </w:tcBorders>
            <w:shd w:val="clear" w:color="auto" w:fill="auto"/>
          </w:tcPr>
          <w:p w14:paraId="3330D154" w14:textId="77777777" w:rsidR="00B93D26" w:rsidRPr="00B96DAE" w:rsidRDefault="00B93D26"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563" w:type="pct"/>
            <w:tcBorders>
              <w:top w:val="single" w:sz="8" w:space="0" w:color="AEAEAE"/>
              <w:left w:val="single" w:sz="8" w:space="0" w:color="E0E0E0"/>
              <w:bottom w:val="single" w:sz="8" w:space="0" w:color="AEAEAE"/>
              <w:right w:val="nil"/>
            </w:tcBorders>
            <w:shd w:val="clear" w:color="auto" w:fill="auto"/>
            <w:vAlign w:val="center"/>
          </w:tcPr>
          <w:p w14:paraId="72DB58A2" w14:textId="77777777" w:rsidR="00B93D26" w:rsidRPr="00B96DAE" w:rsidRDefault="00B93D26"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475" w:type="pct"/>
            <w:tcBorders>
              <w:top w:val="single" w:sz="8" w:space="0" w:color="AEAEAE"/>
              <w:left w:val="single" w:sz="8" w:space="0" w:color="E0E0E0"/>
              <w:bottom w:val="single" w:sz="8" w:space="0" w:color="AEAEAE"/>
              <w:right w:val="nil"/>
            </w:tcBorders>
            <w:shd w:val="clear" w:color="auto" w:fill="auto"/>
            <w:vAlign w:val="center"/>
          </w:tcPr>
          <w:p w14:paraId="63E425E0" w14:textId="77777777" w:rsidR="00B93D26" w:rsidRPr="00B96DAE" w:rsidRDefault="00B93D26"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552" w:type="pct"/>
            <w:tcBorders>
              <w:top w:val="single" w:sz="8" w:space="0" w:color="AEAEAE"/>
              <w:left w:val="single" w:sz="8" w:space="0" w:color="E0E0E0"/>
              <w:bottom w:val="single" w:sz="8" w:space="0" w:color="AEAEAE"/>
              <w:right w:val="nil"/>
            </w:tcBorders>
            <w:shd w:val="clear" w:color="auto" w:fill="auto"/>
            <w:vAlign w:val="center"/>
          </w:tcPr>
          <w:p w14:paraId="428DF949" w14:textId="77777777" w:rsidR="00B93D26" w:rsidRPr="00B96DAE" w:rsidRDefault="00B93D26"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319" w:type="pct"/>
            <w:tcBorders>
              <w:top w:val="single" w:sz="8" w:space="0" w:color="AEAEAE"/>
              <w:left w:val="single" w:sz="8" w:space="0" w:color="E0E0E0"/>
              <w:bottom w:val="single" w:sz="8" w:space="0" w:color="AEAEAE"/>
              <w:right w:val="single" w:sz="8" w:space="0" w:color="E0E0E0"/>
            </w:tcBorders>
            <w:shd w:val="clear" w:color="auto" w:fill="auto"/>
            <w:vAlign w:val="center"/>
          </w:tcPr>
          <w:p w14:paraId="5BA14979" w14:textId="77777777" w:rsidR="00B93D26" w:rsidRPr="00B96DAE" w:rsidRDefault="00B93D26"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355" w:type="pct"/>
            <w:tcBorders>
              <w:top w:val="single" w:sz="8" w:space="0" w:color="AEAEAE"/>
              <w:left w:val="single" w:sz="8" w:space="0" w:color="E0E0E0"/>
              <w:bottom w:val="single" w:sz="8" w:space="0" w:color="AEAEAE"/>
              <w:right w:val="nil"/>
            </w:tcBorders>
            <w:shd w:val="clear" w:color="auto" w:fill="auto"/>
            <w:vAlign w:val="center"/>
          </w:tcPr>
          <w:p w14:paraId="558C8CA2" w14:textId="77777777" w:rsidR="00B93D26" w:rsidRPr="00B96DAE" w:rsidRDefault="00B93D26"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372" w:type="pct"/>
            <w:tcBorders>
              <w:top w:val="single" w:sz="8" w:space="0" w:color="AEAEAE"/>
              <w:left w:val="single" w:sz="8" w:space="0" w:color="E0E0E0"/>
              <w:bottom w:val="single" w:sz="8" w:space="0" w:color="AEAEAE"/>
              <w:right w:val="single" w:sz="8" w:space="0" w:color="E0E0E0"/>
            </w:tcBorders>
            <w:shd w:val="clear" w:color="auto" w:fill="auto"/>
            <w:vAlign w:val="center"/>
          </w:tcPr>
          <w:p w14:paraId="0BFC0F5A" w14:textId="77777777" w:rsidR="00B93D26" w:rsidRPr="00B96DAE" w:rsidRDefault="00B93D26"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359" w:type="pct"/>
            <w:tcBorders>
              <w:top w:val="single" w:sz="8" w:space="0" w:color="AEAEAE"/>
              <w:left w:val="single" w:sz="8" w:space="0" w:color="E0E0E0"/>
              <w:bottom w:val="single" w:sz="8" w:space="0" w:color="AEAEAE"/>
              <w:right w:val="double" w:sz="4" w:space="0" w:color="auto"/>
            </w:tcBorders>
            <w:shd w:val="clear" w:color="auto" w:fill="auto"/>
            <w:vAlign w:val="center"/>
          </w:tcPr>
          <w:p w14:paraId="5FE5A3C5" w14:textId="77777777" w:rsidR="00B93D26" w:rsidRPr="00B96DAE" w:rsidRDefault="00B93D26"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bl>
    <w:p w14:paraId="00AAE79C" w14:textId="77777777" w:rsidR="0041404C" w:rsidRPr="00297889" w:rsidRDefault="0041404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2BAE30BD" w14:textId="66D14A01" w:rsidR="00160549" w:rsidRDefault="00AC0898"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Yukarıda Tablo </w:t>
      </w:r>
      <w:r w:rsidR="00941A74">
        <w:rPr>
          <w:rFonts w:ascii="Times New Roman" w:hAnsi="Times New Roman" w:cs="Times New Roman"/>
          <w:color w:val="000000" w:themeColor="text1"/>
          <w:sz w:val="24"/>
          <w:szCs w:val="24"/>
        </w:rPr>
        <w:t>3</w:t>
      </w:r>
      <w:r w:rsidRPr="00297889">
        <w:rPr>
          <w:rFonts w:ascii="Times New Roman" w:hAnsi="Times New Roman" w:cs="Times New Roman"/>
          <w:color w:val="000000" w:themeColor="text1"/>
          <w:sz w:val="24"/>
          <w:szCs w:val="24"/>
        </w:rPr>
        <w:t>’</w:t>
      </w:r>
      <w:r w:rsidR="001C1011">
        <w:rPr>
          <w:rFonts w:ascii="Times New Roman" w:hAnsi="Times New Roman" w:cs="Times New Roman"/>
          <w:color w:val="000000" w:themeColor="text1"/>
          <w:sz w:val="24"/>
          <w:szCs w:val="24"/>
        </w:rPr>
        <w:t>t</w:t>
      </w:r>
      <w:r w:rsidRPr="00297889">
        <w:rPr>
          <w:rFonts w:ascii="Times New Roman" w:hAnsi="Times New Roman" w:cs="Times New Roman"/>
          <w:color w:val="000000" w:themeColor="text1"/>
          <w:sz w:val="24"/>
          <w:szCs w:val="24"/>
        </w:rPr>
        <w:t xml:space="preserve">e </w:t>
      </w:r>
      <w:r w:rsidR="00A77223">
        <w:rPr>
          <w:rFonts w:ascii="Times New Roman" w:hAnsi="Times New Roman" w:cs="Times New Roman"/>
          <w:color w:val="000000" w:themeColor="text1"/>
          <w:sz w:val="24"/>
          <w:szCs w:val="24"/>
        </w:rPr>
        <w:t>katılımcıların</w:t>
      </w:r>
      <w:r w:rsidR="006768C7" w:rsidRPr="00297889">
        <w:rPr>
          <w:rFonts w:ascii="Times New Roman" w:hAnsi="Times New Roman" w:cs="Times New Roman"/>
          <w:color w:val="000000" w:themeColor="text1"/>
          <w:sz w:val="24"/>
          <w:szCs w:val="24"/>
        </w:rPr>
        <w:t xml:space="preserve"> kişisel bilgi formunda yer alan sorulara verdiği</w:t>
      </w:r>
      <w:r w:rsidR="00215DDA">
        <w:rPr>
          <w:rFonts w:ascii="Times New Roman" w:hAnsi="Times New Roman" w:cs="Times New Roman"/>
          <w:color w:val="000000" w:themeColor="text1"/>
          <w:sz w:val="24"/>
          <w:szCs w:val="24"/>
        </w:rPr>
        <w:t xml:space="preserve"> </w:t>
      </w:r>
      <w:r w:rsidR="006768C7" w:rsidRPr="00297889">
        <w:rPr>
          <w:rFonts w:ascii="Times New Roman" w:hAnsi="Times New Roman" w:cs="Times New Roman"/>
          <w:color w:val="000000" w:themeColor="text1"/>
          <w:sz w:val="24"/>
          <w:szCs w:val="24"/>
        </w:rPr>
        <w:t>yanıtlar</w:t>
      </w:r>
      <w:r w:rsidRPr="00297889">
        <w:rPr>
          <w:rFonts w:ascii="Times New Roman" w:hAnsi="Times New Roman" w:cs="Times New Roman"/>
          <w:color w:val="000000" w:themeColor="text1"/>
          <w:sz w:val="24"/>
          <w:szCs w:val="24"/>
        </w:rPr>
        <w:t xml:space="preserve">a ilişkin </w:t>
      </w:r>
      <w:r w:rsidR="00026255" w:rsidRPr="00297889">
        <w:rPr>
          <w:rFonts w:ascii="Times New Roman" w:hAnsi="Times New Roman" w:cs="Times New Roman"/>
          <w:color w:val="000000" w:themeColor="text1"/>
          <w:sz w:val="24"/>
          <w:szCs w:val="24"/>
        </w:rPr>
        <w:t>min</w:t>
      </w:r>
      <w:r w:rsidR="00941A74">
        <w:rPr>
          <w:rFonts w:ascii="Times New Roman" w:hAnsi="Times New Roman" w:cs="Times New Roman"/>
          <w:color w:val="000000" w:themeColor="text1"/>
          <w:sz w:val="24"/>
          <w:szCs w:val="24"/>
        </w:rPr>
        <w:t>i</w:t>
      </w:r>
      <w:r w:rsidR="00026255" w:rsidRPr="00297889">
        <w:rPr>
          <w:rFonts w:ascii="Times New Roman" w:hAnsi="Times New Roman" w:cs="Times New Roman"/>
          <w:color w:val="000000" w:themeColor="text1"/>
          <w:sz w:val="24"/>
          <w:szCs w:val="24"/>
        </w:rPr>
        <w:t>mum</w:t>
      </w:r>
      <w:r w:rsidR="00941A74">
        <w:rPr>
          <w:rFonts w:ascii="Times New Roman" w:hAnsi="Times New Roman" w:cs="Times New Roman"/>
          <w:color w:val="000000" w:themeColor="text1"/>
          <w:sz w:val="24"/>
          <w:szCs w:val="24"/>
        </w:rPr>
        <w:t xml:space="preserve"> ve</w:t>
      </w:r>
      <w:r w:rsidR="00026255" w:rsidRPr="00297889">
        <w:rPr>
          <w:rFonts w:ascii="Times New Roman" w:hAnsi="Times New Roman" w:cs="Times New Roman"/>
          <w:color w:val="000000" w:themeColor="text1"/>
          <w:sz w:val="24"/>
          <w:szCs w:val="24"/>
        </w:rPr>
        <w:t xml:space="preserve"> maksimum değerler, puan ortalamaları, </w:t>
      </w:r>
      <w:r w:rsidRPr="00297889">
        <w:rPr>
          <w:rFonts w:ascii="Times New Roman" w:hAnsi="Times New Roman" w:cs="Times New Roman"/>
          <w:color w:val="000000" w:themeColor="text1"/>
          <w:sz w:val="24"/>
          <w:szCs w:val="24"/>
        </w:rPr>
        <w:t>standart sapmaları</w:t>
      </w:r>
      <w:r w:rsidR="00026255" w:rsidRPr="00297889">
        <w:rPr>
          <w:rFonts w:ascii="Times New Roman" w:hAnsi="Times New Roman" w:cs="Times New Roman"/>
          <w:color w:val="000000" w:themeColor="text1"/>
          <w:sz w:val="24"/>
          <w:szCs w:val="24"/>
        </w:rPr>
        <w:t xml:space="preserve"> ve çarpıklık-basıklık katsayıları</w:t>
      </w:r>
      <w:r w:rsidR="007E44A4">
        <w:rPr>
          <w:rFonts w:ascii="Times New Roman" w:hAnsi="Times New Roman" w:cs="Times New Roman"/>
          <w:color w:val="000000" w:themeColor="text1"/>
          <w:sz w:val="24"/>
          <w:szCs w:val="24"/>
        </w:rPr>
        <w:t xml:space="preserve"> </w:t>
      </w:r>
      <w:r w:rsidR="00026255" w:rsidRPr="00297889">
        <w:rPr>
          <w:rFonts w:ascii="Times New Roman" w:hAnsi="Times New Roman" w:cs="Times New Roman"/>
          <w:color w:val="000000" w:themeColor="text1"/>
          <w:sz w:val="24"/>
          <w:szCs w:val="24"/>
        </w:rPr>
        <w:t xml:space="preserve">yer almaktadır. Ebeveynin Yaş </w:t>
      </w:r>
      <w:r w:rsidRPr="00297889">
        <w:rPr>
          <w:rFonts w:ascii="Times New Roman" w:hAnsi="Times New Roman" w:cs="Times New Roman"/>
          <w:color w:val="000000" w:themeColor="text1"/>
          <w:sz w:val="24"/>
          <w:szCs w:val="24"/>
        </w:rPr>
        <w:t xml:space="preserve">ortalaması 3,00 ve standart sapma 1,08; </w:t>
      </w:r>
      <w:r w:rsidR="00026255" w:rsidRPr="00297889">
        <w:rPr>
          <w:rFonts w:ascii="Times New Roman" w:hAnsi="Times New Roman" w:cs="Times New Roman"/>
          <w:color w:val="000000" w:themeColor="text1"/>
          <w:sz w:val="24"/>
          <w:szCs w:val="24"/>
        </w:rPr>
        <w:t xml:space="preserve">Ebeveynin Eğitim Düzeyi </w:t>
      </w:r>
      <w:r w:rsidRPr="00297889">
        <w:rPr>
          <w:rFonts w:ascii="Times New Roman" w:hAnsi="Times New Roman" w:cs="Times New Roman"/>
          <w:color w:val="000000" w:themeColor="text1"/>
          <w:sz w:val="24"/>
          <w:szCs w:val="24"/>
        </w:rPr>
        <w:t>ortalaması 2,01 ve standart sapma 1,16; Ebeveyn</w:t>
      </w:r>
      <w:r w:rsidR="00026255" w:rsidRPr="00297889">
        <w:rPr>
          <w:rFonts w:ascii="Times New Roman" w:hAnsi="Times New Roman" w:cs="Times New Roman"/>
          <w:color w:val="000000" w:themeColor="text1"/>
          <w:sz w:val="24"/>
          <w:szCs w:val="24"/>
        </w:rPr>
        <w:t xml:space="preserve">in Engelli Çocuğunun Yaşı </w:t>
      </w:r>
      <w:r w:rsidRPr="00297889">
        <w:rPr>
          <w:rFonts w:ascii="Times New Roman" w:hAnsi="Times New Roman" w:cs="Times New Roman"/>
          <w:color w:val="000000" w:themeColor="text1"/>
          <w:sz w:val="24"/>
          <w:szCs w:val="24"/>
        </w:rPr>
        <w:t>ortalaması 3,71 ve standart sapma 1,48; Engelli Ço</w:t>
      </w:r>
      <w:r w:rsidR="00026255" w:rsidRPr="00297889">
        <w:rPr>
          <w:rFonts w:ascii="Times New Roman" w:hAnsi="Times New Roman" w:cs="Times New Roman"/>
          <w:color w:val="000000" w:themeColor="text1"/>
          <w:sz w:val="24"/>
          <w:szCs w:val="24"/>
        </w:rPr>
        <w:t>cuğa Bakım Verilen Yer</w:t>
      </w:r>
      <w:r w:rsidRPr="00297889">
        <w:rPr>
          <w:rFonts w:ascii="Times New Roman" w:hAnsi="Times New Roman" w:cs="Times New Roman"/>
          <w:color w:val="000000" w:themeColor="text1"/>
          <w:sz w:val="24"/>
          <w:szCs w:val="24"/>
        </w:rPr>
        <w:t xml:space="preserve"> ortalaması 1,39 ve standart sapma ,64; Ebeveynin Engelli Ç</w:t>
      </w:r>
      <w:r w:rsidR="00026255" w:rsidRPr="00297889">
        <w:rPr>
          <w:rFonts w:ascii="Times New Roman" w:hAnsi="Times New Roman" w:cs="Times New Roman"/>
          <w:color w:val="000000" w:themeColor="text1"/>
          <w:sz w:val="24"/>
          <w:szCs w:val="24"/>
        </w:rPr>
        <w:t xml:space="preserve">ocuğunun Engel Tanısı </w:t>
      </w:r>
      <w:r w:rsidRPr="00297889">
        <w:rPr>
          <w:rFonts w:ascii="Times New Roman" w:hAnsi="Times New Roman" w:cs="Times New Roman"/>
          <w:color w:val="000000" w:themeColor="text1"/>
          <w:sz w:val="24"/>
          <w:szCs w:val="24"/>
        </w:rPr>
        <w:t xml:space="preserve">ortalaması 2,67 ve standart sapma 1,08; Ebeveynin Engelli Çocuğunun Engellilik </w:t>
      </w:r>
      <w:r w:rsidR="00026255" w:rsidRPr="00297889">
        <w:rPr>
          <w:rFonts w:ascii="Times New Roman" w:hAnsi="Times New Roman" w:cs="Times New Roman"/>
          <w:color w:val="000000" w:themeColor="text1"/>
          <w:sz w:val="24"/>
          <w:szCs w:val="24"/>
        </w:rPr>
        <w:t xml:space="preserve">Türü </w:t>
      </w:r>
      <w:r w:rsidRPr="00297889">
        <w:rPr>
          <w:rFonts w:ascii="Times New Roman" w:hAnsi="Times New Roman" w:cs="Times New Roman"/>
          <w:color w:val="000000" w:themeColor="text1"/>
          <w:sz w:val="24"/>
          <w:szCs w:val="24"/>
        </w:rPr>
        <w:t xml:space="preserve">ortalaması 3,73 ve standart sapma 2,00; Ebeveynin </w:t>
      </w:r>
      <w:r w:rsidR="00026255" w:rsidRPr="00297889">
        <w:rPr>
          <w:rFonts w:ascii="Times New Roman" w:hAnsi="Times New Roman" w:cs="Times New Roman"/>
          <w:color w:val="000000" w:themeColor="text1"/>
          <w:sz w:val="24"/>
          <w:szCs w:val="24"/>
        </w:rPr>
        <w:t xml:space="preserve">Çalışmış Olduğu Kurum </w:t>
      </w:r>
      <w:r w:rsidRPr="00297889">
        <w:rPr>
          <w:rFonts w:ascii="Times New Roman" w:hAnsi="Times New Roman" w:cs="Times New Roman"/>
          <w:color w:val="000000" w:themeColor="text1"/>
          <w:sz w:val="24"/>
          <w:szCs w:val="24"/>
        </w:rPr>
        <w:t>ortalaması 3,10 ve standart sapma 1,11; E</w:t>
      </w:r>
      <w:r w:rsidR="00026255" w:rsidRPr="00297889">
        <w:rPr>
          <w:rFonts w:ascii="Times New Roman" w:hAnsi="Times New Roman" w:cs="Times New Roman"/>
          <w:color w:val="000000" w:themeColor="text1"/>
          <w:sz w:val="24"/>
          <w:szCs w:val="24"/>
        </w:rPr>
        <w:t xml:space="preserve">beveynin Aylık Geliri </w:t>
      </w:r>
      <w:r w:rsidRPr="00297889">
        <w:rPr>
          <w:rFonts w:ascii="Times New Roman" w:hAnsi="Times New Roman" w:cs="Times New Roman"/>
          <w:color w:val="000000" w:themeColor="text1"/>
          <w:sz w:val="24"/>
          <w:szCs w:val="24"/>
        </w:rPr>
        <w:t>ortalaması 2,30 ve standart sapma ,76 ve Ebeveynin Herhangi Bir Kurumdan Aylık Maddi D</w:t>
      </w:r>
      <w:r w:rsidR="00026255" w:rsidRPr="00297889">
        <w:rPr>
          <w:rFonts w:ascii="Times New Roman" w:hAnsi="Times New Roman" w:cs="Times New Roman"/>
          <w:color w:val="000000" w:themeColor="text1"/>
          <w:sz w:val="24"/>
          <w:szCs w:val="24"/>
        </w:rPr>
        <w:t xml:space="preserve">estek Alması </w:t>
      </w:r>
      <w:r w:rsidRPr="00297889">
        <w:rPr>
          <w:rFonts w:ascii="Times New Roman" w:hAnsi="Times New Roman" w:cs="Times New Roman"/>
          <w:color w:val="000000" w:themeColor="text1"/>
          <w:sz w:val="24"/>
          <w:szCs w:val="24"/>
        </w:rPr>
        <w:t xml:space="preserve">ortalaması 1,53 ve standart sapma 0,50 şeklinde gerçekleşmiştir. </w:t>
      </w:r>
    </w:p>
    <w:p w14:paraId="5F595F36" w14:textId="2E55C689" w:rsidR="00010CCF" w:rsidRDefault="00F11AA7"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Tablo 3’d</w:t>
      </w:r>
      <w:r w:rsidR="00D2458B">
        <w:rPr>
          <w:rFonts w:ascii="Times New Roman" w:hAnsi="Times New Roman" w:cs="Times New Roman"/>
          <w:color w:val="000000" w:themeColor="text1"/>
          <w:sz w:val="24"/>
          <w:szCs w:val="24"/>
        </w:rPr>
        <w:t xml:space="preserve">e yer alan Skewness ve Kurtosis değerleri için </w:t>
      </w:r>
      <w:r w:rsidRPr="00F11AA7">
        <w:rPr>
          <w:rFonts w:ascii="Times New Roman" w:hAnsi="Times New Roman" w:cs="Times New Roman"/>
          <w:color w:val="000000" w:themeColor="text1"/>
          <w:sz w:val="24"/>
          <w:szCs w:val="24"/>
        </w:rPr>
        <w:t>Tabachnick ve Fidel</w:t>
      </w:r>
      <w:r>
        <w:rPr>
          <w:rFonts w:ascii="Times New Roman" w:hAnsi="Times New Roman" w:cs="Times New Roman"/>
          <w:color w:val="000000" w:themeColor="text1"/>
          <w:sz w:val="24"/>
          <w:szCs w:val="24"/>
        </w:rPr>
        <w:t xml:space="preserve">l’in </w:t>
      </w:r>
      <w:r w:rsidRPr="00F11AA7">
        <w:rPr>
          <w:rFonts w:ascii="Times New Roman" w:hAnsi="Times New Roman" w:cs="Times New Roman"/>
          <w:color w:val="000000" w:themeColor="text1"/>
          <w:sz w:val="24"/>
          <w:szCs w:val="24"/>
        </w:rPr>
        <w:t xml:space="preserve">(2013) </w:t>
      </w:r>
      <w:r>
        <w:rPr>
          <w:rFonts w:ascii="Times New Roman" w:hAnsi="Times New Roman" w:cs="Times New Roman"/>
          <w:color w:val="000000" w:themeColor="text1"/>
          <w:sz w:val="24"/>
          <w:szCs w:val="24"/>
        </w:rPr>
        <w:t xml:space="preserve">belirttiği; </w:t>
      </w:r>
      <w:r w:rsidRPr="00F11AA7">
        <w:rPr>
          <w:rFonts w:ascii="Times New Roman" w:hAnsi="Times New Roman" w:cs="Times New Roman"/>
          <w:color w:val="000000" w:themeColor="text1"/>
          <w:sz w:val="24"/>
          <w:szCs w:val="24"/>
        </w:rPr>
        <w:t xml:space="preserve">araştırmanın örnekleminin 50’den yüksek olması durumunda Skewness (Çarpıklık) ve Kurtosis (Basıklık) değerlerinin -1,5 ve +1,5 aralığında </w:t>
      </w:r>
      <w:r>
        <w:rPr>
          <w:rFonts w:ascii="Times New Roman" w:hAnsi="Times New Roman" w:cs="Times New Roman"/>
          <w:color w:val="000000" w:themeColor="text1"/>
          <w:sz w:val="24"/>
          <w:szCs w:val="24"/>
        </w:rPr>
        <w:t xml:space="preserve">olması gerekliliği araştırmada referans alınmıştır. </w:t>
      </w:r>
    </w:p>
    <w:p w14:paraId="4550C860" w14:textId="77777777" w:rsidR="00F11AA7" w:rsidRPr="004F0468" w:rsidRDefault="00F11AA7"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02A6712A" w14:textId="63565B0E" w:rsidR="00810151" w:rsidRPr="00642594" w:rsidRDefault="0001374D" w:rsidP="006F148C">
      <w:pPr>
        <w:pStyle w:val="ListeParagraf"/>
        <w:autoSpaceDE w:val="0"/>
        <w:autoSpaceDN w:val="0"/>
        <w:adjustRightInd w:val="0"/>
        <w:spacing w:after="0" w:line="360" w:lineRule="auto"/>
        <w:ind w:left="0" w:firstLine="708"/>
        <w:outlineLvl w:val="1"/>
        <w:rPr>
          <w:rFonts w:ascii="Times New Roman" w:hAnsi="Times New Roman" w:cs="Times New Roman"/>
          <w:b/>
          <w:bCs/>
          <w:color w:val="000000" w:themeColor="text1"/>
          <w:sz w:val="24"/>
          <w:szCs w:val="24"/>
        </w:rPr>
      </w:pPr>
      <w:bookmarkStart w:id="138" w:name="_Toc71029884"/>
      <w:r>
        <w:rPr>
          <w:rFonts w:ascii="Times New Roman" w:hAnsi="Times New Roman" w:cs="Times New Roman"/>
          <w:b/>
          <w:bCs/>
          <w:color w:val="000000" w:themeColor="text1"/>
          <w:sz w:val="24"/>
          <w:szCs w:val="24"/>
        </w:rPr>
        <w:t xml:space="preserve">4.2. </w:t>
      </w:r>
      <w:r w:rsidR="00D5300D" w:rsidRPr="00642594">
        <w:rPr>
          <w:rFonts w:ascii="Times New Roman" w:hAnsi="Times New Roman" w:cs="Times New Roman"/>
          <w:b/>
          <w:bCs/>
          <w:color w:val="000000" w:themeColor="text1"/>
          <w:sz w:val="24"/>
          <w:szCs w:val="24"/>
        </w:rPr>
        <w:t>Ölçekteki İfadelere İlişkin Tanımlayıcı İstatistik Bulguları</w:t>
      </w:r>
      <w:bookmarkEnd w:id="138"/>
    </w:p>
    <w:p w14:paraId="465003DE" w14:textId="77777777" w:rsidR="007E44A4" w:rsidRDefault="008310DE"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S</w:t>
      </w:r>
      <w:r w:rsidR="00706E37" w:rsidRPr="00297889">
        <w:rPr>
          <w:rFonts w:ascii="Times New Roman" w:hAnsi="Times New Roman" w:cs="Times New Roman"/>
          <w:color w:val="000000" w:themeColor="text1"/>
          <w:sz w:val="24"/>
          <w:szCs w:val="24"/>
        </w:rPr>
        <w:t xml:space="preserve">oru formunda yer alan </w:t>
      </w:r>
      <w:r w:rsidR="00137602" w:rsidRPr="00297889">
        <w:rPr>
          <w:rFonts w:ascii="Times New Roman" w:hAnsi="Times New Roman" w:cs="Times New Roman"/>
          <w:color w:val="000000" w:themeColor="text1"/>
          <w:sz w:val="24"/>
          <w:szCs w:val="24"/>
        </w:rPr>
        <w:t>8 maddelik Psikolojik</w:t>
      </w:r>
      <w:r w:rsidR="007E44A4">
        <w:rPr>
          <w:rFonts w:ascii="Times New Roman" w:hAnsi="Times New Roman" w:cs="Times New Roman"/>
          <w:color w:val="000000" w:themeColor="text1"/>
          <w:sz w:val="24"/>
          <w:szCs w:val="24"/>
        </w:rPr>
        <w:t xml:space="preserve"> İyi Oluş Ölçeği ve 21 madde ve </w:t>
      </w:r>
      <w:r w:rsidR="00137602" w:rsidRPr="00297889">
        <w:rPr>
          <w:rFonts w:ascii="Times New Roman" w:hAnsi="Times New Roman" w:cs="Times New Roman"/>
          <w:color w:val="000000" w:themeColor="text1"/>
          <w:sz w:val="24"/>
          <w:szCs w:val="24"/>
        </w:rPr>
        <w:t xml:space="preserve">üç alt boyuttan oluşan Tükenmişlik Ölçeğine ilişkin </w:t>
      </w:r>
      <w:r w:rsidR="00706E37" w:rsidRPr="00297889">
        <w:rPr>
          <w:rFonts w:ascii="Times New Roman" w:hAnsi="Times New Roman" w:cs="Times New Roman"/>
          <w:color w:val="000000" w:themeColor="text1"/>
          <w:sz w:val="24"/>
          <w:szCs w:val="24"/>
        </w:rPr>
        <w:t xml:space="preserve">bulgular </w:t>
      </w:r>
      <w:r w:rsidRPr="00297889">
        <w:rPr>
          <w:rFonts w:ascii="Times New Roman" w:hAnsi="Times New Roman" w:cs="Times New Roman"/>
          <w:color w:val="000000" w:themeColor="text1"/>
          <w:sz w:val="24"/>
          <w:szCs w:val="24"/>
        </w:rPr>
        <w:t>şöyledir:</w:t>
      </w:r>
    </w:p>
    <w:p w14:paraId="06B12A8E" w14:textId="5B0B7830" w:rsidR="007B1F16" w:rsidRDefault="00137602"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Psikolojik </w:t>
      </w:r>
      <w:r w:rsidR="003C35A7">
        <w:rPr>
          <w:rFonts w:ascii="Times New Roman" w:hAnsi="Times New Roman" w:cs="Times New Roman"/>
          <w:color w:val="000000" w:themeColor="text1"/>
          <w:sz w:val="24"/>
          <w:szCs w:val="24"/>
        </w:rPr>
        <w:t>i</w:t>
      </w:r>
      <w:r w:rsidRPr="00297889">
        <w:rPr>
          <w:rFonts w:ascii="Times New Roman" w:hAnsi="Times New Roman" w:cs="Times New Roman"/>
          <w:color w:val="000000" w:themeColor="text1"/>
          <w:sz w:val="24"/>
          <w:szCs w:val="24"/>
        </w:rPr>
        <w:t xml:space="preserve">yi </w:t>
      </w:r>
      <w:r w:rsidR="003C35A7">
        <w:rPr>
          <w:rFonts w:ascii="Times New Roman" w:hAnsi="Times New Roman" w:cs="Times New Roman"/>
          <w:color w:val="000000" w:themeColor="text1"/>
          <w:sz w:val="24"/>
          <w:szCs w:val="24"/>
        </w:rPr>
        <w:t>o</w:t>
      </w:r>
      <w:r w:rsidRPr="00297889">
        <w:rPr>
          <w:rFonts w:ascii="Times New Roman" w:hAnsi="Times New Roman" w:cs="Times New Roman"/>
          <w:color w:val="000000" w:themeColor="text1"/>
          <w:sz w:val="24"/>
          <w:szCs w:val="24"/>
        </w:rPr>
        <w:t xml:space="preserve">luş </w:t>
      </w:r>
      <w:r w:rsidR="003C35A7">
        <w:rPr>
          <w:rFonts w:ascii="Times New Roman" w:hAnsi="Times New Roman" w:cs="Times New Roman"/>
          <w:color w:val="000000" w:themeColor="text1"/>
          <w:sz w:val="24"/>
          <w:szCs w:val="24"/>
        </w:rPr>
        <w:t>ö</w:t>
      </w:r>
      <w:r w:rsidRPr="00297889">
        <w:rPr>
          <w:rFonts w:ascii="Times New Roman" w:hAnsi="Times New Roman" w:cs="Times New Roman"/>
          <w:color w:val="000000" w:themeColor="text1"/>
          <w:sz w:val="24"/>
          <w:szCs w:val="24"/>
        </w:rPr>
        <w:t>lçe</w:t>
      </w:r>
      <w:r w:rsidR="003C35A7">
        <w:rPr>
          <w:rFonts w:ascii="Times New Roman" w:hAnsi="Times New Roman" w:cs="Times New Roman"/>
          <w:color w:val="000000" w:themeColor="text1"/>
          <w:sz w:val="24"/>
          <w:szCs w:val="24"/>
        </w:rPr>
        <w:t xml:space="preserve">ği minimum 14,00, maksimum 56, ortalama </w:t>
      </w:r>
      <w:r w:rsidR="00691A0E">
        <w:rPr>
          <w:rFonts w:ascii="Times New Roman" w:hAnsi="Times New Roman" w:cs="Times New Roman"/>
          <w:color w:val="000000" w:themeColor="text1"/>
          <w:sz w:val="24"/>
          <w:szCs w:val="24"/>
        </w:rPr>
        <w:t>38,62</w:t>
      </w:r>
      <w:r w:rsidR="00F11AA7">
        <w:rPr>
          <w:rFonts w:ascii="Times New Roman" w:hAnsi="Times New Roman" w:cs="Times New Roman"/>
          <w:color w:val="000000" w:themeColor="text1"/>
          <w:sz w:val="24"/>
          <w:szCs w:val="24"/>
        </w:rPr>
        <w:t xml:space="preserve"> </w:t>
      </w:r>
      <w:r w:rsidR="00691A0E">
        <w:rPr>
          <w:rFonts w:ascii="Times New Roman" w:hAnsi="Times New Roman" w:cs="Times New Roman"/>
          <w:color w:val="000000" w:themeColor="text1"/>
          <w:sz w:val="24"/>
          <w:szCs w:val="24"/>
        </w:rPr>
        <w:t>ve 1,04 standart sapma değerine sahiptir.</w:t>
      </w:r>
      <w:r w:rsidR="007E44A4">
        <w:rPr>
          <w:rFonts w:ascii="Times New Roman" w:hAnsi="Times New Roman" w:cs="Times New Roman"/>
          <w:color w:val="000000" w:themeColor="text1"/>
          <w:sz w:val="24"/>
          <w:szCs w:val="24"/>
        </w:rPr>
        <w:t xml:space="preserve"> </w:t>
      </w:r>
      <w:r w:rsidR="00691A0E">
        <w:rPr>
          <w:rFonts w:ascii="Times New Roman" w:hAnsi="Times New Roman" w:cs="Times New Roman"/>
          <w:color w:val="000000" w:themeColor="text1"/>
          <w:sz w:val="24"/>
          <w:szCs w:val="24"/>
        </w:rPr>
        <w:t>Katılımcıların</w:t>
      </w:r>
      <w:r w:rsidR="007E44A4">
        <w:rPr>
          <w:rFonts w:ascii="Times New Roman" w:hAnsi="Times New Roman" w:cs="Times New Roman"/>
          <w:color w:val="000000" w:themeColor="text1"/>
          <w:sz w:val="24"/>
          <w:szCs w:val="24"/>
        </w:rPr>
        <w:t xml:space="preserve"> </w:t>
      </w:r>
      <w:r w:rsidR="00691A0E">
        <w:rPr>
          <w:rFonts w:ascii="Times New Roman" w:hAnsi="Times New Roman" w:cs="Times New Roman"/>
          <w:color w:val="000000" w:themeColor="text1"/>
          <w:sz w:val="24"/>
          <w:szCs w:val="24"/>
        </w:rPr>
        <w:t xml:space="preserve">ölçek ortalamasının (38,62) </w:t>
      </w:r>
      <w:r w:rsidR="00691A0E">
        <w:rPr>
          <w:rFonts w:ascii="Times New Roman" w:hAnsi="Times New Roman" w:cs="Times New Roman"/>
          <w:color w:val="000000" w:themeColor="text1"/>
          <w:sz w:val="24"/>
          <w:szCs w:val="24"/>
        </w:rPr>
        <w:lastRenderedPageBreak/>
        <w:t xml:space="preserve">ölçekten alınabilecek en yüksek puana (56,00) yakın olduğu görülmektedir. </w:t>
      </w:r>
      <w:r w:rsidR="000A711A" w:rsidRPr="00297889">
        <w:rPr>
          <w:rFonts w:ascii="Times New Roman" w:hAnsi="Times New Roman" w:cs="Times New Roman"/>
          <w:color w:val="000000" w:themeColor="text1"/>
          <w:sz w:val="24"/>
          <w:szCs w:val="24"/>
        </w:rPr>
        <w:t xml:space="preserve">Buna göre soru formuna katılım sağlayan engelli çocuğa sahip ebeveynlerin iyi düzeyde psikolojik iyi oluşa sahip oldukları yorumu yapılmıştır. </w:t>
      </w:r>
      <w:r w:rsidR="008310DE" w:rsidRPr="00297889">
        <w:rPr>
          <w:rFonts w:ascii="Times New Roman" w:hAnsi="Times New Roman" w:cs="Times New Roman"/>
          <w:color w:val="000000" w:themeColor="text1"/>
          <w:sz w:val="24"/>
          <w:szCs w:val="24"/>
        </w:rPr>
        <w:t xml:space="preserve">Aşağıda Tablo </w:t>
      </w:r>
      <w:r w:rsidR="00941A74">
        <w:rPr>
          <w:rFonts w:ascii="Times New Roman" w:hAnsi="Times New Roman" w:cs="Times New Roman"/>
          <w:color w:val="000000" w:themeColor="text1"/>
          <w:sz w:val="24"/>
          <w:szCs w:val="24"/>
        </w:rPr>
        <w:t>4</w:t>
      </w:r>
      <w:r w:rsidR="008310DE" w:rsidRPr="00297889">
        <w:rPr>
          <w:rFonts w:ascii="Times New Roman" w:hAnsi="Times New Roman" w:cs="Times New Roman"/>
          <w:color w:val="000000" w:themeColor="text1"/>
          <w:sz w:val="24"/>
          <w:szCs w:val="24"/>
        </w:rPr>
        <w:t>’</w:t>
      </w:r>
      <w:r w:rsidR="001C1011">
        <w:rPr>
          <w:rFonts w:ascii="Times New Roman" w:hAnsi="Times New Roman" w:cs="Times New Roman"/>
          <w:color w:val="000000" w:themeColor="text1"/>
          <w:sz w:val="24"/>
          <w:szCs w:val="24"/>
        </w:rPr>
        <w:t>t</w:t>
      </w:r>
      <w:r w:rsidR="008310DE" w:rsidRPr="00297889">
        <w:rPr>
          <w:rFonts w:ascii="Times New Roman" w:hAnsi="Times New Roman" w:cs="Times New Roman"/>
          <w:color w:val="000000" w:themeColor="text1"/>
          <w:sz w:val="24"/>
          <w:szCs w:val="24"/>
        </w:rPr>
        <w:t>e bu değerlere ilişkin veriler yer almaktadır</w:t>
      </w:r>
      <w:r w:rsidR="007B1A58">
        <w:rPr>
          <w:rFonts w:ascii="Times New Roman" w:hAnsi="Times New Roman" w:cs="Times New Roman"/>
          <w:color w:val="000000" w:themeColor="text1"/>
          <w:sz w:val="24"/>
          <w:szCs w:val="24"/>
        </w:rPr>
        <w:t>.</w:t>
      </w:r>
    </w:p>
    <w:p w14:paraId="55BA37F7" w14:textId="77777777" w:rsidR="00010CCF" w:rsidRPr="00297889" w:rsidRDefault="00010CCF"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p>
    <w:p w14:paraId="37160A33" w14:textId="15887D7A" w:rsidR="00160549" w:rsidRPr="003C2EDE" w:rsidRDefault="007B1A58"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39" w:name="_Toc64449035"/>
      <w:bookmarkStart w:id="140" w:name="_Toc64473282"/>
      <w:bookmarkStart w:id="141" w:name="_Toc70927887"/>
      <w:r w:rsidRPr="007B1A58">
        <w:rPr>
          <w:rFonts w:ascii="Times New Roman" w:hAnsi="Times New Roman" w:cs="Times New Roman"/>
          <w:b/>
          <w:bCs/>
          <w:i w:val="0"/>
          <w:iCs w:val="0"/>
          <w:color w:val="auto"/>
          <w:sz w:val="24"/>
          <w:szCs w:val="24"/>
        </w:rPr>
        <w:t xml:space="preserve">Tablo </w:t>
      </w:r>
      <w:r w:rsidR="00405BB1" w:rsidRPr="007B1A58">
        <w:rPr>
          <w:rFonts w:ascii="Times New Roman" w:hAnsi="Times New Roman" w:cs="Times New Roman"/>
          <w:b/>
          <w:bCs/>
          <w:i w:val="0"/>
          <w:iCs w:val="0"/>
          <w:color w:val="auto"/>
          <w:sz w:val="24"/>
          <w:szCs w:val="24"/>
        </w:rPr>
        <w:fldChar w:fldCharType="begin"/>
      </w:r>
      <w:r w:rsidRPr="007B1A58">
        <w:rPr>
          <w:rFonts w:ascii="Times New Roman" w:hAnsi="Times New Roman" w:cs="Times New Roman"/>
          <w:b/>
          <w:bCs/>
          <w:i w:val="0"/>
          <w:iCs w:val="0"/>
          <w:color w:val="auto"/>
          <w:sz w:val="24"/>
          <w:szCs w:val="24"/>
        </w:rPr>
        <w:instrText xml:space="preserve"> SEQ Tablo \* ARABIC </w:instrText>
      </w:r>
      <w:r w:rsidR="00405BB1" w:rsidRPr="007B1A58">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4</w:t>
      </w:r>
      <w:r w:rsidR="00405BB1" w:rsidRPr="007B1A58">
        <w:rPr>
          <w:rFonts w:ascii="Times New Roman" w:hAnsi="Times New Roman" w:cs="Times New Roman"/>
          <w:b/>
          <w:bCs/>
          <w:i w:val="0"/>
          <w:iCs w:val="0"/>
          <w:color w:val="auto"/>
          <w:sz w:val="24"/>
          <w:szCs w:val="24"/>
        </w:rPr>
        <w:fldChar w:fldCharType="end"/>
      </w:r>
      <w:r w:rsidRPr="007B1A58">
        <w:rPr>
          <w:rFonts w:ascii="Times New Roman" w:hAnsi="Times New Roman" w:cs="Times New Roman"/>
          <w:b/>
          <w:bCs/>
          <w:i w:val="0"/>
          <w:iCs w:val="0"/>
          <w:color w:val="auto"/>
          <w:sz w:val="24"/>
          <w:szCs w:val="24"/>
        </w:rPr>
        <w:t xml:space="preserve">. </w:t>
      </w:r>
      <w:bookmarkEnd w:id="139"/>
      <w:bookmarkEnd w:id="140"/>
      <w:r w:rsidR="00746947" w:rsidRPr="00746947">
        <w:rPr>
          <w:rFonts w:ascii="Times New Roman" w:hAnsi="Times New Roman" w:cs="Times New Roman"/>
          <w:b/>
          <w:bCs/>
          <w:i w:val="0"/>
          <w:iCs w:val="0"/>
          <w:color w:val="auto"/>
          <w:sz w:val="24"/>
          <w:szCs w:val="24"/>
        </w:rPr>
        <w:t>Araştırmada Kullanılan Ölçeklerin Tanımlayıcı İstatistikler Tablos</w:t>
      </w:r>
      <w:r w:rsidR="00746947">
        <w:rPr>
          <w:rFonts w:ascii="Times New Roman" w:hAnsi="Times New Roman" w:cs="Times New Roman"/>
          <w:b/>
          <w:bCs/>
          <w:i w:val="0"/>
          <w:iCs w:val="0"/>
          <w:color w:val="auto"/>
          <w:sz w:val="24"/>
          <w:szCs w:val="24"/>
        </w:rPr>
        <w:t>u</w:t>
      </w:r>
      <w:bookmarkEnd w:id="141"/>
    </w:p>
    <w:tbl>
      <w:tblPr>
        <w:tblW w:w="8490" w:type="dxa"/>
        <w:tblLayout w:type="fixed"/>
        <w:tblCellMar>
          <w:left w:w="0" w:type="dxa"/>
          <w:right w:w="0" w:type="dxa"/>
        </w:tblCellMar>
        <w:tblLook w:val="0000" w:firstRow="0" w:lastRow="0" w:firstColumn="0" w:lastColumn="0" w:noHBand="0" w:noVBand="0"/>
      </w:tblPr>
      <w:tblGrid>
        <w:gridCol w:w="1490"/>
        <w:gridCol w:w="1077"/>
        <w:gridCol w:w="1671"/>
        <w:gridCol w:w="1276"/>
        <w:gridCol w:w="1275"/>
        <w:gridCol w:w="1701"/>
      </w:tblGrid>
      <w:tr w:rsidR="008310DE" w:rsidRPr="007B1A58" w14:paraId="02EAF0B1" w14:textId="77777777" w:rsidTr="00B973E2">
        <w:trPr>
          <w:cantSplit/>
          <w:trHeight w:val="463"/>
        </w:trPr>
        <w:tc>
          <w:tcPr>
            <w:tcW w:w="2567" w:type="dxa"/>
            <w:gridSpan w:val="2"/>
            <w:vMerge w:val="restart"/>
            <w:tcBorders>
              <w:top w:val="double" w:sz="4" w:space="0" w:color="auto"/>
              <w:left w:val="double" w:sz="4" w:space="0" w:color="auto"/>
              <w:right w:val="nil"/>
            </w:tcBorders>
            <w:shd w:val="clear" w:color="auto" w:fill="auto"/>
            <w:vAlign w:val="bottom"/>
          </w:tcPr>
          <w:p w14:paraId="366F9F20" w14:textId="77777777" w:rsidR="008310DE" w:rsidRPr="007B1A58" w:rsidRDefault="008310DE" w:rsidP="00AE7EB6">
            <w:pPr>
              <w:autoSpaceDE w:val="0"/>
              <w:autoSpaceDN w:val="0"/>
              <w:adjustRightInd w:val="0"/>
              <w:spacing w:after="0" w:line="240" w:lineRule="auto"/>
              <w:rPr>
                <w:rFonts w:ascii="Times New Roman" w:hAnsi="Times New Roman" w:cs="Times New Roman"/>
                <w:color w:val="000000" w:themeColor="text1"/>
                <w:sz w:val="18"/>
                <w:szCs w:val="18"/>
              </w:rPr>
            </w:pPr>
            <w:bookmarkStart w:id="142" w:name="_Hlk62911324"/>
          </w:p>
        </w:tc>
        <w:tc>
          <w:tcPr>
            <w:tcW w:w="1671" w:type="dxa"/>
            <w:vMerge w:val="restart"/>
            <w:tcBorders>
              <w:top w:val="double" w:sz="4" w:space="0" w:color="auto"/>
              <w:left w:val="nil"/>
              <w:right w:val="single" w:sz="8" w:space="0" w:color="E0E0E0"/>
            </w:tcBorders>
            <w:shd w:val="clear" w:color="auto" w:fill="auto"/>
            <w:vAlign w:val="bottom"/>
          </w:tcPr>
          <w:p w14:paraId="733863AA" w14:textId="77777777" w:rsidR="008310DE" w:rsidRPr="007B1A58" w:rsidRDefault="008310D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Psikolojik İyi Oluş Ölçeği</w:t>
            </w:r>
          </w:p>
          <w:p w14:paraId="5554772E" w14:textId="624C206C" w:rsidR="008310DE" w:rsidRPr="007B1A58" w:rsidRDefault="008310D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
        </w:tc>
        <w:tc>
          <w:tcPr>
            <w:tcW w:w="4252" w:type="dxa"/>
            <w:gridSpan w:val="3"/>
            <w:tcBorders>
              <w:top w:val="double" w:sz="4" w:space="0" w:color="auto"/>
              <w:left w:val="single" w:sz="8" w:space="0" w:color="E0E0E0"/>
              <w:bottom w:val="single" w:sz="8" w:space="0" w:color="152935"/>
              <w:right w:val="double" w:sz="4" w:space="0" w:color="auto"/>
            </w:tcBorders>
            <w:shd w:val="clear" w:color="auto" w:fill="auto"/>
            <w:vAlign w:val="bottom"/>
          </w:tcPr>
          <w:p w14:paraId="246CF475" w14:textId="77777777" w:rsidR="008310DE" w:rsidRPr="007B1A58" w:rsidRDefault="008310D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Tükenmişlik Ölçeği</w:t>
            </w:r>
          </w:p>
        </w:tc>
      </w:tr>
      <w:tr w:rsidR="008310DE" w:rsidRPr="007B1A58" w14:paraId="151CABB4" w14:textId="77777777" w:rsidTr="00B973E2">
        <w:trPr>
          <w:cantSplit/>
          <w:trHeight w:val="397"/>
        </w:trPr>
        <w:tc>
          <w:tcPr>
            <w:tcW w:w="2567" w:type="dxa"/>
            <w:gridSpan w:val="2"/>
            <w:vMerge/>
            <w:tcBorders>
              <w:left w:val="double" w:sz="4" w:space="0" w:color="auto"/>
              <w:bottom w:val="single" w:sz="8" w:space="0" w:color="152935"/>
              <w:right w:val="nil"/>
            </w:tcBorders>
            <w:shd w:val="clear" w:color="auto" w:fill="auto"/>
            <w:vAlign w:val="bottom"/>
          </w:tcPr>
          <w:p w14:paraId="0A207505" w14:textId="77777777" w:rsidR="008310DE" w:rsidRPr="007B1A58" w:rsidRDefault="008310DE"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671" w:type="dxa"/>
            <w:vMerge/>
            <w:tcBorders>
              <w:left w:val="nil"/>
              <w:bottom w:val="single" w:sz="8" w:space="0" w:color="152935"/>
              <w:right w:val="single" w:sz="8" w:space="0" w:color="E0E0E0"/>
            </w:tcBorders>
            <w:shd w:val="clear" w:color="auto" w:fill="auto"/>
            <w:vAlign w:val="bottom"/>
          </w:tcPr>
          <w:p w14:paraId="1A35F592" w14:textId="77777777" w:rsidR="008310DE" w:rsidRPr="007B1A58" w:rsidRDefault="008310D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
        </w:tc>
        <w:tc>
          <w:tcPr>
            <w:tcW w:w="1276" w:type="dxa"/>
            <w:tcBorders>
              <w:top w:val="single" w:sz="4" w:space="0" w:color="auto"/>
              <w:left w:val="single" w:sz="8" w:space="0" w:color="E0E0E0"/>
              <w:bottom w:val="single" w:sz="8" w:space="0" w:color="152935"/>
              <w:right w:val="single" w:sz="8" w:space="0" w:color="E0E0E0"/>
            </w:tcBorders>
            <w:shd w:val="clear" w:color="auto" w:fill="auto"/>
            <w:vAlign w:val="bottom"/>
          </w:tcPr>
          <w:p w14:paraId="231AA7B7" w14:textId="77777777" w:rsidR="008310DE" w:rsidRPr="007B1A58" w:rsidRDefault="009C6E3D"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F1 </w:t>
            </w:r>
            <w:r w:rsidR="008310DE" w:rsidRPr="007B1A58">
              <w:rPr>
                <w:rFonts w:ascii="Times New Roman" w:hAnsi="Times New Roman" w:cs="Times New Roman"/>
                <w:color w:val="000000" w:themeColor="text1"/>
                <w:sz w:val="18"/>
                <w:szCs w:val="18"/>
              </w:rPr>
              <w:t>Ort</w:t>
            </w:r>
            <w:r>
              <w:rPr>
                <w:rFonts w:ascii="Times New Roman" w:hAnsi="Times New Roman" w:cs="Times New Roman"/>
                <w:color w:val="000000" w:themeColor="text1"/>
                <w:sz w:val="18"/>
                <w:szCs w:val="18"/>
              </w:rPr>
              <w:t>alama</w:t>
            </w:r>
          </w:p>
        </w:tc>
        <w:tc>
          <w:tcPr>
            <w:tcW w:w="1275" w:type="dxa"/>
            <w:tcBorders>
              <w:top w:val="single" w:sz="4" w:space="0" w:color="auto"/>
              <w:left w:val="single" w:sz="8" w:space="0" w:color="E0E0E0"/>
              <w:bottom w:val="single" w:sz="8" w:space="0" w:color="152935"/>
              <w:right w:val="single" w:sz="8" w:space="0" w:color="E0E0E0"/>
            </w:tcBorders>
            <w:shd w:val="clear" w:color="auto" w:fill="auto"/>
            <w:vAlign w:val="bottom"/>
          </w:tcPr>
          <w:p w14:paraId="50A0DF39" w14:textId="77777777" w:rsidR="008310DE" w:rsidRPr="007B1A58" w:rsidRDefault="009C6E3D"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F2 </w:t>
            </w:r>
            <w:r w:rsidR="008310DE" w:rsidRPr="007B1A58">
              <w:rPr>
                <w:rFonts w:ascii="Times New Roman" w:hAnsi="Times New Roman" w:cs="Times New Roman"/>
                <w:color w:val="000000" w:themeColor="text1"/>
                <w:sz w:val="18"/>
                <w:szCs w:val="18"/>
              </w:rPr>
              <w:t>Ort</w:t>
            </w:r>
            <w:r>
              <w:rPr>
                <w:rFonts w:ascii="Times New Roman" w:hAnsi="Times New Roman" w:cs="Times New Roman"/>
                <w:color w:val="000000" w:themeColor="text1"/>
                <w:sz w:val="18"/>
                <w:szCs w:val="18"/>
              </w:rPr>
              <w:t>alama</w:t>
            </w:r>
          </w:p>
        </w:tc>
        <w:tc>
          <w:tcPr>
            <w:tcW w:w="1701" w:type="dxa"/>
            <w:tcBorders>
              <w:top w:val="single" w:sz="4" w:space="0" w:color="auto"/>
              <w:left w:val="single" w:sz="8" w:space="0" w:color="E0E0E0"/>
              <w:bottom w:val="single" w:sz="8" w:space="0" w:color="152935"/>
              <w:right w:val="double" w:sz="4" w:space="0" w:color="auto"/>
            </w:tcBorders>
            <w:shd w:val="clear" w:color="auto" w:fill="auto"/>
            <w:vAlign w:val="bottom"/>
          </w:tcPr>
          <w:p w14:paraId="46A077B1" w14:textId="77777777" w:rsidR="008310DE" w:rsidRPr="007B1A58" w:rsidRDefault="009C6E3D"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F3 </w:t>
            </w:r>
            <w:r w:rsidR="008310DE" w:rsidRPr="007B1A58">
              <w:rPr>
                <w:rFonts w:ascii="Times New Roman" w:hAnsi="Times New Roman" w:cs="Times New Roman"/>
                <w:color w:val="000000" w:themeColor="text1"/>
                <w:sz w:val="18"/>
                <w:szCs w:val="18"/>
              </w:rPr>
              <w:t>Ort</w:t>
            </w:r>
            <w:r>
              <w:rPr>
                <w:rFonts w:ascii="Times New Roman" w:hAnsi="Times New Roman" w:cs="Times New Roman"/>
                <w:color w:val="000000" w:themeColor="text1"/>
                <w:sz w:val="18"/>
                <w:szCs w:val="18"/>
              </w:rPr>
              <w:t>alama</w:t>
            </w:r>
          </w:p>
        </w:tc>
      </w:tr>
      <w:tr w:rsidR="006D58D1" w:rsidRPr="007B1A58" w14:paraId="0D6ED753" w14:textId="77777777" w:rsidTr="00B973E2">
        <w:trPr>
          <w:cantSplit/>
          <w:trHeight w:val="362"/>
        </w:trPr>
        <w:tc>
          <w:tcPr>
            <w:tcW w:w="1490" w:type="dxa"/>
            <w:vMerge w:val="restart"/>
            <w:tcBorders>
              <w:top w:val="single" w:sz="8" w:space="0" w:color="152935"/>
              <w:left w:val="double" w:sz="4" w:space="0" w:color="auto"/>
              <w:bottom w:val="single" w:sz="8" w:space="0" w:color="AEAEAE"/>
              <w:right w:val="nil"/>
            </w:tcBorders>
            <w:shd w:val="clear" w:color="auto" w:fill="auto"/>
          </w:tcPr>
          <w:p w14:paraId="07F3C92C" w14:textId="5BF9AC50" w:rsidR="006D58D1" w:rsidRPr="007B1A58" w:rsidRDefault="00215DDA" w:rsidP="00AE7EB6">
            <w:pPr>
              <w:autoSpaceDE w:val="0"/>
              <w:autoSpaceDN w:val="0"/>
              <w:adjustRightInd w:val="0"/>
              <w:spacing w:after="0" w:line="320" w:lineRule="atLeas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Sayı</w:t>
            </w:r>
          </w:p>
        </w:tc>
        <w:tc>
          <w:tcPr>
            <w:tcW w:w="1077" w:type="dxa"/>
            <w:tcBorders>
              <w:top w:val="single" w:sz="8" w:space="0" w:color="152935"/>
              <w:left w:val="nil"/>
              <w:bottom w:val="single" w:sz="8" w:space="0" w:color="AEAEAE"/>
              <w:right w:val="nil"/>
            </w:tcBorders>
            <w:shd w:val="clear" w:color="auto" w:fill="auto"/>
          </w:tcPr>
          <w:p w14:paraId="2E7959FA" w14:textId="77777777" w:rsidR="006D58D1" w:rsidRPr="007B1A58" w:rsidRDefault="006D58D1"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Geçerli</w:t>
            </w:r>
          </w:p>
        </w:tc>
        <w:tc>
          <w:tcPr>
            <w:tcW w:w="1671" w:type="dxa"/>
            <w:tcBorders>
              <w:top w:val="single" w:sz="8" w:space="0" w:color="152935"/>
              <w:left w:val="nil"/>
              <w:bottom w:val="single" w:sz="8" w:space="0" w:color="AEAEAE"/>
              <w:right w:val="single" w:sz="8" w:space="0" w:color="E0E0E0"/>
            </w:tcBorders>
            <w:shd w:val="clear" w:color="auto" w:fill="auto"/>
          </w:tcPr>
          <w:p w14:paraId="007DA01E" w14:textId="77777777" w:rsidR="006D58D1" w:rsidRPr="007B1A58" w:rsidRDefault="006D58D1"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169</w:t>
            </w:r>
          </w:p>
        </w:tc>
        <w:tc>
          <w:tcPr>
            <w:tcW w:w="1276" w:type="dxa"/>
            <w:tcBorders>
              <w:top w:val="single" w:sz="8" w:space="0" w:color="152935"/>
              <w:left w:val="single" w:sz="8" w:space="0" w:color="E0E0E0"/>
              <w:bottom w:val="single" w:sz="8" w:space="0" w:color="AEAEAE"/>
              <w:right w:val="single" w:sz="8" w:space="0" w:color="E0E0E0"/>
            </w:tcBorders>
            <w:shd w:val="clear" w:color="auto" w:fill="auto"/>
          </w:tcPr>
          <w:p w14:paraId="6E745FA2" w14:textId="77777777" w:rsidR="006D58D1" w:rsidRPr="007B1A58" w:rsidRDefault="006D58D1"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169</w:t>
            </w:r>
          </w:p>
        </w:tc>
        <w:tc>
          <w:tcPr>
            <w:tcW w:w="1275" w:type="dxa"/>
            <w:tcBorders>
              <w:top w:val="single" w:sz="8" w:space="0" w:color="152935"/>
              <w:left w:val="single" w:sz="8" w:space="0" w:color="E0E0E0"/>
              <w:bottom w:val="single" w:sz="8" w:space="0" w:color="AEAEAE"/>
              <w:right w:val="single" w:sz="8" w:space="0" w:color="E0E0E0"/>
            </w:tcBorders>
            <w:shd w:val="clear" w:color="auto" w:fill="auto"/>
          </w:tcPr>
          <w:p w14:paraId="0185C7A9" w14:textId="77777777" w:rsidR="006D58D1" w:rsidRPr="007B1A58" w:rsidRDefault="006D58D1"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169</w:t>
            </w:r>
          </w:p>
        </w:tc>
        <w:tc>
          <w:tcPr>
            <w:tcW w:w="1701" w:type="dxa"/>
            <w:tcBorders>
              <w:top w:val="single" w:sz="8" w:space="0" w:color="152935"/>
              <w:left w:val="single" w:sz="8" w:space="0" w:color="E0E0E0"/>
              <w:bottom w:val="single" w:sz="8" w:space="0" w:color="AEAEAE"/>
              <w:right w:val="double" w:sz="4" w:space="0" w:color="auto"/>
            </w:tcBorders>
            <w:shd w:val="clear" w:color="auto" w:fill="auto"/>
          </w:tcPr>
          <w:p w14:paraId="04495C84" w14:textId="77777777" w:rsidR="006D58D1" w:rsidRPr="007B1A58" w:rsidRDefault="006D58D1"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169</w:t>
            </w:r>
          </w:p>
        </w:tc>
      </w:tr>
      <w:tr w:rsidR="006D58D1" w:rsidRPr="007B1A58" w14:paraId="2BEED805" w14:textId="77777777" w:rsidTr="00B973E2">
        <w:trPr>
          <w:cantSplit/>
          <w:trHeight w:val="409"/>
        </w:trPr>
        <w:tc>
          <w:tcPr>
            <w:tcW w:w="1490" w:type="dxa"/>
            <w:vMerge/>
            <w:tcBorders>
              <w:top w:val="single" w:sz="8" w:space="0" w:color="152935"/>
              <w:left w:val="double" w:sz="4" w:space="0" w:color="auto"/>
              <w:right w:val="nil"/>
            </w:tcBorders>
            <w:shd w:val="clear" w:color="auto" w:fill="auto"/>
          </w:tcPr>
          <w:p w14:paraId="70473FEF" w14:textId="77777777" w:rsidR="006D58D1" w:rsidRPr="007B1A58" w:rsidRDefault="006D58D1"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077" w:type="dxa"/>
            <w:tcBorders>
              <w:top w:val="single" w:sz="8" w:space="0" w:color="AEAEAE"/>
              <w:left w:val="nil"/>
              <w:right w:val="nil"/>
            </w:tcBorders>
            <w:shd w:val="clear" w:color="auto" w:fill="auto"/>
          </w:tcPr>
          <w:p w14:paraId="786C97E8" w14:textId="77777777" w:rsidR="006D58D1" w:rsidRPr="007B1A58" w:rsidRDefault="008310D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Kayıp</w:t>
            </w:r>
          </w:p>
        </w:tc>
        <w:tc>
          <w:tcPr>
            <w:tcW w:w="1671" w:type="dxa"/>
            <w:tcBorders>
              <w:top w:val="single" w:sz="8" w:space="0" w:color="AEAEAE"/>
              <w:left w:val="nil"/>
              <w:right w:val="single" w:sz="8" w:space="0" w:color="E0E0E0"/>
            </w:tcBorders>
            <w:shd w:val="clear" w:color="auto" w:fill="auto"/>
          </w:tcPr>
          <w:p w14:paraId="790C9AD6" w14:textId="77777777" w:rsidR="006D58D1" w:rsidRPr="007B1A58" w:rsidRDefault="006D58D1"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0</w:t>
            </w:r>
          </w:p>
        </w:tc>
        <w:tc>
          <w:tcPr>
            <w:tcW w:w="1276" w:type="dxa"/>
            <w:tcBorders>
              <w:top w:val="single" w:sz="8" w:space="0" w:color="AEAEAE"/>
              <w:left w:val="single" w:sz="8" w:space="0" w:color="E0E0E0"/>
              <w:right w:val="single" w:sz="8" w:space="0" w:color="E0E0E0"/>
            </w:tcBorders>
            <w:shd w:val="clear" w:color="auto" w:fill="auto"/>
          </w:tcPr>
          <w:p w14:paraId="739CF1CF" w14:textId="77777777" w:rsidR="006D58D1" w:rsidRPr="007B1A58" w:rsidRDefault="006D58D1"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0</w:t>
            </w:r>
          </w:p>
        </w:tc>
        <w:tc>
          <w:tcPr>
            <w:tcW w:w="1275" w:type="dxa"/>
            <w:tcBorders>
              <w:top w:val="single" w:sz="8" w:space="0" w:color="AEAEAE"/>
              <w:left w:val="single" w:sz="8" w:space="0" w:color="E0E0E0"/>
              <w:right w:val="single" w:sz="8" w:space="0" w:color="E0E0E0"/>
            </w:tcBorders>
            <w:shd w:val="clear" w:color="auto" w:fill="auto"/>
          </w:tcPr>
          <w:p w14:paraId="66F58BF5" w14:textId="77777777" w:rsidR="006D58D1" w:rsidRPr="007B1A58" w:rsidRDefault="006D58D1"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0</w:t>
            </w:r>
          </w:p>
        </w:tc>
        <w:tc>
          <w:tcPr>
            <w:tcW w:w="1701" w:type="dxa"/>
            <w:tcBorders>
              <w:top w:val="single" w:sz="8" w:space="0" w:color="AEAEAE"/>
              <w:left w:val="single" w:sz="8" w:space="0" w:color="E0E0E0"/>
              <w:right w:val="double" w:sz="4" w:space="0" w:color="auto"/>
            </w:tcBorders>
            <w:shd w:val="clear" w:color="auto" w:fill="auto"/>
          </w:tcPr>
          <w:p w14:paraId="75071649" w14:textId="77777777" w:rsidR="006D58D1" w:rsidRPr="007B1A58" w:rsidRDefault="006D58D1"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0</w:t>
            </w:r>
          </w:p>
        </w:tc>
      </w:tr>
      <w:tr w:rsidR="00010CCF" w:rsidRPr="007B1A58" w14:paraId="446F2DFB" w14:textId="77777777" w:rsidTr="00B973E2">
        <w:trPr>
          <w:cantSplit/>
          <w:trHeight w:val="401"/>
        </w:trPr>
        <w:tc>
          <w:tcPr>
            <w:tcW w:w="2567" w:type="dxa"/>
            <w:gridSpan w:val="2"/>
            <w:tcBorders>
              <w:top w:val="single" w:sz="8" w:space="0" w:color="AEAEAE"/>
              <w:left w:val="double" w:sz="4" w:space="0" w:color="auto"/>
              <w:bottom w:val="single" w:sz="8" w:space="0" w:color="AEAEAE"/>
              <w:right w:val="nil"/>
            </w:tcBorders>
            <w:shd w:val="clear" w:color="auto" w:fill="auto"/>
          </w:tcPr>
          <w:p w14:paraId="07377A0E" w14:textId="77777777" w:rsidR="00010CCF" w:rsidRPr="007B1A58"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Ortalama</w:t>
            </w:r>
          </w:p>
        </w:tc>
        <w:tc>
          <w:tcPr>
            <w:tcW w:w="1671" w:type="dxa"/>
            <w:tcBorders>
              <w:top w:val="single" w:sz="8" w:space="0" w:color="AEAEAE"/>
              <w:left w:val="nil"/>
              <w:bottom w:val="single" w:sz="8" w:space="0" w:color="AEAEAE"/>
              <w:right w:val="single" w:sz="8" w:space="0" w:color="E0E0E0"/>
            </w:tcBorders>
            <w:shd w:val="clear" w:color="auto" w:fill="auto"/>
          </w:tcPr>
          <w:p w14:paraId="765215CB"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4,8284</w:t>
            </w:r>
          </w:p>
        </w:tc>
        <w:tc>
          <w:tcPr>
            <w:tcW w:w="1276" w:type="dxa"/>
            <w:tcBorders>
              <w:top w:val="single" w:sz="8" w:space="0" w:color="AEAEAE"/>
              <w:left w:val="single" w:sz="8" w:space="0" w:color="E0E0E0"/>
              <w:bottom w:val="single" w:sz="8" w:space="0" w:color="AEAEAE"/>
              <w:right w:val="single" w:sz="8" w:space="0" w:color="E0E0E0"/>
            </w:tcBorders>
            <w:shd w:val="clear" w:color="auto" w:fill="auto"/>
          </w:tcPr>
          <w:p w14:paraId="461AFB1E"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3,4876</w:t>
            </w:r>
          </w:p>
        </w:tc>
        <w:tc>
          <w:tcPr>
            <w:tcW w:w="1275" w:type="dxa"/>
            <w:tcBorders>
              <w:top w:val="single" w:sz="8" w:space="0" w:color="AEAEAE"/>
              <w:left w:val="single" w:sz="8" w:space="0" w:color="E0E0E0"/>
              <w:bottom w:val="single" w:sz="8" w:space="0" w:color="AEAEAE"/>
              <w:right w:val="single" w:sz="8" w:space="0" w:color="E0E0E0"/>
            </w:tcBorders>
            <w:shd w:val="clear" w:color="auto" w:fill="auto"/>
          </w:tcPr>
          <w:p w14:paraId="142076CF"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4,5118</w:t>
            </w:r>
          </w:p>
        </w:tc>
        <w:tc>
          <w:tcPr>
            <w:tcW w:w="1701" w:type="dxa"/>
            <w:tcBorders>
              <w:top w:val="single" w:sz="8" w:space="0" w:color="AEAEAE"/>
              <w:left w:val="single" w:sz="8" w:space="0" w:color="E0E0E0"/>
              <w:bottom w:val="single" w:sz="8" w:space="0" w:color="AEAEAE"/>
              <w:right w:val="double" w:sz="4" w:space="0" w:color="auto"/>
            </w:tcBorders>
            <w:shd w:val="clear" w:color="auto" w:fill="auto"/>
          </w:tcPr>
          <w:p w14:paraId="3C7A8C8F"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4,4260</w:t>
            </w:r>
          </w:p>
        </w:tc>
      </w:tr>
      <w:tr w:rsidR="00010CCF" w:rsidRPr="007B1A58" w14:paraId="1E060C2F" w14:textId="77777777" w:rsidTr="00B973E2">
        <w:trPr>
          <w:cantSplit/>
          <w:trHeight w:val="407"/>
        </w:trPr>
        <w:tc>
          <w:tcPr>
            <w:tcW w:w="2567" w:type="dxa"/>
            <w:gridSpan w:val="2"/>
            <w:tcBorders>
              <w:top w:val="single" w:sz="8" w:space="0" w:color="AEAEAE"/>
              <w:left w:val="double" w:sz="4" w:space="0" w:color="auto"/>
              <w:bottom w:val="single" w:sz="8" w:space="0" w:color="AEAEAE"/>
              <w:right w:val="nil"/>
            </w:tcBorders>
            <w:shd w:val="clear" w:color="auto" w:fill="auto"/>
          </w:tcPr>
          <w:p w14:paraId="7843BC77" w14:textId="77777777" w:rsidR="00010CCF" w:rsidRPr="007B1A58"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Medyan</w:t>
            </w:r>
          </w:p>
        </w:tc>
        <w:tc>
          <w:tcPr>
            <w:tcW w:w="1671" w:type="dxa"/>
            <w:tcBorders>
              <w:top w:val="single" w:sz="8" w:space="0" w:color="AEAEAE"/>
              <w:left w:val="nil"/>
              <w:bottom w:val="single" w:sz="8" w:space="0" w:color="AEAEAE"/>
              <w:right w:val="single" w:sz="8" w:space="0" w:color="E0E0E0"/>
            </w:tcBorders>
            <w:shd w:val="clear" w:color="auto" w:fill="auto"/>
          </w:tcPr>
          <w:p w14:paraId="59A2099B"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4,7500</w:t>
            </w:r>
          </w:p>
        </w:tc>
        <w:tc>
          <w:tcPr>
            <w:tcW w:w="1276" w:type="dxa"/>
            <w:tcBorders>
              <w:top w:val="single" w:sz="8" w:space="0" w:color="AEAEAE"/>
              <w:left w:val="single" w:sz="8" w:space="0" w:color="E0E0E0"/>
              <w:bottom w:val="single" w:sz="8" w:space="0" w:color="AEAEAE"/>
              <w:right w:val="single" w:sz="8" w:space="0" w:color="E0E0E0"/>
            </w:tcBorders>
            <w:shd w:val="clear" w:color="auto" w:fill="auto"/>
          </w:tcPr>
          <w:p w14:paraId="38575A33"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3,5000</w:t>
            </w:r>
          </w:p>
        </w:tc>
        <w:tc>
          <w:tcPr>
            <w:tcW w:w="1275" w:type="dxa"/>
            <w:tcBorders>
              <w:top w:val="single" w:sz="8" w:space="0" w:color="AEAEAE"/>
              <w:left w:val="single" w:sz="8" w:space="0" w:color="E0E0E0"/>
              <w:bottom w:val="single" w:sz="8" w:space="0" w:color="AEAEAE"/>
              <w:right w:val="single" w:sz="8" w:space="0" w:color="E0E0E0"/>
            </w:tcBorders>
            <w:shd w:val="clear" w:color="auto" w:fill="auto"/>
          </w:tcPr>
          <w:p w14:paraId="0A2C16AB"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4,5000</w:t>
            </w:r>
          </w:p>
        </w:tc>
        <w:tc>
          <w:tcPr>
            <w:tcW w:w="1701" w:type="dxa"/>
            <w:tcBorders>
              <w:top w:val="single" w:sz="8" w:space="0" w:color="AEAEAE"/>
              <w:left w:val="single" w:sz="8" w:space="0" w:color="E0E0E0"/>
              <w:bottom w:val="single" w:sz="8" w:space="0" w:color="AEAEAE"/>
              <w:right w:val="double" w:sz="4" w:space="0" w:color="auto"/>
            </w:tcBorders>
            <w:shd w:val="clear" w:color="auto" w:fill="auto"/>
          </w:tcPr>
          <w:p w14:paraId="586E642E"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4,5000</w:t>
            </w:r>
          </w:p>
        </w:tc>
      </w:tr>
      <w:tr w:rsidR="00010CCF" w:rsidRPr="007B1A58" w14:paraId="2AE05AA1" w14:textId="77777777" w:rsidTr="00B973E2">
        <w:trPr>
          <w:cantSplit/>
          <w:trHeight w:val="413"/>
        </w:trPr>
        <w:tc>
          <w:tcPr>
            <w:tcW w:w="2567" w:type="dxa"/>
            <w:gridSpan w:val="2"/>
            <w:tcBorders>
              <w:top w:val="single" w:sz="8" w:space="0" w:color="AEAEAE"/>
              <w:left w:val="double" w:sz="4" w:space="0" w:color="auto"/>
              <w:bottom w:val="single" w:sz="8" w:space="0" w:color="AEAEAE"/>
              <w:right w:val="nil"/>
            </w:tcBorders>
            <w:shd w:val="clear" w:color="auto" w:fill="auto"/>
          </w:tcPr>
          <w:p w14:paraId="690E27E3" w14:textId="77777777" w:rsidR="00010CCF" w:rsidRPr="007B1A58"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Standart Sapma</w:t>
            </w:r>
          </w:p>
        </w:tc>
        <w:tc>
          <w:tcPr>
            <w:tcW w:w="1671" w:type="dxa"/>
            <w:tcBorders>
              <w:top w:val="single" w:sz="8" w:space="0" w:color="AEAEAE"/>
              <w:left w:val="nil"/>
              <w:bottom w:val="single" w:sz="8" w:space="0" w:color="AEAEAE"/>
              <w:right w:val="single" w:sz="8" w:space="0" w:color="E0E0E0"/>
            </w:tcBorders>
            <w:shd w:val="clear" w:color="auto" w:fill="auto"/>
          </w:tcPr>
          <w:p w14:paraId="5F1D0DDF"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1,04500</w:t>
            </w:r>
          </w:p>
        </w:tc>
        <w:tc>
          <w:tcPr>
            <w:tcW w:w="1276" w:type="dxa"/>
            <w:tcBorders>
              <w:top w:val="single" w:sz="8" w:space="0" w:color="AEAEAE"/>
              <w:left w:val="single" w:sz="8" w:space="0" w:color="E0E0E0"/>
              <w:bottom w:val="single" w:sz="8" w:space="0" w:color="AEAEAE"/>
              <w:right w:val="single" w:sz="8" w:space="0" w:color="E0E0E0"/>
            </w:tcBorders>
            <w:shd w:val="clear" w:color="auto" w:fill="auto"/>
          </w:tcPr>
          <w:p w14:paraId="78AA1F1E"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1,01414</w:t>
            </w:r>
          </w:p>
        </w:tc>
        <w:tc>
          <w:tcPr>
            <w:tcW w:w="1275" w:type="dxa"/>
            <w:tcBorders>
              <w:top w:val="single" w:sz="8" w:space="0" w:color="AEAEAE"/>
              <w:left w:val="single" w:sz="8" w:space="0" w:color="E0E0E0"/>
              <w:bottom w:val="single" w:sz="8" w:space="0" w:color="AEAEAE"/>
              <w:right w:val="single" w:sz="8" w:space="0" w:color="E0E0E0"/>
            </w:tcBorders>
            <w:shd w:val="clear" w:color="auto" w:fill="auto"/>
          </w:tcPr>
          <w:p w14:paraId="3178AC73"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1,22225</w:t>
            </w:r>
          </w:p>
        </w:tc>
        <w:tc>
          <w:tcPr>
            <w:tcW w:w="1701" w:type="dxa"/>
            <w:tcBorders>
              <w:top w:val="single" w:sz="8" w:space="0" w:color="AEAEAE"/>
              <w:left w:val="single" w:sz="8" w:space="0" w:color="E0E0E0"/>
              <w:bottom w:val="single" w:sz="8" w:space="0" w:color="AEAEAE"/>
              <w:right w:val="double" w:sz="4" w:space="0" w:color="auto"/>
            </w:tcBorders>
            <w:shd w:val="clear" w:color="auto" w:fill="auto"/>
          </w:tcPr>
          <w:p w14:paraId="7D7C76A4"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1,08636</w:t>
            </w:r>
          </w:p>
        </w:tc>
      </w:tr>
      <w:tr w:rsidR="00010CCF" w:rsidRPr="007B1A58" w14:paraId="3C71DB45" w14:textId="77777777" w:rsidTr="00B973E2">
        <w:trPr>
          <w:cantSplit/>
          <w:trHeight w:val="405"/>
        </w:trPr>
        <w:tc>
          <w:tcPr>
            <w:tcW w:w="2567" w:type="dxa"/>
            <w:gridSpan w:val="2"/>
            <w:tcBorders>
              <w:top w:val="single" w:sz="8" w:space="0" w:color="AEAEAE"/>
              <w:left w:val="double" w:sz="4" w:space="0" w:color="auto"/>
              <w:bottom w:val="single" w:sz="8" w:space="0" w:color="AEAEAE"/>
              <w:right w:val="nil"/>
            </w:tcBorders>
            <w:shd w:val="clear" w:color="auto" w:fill="auto"/>
          </w:tcPr>
          <w:p w14:paraId="7C019F70" w14:textId="77777777" w:rsidR="00010CCF" w:rsidRPr="007B1A58"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Varyans</w:t>
            </w:r>
          </w:p>
        </w:tc>
        <w:tc>
          <w:tcPr>
            <w:tcW w:w="1671" w:type="dxa"/>
            <w:tcBorders>
              <w:top w:val="single" w:sz="8" w:space="0" w:color="AEAEAE"/>
              <w:left w:val="nil"/>
              <w:bottom w:val="single" w:sz="8" w:space="0" w:color="AEAEAE"/>
              <w:right w:val="single" w:sz="8" w:space="0" w:color="E0E0E0"/>
            </w:tcBorders>
            <w:shd w:val="clear" w:color="auto" w:fill="auto"/>
          </w:tcPr>
          <w:p w14:paraId="654E7A6E"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1,092</w:t>
            </w:r>
          </w:p>
        </w:tc>
        <w:tc>
          <w:tcPr>
            <w:tcW w:w="1276" w:type="dxa"/>
            <w:tcBorders>
              <w:top w:val="single" w:sz="8" w:space="0" w:color="AEAEAE"/>
              <w:left w:val="single" w:sz="8" w:space="0" w:color="E0E0E0"/>
              <w:bottom w:val="single" w:sz="8" w:space="0" w:color="AEAEAE"/>
              <w:right w:val="single" w:sz="8" w:space="0" w:color="E0E0E0"/>
            </w:tcBorders>
            <w:shd w:val="clear" w:color="auto" w:fill="auto"/>
          </w:tcPr>
          <w:p w14:paraId="0EBBB9C9"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1,028</w:t>
            </w:r>
          </w:p>
        </w:tc>
        <w:tc>
          <w:tcPr>
            <w:tcW w:w="1275" w:type="dxa"/>
            <w:tcBorders>
              <w:top w:val="single" w:sz="8" w:space="0" w:color="AEAEAE"/>
              <w:left w:val="single" w:sz="8" w:space="0" w:color="E0E0E0"/>
              <w:bottom w:val="single" w:sz="8" w:space="0" w:color="AEAEAE"/>
              <w:right w:val="single" w:sz="8" w:space="0" w:color="E0E0E0"/>
            </w:tcBorders>
            <w:shd w:val="clear" w:color="auto" w:fill="auto"/>
          </w:tcPr>
          <w:p w14:paraId="52D3161B"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1,494</w:t>
            </w:r>
          </w:p>
        </w:tc>
        <w:tc>
          <w:tcPr>
            <w:tcW w:w="1701" w:type="dxa"/>
            <w:tcBorders>
              <w:top w:val="single" w:sz="8" w:space="0" w:color="AEAEAE"/>
              <w:left w:val="single" w:sz="8" w:space="0" w:color="E0E0E0"/>
              <w:bottom w:val="single" w:sz="8" w:space="0" w:color="AEAEAE"/>
              <w:right w:val="double" w:sz="4" w:space="0" w:color="auto"/>
            </w:tcBorders>
            <w:shd w:val="clear" w:color="auto" w:fill="auto"/>
          </w:tcPr>
          <w:p w14:paraId="0703EB98"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1,180</w:t>
            </w:r>
          </w:p>
        </w:tc>
      </w:tr>
      <w:tr w:rsidR="00010CCF" w:rsidRPr="007B1A58" w14:paraId="249859C8" w14:textId="77777777" w:rsidTr="00B973E2">
        <w:trPr>
          <w:cantSplit/>
          <w:trHeight w:val="397"/>
        </w:trPr>
        <w:tc>
          <w:tcPr>
            <w:tcW w:w="2567" w:type="dxa"/>
            <w:gridSpan w:val="2"/>
            <w:tcBorders>
              <w:top w:val="single" w:sz="8" w:space="0" w:color="AEAEAE"/>
              <w:left w:val="double" w:sz="4" w:space="0" w:color="auto"/>
              <w:bottom w:val="single" w:sz="8" w:space="0" w:color="AEAEAE"/>
              <w:right w:val="nil"/>
            </w:tcBorders>
            <w:shd w:val="clear" w:color="auto" w:fill="auto"/>
          </w:tcPr>
          <w:p w14:paraId="76F5B09E" w14:textId="77777777" w:rsidR="00010CCF" w:rsidRPr="007B1A58"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Çarpıklık</w:t>
            </w:r>
          </w:p>
        </w:tc>
        <w:tc>
          <w:tcPr>
            <w:tcW w:w="1671" w:type="dxa"/>
            <w:tcBorders>
              <w:top w:val="single" w:sz="8" w:space="0" w:color="AEAEAE"/>
              <w:left w:val="nil"/>
              <w:bottom w:val="single" w:sz="8" w:space="0" w:color="AEAEAE"/>
              <w:right w:val="single" w:sz="8" w:space="0" w:color="E0E0E0"/>
            </w:tcBorders>
            <w:shd w:val="clear" w:color="auto" w:fill="auto"/>
          </w:tcPr>
          <w:p w14:paraId="4A859356"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-,346</w:t>
            </w:r>
          </w:p>
        </w:tc>
        <w:tc>
          <w:tcPr>
            <w:tcW w:w="1276" w:type="dxa"/>
            <w:tcBorders>
              <w:top w:val="single" w:sz="8" w:space="0" w:color="AEAEAE"/>
              <w:left w:val="single" w:sz="8" w:space="0" w:color="E0E0E0"/>
              <w:bottom w:val="single" w:sz="8" w:space="0" w:color="AEAEAE"/>
              <w:right w:val="single" w:sz="8" w:space="0" w:color="E0E0E0"/>
            </w:tcBorders>
            <w:shd w:val="clear" w:color="auto" w:fill="auto"/>
          </w:tcPr>
          <w:p w14:paraId="0172207D"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,117</w:t>
            </w:r>
          </w:p>
        </w:tc>
        <w:tc>
          <w:tcPr>
            <w:tcW w:w="1275" w:type="dxa"/>
            <w:tcBorders>
              <w:top w:val="single" w:sz="8" w:space="0" w:color="AEAEAE"/>
              <w:left w:val="single" w:sz="8" w:space="0" w:color="E0E0E0"/>
              <w:bottom w:val="single" w:sz="8" w:space="0" w:color="AEAEAE"/>
              <w:right w:val="single" w:sz="8" w:space="0" w:color="E0E0E0"/>
            </w:tcBorders>
            <w:shd w:val="clear" w:color="auto" w:fill="auto"/>
          </w:tcPr>
          <w:p w14:paraId="12551183"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,056</w:t>
            </w:r>
          </w:p>
        </w:tc>
        <w:tc>
          <w:tcPr>
            <w:tcW w:w="1701" w:type="dxa"/>
            <w:tcBorders>
              <w:top w:val="single" w:sz="8" w:space="0" w:color="AEAEAE"/>
              <w:left w:val="single" w:sz="8" w:space="0" w:color="E0E0E0"/>
              <w:bottom w:val="single" w:sz="8" w:space="0" w:color="AEAEAE"/>
              <w:right w:val="double" w:sz="4" w:space="0" w:color="auto"/>
            </w:tcBorders>
            <w:shd w:val="clear" w:color="auto" w:fill="auto"/>
          </w:tcPr>
          <w:p w14:paraId="648D879C"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-,315</w:t>
            </w:r>
          </w:p>
        </w:tc>
      </w:tr>
      <w:tr w:rsidR="00010CCF" w:rsidRPr="007B1A58" w14:paraId="61780A3C" w14:textId="77777777" w:rsidTr="00B973E2">
        <w:trPr>
          <w:cantSplit/>
          <w:trHeight w:val="404"/>
        </w:trPr>
        <w:tc>
          <w:tcPr>
            <w:tcW w:w="2567" w:type="dxa"/>
            <w:gridSpan w:val="2"/>
            <w:tcBorders>
              <w:top w:val="single" w:sz="8" w:space="0" w:color="AEAEAE"/>
              <w:left w:val="double" w:sz="4" w:space="0" w:color="auto"/>
              <w:bottom w:val="single" w:sz="8" w:space="0" w:color="AEAEAE"/>
              <w:right w:val="nil"/>
            </w:tcBorders>
            <w:shd w:val="clear" w:color="auto" w:fill="auto"/>
          </w:tcPr>
          <w:p w14:paraId="03B9113F" w14:textId="77777777" w:rsidR="00010CCF" w:rsidRPr="007B1A58"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Standart Çarpıklık Hatası</w:t>
            </w:r>
          </w:p>
        </w:tc>
        <w:tc>
          <w:tcPr>
            <w:tcW w:w="1671" w:type="dxa"/>
            <w:tcBorders>
              <w:top w:val="single" w:sz="8" w:space="0" w:color="AEAEAE"/>
              <w:left w:val="nil"/>
              <w:bottom w:val="single" w:sz="8" w:space="0" w:color="AEAEAE"/>
              <w:right w:val="single" w:sz="8" w:space="0" w:color="E0E0E0"/>
            </w:tcBorders>
            <w:shd w:val="clear" w:color="auto" w:fill="auto"/>
          </w:tcPr>
          <w:p w14:paraId="6DD74B37"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,187</w:t>
            </w:r>
          </w:p>
        </w:tc>
        <w:tc>
          <w:tcPr>
            <w:tcW w:w="1276" w:type="dxa"/>
            <w:tcBorders>
              <w:top w:val="single" w:sz="8" w:space="0" w:color="AEAEAE"/>
              <w:left w:val="single" w:sz="8" w:space="0" w:color="E0E0E0"/>
              <w:bottom w:val="single" w:sz="8" w:space="0" w:color="AEAEAE"/>
              <w:right w:val="single" w:sz="8" w:space="0" w:color="E0E0E0"/>
            </w:tcBorders>
            <w:shd w:val="clear" w:color="auto" w:fill="auto"/>
          </w:tcPr>
          <w:p w14:paraId="776D790F"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,187</w:t>
            </w:r>
          </w:p>
        </w:tc>
        <w:tc>
          <w:tcPr>
            <w:tcW w:w="1275" w:type="dxa"/>
            <w:tcBorders>
              <w:top w:val="single" w:sz="8" w:space="0" w:color="AEAEAE"/>
              <w:left w:val="single" w:sz="8" w:space="0" w:color="E0E0E0"/>
              <w:bottom w:val="single" w:sz="8" w:space="0" w:color="AEAEAE"/>
              <w:right w:val="single" w:sz="8" w:space="0" w:color="E0E0E0"/>
            </w:tcBorders>
            <w:shd w:val="clear" w:color="auto" w:fill="auto"/>
          </w:tcPr>
          <w:p w14:paraId="3DCA2CDC"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,187</w:t>
            </w:r>
          </w:p>
        </w:tc>
        <w:tc>
          <w:tcPr>
            <w:tcW w:w="1701" w:type="dxa"/>
            <w:tcBorders>
              <w:top w:val="single" w:sz="8" w:space="0" w:color="AEAEAE"/>
              <w:left w:val="single" w:sz="8" w:space="0" w:color="E0E0E0"/>
              <w:bottom w:val="single" w:sz="8" w:space="0" w:color="AEAEAE"/>
              <w:right w:val="double" w:sz="4" w:space="0" w:color="auto"/>
            </w:tcBorders>
            <w:shd w:val="clear" w:color="auto" w:fill="auto"/>
          </w:tcPr>
          <w:p w14:paraId="1027C9DE"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,187</w:t>
            </w:r>
          </w:p>
        </w:tc>
      </w:tr>
      <w:tr w:rsidR="00010CCF" w:rsidRPr="007B1A58" w14:paraId="53041B66" w14:textId="77777777" w:rsidTr="00B973E2">
        <w:trPr>
          <w:cantSplit/>
          <w:trHeight w:val="396"/>
        </w:trPr>
        <w:tc>
          <w:tcPr>
            <w:tcW w:w="2567" w:type="dxa"/>
            <w:gridSpan w:val="2"/>
            <w:tcBorders>
              <w:top w:val="single" w:sz="8" w:space="0" w:color="AEAEAE"/>
              <w:left w:val="double" w:sz="4" w:space="0" w:color="auto"/>
              <w:right w:val="nil"/>
            </w:tcBorders>
            <w:shd w:val="clear" w:color="auto" w:fill="auto"/>
          </w:tcPr>
          <w:p w14:paraId="552D8FAA" w14:textId="77777777" w:rsidR="00010CCF" w:rsidRPr="007B1A58"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Basıklık</w:t>
            </w:r>
          </w:p>
        </w:tc>
        <w:tc>
          <w:tcPr>
            <w:tcW w:w="1671" w:type="dxa"/>
            <w:tcBorders>
              <w:top w:val="single" w:sz="8" w:space="0" w:color="AEAEAE"/>
              <w:left w:val="nil"/>
              <w:right w:val="single" w:sz="8" w:space="0" w:color="E0E0E0"/>
            </w:tcBorders>
            <w:shd w:val="clear" w:color="auto" w:fill="auto"/>
          </w:tcPr>
          <w:p w14:paraId="4FED4DDD"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-,263</w:t>
            </w:r>
          </w:p>
        </w:tc>
        <w:tc>
          <w:tcPr>
            <w:tcW w:w="1276" w:type="dxa"/>
            <w:tcBorders>
              <w:top w:val="single" w:sz="8" w:space="0" w:color="AEAEAE"/>
              <w:left w:val="single" w:sz="8" w:space="0" w:color="E0E0E0"/>
              <w:right w:val="single" w:sz="8" w:space="0" w:color="E0E0E0"/>
            </w:tcBorders>
            <w:shd w:val="clear" w:color="auto" w:fill="auto"/>
          </w:tcPr>
          <w:p w14:paraId="5DD100B5"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,180</w:t>
            </w:r>
          </w:p>
        </w:tc>
        <w:tc>
          <w:tcPr>
            <w:tcW w:w="1275" w:type="dxa"/>
            <w:tcBorders>
              <w:top w:val="single" w:sz="8" w:space="0" w:color="AEAEAE"/>
              <w:left w:val="single" w:sz="8" w:space="0" w:color="E0E0E0"/>
              <w:right w:val="single" w:sz="8" w:space="0" w:color="E0E0E0"/>
            </w:tcBorders>
            <w:shd w:val="clear" w:color="auto" w:fill="auto"/>
          </w:tcPr>
          <w:p w14:paraId="36150F66"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-,284</w:t>
            </w:r>
          </w:p>
        </w:tc>
        <w:tc>
          <w:tcPr>
            <w:tcW w:w="1701" w:type="dxa"/>
            <w:tcBorders>
              <w:top w:val="single" w:sz="8" w:space="0" w:color="AEAEAE"/>
              <w:left w:val="single" w:sz="8" w:space="0" w:color="E0E0E0"/>
              <w:right w:val="double" w:sz="4" w:space="0" w:color="auto"/>
            </w:tcBorders>
            <w:shd w:val="clear" w:color="auto" w:fill="auto"/>
          </w:tcPr>
          <w:p w14:paraId="60FC8841"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,163</w:t>
            </w:r>
          </w:p>
        </w:tc>
      </w:tr>
      <w:tr w:rsidR="00010CCF" w:rsidRPr="007B1A58" w14:paraId="718B9E13" w14:textId="77777777" w:rsidTr="00B973E2">
        <w:trPr>
          <w:cantSplit/>
          <w:trHeight w:val="415"/>
        </w:trPr>
        <w:tc>
          <w:tcPr>
            <w:tcW w:w="2567" w:type="dxa"/>
            <w:gridSpan w:val="2"/>
            <w:tcBorders>
              <w:top w:val="single" w:sz="8" w:space="0" w:color="AEAEAE"/>
              <w:left w:val="double" w:sz="4" w:space="0" w:color="auto"/>
              <w:bottom w:val="single" w:sz="8" w:space="0" w:color="AEAEAE"/>
              <w:right w:val="nil"/>
            </w:tcBorders>
            <w:shd w:val="clear" w:color="auto" w:fill="auto"/>
          </w:tcPr>
          <w:p w14:paraId="5F9C0693" w14:textId="77777777" w:rsidR="00010CCF" w:rsidRPr="007B1A58"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Standart Basıklık Hatası</w:t>
            </w:r>
          </w:p>
        </w:tc>
        <w:tc>
          <w:tcPr>
            <w:tcW w:w="1671" w:type="dxa"/>
            <w:tcBorders>
              <w:top w:val="single" w:sz="8" w:space="0" w:color="AEAEAE"/>
              <w:left w:val="nil"/>
              <w:bottom w:val="single" w:sz="8" w:space="0" w:color="AEAEAE"/>
              <w:right w:val="single" w:sz="8" w:space="0" w:color="E0E0E0"/>
            </w:tcBorders>
            <w:shd w:val="clear" w:color="auto" w:fill="auto"/>
          </w:tcPr>
          <w:p w14:paraId="7FB50C2A"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,371</w:t>
            </w:r>
          </w:p>
        </w:tc>
        <w:tc>
          <w:tcPr>
            <w:tcW w:w="1276" w:type="dxa"/>
            <w:tcBorders>
              <w:top w:val="single" w:sz="8" w:space="0" w:color="AEAEAE"/>
              <w:left w:val="single" w:sz="8" w:space="0" w:color="E0E0E0"/>
              <w:bottom w:val="single" w:sz="8" w:space="0" w:color="AEAEAE"/>
              <w:right w:val="single" w:sz="8" w:space="0" w:color="E0E0E0"/>
            </w:tcBorders>
            <w:shd w:val="clear" w:color="auto" w:fill="auto"/>
          </w:tcPr>
          <w:p w14:paraId="5FA0B47F"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,371</w:t>
            </w:r>
          </w:p>
        </w:tc>
        <w:tc>
          <w:tcPr>
            <w:tcW w:w="1275" w:type="dxa"/>
            <w:tcBorders>
              <w:top w:val="single" w:sz="8" w:space="0" w:color="AEAEAE"/>
              <w:left w:val="single" w:sz="8" w:space="0" w:color="E0E0E0"/>
              <w:bottom w:val="single" w:sz="8" w:space="0" w:color="AEAEAE"/>
              <w:right w:val="single" w:sz="8" w:space="0" w:color="E0E0E0"/>
            </w:tcBorders>
            <w:shd w:val="clear" w:color="auto" w:fill="auto"/>
          </w:tcPr>
          <w:p w14:paraId="3339551D"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,371</w:t>
            </w:r>
          </w:p>
        </w:tc>
        <w:tc>
          <w:tcPr>
            <w:tcW w:w="1701" w:type="dxa"/>
            <w:tcBorders>
              <w:top w:val="single" w:sz="8" w:space="0" w:color="AEAEAE"/>
              <w:left w:val="single" w:sz="8" w:space="0" w:color="E0E0E0"/>
              <w:bottom w:val="single" w:sz="8" w:space="0" w:color="AEAEAE"/>
              <w:right w:val="double" w:sz="4" w:space="0" w:color="auto"/>
            </w:tcBorders>
            <w:shd w:val="clear" w:color="auto" w:fill="auto"/>
          </w:tcPr>
          <w:p w14:paraId="3982FF5E"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,371</w:t>
            </w:r>
          </w:p>
        </w:tc>
      </w:tr>
      <w:tr w:rsidR="00010CCF" w:rsidRPr="007B1A58" w14:paraId="5893B88D" w14:textId="77777777" w:rsidTr="00B973E2">
        <w:trPr>
          <w:cantSplit/>
          <w:trHeight w:val="407"/>
        </w:trPr>
        <w:tc>
          <w:tcPr>
            <w:tcW w:w="2567" w:type="dxa"/>
            <w:gridSpan w:val="2"/>
            <w:tcBorders>
              <w:top w:val="single" w:sz="8" w:space="0" w:color="AEAEAE"/>
              <w:left w:val="double" w:sz="4" w:space="0" w:color="auto"/>
              <w:bottom w:val="single" w:sz="8" w:space="0" w:color="AEAEAE"/>
              <w:right w:val="nil"/>
            </w:tcBorders>
            <w:shd w:val="clear" w:color="auto" w:fill="auto"/>
          </w:tcPr>
          <w:p w14:paraId="143C3272" w14:textId="77777777" w:rsidR="00010CCF" w:rsidRPr="007B1A58"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Minimum</w:t>
            </w:r>
          </w:p>
        </w:tc>
        <w:tc>
          <w:tcPr>
            <w:tcW w:w="1671" w:type="dxa"/>
            <w:tcBorders>
              <w:top w:val="single" w:sz="8" w:space="0" w:color="AEAEAE"/>
              <w:left w:val="nil"/>
              <w:bottom w:val="single" w:sz="8" w:space="0" w:color="AEAEAE"/>
              <w:right w:val="single" w:sz="8" w:space="0" w:color="E0E0E0"/>
            </w:tcBorders>
            <w:shd w:val="clear" w:color="auto" w:fill="auto"/>
          </w:tcPr>
          <w:p w14:paraId="6467F67C"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1,75</w:t>
            </w:r>
          </w:p>
        </w:tc>
        <w:tc>
          <w:tcPr>
            <w:tcW w:w="1276" w:type="dxa"/>
            <w:tcBorders>
              <w:top w:val="single" w:sz="8" w:space="0" w:color="AEAEAE"/>
              <w:left w:val="single" w:sz="8" w:space="0" w:color="E0E0E0"/>
              <w:bottom w:val="single" w:sz="8" w:space="0" w:color="AEAEAE"/>
              <w:right w:val="single" w:sz="8" w:space="0" w:color="E0E0E0"/>
            </w:tcBorders>
            <w:shd w:val="clear" w:color="auto" w:fill="auto"/>
          </w:tcPr>
          <w:p w14:paraId="0367E04C"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1,40</w:t>
            </w:r>
          </w:p>
        </w:tc>
        <w:tc>
          <w:tcPr>
            <w:tcW w:w="1275" w:type="dxa"/>
            <w:tcBorders>
              <w:top w:val="single" w:sz="8" w:space="0" w:color="AEAEAE"/>
              <w:left w:val="single" w:sz="8" w:space="0" w:color="E0E0E0"/>
              <w:bottom w:val="single" w:sz="8" w:space="0" w:color="AEAEAE"/>
              <w:right w:val="single" w:sz="8" w:space="0" w:color="E0E0E0"/>
            </w:tcBorders>
            <w:shd w:val="clear" w:color="auto" w:fill="auto"/>
          </w:tcPr>
          <w:p w14:paraId="431470A4"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1,00</w:t>
            </w:r>
          </w:p>
        </w:tc>
        <w:tc>
          <w:tcPr>
            <w:tcW w:w="1701" w:type="dxa"/>
            <w:tcBorders>
              <w:top w:val="single" w:sz="8" w:space="0" w:color="AEAEAE"/>
              <w:left w:val="single" w:sz="8" w:space="0" w:color="E0E0E0"/>
              <w:bottom w:val="single" w:sz="8" w:space="0" w:color="AEAEAE"/>
              <w:right w:val="double" w:sz="4" w:space="0" w:color="auto"/>
            </w:tcBorders>
            <w:shd w:val="clear" w:color="auto" w:fill="auto"/>
          </w:tcPr>
          <w:p w14:paraId="023223CA"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1,00</w:t>
            </w:r>
          </w:p>
        </w:tc>
      </w:tr>
      <w:tr w:rsidR="00010CCF" w:rsidRPr="007B1A58" w14:paraId="36B74CEE" w14:textId="77777777" w:rsidTr="00B973E2">
        <w:trPr>
          <w:cantSplit/>
          <w:trHeight w:val="399"/>
        </w:trPr>
        <w:tc>
          <w:tcPr>
            <w:tcW w:w="2567" w:type="dxa"/>
            <w:gridSpan w:val="2"/>
            <w:tcBorders>
              <w:top w:val="single" w:sz="8" w:space="0" w:color="AEAEAE"/>
              <w:left w:val="double" w:sz="4" w:space="0" w:color="auto"/>
              <w:bottom w:val="double" w:sz="4" w:space="0" w:color="auto"/>
              <w:right w:val="nil"/>
            </w:tcBorders>
            <w:shd w:val="clear" w:color="auto" w:fill="auto"/>
          </w:tcPr>
          <w:p w14:paraId="361BCD98" w14:textId="77777777" w:rsidR="00010CCF" w:rsidRPr="007B1A58"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Maksimum</w:t>
            </w:r>
          </w:p>
        </w:tc>
        <w:tc>
          <w:tcPr>
            <w:tcW w:w="1671" w:type="dxa"/>
            <w:tcBorders>
              <w:top w:val="single" w:sz="8" w:space="0" w:color="AEAEAE"/>
              <w:left w:val="nil"/>
              <w:bottom w:val="double" w:sz="4" w:space="0" w:color="auto"/>
              <w:right w:val="single" w:sz="8" w:space="0" w:color="E0E0E0"/>
            </w:tcBorders>
            <w:shd w:val="clear" w:color="auto" w:fill="auto"/>
          </w:tcPr>
          <w:p w14:paraId="63AB1EED"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7,00</w:t>
            </w:r>
          </w:p>
        </w:tc>
        <w:tc>
          <w:tcPr>
            <w:tcW w:w="1276" w:type="dxa"/>
            <w:tcBorders>
              <w:top w:val="single" w:sz="8" w:space="0" w:color="AEAEAE"/>
              <w:left w:val="single" w:sz="8" w:space="0" w:color="E0E0E0"/>
              <w:bottom w:val="double" w:sz="4" w:space="0" w:color="auto"/>
              <w:right w:val="single" w:sz="8" w:space="0" w:color="E0E0E0"/>
            </w:tcBorders>
            <w:shd w:val="clear" w:color="auto" w:fill="auto"/>
          </w:tcPr>
          <w:p w14:paraId="36CE5AB7"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6,30</w:t>
            </w:r>
          </w:p>
        </w:tc>
        <w:tc>
          <w:tcPr>
            <w:tcW w:w="1275" w:type="dxa"/>
            <w:tcBorders>
              <w:top w:val="single" w:sz="8" w:space="0" w:color="AEAEAE"/>
              <w:left w:val="single" w:sz="8" w:space="0" w:color="E0E0E0"/>
              <w:bottom w:val="double" w:sz="4" w:space="0" w:color="auto"/>
              <w:right w:val="single" w:sz="8" w:space="0" w:color="E0E0E0"/>
            </w:tcBorders>
            <w:shd w:val="clear" w:color="auto" w:fill="auto"/>
          </w:tcPr>
          <w:p w14:paraId="257AF88C"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7,00</w:t>
            </w:r>
          </w:p>
        </w:tc>
        <w:tc>
          <w:tcPr>
            <w:tcW w:w="1701" w:type="dxa"/>
            <w:tcBorders>
              <w:top w:val="single" w:sz="8" w:space="0" w:color="AEAEAE"/>
              <w:left w:val="single" w:sz="8" w:space="0" w:color="E0E0E0"/>
              <w:bottom w:val="double" w:sz="4" w:space="0" w:color="auto"/>
              <w:right w:val="double" w:sz="4" w:space="0" w:color="auto"/>
            </w:tcBorders>
            <w:shd w:val="clear" w:color="auto" w:fill="auto"/>
          </w:tcPr>
          <w:p w14:paraId="799DD312" w14:textId="77777777" w:rsidR="00010CCF" w:rsidRPr="007B1A58"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7,00</w:t>
            </w:r>
          </w:p>
        </w:tc>
      </w:tr>
      <w:bookmarkEnd w:id="142"/>
    </w:tbl>
    <w:p w14:paraId="310F15D0" w14:textId="77777777" w:rsidR="0041404C" w:rsidRPr="00297889" w:rsidRDefault="0041404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38A64176" w14:textId="77777777" w:rsidR="003C2EDE" w:rsidRDefault="006E496E" w:rsidP="00AE7EB6">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Çapri’ye (2006)</w:t>
      </w:r>
      <w:r w:rsidR="00691A0E">
        <w:rPr>
          <w:rFonts w:ascii="Times New Roman" w:hAnsi="Times New Roman" w:cs="Times New Roman"/>
          <w:color w:val="000000" w:themeColor="text1"/>
          <w:sz w:val="24"/>
          <w:szCs w:val="24"/>
        </w:rPr>
        <w:t xml:space="preserve"> göre ölçeği yanıtlayan kişinin tükenmişlik durumu dört farklı şekilde yorumlanmaktadır. Buna göre</w:t>
      </w:r>
      <w:r w:rsidR="0037001D">
        <w:rPr>
          <w:rFonts w:ascii="Times New Roman" w:hAnsi="Times New Roman" w:cs="Times New Roman"/>
          <w:color w:val="000000" w:themeColor="text1"/>
          <w:sz w:val="24"/>
          <w:szCs w:val="24"/>
        </w:rPr>
        <w:t>;</w:t>
      </w:r>
      <w:r w:rsidR="00691A0E">
        <w:rPr>
          <w:rFonts w:ascii="Times New Roman" w:hAnsi="Times New Roman" w:cs="Times New Roman"/>
          <w:color w:val="000000" w:themeColor="text1"/>
          <w:sz w:val="24"/>
          <w:szCs w:val="24"/>
        </w:rPr>
        <w:t xml:space="preserve"> ölçekten alınan ‘‘3 ve altındaki puanlar’’ </w:t>
      </w:r>
      <w:r w:rsidR="0037001D">
        <w:rPr>
          <w:rFonts w:ascii="Times New Roman" w:hAnsi="Times New Roman" w:cs="Times New Roman"/>
          <w:color w:val="000000" w:themeColor="text1"/>
          <w:sz w:val="24"/>
          <w:szCs w:val="24"/>
        </w:rPr>
        <w:t xml:space="preserve">herhangi bir tükenmişlik durumu bulunmadığı, ölçekten alınan ‘‘3 ve 4 arasındaki puanlar’’ tükenmişlik için tehlike durumunun söz konusu olduğu, ölçekten alınan ‘‘4 ve 5 puan arasındaki puanlar’’ için tükenmişlik durumunun var olduğu, ölçekten alınan ‘‘5 ve üzerindeki puanlar için bir an önce yardım edilmesi gereken tükenmişlik durumu içinde olduğu şeklinde yorumlanmıştır (Çapri, 2006: 67).  </w:t>
      </w:r>
    </w:p>
    <w:p w14:paraId="2AC48DC0" w14:textId="5573057C" w:rsidR="007E44A4" w:rsidRDefault="008310DE" w:rsidP="00AE7EB6">
      <w:pPr>
        <w:autoSpaceDE w:val="0"/>
        <w:autoSpaceDN w:val="0"/>
        <w:adjustRightInd w:val="0"/>
        <w:spacing w:after="0" w:line="360" w:lineRule="auto"/>
        <w:ind w:firstLine="709"/>
        <w:jc w:val="both"/>
        <w:rPr>
          <w:rFonts w:ascii="Times New Roman" w:hAnsi="Times New Roman" w:cs="Times New Roman"/>
          <w:color w:val="FF0000"/>
          <w:sz w:val="24"/>
          <w:szCs w:val="24"/>
        </w:rPr>
      </w:pPr>
      <w:r w:rsidRPr="00297889">
        <w:rPr>
          <w:rFonts w:ascii="Times New Roman" w:hAnsi="Times New Roman" w:cs="Times New Roman"/>
          <w:color w:val="000000" w:themeColor="text1"/>
          <w:sz w:val="24"/>
          <w:szCs w:val="24"/>
        </w:rPr>
        <w:t xml:space="preserve">Yukarıda Tablo </w:t>
      </w:r>
      <w:r w:rsidR="00691A0E">
        <w:rPr>
          <w:rFonts w:ascii="Times New Roman" w:hAnsi="Times New Roman" w:cs="Times New Roman"/>
          <w:color w:val="000000" w:themeColor="text1"/>
          <w:sz w:val="24"/>
          <w:szCs w:val="24"/>
        </w:rPr>
        <w:t>4</w:t>
      </w:r>
      <w:r w:rsidRPr="00297889">
        <w:rPr>
          <w:rFonts w:ascii="Times New Roman" w:hAnsi="Times New Roman" w:cs="Times New Roman"/>
          <w:color w:val="000000" w:themeColor="text1"/>
          <w:sz w:val="24"/>
          <w:szCs w:val="24"/>
        </w:rPr>
        <w:t xml:space="preserve">’e göre, </w:t>
      </w:r>
      <w:r w:rsidR="00F23B37" w:rsidRPr="00297889">
        <w:rPr>
          <w:rFonts w:ascii="Times New Roman" w:hAnsi="Times New Roman" w:cs="Times New Roman"/>
          <w:color w:val="000000" w:themeColor="text1"/>
          <w:sz w:val="24"/>
          <w:szCs w:val="24"/>
        </w:rPr>
        <w:t xml:space="preserve">21 madde ve 3 </w:t>
      </w:r>
      <w:r w:rsidRPr="00297889">
        <w:rPr>
          <w:rFonts w:ascii="Times New Roman" w:hAnsi="Times New Roman" w:cs="Times New Roman"/>
          <w:color w:val="000000" w:themeColor="text1"/>
          <w:sz w:val="24"/>
          <w:szCs w:val="24"/>
        </w:rPr>
        <w:t>bileşenden oluşan Tükenmişlik Ölçeği için</w:t>
      </w:r>
      <w:r w:rsidR="00F23B37" w:rsidRPr="00297889">
        <w:rPr>
          <w:rFonts w:ascii="Times New Roman" w:hAnsi="Times New Roman" w:cs="Times New Roman"/>
          <w:color w:val="000000" w:themeColor="text1"/>
          <w:sz w:val="24"/>
          <w:szCs w:val="24"/>
        </w:rPr>
        <w:t xml:space="preserve"> on maddelik </w:t>
      </w:r>
      <w:r w:rsidR="00F23B37" w:rsidRPr="00297889">
        <w:rPr>
          <w:rFonts w:ascii="Times New Roman" w:hAnsi="Times New Roman" w:cs="Times New Roman"/>
          <w:sz w:val="24"/>
          <w:szCs w:val="24"/>
        </w:rPr>
        <w:t xml:space="preserve">Faktör 1 (Mutsuz, Mutlu, Kapana Kısılmış, Değersiz, Bıkkın, Kafası Karışmış, İnsanlarla İlgili Hayal Kırıklığına Uğramış ve Gücenmiş, Zayıf, Umutsuz, Reddedilmiş) </w:t>
      </w:r>
      <w:r w:rsidR="00F23B37" w:rsidRPr="00297889">
        <w:rPr>
          <w:rFonts w:ascii="Times New Roman" w:hAnsi="Times New Roman" w:cs="Times New Roman"/>
          <w:color w:val="000000" w:themeColor="text1"/>
          <w:sz w:val="24"/>
          <w:szCs w:val="24"/>
        </w:rPr>
        <w:t xml:space="preserve">minimum değeri 1,40, maksimum değeri 6,30, ortalama 3,48 ve 1,01 </w:t>
      </w:r>
      <w:r w:rsidR="00F23B37" w:rsidRPr="00297889">
        <w:rPr>
          <w:rFonts w:ascii="Times New Roman" w:hAnsi="Times New Roman" w:cs="Times New Roman"/>
          <w:color w:val="000000" w:themeColor="text1"/>
          <w:sz w:val="24"/>
          <w:szCs w:val="24"/>
        </w:rPr>
        <w:lastRenderedPageBreak/>
        <w:t xml:space="preserve">standart sapma değerine sahip olduğu görülmektedir. </w:t>
      </w:r>
      <w:r w:rsidR="00F23B37" w:rsidRPr="00297889">
        <w:rPr>
          <w:rFonts w:ascii="Times New Roman" w:hAnsi="Times New Roman" w:cs="Times New Roman"/>
          <w:sz w:val="24"/>
          <w:szCs w:val="24"/>
        </w:rPr>
        <w:t xml:space="preserve">Buna göre katılımcıların on maddelik Faktör 1 ortalamasının </w:t>
      </w:r>
      <w:r w:rsidR="0037001D">
        <w:rPr>
          <w:rFonts w:ascii="Times New Roman" w:hAnsi="Times New Roman" w:cs="Times New Roman"/>
          <w:sz w:val="24"/>
          <w:szCs w:val="24"/>
        </w:rPr>
        <w:t>3,48 bulunması</w:t>
      </w:r>
      <w:r w:rsidR="006E496E">
        <w:rPr>
          <w:rFonts w:ascii="Times New Roman" w:hAnsi="Times New Roman" w:cs="Times New Roman"/>
          <w:sz w:val="24"/>
          <w:szCs w:val="24"/>
        </w:rPr>
        <w:t>,</w:t>
      </w:r>
      <w:r w:rsidR="0037001D">
        <w:rPr>
          <w:rFonts w:ascii="Times New Roman" w:hAnsi="Times New Roman" w:cs="Times New Roman"/>
          <w:sz w:val="24"/>
          <w:szCs w:val="24"/>
        </w:rPr>
        <w:t xml:space="preserve"> tükenmişlik için tehlike durumunun söz konusu olduğunu ortaya koymaktadır.</w:t>
      </w:r>
    </w:p>
    <w:p w14:paraId="0A7028B8" w14:textId="3340A64E" w:rsidR="00F23B37" w:rsidRPr="00DE11FE" w:rsidRDefault="00F23B37" w:rsidP="00AE7EB6">
      <w:pPr>
        <w:autoSpaceDE w:val="0"/>
        <w:autoSpaceDN w:val="0"/>
        <w:adjustRightInd w:val="0"/>
        <w:spacing w:after="0" w:line="360" w:lineRule="auto"/>
        <w:ind w:firstLine="709"/>
        <w:jc w:val="both"/>
        <w:rPr>
          <w:rFonts w:ascii="Times New Roman" w:hAnsi="Times New Roman" w:cs="Times New Roman"/>
          <w:color w:val="FF0000"/>
          <w:sz w:val="24"/>
          <w:szCs w:val="24"/>
        </w:rPr>
      </w:pPr>
      <w:r w:rsidRPr="00297889">
        <w:rPr>
          <w:rFonts w:ascii="Times New Roman" w:hAnsi="Times New Roman" w:cs="Times New Roman"/>
          <w:color w:val="000000" w:themeColor="text1"/>
          <w:sz w:val="24"/>
          <w:szCs w:val="24"/>
        </w:rPr>
        <w:t xml:space="preserve">Tükenmişlik Ölçeğinin iki maddelik </w:t>
      </w:r>
      <w:r w:rsidRPr="00297889">
        <w:rPr>
          <w:rFonts w:ascii="Times New Roman" w:hAnsi="Times New Roman" w:cs="Times New Roman"/>
          <w:sz w:val="24"/>
          <w:szCs w:val="24"/>
        </w:rPr>
        <w:t xml:space="preserve">Faktör 2 </w:t>
      </w:r>
      <w:r w:rsidRPr="00297889">
        <w:rPr>
          <w:rFonts w:ascii="Times New Roman" w:hAnsi="Times New Roman" w:cs="Times New Roman"/>
          <w:color w:val="000000" w:themeColor="text1"/>
          <w:sz w:val="24"/>
          <w:szCs w:val="24"/>
        </w:rPr>
        <w:t>(İyimser, Enerjik) minimum değeri 1,00, maksimum değeri 7,00, ortalaması 4,51 ve standart sapması 1,22 olduğu görülmektedir</w:t>
      </w:r>
      <w:r w:rsidRPr="0037001D">
        <w:rPr>
          <w:rFonts w:ascii="Times New Roman" w:hAnsi="Times New Roman" w:cs="Times New Roman"/>
          <w:sz w:val="24"/>
          <w:szCs w:val="24"/>
        </w:rPr>
        <w:t xml:space="preserve">. Buna göre katılımcıların iki maddelik Faktör 2 ortalamasının 4,51 </w:t>
      </w:r>
      <w:r w:rsidR="0037001D" w:rsidRPr="0037001D">
        <w:rPr>
          <w:rFonts w:ascii="Times New Roman" w:hAnsi="Times New Roman" w:cs="Times New Roman"/>
          <w:sz w:val="24"/>
          <w:szCs w:val="24"/>
        </w:rPr>
        <w:t>bulunması tükenmişlik durumunun var olduğunu ortaya koymaktadır.</w:t>
      </w:r>
      <w:r w:rsidR="00DE11FE">
        <w:rPr>
          <w:rFonts w:ascii="Times New Roman" w:hAnsi="Times New Roman" w:cs="Times New Roman"/>
          <w:color w:val="FF0000"/>
          <w:sz w:val="24"/>
          <w:szCs w:val="24"/>
        </w:rPr>
        <w:t xml:space="preserve"> </w:t>
      </w:r>
      <w:r w:rsidRPr="00297889">
        <w:rPr>
          <w:rFonts w:ascii="Times New Roman" w:hAnsi="Times New Roman" w:cs="Times New Roman"/>
          <w:color w:val="000000" w:themeColor="text1"/>
          <w:sz w:val="24"/>
          <w:szCs w:val="24"/>
        </w:rPr>
        <w:t xml:space="preserve">Tükenmişlik Ölçeğinin 6 maddelik </w:t>
      </w:r>
      <w:r w:rsidRPr="00297889">
        <w:rPr>
          <w:rFonts w:ascii="Times New Roman" w:hAnsi="Times New Roman" w:cs="Times New Roman"/>
          <w:sz w:val="24"/>
          <w:szCs w:val="24"/>
        </w:rPr>
        <w:t xml:space="preserve">Faktör 3 (Yorgun, Çökmüş, Fiziksel Olarak Yorgun, Duygusal Olarak Yorgun, Bitkin, Sağlıksız) </w:t>
      </w:r>
      <w:r w:rsidRPr="00297889">
        <w:rPr>
          <w:rFonts w:ascii="Times New Roman" w:hAnsi="Times New Roman" w:cs="Times New Roman"/>
          <w:color w:val="000000" w:themeColor="text1"/>
          <w:sz w:val="24"/>
          <w:szCs w:val="24"/>
        </w:rPr>
        <w:t>minimum değeri 1,00, maksimum değeri 7,00, ortalaması 4,42 ve standart sapması 1,08 olduğu görülm</w:t>
      </w:r>
      <w:r w:rsidR="000D7D31">
        <w:rPr>
          <w:rFonts w:ascii="Times New Roman" w:hAnsi="Times New Roman" w:cs="Times New Roman"/>
          <w:sz w:val="24"/>
          <w:szCs w:val="24"/>
        </w:rPr>
        <w:t xml:space="preserve">ektedir. Buna göre, </w:t>
      </w:r>
      <w:r w:rsidRPr="0037001D">
        <w:rPr>
          <w:rFonts w:ascii="Times New Roman" w:hAnsi="Times New Roman" w:cs="Times New Roman"/>
          <w:sz w:val="24"/>
          <w:szCs w:val="24"/>
        </w:rPr>
        <w:t>altı maddelik Faktör 3 ortalamasının 4,42</w:t>
      </w:r>
      <w:r w:rsidR="0037001D" w:rsidRPr="0037001D">
        <w:rPr>
          <w:rFonts w:ascii="Times New Roman" w:hAnsi="Times New Roman" w:cs="Times New Roman"/>
          <w:sz w:val="24"/>
          <w:szCs w:val="24"/>
        </w:rPr>
        <w:t xml:space="preserve"> bulunması</w:t>
      </w:r>
      <w:r w:rsidR="000D7D31">
        <w:rPr>
          <w:rFonts w:ascii="Times New Roman" w:hAnsi="Times New Roman" w:cs="Times New Roman"/>
          <w:sz w:val="24"/>
          <w:szCs w:val="24"/>
        </w:rPr>
        <w:t xml:space="preserve"> katılımcıların tükenmişlik durumu</w:t>
      </w:r>
      <w:r w:rsidR="0037001D" w:rsidRPr="0037001D">
        <w:rPr>
          <w:rFonts w:ascii="Times New Roman" w:hAnsi="Times New Roman" w:cs="Times New Roman"/>
          <w:sz w:val="24"/>
          <w:szCs w:val="24"/>
        </w:rPr>
        <w:t xml:space="preserve"> </w:t>
      </w:r>
      <w:r w:rsidR="000D7D31">
        <w:rPr>
          <w:rFonts w:ascii="Times New Roman" w:hAnsi="Times New Roman" w:cs="Times New Roman"/>
          <w:sz w:val="24"/>
          <w:szCs w:val="24"/>
        </w:rPr>
        <w:t>yaşadığını</w:t>
      </w:r>
      <w:r w:rsidR="0037001D" w:rsidRPr="0037001D">
        <w:rPr>
          <w:rFonts w:ascii="Times New Roman" w:hAnsi="Times New Roman" w:cs="Times New Roman"/>
          <w:sz w:val="24"/>
          <w:szCs w:val="24"/>
        </w:rPr>
        <w:t xml:space="preserve"> göstermektedir.</w:t>
      </w:r>
    </w:p>
    <w:p w14:paraId="0BD6E0E8" w14:textId="77777777" w:rsidR="00F0689F" w:rsidRPr="0037001D" w:rsidRDefault="00F0689F" w:rsidP="00AE7EB6">
      <w:pPr>
        <w:autoSpaceDE w:val="0"/>
        <w:autoSpaceDN w:val="0"/>
        <w:adjustRightInd w:val="0"/>
        <w:spacing w:after="0" w:line="360" w:lineRule="auto"/>
        <w:ind w:firstLine="648"/>
        <w:jc w:val="both"/>
        <w:rPr>
          <w:rFonts w:ascii="Times New Roman" w:hAnsi="Times New Roman" w:cs="Times New Roman"/>
          <w:b/>
          <w:bCs/>
          <w:color w:val="FF0000"/>
          <w:sz w:val="24"/>
          <w:szCs w:val="24"/>
        </w:rPr>
      </w:pPr>
    </w:p>
    <w:p w14:paraId="4D7ED163" w14:textId="266D14C4" w:rsidR="0041404C" w:rsidRDefault="0001374D" w:rsidP="006F148C">
      <w:pPr>
        <w:pStyle w:val="ListeParagraf"/>
        <w:autoSpaceDE w:val="0"/>
        <w:autoSpaceDN w:val="0"/>
        <w:adjustRightInd w:val="0"/>
        <w:spacing w:after="0" w:line="360" w:lineRule="auto"/>
        <w:ind w:left="0" w:firstLine="708"/>
        <w:outlineLvl w:val="1"/>
        <w:rPr>
          <w:rFonts w:ascii="Times New Roman" w:hAnsi="Times New Roman" w:cs="Times New Roman"/>
          <w:b/>
          <w:bCs/>
          <w:color w:val="000000" w:themeColor="text1"/>
          <w:sz w:val="24"/>
          <w:szCs w:val="24"/>
        </w:rPr>
      </w:pPr>
      <w:bookmarkStart w:id="143" w:name="_Toc71029885"/>
      <w:r>
        <w:rPr>
          <w:rFonts w:ascii="Times New Roman" w:hAnsi="Times New Roman" w:cs="Times New Roman"/>
          <w:b/>
          <w:bCs/>
          <w:color w:val="000000" w:themeColor="text1"/>
          <w:sz w:val="24"/>
          <w:szCs w:val="24"/>
        </w:rPr>
        <w:t xml:space="preserve">4.3. </w:t>
      </w:r>
      <w:r w:rsidR="00D5300D" w:rsidRPr="00642594">
        <w:rPr>
          <w:rFonts w:ascii="Times New Roman" w:hAnsi="Times New Roman" w:cs="Times New Roman"/>
          <w:b/>
          <w:bCs/>
          <w:color w:val="000000" w:themeColor="text1"/>
          <w:sz w:val="24"/>
          <w:szCs w:val="24"/>
        </w:rPr>
        <w:t>Açımlayıcı Faktör Analizine (AFA) İlişkin Bulgular</w:t>
      </w:r>
      <w:bookmarkEnd w:id="143"/>
    </w:p>
    <w:p w14:paraId="1E27394F" w14:textId="2FB3EC7F" w:rsidR="000D7D31" w:rsidRPr="000D7D31" w:rsidRDefault="000D7D31" w:rsidP="00F512A6">
      <w:pPr>
        <w:autoSpaceDE w:val="0"/>
        <w:autoSpaceDN w:val="0"/>
        <w:adjustRightInd w:val="0"/>
        <w:spacing w:after="0" w:line="360" w:lineRule="auto"/>
        <w:ind w:firstLine="709"/>
        <w:outlineLvl w:val="1"/>
        <w:rPr>
          <w:rFonts w:ascii="Times New Roman" w:hAnsi="Times New Roman" w:cs="Times New Roman"/>
          <w:bCs/>
          <w:sz w:val="24"/>
          <w:szCs w:val="24"/>
        </w:rPr>
      </w:pPr>
      <w:r>
        <w:rPr>
          <w:rFonts w:ascii="Times New Roman" w:hAnsi="Times New Roman" w:cs="Times New Roman"/>
          <w:bCs/>
          <w:sz w:val="24"/>
          <w:szCs w:val="24"/>
        </w:rPr>
        <w:t>Açımlay</w:t>
      </w:r>
      <w:r w:rsidRPr="000D7D31">
        <w:rPr>
          <w:rFonts w:ascii="Times New Roman" w:hAnsi="Times New Roman" w:cs="Times New Roman"/>
          <w:bCs/>
          <w:sz w:val="24"/>
          <w:szCs w:val="24"/>
        </w:rPr>
        <w:t xml:space="preserve">ıcı </w:t>
      </w:r>
      <w:r>
        <w:rPr>
          <w:rFonts w:ascii="Times New Roman" w:hAnsi="Times New Roman" w:cs="Times New Roman"/>
          <w:bCs/>
          <w:sz w:val="24"/>
          <w:szCs w:val="24"/>
        </w:rPr>
        <w:t>faktör analizi öncesinde ölçek mad</w:t>
      </w:r>
      <w:r w:rsidR="001B142C">
        <w:rPr>
          <w:rFonts w:ascii="Times New Roman" w:hAnsi="Times New Roman" w:cs="Times New Roman"/>
          <w:bCs/>
          <w:sz w:val="24"/>
          <w:szCs w:val="24"/>
        </w:rPr>
        <w:t>delerine ilişkin güvenilirlik analizi skorlarına bakılmış sonrasında faktör analizi gerçekleştirilmiştir.</w:t>
      </w:r>
    </w:p>
    <w:p w14:paraId="1533AA25" w14:textId="77777777" w:rsidR="009C6E3D" w:rsidRPr="00010CCF" w:rsidRDefault="009C6E3D" w:rsidP="00AE7EB6">
      <w:pPr>
        <w:pStyle w:val="ListeParagraf"/>
        <w:autoSpaceDE w:val="0"/>
        <w:autoSpaceDN w:val="0"/>
        <w:adjustRightInd w:val="0"/>
        <w:spacing w:after="0" w:line="360" w:lineRule="auto"/>
        <w:ind w:left="0"/>
        <w:outlineLvl w:val="1"/>
        <w:rPr>
          <w:rFonts w:ascii="Times New Roman" w:hAnsi="Times New Roman" w:cs="Times New Roman"/>
          <w:b/>
          <w:bCs/>
          <w:color w:val="FF0000"/>
          <w:sz w:val="24"/>
          <w:szCs w:val="24"/>
        </w:rPr>
      </w:pPr>
    </w:p>
    <w:p w14:paraId="7A13057C" w14:textId="77777777" w:rsidR="0041404C" w:rsidRPr="00297889" w:rsidRDefault="007E44A4" w:rsidP="00AE7EB6">
      <w:pPr>
        <w:spacing w:after="0" w:line="360" w:lineRule="auto"/>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ab/>
      </w:r>
      <w:r w:rsidR="00810151" w:rsidRPr="00297889">
        <w:rPr>
          <w:rFonts w:ascii="Times New Roman" w:hAnsi="Times New Roman" w:cs="Times New Roman"/>
          <w:b/>
          <w:bCs/>
          <w:color w:val="000000" w:themeColor="text1"/>
          <w:sz w:val="24"/>
          <w:szCs w:val="24"/>
        </w:rPr>
        <w:t>Güvenirlik Analizi</w:t>
      </w:r>
    </w:p>
    <w:p w14:paraId="46C66127" w14:textId="0180A6EA" w:rsidR="00981A34" w:rsidRDefault="00C0379A"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S</w:t>
      </w:r>
      <w:r w:rsidR="0024433D" w:rsidRPr="00297889">
        <w:rPr>
          <w:rFonts w:ascii="Times New Roman" w:hAnsi="Times New Roman" w:cs="Times New Roman"/>
          <w:sz w:val="24"/>
          <w:szCs w:val="24"/>
        </w:rPr>
        <w:t xml:space="preserve">oru </w:t>
      </w:r>
      <w:r w:rsidR="00A25B0E" w:rsidRPr="00297889">
        <w:rPr>
          <w:rFonts w:ascii="Times New Roman" w:hAnsi="Times New Roman" w:cs="Times New Roman"/>
          <w:sz w:val="24"/>
          <w:szCs w:val="24"/>
        </w:rPr>
        <w:t xml:space="preserve">formunda yer alan </w:t>
      </w:r>
      <w:r w:rsidR="0024433D" w:rsidRPr="00297889">
        <w:rPr>
          <w:rFonts w:ascii="Times New Roman" w:hAnsi="Times New Roman" w:cs="Times New Roman"/>
          <w:sz w:val="24"/>
          <w:szCs w:val="24"/>
        </w:rPr>
        <w:t xml:space="preserve">Psikolojik İyi Oluş ve Tükenmişlik Ölçeğine ilişkin </w:t>
      </w:r>
      <w:r w:rsidR="00EE172C" w:rsidRPr="00297889">
        <w:rPr>
          <w:rFonts w:ascii="Times New Roman" w:hAnsi="Times New Roman" w:cs="Times New Roman"/>
          <w:sz w:val="24"/>
          <w:szCs w:val="24"/>
        </w:rPr>
        <w:t xml:space="preserve">maddelerin iç tutarlılığını belirlemek amacı ile Cronbach’s </w:t>
      </w:r>
      <w:r w:rsidR="001B142C">
        <w:rPr>
          <w:rFonts w:ascii="Times New Roman" w:hAnsi="Times New Roman" w:cs="Times New Roman"/>
          <w:sz w:val="24"/>
          <w:szCs w:val="24"/>
        </w:rPr>
        <w:t>Alfa</w:t>
      </w:r>
      <w:r w:rsidR="00EE172C" w:rsidRPr="00297889">
        <w:rPr>
          <w:rFonts w:ascii="Times New Roman" w:hAnsi="Times New Roman" w:cs="Times New Roman"/>
          <w:sz w:val="24"/>
          <w:szCs w:val="24"/>
        </w:rPr>
        <w:t xml:space="preserve"> katsayısı hesaplanmıştır. G</w:t>
      </w:r>
      <w:r w:rsidR="0024433D" w:rsidRPr="00297889">
        <w:rPr>
          <w:rFonts w:ascii="Times New Roman" w:hAnsi="Times New Roman" w:cs="Times New Roman"/>
          <w:sz w:val="24"/>
          <w:szCs w:val="24"/>
        </w:rPr>
        <w:t xml:space="preserve">üvenirlik analizine ilişkin </w:t>
      </w:r>
      <w:r w:rsidR="00EE172C" w:rsidRPr="00297889">
        <w:rPr>
          <w:rFonts w:ascii="Times New Roman" w:hAnsi="Times New Roman" w:cs="Times New Roman"/>
          <w:sz w:val="24"/>
          <w:szCs w:val="24"/>
        </w:rPr>
        <w:t>açıklamalar aşağıda</w:t>
      </w:r>
      <w:r w:rsidR="0024433D" w:rsidRPr="00297889">
        <w:rPr>
          <w:rFonts w:ascii="Times New Roman" w:hAnsi="Times New Roman" w:cs="Times New Roman"/>
          <w:sz w:val="24"/>
          <w:szCs w:val="24"/>
        </w:rPr>
        <w:t xml:space="preserve"> belirtilmiştir. </w:t>
      </w:r>
    </w:p>
    <w:p w14:paraId="4389FFCB" w14:textId="77777777" w:rsidR="009C6E3D" w:rsidRDefault="009C6E3D" w:rsidP="00AE7EB6">
      <w:pPr>
        <w:autoSpaceDE w:val="0"/>
        <w:autoSpaceDN w:val="0"/>
        <w:adjustRightInd w:val="0"/>
        <w:spacing w:after="0" w:line="360" w:lineRule="auto"/>
        <w:ind w:firstLine="708"/>
        <w:jc w:val="both"/>
        <w:rPr>
          <w:rFonts w:ascii="Times New Roman" w:hAnsi="Times New Roman" w:cs="Times New Roman"/>
          <w:sz w:val="24"/>
          <w:szCs w:val="24"/>
        </w:rPr>
      </w:pPr>
    </w:p>
    <w:p w14:paraId="2026D46F" w14:textId="77777777" w:rsidR="00981A34" w:rsidRPr="00981A34" w:rsidRDefault="007E44A4" w:rsidP="00AE7EB6">
      <w:pPr>
        <w:autoSpaceDE w:val="0"/>
        <w:autoSpaceDN w:val="0"/>
        <w:adjustRightInd w:val="0"/>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ab/>
      </w:r>
      <w:r w:rsidR="0024433D" w:rsidRPr="00981A34">
        <w:rPr>
          <w:rFonts w:ascii="Times New Roman" w:hAnsi="Times New Roman" w:cs="Times New Roman"/>
          <w:b/>
          <w:bCs/>
          <w:sz w:val="24"/>
          <w:szCs w:val="24"/>
        </w:rPr>
        <w:t xml:space="preserve">Psikolojik İyi Oluş Ölçeği Güvenirlik Analizi </w:t>
      </w:r>
    </w:p>
    <w:p w14:paraId="0CB056F5" w14:textId="45CB4F83" w:rsidR="00010CCF" w:rsidRDefault="0081015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Soru formunda yer alan Psikolojik İyi Oluş Ölçeği, toplamda tek faktörlü 8 ifadeden oluşan bir ölçektir. </w:t>
      </w:r>
      <w:r w:rsidR="00A25B0E" w:rsidRPr="00297889">
        <w:rPr>
          <w:rFonts w:ascii="Times New Roman" w:hAnsi="Times New Roman" w:cs="Times New Roman"/>
          <w:sz w:val="24"/>
          <w:szCs w:val="24"/>
        </w:rPr>
        <w:t>Durmuş ve arkadaşlarına (2018)</w:t>
      </w:r>
      <w:r w:rsidR="00E646CE" w:rsidRPr="00297889">
        <w:rPr>
          <w:rFonts w:ascii="Times New Roman" w:hAnsi="Times New Roman" w:cs="Times New Roman"/>
          <w:sz w:val="24"/>
          <w:szCs w:val="24"/>
        </w:rPr>
        <w:t xml:space="preserve"> göre ö</w:t>
      </w:r>
      <w:r w:rsidRPr="00297889">
        <w:rPr>
          <w:rFonts w:ascii="Times New Roman" w:hAnsi="Times New Roman" w:cs="Times New Roman"/>
          <w:sz w:val="24"/>
          <w:szCs w:val="24"/>
        </w:rPr>
        <w:t>lçekte yer alan ifadelere iliş</w:t>
      </w:r>
      <w:r w:rsidR="00A25B0E" w:rsidRPr="00297889">
        <w:rPr>
          <w:rFonts w:ascii="Times New Roman" w:hAnsi="Times New Roman" w:cs="Times New Roman"/>
          <w:sz w:val="24"/>
          <w:szCs w:val="24"/>
        </w:rPr>
        <w:t>kin Cronbach</w:t>
      </w:r>
      <w:r w:rsidR="008A3671">
        <w:rPr>
          <w:rFonts w:ascii="Times New Roman" w:hAnsi="Times New Roman" w:cs="Times New Roman"/>
          <w:sz w:val="24"/>
          <w:szCs w:val="24"/>
        </w:rPr>
        <w:t>’s</w:t>
      </w:r>
      <w:r w:rsidR="001B142C">
        <w:rPr>
          <w:rFonts w:ascii="Times New Roman" w:hAnsi="Times New Roman" w:cs="Times New Roman"/>
          <w:sz w:val="24"/>
          <w:szCs w:val="24"/>
        </w:rPr>
        <w:t xml:space="preserve"> Alf</w:t>
      </w:r>
      <w:r w:rsidRPr="00297889">
        <w:rPr>
          <w:rFonts w:ascii="Times New Roman" w:hAnsi="Times New Roman" w:cs="Times New Roman"/>
          <w:sz w:val="24"/>
          <w:szCs w:val="24"/>
        </w:rPr>
        <w:t>a katsayısı 0.70’in üzerinde olduğunda güvenilir kabul edilmektedir.</w:t>
      </w:r>
    </w:p>
    <w:p w14:paraId="05F10C12" w14:textId="77777777" w:rsidR="00215DDA" w:rsidRPr="00297889" w:rsidRDefault="00215DDA" w:rsidP="00AE7EB6">
      <w:pPr>
        <w:autoSpaceDE w:val="0"/>
        <w:autoSpaceDN w:val="0"/>
        <w:adjustRightInd w:val="0"/>
        <w:spacing w:after="0" w:line="360" w:lineRule="auto"/>
        <w:ind w:firstLine="708"/>
        <w:jc w:val="both"/>
        <w:rPr>
          <w:rFonts w:ascii="Times New Roman" w:hAnsi="Times New Roman" w:cs="Times New Roman"/>
          <w:sz w:val="24"/>
          <w:szCs w:val="24"/>
        </w:rPr>
      </w:pPr>
    </w:p>
    <w:p w14:paraId="6457E04C" w14:textId="3E47358F" w:rsidR="00DE11FE" w:rsidRPr="003C2EDE" w:rsidRDefault="007B1A58"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44" w:name="_Toc64449036"/>
      <w:bookmarkStart w:id="145" w:name="_Toc64473283"/>
      <w:bookmarkStart w:id="146" w:name="_Toc70927888"/>
      <w:r w:rsidRPr="007B1A58">
        <w:rPr>
          <w:rFonts w:ascii="Times New Roman" w:hAnsi="Times New Roman" w:cs="Times New Roman"/>
          <w:b/>
          <w:bCs/>
          <w:i w:val="0"/>
          <w:iCs w:val="0"/>
          <w:color w:val="auto"/>
          <w:sz w:val="24"/>
          <w:szCs w:val="24"/>
        </w:rPr>
        <w:t xml:space="preserve">Tablo </w:t>
      </w:r>
      <w:r w:rsidR="00405BB1" w:rsidRPr="007B1A58">
        <w:rPr>
          <w:rFonts w:ascii="Times New Roman" w:hAnsi="Times New Roman" w:cs="Times New Roman"/>
          <w:b/>
          <w:bCs/>
          <w:i w:val="0"/>
          <w:iCs w:val="0"/>
          <w:color w:val="auto"/>
          <w:sz w:val="24"/>
          <w:szCs w:val="24"/>
        </w:rPr>
        <w:fldChar w:fldCharType="begin"/>
      </w:r>
      <w:r w:rsidRPr="007B1A58">
        <w:rPr>
          <w:rFonts w:ascii="Times New Roman" w:hAnsi="Times New Roman" w:cs="Times New Roman"/>
          <w:b/>
          <w:bCs/>
          <w:i w:val="0"/>
          <w:iCs w:val="0"/>
          <w:color w:val="auto"/>
          <w:sz w:val="24"/>
          <w:szCs w:val="24"/>
        </w:rPr>
        <w:instrText xml:space="preserve"> SEQ Tablo \* ARABIC </w:instrText>
      </w:r>
      <w:r w:rsidR="00405BB1" w:rsidRPr="007B1A58">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5</w:t>
      </w:r>
      <w:r w:rsidR="00405BB1" w:rsidRPr="007B1A58">
        <w:rPr>
          <w:rFonts w:ascii="Times New Roman" w:hAnsi="Times New Roman" w:cs="Times New Roman"/>
          <w:b/>
          <w:bCs/>
          <w:i w:val="0"/>
          <w:iCs w:val="0"/>
          <w:color w:val="auto"/>
          <w:sz w:val="24"/>
          <w:szCs w:val="24"/>
        </w:rPr>
        <w:fldChar w:fldCharType="end"/>
      </w:r>
      <w:r w:rsidRPr="007B1A58">
        <w:rPr>
          <w:rFonts w:ascii="Times New Roman" w:hAnsi="Times New Roman" w:cs="Times New Roman"/>
          <w:b/>
          <w:bCs/>
          <w:i w:val="0"/>
          <w:iCs w:val="0"/>
          <w:color w:val="auto"/>
          <w:sz w:val="24"/>
          <w:szCs w:val="24"/>
        </w:rPr>
        <w:t xml:space="preserve">. </w:t>
      </w:r>
      <w:bookmarkEnd w:id="144"/>
      <w:bookmarkEnd w:id="145"/>
      <w:r w:rsidR="00746947" w:rsidRPr="00746947">
        <w:rPr>
          <w:rFonts w:ascii="Times New Roman" w:hAnsi="Times New Roman" w:cs="Times New Roman"/>
          <w:b/>
          <w:bCs/>
          <w:i w:val="0"/>
          <w:iCs w:val="0"/>
          <w:color w:val="auto"/>
          <w:sz w:val="24"/>
          <w:szCs w:val="24"/>
        </w:rPr>
        <w:t>Psikolojik İyi Oluş Ölçeği Güvenilirlik Analizi Tablosu</w:t>
      </w:r>
      <w:bookmarkEnd w:id="146"/>
    </w:p>
    <w:tbl>
      <w:tblPr>
        <w:tblW w:w="5000" w:type="pct"/>
        <w:tblCellMar>
          <w:left w:w="0" w:type="dxa"/>
          <w:right w:w="0" w:type="dxa"/>
        </w:tblCellMar>
        <w:tblLook w:val="04A0" w:firstRow="1" w:lastRow="0" w:firstColumn="1" w:lastColumn="0" w:noHBand="0" w:noVBand="1"/>
      </w:tblPr>
      <w:tblGrid>
        <w:gridCol w:w="2420"/>
        <w:gridCol w:w="2419"/>
        <w:gridCol w:w="3695"/>
      </w:tblGrid>
      <w:tr w:rsidR="00682226" w:rsidRPr="007B1A58" w14:paraId="55908D09" w14:textId="77777777" w:rsidTr="00B973E2">
        <w:trPr>
          <w:cantSplit/>
          <w:trHeight w:val="831"/>
        </w:trPr>
        <w:tc>
          <w:tcPr>
            <w:tcW w:w="1418" w:type="pct"/>
            <w:tcBorders>
              <w:top w:val="double" w:sz="4" w:space="0" w:color="auto"/>
              <w:left w:val="double" w:sz="4" w:space="0" w:color="auto"/>
              <w:bottom w:val="double" w:sz="4" w:space="0" w:color="auto"/>
              <w:right w:val="single" w:sz="8" w:space="0" w:color="E0E0E0"/>
            </w:tcBorders>
            <w:shd w:val="clear" w:color="auto" w:fill="auto"/>
            <w:vAlign w:val="center"/>
            <w:hideMark/>
          </w:tcPr>
          <w:p w14:paraId="4CAF220A" w14:textId="77777777" w:rsidR="00682226" w:rsidRPr="007B1A58" w:rsidRDefault="006822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Cronbach's Alpha</w:t>
            </w:r>
          </w:p>
        </w:tc>
        <w:tc>
          <w:tcPr>
            <w:tcW w:w="1417" w:type="pct"/>
            <w:tcBorders>
              <w:top w:val="double" w:sz="4" w:space="0" w:color="auto"/>
              <w:left w:val="single" w:sz="8" w:space="0" w:color="E0E0E0"/>
              <w:bottom w:val="single" w:sz="8" w:space="0" w:color="152935"/>
              <w:right w:val="single" w:sz="8" w:space="0" w:color="E0E0E0"/>
            </w:tcBorders>
            <w:shd w:val="clear" w:color="auto" w:fill="auto"/>
            <w:vAlign w:val="center"/>
            <w:hideMark/>
          </w:tcPr>
          <w:p w14:paraId="75B9B56B" w14:textId="77777777" w:rsidR="00682226" w:rsidRPr="007B1A58" w:rsidRDefault="006822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Cronbach’s Alpha</w:t>
            </w:r>
            <w:r w:rsidR="002367F4" w:rsidRPr="007B1A58">
              <w:rPr>
                <w:rFonts w:ascii="Times New Roman" w:hAnsi="Times New Roman" w:cs="Times New Roman"/>
                <w:color w:val="000000" w:themeColor="text1"/>
                <w:sz w:val="18"/>
                <w:szCs w:val="18"/>
              </w:rPr>
              <w:t xml:space="preserve"> Standardize Edilmiş</w:t>
            </w:r>
          </w:p>
        </w:tc>
        <w:tc>
          <w:tcPr>
            <w:tcW w:w="2165" w:type="pct"/>
            <w:tcBorders>
              <w:top w:val="double" w:sz="4" w:space="0" w:color="auto"/>
              <w:left w:val="single" w:sz="8" w:space="0" w:color="E0E0E0"/>
              <w:bottom w:val="single" w:sz="8" w:space="0" w:color="152935"/>
              <w:right w:val="double" w:sz="4" w:space="0" w:color="auto"/>
            </w:tcBorders>
            <w:shd w:val="clear" w:color="auto" w:fill="auto"/>
            <w:vAlign w:val="center"/>
            <w:hideMark/>
          </w:tcPr>
          <w:p w14:paraId="7071B744" w14:textId="77777777" w:rsidR="00682226" w:rsidRPr="007B1A58" w:rsidRDefault="002367F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Madde Sayısı</w:t>
            </w:r>
          </w:p>
        </w:tc>
      </w:tr>
      <w:tr w:rsidR="00682226" w:rsidRPr="007B1A58" w14:paraId="3A0CB348" w14:textId="77777777" w:rsidTr="006F148C">
        <w:trPr>
          <w:cantSplit/>
          <w:trHeight w:val="427"/>
        </w:trPr>
        <w:tc>
          <w:tcPr>
            <w:tcW w:w="1418" w:type="pct"/>
            <w:tcBorders>
              <w:top w:val="double" w:sz="4" w:space="0" w:color="auto"/>
              <w:left w:val="double" w:sz="4" w:space="0" w:color="auto"/>
              <w:bottom w:val="double" w:sz="4" w:space="0" w:color="auto"/>
              <w:right w:val="double" w:sz="4" w:space="0" w:color="auto"/>
            </w:tcBorders>
            <w:shd w:val="clear" w:color="auto" w:fill="auto"/>
            <w:vAlign w:val="center"/>
            <w:hideMark/>
          </w:tcPr>
          <w:p w14:paraId="257F6A50" w14:textId="77777777" w:rsidR="00682226" w:rsidRPr="007B1A58" w:rsidRDefault="006822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,857</w:t>
            </w:r>
          </w:p>
        </w:tc>
        <w:tc>
          <w:tcPr>
            <w:tcW w:w="1417" w:type="pct"/>
            <w:tcBorders>
              <w:top w:val="single" w:sz="8" w:space="0" w:color="152935"/>
              <w:left w:val="double" w:sz="4" w:space="0" w:color="auto"/>
              <w:bottom w:val="double" w:sz="4" w:space="0" w:color="auto"/>
              <w:right w:val="single" w:sz="8" w:space="0" w:color="E0E0E0"/>
            </w:tcBorders>
            <w:shd w:val="clear" w:color="auto" w:fill="auto"/>
            <w:vAlign w:val="center"/>
            <w:hideMark/>
          </w:tcPr>
          <w:p w14:paraId="241E42F3" w14:textId="77777777" w:rsidR="00682226" w:rsidRPr="007B1A58" w:rsidRDefault="006822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,857</w:t>
            </w:r>
          </w:p>
        </w:tc>
        <w:tc>
          <w:tcPr>
            <w:tcW w:w="2165" w:type="pct"/>
            <w:tcBorders>
              <w:top w:val="single" w:sz="8" w:space="0" w:color="152935"/>
              <w:left w:val="single" w:sz="8" w:space="0" w:color="E0E0E0"/>
              <w:bottom w:val="double" w:sz="4" w:space="0" w:color="auto"/>
              <w:right w:val="double" w:sz="4" w:space="0" w:color="auto"/>
            </w:tcBorders>
            <w:shd w:val="clear" w:color="auto" w:fill="auto"/>
            <w:vAlign w:val="center"/>
            <w:hideMark/>
          </w:tcPr>
          <w:p w14:paraId="37FB2D7C" w14:textId="77777777" w:rsidR="00682226" w:rsidRPr="007B1A58" w:rsidRDefault="00682226"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7B1A58">
              <w:rPr>
                <w:rFonts w:ascii="Times New Roman" w:hAnsi="Times New Roman" w:cs="Times New Roman"/>
                <w:color w:val="000000" w:themeColor="text1"/>
                <w:sz w:val="18"/>
                <w:szCs w:val="18"/>
              </w:rPr>
              <w:t>8</w:t>
            </w:r>
          </w:p>
        </w:tc>
      </w:tr>
    </w:tbl>
    <w:p w14:paraId="7529552B" w14:textId="508DF65E" w:rsidR="007B1A58" w:rsidRDefault="00E769BD"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lastRenderedPageBreak/>
        <w:t xml:space="preserve">Yukarıda Tablo </w:t>
      </w:r>
      <w:r w:rsidR="009A48CA">
        <w:rPr>
          <w:rFonts w:ascii="Times New Roman" w:hAnsi="Times New Roman" w:cs="Times New Roman"/>
          <w:sz w:val="24"/>
          <w:szCs w:val="24"/>
        </w:rPr>
        <w:t>5</w:t>
      </w:r>
      <w:r w:rsidRPr="00297889">
        <w:rPr>
          <w:rFonts w:ascii="Times New Roman" w:hAnsi="Times New Roman" w:cs="Times New Roman"/>
          <w:sz w:val="24"/>
          <w:szCs w:val="24"/>
        </w:rPr>
        <w:t>’</w:t>
      </w:r>
      <w:r w:rsidR="00480840">
        <w:rPr>
          <w:rFonts w:ascii="Times New Roman" w:hAnsi="Times New Roman" w:cs="Times New Roman"/>
          <w:sz w:val="24"/>
          <w:szCs w:val="24"/>
        </w:rPr>
        <w:t>t</w:t>
      </w:r>
      <w:r w:rsidRPr="00297889">
        <w:rPr>
          <w:rFonts w:ascii="Times New Roman" w:hAnsi="Times New Roman" w:cs="Times New Roman"/>
          <w:sz w:val="24"/>
          <w:szCs w:val="24"/>
        </w:rPr>
        <w:t>e Psikolojik İyi Oluş</w:t>
      </w:r>
      <w:r w:rsidR="003C6E92" w:rsidRPr="00297889">
        <w:rPr>
          <w:rFonts w:ascii="Times New Roman" w:hAnsi="Times New Roman" w:cs="Times New Roman"/>
          <w:sz w:val="24"/>
          <w:szCs w:val="24"/>
        </w:rPr>
        <w:t xml:space="preserve"> Ölçeği</w:t>
      </w:r>
      <w:r w:rsidR="00EE172C" w:rsidRPr="00297889">
        <w:rPr>
          <w:rFonts w:ascii="Times New Roman" w:hAnsi="Times New Roman" w:cs="Times New Roman"/>
          <w:sz w:val="24"/>
          <w:szCs w:val="24"/>
        </w:rPr>
        <w:t>ne ilişkin</w:t>
      </w:r>
      <w:r w:rsidR="000D7D31">
        <w:rPr>
          <w:rFonts w:ascii="Times New Roman" w:hAnsi="Times New Roman" w:cs="Times New Roman"/>
          <w:sz w:val="24"/>
          <w:szCs w:val="24"/>
        </w:rPr>
        <w:t xml:space="preserve"> Cronbach’s Alf</w:t>
      </w:r>
      <w:r w:rsidR="003C6E92" w:rsidRPr="00297889">
        <w:rPr>
          <w:rFonts w:ascii="Times New Roman" w:hAnsi="Times New Roman" w:cs="Times New Roman"/>
          <w:sz w:val="24"/>
          <w:szCs w:val="24"/>
        </w:rPr>
        <w:t xml:space="preserve">a değeri </w:t>
      </w:r>
      <w:r w:rsidR="00EE172C" w:rsidRPr="00297889">
        <w:rPr>
          <w:rFonts w:ascii="Times New Roman" w:hAnsi="Times New Roman" w:cs="Times New Roman"/>
          <w:sz w:val="24"/>
          <w:szCs w:val="24"/>
        </w:rPr>
        <w:t xml:space="preserve">.85 olarak hesaplanmıştır. Bu değer, bu ölçeğe ilişkin madde iç geçerliliğinin yüksek olduğunu göstermektedir. </w:t>
      </w:r>
      <w:r w:rsidR="004720CB" w:rsidRPr="00297889">
        <w:rPr>
          <w:rFonts w:ascii="Times New Roman" w:hAnsi="Times New Roman" w:cs="Times New Roman"/>
          <w:color w:val="000000" w:themeColor="text1"/>
          <w:sz w:val="24"/>
          <w:szCs w:val="24"/>
        </w:rPr>
        <w:t>Psikolojik İyi Oluş Ölçeğindeki 8 ifadenin madde toplam istatistikleri</w:t>
      </w:r>
      <w:r w:rsidR="00EE172C" w:rsidRPr="00297889">
        <w:rPr>
          <w:rFonts w:ascii="Times New Roman" w:hAnsi="Times New Roman" w:cs="Times New Roman"/>
          <w:color w:val="000000" w:themeColor="text1"/>
          <w:sz w:val="24"/>
          <w:szCs w:val="24"/>
        </w:rPr>
        <w:t xml:space="preserve"> aşağıda </w:t>
      </w:r>
      <w:r w:rsidR="004720CB" w:rsidRPr="00297889">
        <w:rPr>
          <w:rFonts w:ascii="Times New Roman" w:hAnsi="Times New Roman" w:cs="Times New Roman"/>
          <w:color w:val="000000" w:themeColor="text1"/>
          <w:sz w:val="24"/>
          <w:szCs w:val="24"/>
        </w:rPr>
        <w:t xml:space="preserve">Tablo </w:t>
      </w:r>
      <w:r w:rsidR="009A48CA">
        <w:rPr>
          <w:rFonts w:ascii="Times New Roman" w:hAnsi="Times New Roman" w:cs="Times New Roman"/>
          <w:color w:val="000000" w:themeColor="text1"/>
          <w:sz w:val="24"/>
          <w:szCs w:val="24"/>
        </w:rPr>
        <w:t>6</w:t>
      </w:r>
      <w:r w:rsidR="004720CB" w:rsidRPr="00297889">
        <w:rPr>
          <w:rFonts w:ascii="Times New Roman" w:hAnsi="Times New Roman" w:cs="Times New Roman"/>
          <w:color w:val="000000" w:themeColor="text1"/>
          <w:sz w:val="24"/>
          <w:szCs w:val="24"/>
        </w:rPr>
        <w:t>’</w:t>
      </w:r>
      <w:r w:rsidR="00DC1BC0" w:rsidRPr="00297889">
        <w:rPr>
          <w:rFonts w:ascii="Times New Roman" w:hAnsi="Times New Roman" w:cs="Times New Roman"/>
          <w:color w:val="000000" w:themeColor="text1"/>
          <w:sz w:val="24"/>
          <w:szCs w:val="24"/>
        </w:rPr>
        <w:t>d</w:t>
      </w:r>
      <w:r w:rsidR="009A48CA">
        <w:rPr>
          <w:rFonts w:ascii="Times New Roman" w:hAnsi="Times New Roman" w:cs="Times New Roman"/>
          <w:color w:val="000000" w:themeColor="text1"/>
          <w:sz w:val="24"/>
          <w:szCs w:val="24"/>
        </w:rPr>
        <w:t>a</w:t>
      </w:r>
      <w:r w:rsidR="004720CB" w:rsidRPr="00297889">
        <w:rPr>
          <w:rFonts w:ascii="Times New Roman" w:hAnsi="Times New Roman" w:cs="Times New Roman"/>
          <w:color w:val="000000" w:themeColor="text1"/>
          <w:sz w:val="24"/>
          <w:szCs w:val="24"/>
        </w:rPr>
        <w:t xml:space="preserve"> belirtilmiştir. </w:t>
      </w:r>
    </w:p>
    <w:p w14:paraId="4DB55346" w14:textId="77777777" w:rsidR="00010CCF" w:rsidRPr="007B1A58" w:rsidRDefault="00010CCF"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p>
    <w:p w14:paraId="68D96BA1" w14:textId="7231BE3E" w:rsidR="00943DC4" w:rsidRPr="003C2EDE" w:rsidRDefault="007B1A58" w:rsidP="00AE7EB6">
      <w:pPr>
        <w:pStyle w:val="ResimYazs"/>
        <w:keepNext/>
        <w:jc w:val="center"/>
        <w:rPr>
          <w:rFonts w:ascii="Times New Roman" w:hAnsi="Times New Roman" w:cs="Times New Roman"/>
          <w:b/>
          <w:bCs/>
          <w:i w:val="0"/>
          <w:iCs w:val="0"/>
          <w:color w:val="auto"/>
          <w:sz w:val="24"/>
          <w:szCs w:val="24"/>
        </w:rPr>
      </w:pPr>
      <w:bookmarkStart w:id="147" w:name="_Toc64449037"/>
      <w:bookmarkStart w:id="148" w:name="_Toc64473284"/>
      <w:bookmarkStart w:id="149" w:name="_Toc70927889"/>
      <w:r w:rsidRPr="007B1A58">
        <w:rPr>
          <w:rFonts w:ascii="Times New Roman" w:hAnsi="Times New Roman" w:cs="Times New Roman"/>
          <w:b/>
          <w:bCs/>
          <w:i w:val="0"/>
          <w:iCs w:val="0"/>
          <w:color w:val="auto"/>
          <w:sz w:val="24"/>
          <w:szCs w:val="24"/>
        </w:rPr>
        <w:t xml:space="preserve">Tablo </w:t>
      </w:r>
      <w:r w:rsidR="00405BB1" w:rsidRPr="007B1A58">
        <w:rPr>
          <w:rFonts w:ascii="Times New Roman" w:hAnsi="Times New Roman" w:cs="Times New Roman"/>
          <w:b/>
          <w:bCs/>
          <w:i w:val="0"/>
          <w:iCs w:val="0"/>
          <w:color w:val="auto"/>
          <w:sz w:val="24"/>
          <w:szCs w:val="24"/>
        </w:rPr>
        <w:fldChar w:fldCharType="begin"/>
      </w:r>
      <w:r w:rsidRPr="007B1A58">
        <w:rPr>
          <w:rFonts w:ascii="Times New Roman" w:hAnsi="Times New Roman" w:cs="Times New Roman"/>
          <w:b/>
          <w:bCs/>
          <w:i w:val="0"/>
          <w:iCs w:val="0"/>
          <w:color w:val="auto"/>
          <w:sz w:val="24"/>
          <w:szCs w:val="24"/>
        </w:rPr>
        <w:instrText xml:space="preserve"> SEQ Tablo \* ARABIC </w:instrText>
      </w:r>
      <w:r w:rsidR="00405BB1" w:rsidRPr="007B1A58">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6</w:t>
      </w:r>
      <w:r w:rsidR="00405BB1" w:rsidRPr="007B1A58">
        <w:rPr>
          <w:rFonts w:ascii="Times New Roman" w:hAnsi="Times New Roman" w:cs="Times New Roman"/>
          <w:b/>
          <w:bCs/>
          <w:i w:val="0"/>
          <w:iCs w:val="0"/>
          <w:color w:val="auto"/>
          <w:sz w:val="24"/>
          <w:szCs w:val="24"/>
        </w:rPr>
        <w:fldChar w:fldCharType="end"/>
      </w:r>
      <w:r w:rsidRPr="007B1A58">
        <w:rPr>
          <w:rFonts w:ascii="Times New Roman" w:hAnsi="Times New Roman" w:cs="Times New Roman"/>
          <w:b/>
          <w:bCs/>
          <w:i w:val="0"/>
          <w:iCs w:val="0"/>
          <w:color w:val="auto"/>
          <w:sz w:val="24"/>
          <w:szCs w:val="24"/>
        </w:rPr>
        <w:t xml:space="preserve">. </w:t>
      </w:r>
      <w:bookmarkEnd w:id="147"/>
      <w:bookmarkEnd w:id="148"/>
      <w:r w:rsidR="00746947" w:rsidRPr="00746947">
        <w:rPr>
          <w:rFonts w:ascii="Times New Roman" w:hAnsi="Times New Roman" w:cs="Times New Roman"/>
          <w:b/>
          <w:bCs/>
          <w:i w:val="0"/>
          <w:iCs w:val="0"/>
          <w:color w:val="auto"/>
          <w:sz w:val="24"/>
          <w:szCs w:val="24"/>
        </w:rPr>
        <w:t>Psikolojik İyi Oluş Ölçeği Madde Toplam İstatistikleri Tablosu</w:t>
      </w:r>
      <w:bookmarkEnd w:id="149"/>
    </w:p>
    <w:tbl>
      <w:tblPr>
        <w:tblW w:w="5000" w:type="pct"/>
        <w:tblCellMar>
          <w:left w:w="0" w:type="dxa"/>
          <w:right w:w="0" w:type="dxa"/>
        </w:tblCellMar>
        <w:tblLook w:val="04A0" w:firstRow="1" w:lastRow="0" w:firstColumn="1" w:lastColumn="0" w:noHBand="0" w:noVBand="1"/>
      </w:tblPr>
      <w:tblGrid>
        <w:gridCol w:w="2986"/>
        <w:gridCol w:w="1138"/>
        <w:gridCol w:w="1058"/>
        <w:gridCol w:w="983"/>
        <w:gridCol w:w="1152"/>
        <w:gridCol w:w="1217"/>
      </w:tblGrid>
      <w:tr w:rsidR="00DE11FE" w:rsidRPr="00297889" w14:paraId="008DF2EA" w14:textId="77777777" w:rsidTr="00B973E2">
        <w:trPr>
          <w:cantSplit/>
          <w:trHeight w:val="1373"/>
        </w:trPr>
        <w:tc>
          <w:tcPr>
            <w:tcW w:w="1749" w:type="pct"/>
            <w:tcBorders>
              <w:top w:val="double" w:sz="4" w:space="0" w:color="auto"/>
              <w:left w:val="double" w:sz="4" w:space="0" w:color="auto"/>
              <w:bottom w:val="single" w:sz="8" w:space="0" w:color="152935"/>
              <w:right w:val="nil"/>
            </w:tcBorders>
            <w:shd w:val="clear" w:color="auto" w:fill="auto"/>
            <w:vAlign w:val="bottom"/>
          </w:tcPr>
          <w:p w14:paraId="376EB6C2" w14:textId="77777777" w:rsidR="004720CB" w:rsidRPr="00B96DAE" w:rsidRDefault="004720CB"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667" w:type="pct"/>
            <w:tcBorders>
              <w:top w:val="double" w:sz="4" w:space="0" w:color="auto"/>
              <w:left w:val="nil"/>
              <w:bottom w:val="single" w:sz="8" w:space="0" w:color="152935"/>
              <w:right w:val="single" w:sz="8" w:space="0" w:color="E0E0E0"/>
            </w:tcBorders>
            <w:shd w:val="clear" w:color="auto" w:fill="auto"/>
            <w:vAlign w:val="bottom"/>
            <w:hideMark/>
          </w:tcPr>
          <w:p w14:paraId="2D65FCD4" w14:textId="77777777" w:rsidR="004720CB" w:rsidRPr="00B96DAE" w:rsidRDefault="004720CB"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Madde Silindiğinde Ölçek Ortalaması</w:t>
            </w:r>
          </w:p>
        </w:tc>
        <w:tc>
          <w:tcPr>
            <w:tcW w:w="620"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3CA12E60" w14:textId="77777777" w:rsidR="004720CB" w:rsidRPr="00B96DAE" w:rsidRDefault="004720CB"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Madde Silindiğinde Ölçek Varyansı</w:t>
            </w:r>
          </w:p>
        </w:tc>
        <w:tc>
          <w:tcPr>
            <w:tcW w:w="576"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0E7CFF28" w14:textId="77777777" w:rsidR="004720CB" w:rsidRPr="00B96DAE" w:rsidRDefault="004720CB"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Düzeltilmiş Öğe-Toplam Korelasyon</w:t>
            </w:r>
          </w:p>
        </w:tc>
        <w:tc>
          <w:tcPr>
            <w:tcW w:w="675"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6C5552AF" w14:textId="77777777" w:rsidR="004720CB" w:rsidRPr="00B96DAE" w:rsidRDefault="004720CB"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Çoklu Korelasyonun Karesi</w:t>
            </w:r>
          </w:p>
        </w:tc>
        <w:tc>
          <w:tcPr>
            <w:tcW w:w="713"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2051E369" w14:textId="77777777" w:rsidR="004720CB" w:rsidRPr="00B96DAE" w:rsidRDefault="00E646C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Madde</w:t>
            </w:r>
            <w:r w:rsidR="0024433D" w:rsidRPr="00B96DAE">
              <w:rPr>
                <w:rFonts w:ascii="Times New Roman" w:hAnsi="Times New Roman" w:cs="Times New Roman"/>
                <w:color w:val="000000" w:themeColor="text1"/>
                <w:sz w:val="18"/>
                <w:szCs w:val="18"/>
              </w:rPr>
              <w:t xml:space="preserve"> Silindiğinde Cronbach’s Alpha</w:t>
            </w:r>
          </w:p>
        </w:tc>
      </w:tr>
      <w:tr w:rsidR="00DE11FE" w:rsidRPr="00297889" w14:paraId="026D883E" w14:textId="77777777" w:rsidTr="00B973E2">
        <w:trPr>
          <w:cantSplit/>
          <w:trHeight w:val="834"/>
        </w:trPr>
        <w:tc>
          <w:tcPr>
            <w:tcW w:w="1749" w:type="pct"/>
            <w:tcBorders>
              <w:top w:val="single" w:sz="8" w:space="0" w:color="152935"/>
              <w:left w:val="double" w:sz="4" w:space="0" w:color="auto"/>
              <w:right w:val="nil"/>
            </w:tcBorders>
            <w:shd w:val="clear" w:color="auto" w:fill="auto"/>
            <w:hideMark/>
          </w:tcPr>
          <w:p w14:paraId="60AC9E39" w14:textId="77777777" w:rsidR="004720CB" w:rsidRPr="00B96DAE" w:rsidRDefault="004720CB"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Amaçlı ve önemli bir yaşam sürdürüyorum</w:t>
            </w:r>
          </w:p>
        </w:tc>
        <w:tc>
          <w:tcPr>
            <w:tcW w:w="667" w:type="pct"/>
            <w:tcBorders>
              <w:top w:val="single" w:sz="8" w:space="0" w:color="152935"/>
              <w:left w:val="nil"/>
              <w:right w:val="single" w:sz="8" w:space="0" w:color="E0E0E0"/>
            </w:tcBorders>
            <w:shd w:val="clear" w:color="auto" w:fill="auto"/>
            <w:hideMark/>
          </w:tcPr>
          <w:p w14:paraId="593ED8C8" w14:textId="77777777" w:rsidR="004720CB" w:rsidRPr="00B96DAE" w:rsidRDefault="004720C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33,8580</w:t>
            </w:r>
          </w:p>
        </w:tc>
        <w:tc>
          <w:tcPr>
            <w:tcW w:w="620" w:type="pct"/>
            <w:tcBorders>
              <w:top w:val="single" w:sz="8" w:space="0" w:color="152935"/>
              <w:left w:val="single" w:sz="8" w:space="0" w:color="E0E0E0"/>
              <w:right w:val="single" w:sz="8" w:space="0" w:color="E0E0E0"/>
            </w:tcBorders>
            <w:shd w:val="clear" w:color="auto" w:fill="auto"/>
            <w:hideMark/>
          </w:tcPr>
          <w:p w14:paraId="5B0F616C" w14:textId="77777777" w:rsidR="004720CB" w:rsidRPr="00B96DAE" w:rsidRDefault="004720C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54,170</w:t>
            </w:r>
          </w:p>
        </w:tc>
        <w:tc>
          <w:tcPr>
            <w:tcW w:w="576" w:type="pct"/>
            <w:tcBorders>
              <w:top w:val="single" w:sz="8" w:space="0" w:color="152935"/>
              <w:left w:val="single" w:sz="8" w:space="0" w:color="E0E0E0"/>
              <w:right w:val="single" w:sz="8" w:space="0" w:color="E0E0E0"/>
            </w:tcBorders>
            <w:shd w:val="clear" w:color="auto" w:fill="auto"/>
            <w:hideMark/>
          </w:tcPr>
          <w:p w14:paraId="7819543B" w14:textId="77777777" w:rsidR="004720CB" w:rsidRPr="00B96DAE" w:rsidRDefault="004720C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,608</w:t>
            </w:r>
          </w:p>
        </w:tc>
        <w:tc>
          <w:tcPr>
            <w:tcW w:w="675" w:type="pct"/>
            <w:tcBorders>
              <w:top w:val="single" w:sz="8" w:space="0" w:color="152935"/>
              <w:left w:val="single" w:sz="8" w:space="0" w:color="E0E0E0"/>
              <w:right w:val="single" w:sz="8" w:space="0" w:color="E0E0E0"/>
            </w:tcBorders>
            <w:shd w:val="clear" w:color="auto" w:fill="auto"/>
            <w:hideMark/>
          </w:tcPr>
          <w:p w14:paraId="7EC16021" w14:textId="77777777" w:rsidR="004720CB" w:rsidRPr="00B96DAE" w:rsidRDefault="004720C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,385</w:t>
            </w:r>
          </w:p>
        </w:tc>
        <w:tc>
          <w:tcPr>
            <w:tcW w:w="713" w:type="pct"/>
            <w:tcBorders>
              <w:top w:val="single" w:sz="8" w:space="0" w:color="152935"/>
              <w:left w:val="single" w:sz="8" w:space="0" w:color="E0E0E0"/>
              <w:right w:val="double" w:sz="4" w:space="0" w:color="auto"/>
            </w:tcBorders>
            <w:shd w:val="clear" w:color="auto" w:fill="auto"/>
            <w:hideMark/>
          </w:tcPr>
          <w:p w14:paraId="5B91C633" w14:textId="77777777" w:rsidR="004720CB" w:rsidRPr="00B96DAE" w:rsidRDefault="004720C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,838</w:t>
            </w:r>
          </w:p>
        </w:tc>
      </w:tr>
      <w:tr w:rsidR="00DE11FE" w:rsidRPr="00297889" w14:paraId="1750F113" w14:textId="77777777" w:rsidTr="00B973E2">
        <w:trPr>
          <w:cantSplit/>
          <w:trHeight w:val="845"/>
        </w:trPr>
        <w:tc>
          <w:tcPr>
            <w:tcW w:w="1749" w:type="pct"/>
            <w:tcBorders>
              <w:top w:val="single" w:sz="8" w:space="0" w:color="AEAEAE"/>
              <w:left w:val="double" w:sz="4" w:space="0" w:color="auto"/>
              <w:bottom w:val="single" w:sz="8" w:space="0" w:color="AEAEAE"/>
              <w:right w:val="nil"/>
            </w:tcBorders>
            <w:shd w:val="clear" w:color="auto" w:fill="auto"/>
            <w:hideMark/>
          </w:tcPr>
          <w:p w14:paraId="3F1073B6" w14:textId="77777777" w:rsidR="00010CCF" w:rsidRPr="00B96DAE"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Sosyal ilişkilerim destekleyici ve tatmin edicidir</w:t>
            </w:r>
          </w:p>
        </w:tc>
        <w:tc>
          <w:tcPr>
            <w:tcW w:w="667" w:type="pct"/>
            <w:tcBorders>
              <w:top w:val="single" w:sz="8" w:space="0" w:color="AEAEAE"/>
              <w:left w:val="nil"/>
              <w:bottom w:val="single" w:sz="8" w:space="0" w:color="AEAEAE"/>
              <w:right w:val="single" w:sz="8" w:space="0" w:color="E0E0E0"/>
            </w:tcBorders>
            <w:shd w:val="clear" w:color="auto" w:fill="auto"/>
            <w:hideMark/>
          </w:tcPr>
          <w:p w14:paraId="7533E801"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34,0710</w:t>
            </w:r>
          </w:p>
        </w:tc>
        <w:tc>
          <w:tcPr>
            <w:tcW w:w="620" w:type="pct"/>
            <w:tcBorders>
              <w:top w:val="single" w:sz="8" w:space="0" w:color="AEAEAE"/>
              <w:left w:val="single" w:sz="8" w:space="0" w:color="E0E0E0"/>
              <w:bottom w:val="single" w:sz="8" w:space="0" w:color="AEAEAE"/>
              <w:right w:val="single" w:sz="8" w:space="0" w:color="E0E0E0"/>
            </w:tcBorders>
            <w:shd w:val="clear" w:color="auto" w:fill="auto"/>
            <w:hideMark/>
          </w:tcPr>
          <w:p w14:paraId="63586BDE"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50,888</w:t>
            </w:r>
          </w:p>
        </w:tc>
        <w:tc>
          <w:tcPr>
            <w:tcW w:w="576" w:type="pct"/>
            <w:tcBorders>
              <w:top w:val="single" w:sz="8" w:space="0" w:color="AEAEAE"/>
              <w:left w:val="single" w:sz="8" w:space="0" w:color="E0E0E0"/>
              <w:bottom w:val="single" w:sz="8" w:space="0" w:color="AEAEAE"/>
              <w:right w:val="single" w:sz="8" w:space="0" w:color="E0E0E0"/>
            </w:tcBorders>
            <w:shd w:val="clear" w:color="auto" w:fill="auto"/>
            <w:hideMark/>
          </w:tcPr>
          <w:p w14:paraId="522F0714"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,701</w:t>
            </w:r>
          </w:p>
        </w:tc>
        <w:tc>
          <w:tcPr>
            <w:tcW w:w="675" w:type="pct"/>
            <w:tcBorders>
              <w:top w:val="single" w:sz="8" w:space="0" w:color="AEAEAE"/>
              <w:left w:val="single" w:sz="8" w:space="0" w:color="E0E0E0"/>
              <w:bottom w:val="single" w:sz="8" w:space="0" w:color="AEAEAE"/>
              <w:right w:val="single" w:sz="8" w:space="0" w:color="E0E0E0"/>
            </w:tcBorders>
            <w:shd w:val="clear" w:color="auto" w:fill="auto"/>
            <w:hideMark/>
          </w:tcPr>
          <w:p w14:paraId="712F6587"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,516</w:t>
            </w:r>
          </w:p>
        </w:tc>
        <w:tc>
          <w:tcPr>
            <w:tcW w:w="713" w:type="pct"/>
            <w:tcBorders>
              <w:top w:val="single" w:sz="8" w:space="0" w:color="AEAEAE"/>
              <w:left w:val="single" w:sz="8" w:space="0" w:color="E0E0E0"/>
              <w:bottom w:val="single" w:sz="8" w:space="0" w:color="AEAEAE"/>
              <w:right w:val="double" w:sz="4" w:space="0" w:color="auto"/>
            </w:tcBorders>
            <w:shd w:val="clear" w:color="auto" w:fill="auto"/>
            <w:hideMark/>
          </w:tcPr>
          <w:p w14:paraId="4256CF06"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,827</w:t>
            </w:r>
          </w:p>
        </w:tc>
      </w:tr>
      <w:tr w:rsidR="00DE11FE" w:rsidRPr="00297889" w14:paraId="6E7B17E3" w14:textId="77777777" w:rsidTr="00B973E2">
        <w:trPr>
          <w:cantSplit/>
          <w:trHeight w:val="353"/>
        </w:trPr>
        <w:tc>
          <w:tcPr>
            <w:tcW w:w="1749" w:type="pct"/>
            <w:tcBorders>
              <w:top w:val="single" w:sz="8" w:space="0" w:color="AEAEAE"/>
              <w:left w:val="double" w:sz="4" w:space="0" w:color="auto"/>
              <w:bottom w:val="single" w:sz="8" w:space="0" w:color="AEAEAE"/>
              <w:right w:val="nil"/>
            </w:tcBorders>
            <w:shd w:val="clear" w:color="auto" w:fill="auto"/>
            <w:hideMark/>
          </w:tcPr>
          <w:p w14:paraId="173D1BDB" w14:textId="77777777" w:rsidR="00010CCF" w:rsidRPr="00B96DAE"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Günlük aktivitelerime bağlıyımdır ve aktivitelerime ilgiliyimdir</w:t>
            </w:r>
          </w:p>
        </w:tc>
        <w:tc>
          <w:tcPr>
            <w:tcW w:w="667" w:type="pct"/>
            <w:tcBorders>
              <w:top w:val="single" w:sz="8" w:space="0" w:color="AEAEAE"/>
              <w:left w:val="nil"/>
              <w:bottom w:val="single" w:sz="8" w:space="0" w:color="AEAEAE"/>
              <w:right w:val="single" w:sz="8" w:space="0" w:color="E0E0E0"/>
            </w:tcBorders>
            <w:shd w:val="clear" w:color="auto" w:fill="auto"/>
            <w:hideMark/>
          </w:tcPr>
          <w:p w14:paraId="1E624BA5"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34,3018</w:t>
            </w:r>
          </w:p>
        </w:tc>
        <w:tc>
          <w:tcPr>
            <w:tcW w:w="620" w:type="pct"/>
            <w:tcBorders>
              <w:top w:val="single" w:sz="8" w:space="0" w:color="AEAEAE"/>
              <w:left w:val="single" w:sz="8" w:space="0" w:color="E0E0E0"/>
              <w:bottom w:val="single" w:sz="8" w:space="0" w:color="AEAEAE"/>
              <w:right w:val="single" w:sz="8" w:space="0" w:color="E0E0E0"/>
            </w:tcBorders>
            <w:shd w:val="clear" w:color="auto" w:fill="auto"/>
            <w:hideMark/>
          </w:tcPr>
          <w:p w14:paraId="3BFCBD6D"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52,045</w:t>
            </w:r>
          </w:p>
        </w:tc>
        <w:tc>
          <w:tcPr>
            <w:tcW w:w="576" w:type="pct"/>
            <w:tcBorders>
              <w:top w:val="single" w:sz="8" w:space="0" w:color="AEAEAE"/>
              <w:left w:val="single" w:sz="8" w:space="0" w:color="E0E0E0"/>
              <w:bottom w:val="single" w:sz="8" w:space="0" w:color="AEAEAE"/>
              <w:right w:val="single" w:sz="8" w:space="0" w:color="E0E0E0"/>
            </w:tcBorders>
            <w:shd w:val="clear" w:color="auto" w:fill="auto"/>
            <w:hideMark/>
          </w:tcPr>
          <w:p w14:paraId="69FBD92F"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,641</w:t>
            </w:r>
          </w:p>
        </w:tc>
        <w:tc>
          <w:tcPr>
            <w:tcW w:w="675" w:type="pct"/>
            <w:tcBorders>
              <w:top w:val="single" w:sz="8" w:space="0" w:color="AEAEAE"/>
              <w:left w:val="single" w:sz="8" w:space="0" w:color="E0E0E0"/>
              <w:bottom w:val="single" w:sz="8" w:space="0" w:color="AEAEAE"/>
              <w:right w:val="single" w:sz="8" w:space="0" w:color="E0E0E0"/>
            </w:tcBorders>
            <w:shd w:val="clear" w:color="auto" w:fill="auto"/>
            <w:hideMark/>
          </w:tcPr>
          <w:p w14:paraId="7DC7D110"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,447</w:t>
            </w:r>
          </w:p>
        </w:tc>
        <w:tc>
          <w:tcPr>
            <w:tcW w:w="713" w:type="pct"/>
            <w:tcBorders>
              <w:top w:val="single" w:sz="8" w:space="0" w:color="AEAEAE"/>
              <w:left w:val="single" w:sz="8" w:space="0" w:color="E0E0E0"/>
              <w:bottom w:val="single" w:sz="8" w:space="0" w:color="AEAEAE"/>
              <w:right w:val="double" w:sz="4" w:space="0" w:color="auto"/>
            </w:tcBorders>
            <w:shd w:val="clear" w:color="auto" w:fill="auto"/>
            <w:hideMark/>
          </w:tcPr>
          <w:p w14:paraId="75AC4FB7"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,835</w:t>
            </w:r>
          </w:p>
        </w:tc>
      </w:tr>
      <w:tr w:rsidR="00DE11FE" w:rsidRPr="00B96DAE" w14:paraId="00F1B913" w14:textId="77777777" w:rsidTr="00B973E2">
        <w:trPr>
          <w:cantSplit/>
          <w:trHeight w:val="716"/>
        </w:trPr>
        <w:tc>
          <w:tcPr>
            <w:tcW w:w="1749" w:type="pct"/>
            <w:tcBorders>
              <w:top w:val="single" w:sz="8" w:space="0" w:color="AEAEAE"/>
              <w:left w:val="double" w:sz="4" w:space="0" w:color="auto"/>
              <w:bottom w:val="single" w:sz="8" w:space="0" w:color="AEAEAE"/>
              <w:right w:val="nil"/>
            </w:tcBorders>
            <w:shd w:val="clear" w:color="auto" w:fill="auto"/>
            <w:hideMark/>
          </w:tcPr>
          <w:p w14:paraId="03505BC6" w14:textId="77777777" w:rsidR="00010CCF" w:rsidRPr="00B96DAE"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Başkalarının mutlu ve iyi olmasına aktif olarak katkıda bulunurum</w:t>
            </w:r>
          </w:p>
        </w:tc>
        <w:tc>
          <w:tcPr>
            <w:tcW w:w="667" w:type="pct"/>
            <w:tcBorders>
              <w:top w:val="single" w:sz="8" w:space="0" w:color="AEAEAE"/>
              <w:left w:val="nil"/>
              <w:bottom w:val="single" w:sz="8" w:space="0" w:color="AEAEAE"/>
              <w:right w:val="single" w:sz="8" w:space="0" w:color="E0E0E0"/>
            </w:tcBorders>
            <w:shd w:val="clear" w:color="auto" w:fill="auto"/>
            <w:hideMark/>
          </w:tcPr>
          <w:p w14:paraId="3CDD7B98"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33,5562</w:t>
            </w:r>
          </w:p>
        </w:tc>
        <w:tc>
          <w:tcPr>
            <w:tcW w:w="620" w:type="pct"/>
            <w:tcBorders>
              <w:top w:val="single" w:sz="8" w:space="0" w:color="AEAEAE"/>
              <w:left w:val="single" w:sz="8" w:space="0" w:color="E0E0E0"/>
              <w:bottom w:val="single" w:sz="8" w:space="0" w:color="AEAEAE"/>
              <w:right w:val="single" w:sz="8" w:space="0" w:color="E0E0E0"/>
            </w:tcBorders>
            <w:shd w:val="clear" w:color="auto" w:fill="auto"/>
            <w:hideMark/>
          </w:tcPr>
          <w:p w14:paraId="17DB46B2"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55,105</w:t>
            </w:r>
          </w:p>
        </w:tc>
        <w:tc>
          <w:tcPr>
            <w:tcW w:w="576" w:type="pct"/>
            <w:tcBorders>
              <w:top w:val="single" w:sz="8" w:space="0" w:color="AEAEAE"/>
              <w:left w:val="single" w:sz="8" w:space="0" w:color="E0E0E0"/>
              <w:bottom w:val="single" w:sz="8" w:space="0" w:color="AEAEAE"/>
              <w:right w:val="single" w:sz="8" w:space="0" w:color="E0E0E0"/>
            </w:tcBorders>
            <w:shd w:val="clear" w:color="auto" w:fill="auto"/>
            <w:hideMark/>
          </w:tcPr>
          <w:p w14:paraId="5233E84A"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,548</w:t>
            </w:r>
          </w:p>
        </w:tc>
        <w:tc>
          <w:tcPr>
            <w:tcW w:w="675" w:type="pct"/>
            <w:tcBorders>
              <w:top w:val="single" w:sz="8" w:space="0" w:color="AEAEAE"/>
              <w:left w:val="single" w:sz="8" w:space="0" w:color="E0E0E0"/>
              <w:bottom w:val="single" w:sz="8" w:space="0" w:color="AEAEAE"/>
              <w:right w:val="single" w:sz="8" w:space="0" w:color="E0E0E0"/>
            </w:tcBorders>
            <w:shd w:val="clear" w:color="auto" w:fill="auto"/>
            <w:hideMark/>
          </w:tcPr>
          <w:p w14:paraId="2C633F9E"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,372</w:t>
            </w:r>
          </w:p>
        </w:tc>
        <w:tc>
          <w:tcPr>
            <w:tcW w:w="713" w:type="pct"/>
            <w:tcBorders>
              <w:top w:val="single" w:sz="8" w:space="0" w:color="AEAEAE"/>
              <w:left w:val="single" w:sz="8" w:space="0" w:color="E0E0E0"/>
              <w:bottom w:val="single" w:sz="8" w:space="0" w:color="AEAEAE"/>
              <w:right w:val="double" w:sz="4" w:space="0" w:color="auto"/>
            </w:tcBorders>
            <w:shd w:val="clear" w:color="auto" w:fill="auto"/>
            <w:hideMark/>
          </w:tcPr>
          <w:p w14:paraId="768C56FA"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,846</w:t>
            </w:r>
          </w:p>
        </w:tc>
      </w:tr>
      <w:tr w:rsidR="00DE11FE" w:rsidRPr="00B96DAE" w14:paraId="4424D25C" w14:textId="77777777" w:rsidTr="00B973E2">
        <w:trPr>
          <w:cantSplit/>
          <w:trHeight w:val="887"/>
        </w:trPr>
        <w:tc>
          <w:tcPr>
            <w:tcW w:w="1749" w:type="pct"/>
            <w:tcBorders>
              <w:top w:val="single" w:sz="8" w:space="0" w:color="AEAEAE"/>
              <w:left w:val="double" w:sz="4" w:space="0" w:color="auto"/>
              <w:bottom w:val="single" w:sz="8" w:space="0" w:color="AEAEAE"/>
              <w:right w:val="nil"/>
            </w:tcBorders>
            <w:shd w:val="clear" w:color="auto" w:fill="auto"/>
            <w:hideMark/>
          </w:tcPr>
          <w:p w14:paraId="5455B1F1" w14:textId="77777777" w:rsidR="00010CCF" w:rsidRPr="00B96DAE"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Benim için önemli olan etkinliklerde yetenekli ve yeterliyimdir</w:t>
            </w:r>
          </w:p>
        </w:tc>
        <w:tc>
          <w:tcPr>
            <w:tcW w:w="667" w:type="pct"/>
            <w:tcBorders>
              <w:top w:val="single" w:sz="8" w:space="0" w:color="AEAEAE"/>
              <w:left w:val="nil"/>
              <w:bottom w:val="single" w:sz="8" w:space="0" w:color="AEAEAE"/>
              <w:right w:val="single" w:sz="8" w:space="0" w:color="E0E0E0"/>
            </w:tcBorders>
            <w:shd w:val="clear" w:color="auto" w:fill="auto"/>
            <w:hideMark/>
          </w:tcPr>
          <w:p w14:paraId="7698528D"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33,8580</w:t>
            </w:r>
          </w:p>
        </w:tc>
        <w:tc>
          <w:tcPr>
            <w:tcW w:w="620" w:type="pct"/>
            <w:tcBorders>
              <w:top w:val="single" w:sz="8" w:space="0" w:color="AEAEAE"/>
              <w:left w:val="single" w:sz="8" w:space="0" w:color="E0E0E0"/>
              <w:bottom w:val="single" w:sz="8" w:space="0" w:color="AEAEAE"/>
              <w:right w:val="single" w:sz="8" w:space="0" w:color="E0E0E0"/>
            </w:tcBorders>
            <w:shd w:val="clear" w:color="auto" w:fill="auto"/>
            <w:hideMark/>
          </w:tcPr>
          <w:p w14:paraId="4CA3D505"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55,123</w:t>
            </w:r>
          </w:p>
        </w:tc>
        <w:tc>
          <w:tcPr>
            <w:tcW w:w="576" w:type="pct"/>
            <w:tcBorders>
              <w:top w:val="single" w:sz="8" w:space="0" w:color="AEAEAE"/>
              <w:left w:val="single" w:sz="8" w:space="0" w:color="E0E0E0"/>
              <w:bottom w:val="single" w:sz="8" w:space="0" w:color="AEAEAE"/>
              <w:right w:val="single" w:sz="8" w:space="0" w:color="E0E0E0"/>
            </w:tcBorders>
            <w:shd w:val="clear" w:color="auto" w:fill="auto"/>
            <w:hideMark/>
          </w:tcPr>
          <w:p w14:paraId="44300CF0"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,625</w:t>
            </w:r>
          </w:p>
        </w:tc>
        <w:tc>
          <w:tcPr>
            <w:tcW w:w="675" w:type="pct"/>
            <w:tcBorders>
              <w:top w:val="single" w:sz="8" w:space="0" w:color="AEAEAE"/>
              <w:left w:val="single" w:sz="8" w:space="0" w:color="E0E0E0"/>
              <w:bottom w:val="single" w:sz="8" w:space="0" w:color="AEAEAE"/>
              <w:right w:val="single" w:sz="8" w:space="0" w:color="E0E0E0"/>
            </w:tcBorders>
            <w:shd w:val="clear" w:color="auto" w:fill="auto"/>
            <w:hideMark/>
          </w:tcPr>
          <w:p w14:paraId="026D3127"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,472</w:t>
            </w:r>
          </w:p>
        </w:tc>
        <w:tc>
          <w:tcPr>
            <w:tcW w:w="713" w:type="pct"/>
            <w:tcBorders>
              <w:top w:val="single" w:sz="8" w:space="0" w:color="AEAEAE"/>
              <w:left w:val="single" w:sz="8" w:space="0" w:color="E0E0E0"/>
              <w:bottom w:val="single" w:sz="8" w:space="0" w:color="AEAEAE"/>
              <w:right w:val="double" w:sz="4" w:space="0" w:color="auto"/>
            </w:tcBorders>
            <w:shd w:val="clear" w:color="auto" w:fill="auto"/>
            <w:hideMark/>
          </w:tcPr>
          <w:p w14:paraId="3203501A"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,837</w:t>
            </w:r>
          </w:p>
        </w:tc>
      </w:tr>
      <w:tr w:rsidR="00DE11FE" w:rsidRPr="00B96DAE" w14:paraId="301B207F" w14:textId="77777777" w:rsidTr="00B973E2">
        <w:trPr>
          <w:cantSplit/>
          <w:trHeight w:val="353"/>
        </w:trPr>
        <w:tc>
          <w:tcPr>
            <w:tcW w:w="1749" w:type="pct"/>
            <w:tcBorders>
              <w:top w:val="single" w:sz="8" w:space="0" w:color="AEAEAE"/>
              <w:left w:val="double" w:sz="4" w:space="0" w:color="auto"/>
              <w:bottom w:val="single" w:sz="8" w:space="0" w:color="AEAEAE"/>
              <w:right w:val="nil"/>
            </w:tcBorders>
            <w:shd w:val="clear" w:color="auto" w:fill="auto"/>
            <w:hideMark/>
          </w:tcPr>
          <w:p w14:paraId="53A6E6E4" w14:textId="77777777" w:rsidR="00010CCF" w:rsidRPr="00B96DAE"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Ben iyi bir insanım ve iyi bir hayat yaşıyorum</w:t>
            </w:r>
          </w:p>
        </w:tc>
        <w:tc>
          <w:tcPr>
            <w:tcW w:w="667" w:type="pct"/>
            <w:tcBorders>
              <w:top w:val="single" w:sz="8" w:space="0" w:color="AEAEAE"/>
              <w:left w:val="nil"/>
              <w:bottom w:val="single" w:sz="8" w:space="0" w:color="AEAEAE"/>
              <w:right w:val="single" w:sz="8" w:space="0" w:color="E0E0E0"/>
            </w:tcBorders>
            <w:shd w:val="clear" w:color="auto" w:fill="auto"/>
            <w:hideMark/>
          </w:tcPr>
          <w:p w14:paraId="44F4A001"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33,6982</w:t>
            </w:r>
          </w:p>
        </w:tc>
        <w:tc>
          <w:tcPr>
            <w:tcW w:w="620" w:type="pct"/>
            <w:tcBorders>
              <w:top w:val="single" w:sz="8" w:space="0" w:color="AEAEAE"/>
              <w:left w:val="single" w:sz="8" w:space="0" w:color="E0E0E0"/>
              <w:bottom w:val="single" w:sz="8" w:space="0" w:color="AEAEAE"/>
              <w:right w:val="single" w:sz="8" w:space="0" w:color="E0E0E0"/>
            </w:tcBorders>
            <w:shd w:val="clear" w:color="auto" w:fill="auto"/>
            <w:hideMark/>
          </w:tcPr>
          <w:p w14:paraId="77AB24C5"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55,129</w:t>
            </w:r>
          </w:p>
        </w:tc>
        <w:tc>
          <w:tcPr>
            <w:tcW w:w="576" w:type="pct"/>
            <w:tcBorders>
              <w:top w:val="single" w:sz="8" w:space="0" w:color="AEAEAE"/>
              <w:left w:val="single" w:sz="8" w:space="0" w:color="E0E0E0"/>
              <w:bottom w:val="single" w:sz="8" w:space="0" w:color="AEAEAE"/>
              <w:right w:val="single" w:sz="8" w:space="0" w:color="E0E0E0"/>
            </w:tcBorders>
            <w:shd w:val="clear" w:color="auto" w:fill="auto"/>
            <w:hideMark/>
          </w:tcPr>
          <w:p w14:paraId="7BAE94AC"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,636</w:t>
            </w:r>
          </w:p>
        </w:tc>
        <w:tc>
          <w:tcPr>
            <w:tcW w:w="675" w:type="pct"/>
            <w:tcBorders>
              <w:top w:val="single" w:sz="8" w:space="0" w:color="AEAEAE"/>
              <w:left w:val="single" w:sz="8" w:space="0" w:color="E0E0E0"/>
              <w:bottom w:val="single" w:sz="8" w:space="0" w:color="AEAEAE"/>
              <w:right w:val="single" w:sz="8" w:space="0" w:color="E0E0E0"/>
            </w:tcBorders>
            <w:shd w:val="clear" w:color="auto" w:fill="auto"/>
            <w:hideMark/>
          </w:tcPr>
          <w:p w14:paraId="738A751B"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,444</w:t>
            </w:r>
          </w:p>
        </w:tc>
        <w:tc>
          <w:tcPr>
            <w:tcW w:w="713" w:type="pct"/>
            <w:tcBorders>
              <w:top w:val="single" w:sz="8" w:space="0" w:color="AEAEAE"/>
              <w:left w:val="single" w:sz="8" w:space="0" w:color="E0E0E0"/>
              <w:bottom w:val="single" w:sz="8" w:space="0" w:color="AEAEAE"/>
              <w:right w:val="double" w:sz="4" w:space="0" w:color="auto"/>
            </w:tcBorders>
            <w:shd w:val="clear" w:color="auto" w:fill="auto"/>
            <w:hideMark/>
          </w:tcPr>
          <w:p w14:paraId="21BB78EF"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,836</w:t>
            </w:r>
          </w:p>
        </w:tc>
      </w:tr>
      <w:tr w:rsidR="00DE11FE" w:rsidRPr="00B96DAE" w14:paraId="10D3167F" w14:textId="77777777" w:rsidTr="00B973E2">
        <w:trPr>
          <w:cantSplit/>
          <w:trHeight w:val="561"/>
        </w:trPr>
        <w:tc>
          <w:tcPr>
            <w:tcW w:w="1749" w:type="pct"/>
            <w:tcBorders>
              <w:top w:val="single" w:sz="8" w:space="0" w:color="AEAEAE"/>
              <w:left w:val="double" w:sz="4" w:space="0" w:color="auto"/>
              <w:bottom w:val="single" w:sz="8" w:space="0" w:color="AEAEAE"/>
              <w:right w:val="nil"/>
            </w:tcBorders>
            <w:shd w:val="clear" w:color="auto" w:fill="auto"/>
            <w:hideMark/>
          </w:tcPr>
          <w:p w14:paraId="1BBA8068" w14:textId="77777777" w:rsidR="00010CCF" w:rsidRPr="00B96DAE"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Geleceğim hakkında İyimserim</w:t>
            </w:r>
          </w:p>
        </w:tc>
        <w:tc>
          <w:tcPr>
            <w:tcW w:w="667" w:type="pct"/>
            <w:tcBorders>
              <w:top w:val="single" w:sz="8" w:space="0" w:color="AEAEAE"/>
              <w:left w:val="nil"/>
              <w:bottom w:val="single" w:sz="8" w:space="0" w:color="AEAEAE"/>
              <w:right w:val="single" w:sz="8" w:space="0" w:color="E0E0E0"/>
            </w:tcBorders>
            <w:shd w:val="clear" w:color="auto" w:fill="auto"/>
            <w:hideMark/>
          </w:tcPr>
          <w:p w14:paraId="5CDCC835"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34,0118</w:t>
            </w:r>
          </w:p>
        </w:tc>
        <w:tc>
          <w:tcPr>
            <w:tcW w:w="620" w:type="pct"/>
            <w:tcBorders>
              <w:top w:val="single" w:sz="8" w:space="0" w:color="AEAEAE"/>
              <w:left w:val="single" w:sz="8" w:space="0" w:color="E0E0E0"/>
              <w:bottom w:val="single" w:sz="8" w:space="0" w:color="AEAEAE"/>
              <w:right w:val="single" w:sz="8" w:space="0" w:color="E0E0E0"/>
            </w:tcBorders>
            <w:shd w:val="clear" w:color="auto" w:fill="auto"/>
            <w:hideMark/>
          </w:tcPr>
          <w:p w14:paraId="1CF97C76"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54,369</w:t>
            </w:r>
          </w:p>
        </w:tc>
        <w:tc>
          <w:tcPr>
            <w:tcW w:w="576" w:type="pct"/>
            <w:tcBorders>
              <w:top w:val="single" w:sz="8" w:space="0" w:color="AEAEAE"/>
              <w:left w:val="single" w:sz="8" w:space="0" w:color="E0E0E0"/>
              <w:bottom w:val="single" w:sz="8" w:space="0" w:color="AEAEAE"/>
              <w:right w:val="single" w:sz="8" w:space="0" w:color="E0E0E0"/>
            </w:tcBorders>
            <w:shd w:val="clear" w:color="auto" w:fill="auto"/>
            <w:hideMark/>
          </w:tcPr>
          <w:p w14:paraId="2A28813A"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,564</w:t>
            </w:r>
          </w:p>
        </w:tc>
        <w:tc>
          <w:tcPr>
            <w:tcW w:w="675" w:type="pct"/>
            <w:tcBorders>
              <w:top w:val="single" w:sz="8" w:space="0" w:color="AEAEAE"/>
              <w:left w:val="single" w:sz="8" w:space="0" w:color="E0E0E0"/>
              <w:bottom w:val="single" w:sz="8" w:space="0" w:color="AEAEAE"/>
              <w:right w:val="single" w:sz="8" w:space="0" w:color="E0E0E0"/>
            </w:tcBorders>
            <w:shd w:val="clear" w:color="auto" w:fill="auto"/>
            <w:hideMark/>
          </w:tcPr>
          <w:p w14:paraId="6EF2570C"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,418</w:t>
            </w:r>
          </w:p>
        </w:tc>
        <w:tc>
          <w:tcPr>
            <w:tcW w:w="713" w:type="pct"/>
            <w:tcBorders>
              <w:top w:val="single" w:sz="8" w:space="0" w:color="AEAEAE"/>
              <w:left w:val="single" w:sz="8" w:space="0" w:color="E0E0E0"/>
              <w:bottom w:val="single" w:sz="8" w:space="0" w:color="AEAEAE"/>
              <w:right w:val="double" w:sz="4" w:space="0" w:color="auto"/>
            </w:tcBorders>
            <w:shd w:val="clear" w:color="auto" w:fill="auto"/>
            <w:hideMark/>
          </w:tcPr>
          <w:p w14:paraId="6202646A"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,844</w:t>
            </w:r>
          </w:p>
        </w:tc>
      </w:tr>
      <w:tr w:rsidR="00DE11FE" w:rsidRPr="00B96DAE" w14:paraId="55D15F66" w14:textId="77777777" w:rsidTr="00B973E2">
        <w:trPr>
          <w:cantSplit/>
          <w:trHeight w:val="541"/>
        </w:trPr>
        <w:tc>
          <w:tcPr>
            <w:tcW w:w="1749" w:type="pct"/>
            <w:tcBorders>
              <w:top w:val="single" w:sz="8" w:space="0" w:color="AEAEAE"/>
              <w:left w:val="double" w:sz="4" w:space="0" w:color="auto"/>
              <w:bottom w:val="double" w:sz="4" w:space="0" w:color="auto"/>
              <w:right w:val="nil"/>
            </w:tcBorders>
            <w:shd w:val="clear" w:color="auto" w:fill="auto"/>
            <w:hideMark/>
          </w:tcPr>
          <w:p w14:paraId="0D12AD67" w14:textId="77777777" w:rsidR="00010CCF" w:rsidRPr="00B96DAE"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İnsanlar bana saygı duyar</w:t>
            </w:r>
          </w:p>
        </w:tc>
        <w:tc>
          <w:tcPr>
            <w:tcW w:w="667" w:type="pct"/>
            <w:tcBorders>
              <w:top w:val="single" w:sz="8" w:space="0" w:color="AEAEAE"/>
              <w:left w:val="nil"/>
              <w:bottom w:val="double" w:sz="4" w:space="0" w:color="auto"/>
              <w:right w:val="single" w:sz="8" w:space="0" w:color="E0E0E0"/>
            </w:tcBorders>
            <w:shd w:val="clear" w:color="auto" w:fill="auto"/>
            <w:hideMark/>
          </w:tcPr>
          <w:p w14:paraId="209302CA"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33,0355</w:t>
            </w:r>
          </w:p>
        </w:tc>
        <w:tc>
          <w:tcPr>
            <w:tcW w:w="620" w:type="pct"/>
            <w:tcBorders>
              <w:top w:val="single" w:sz="8" w:space="0" w:color="AEAEAE"/>
              <w:left w:val="single" w:sz="8" w:space="0" w:color="E0E0E0"/>
              <w:bottom w:val="double" w:sz="4" w:space="0" w:color="auto"/>
              <w:right w:val="single" w:sz="8" w:space="0" w:color="E0E0E0"/>
            </w:tcBorders>
            <w:shd w:val="clear" w:color="auto" w:fill="auto"/>
            <w:hideMark/>
          </w:tcPr>
          <w:p w14:paraId="42DEC5F7"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60,011</w:t>
            </w:r>
          </w:p>
        </w:tc>
        <w:tc>
          <w:tcPr>
            <w:tcW w:w="576" w:type="pct"/>
            <w:tcBorders>
              <w:top w:val="single" w:sz="8" w:space="0" w:color="AEAEAE"/>
              <w:left w:val="single" w:sz="8" w:space="0" w:color="E0E0E0"/>
              <w:bottom w:val="double" w:sz="4" w:space="0" w:color="auto"/>
              <w:right w:val="single" w:sz="8" w:space="0" w:color="E0E0E0"/>
            </w:tcBorders>
            <w:shd w:val="clear" w:color="auto" w:fill="auto"/>
            <w:hideMark/>
          </w:tcPr>
          <w:p w14:paraId="775D729D"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,485</w:t>
            </w:r>
          </w:p>
        </w:tc>
        <w:tc>
          <w:tcPr>
            <w:tcW w:w="675" w:type="pct"/>
            <w:tcBorders>
              <w:top w:val="single" w:sz="8" w:space="0" w:color="AEAEAE"/>
              <w:left w:val="single" w:sz="8" w:space="0" w:color="E0E0E0"/>
              <w:bottom w:val="double" w:sz="4" w:space="0" w:color="auto"/>
              <w:right w:val="single" w:sz="8" w:space="0" w:color="E0E0E0"/>
            </w:tcBorders>
            <w:shd w:val="clear" w:color="auto" w:fill="auto"/>
            <w:hideMark/>
          </w:tcPr>
          <w:p w14:paraId="5702E1BA"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,269</w:t>
            </w:r>
          </w:p>
        </w:tc>
        <w:tc>
          <w:tcPr>
            <w:tcW w:w="713" w:type="pct"/>
            <w:tcBorders>
              <w:top w:val="single" w:sz="8" w:space="0" w:color="AEAEAE"/>
              <w:left w:val="single" w:sz="8" w:space="0" w:color="E0E0E0"/>
              <w:bottom w:val="double" w:sz="4" w:space="0" w:color="auto"/>
              <w:right w:val="double" w:sz="4" w:space="0" w:color="auto"/>
            </w:tcBorders>
            <w:shd w:val="clear" w:color="auto" w:fill="auto"/>
            <w:hideMark/>
          </w:tcPr>
          <w:p w14:paraId="249A7D9B" w14:textId="77777777" w:rsidR="00010CCF" w:rsidRPr="00B96DAE" w:rsidRDefault="00010CC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,852</w:t>
            </w:r>
          </w:p>
        </w:tc>
      </w:tr>
    </w:tbl>
    <w:p w14:paraId="29F4985C" w14:textId="77777777" w:rsidR="003C2EDE" w:rsidRDefault="009B120C" w:rsidP="00AE7EB6">
      <w:pPr>
        <w:autoSpaceDE w:val="0"/>
        <w:autoSpaceDN w:val="0"/>
        <w:adjustRightInd w:val="0"/>
        <w:spacing w:after="0" w:line="360" w:lineRule="auto"/>
        <w:jc w:val="both"/>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ab/>
      </w:r>
    </w:p>
    <w:p w14:paraId="7ADCA71D" w14:textId="2A20088B" w:rsidR="0041404C" w:rsidRPr="00031DA4" w:rsidRDefault="0024433D" w:rsidP="00AE7EB6">
      <w:pPr>
        <w:autoSpaceDE w:val="0"/>
        <w:autoSpaceDN w:val="0"/>
        <w:adjustRightInd w:val="0"/>
        <w:spacing w:after="0" w:line="360" w:lineRule="auto"/>
        <w:ind w:firstLine="708"/>
        <w:jc w:val="both"/>
        <w:rPr>
          <w:rFonts w:ascii="Times New Roman" w:hAnsi="Times New Roman" w:cs="Times New Roman"/>
          <w:b/>
          <w:bCs/>
          <w:iCs/>
          <w:color w:val="000000" w:themeColor="text1"/>
          <w:sz w:val="24"/>
          <w:szCs w:val="24"/>
        </w:rPr>
      </w:pPr>
      <w:r w:rsidRPr="00031DA4">
        <w:rPr>
          <w:rFonts w:ascii="Times New Roman" w:hAnsi="Times New Roman" w:cs="Times New Roman"/>
          <w:b/>
          <w:bCs/>
          <w:iCs/>
          <w:color w:val="000000" w:themeColor="text1"/>
          <w:sz w:val="24"/>
          <w:szCs w:val="24"/>
        </w:rPr>
        <w:t>Tükenmişlik Ölçeği</w:t>
      </w:r>
      <w:r w:rsidR="009B120C">
        <w:rPr>
          <w:rFonts w:ascii="Times New Roman" w:hAnsi="Times New Roman" w:cs="Times New Roman"/>
          <w:b/>
          <w:bCs/>
          <w:iCs/>
          <w:color w:val="000000" w:themeColor="text1"/>
          <w:sz w:val="24"/>
          <w:szCs w:val="24"/>
        </w:rPr>
        <w:t xml:space="preserve"> </w:t>
      </w:r>
      <w:r w:rsidR="00EE172C" w:rsidRPr="00031DA4">
        <w:rPr>
          <w:rFonts w:ascii="Times New Roman" w:hAnsi="Times New Roman" w:cs="Times New Roman"/>
          <w:b/>
          <w:bCs/>
          <w:iCs/>
          <w:sz w:val="24"/>
          <w:szCs w:val="24"/>
        </w:rPr>
        <w:t>Güvenirlik Analizi</w:t>
      </w:r>
    </w:p>
    <w:p w14:paraId="7E03FCD7" w14:textId="6C05A501" w:rsidR="009B120C" w:rsidRDefault="003C6E92"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Soru f</w:t>
      </w:r>
      <w:r w:rsidR="0024433D" w:rsidRPr="00297889">
        <w:rPr>
          <w:rFonts w:ascii="Times New Roman" w:hAnsi="Times New Roman" w:cs="Times New Roman"/>
          <w:sz w:val="24"/>
          <w:szCs w:val="24"/>
        </w:rPr>
        <w:t>orm</w:t>
      </w:r>
      <w:r w:rsidRPr="00297889">
        <w:rPr>
          <w:rFonts w:ascii="Times New Roman" w:hAnsi="Times New Roman" w:cs="Times New Roman"/>
          <w:sz w:val="24"/>
          <w:szCs w:val="24"/>
        </w:rPr>
        <w:t>un</w:t>
      </w:r>
      <w:r w:rsidR="0024433D" w:rsidRPr="00297889">
        <w:rPr>
          <w:rFonts w:ascii="Times New Roman" w:hAnsi="Times New Roman" w:cs="Times New Roman"/>
          <w:sz w:val="24"/>
          <w:szCs w:val="24"/>
        </w:rPr>
        <w:t>da yer alan Tükenmişlik Ölçeğine iliş</w:t>
      </w:r>
      <w:r w:rsidR="001B142C">
        <w:rPr>
          <w:rFonts w:ascii="Times New Roman" w:hAnsi="Times New Roman" w:cs="Times New Roman"/>
          <w:sz w:val="24"/>
          <w:szCs w:val="24"/>
        </w:rPr>
        <w:t>kin 21 ifadenin Cronbach’s Alfa</w:t>
      </w:r>
      <w:r w:rsidR="0024433D" w:rsidRPr="00297889">
        <w:rPr>
          <w:rFonts w:ascii="Times New Roman" w:hAnsi="Times New Roman" w:cs="Times New Roman"/>
          <w:sz w:val="24"/>
          <w:szCs w:val="24"/>
        </w:rPr>
        <w:t xml:space="preserve"> </w:t>
      </w:r>
      <w:proofErr w:type="gramStart"/>
      <w:r w:rsidR="00A80D30" w:rsidRPr="00297889">
        <w:rPr>
          <w:rFonts w:ascii="Times New Roman" w:hAnsi="Times New Roman" w:cs="Times New Roman"/>
          <w:sz w:val="24"/>
          <w:szCs w:val="24"/>
        </w:rPr>
        <w:t>K</w:t>
      </w:r>
      <w:r w:rsidR="0024433D" w:rsidRPr="00297889">
        <w:rPr>
          <w:rFonts w:ascii="Times New Roman" w:hAnsi="Times New Roman" w:cs="Times New Roman"/>
          <w:sz w:val="24"/>
          <w:szCs w:val="24"/>
        </w:rPr>
        <w:t>atsayıs</w:t>
      </w:r>
      <w:r w:rsidR="00EE172C" w:rsidRPr="00297889">
        <w:rPr>
          <w:rFonts w:ascii="Times New Roman" w:hAnsi="Times New Roman" w:cs="Times New Roman"/>
          <w:sz w:val="24"/>
          <w:szCs w:val="24"/>
        </w:rPr>
        <w:t>ı</w:t>
      </w:r>
      <w:r w:rsidR="00DE11FE">
        <w:rPr>
          <w:rFonts w:ascii="Times New Roman" w:hAnsi="Times New Roman" w:cs="Times New Roman"/>
          <w:sz w:val="24"/>
          <w:szCs w:val="24"/>
        </w:rPr>
        <w:t xml:space="preserve"> </w:t>
      </w:r>
      <w:r w:rsidR="00EE172C" w:rsidRPr="00297889">
        <w:rPr>
          <w:rFonts w:ascii="Times New Roman" w:hAnsi="Times New Roman" w:cs="Times New Roman"/>
          <w:sz w:val="24"/>
          <w:szCs w:val="24"/>
        </w:rPr>
        <w:t>.</w:t>
      </w:r>
      <w:proofErr w:type="gramEnd"/>
      <w:r w:rsidR="00EE172C" w:rsidRPr="00297889">
        <w:rPr>
          <w:rFonts w:ascii="Times New Roman" w:hAnsi="Times New Roman" w:cs="Times New Roman"/>
          <w:sz w:val="24"/>
          <w:szCs w:val="24"/>
        </w:rPr>
        <w:t>88’dir. Ölçek üç alt bileşenden</w:t>
      </w:r>
      <w:r w:rsidR="0024433D" w:rsidRPr="00297889">
        <w:rPr>
          <w:rFonts w:ascii="Times New Roman" w:hAnsi="Times New Roman" w:cs="Times New Roman"/>
          <w:sz w:val="24"/>
          <w:szCs w:val="24"/>
        </w:rPr>
        <w:t xml:space="preserve"> oluştuğundan her bir alt boyuta ilişkin güvenilirlik analizi sonuçları zihinsel tükenmişlik .22, duygusal tükenmişlik .89 ve fiziksel tükenmişlik .72 olarak bulunmuştur. Bu değerlere göre ölçekte yer alan zihinsel tü</w:t>
      </w:r>
      <w:r w:rsidR="00EE172C" w:rsidRPr="00297889">
        <w:rPr>
          <w:rFonts w:ascii="Times New Roman" w:hAnsi="Times New Roman" w:cs="Times New Roman"/>
          <w:sz w:val="24"/>
          <w:szCs w:val="24"/>
        </w:rPr>
        <w:t xml:space="preserve">kenmişlik alt boyutuna ait maddelerin .70’in altında değer alması iç tutarlılık </w:t>
      </w:r>
      <w:r w:rsidR="0024433D" w:rsidRPr="00297889">
        <w:rPr>
          <w:rFonts w:ascii="Times New Roman" w:hAnsi="Times New Roman" w:cs="Times New Roman"/>
          <w:sz w:val="24"/>
          <w:szCs w:val="24"/>
        </w:rPr>
        <w:t xml:space="preserve">güvenilirlik şartını sağlamamaktadır. </w:t>
      </w:r>
    </w:p>
    <w:p w14:paraId="7A07C74D" w14:textId="77777777" w:rsidR="0024433D" w:rsidRDefault="0024433D"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lastRenderedPageBreak/>
        <w:t xml:space="preserve">Ölçekte yer alan </w:t>
      </w:r>
      <w:r w:rsidR="00C14951" w:rsidRPr="00297889">
        <w:rPr>
          <w:rFonts w:ascii="Times New Roman" w:hAnsi="Times New Roman" w:cs="Times New Roman"/>
          <w:sz w:val="24"/>
          <w:szCs w:val="24"/>
        </w:rPr>
        <w:t xml:space="preserve">zihinsel tükenmişlik alt boyutu güvenilirlik skorunun düşük olması </w:t>
      </w:r>
      <w:r w:rsidRPr="00297889">
        <w:rPr>
          <w:rFonts w:ascii="Times New Roman" w:hAnsi="Times New Roman" w:cs="Times New Roman"/>
          <w:sz w:val="24"/>
          <w:szCs w:val="24"/>
        </w:rPr>
        <w:t>faktör analizinin yinelenmesini gerektirmiştir. Yapılan yeni faktör analizi sonuçlarına göre</w:t>
      </w:r>
      <w:r w:rsidR="00C14951" w:rsidRPr="00297889">
        <w:rPr>
          <w:rFonts w:ascii="Times New Roman" w:hAnsi="Times New Roman" w:cs="Times New Roman"/>
          <w:sz w:val="24"/>
          <w:szCs w:val="24"/>
        </w:rPr>
        <w:t>;</w:t>
      </w:r>
      <w:r w:rsidRPr="00297889">
        <w:rPr>
          <w:rFonts w:ascii="Times New Roman" w:hAnsi="Times New Roman" w:cs="Times New Roman"/>
          <w:sz w:val="24"/>
          <w:szCs w:val="24"/>
        </w:rPr>
        <w:t xml:space="preserve"> zihinsel tükenmişlik boyutu altında yer alan </w:t>
      </w:r>
      <w:r w:rsidR="000D3091">
        <w:rPr>
          <w:rFonts w:ascii="Times New Roman" w:hAnsi="Times New Roman" w:cs="Times New Roman"/>
          <w:i/>
          <w:iCs/>
          <w:sz w:val="24"/>
          <w:szCs w:val="24"/>
        </w:rPr>
        <w:t>n</w:t>
      </w:r>
      <w:r w:rsidRPr="00297889">
        <w:rPr>
          <w:rFonts w:ascii="Times New Roman" w:hAnsi="Times New Roman" w:cs="Times New Roman"/>
          <w:i/>
          <w:iCs/>
          <w:sz w:val="24"/>
          <w:szCs w:val="24"/>
        </w:rPr>
        <w:t>eşeli, keyifli</w:t>
      </w:r>
      <w:r w:rsidR="0019696A">
        <w:rPr>
          <w:rFonts w:ascii="Times New Roman" w:hAnsi="Times New Roman" w:cs="Times New Roman"/>
          <w:i/>
          <w:iCs/>
          <w:sz w:val="24"/>
          <w:szCs w:val="24"/>
        </w:rPr>
        <w:t xml:space="preserve"> </w:t>
      </w:r>
      <w:r w:rsidR="00C14951" w:rsidRPr="00297889">
        <w:rPr>
          <w:rFonts w:ascii="Times New Roman" w:hAnsi="Times New Roman" w:cs="Times New Roman"/>
          <w:sz w:val="24"/>
          <w:szCs w:val="24"/>
        </w:rPr>
        <w:t xml:space="preserve">(F1: .44 ve F2: .47) </w:t>
      </w:r>
      <w:r w:rsidRPr="00297889">
        <w:rPr>
          <w:rFonts w:ascii="Times New Roman" w:hAnsi="Times New Roman" w:cs="Times New Roman"/>
          <w:sz w:val="24"/>
          <w:szCs w:val="24"/>
        </w:rPr>
        <w:t xml:space="preserve">ifadesi, duygusal tükenme alt boyutunda yer alan </w:t>
      </w:r>
      <w:r w:rsidRPr="00297889">
        <w:rPr>
          <w:rFonts w:ascii="Times New Roman" w:hAnsi="Times New Roman" w:cs="Times New Roman"/>
          <w:i/>
          <w:iCs/>
          <w:sz w:val="24"/>
          <w:szCs w:val="24"/>
        </w:rPr>
        <w:t>tükenmiş</w:t>
      </w:r>
      <w:r w:rsidR="0019696A">
        <w:rPr>
          <w:rFonts w:ascii="Times New Roman" w:hAnsi="Times New Roman" w:cs="Times New Roman"/>
          <w:i/>
          <w:iCs/>
          <w:sz w:val="24"/>
          <w:szCs w:val="24"/>
        </w:rPr>
        <w:t xml:space="preserve"> </w:t>
      </w:r>
      <w:r w:rsidR="00C14951" w:rsidRPr="00297889">
        <w:rPr>
          <w:rFonts w:ascii="Times New Roman" w:hAnsi="Times New Roman" w:cs="Times New Roman"/>
          <w:sz w:val="24"/>
          <w:szCs w:val="24"/>
        </w:rPr>
        <w:t xml:space="preserve">(F1: .43 ve F3: .50) </w:t>
      </w:r>
      <w:r w:rsidRPr="00297889">
        <w:rPr>
          <w:rFonts w:ascii="Times New Roman" w:hAnsi="Times New Roman" w:cs="Times New Roman"/>
          <w:sz w:val="24"/>
          <w:szCs w:val="24"/>
        </w:rPr>
        <w:t xml:space="preserve">ifadesi ve </w:t>
      </w:r>
      <w:r w:rsidRPr="00297889">
        <w:rPr>
          <w:rFonts w:ascii="Times New Roman" w:hAnsi="Times New Roman" w:cs="Times New Roman"/>
          <w:i/>
          <w:iCs/>
          <w:sz w:val="24"/>
          <w:szCs w:val="24"/>
        </w:rPr>
        <w:t>kaygılı</w:t>
      </w:r>
      <w:r w:rsidR="0019696A">
        <w:rPr>
          <w:rFonts w:ascii="Times New Roman" w:hAnsi="Times New Roman" w:cs="Times New Roman"/>
          <w:i/>
          <w:iCs/>
          <w:sz w:val="24"/>
          <w:szCs w:val="24"/>
        </w:rPr>
        <w:t xml:space="preserve"> </w:t>
      </w:r>
      <w:r w:rsidR="00C14951" w:rsidRPr="00297889">
        <w:rPr>
          <w:rFonts w:ascii="Times New Roman" w:hAnsi="Times New Roman" w:cs="Times New Roman"/>
          <w:sz w:val="24"/>
          <w:szCs w:val="24"/>
        </w:rPr>
        <w:t xml:space="preserve">(F1: .32 ve F3: .38) </w:t>
      </w:r>
      <w:r w:rsidRPr="00297889">
        <w:rPr>
          <w:rFonts w:ascii="Times New Roman" w:hAnsi="Times New Roman" w:cs="Times New Roman"/>
          <w:sz w:val="24"/>
          <w:szCs w:val="24"/>
        </w:rPr>
        <w:t>ifadesi her iki faktöre yüklendiğinden</w:t>
      </w:r>
      <w:r w:rsidR="009B120C">
        <w:rPr>
          <w:rFonts w:ascii="Times New Roman" w:hAnsi="Times New Roman" w:cs="Times New Roman"/>
          <w:sz w:val="24"/>
          <w:szCs w:val="24"/>
        </w:rPr>
        <w:t xml:space="preserve"> </w:t>
      </w:r>
      <w:r w:rsidRPr="00297889">
        <w:rPr>
          <w:rFonts w:ascii="Times New Roman" w:hAnsi="Times New Roman" w:cs="Times New Roman"/>
          <w:sz w:val="24"/>
          <w:szCs w:val="24"/>
        </w:rPr>
        <w:t xml:space="preserve">analizden çıkarılması </w:t>
      </w:r>
      <w:r w:rsidR="008A3671">
        <w:rPr>
          <w:rFonts w:ascii="Times New Roman" w:hAnsi="Times New Roman" w:cs="Times New Roman"/>
          <w:sz w:val="24"/>
          <w:szCs w:val="24"/>
        </w:rPr>
        <w:t xml:space="preserve">(Büyüköztürk (2009), </w:t>
      </w:r>
      <w:r w:rsidR="00C14951" w:rsidRPr="00297889">
        <w:rPr>
          <w:rFonts w:ascii="Times New Roman" w:hAnsi="Times New Roman" w:cs="Times New Roman"/>
          <w:sz w:val="24"/>
          <w:szCs w:val="24"/>
        </w:rPr>
        <w:t xml:space="preserve">faktör yük değerlerinin 0.1’den küçük olması durumunda çıkarılabileceğini belirtmiştir) </w:t>
      </w:r>
      <w:r w:rsidRPr="00297889">
        <w:rPr>
          <w:rFonts w:ascii="Times New Roman" w:hAnsi="Times New Roman" w:cs="Times New Roman"/>
          <w:sz w:val="24"/>
          <w:szCs w:val="24"/>
        </w:rPr>
        <w:t>uygun görülmüştür. Aşağıda</w:t>
      </w:r>
      <w:r w:rsidR="00C14951" w:rsidRPr="00297889">
        <w:rPr>
          <w:rFonts w:ascii="Times New Roman" w:hAnsi="Times New Roman" w:cs="Times New Roman"/>
          <w:sz w:val="24"/>
          <w:szCs w:val="24"/>
        </w:rPr>
        <w:t xml:space="preserve">, faktörler arası binişiklik problemini gösteren Tablo </w:t>
      </w:r>
      <w:r w:rsidR="009A48CA">
        <w:rPr>
          <w:rFonts w:ascii="Times New Roman" w:hAnsi="Times New Roman" w:cs="Times New Roman"/>
          <w:sz w:val="24"/>
          <w:szCs w:val="24"/>
        </w:rPr>
        <w:t>7</w:t>
      </w:r>
      <w:r w:rsidR="00C14951" w:rsidRPr="00297889">
        <w:rPr>
          <w:rFonts w:ascii="Times New Roman" w:hAnsi="Times New Roman" w:cs="Times New Roman"/>
          <w:sz w:val="24"/>
          <w:szCs w:val="24"/>
        </w:rPr>
        <w:t xml:space="preserve"> yer almaktadır.</w:t>
      </w:r>
    </w:p>
    <w:p w14:paraId="1775D747" w14:textId="77777777" w:rsidR="009B120C" w:rsidRPr="00297889" w:rsidRDefault="009B120C" w:rsidP="00AE7EB6">
      <w:pPr>
        <w:spacing w:after="0" w:line="360" w:lineRule="auto"/>
        <w:jc w:val="both"/>
        <w:rPr>
          <w:rFonts w:ascii="Times New Roman" w:hAnsi="Times New Roman" w:cs="Times New Roman"/>
          <w:sz w:val="24"/>
          <w:szCs w:val="24"/>
        </w:rPr>
      </w:pPr>
    </w:p>
    <w:p w14:paraId="7A6F5918" w14:textId="18CDD91B" w:rsidR="003C2EDE" w:rsidRPr="003C2EDE" w:rsidRDefault="007B1A58"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50" w:name="_Toc64449038"/>
      <w:bookmarkStart w:id="151" w:name="_Toc64473285"/>
      <w:bookmarkStart w:id="152" w:name="_Toc70927890"/>
      <w:r w:rsidRPr="007B1A58">
        <w:rPr>
          <w:rFonts w:ascii="Times New Roman" w:hAnsi="Times New Roman" w:cs="Times New Roman"/>
          <w:b/>
          <w:bCs/>
          <w:i w:val="0"/>
          <w:iCs w:val="0"/>
          <w:color w:val="auto"/>
          <w:sz w:val="24"/>
          <w:szCs w:val="24"/>
        </w:rPr>
        <w:t xml:space="preserve">Tablo </w:t>
      </w:r>
      <w:r w:rsidR="00405BB1" w:rsidRPr="007B1A58">
        <w:rPr>
          <w:rFonts w:ascii="Times New Roman" w:hAnsi="Times New Roman" w:cs="Times New Roman"/>
          <w:b/>
          <w:bCs/>
          <w:i w:val="0"/>
          <w:iCs w:val="0"/>
          <w:color w:val="auto"/>
          <w:sz w:val="24"/>
          <w:szCs w:val="24"/>
        </w:rPr>
        <w:fldChar w:fldCharType="begin"/>
      </w:r>
      <w:r w:rsidRPr="007B1A58">
        <w:rPr>
          <w:rFonts w:ascii="Times New Roman" w:hAnsi="Times New Roman" w:cs="Times New Roman"/>
          <w:b/>
          <w:bCs/>
          <w:i w:val="0"/>
          <w:iCs w:val="0"/>
          <w:color w:val="auto"/>
          <w:sz w:val="24"/>
          <w:szCs w:val="24"/>
        </w:rPr>
        <w:instrText xml:space="preserve"> SEQ Tablo \* ARABIC </w:instrText>
      </w:r>
      <w:r w:rsidR="00405BB1" w:rsidRPr="007B1A58">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7</w:t>
      </w:r>
      <w:r w:rsidR="00405BB1" w:rsidRPr="007B1A58">
        <w:rPr>
          <w:rFonts w:ascii="Times New Roman" w:hAnsi="Times New Roman" w:cs="Times New Roman"/>
          <w:b/>
          <w:bCs/>
          <w:i w:val="0"/>
          <w:iCs w:val="0"/>
          <w:color w:val="auto"/>
          <w:sz w:val="24"/>
          <w:szCs w:val="24"/>
        </w:rPr>
        <w:fldChar w:fldCharType="end"/>
      </w:r>
      <w:r w:rsidRPr="007B1A58">
        <w:rPr>
          <w:rFonts w:ascii="Times New Roman" w:hAnsi="Times New Roman" w:cs="Times New Roman"/>
          <w:b/>
          <w:bCs/>
          <w:i w:val="0"/>
          <w:iCs w:val="0"/>
          <w:color w:val="auto"/>
          <w:sz w:val="24"/>
          <w:szCs w:val="24"/>
        </w:rPr>
        <w:t xml:space="preserve">. </w:t>
      </w:r>
      <w:bookmarkEnd w:id="150"/>
      <w:bookmarkEnd w:id="151"/>
      <w:r w:rsidR="00746947" w:rsidRPr="00746947">
        <w:rPr>
          <w:rFonts w:ascii="Times New Roman" w:hAnsi="Times New Roman" w:cs="Times New Roman"/>
          <w:b/>
          <w:bCs/>
          <w:i w:val="0"/>
          <w:iCs w:val="0"/>
          <w:color w:val="auto"/>
          <w:sz w:val="24"/>
          <w:szCs w:val="24"/>
        </w:rPr>
        <w:t>Tükenmişlik Ölçeği Model Matris Tablosu</w:t>
      </w:r>
      <w:bookmarkEnd w:id="152"/>
    </w:p>
    <w:tbl>
      <w:tblPr>
        <w:tblW w:w="5018" w:type="pct"/>
        <w:tblInd w:w="-15" w:type="dxa"/>
        <w:tblCellMar>
          <w:left w:w="0" w:type="dxa"/>
          <w:right w:w="0" w:type="dxa"/>
        </w:tblCellMar>
        <w:tblLook w:val="04A0" w:firstRow="1" w:lastRow="0" w:firstColumn="1" w:lastColumn="0" w:noHBand="0" w:noVBand="1"/>
      </w:tblPr>
      <w:tblGrid>
        <w:gridCol w:w="3027"/>
        <w:gridCol w:w="1845"/>
        <w:gridCol w:w="1845"/>
        <w:gridCol w:w="1848"/>
      </w:tblGrid>
      <w:tr w:rsidR="005D4236" w:rsidRPr="00297889" w14:paraId="0082F9F2" w14:textId="77777777" w:rsidTr="00B973E2">
        <w:trPr>
          <w:cantSplit/>
          <w:trHeight w:val="573"/>
        </w:trPr>
        <w:tc>
          <w:tcPr>
            <w:tcW w:w="1767" w:type="pct"/>
            <w:tcBorders>
              <w:top w:val="single" w:sz="4" w:space="0" w:color="auto"/>
              <w:left w:val="double" w:sz="4" w:space="0" w:color="auto"/>
              <w:bottom w:val="single" w:sz="8" w:space="0" w:color="152935"/>
            </w:tcBorders>
            <w:shd w:val="clear" w:color="auto" w:fill="auto"/>
            <w:vAlign w:val="center"/>
            <w:hideMark/>
          </w:tcPr>
          <w:p w14:paraId="0E95B0E0" w14:textId="77777777" w:rsidR="0024433D" w:rsidRPr="00B96DAE" w:rsidRDefault="0024433D" w:rsidP="00AE7EB6">
            <w:pPr>
              <w:spacing w:after="0"/>
              <w:rPr>
                <w:rFonts w:ascii="Times New Roman" w:hAnsi="Times New Roman" w:cs="Times New Roman"/>
                <w:color w:val="000000" w:themeColor="text1"/>
                <w:sz w:val="18"/>
                <w:szCs w:val="18"/>
              </w:rPr>
            </w:pPr>
          </w:p>
        </w:tc>
        <w:tc>
          <w:tcPr>
            <w:tcW w:w="1077" w:type="pct"/>
            <w:tcBorders>
              <w:top w:val="single" w:sz="4" w:space="0" w:color="auto"/>
              <w:left w:val="nil"/>
              <w:bottom w:val="single" w:sz="8" w:space="0" w:color="152935"/>
              <w:right w:val="single" w:sz="8" w:space="0" w:color="E0E0E0"/>
            </w:tcBorders>
            <w:shd w:val="clear" w:color="auto" w:fill="auto"/>
            <w:vAlign w:val="bottom"/>
            <w:hideMark/>
          </w:tcPr>
          <w:p w14:paraId="1FAF371A" w14:textId="77777777" w:rsidR="0024433D" w:rsidRPr="00B96DAE" w:rsidRDefault="009B120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Faktör </w:t>
            </w:r>
            <w:r w:rsidR="0024433D" w:rsidRPr="00B96DAE">
              <w:rPr>
                <w:rFonts w:ascii="Times New Roman" w:hAnsi="Times New Roman" w:cs="Times New Roman"/>
                <w:color w:val="000000" w:themeColor="text1"/>
                <w:sz w:val="18"/>
                <w:szCs w:val="18"/>
              </w:rPr>
              <w:t>1</w:t>
            </w:r>
          </w:p>
        </w:tc>
        <w:tc>
          <w:tcPr>
            <w:tcW w:w="1077" w:type="pct"/>
            <w:tcBorders>
              <w:top w:val="single" w:sz="4" w:space="0" w:color="auto"/>
              <w:left w:val="single" w:sz="8" w:space="0" w:color="E0E0E0"/>
              <w:bottom w:val="single" w:sz="8" w:space="0" w:color="152935"/>
              <w:right w:val="single" w:sz="8" w:space="0" w:color="E0E0E0"/>
            </w:tcBorders>
            <w:shd w:val="clear" w:color="auto" w:fill="auto"/>
            <w:vAlign w:val="bottom"/>
            <w:hideMark/>
          </w:tcPr>
          <w:p w14:paraId="1FE19CFD" w14:textId="77777777" w:rsidR="0024433D" w:rsidRPr="00B96DAE" w:rsidRDefault="009B120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Faktör </w:t>
            </w:r>
            <w:r w:rsidR="0024433D" w:rsidRPr="00B96DAE">
              <w:rPr>
                <w:rFonts w:ascii="Times New Roman" w:hAnsi="Times New Roman" w:cs="Times New Roman"/>
                <w:color w:val="000000" w:themeColor="text1"/>
                <w:sz w:val="18"/>
                <w:szCs w:val="18"/>
              </w:rPr>
              <w:t>2</w:t>
            </w:r>
          </w:p>
        </w:tc>
        <w:tc>
          <w:tcPr>
            <w:tcW w:w="1079" w:type="pct"/>
            <w:tcBorders>
              <w:top w:val="single" w:sz="4" w:space="0" w:color="auto"/>
              <w:left w:val="single" w:sz="8" w:space="0" w:color="E0E0E0"/>
              <w:bottom w:val="single" w:sz="8" w:space="0" w:color="152935"/>
              <w:right w:val="double" w:sz="4" w:space="0" w:color="auto"/>
            </w:tcBorders>
            <w:shd w:val="clear" w:color="auto" w:fill="auto"/>
            <w:vAlign w:val="bottom"/>
            <w:hideMark/>
          </w:tcPr>
          <w:p w14:paraId="2D5066C2" w14:textId="77777777" w:rsidR="0024433D" w:rsidRPr="00B96DAE" w:rsidRDefault="009B120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Faktör </w:t>
            </w:r>
            <w:r w:rsidR="0024433D" w:rsidRPr="00B96DAE">
              <w:rPr>
                <w:rFonts w:ascii="Times New Roman" w:hAnsi="Times New Roman" w:cs="Times New Roman"/>
                <w:color w:val="000000" w:themeColor="text1"/>
                <w:sz w:val="18"/>
                <w:szCs w:val="18"/>
              </w:rPr>
              <w:t>3</w:t>
            </w:r>
          </w:p>
        </w:tc>
      </w:tr>
      <w:tr w:rsidR="005D4236" w:rsidRPr="00297889" w14:paraId="389528BC" w14:textId="77777777" w:rsidTr="00B973E2">
        <w:trPr>
          <w:cantSplit/>
          <w:trHeight w:val="633"/>
        </w:trPr>
        <w:tc>
          <w:tcPr>
            <w:tcW w:w="1767" w:type="pct"/>
            <w:tcBorders>
              <w:top w:val="single" w:sz="8" w:space="0" w:color="152935"/>
              <w:left w:val="double" w:sz="4" w:space="0" w:color="auto"/>
              <w:bottom w:val="single" w:sz="8" w:space="0" w:color="AEAEAE"/>
              <w:right w:val="nil"/>
            </w:tcBorders>
            <w:shd w:val="clear" w:color="auto" w:fill="auto"/>
            <w:hideMark/>
          </w:tcPr>
          <w:p w14:paraId="3BBB67BF"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Değersiz</w:t>
            </w:r>
          </w:p>
        </w:tc>
        <w:tc>
          <w:tcPr>
            <w:tcW w:w="1077" w:type="pct"/>
            <w:tcBorders>
              <w:top w:val="single" w:sz="8" w:space="0" w:color="152935"/>
              <w:left w:val="nil"/>
              <w:bottom w:val="single" w:sz="8" w:space="0" w:color="AEAEAE"/>
              <w:right w:val="single" w:sz="8" w:space="0" w:color="E0E0E0"/>
            </w:tcBorders>
            <w:shd w:val="clear" w:color="auto" w:fill="auto"/>
            <w:hideMark/>
          </w:tcPr>
          <w:p w14:paraId="1F87D206"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,863</w:t>
            </w:r>
          </w:p>
        </w:tc>
        <w:tc>
          <w:tcPr>
            <w:tcW w:w="1077" w:type="pct"/>
            <w:tcBorders>
              <w:top w:val="single" w:sz="8" w:space="0" w:color="152935"/>
              <w:left w:val="single" w:sz="8" w:space="0" w:color="E0E0E0"/>
              <w:bottom w:val="single" w:sz="8" w:space="0" w:color="AEAEAE"/>
              <w:right w:val="single" w:sz="8" w:space="0" w:color="E0E0E0"/>
            </w:tcBorders>
            <w:shd w:val="clear" w:color="auto" w:fill="auto"/>
          </w:tcPr>
          <w:p w14:paraId="3890E1A2"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152935"/>
              <w:left w:val="single" w:sz="8" w:space="0" w:color="E0E0E0"/>
              <w:bottom w:val="single" w:sz="8" w:space="0" w:color="AEAEAE"/>
              <w:right w:val="double" w:sz="4" w:space="0" w:color="auto"/>
            </w:tcBorders>
            <w:shd w:val="clear" w:color="auto" w:fill="auto"/>
          </w:tcPr>
          <w:p w14:paraId="292CD932"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5D4236" w:rsidRPr="00297889" w14:paraId="056F5523" w14:textId="77777777" w:rsidTr="00B973E2">
        <w:trPr>
          <w:cantSplit/>
          <w:trHeight w:val="685"/>
        </w:trPr>
        <w:tc>
          <w:tcPr>
            <w:tcW w:w="1767" w:type="pct"/>
            <w:tcBorders>
              <w:top w:val="single" w:sz="8" w:space="0" w:color="AEAEAE"/>
              <w:left w:val="double" w:sz="4" w:space="0" w:color="auto"/>
              <w:bottom w:val="single" w:sz="8" w:space="0" w:color="AEAEAE"/>
              <w:right w:val="nil"/>
            </w:tcBorders>
            <w:shd w:val="clear" w:color="auto" w:fill="auto"/>
            <w:hideMark/>
          </w:tcPr>
          <w:p w14:paraId="4D487868"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Zayıf</w:t>
            </w:r>
          </w:p>
        </w:tc>
        <w:tc>
          <w:tcPr>
            <w:tcW w:w="1077" w:type="pct"/>
            <w:tcBorders>
              <w:top w:val="single" w:sz="8" w:space="0" w:color="AEAEAE"/>
              <w:left w:val="nil"/>
              <w:bottom w:val="single" w:sz="8" w:space="0" w:color="AEAEAE"/>
              <w:right w:val="single" w:sz="8" w:space="0" w:color="E0E0E0"/>
            </w:tcBorders>
            <w:shd w:val="clear" w:color="auto" w:fill="auto"/>
            <w:hideMark/>
          </w:tcPr>
          <w:p w14:paraId="70400BE3"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,807</w:t>
            </w: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6415090F"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tcPr>
          <w:p w14:paraId="16097F8F"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5D4236" w:rsidRPr="00297889" w14:paraId="5BCB81EC" w14:textId="77777777" w:rsidTr="00B973E2">
        <w:trPr>
          <w:cantSplit/>
          <w:trHeight w:val="565"/>
        </w:trPr>
        <w:tc>
          <w:tcPr>
            <w:tcW w:w="1767" w:type="pct"/>
            <w:tcBorders>
              <w:top w:val="single" w:sz="8" w:space="0" w:color="AEAEAE"/>
              <w:left w:val="double" w:sz="4" w:space="0" w:color="auto"/>
              <w:bottom w:val="single" w:sz="8" w:space="0" w:color="AEAEAE"/>
              <w:right w:val="nil"/>
            </w:tcBorders>
            <w:shd w:val="clear" w:color="auto" w:fill="auto"/>
            <w:hideMark/>
          </w:tcPr>
          <w:p w14:paraId="1B21DE6F"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Umutsuz</w:t>
            </w:r>
          </w:p>
        </w:tc>
        <w:tc>
          <w:tcPr>
            <w:tcW w:w="1077" w:type="pct"/>
            <w:tcBorders>
              <w:top w:val="single" w:sz="8" w:space="0" w:color="AEAEAE"/>
              <w:left w:val="nil"/>
              <w:bottom w:val="single" w:sz="8" w:space="0" w:color="AEAEAE"/>
              <w:right w:val="single" w:sz="8" w:space="0" w:color="E0E0E0"/>
            </w:tcBorders>
            <w:shd w:val="clear" w:color="auto" w:fill="auto"/>
            <w:hideMark/>
          </w:tcPr>
          <w:p w14:paraId="7D5EFD12"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,803</w:t>
            </w: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401F96F2"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tcPr>
          <w:p w14:paraId="16EEA20D"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5D4236" w:rsidRPr="00297889" w14:paraId="61C11B37" w14:textId="77777777" w:rsidTr="00B973E2">
        <w:trPr>
          <w:cantSplit/>
          <w:trHeight w:val="545"/>
        </w:trPr>
        <w:tc>
          <w:tcPr>
            <w:tcW w:w="1767" w:type="pct"/>
            <w:tcBorders>
              <w:top w:val="single" w:sz="8" w:space="0" w:color="AEAEAE"/>
              <w:left w:val="double" w:sz="4" w:space="0" w:color="auto"/>
              <w:bottom w:val="single" w:sz="8" w:space="0" w:color="AEAEAE"/>
              <w:right w:val="nil"/>
            </w:tcBorders>
            <w:shd w:val="clear" w:color="auto" w:fill="auto"/>
            <w:hideMark/>
          </w:tcPr>
          <w:p w14:paraId="2944133A"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Reddedilmiş</w:t>
            </w:r>
          </w:p>
        </w:tc>
        <w:tc>
          <w:tcPr>
            <w:tcW w:w="1077" w:type="pct"/>
            <w:tcBorders>
              <w:top w:val="single" w:sz="8" w:space="0" w:color="AEAEAE"/>
              <w:left w:val="nil"/>
              <w:bottom w:val="single" w:sz="8" w:space="0" w:color="AEAEAE"/>
              <w:right w:val="single" w:sz="8" w:space="0" w:color="E0E0E0"/>
            </w:tcBorders>
            <w:shd w:val="clear" w:color="auto" w:fill="auto"/>
            <w:hideMark/>
          </w:tcPr>
          <w:p w14:paraId="33A25F67"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,773</w:t>
            </w: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7732C942"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tcPr>
          <w:p w14:paraId="725FD6D2"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5D4236" w:rsidRPr="00297889" w14:paraId="5E1DA513" w14:textId="77777777" w:rsidTr="00B973E2">
        <w:trPr>
          <w:cantSplit/>
          <w:trHeight w:val="539"/>
        </w:trPr>
        <w:tc>
          <w:tcPr>
            <w:tcW w:w="1767" w:type="pct"/>
            <w:tcBorders>
              <w:top w:val="single" w:sz="8" w:space="0" w:color="AEAEAE"/>
              <w:left w:val="double" w:sz="4" w:space="0" w:color="auto"/>
              <w:bottom w:val="single" w:sz="8" w:space="0" w:color="AEAEAE"/>
              <w:right w:val="nil"/>
            </w:tcBorders>
            <w:shd w:val="clear" w:color="auto" w:fill="auto"/>
            <w:hideMark/>
          </w:tcPr>
          <w:p w14:paraId="483E0098" w14:textId="77777777" w:rsidR="0024433D" w:rsidRPr="00B96DAE" w:rsidRDefault="0024433D"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Kafası Karışmış</w:t>
            </w:r>
            <w:r w:rsidR="002243EA" w:rsidRPr="00B96DAE">
              <w:rPr>
                <w:rFonts w:ascii="Times New Roman" w:hAnsi="Times New Roman" w:cs="Times New Roman"/>
                <w:color w:val="000000" w:themeColor="text1"/>
                <w:sz w:val="18"/>
                <w:szCs w:val="18"/>
              </w:rPr>
              <w:t>, sıkıntılı</w:t>
            </w:r>
          </w:p>
        </w:tc>
        <w:tc>
          <w:tcPr>
            <w:tcW w:w="1077" w:type="pct"/>
            <w:tcBorders>
              <w:top w:val="single" w:sz="8" w:space="0" w:color="AEAEAE"/>
              <w:left w:val="nil"/>
              <w:bottom w:val="single" w:sz="8" w:space="0" w:color="AEAEAE"/>
              <w:right w:val="single" w:sz="8" w:space="0" w:color="E0E0E0"/>
            </w:tcBorders>
            <w:shd w:val="clear" w:color="auto" w:fill="auto"/>
            <w:hideMark/>
          </w:tcPr>
          <w:p w14:paraId="0DA9AB7A"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,757</w:t>
            </w: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41241C25"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tcPr>
          <w:p w14:paraId="21589375"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5D4236" w:rsidRPr="00297889" w14:paraId="2F457CC2" w14:textId="77777777" w:rsidTr="00B973E2">
        <w:trPr>
          <w:cantSplit/>
          <w:trHeight w:val="559"/>
        </w:trPr>
        <w:tc>
          <w:tcPr>
            <w:tcW w:w="1767" w:type="pct"/>
            <w:tcBorders>
              <w:top w:val="single" w:sz="8" w:space="0" w:color="AEAEAE"/>
              <w:left w:val="double" w:sz="4" w:space="0" w:color="auto"/>
              <w:bottom w:val="single" w:sz="8" w:space="0" w:color="AEAEAE"/>
              <w:right w:val="nil"/>
            </w:tcBorders>
            <w:shd w:val="clear" w:color="auto" w:fill="auto"/>
            <w:hideMark/>
          </w:tcPr>
          <w:p w14:paraId="3252C53C"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Kapana Kısılmış</w:t>
            </w:r>
          </w:p>
        </w:tc>
        <w:tc>
          <w:tcPr>
            <w:tcW w:w="1077" w:type="pct"/>
            <w:tcBorders>
              <w:top w:val="single" w:sz="8" w:space="0" w:color="AEAEAE"/>
              <w:left w:val="nil"/>
              <w:bottom w:val="single" w:sz="8" w:space="0" w:color="AEAEAE"/>
              <w:right w:val="single" w:sz="8" w:space="0" w:color="E0E0E0"/>
            </w:tcBorders>
            <w:shd w:val="clear" w:color="auto" w:fill="auto"/>
            <w:hideMark/>
          </w:tcPr>
          <w:p w14:paraId="2C6567E3"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,756</w:t>
            </w: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494F482E"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tcPr>
          <w:p w14:paraId="0190E8F4"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5D4236" w:rsidRPr="00297889" w14:paraId="4E67380B" w14:textId="77777777" w:rsidTr="00B973E2">
        <w:trPr>
          <w:cantSplit/>
          <w:trHeight w:val="415"/>
        </w:trPr>
        <w:tc>
          <w:tcPr>
            <w:tcW w:w="1767" w:type="pct"/>
            <w:tcBorders>
              <w:top w:val="single" w:sz="8" w:space="0" w:color="AEAEAE"/>
              <w:left w:val="double" w:sz="4" w:space="0" w:color="auto"/>
              <w:bottom w:val="single" w:sz="8" w:space="0" w:color="AEAEAE"/>
              <w:right w:val="nil"/>
            </w:tcBorders>
            <w:shd w:val="clear" w:color="auto" w:fill="auto"/>
            <w:hideMark/>
          </w:tcPr>
          <w:p w14:paraId="17CFE716" w14:textId="77777777" w:rsidR="0024433D" w:rsidRPr="00B96DAE" w:rsidRDefault="002243EA"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İnsanlarla ilgili h</w:t>
            </w:r>
            <w:r w:rsidR="0024433D" w:rsidRPr="00B96DAE">
              <w:rPr>
                <w:rFonts w:ascii="Times New Roman" w:hAnsi="Times New Roman" w:cs="Times New Roman"/>
                <w:color w:val="000000" w:themeColor="text1"/>
                <w:sz w:val="18"/>
                <w:szCs w:val="18"/>
              </w:rPr>
              <w:t xml:space="preserve">ayal </w:t>
            </w:r>
            <w:r w:rsidRPr="00B96DAE">
              <w:rPr>
                <w:rFonts w:ascii="Times New Roman" w:hAnsi="Times New Roman" w:cs="Times New Roman"/>
                <w:color w:val="000000" w:themeColor="text1"/>
                <w:sz w:val="18"/>
                <w:szCs w:val="18"/>
              </w:rPr>
              <w:t>k</w:t>
            </w:r>
            <w:r w:rsidR="0024433D" w:rsidRPr="00B96DAE">
              <w:rPr>
                <w:rFonts w:ascii="Times New Roman" w:hAnsi="Times New Roman" w:cs="Times New Roman"/>
                <w:color w:val="000000" w:themeColor="text1"/>
                <w:sz w:val="18"/>
                <w:szCs w:val="18"/>
              </w:rPr>
              <w:t>ırıklığı</w:t>
            </w:r>
            <w:r w:rsidRPr="00B96DAE">
              <w:rPr>
                <w:rFonts w:ascii="Times New Roman" w:hAnsi="Times New Roman" w:cs="Times New Roman"/>
                <w:color w:val="000000" w:themeColor="text1"/>
                <w:sz w:val="18"/>
                <w:szCs w:val="18"/>
              </w:rPr>
              <w:t>na uğramış ve gücenmiş</w:t>
            </w:r>
          </w:p>
        </w:tc>
        <w:tc>
          <w:tcPr>
            <w:tcW w:w="1077" w:type="pct"/>
            <w:tcBorders>
              <w:top w:val="single" w:sz="8" w:space="0" w:color="AEAEAE"/>
              <w:left w:val="nil"/>
              <w:bottom w:val="single" w:sz="8" w:space="0" w:color="AEAEAE"/>
              <w:right w:val="single" w:sz="8" w:space="0" w:color="E0E0E0"/>
            </w:tcBorders>
            <w:shd w:val="clear" w:color="auto" w:fill="auto"/>
            <w:hideMark/>
          </w:tcPr>
          <w:p w14:paraId="1DE0F659"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,670</w:t>
            </w: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5A576AC4"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tcPr>
          <w:p w14:paraId="66A7CCC3"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5D4236" w:rsidRPr="00297889" w14:paraId="7B5C9F64" w14:textId="77777777" w:rsidTr="00B973E2">
        <w:trPr>
          <w:cantSplit/>
          <w:trHeight w:val="593"/>
        </w:trPr>
        <w:tc>
          <w:tcPr>
            <w:tcW w:w="1767" w:type="pct"/>
            <w:tcBorders>
              <w:top w:val="single" w:sz="8" w:space="0" w:color="AEAEAE"/>
              <w:left w:val="double" w:sz="4" w:space="0" w:color="auto"/>
              <w:bottom w:val="single" w:sz="8" w:space="0" w:color="AEAEAE"/>
              <w:right w:val="nil"/>
            </w:tcBorders>
            <w:shd w:val="clear" w:color="auto" w:fill="auto"/>
            <w:hideMark/>
          </w:tcPr>
          <w:p w14:paraId="68DDEAB7"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Bıkkın</w:t>
            </w:r>
          </w:p>
        </w:tc>
        <w:tc>
          <w:tcPr>
            <w:tcW w:w="1077" w:type="pct"/>
            <w:tcBorders>
              <w:top w:val="single" w:sz="8" w:space="0" w:color="AEAEAE"/>
              <w:left w:val="nil"/>
              <w:bottom w:val="single" w:sz="8" w:space="0" w:color="AEAEAE"/>
              <w:right w:val="single" w:sz="8" w:space="0" w:color="E0E0E0"/>
            </w:tcBorders>
            <w:shd w:val="clear" w:color="auto" w:fill="auto"/>
            <w:hideMark/>
          </w:tcPr>
          <w:p w14:paraId="24825DD3"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,641</w:t>
            </w: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38563E58"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tcPr>
          <w:p w14:paraId="5FA295E0"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5D4236" w:rsidRPr="00297889" w14:paraId="3A457032" w14:textId="77777777" w:rsidTr="00B973E2">
        <w:trPr>
          <w:cantSplit/>
          <w:trHeight w:val="559"/>
        </w:trPr>
        <w:tc>
          <w:tcPr>
            <w:tcW w:w="1767" w:type="pct"/>
            <w:tcBorders>
              <w:top w:val="single" w:sz="8" w:space="0" w:color="AEAEAE"/>
              <w:left w:val="double" w:sz="4" w:space="0" w:color="auto"/>
              <w:bottom w:val="single" w:sz="8" w:space="0" w:color="AEAEAE"/>
              <w:right w:val="nil"/>
            </w:tcBorders>
            <w:shd w:val="clear" w:color="auto" w:fill="auto"/>
            <w:hideMark/>
          </w:tcPr>
          <w:p w14:paraId="2B5BCA8C"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Mutsuz</w:t>
            </w:r>
          </w:p>
        </w:tc>
        <w:tc>
          <w:tcPr>
            <w:tcW w:w="1077" w:type="pct"/>
            <w:tcBorders>
              <w:top w:val="single" w:sz="8" w:space="0" w:color="AEAEAE"/>
              <w:left w:val="nil"/>
              <w:bottom w:val="single" w:sz="8" w:space="0" w:color="AEAEAE"/>
              <w:right w:val="single" w:sz="8" w:space="0" w:color="E0E0E0"/>
            </w:tcBorders>
            <w:shd w:val="clear" w:color="auto" w:fill="auto"/>
            <w:hideMark/>
          </w:tcPr>
          <w:p w14:paraId="7B762337"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,530</w:t>
            </w: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7E31E452"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hideMark/>
          </w:tcPr>
          <w:p w14:paraId="5B111AFE"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,383</w:t>
            </w:r>
          </w:p>
        </w:tc>
      </w:tr>
      <w:tr w:rsidR="005D4236" w:rsidRPr="00297889" w14:paraId="02FB92C8" w14:textId="77777777" w:rsidTr="00B973E2">
        <w:trPr>
          <w:cantSplit/>
          <w:trHeight w:val="547"/>
        </w:trPr>
        <w:tc>
          <w:tcPr>
            <w:tcW w:w="1767" w:type="pct"/>
            <w:tcBorders>
              <w:top w:val="single" w:sz="8" w:space="0" w:color="AEAEAE"/>
              <w:left w:val="double" w:sz="4" w:space="0" w:color="auto"/>
              <w:bottom w:val="single" w:sz="8" w:space="0" w:color="AEAEAE"/>
              <w:right w:val="nil"/>
            </w:tcBorders>
            <w:shd w:val="clear" w:color="auto" w:fill="auto"/>
            <w:hideMark/>
          </w:tcPr>
          <w:p w14:paraId="14EDF38D"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Mutlu</w:t>
            </w:r>
          </w:p>
        </w:tc>
        <w:tc>
          <w:tcPr>
            <w:tcW w:w="1077" w:type="pct"/>
            <w:tcBorders>
              <w:top w:val="single" w:sz="8" w:space="0" w:color="AEAEAE"/>
              <w:left w:val="nil"/>
              <w:bottom w:val="single" w:sz="8" w:space="0" w:color="AEAEAE"/>
              <w:right w:val="single" w:sz="8" w:space="0" w:color="E0E0E0"/>
            </w:tcBorders>
            <w:shd w:val="clear" w:color="auto" w:fill="auto"/>
            <w:hideMark/>
          </w:tcPr>
          <w:p w14:paraId="07A52358"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-,482</w:t>
            </w:r>
          </w:p>
        </w:tc>
        <w:tc>
          <w:tcPr>
            <w:tcW w:w="1077" w:type="pct"/>
            <w:tcBorders>
              <w:top w:val="single" w:sz="8" w:space="0" w:color="AEAEAE"/>
              <w:left w:val="single" w:sz="8" w:space="0" w:color="E0E0E0"/>
              <w:bottom w:val="single" w:sz="8" w:space="0" w:color="AEAEAE"/>
              <w:right w:val="single" w:sz="8" w:space="0" w:color="E0E0E0"/>
            </w:tcBorders>
            <w:shd w:val="clear" w:color="auto" w:fill="auto"/>
            <w:hideMark/>
          </w:tcPr>
          <w:p w14:paraId="6549A682"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,369</w:t>
            </w:r>
          </w:p>
        </w:tc>
        <w:tc>
          <w:tcPr>
            <w:tcW w:w="1079" w:type="pct"/>
            <w:tcBorders>
              <w:top w:val="single" w:sz="8" w:space="0" w:color="AEAEAE"/>
              <w:left w:val="single" w:sz="8" w:space="0" w:color="E0E0E0"/>
              <w:bottom w:val="single" w:sz="8" w:space="0" w:color="AEAEAE"/>
              <w:right w:val="double" w:sz="4" w:space="0" w:color="auto"/>
            </w:tcBorders>
            <w:shd w:val="clear" w:color="auto" w:fill="auto"/>
          </w:tcPr>
          <w:p w14:paraId="5585A443"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5D4236" w:rsidRPr="00297889" w14:paraId="4025E2A0" w14:textId="77777777" w:rsidTr="00B973E2">
        <w:trPr>
          <w:cantSplit/>
          <w:trHeight w:val="541"/>
        </w:trPr>
        <w:tc>
          <w:tcPr>
            <w:tcW w:w="1767" w:type="pct"/>
            <w:tcBorders>
              <w:top w:val="single" w:sz="8" w:space="0" w:color="AEAEAE"/>
              <w:left w:val="double" w:sz="4" w:space="0" w:color="auto"/>
              <w:bottom w:val="single" w:sz="8" w:space="0" w:color="AEAEAE"/>
              <w:right w:val="nil"/>
            </w:tcBorders>
            <w:shd w:val="clear" w:color="auto" w:fill="auto"/>
            <w:hideMark/>
          </w:tcPr>
          <w:p w14:paraId="083AC07A"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Enerjik</w:t>
            </w:r>
          </w:p>
        </w:tc>
        <w:tc>
          <w:tcPr>
            <w:tcW w:w="1077" w:type="pct"/>
            <w:tcBorders>
              <w:top w:val="single" w:sz="8" w:space="0" w:color="AEAEAE"/>
              <w:left w:val="nil"/>
              <w:bottom w:val="single" w:sz="8" w:space="0" w:color="AEAEAE"/>
              <w:right w:val="single" w:sz="8" w:space="0" w:color="E0E0E0"/>
            </w:tcBorders>
            <w:shd w:val="clear" w:color="auto" w:fill="auto"/>
          </w:tcPr>
          <w:p w14:paraId="50F6B62E"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7" w:type="pct"/>
            <w:tcBorders>
              <w:top w:val="single" w:sz="8" w:space="0" w:color="AEAEAE"/>
              <w:left w:val="single" w:sz="8" w:space="0" w:color="E0E0E0"/>
              <w:bottom w:val="single" w:sz="8" w:space="0" w:color="AEAEAE"/>
              <w:right w:val="single" w:sz="8" w:space="0" w:color="E0E0E0"/>
            </w:tcBorders>
            <w:shd w:val="clear" w:color="auto" w:fill="auto"/>
            <w:hideMark/>
          </w:tcPr>
          <w:p w14:paraId="23B7D37A" w14:textId="77777777" w:rsidR="0024433D" w:rsidRPr="00B96DAE" w:rsidRDefault="0024433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,792</w:t>
            </w:r>
          </w:p>
        </w:tc>
        <w:tc>
          <w:tcPr>
            <w:tcW w:w="1079" w:type="pct"/>
            <w:tcBorders>
              <w:top w:val="single" w:sz="8" w:space="0" w:color="AEAEAE"/>
              <w:left w:val="single" w:sz="8" w:space="0" w:color="E0E0E0"/>
              <w:bottom w:val="single" w:sz="8" w:space="0" w:color="AEAEAE"/>
              <w:right w:val="double" w:sz="4" w:space="0" w:color="auto"/>
            </w:tcBorders>
            <w:shd w:val="clear" w:color="auto" w:fill="auto"/>
          </w:tcPr>
          <w:p w14:paraId="5E38B288" w14:textId="77777777" w:rsidR="0024433D" w:rsidRPr="00B96DAE" w:rsidRDefault="0024433D"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3C2EDE" w:rsidRPr="00297889" w14:paraId="3B2B3E3C" w14:textId="77777777" w:rsidTr="00B973E2">
        <w:trPr>
          <w:cantSplit/>
          <w:trHeight w:val="563"/>
        </w:trPr>
        <w:tc>
          <w:tcPr>
            <w:tcW w:w="1767" w:type="pct"/>
            <w:tcBorders>
              <w:top w:val="single" w:sz="8" w:space="0" w:color="AEAEAE"/>
              <w:left w:val="double" w:sz="4" w:space="0" w:color="auto"/>
              <w:bottom w:val="single" w:sz="8" w:space="0" w:color="AEAEAE"/>
              <w:right w:val="nil"/>
            </w:tcBorders>
            <w:shd w:val="clear" w:color="auto" w:fill="auto"/>
          </w:tcPr>
          <w:p w14:paraId="7389CC9B" w14:textId="1E13F2DD"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İyimser</w:t>
            </w:r>
          </w:p>
        </w:tc>
        <w:tc>
          <w:tcPr>
            <w:tcW w:w="1077" w:type="pct"/>
            <w:tcBorders>
              <w:top w:val="single" w:sz="8" w:space="0" w:color="AEAEAE"/>
              <w:left w:val="nil"/>
              <w:bottom w:val="single" w:sz="8" w:space="0" w:color="AEAEAE"/>
              <w:right w:val="single" w:sz="8" w:space="0" w:color="E0E0E0"/>
            </w:tcBorders>
            <w:shd w:val="clear" w:color="auto" w:fill="auto"/>
          </w:tcPr>
          <w:p w14:paraId="087B50AC"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7DD27B6C" w14:textId="7E58D562"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,759</w:t>
            </w:r>
          </w:p>
        </w:tc>
        <w:tc>
          <w:tcPr>
            <w:tcW w:w="1079" w:type="pct"/>
            <w:tcBorders>
              <w:top w:val="single" w:sz="8" w:space="0" w:color="AEAEAE"/>
              <w:left w:val="single" w:sz="8" w:space="0" w:color="E0E0E0"/>
              <w:bottom w:val="single" w:sz="8" w:space="0" w:color="AEAEAE"/>
              <w:right w:val="double" w:sz="4" w:space="0" w:color="auto"/>
            </w:tcBorders>
            <w:shd w:val="clear" w:color="auto" w:fill="auto"/>
          </w:tcPr>
          <w:p w14:paraId="0ED5CD22"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3C2EDE" w:rsidRPr="00297889" w14:paraId="23E75D81" w14:textId="77777777" w:rsidTr="00B973E2">
        <w:trPr>
          <w:cantSplit/>
          <w:trHeight w:val="533"/>
        </w:trPr>
        <w:tc>
          <w:tcPr>
            <w:tcW w:w="1767" w:type="pct"/>
            <w:tcBorders>
              <w:top w:val="single" w:sz="8" w:space="0" w:color="AEAEAE"/>
              <w:left w:val="double" w:sz="4" w:space="0" w:color="auto"/>
              <w:bottom w:val="single" w:sz="8" w:space="0" w:color="AEAEAE"/>
              <w:right w:val="nil"/>
            </w:tcBorders>
            <w:shd w:val="clear" w:color="auto" w:fill="auto"/>
          </w:tcPr>
          <w:p w14:paraId="04FF5612" w14:textId="4DD8CEFE"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Neşeli, keyifli</w:t>
            </w:r>
          </w:p>
        </w:tc>
        <w:tc>
          <w:tcPr>
            <w:tcW w:w="1077" w:type="pct"/>
            <w:tcBorders>
              <w:top w:val="single" w:sz="8" w:space="0" w:color="AEAEAE"/>
              <w:left w:val="nil"/>
              <w:bottom w:val="single" w:sz="8" w:space="0" w:color="AEAEAE"/>
              <w:right w:val="single" w:sz="8" w:space="0" w:color="E0E0E0"/>
            </w:tcBorders>
            <w:shd w:val="clear" w:color="auto" w:fill="auto"/>
          </w:tcPr>
          <w:p w14:paraId="5295B4F3" w14:textId="1189BA92"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r w:rsidRPr="00B96DAE">
              <w:rPr>
                <w:rFonts w:ascii="Times New Roman" w:hAnsi="Times New Roman" w:cs="Times New Roman"/>
                <w:b/>
                <w:color w:val="000000" w:themeColor="text1"/>
                <w:sz w:val="18"/>
                <w:szCs w:val="18"/>
              </w:rPr>
              <w:t>-,440</w:t>
            </w: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544BA1E5" w14:textId="6BC733C6"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b/>
                <w:color w:val="000000" w:themeColor="text1"/>
                <w:sz w:val="18"/>
                <w:szCs w:val="18"/>
              </w:rPr>
              <w:t>,477</w:t>
            </w:r>
          </w:p>
        </w:tc>
        <w:tc>
          <w:tcPr>
            <w:tcW w:w="1079" w:type="pct"/>
            <w:tcBorders>
              <w:top w:val="single" w:sz="8" w:space="0" w:color="AEAEAE"/>
              <w:left w:val="single" w:sz="8" w:space="0" w:color="E0E0E0"/>
              <w:bottom w:val="single" w:sz="8" w:space="0" w:color="AEAEAE"/>
              <w:right w:val="double" w:sz="4" w:space="0" w:color="auto"/>
            </w:tcBorders>
            <w:shd w:val="clear" w:color="auto" w:fill="auto"/>
          </w:tcPr>
          <w:p w14:paraId="748EC34D"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3C2EDE" w:rsidRPr="00297889" w14:paraId="2180F925" w14:textId="77777777" w:rsidTr="00B973E2">
        <w:trPr>
          <w:cantSplit/>
          <w:trHeight w:val="555"/>
        </w:trPr>
        <w:tc>
          <w:tcPr>
            <w:tcW w:w="1767" w:type="pct"/>
            <w:tcBorders>
              <w:top w:val="single" w:sz="8" w:space="0" w:color="AEAEAE"/>
              <w:left w:val="double" w:sz="4" w:space="0" w:color="auto"/>
              <w:right w:val="nil"/>
            </w:tcBorders>
            <w:shd w:val="clear" w:color="auto" w:fill="auto"/>
            <w:hideMark/>
          </w:tcPr>
          <w:p w14:paraId="11698318"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Fiziksel olarak yorgun</w:t>
            </w:r>
          </w:p>
        </w:tc>
        <w:tc>
          <w:tcPr>
            <w:tcW w:w="1077" w:type="pct"/>
            <w:tcBorders>
              <w:top w:val="single" w:sz="8" w:space="0" w:color="AEAEAE"/>
              <w:left w:val="nil"/>
              <w:right w:val="single" w:sz="8" w:space="0" w:color="E0E0E0"/>
            </w:tcBorders>
            <w:shd w:val="clear" w:color="auto" w:fill="auto"/>
          </w:tcPr>
          <w:p w14:paraId="17D6E24C"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7" w:type="pct"/>
            <w:tcBorders>
              <w:top w:val="single" w:sz="8" w:space="0" w:color="AEAEAE"/>
              <w:left w:val="single" w:sz="8" w:space="0" w:color="E0E0E0"/>
              <w:right w:val="single" w:sz="8" w:space="0" w:color="E0E0E0"/>
            </w:tcBorders>
            <w:shd w:val="clear" w:color="auto" w:fill="auto"/>
          </w:tcPr>
          <w:p w14:paraId="29B44864"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right w:val="double" w:sz="4" w:space="0" w:color="auto"/>
            </w:tcBorders>
            <w:shd w:val="clear" w:color="auto" w:fill="auto"/>
            <w:hideMark/>
          </w:tcPr>
          <w:p w14:paraId="0449E273"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,899</w:t>
            </w:r>
          </w:p>
        </w:tc>
      </w:tr>
      <w:tr w:rsidR="003C2EDE" w:rsidRPr="00297889" w14:paraId="4AC3C878" w14:textId="77777777" w:rsidTr="00AE7EB6">
        <w:trPr>
          <w:cantSplit/>
          <w:trHeight w:val="409"/>
        </w:trPr>
        <w:tc>
          <w:tcPr>
            <w:tcW w:w="5000" w:type="pct"/>
            <w:gridSpan w:val="4"/>
            <w:shd w:val="clear" w:color="auto" w:fill="FFFFFF" w:themeFill="background1"/>
          </w:tcPr>
          <w:p w14:paraId="49472E30" w14:textId="06C8CE8B" w:rsidR="003C2EDE" w:rsidRPr="00B96DAE" w:rsidRDefault="003C2ED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3C2EDE">
              <w:rPr>
                <w:rFonts w:ascii="Times New Roman" w:hAnsi="Times New Roman" w:cs="Times New Roman"/>
                <w:b/>
                <w:bCs/>
                <w:color w:val="000000" w:themeColor="text1"/>
                <w:sz w:val="24"/>
                <w:szCs w:val="24"/>
              </w:rPr>
              <w:lastRenderedPageBreak/>
              <w:t>Tablo 7. (devamı)</w:t>
            </w:r>
          </w:p>
        </w:tc>
      </w:tr>
      <w:tr w:rsidR="003C2EDE" w:rsidRPr="00297889" w14:paraId="62212A41" w14:textId="77777777" w:rsidTr="00B973E2">
        <w:trPr>
          <w:cantSplit/>
          <w:trHeight w:val="450"/>
        </w:trPr>
        <w:tc>
          <w:tcPr>
            <w:tcW w:w="1767" w:type="pct"/>
            <w:tcBorders>
              <w:left w:val="double" w:sz="4" w:space="0" w:color="auto"/>
              <w:bottom w:val="single" w:sz="8" w:space="0" w:color="AEAEAE"/>
              <w:right w:val="nil"/>
            </w:tcBorders>
            <w:shd w:val="clear" w:color="auto" w:fill="auto"/>
            <w:vAlign w:val="bottom"/>
          </w:tcPr>
          <w:p w14:paraId="53EE860C" w14:textId="1CCCF58F"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1077" w:type="pct"/>
            <w:tcBorders>
              <w:left w:val="nil"/>
              <w:bottom w:val="single" w:sz="8" w:space="0" w:color="AEAEAE"/>
              <w:right w:val="single" w:sz="8" w:space="0" w:color="E0E0E0"/>
            </w:tcBorders>
            <w:shd w:val="clear" w:color="auto" w:fill="auto"/>
            <w:vAlign w:val="bottom"/>
          </w:tcPr>
          <w:p w14:paraId="00996E21" w14:textId="6D7AA15D" w:rsidR="003C2EDE" w:rsidRPr="00B96DAE" w:rsidRDefault="003C2EDE"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Faktör </w:t>
            </w:r>
            <w:r w:rsidRPr="00B96DAE">
              <w:rPr>
                <w:rFonts w:ascii="Times New Roman" w:hAnsi="Times New Roman" w:cs="Times New Roman"/>
                <w:color w:val="000000" w:themeColor="text1"/>
                <w:sz w:val="18"/>
                <w:szCs w:val="18"/>
              </w:rPr>
              <w:t>1</w:t>
            </w:r>
          </w:p>
        </w:tc>
        <w:tc>
          <w:tcPr>
            <w:tcW w:w="1077" w:type="pct"/>
            <w:tcBorders>
              <w:left w:val="single" w:sz="8" w:space="0" w:color="E0E0E0"/>
              <w:bottom w:val="single" w:sz="8" w:space="0" w:color="AEAEAE"/>
              <w:right w:val="single" w:sz="8" w:space="0" w:color="E0E0E0"/>
            </w:tcBorders>
            <w:shd w:val="clear" w:color="auto" w:fill="auto"/>
            <w:vAlign w:val="bottom"/>
          </w:tcPr>
          <w:p w14:paraId="19228D75" w14:textId="148D5397" w:rsidR="003C2EDE" w:rsidRPr="00B96DAE" w:rsidRDefault="003C2EDE"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Faktör </w:t>
            </w:r>
            <w:r w:rsidRPr="00B96DAE">
              <w:rPr>
                <w:rFonts w:ascii="Times New Roman" w:hAnsi="Times New Roman" w:cs="Times New Roman"/>
                <w:color w:val="000000" w:themeColor="text1"/>
                <w:sz w:val="18"/>
                <w:szCs w:val="18"/>
              </w:rPr>
              <w:t>2</w:t>
            </w:r>
          </w:p>
        </w:tc>
        <w:tc>
          <w:tcPr>
            <w:tcW w:w="1079" w:type="pct"/>
            <w:tcBorders>
              <w:left w:val="single" w:sz="8" w:space="0" w:color="E0E0E0"/>
              <w:bottom w:val="single" w:sz="8" w:space="0" w:color="AEAEAE"/>
              <w:right w:val="double" w:sz="4" w:space="0" w:color="auto"/>
            </w:tcBorders>
            <w:shd w:val="clear" w:color="auto" w:fill="auto"/>
            <w:vAlign w:val="bottom"/>
          </w:tcPr>
          <w:p w14:paraId="5D996E16" w14:textId="0CCC836D" w:rsidR="003C2EDE" w:rsidRPr="00B96DAE" w:rsidRDefault="003C2ED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Faktör </w:t>
            </w:r>
            <w:r w:rsidRPr="00B96DAE">
              <w:rPr>
                <w:rFonts w:ascii="Times New Roman" w:hAnsi="Times New Roman" w:cs="Times New Roman"/>
                <w:color w:val="000000" w:themeColor="text1"/>
                <w:sz w:val="18"/>
                <w:szCs w:val="18"/>
              </w:rPr>
              <w:t>3</w:t>
            </w:r>
          </w:p>
        </w:tc>
      </w:tr>
      <w:tr w:rsidR="003C2EDE" w:rsidRPr="00297889" w14:paraId="7E78C4F2" w14:textId="77777777" w:rsidTr="00B973E2">
        <w:trPr>
          <w:cantSplit/>
          <w:trHeight w:val="409"/>
        </w:trPr>
        <w:tc>
          <w:tcPr>
            <w:tcW w:w="1767" w:type="pct"/>
            <w:tcBorders>
              <w:top w:val="single" w:sz="8" w:space="0" w:color="AEAEAE"/>
              <w:left w:val="double" w:sz="4" w:space="0" w:color="auto"/>
              <w:bottom w:val="single" w:sz="8" w:space="0" w:color="AEAEAE"/>
              <w:right w:val="nil"/>
            </w:tcBorders>
            <w:shd w:val="clear" w:color="auto" w:fill="auto"/>
            <w:hideMark/>
          </w:tcPr>
          <w:p w14:paraId="6BE2D016"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Yorgun</w:t>
            </w:r>
          </w:p>
        </w:tc>
        <w:tc>
          <w:tcPr>
            <w:tcW w:w="1077" w:type="pct"/>
            <w:tcBorders>
              <w:top w:val="single" w:sz="8" w:space="0" w:color="AEAEAE"/>
              <w:left w:val="nil"/>
              <w:bottom w:val="single" w:sz="8" w:space="0" w:color="AEAEAE"/>
              <w:right w:val="single" w:sz="8" w:space="0" w:color="E0E0E0"/>
            </w:tcBorders>
            <w:shd w:val="clear" w:color="auto" w:fill="auto"/>
          </w:tcPr>
          <w:p w14:paraId="7755DF6A"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3468D66D"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hideMark/>
          </w:tcPr>
          <w:p w14:paraId="34F6E33F"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,892</w:t>
            </w:r>
          </w:p>
        </w:tc>
      </w:tr>
      <w:tr w:rsidR="003C2EDE" w:rsidRPr="00297889" w14:paraId="5EF7079E" w14:textId="77777777" w:rsidTr="00B973E2">
        <w:trPr>
          <w:cantSplit/>
          <w:trHeight w:val="409"/>
        </w:trPr>
        <w:tc>
          <w:tcPr>
            <w:tcW w:w="1767" w:type="pct"/>
            <w:tcBorders>
              <w:top w:val="single" w:sz="8" w:space="0" w:color="AEAEAE"/>
              <w:left w:val="double" w:sz="4" w:space="0" w:color="auto"/>
              <w:bottom w:val="single" w:sz="8" w:space="0" w:color="AEAEAE"/>
              <w:right w:val="nil"/>
            </w:tcBorders>
            <w:shd w:val="clear" w:color="auto" w:fill="auto"/>
          </w:tcPr>
          <w:p w14:paraId="2D843D2A" w14:textId="2970F8AD"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Bitkin</w:t>
            </w:r>
          </w:p>
        </w:tc>
        <w:tc>
          <w:tcPr>
            <w:tcW w:w="1077" w:type="pct"/>
            <w:tcBorders>
              <w:top w:val="single" w:sz="8" w:space="0" w:color="AEAEAE"/>
              <w:left w:val="nil"/>
              <w:bottom w:val="single" w:sz="8" w:space="0" w:color="AEAEAE"/>
              <w:right w:val="single" w:sz="8" w:space="0" w:color="E0E0E0"/>
            </w:tcBorders>
            <w:shd w:val="clear" w:color="auto" w:fill="auto"/>
          </w:tcPr>
          <w:p w14:paraId="452B415C"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27773CBE"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tcPr>
          <w:p w14:paraId="24620218" w14:textId="6E00D791"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,728</w:t>
            </w:r>
          </w:p>
        </w:tc>
      </w:tr>
      <w:tr w:rsidR="003C2EDE" w:rsidRPr="00297889" w14:paraId="4C9F9444" w14:textId="77777777" w:rsidTr="00B973E2">
        <w:trPr>
          <w:cantSplit/>
          <w:trHeight w:val="552"/>
        </w:trPr>
        <w:tc>
          <w:tcPr>
            <w:tcW w:w="1767" w:type="pct"/>
            <w:tcBorders>
              <w:left w:val="double" w:sz="4" w:space="0" w:color="auto"/>
              <w:right w:val="nil"/>
            </w:tcBorders>
            <w:shd w:val="clear" w:color="auto" w:fill="auto"/>
            <w:hideMark/>
          </w:tcPr>
          <w:p w14:paraId="2556EB84" w14:textId="77777777" w:rsidR="003C2EDE" w:rsidRPr="00B96DAE" w:rsidRDefault="003C2ED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Duygusal olarak yorgun</w:t>
            </w:r>
          </w:p>
        </w:tc>
        <w:tc>
          <w:tcPr>
            <w:tcW w:w="1077" w:type="pct"/>
            <w:tcBorders>
              <w:left w:val="nil"/>
              <w:right w:val="single" w:sz="8" w:space="0" w:color="E0E0E0"/>
            </w:tcBorders>
            <w:shd w:val="clear" w:color="auto" w:fill="auto"/>
          </w:tcPr>
          <w:p w14:paraId="1295EDD7"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7" w:type="pct"/>
            <w:tcBorders>
              <w:left w:val="single" w:sz="8" w:space="0" w:color="E0E0E0"/>
              <w:right w:val="single" w:sz="8" w:space="0" w:color="E0E0E0"/>
            </w:tcBorders>
            <w:shd w:val="clear" w:color="auto" w:fill="auto"/>
          </w:tcPr>
          <w:p w14:paraId="1CD1FE24"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left w:val="single" w:sz="8" w:space="0" w:color="E0E0E0"/>
              <w:right w:val="double" w:sz="4" w:space="0" w:color="auto"/>
            </w:tcBorders>
            <w:shd w:val="clear" w:color="auto" w:fill="auto"/>
            <w:hideMark/>
          </w:tcPr>
          <w:p w14:paraId="3F0F64EC"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,704</w:t>
            </w:r>
          </w:p>
        </w:tc>
      </w:tr>
      <w:tr w:rsidR="003C2EDE" w:rsidRPr="00297889" w14:paraId="76D0713D" w14:textId="77777777" w:rsidTr="00B973E2">
        <w:trPr>
          <w:cantSplit/>
          <w:trHeight w:val="408"/>
        </w:trPr>
        <w:tc>
          <w:tcPr>
            <w:tcW w:w="1767" w:type="pct"/>
            <w:tcBorders>
              <w:top w:val="single" w:sz="8" w:space="0" w:color="AEAEAE"/>
              <w:left w:val="double" w:sz="4" w:space="0" w:color="auto"/>
              <w:bottom w:val="single" w:sz="8" w:space="0" w:color="AEAEAE"/>
              <w:right w:val="nil"/>
            </w:tcBorders>
            <w:shd w:val="clear" w:color="auto" w:fill="auto"/>
            <w:hideMark/>
          </w:tcPr>
          <w:p w14:paraId="2107C913"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Çökmüş</w:t>
            </w:r>
          </w:p>
        </w:tc>
        <w:tc>
          <w:tcPr>
            <w:tcW w:w="1077" w:type="pct"/>
            <w:tcBorders>
              <w:top w:val="single" w:sz="8" w:space="0" w:color="AEAEAE"/>
              <w:left w:val="nil"/>
              <w:bottom w:val="single" w:sz="8" w:space="0" w:color="AEAEAE"/>
              <w:right w:val="single" w:sz="8" w:space="0" w:color="E0E0E0"/>
            </w:tcBorders>
            <w:shd w:val="clear" w:color="auto" w:fill="auto"/>
          </w:tcPr>
          <w:p w14:paraId="42B9A59C"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671324FD"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hideMark/>
          </w:tcPr>
          <w:p w14:paraId="647EFD83"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,671</w:t>
            </w:r>
          </w:p>
        </w:tc>
      </w:tr>
      <w:tr w:rsidR="003C2EDE" w:rsidRPr="00297889" w14:paraId="7668B80B" w14:textId="77777777" w:rsidTr="00B973E2">
        <w:trPr>
          <w:cantSplit/>
          <w:trHeight w:val="411"/>
        </w:trPr>
        <w:tc>
          <w:tcPr>
            <w:tcW w:w="1767" w:type="pct"/>
            <w:tcBorders>
              <w:top w:val="single" w:sz="8" w:space="0" w:color="AEAEAE"/>
              <w:left w:val="double" w:sz="4" w:space="0" w:color="auto"/>
              <w:bottom w:val="single" w:sz="8" w:space="0" w:color="AEAEAE"/>
              <w:right w:val="nil"/>
            </w:tcBorders>
            <w:shd w:val="clear" w:color="auto" w:fill="auto"/>
            <w:hideMark/>
          </w:tcPr>
          <w:p w14:paraId="35952B85"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Tükenmiş</w:t>
            </w:r>
          </w:p>
        </w:tc>
        <w:tc>
          <w:tcPr>
            <w:tcW w:w="1077" w:type="pct"/>
            <w:tcBorders>
              <w:top w:val="single" w:sz="8" w:space="0" w:color="AEAEAE"/>
              <w:left w:val="nil"/>
              <w:bottom w:val="single" w:sz="8" w:space="0" w:color="AEAEAE"/>
              <w:right w:val="single" w:sz="8" w:space="0" w:color="E0E0E0"/>
            </w:tcBorders>
            <w:shd w:val="clear" w:color="auto" w:fill="auto"/>
            <w:hideMark/>
          </w:tcPr>
          <w:p w14:paraId="36B3589F"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B96DAE">
              <w:rPr>
                <w:rFonts w:ascii="Times New Roman" w:hAnsi="Times New Roman" w:cs="Times New Roman"/>
                <w:b/>
                <w:color w:val="000000" w:themeColor="text1"/>
                <w:sz w:val="18"/>
                <w:szCs w:val="18"/>
              </w:rPr>
              <w:t>,435</w:t>
            </w: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195B944C"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b/>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hideMark/>
          </w:tcPr>
          <w:p w14:paraId="6954D47D"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B96DAE">
              <w:rPr>
                <w:rFonts w:ascii="Times New Roman" w:hAnsi="Times New Roman" w:cs="Times New Roman"/>
                <w:b/>
                <w:color w:val="000000" w:themeColor="text1"/>
                <w:sz w:val="18"/>
                <w:szCs w:val="18"/>
              </w:rPr>
              <w:t>,508</w:t>
            </w:r>
          </w:p>
        </w:tc>
      </w:tr>
      <w:tr w:rsidR="003C2EDE" w:rsidRPr="00297889" w14:paraId="75B69014" w14:textId="77777777" w:rsidTr="00B973E2">
        <w:trPr>
          <w:cantSplit/>
          <w:trHeight w:val="222"/>
        </w:trPr>
        <w:tc>
          <w:tcPr>
            <w:tcW w:w="1767" w:type="pct"/>
            <w:tcBorders>
              <w:top w:val="single" w:sz="8" w:space="0" w:color="AEAEAE"/>
              <w:left w:val="double" w:sz="4" w:space="0" w:color="auto"/>
              <w:bottom w:val="single" w:sz="8" w:space="0" w:color="AEAEAE"/>
              <w:right w:val="nil"/>
            </w:tcBorders>
            <w:shd w:val="clear" w:color="auto" w:fill="auto"/>
            <w:hideMark/>
          </w:tcPr>
          <w:p w14:paraId="2A6968C5"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Sağlıksız</w:t>
            </w:r>
          </w:p>
        </w:tc>
        <w:tc>
          <w:tcPr>
            <w:tcW w:w="1077" w:type="pct"/>
            <w:tcBorders>
              <w:top w:val="single" w:sz="8" w:space="0" w:color="AEAEAE"/>
              <w:left w:val="nil"/>
              <w:bottom w:val="single" w:sz="8" w:space="0" w:color="AEAEAE"/>
              <w:right w:val="single" w:sz="8" w:space="0" w:color="E0E0E0"/>
            </w:tcBorders>
            <w:shd w:val="clear" w:color="auto" w:fill="auto"/>
          </w:tcPr>
          <w:p w14:paraId="28E52143"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7" w:type="pct"/>
            <w:tcBorders>
              <w:top w:val="single" w:sz="8" w:space="0" w:color="AEAEAE"/>
              <w:left w:val="single" w:sz="8" w:space="0" w:color="E0E0E0"/>
              <w:bottom w:val="single" w:sz="8" w:space="0" w:color="AEAEAE"/>
              <w:right w:val="single" w:sz="8" w:space="0" w:color="E0E0E0"/>
            </w:tcBorders>
            <w:shd w:val="clear" w:color="auto" w:fill="auto"/>
          </w:tcPr>
          <w:p w14:paraId="7939DD0E"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9" w:type="pct"/>
            <w:tcBorders>
              <w:top w:val="single" w:sz="8" w:space="0" w:color="AEAEAE"/>
              <w:left w:val="single" w:sz="8" w:space="0" w:color="E0E0E0"/>
              <w:bottom w:val="single" w:sz="8" w:space="0" w:color="AEAEAE"/>
              <w:right w:val="double" w:sz="4" w:space="0" w:color="auto"/>
            </w:tcBorders>
            <w:shd w:val="clear" w:color="auto" w:fill="auto"/>
            <w:hideMark/>
          </w:tcPr>
          <w:p w14:paraId="3BE25A7F"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,415</w:t>
            </w:r>
          </w:p>
        </w:tc>
      </w:tr>
      <w:tr w:rsidR="003C2EDE" w:rsidRPr="00297889" w14:paraId="3A16DE7C" w14:textId="77777777" w:rsidTr="00B973E2">
        <w:trPr>
          <w:cantSplit/>
          <w:trHeight w:val="480"/>
        </w:trPr>
        <w:tc>
          <w:tcPr>
            <w:tcW w:w="1767" w:type="pct"/>
            <w:tcBorders>
              <w:top w:val="single" w:sz="8" w:space="0" w:color="AEAEAE"/>
              <w:left w:val="double" w:sz="4" w:space="0" w:color="auto"/>
              <w:bottom w:val="single" w:sz="8" w:space="0" w:color="152935"/>
              <w:right w:val="nil"/>
            </w:tcBorders>
            <w:shd w:val="clear" w:color="auto" w:fill="auto"/>
            <w:hideMark/>
          </w:tcPr>
          <w:p w14:paraId="77C23637"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Kaygılı</w:t>
            </w:r>
          </w:p>
        </w:tc>
        <w:tc>
          <w:tcPr>
            <w:tcW w:w="1077" w:type="pct"/>
            <w:tcBorders>
              <w:top w:val="single" w:sz="8" w:space="0" w:color="AEAEAE"/>
              <w:left w:val="nil"/>
              <w:bottom w:val="single" w:sz="8" w:space="0" w:color="152935"/>
              <w:right w:val="single" w:sz="8" w:space="0" w:color="E0E0E0"/>
            </w:tcBorders>
            <w:shd w:val="clear" w:color="auto" w:fill="auto"/>
            <w:hideMark/>
          </w:tcPr>
          <w:p w14:paraId="70A6CBFF"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B96DAE">
              <w:rPr>
                <w:rFonts w:ascii="Times New Roman" w:hAnsi="Times New Roman" w:cs="Times New Roman"/>
                <w:b/>
                <w:color w:val="000000" w:themeColor="text1"/>
                <w:sz w:val="18"/>
                <w:szCs w:val="18"/>
              </w:rPr>
              <w:t>,325</w:t>
            </w:r>
          </w:p>
        </w:tc>
        <w:tc>
          <w:tcPr>
            <w:tcW w:w="1077" w:type="pct"/>
            <w:tcBorders>
              <w:top w:val="single" w:sz="8" w:space="0" w:color="AEAEAE"/>
              <w:left w:val="single" w:sz="8" w:space="0" w:color="E0E0E0"/>
              <w:bottom w:val="single" w:sz="8" w:space="0" w:color="152935"/>
              <w:right w:val="single" w:sz="8" w:space="0" w:color="E0E0E0"/>
            </w:tcBorders>
            <w:shd w:val="clear" w:color="auto" w:fill="auto"/>
          </w:tcPr>
          <w:p w14:paraId="49ECE4C1" w14:textId="77777777" w:rsidR="003C2EDE" w:rsidRPr="00B96DAE" w:rsidRDefault="003C2EDE" w:rsidP="00AE7EB6">
            <w:pPr>
              <w:autoSpaceDE w:val="0"/>
              <w:autoSpaceDN w:val="0"/>
              <w:adjustRightInd w:val="0"/>
              <w:spacing w:after="0" w:line="240" w:lineRule="auto"/>
              <w:jc w:val="both"/>
              <w:rPr>
                <w:rFonts w:ascii="Times New Roman" w:hAnsi="Times New Roman" w:cs="Times New Roman"/>
                <w:b/>
                <w:color w:val="000000" w:themeColor="text1"/>
                <w:sz w:val="18"/>
                <w:szCs w:val="18"/>
              </w:rPr>
            </w:pPr>
          </w:p>
        </w:tc>
        <w:tc>
          <w:tcPr>
            <w:tcW w:w="1079" w:type="pct"/>
            <w:tcBorders>
              <w:top w:val="single" w:sz="8" w:space="0" w:color="AEAEAE"/>
              <w:left w:val="single" w:sz="8" w:space="0" w:color="E0E0E0"/>
              <w:bottom w:val="single" w:sz="8" w:space="0" w:color="152935"/>
              <w:right w:val="double" w:sz="4" w:space="0" w:color="auto"/>
            </w:tcBorders>
            <w:shd w:val="clear" w:color="auto" w:fill="auto"/>
            <w:hideMark/>
          </w:tcPr>
          <w:p w14:paraId="2010A857"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B96DAE">
              <w:rPr>
                <w:rFonts w:ascii="Times New Roman" w:hAnsi="Times New Roman" w:cs="Times New Roman"/>
                <w:b/>
                <w:color w:val="000000" w:themeColor="text1"/>
                <w:sz w:val="18"/>
                <w:szCs w:val="18"/>
              </w:rPr>
              <w:t>,388</w:t>
            </w:r>
          </w:p>
        </w:tc>
      </w:tr>
      <w:tr w:rsidR="003C2EDE" w:rsidRPr="00297889" w14:paraId="0CF4B1C0" w14:textId="77777777" w:rsidTr="00AE7EB6">
        <w:trPr>
          <w:cantSplit/>
          <w:trHeight w:val="911"/>
        </w:trPr>
        <w:tc>
          <w:tcPr>
            <w:tcW w:w="5000" w:type="pct"/>
            <w:gridSpan w:val="4"/>
            <w:tcBorders>
              <w:left w:val="double" w:sz="4" w:space="0" w:color="auto"/>
              <w:bottom w:val="double" w:sz="4" w:space="0" w:color="auto"/>
              <w:right w:val="double" w:sz="4" w:space="0" w:color="auto"/>
            </w:tcBorders>
            <w:shd w:val="clear" w:color="auto" w:fill="auto"/>
            <w:hideMark/>
          </w:tcPr>
          <w:p w14:paraId="1A61FC76"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 xml:space="preserve">Çıkarma Yöntemi: Temel Bileşenler Analizi. </w:t>
            </w:r>
          </w:p>
          <w:p w14:paraId="3C1F044C" w14:textId="77777777" w:rsidR="003C2EDE" w:rsidRPr="00B96DAE" w:rsidRDefault="003C2ED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Rotasyon Yöntemi: Oblimin ile Kaiser Normalleştirme (Rotasyon 9 yinelemede birleşti)</w:t>
            </w:r>
          </w:p>
        </w:tc>
      </w:tr>
    </w:tbl>
    <w:p w14:paraId="2253D9EF" w14:textId="77777777" w:rsidR="0024433D" w:rsidRPr="00297889" w:rsidRDefault="0024433D" w:rsidP="00AE7EB6">
      <w:pPr>
        <w:spacing w:after="0" w:line="360" w:lineRule="auto"/>
        <w:rPr>
          <w:rFonts w:ascii="Times New Roman" w:hAnsi="Times New Roman" w:cs="Times New Roman"/>
          <w:sz w:val="24"/>
          <w:szCs w:val="24"/>
          <w:lang w:eastAsia="tr-TR"/>
        </w:rPr>
      </w:pPr>
    </w:p>
    <w:p w14:paraId="05DC6EBC" w14:textId="56F451D0" w:rsidR="00D765D6" w:rsidRDefault="00DC1BC0" w:rsidP="00AE7EB6">
      <w:pPr>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 xml:space="preserve">Yukarıda </w:t>
      </w:r>
      <w:r w:rsidR="005D4236" w:rsidRPr="00297889">
        <w:rPr>
          <w:rFonts w:ascii="Times New Roman" w:hAnsi="Times New Roman" w:cs="Times New Roman"/>
          <w:sz w:val="24"/>
          <w:szCs w:val="24"/>
        </w:rPr>
        <w:t xml:space="preserve">belirtilen üç ifadenin analizden çıkarılması ile Faktör analizi 18 ifade ile tekrarlanmıştır. </w:t>
      </w:r>
      <w:r w:rsidR="00360417" w:rsidRPr="00297889">
        <w:rPr>
          <w:rFonts w:ascii="Times New Roman" w:hAnsi="Times New Roman" w:cs="Times New Roman"/>
          <w:sz w:val="24"/>
          <w:szCs w:val="24"/>
        </w:rPr>
        <w:t>Y</w:t>
      </w:r>
      <w:r w:rsidR="005D4236" w:rsidRPr="00297889">
        <w:rPr>
          <w:rFonts w:ascii="Times New Roman" w:hAnsi="Times New Roman" w:cs="Times New Roman"/>
          <w:sz w:val="24"/>
          <w:szCs w:val="24"/>
        </w:rPr>
        <w:t>eni faktör analizine ilişk</w:t>
      </w:r>
      <w:r w:rsidR="00360417" w:rsidRPr="00297889">
        <w:rPr>
          <w:rFonts w:ascii="Times New Roman" w:hAnsi="Times New Roman" w:cs="Times New Roman"/>
          <w:sz w:val="24"/>
          <w:szCs w:val="24"/>
        </w:rPr>
        <w:t xml:space="preserve">in KMO ve Barlett’s Test Tablo </w:t>
      </w:r>
      <w:r w:rsidR="009A48CA">
        <w:rPr>
          <w:rFonts w:ascii="Times New Roman" w:hAnsi="Times New Roman" w:cs="Times New Roman"/>
          <w:sz w:val="24"/>
          <w:szCs w:val="24"/>
        </w:rPr>
        <w:t>8</w:t>
      </w:r>
      <w:r w:rsidR="00360417" w:rsidRPr="00297889">
        <w:rPr>
          <w:rFonts w:ascii="Times New Roman" w:hAnsi="Times New Roman" w:cs="Times New Roman"/>
          <w:sz w:val="24"/>
          <w:szCs w:val="24"/>
        </w:rPr>
        <w:t>’e göre,</w:t>
      </w:r>
      <w:r w:rsidR="005D4236" w:rsidRPr="00297889">
        <w:rPr>
          <w:rFonts w:ascii="Times New Roman" w:hAnsi="Times New Roman" w:cs="Times New Roman"/>
          <w:sz w:val="24"/>
          <w:szCs w:val="24"/>
        </w:rPr>
        <w:t xml:space="preserve"> KMO=.91 (0,80 ve yukarısı mükemmel), df= 153 ve p(sig) .00&lt;.05 düzeyinde anlamlı olduğundan </w:t>
      </w:r>
      <w:r w:rsidR="00360417" w:rsidRPr="00297889">
        <w:rPr>
          <w:rFonts w:ascii="Times New Roman" w:hAnsi="Times New Roman" w:cs="Times New Roman"/>
          <w:sz w:val="24"/>
          <w:szCs w:val="24"/>
        </w:rPr>
        <w:t xml:space="preserve">araştırmanın </w:t>
      </w:r>
      <w:r w:rsidR="005D4236" w:rsidRPr="00297889">
        <w:rPr>
          <w:rFonts w:ascii="Times New Roman" w:hAnsi="Times New Roman" w:cs="Times New Roman"/>
          <w:sz w:val="24"/>
          <w:szCs w:val="24"/>
        </w:rPr>
        <w:t xml:space="preserve">örneklemenin yeterli </w:t>
      </w:r>
      <w:r w:rsidR="00360417" w:rsidRPr="00297889">
        <w:rPr>
          <w:rFonts w:ascii="Times New Roman" w:hAnsi="Times New Roman" w:cs="Times New Roman"/>
          <w:sz w:val="24"/>
          <w:szCs w:val="24"/>
        </w:rPr>
        <w:t xml:space="preserve">büyüklüğe sahip </w:t>
      </w:r>
      <w:r w:rsidR="005D4236" w:rsidRPr="00297889">
        <w:rPr>
          <w:rFonts w:ascii="Times New Roman" w:hAnsi="Times New Roman" w:cs="Times New Roman"/>
          <w:sz w:val="24"/>
          <w:szCs w:val="24"/>
        </w:rPr>
        <w:t>olduğu söylenebilir.</w:t>
      </w:r>
      <w:r w:rsidR="00936B40">
        <w:rPr>
          <w:rFonts w:ascii="Times New Roman" w:hAnsi="Times New Roman" w:cs="Times New Roman"/>
          <w:sz w:val="24"/>
          <w:szCs w:val="24"/>
        </w:rPr>
        <w:t xml:space="preserve"> Durmuş ve arkadaşlarına göre (2018) değerlerin</w:t>
      </w:r>
      <w:r w:rsidR="00981A34">
        <w:rPr>
          <w:rFonts w:ascii="Times New Roman" w:hAnsi="Times New Roman" w:cs="Times New Roman"/>
          <w:sz w:val="24"/>
          <w:szCs w:val="24"/>
        </w:rPr>
        <w:t xml:space="preserve"> 0,50 aşağısı kabul edilemez, 0,50-0,60 arası kötü, 0,60-0,70 arası orta, 0,70-0,80 arası iyi ve 0,80 ve üzeri mükemmel olarak </w:t>
      </w:r>
      <w:r w:rsidR="00936B40">
        <w:rPr>
          <w:rFonts w:ascii="Times New Roman" w:hAnsi="Times New Roman" w:cs="Times New Roman"/>
          <w:sz w:val="24"/>
          <w:szCs w:val="24"/>
        </w:rPr>
        <w:t>değerlendirilir.</w:t>
      </w:r>
      <w:r w:rsidR="00981A34">
        <w:rPr>
          <w:rFonts w:ascii="Times New Roman" w:hAnsi="Times New Roman" w:cs="Times New Roman"/>
          <w:sz w:val="24"/>
          <w:szCs w:val="24"/>
        </w:rPr>
        <w:t xml:space="preserve">     </w:t>
      </w:r>
    </w:p>
    <w:p w14:paraId="7490CBA8" w14:textId="77777777" w:rsidR="00F0689F" w:rsidRDefault="00F0689F" w:rsidP="00AE7EB6">
      <w:pPr>
        <w:spacing w:after="0" w:line="360" w:lineRule="auto"/>
        <w:ind w:firstLine="709"/>
        <w:jc w:val="both"/>
        <w:rPr>
          <w:rFonts w:ascii="Times New Roman" w:hAnsi="Times New Roman" w:cs="Times New Roman"/>
          <w:sz w:val="24"/>
          <w:szCs w:val="24"/>
        </w:rPr>
      </w:pPr>
    </w:p>
    <w:p w14:paraId="7EF7BC2B" w14:textId="6F239056" w:rsidR="0019696A" w:rsidRPr="003C2EDE" w:rsidRDefault="007B1A58" w:rsidP="00AE7EB6">
      <w:pPr>
        <w:pStyle w:val="ResimYazs"/>
        <w:spacing w:after="0" w:line="360" w:lineRule="auto"/>
        <w:jc w:val="center"/>
        <w:rPr>
          <w:rFonts w:ascii="Times New Roman" w:hAnsi="Times New Roman" w:cs="Times New Roman"/>
          <w:b/>
          <w:bCs/>
          <w:i w:val="0"/>
          <w:iCs w:val="0"/>
          <w:color w:val="auto"/>
          <w:sz w:val="24"/>
          <w:szCs w:val="24"/>
        </w:rPr>
      </w:pPr>
      <w:bookmarkStart w:id="153" w:name="_Toc64449039"/>
      <w:bookmarkStart w:id="154" w:name="_Toc64473286"/>
      <w:bookmarkStart w:id="155" w:name="_Toc70927891"/>
      <w:r w:rsidRPr="007B1A58">
        <w:rPr>
          <w:rFonts w:ascii="Times New Roman" w:hAnsi="Times New Roman" w:cs="Times New Roman"/>
          <w:b/>
          <w:bCs/>
          <w:i w:val="0"/>
          <w:iCs w:val="0"/>
          <w:color w:val="auto"/>
          <w:sz w:val="24"/>
          <w:szCs w:val="24"/>
        </w:rPr>
        <w:t xml:space="preserve">Tablo </w:t>
      </w:r>
      <w:r w:rsidR="00405BB1" w:rsidRPr="007B1A58">
        <w:rPr>
          <w:rFonts w:ascii="Times New Roman" w:hAnsi="Times New Roman" w:cs="Times New Roman"/>
          <w:b/>
          <w:bCs/>
          <w:i w:val="0"/>
          <w:iCs w:val="0"/>
          <w:color w:val="auto"/>
          <w:sz w:val="24"/>
          <w:szCs w:val="24"/>
        </w:rPr>
        <w:fldChar w:fldCharType="begin"/>
      </w:r>
      <w:r w:rsidRPr="007B1A58">
        <w:rPr>
          <w:rFonts w:ascii="Times New Roman" w:hAnsi="Times New Roman" w:cs="Times New Roman"/>
          <w:b/>
          <w:bCs/>
          <w:i w:val="0"/>
          <w:iCs w:val="0"/>
          <w:color w:val="auto"/>
          <w:sz w:val="24"/>
          <w:szCs w:val="24"/>
        </w:rPr>
        <w:instrText xml:space="preserve"> SEQ Tablo \* ARABIC </w:instrText>
      </w:r>
      <w:r w:rsidR="00405BB1" w:rsidRPr="007B1A58">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8</w:t>
      </w:r>
      <w:r w:rsidR="00405BB1" w:rsidRPr="007B1A58">
        <w:rPr>
          <w:rFonts w:ascii="Times New Roman" w:hAnsi="Times New Roman" w:cs="Times New Roman"/>
          <w:b/>
          <w:bCs/>
          <w:i w:val="0"/>
          <w:iCs w:val="0"/>
          <w:color w:val="auto"/>
          <w:sz w:val="24"/>
          <w:szCs w:val="24"/>
        </w:rPr>
        <w:fldChar w:fldCharType="end"/>
      </w:r>
      <w:r w:rsidRPr="007B1A58">
        <w:rPr>
          <w:rFonts w:ascii="Times New Roman" w:hAnsi="Times New Roman" w:cs="Times New Roman"/>
          <w:b/>
          <w:bCs/>
          <w:i w:val="0"/>
          <w:iCs w:val="0"/>
          <w:color w:val="auto"/>
          <w:sz w:val="24"/>
          <w:szCs w:val="24"/>
        </w:rPr>
        <w:t xml:space="preserve">. </w:t>
      </w:r>
      <w:bookmarkEnd w:id="153"/>
      <w:bookmarkEnd w:id="154"/>
      <w:r w:rsidR="00746947" w:rsidRPr="00746947">
        <w:rPr>
          <w:rFonts w:ascii="Times New Roman" w:hAnsi="Times New Roman" w:cs="Times New Roman"/>
          <w:b/>
          <w:bCs/>
          <w:i w:val="0"/>
          <w:iCs w:val="0"/>
          <w:color w:val="auto"/>
          <w:sz w:val="24"/>
          <w:szCs w:val="24"/>
        </w:rPr>
        <w:t>Örneklem Büyüklüğüne İlişkin KMO ve Bartlett's Test Tablosu</w:t>
      </w:r>
      <w:bookmarkEnd w:id="155"/>
    </w:p>
    <w:tbl>
      <w:tblPr>
        <w:tblpPr w:leftFromText="141" w:rightFromText="141" w:vertAnchor="text" w:tblpY="1"/>
        <w:tblOverlap w:val="never"/>
        <w:tblW w:w="5000" w:type="pct"/>
        <w:tblCellMar>
          <w:left w:w="0" w:type="dxa"/>
          <w:right w:w="0" w:type="dxa"/>
        </w:tblCellMar>
        <w:tblLook w:val="04A0" w:firstRow="1" w:lastRow="0" w:firstColumn="1" w:lastColumn="0" w:noHBand="0" w:noVBand="1"/>
      </w:tblPr>
      <w:tblGrid>
        <w:gridCol w:w="3574"/>
        <w:gridCol w:w="3374"/>
        <w:gridCol w:w="1586"/>
      </w:tblGrid>
      <w:tr w:rsidR="00E745AE" w:rsidRPr="00297889" w14:paraId="23C910B2" w14:textId="77777777" w:rsidTr="00B973E2">
        <w:trPr>
          <w:cantSplit/>
          <w:trHeight w:val="822"/>
        </w:trPr>
        <w:tc>
          <w:tcPr>
            <w:tcW w:w="4071" w:type="pct"/>
            <w:gridSpan w:val="2"/>
            <w:tcBorders>
              <w:top w:val="double" w:sz="4" w:space="0" w:color="auto"/>
              <w:left w:val="double" w:sz="4" w:space="0" w:color="auto"/>
              <w:bottom w:val="single" w:sz="8" w:space="0" w:color="AEAEAE"/>
              <w:right w:val="nil"/>
            </w:tcBorders>
            <w:shd w:val="clear" w:color="auto" w:fill="auto"/>
            <w:hideMark/>
          </w:tcPr>
          <w:p w14:paraId="00FAAD0B" w14:textId="0DF6072D" w:rsidR="00D765D6" w:rsidRPr="00B96DAE" w:rsidRDefault="00D765D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Kaiser-Meyer-Olkin</w:t>
            </w:r>
            <w:r w:rsidR="00215DDA">
              <w:rPr>
                <w:rFonts w:ascii="Times New Roman" w:hAnsi="Times New Roman" w:cs="Times New Roman"/>
                <w:color w:val="000000" w:themeColor="text1"/>
                <w:sz w:val="18"/>
                <w:szCs w:val="18"/>
              </w:rPr>
              <w:t xml:space="preserve"> </w:t>
            </w:r>
            <w:r w:rsidRPr="00B96DAE">
              <w:rPr>
                <w:rFonts w:ascii="Times New Roman" w:hAnsi="Times New Roman" w:cs="Times New Roman"/>
                <w:color w:val="000000" w:themeColor="text1"/>
                <w:sz w:val="18"/>
                <w:szCs w:val="18"/>
              </w:rPr>
              <w:t>Örneklem Ölçümü</w:t>
            </w:r>
          </w:p>
          <w:p w14:paraId="2BCD365F" w14:textId="77777777" w:rsidR="00D765D6" w:rsidRPr="00B96DAE" w:rsidRDefault="00D765D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Uygunluk</w:t>
            </w:r>
          </w:p>
        </w:tc>
        <w:tc>
          <w:tcPr>
            <w:tcW w:w="929" w:type="pct"/>
            <w:tcBorders>
              <w:top w:val="double" w:sz="4" w:space="0" w:color="auto"/>
              <w:left w:val="nil"/>
              <w:bottom w:val="single" w:sz="8" w:space="0" w:color="AEAEAE"/>
              <w:right w:val="double" w:sz="4" w:space="0" w:color="auto"/>
            </w:tcBorders>
            <w:shd w:val="clear" w:color="auto" w:fill="auto"/>
            <w:hideMark/>
          </w:tcPr>
          <w:p w14:paraId="7AAB96E7" w14:textId="77777777" w:rsidR="00D765D6" w:rsidRPr="00B96DAE" w:rsidRDefault="00D765D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,910</w:t>
            </w:r>
          </w:p>
        </w:tc>
      </w:tr>
      <w:tr w:rsidR="00E745AE" w:rsidRPr="00297889" w14:paraId="144A2987" w14:textId="77777777" w:rsidTr="00B973E2">
        <w:trPr>
          <w:cantSplit/>
          <w:trHeight w:val="547"/>
        </w:trPr>
        <w:tc>
          <w:tcPr>
            <w:tcW w:w="2094" w:type="pct"/>
            <w:vMerge w:val="restart"/>
            <w:tcBorders>
              <w:top w:val="single" w:sz="8" w:space="0" w:color="AEAEAE"/>
              <w:left w:val="double" w:sz="4" w:space="0" w:color="auto"/>
              <w:bottom w:val="single" w:sz="8" w:space="0" w:color="152935"/>
              <w:right w:val="nil"/>
            </w:tcBorders>
            <w:shd w:val="clear" w:color="auto" w:fill="auto"/>
            <w:hideMark/>
          </w:tcPr>
          <w:p w14:paraId="739246C4" w14:textId="77777777" w:rsidR="00E745AE" w:rsidRPr="00B96DAE" w:rsidRDefault="00D765D6"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Bartlett's Küresellik</w:t>
            </w:r>
          </w:p>
          <w:p w14:paraId="4DB1BFB1" w14:textId="77777777" w:rsidR="00D765D6" w:rsidRPr="00B96DAE" w:rsidRDefault="00D765D6"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 xml:space="preserve"> Testi</w:t>
            </w:r>
          </w:p>
        </w:tc>
        <w:tc>
          <w:tcPr>
            <w:tcW w:w="1977" w:type="pct"/>
            <w:tcBorders>
              <w:top w:val="single" w:sz="8" w:space="0" w:color="AEAEAE"/>
              <w:left w:val="nil"/>
              <w:bottom w:val="single" w:sz="8" w:space="0" w:color="AEAEAE"/>
              <w:right w:val="nil"/>
            </w:tcBorders>
            <w:shd w:val="clear" w:color="auto" w:fill="auto"/>
            <w:hideMark/>
          </w:tcPr>
          <w:p w14:paraId="3713D81F" w14:textId="77777777" w:rsidR="00D765D6" w:rsidRPr="00B96DAE" w:rsidRDefault="00D765D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Yaklaşık Ki Kare</w:t>
            </w:r>
          </w:p>
        </w:tc>
        <w:tc>
          <w:tcPr>
            <w:tcW w:w="929" w:type="pct"/>
            <w:tcBorders>
              <w:top w:val="single" w:sz="8" w:space="0" w:color="AEAEAE"/>
              <w:left w:val="nil"/>
              <w:bottom w:val="single" w:sz="8" w:space="0" w:color="AEAEAE"/>
              <w:right w:val="double" w:sz="4" w:space="0" w:color="auto"/>
            </w:tcBorders>
            <w:shd w:val="clear" w:color="auto" w:fill="auto"/>
            <w:hideMark/>
          </w:tcPr>
          <w:p w14:paraId="0F56E98B" w14:textId="77777777" w:rsidR="00D765D6" w:rsidRPr="00B96DAE" w:rsidRDefault="00D765D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1955,001</w:t>
            </w:r>
          </w:p>
        </w:tc>
      </w:tr>
      <w:tr w:rsidR="00E745AE" w:rsidRPr="00297889" w14:paraId="4BB761E1" w14:textId="77777777" w:rsidTr="00B973E2">
        <w:trPr>
          <w:cantSplit/>
          <w:trHeight w:val="541"/>
        </w:trPr>
        <w:tc>
          <w:tcPr>
            <w:tcW w:w="2094" w:type="pct"/>
            <w:vMerge/>
            <w:tcBorders>
              <w:top w:val="single" w:sz="8" w:space="0" w:color="AEAEAE"/>
              <w:left w:val="double" w:sz="4" w:space="0" w:color="auto"/>
              <w:bottom w:val="single" w:sz="8" w:space="0" w:color="152935"/>
              <w:right w:val="nil"/>
            </w:tcBorders>
            <w:shd w:val="clear" w:color="auto" w:fill="auto"/>
            <w:vAlign w:val="center"/>
            <w:hideMark/>
          </w:tcPr>
          <w:p w14:paraId="7C27E413" w14:textId="77777777" w:rsidR="00D765D6" w:rsidRPr="00B96DAE" w:rsidRDefault="00D765D6" w:rsidP="00AE7EB6">
            <w:pPr>
              <w:spacing w:after="0"/>
              <w:rPr>
                <w:rFonts w:ascii="Times New Roman" w:hAnsi="Times New Roman" w:cs="Times New Roman"/>
                <w:color w:val="000000" w:themeColor="text1"/>
                <w:sz w:val="18"/>
                <w:szCs w:val="18"/>
              </w:rPr>
            </w:pPr>
          </w:p>
        </w:tc>
        <w:tc>
          <w:tcPr>
            <w:tcW w:w="1977" w:type="pct"/>
            <w:tcBorders>
              <w:top w:val="single" w:sz="8" w:space="0" w:color="AEAEAE"/>
              <w:left w:val="nil"/>
              <w:bottom w:val="single" w:sz="8" w:space="0" w:color="AEAEAE"/>
              <w:right w:val="nil"/>
            </w:tcBorders>
            <w:shd w:val="clear" w:color="auto" w:fill="auto"/>
            <w:hideMark/>
          </w:tcPr>
          <w:p w14:paraId="2165AA69" w14:textId="77777777" w:rsidR="00D765D6"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D</w:t>
            </w:r>
            <w:r w:rsidR="00D765D6" w:rsidRPr="00B96DAE">
              <w:rPr>
                <w:rFonts w:ascii="Times New Roman" w:hAnsi="Times New Roman" w:cs="Times New Roman"/>
                <w:color w:val="000000" w:themeColor="text1"/>
                <w:sz w:val="18"/>
                <w:szCs w:val="18"/>
              </w:rPr>
              <w:t>f</w:t>
            </w:r>
          </w:p>
        </w:tc>
        <w:tc>
          <w:tcPr>
            <w:tcW w:w="929" w:type="pct"/>
            <w:tcBorders>
              <w:top w:val="single" w:sz="8" w:space="0" w:color="AEAEAE"/>
              <w:left w:val="nil"/>
              <w:bottom w:val="single" w:sz="8" w:space="0" w:color="AEAEAE"/>
              <w:right w:val="double" w:sz="4" w:space="0" w:color="auto"/>
            </w:tcBorders>
            <w:shd w:val="clear" w:color="auto" w:fill="auto"/>
            <w:hideMark/>
          </w:tcPr>
          <w:p w14:paraId="54473B36" w14:textId="77777777" w:rsidR="00D765D6" w:rsidRPr="00B96DAE" w:rsidRDefault="00D765D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153</w:t>
            </w:r>
          </w:p>
        </w:tc>
      </w:tr>
      <w:tr w:rsidR="00E745AE" w:rsidRPr="00297889" w14:paraId="77E91D3A" w14:textId="77777777" w:rsidTr="00B973E2">
        <w:trPr>
          <w:cantSplit/>
          <w:trHeight w:val="549"/>
        </w:trPr>
        <w:tc>
          <w:tcPr>
            <w:tcW w:w="2094" w:type="pct"/>
            <w:vMerge/>
            <w:tcBorders>
              <w:top w:val="single" w:sz="8" w:space="0" w:color="AEAEAE"/>
              <w:left w:val="double" w:sz="4" w:space="0" w:color="auto"/>
              <w:bottom w:val="double" w:sz="4" w:space="0" w:color="auto"/>
              <w:right w:val="nil"/>
            </w:tcBorders>
            <w:shd w:val="clear" w:color="auto" w:fill="auto"/>
            <w:vAlign w:val="center"/>
            <w:hideMark/>
          </w:tcPr>
          <w:p w14:paraId="5532D7B8" w14:textId="77777777" w:rsidR="00D765D6" w:rsidRPr="00B96DAE" w:rsidRDefault="00D765D6" w:rsidP="00AE7EB6">
            <w:pPr>
              <w:spacing w:after="0"/>
              <w:rPr>
                <w:rFonts w:ascii="Times New Roman" w:hAnsi="Times New Roman" w:cs="Times New Roman"/>
                <w:color w:val="000000" w:themeColor="text1"/>
                <w:sz w:val="18"/>
                <w:szCs w:val="18"/>
              </w:rPr>
            </w:pPr>
          </w:p>
        </w:tc>
        <w:tc>
          <w:tcPr>
            <w:tcW w:w="1977" w:type="pct"/>
            <w:tcBorders>
              <w:top w:val="single" w:sz="8" w:space="0" w:color="AEAEAE"/>
              <w:left w:val="nil"/>
              <w:bottom w:val="double" w:sz="4" w:space="0" w:color="auto"/>
              <w:right w:val="nil"/>
            </w:tcBorders>
            <w:shd w:val="clear" w:color="auto" w:fill="auto"/>
            <w:hideMark/>
          </w:tcPr>
          <w:p w14:paraId="1A8A85AA" w14:textId="766A1E72" w:rsidR="00D765D6" w:rsidRPr="00B96DAE" w:rsidRDefault="00215DDA"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929" w:type="pct"/>
            <w:tcBorders>
              <w:top w:val="single" w:sz="8" w:space="0" w:color="AEAEAE"/>
              <w:left w:val="nil"/>
              <w:bottom w:val="double" w:sz="4" w:space="0" w:color="auto"/>
              <w:right w:val="double" w:sz="4" w:space="0" w:color="auto"/>
            </w:tcBorders>
            <w:shd w:val="clear" w:color="auto" w:fill="auto"/>
            <w:hideMark/>
          </w:tcPr>
          <w:p w14:paraId="4F3679BD" w14:textId="77777777" w:rsidR="00D765D6" w:rsidRPr="00B96DAE" w:rsidRDefault="00D765D6"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,000</w:t>
            </w:r>
          </w:p>
        </w:tc>
      </w:tr>
    </w:tbl>
    <w:p w14:paraId="4513248B" w14:textId="77777777" w:rsidR="00010CCF" w:rsidRDefault="00360417" w:rsidP="00AE7EB6">
      <w:pPr>
        <w:spacing w:after="0" w:line="360" w:lineRule="auto"/>
        <w:jc w:val="both"/>
        <w:rPr>
          <w:rFonts w:ascii="Times New Roman" w:hAnsi="Times New Roman" w:cs="Times New Roman"/>
          <w:color w:val="FF0000"/>
          <w:sz w:val="24"/>
          <w:szCs w:val="24"/>
        </w:rPr>
      </w:pPr>
      <w:r w:rsidRPr="00297889">
        <w:rPr>
          <w:rFonts w:ascii="Times New Roman" w:hAnsi="Times New Roman" w:cs="Times New Roman"/>
          <w:color w:val="FF0000"/>
          <w:sz w:val="24"/>
          <w:szCs w:val="24"/>
        </w:rPr>
        <w:tab/>
      </w:r>
    </w:p>
    <w:p w14:paraId="0A6DC6AF" w14:textId="77777777" w:rsidR="00B26938" w:rsidRDefault="00360417" w:rsidP="00AE7EB6">
      <w:pPr>
        <w:spacing w:after="0" w:line="360" w:lineRule="auto"/>
        <w:ind w:firstLine="709"/>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Aşağıda Tablo </w:t>
      </w:r>
      <w:r w:rsidR="009A48CA">
        <w:rPr>
          <w:rFonts w:ascii="Times New Roman" w:hAnsi="Times New Roman" w:cs="Times New Roman"/>
          <w:color w:val="000000" w:themeColor="text1"/>
          <w:sz w:val="24"/>
          <w:szCs w:val="24"/>
        </w:rPr>
        <w:t>9</w:t>
      </w:r>
      <w:r w:rsidRPr="00297889">
        <w:rPr>
          <w:rFonts w:ascii="Times New Roman" w:hAnsi="Times New Roman" w:cs="Times New Roman"/>
          <w:color w:val="000000" w:themeColor="text1"/>
          <w:sz w:val="24"/>
          <w:szCs w:val="24"/>
        </w:rPr>
        <w:t>’d</w:t>
      </w:r>
      <w:r w:rsidR="009A48CA">
        <w:rPr>
          <w:rFonts w:ascii="Times New Roman" w:hAnsi="Times New Roman" w:cs="Times New Roman"/>
          <w:color w:val="000000" w:themeColor="text1"/>
          <w:sz w:val="24"/>
          <w:szCs w:val="24"/>
        </w:rPr>
        <w:t>a</w:t>
      </w:r>
      <w:r w:rsidRPr="00297889">
        <w:rPr>
          <w:rFonts w:ascii="Times New Roman" w:hAnsi="Times New Roman" w:cs="Times New Roman"/>
          <w:color w:val="000000" w:themeColor="text1"/>
          <w:sz w:val="24"/>
          <w:szCs w:val="24"/>
        </w:rPr>
        <w:t xml:space="preserve"> Tükenmişlik Ölçeği alt boyutlarına ilişkin açımlayıcı faktör analizi genel bilgi tablosu yer almaktadır.</w:t>
      </w:r>
    </w:p>
    <w:p w14:paraId="306BE76A" w14:textId="77777777" w:rsidR="00010CCF" w:rsidRPr="00297889" w:rsidRDefault="00010CCF" w:rsidP="00AE7EB6">
      <w:pPr>
        <w:spacing w:after="0" w:line="360" w:lineRule="auto"/>
        <w:ind w:firstLine="709"/>
        <w:jc w:val="both"/>
        <w:rPr>
          <w:rFonts w:ascii="Times New Roman" w:hAnsi="Times New Roman" w:cs="Times New Roman"/>
          <w:color w:val="FF0000"/>
          <w:sz w:val="24"/>
          <w:szCs w:val="24"/>
        </w:rPr>
      </w:pPr>
    </w:p>
    <w:p w14:paraId="3E51630A" w14:textId="36DC3E81" w:rsidR="0019696A" w:rsidRPr="00A049AA" w:rsidRDefault="007B1A58"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56" w:name="_Toc64449040"/>
      <w:bookmarkStart w:id="157" w:name="_Toc64473287"/>
      <w:bookmarkStart w:id="158" w:name="_Toc70927892"/>
      <w:r w:rsidRPr="007B1A58">
        <w:rPr>
          <w:rFonts w:ascii="Times New Roman" w:hAnsi="Times New Roman" w:cs="Times New Roman"/>
          <w:b/>
          <w:bCs/>
          <w:i w:val="0"/>
          <w:iCs w:val="0"/>
          <w:color w:val="auto"/>
          <w:sz w:val="24"/>
          <w:szCs w:val="24"/>
        </w:rPr>
        <w:lastRenderedPageBreak/>
        <w:t xml:space="preserve">Tablo </w:t>
      </w:r>
      <w:r w:rsidR="00405BB1" w:rsidRPr="007B1A58">
        <w:rPr>
          <w:rFonts w:ascii="Times New Roman" w:hAnsi="Times New Roman" w:cs="Times New Roman"/>
          <w:b/>
          <w:bCs/>
          <w:i w:val="0"/>
          <w:iCs w:val="0"/>
          <w:color w:val="auto"/>
          <w:sz w:val="24"/>
          <w:szCs w:val="24"/>
        </w:rPr>
        <w:fldChar w:fldCharType="begin"/>
      </w:r>
      <w:r w:rsidRPr="007B1A58">
        <w:rPr>
          <w:rFonts w:ascii="Times New Roman" w:hAnsi="Times New Roman" w:cs="Times New Roman"/>
          <w:b/>
          <w:bCs/>
          <w:i w:val="0"/>
          <w:iCs w:val="0"/>
          <w:color w:val="auto"/>
          <w:sz w:val="24"/>
          <w:szCs w:val="24"/>
        </w:rPr>
        <w:instrText xml:space="preserve"> SEQ Tablo \* ARABIC </w:instrText>
      </w:r>
      <w:r w:rsidR="00405BB1" w:rsidRPr="007B1A58">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9</w:t>
      </w:r>
      <w:r w:rsidR="00405BB1" w:rsidRPr="007B1A58">
        <w:rPr>
          <w:rFonts w:ascii="Times New Roman" w:hAnsi="Times New Roman" w:cs="Times New Roman"/>
          <w:b/>
          <w:bCs/>
          <w:i w:val="0"/>
          <w:iCs w:val="0"/>
          <w:color w:val="auto"/>
          <w:sz w:val="24"/>
          <w:szCs w:val="24"/>
        </w:rPr>
        <w:fldChar w:fldCharType="end"/>
      </w:r>
      <w:r w:rsidRPr="007B1A58">
        <w:rPr>
          <w:rFonts w:ascii="Times New Roman" w:hAnsi="Times New Roman" w:cs="Times New Roman"/>
          <w:b/>
          <w:bCs/>
          <w:i w:val="0"/>
          <w:iCs w:val="0"/>
          <w:color w:val="auto"/>
          <w:sz w:val="24"/>
          <w:szCs w:val="24"/>
        </w:rPr>
        <w:t xml:space="preserve">. </w:t>
      </w:r>
      <w:bookmarkEnd w:id="156"/>
      <w:bookmarkEnd w:id="157"/>
      <w:r w:rsidR="00746947" w:rsidRPr="00746947">
        <w:rPr>
          <w:rFonts w:ascii="Times New Roman" w:hAnsi="Times New Roman" w:cs="Times New Roman"/>
          <w:b/>
          <w:bCs/>
          <w:i w:val="0"/>
          <w:iCs w:val="0"/>
          <w:color w:val="auto"/>
          <w:sz w:val="24"/>
          <w:szCs w:val="24"/>
        </w:rPr>
        <w:t>Tükenmişlik Ölçeği AFA Analizi Model Tablosu</w:t>
      </w:r>
      <w:bookmarkEnd w:id="158"/>
    </w:p>
    <w:tbl>
      <w:tblPr>
        <w:tblpPr w:leftFromText="141" w:rightFromText="141" w:vertAnchor="text" w:tblpY="1"/>
        <w:tblOverlap w:val="never"/>
        <w:tblW w:w="5018" w:type="pct"/>
        <w:tblCellMar>
          <w:left w:w="0" w:type="dxa"/>
          <w:right w:w="0" w:type="dxa"/>
        </w:tblCellMar>
        <w:tblLook w:val="04A0" w:firstRow="1" w:lastRow="0" w:firstColumn="1" w:lastColumn="0" w:noHBand="0" w:noVBand="1"/>
      </w:tblPr>
      <w:tblGrid>
        <w:gridCol w:w="3025"/>
        <w:gridCol w:w="1840"/>
        <w:gridCol w:w="1840"/>
        <w:gridCol w:w="1860"/>
      </w:tblGrid>
      <w:tr w:rsidR="00E745AE" w:rsidRPr="00297889" w14:paraId="62E18F7C" w14:textId="77777777" w:rsidTr="00B973E2">
        <w:trPr>
          <w:cantSplit/>
          <w:trHeight w:val="556"/>
        </w:trPr>
        <w:tc>
          <w:tcPr>
            <w:tcW w:w="1766" w:type="pct"/>
            <w:tcBorders>
              <w:top w:val="single" w:sz="4" w:space="0" w:color="auto"/>
              <w:left w:val="double" w:sz="4" w:space="0" w:color="auto"/>
              <w:bottom w:val="single" w:sz="8" w:space="0" w:color="152935"/>
            </w:tcBorders>
            <w:shd w:val="clear" w:color="auto" w:fill="auto"/>
            <w:vAlign w:val="center"/>
            <w:hideMark/>
          </w:tcPr>
          <w:p w14:paraId="17FF7CA8" w14:textId="77777777" w:rsidR="00E745AE" w:rsidRPr="00B96DAE" w:rsidRDefault="00E745AE" w:rsidP="00AE7EB6">
            <w:pPr>
              <w:spacing w:after="0"/>
              <w:rPr>
                <w:rFonts w:ascii="Times New Roman" w:hAnsi="Times New Roman" w:cs="Times New Roman"/>
                <w:color w:val="000000" w:themeColor="text1"/>
                <w:sz w:val="18"/>
                <w:szCs w:val="18"/>
              </w:rPr>
            </w:pPr>
          </w:p>
        </w:tc>
        <w:tc>
          <w:tcPr>
            <w:tcW w:w="1074" w:type="pct"/>
            <w:tcBorders>
              <w:top w:val="single" w:sz="4" w:space="0" w:color="auto"/>
              <w:left w:val="nil"/>
              <w:bottom w:val="single" w:sz="8" w:space="0" w:color="152935"/>
              <w:right w:val="single" w:sz="8" w:space="0" w:color="E0E0E0"/>
            </w:tcBorders>
            <w:shd w:val="clear" w:color="auto" w:fill="auto"/>
            <w:vAlign w:val="bottom"/>
            <w:hideMark/>
          </w:tcPr>
          <w:p w14:paraId="3F5E0622" w14:textId="77777777" w:rsidR="00E745AE" w:rsidRPr="00B96DAE" w:rsidRDefault="00907EFB"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F</w:t>
            </w:r>
            <w:r w:rsidR="00E745AE" w:rsidRPr="00B96DAE">
              <w:rPr>
                <w:rFonts w:ascii="Times New Roman" w:hAnsi="Times New Roman" w:cs="Times New Roman"/>
                <w:color w:val="000000" w:themeColor="text1"/>
                <w:sz w:val="18"/>
                <w:szCs w:val="18"/>
              </w:rPr>
              <w:t>1</w:t>
            </w:r>
          </w:p>
        </w:tc>
        <w:tc>
          <w:tcPr>
            <w:tcW w:w="1074" w:type="pct"/>
            <w:tcBorders>
              <w:top w:val="single" w:sz="4" w:space="0" w:color="auto"/>
              <w:left w:val="single" w:sz="8" w:space="0" w:color="E0E0E0"/>
              <w:bottom w:val="single" w:sz="8" w:space="0" w:color="152935"/>
              <w:right w:val="single" w:sz="8" w:space="0" w:color="E0E0E0"/>
            </w:tcBorders>
            <w:shd w:val="clear" w:color="auto" w:fill="auto"/>
            <w:vAlign w:val="bottom"/>
            <w:hideMark/>
          </w:tcPr>
          <w:p w14:paraId="151E1CAC" w14:textId="77777777" w:rsidR="00E745AE" w:rsidRPr="00B96DAE" w:rsidRDefault="00907EFB"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F</w:t>
            </w:r>
            <w:r w:rsidR="00E745AE" w:rsidRPr="00B96DAE">
              <w:rPr>
                <w:rFonts w:ascii="Times New Roman" w:hAnsi="Times New Roman" w:cs="Times New Roman"/>
                <w:color w:val="000000" w:themeColor="text1"/>
                <w:sz w:val="18"/>
                <w:szCs w:val="18"/>
              </w:rPr>
              <w:t>2</w:t>
            </w:r>
          </w:p>
        </w:tc>
        <w:tc>
          <w:tcPr>
            <w:tcW w:w="1086" w:type="pct"/>
            <w:tcBorders>
              <w:top w:val="single" w:sz="4" w:space="0" w:color="auto"/>
              <w:left w:val="single" w:sz="8" w:space="0" w:color="E0E0E0"/>
              <w:bottom w:val="single" w:sz="8" w:space="0" w:color="152935"/>
              <w:right w:val="double" w:sz="4" w:space="0" w:color="auto"/>
            </w:tcBorders>
            <w:shd w:val="clear" w:color="auto" w:fill="auto"/>
            <w:vAlign w:val="bottom"/>
            <w:hideMark/>
          </w:tcPr>
          <w:p w14:paraId="3F3EAF8D" w14:textId="77777777" w:rsidR="00E745AE" w:rsidRPr="00B96DAE" w:rsidRDefault="00907EFB"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F</w:t>
            </w:r>
            <w:r w:rsidR="00E745AE" w:rsidRPr="00B96DAE">
              <w:rPr>
                <w:rFonts w:ascii="Times New Roman" w:hAnsi="Times New Roman" w:cs="Times New Roman"/>
                <w:color w:val="000000" w:themeColor="text1"/>
                <w:sz w:val="18"/>
                <w:szCs w:val="18"/>
              </w:rPr>
              <w:t>3</w:t>
            </w:r>
          </w:p>
        </w:tc>
      </w:tr>
      <w:tr w:rsidR="00E745AE" w:rsidRPr="00297889" w14:paraId="0E69A957" w14:textId="77777777" w:rsidTr="00B973E2">
        <w:trPr>
          <w:cantSplit/>
          <w:trHeight w:val="552"/>
        </w:trPr>
        <w:tc>
          <w:tcPr>
            <w:tcW w:w="1766" w:type="pct"/>
            <w:tcBorders>
              <w:top w:val="single" w:sz="8" w:space="0" w:color="152935"/>
              <w:left w:val="double" w:sz="4" w:space="0" w:color="auto"/>
              <w:bottom w:val="single" w:sz="8" w:space="0" w:color="AEAEAE"/>
              <w:right w:val="nil"/>
            </w:tcBorders>
            <w:shd w:val="clear" w:color="auto" w:fill="auto"/>
            <w:hideMark/>
          </w:tcPr>
          <w:p w14:paraId="024A6B08"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Değersiz</w:t>
            </w:r>
          </w:p>
        </w:tc>
        <w:tc>
          <w:tcPr>
            <w:tcW w:w="1074" w:type="pct"/>
            <w:tcBorders>
              <w:top w:val="single" w:sz="8" w:space="0" w:color="152935"/>
              <w:left w:val="nil"/>
              <w:bottom w:val="single" w:sz="8" w:space="0" w:color="AEAEAE"/>
              <w:right w:val="single" w:sz="8" w:space="0" w:color="E0E0E0"/>
            </w:tcBorders>
            <w:shd w:val="clear" w:color="auto" w:fill="auto"/>
            <w:hideMark/>
          </w:tcPr>
          <w:p w14:paraId="7BF8C35B"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,884</w:t>
            </w:r>
          </w:p>
        </w:tc>
        <w:tc>
          <w:tcPr>
            <w:tcW w:w="1074" w:type="pct"/>
            <w:tcBorders>
              <w:top w:val="single" w:sz="8" w:space="0" w:color="152935"/>
              <w:left w:val="single" w:sz="8" w:space="0" w:color="E0E0E0"/>
              <w:bottom w:val="single" w:sz="8" w:space="0" w:color="AEAEAE"/>
              <w:right w:val="single" w:sz="8" w:space="0" w:color="E0E0E0"/>
            </w:tcBorders>
            <w:shd w:val="clear" w:color="auto" w:fill="auto"/>
          </w:tcPr>
          <w:p w14:paraId="116B75C5"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152935"/>
              <w:left w:val="single" w:sz="8" w:space="0" w:color="E0E0E0"/>
              <w:bottom w:val="single" w:sz="8" w:space="0" w:color="AEAEAE"/>
              <w:right w:val="double" w:sz="4" w:space="0" w:color="auto"/>
            </w:tcBorders>
            <w:shd w:val="clear" w:color="auto" w:fill="auto"/>
          </w:tcPr>
          <w:p w14:paraId="6291CCC6"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E745AE" w:rsidRPr="00297889" w14:paraId="5131C9F0" w14:textId="77777777" w:rsidTr="00B973E2">
        <w:trPr>
          <w:cantSplit/>
          <w:trHeight w:val="548"/>
        </w:trPr>
        <w:tc>
          <w:tcPr>
            <w:tcW w:w="1766" w:type="pct"/>
            <w:tcBorders>
              <w:top w:val="single" w:sz="8" w:space="0" w:color="AEAEAE"/>
              <w:left w:val="double" w:sz="4" w:space="0" w:color="auto"/>
              <w:bottom w:val="single" w:sz="8" w:space="0" w:color="AEAEAE"/>
              <w:right w:val="nil"/>
            </w:tcBorders>
            <w:shd w:val="clear" w:color="auto" w:fill="auto"/>
            <w:hideMark/>
          </w:tcPr>
          <w:p w14:paraId="0692272E"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Umutsuz</w:t>
            </w:r>
          </w:p>
        </w:tc>
        <w:tc>
          <w:tcPr>
            <w:tcW w:w="1074" w:type="pct"/>
            <w:tcBorders>
              <w:top w:val="single" w:sz="8" w:space="0" w:color="AEAEAE"/>
              <w:left w:val="nil"/>
              <w:bottom w:val="single" w:sz="8" w:space="0" w:color="AEAEAE"/>
              <w:right w:val="single" w:sz="8" w:space="0" w:color="E0E0E0"/>
            </w:tcBorders>
            <w:shd w:val="clear" w:color="auto" w:fill="auto"/>
            <w:hideMark/>
          </w:tcPr>
          <w:p w14:paraId="2FF5C882"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,821</w:t>
            </w: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0319F0EE"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tcPr>
          <w:p w14:paraId="153C9BCD"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E745AE" w:rsidRPr="00297889" w14:paraId="54A1078A" w14:textId="77777777" w:rsidTr="00B973E2">
        <w:trPr>
          <w:cantSplit/>
          <w:trHeight w:val="554"/>
        </w:trPr>
        <w:tc>
          <w:tcPr>
            <w:tcW w:w="1766" w:type="pct"/>
            <w:tcBorders>
              <w:top w:val="single" w:sz="8" w:space="0" w:color="AEAEAE"/>
              <w:left w:val="double" w:sz="4" w:space="0" w:color="auto"/>
              <w:bottom w:val="single" w:sz="8" w:space="0" w:color="AEAEAE"/>
              <w:right w:val="nil"/>
            </w:tcBorders>
            <w:shd w:val="clear" w:color="auto" w:fill="auto"/>
            <w:hideMark/>
          </w:tcPr>
          <w:p w14:paraId="7E1CCB15"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Zayıf</w:t>
            </w:r>
          </w:p>
        </w:tc>
        <w:tc>
          <w:tcPr>
            <w:tcW w:w="1074" w:type="pct"/>
            <w:tcBorders>
              <w:top w:val="single" w:sz="8" w:space="0" w:color="AEAEAE"/>
              <w:left w:val="nil"/>
              <w:bottom w:val="single" w:sz="8" w:space="0" w:color="AEAEAE"/>
              <w:right w:val="single" w:sz="8" w:space="0" w:color="E0E0E0"/>
            </w:tcBorders>
            <w:shd w:val="clear" w:color="auto" w:fill="auto"/>
            <w:hideMark/>
          </w:tcPr>
          <w:p w14:paraId="31A7EF19"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,819</w:t>
            </w: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128C5F56"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tcPr>
          <w:p w14:paraId="2E322422"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E745AE" w:rsidRPr="00297889" w14:paraId="347F2080" w14:textId="77777777" w:rsidTr="00B973E2">
        <w:trPr>
          <w:cantSplit/>
          <w:trHeight w:val="532"/>
        </w:trPr>
        <w:tc>
          <w:tcPr>
            <w:tcW w:w="1766" w:type="pct"/>
            <w:tcBorders>
              <w:top w:val="single" w:sz="8" w:space="0" w:color="AEAEAE"/>
              <w:left w:val="double" w:sz="4" w:space="0" w:color="auto"/>
              <w:bottom w:val="single" w:sz="8" w:space="0" w:color="AEAEAE"/>
              <w:right w:val="nil"/>
            </w:tcBorders>
            <w:shd w:val="clear" w:color="auto" w:fill="auto"/>
            <w:hideMark/>
          </w:tcPr>
          <w:p w14:paraId="40AB1525" w14:textId="77777777" w:rsidR="00E745AE" w:rsidRPr="00B96DAE" w:rsidRDefault="00E745A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Kafası karışmış, sıkıntılı</w:t>
            </w:r>
          </w:p>
        </w:tc>
        <w:tc>
          <w:tcPr>
            <w:tcW w:w="1074" w:type="pct"/>
            <w:tcBorders>
              <w:top w:val="single" w:sz="8" w:space="0" w:color="AEAEAE"/>
              <w:left w:val="nil"/>
              <w:bottom w:val="single" w:sz="8" w:space="0" w:color="AEAEAE"/>
              <w:right w:val="single" w:sz="8" w:space="0" w:color="E0E0E0"/>
            </w:tcBorders>
            <w:shd w:val="clear" w:color="auto" w:fill="auto"/>
            <w:hideMark/>
          </w:tcPr>
          <w:p w14:paraId="7E570860"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,777</w:t>
            </w: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6BE94634"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tcPr>
          <w:p w14:paraId="6F37387E"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E745AE" w:rsidRPr="00297889" w14:paraId="267434A2" w14:textId="77777777" w:rsidTr="00B973E2">
        <w:trPr>
          <w:cantSplit/>
          <w:trHeight w:val="538"/>
        </w:trPr>
        <w:tc>
          <w:tcPr>
            <w:tcW w:w="1766" w:type="pct"/>
            <w:tcBorders>
              <w:top w:val="single" w:sz="8" w:space="0" w:color="AEAEAE"/>
              <w:left w:val="double" w:sz="4" w:space="0" w:color="auto"/>
              <w:bottom w:val="single" w:sz="8" w:space="0" w:color="AEAEAE"/>
              <w:right w:val="nil"/>
            </w:tcBorders>
            <w:shd w:val="clear" w:color="auto" w:fill="auto"/>
            <w:hideMark/>
          </w:tcPr>
          <w:p w14:paraId="0C0EA98B"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Reddedilmiş</w:t>
            </w:r>
          </w:p>
        </w:tc>
        <w:tc>
          <w:tcPr>
            <w:tcW w:w="1074" w:type="pct"/>
            <w:tcBorders>
              <w:top w:val="single" w:sz="8" w:space="0" w:color="AEAEAE"/>
              <w:left w:val="nil"/>
              <w:bottom w:val="single" w:sz="8" w:space="0" w:color="AEAEAE"/>
              <w:right w:val="single" w:sz="8" w:space="0" w:color="E0E0E0"/>
            </w:tcBorders>
            <w:shd w:val="clear" w:color="auto" w:fill="auto"/>
            <w:hideMark/>
          </w:tcPr>
          <w:p w14:paraId="298AE136"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,770</w:t>
            </w: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4FEE926F"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tcPr>
          <w:p w14:paraId="0E74808C"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E745AE" w:rsidRPr="00297889" w14:paraId="5EF3F6C3" w14:textId="77777777" w:rsidTr="00B973E2">
        <w:trPr>
          <w:cantSplit/>
          <w:trHeight w:val="409"/>
        </w:trPr>
        <w:tc>
          <w:tcPr>
            <w:tcW w:w="1766" w:type="pct"/>
            <w:tcBorders>
              <w:top w:val="single" w:sz="8" w:space="0" w:color="AEAEAE"/>
              <w:left w:val="double" w:sz="4" w:space="0" w:color="auto"/>
              <w:bottom w:val="single" w:sz="8" w:space="0" w:color="AEAEAE"/>
              <w:right w:val="nil"/>
            </w:tcBorders>
            <w:shd w:val="clear" w:color="auto" w:fill="auto"/>
            <w:hideMark/>
          </w:tcPr>
          <w:p w14:paraId="5313E00D"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Kapana kısılmış</w:t>
            </w:r>
          </w:p>
        </w:tc>
        <w:tc>
          <w:tcPr>
            <w:tcW w:w="1074" w:type="pct"/>
            <w:tcBorders>
              <w:top w:val="single" w:sz="8" w:space="0" w:color="AEAEAE"/>
              <w:left w:val="nil"/>
              <w:bottom w:val="single" w:sz="8" w:space="0" w:color="AEAEAE"/>
              <w:right w:val="single" w:sz="8" w:space="0" w:color="E0E0E0"/>
            </w:tcBorders>
            <w:shd w:val="clear" w:color="auto" w:fill="auto"/>
            <w:hideMark/>
          </w:tcPr>
          <w:p w14:paraId="3C872B37"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,767</w:t>
            </w: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2891A450"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tcPr>
          <w:p w14:paraId="765967E7"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E745AE" w:rsidRPr="00297889" w14:paraId="5173B13C" w14:textId="77777777" w:rsidTr="00B973E2">
        <w:trPr>
          <w:cantSplit/>
          <w:trHeight w:val="267"/>
        </w:trPr>
        <w:tc>
          <w:tcPr>
            <w:tcW w:w="1766" w:type="pct"/>
            <w:tcBorders>
              <w:top w:val="single" w:sz="8" w:space="0" w:color="AEAEAE"/>
              <w:left w:val="double" w:sz="4" w:space="0" w:color="auto"/>
              <w:bottom w:val="single" w:sz="8" w:space="0" w:color="AEAEAE"/>
              <w:right w:val="nil"/>
            </w:tcBorders>
            <w:shd w:val="clear" w:color="auto" w:fill="auto"/>
            <w:hideMark/>
          </w:tcPr>
          <w:p w14:paraId="504E7BC5" w14:textId="77777777" w:rsidR="00E745AE" w:rsidRPr="00B96DAE" w:rsidRDefault="00E745A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İnsanlarla ilgili hayal kırıklığına uğramış ve gücenmiş</w:t>
            </w:r>
          </w:p>
        </w:tc>
        <w:tc>
          <w:tcPr>
            <w:tcW w:w="1074" w:type="pct"/>
            <w:tcBorders>
              <w:top w:val="single" w:sz="8" w:space="0" w:color="AEAEAE"/>
              <w:left w:val="nil"/>
              <w:bottom w:val="single" w:sz="8" w:space="0" w:color="AEAEAE"/>
              <w:right w:val="single" w:sz="8" w:space="0" w:color="E0E0E0"/>
            </w:tcBorders>
            <w:shd w:val="clear" w:color="auto" w:fill="auto"/>
            <w:hideMark/>
          </w:tcPr>
          <w:p w14:paraId="6DEF01BD"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,698</w:t>
            </w: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0522B350"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tcPr>
          <w:p w14:paraId="1F45BD16"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E745AE" w:rsidRPr="00297889" w14:paraId="4573A027" w14:textId="77777777" w:rsidTr="00B973E2">
        <w:trPr>
          <w:cantSplit/>
          <w:trHeight w:val="453"/>
        </w:trPr>
        <w:tc>
          <w:tcPr>
            <w:tcW w:w="1766" w:type="pct"/>
            <w:tcBorders>
              <w:top w:val="single" w:sz="8" w:space="0" w:color="AEAEAE"/>
              <w:left w:val="double" w:sz="4" w:space="0" w:color="auto"/>
              <w:bottom w:val="single" w:sz="8" w:space="0" w:color="AEAEAE"/>
              <w:right w:val="nil"/>
            </w:tcBorders>
            <w:shd w:val="clear" w:color="auto" w:fill="auto"/>
            <w:hideMark/>
          </w:tcPr>
          <w:p w14:paraId="5E632622"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Bıkkın</w:t>
            </w:r>
          </w:p>
        </w:tc>
        <w:tc>
          <w:tcPr>
            <w:tcW w:w="1074" w:type="pct"/>
            <w:tcBorders>
              <w:top w:val="single" w:sz="8" w:space="0" w:color="AEAEAE"/>
              <w:left w:val="nil"/>
              <w:bottom w:val="single" w:sz="8" w:space="0" w:color="AEAEAE"/>
              <w:right w:val="single" w:sz="8" w:space="0" w:color="E0E0E0"/>
            </w:tcBorders>
            <w:shd w:val="clear" w:color="auto" w:fill="auto"/>
            <w:hideMark/>
          </w:tcPr>
          <w:p w14:paraId="1CBAD04D"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,691</w:t>
            </w: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45D5EDAB"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tcPr>
          <w:p w14:paraId="3B0B8ED7"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E745AE" w:rsidRPr="00297889" w14:paraId="35FE439C" w14:textId="77777777" w:rsidTr="00B973E2">
        <w:trPr>
          <w:cantSplit/>
          <w:trHeight w:val="559"/>
        </w:trPr>
        <w:tc>
          <w:tcPr>
            <w:tcW w:w="1766" w:type="pct"/>
            <w:tcBorders>
              <w:top w:val="single" w:sz="8" w:space="0" w:color="AEAEAE"/>
              <w:left w:val="double" w:sz="4" w:space="0" w:color="auto"/>
              <w:bottom w:val="single" w:sz="8" w:space="0" w:color="AEAEAE"/>
              <w:right w:val="nil"/>
            </w:tcBorders>
            <w:shd w:val="clear" w:color="auto" w:fill="auto"/>
            <w:hideMark/>
          </w:tcPr>
          <w:p w14:paraId="7FD3CE08"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Mutsuz</w:t>
            </w:r>
          </w:p>
        </w:tc>
        <w:tc>
          <w:tcPr>
            <w:tcW w:w="1074" w:type="pct"/>
            <w:tcBorders>
              <w:top w:val="single" w:sz="8" w:space="0" w:color="AEAEAE"/>
              <w:left w:val="nil"/>
              <w:bottom w:val="single" w:sz="8" w:space="0" w:color="AEAEAE"/>
              <w:right w:val="single" w:sz="8" w:space="0" w:color="E0E0E0"/>
            </w:tcBorders>
            <w:shd w:val="clear" w:color="auto" w:fill="auto"/>
            <w:hideMark/>
          </w:tcPr>
          <w:p w14:paraId="7B940F40"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,566</w:t>
            </w: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7A19FE50"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hideMark/>
          </w:tcPr>
          <w:p w14:paraId="523E2AD6"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,324</w:t>
            </w:r>
          </w:p>
        </w:tc>
      </w:tr>
      <w:tr w:rsidR="00E745AE" w:rsidRPr="00297889" w14:paraId="6725B433" w14:textId="77777777" w:rsidTr="00B973E2">
        <w:trPr>
          <w:cantSplit/>
          <w:trHeight w:val="539"/>
        </w:trPr>
        <w:tc>
          <w:tcPr>
            <w:tcW w:w="1766" w:type="pct"/>
            <w:tcBorders>
              <w:top w:val="single" w:sz="8" w:space="0" w:color="AEAEAE"/>
              <w:left w:val="double" w:sz="4" w:space="0" w:color="auto"/>
              <w:bottom w:val="single" w:sz="8" w:space="0" w:color="AEAEAE"/>
              <w:right w:val="nil"/>
            </w:tcBorders>
            <w:shd w:val="clear" w:color="auto" w:fill="auto"/>
            <w:hideMark/>
          </w:tcPr>
          <w:p w14:paraId="767498C7"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Mutlu</w:t>
            </w:r>
          </w:p>
        </w:tc>
        <w:tc>
          <w:tcPr>
            <w:tcW w:w="1074" w:type="pct"/>
            <w:tcBorders>
              <w:top w:val="single" w:sz="8" w:space="0" w:color="AEAEAE"/>
              <w:left w:val="nil"/>
              <w:bottom w:val="single" w:sz="8" w:space="0" w:color="AEAEAE"/>
              <w:right w:val="single" w:sz="8" w:space="0" w:color="E0E0E0"/>
            </w:tcBorders>
            <w:shd w:val="clear" w:color="auto" w:fill="auto"/>
            <w:hideMark/>
          </w:tcPr>
          <w:p w14:paraId="7215F3B7"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-,424</w:t>
            </w: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4F33A333"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tcPr>
          <w:p w14:paraId="0B08AEC7"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E745AE" w:rsidRPr="00297889" w14:paraId="25BD10D6" w14:textId="77777777" w:rsidTr="00B973E2">
        <w:trPr>
          <w:cantSplit/>
          <w:trHeight w:val="405"/>
        </w:trPr>
        <w:tc>
          <w:tcPr>
            <w:tcW w:w="1766" w:type="pct"/>
            <w:tcBorders>
              <w:top w:val="single" w:sz="8" w:space="0" w:color="AEAEAE"/>
              <w:left w:val="double" w:sz="4" w:space="0" w:color="auto"/>
              <w:bottom w:val="single" w:sz="8" w:space="0" w:color="AEAEAE"/>
              <w:right w:val="nil"/>
            </w:tcBorders>
            <w:shd w:val="clear" w:color="auto" w:fill="auto"/>
            <w:hideMark/>
          </w:tcPr>
          <w:p w14:paraId="2C7EF34D"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İyimser</w:t>
            </w:r>
          </w:p>
        </w:tc>
        <w:tc>
          <w:tcPr>
            <w:tcW w:w="1074" w:type="pct"/>
            <w:tcBorders>
              <w:top w:val="single" w:sz="8" w:space="0" w:color="AEAEAE"/>
              <w:left w:val="nil"/>
              <w:bottom w:val="single" w:sz="8" w:space="0" w:color="AEAEAE"/>
              <w:right w:val="single" w:sz="8" w:space="0" w:color="E0E0E0"/>
            </w:tcBorders>
            <w:shd w:val="clear" w:color="auto" w:fill="auto"/>
          </w:tcPr>
          <w:p w14:paraId="1D48A498"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4" w:type="pct"/>
            <w:tcBorders>
              <w:top w:val="single" w:sz="8" w:space="0" w:color="AEAEAE"/>
              <w:left w:val="single" w:sz="8" w:space="0" w:color="E0E0E0"/>
              <w:bottom w:val="single" w:sz="8" w:space="0" w:color="AEAEAE"/>
              <w:right w:val="single" w:sz="8" w:space="0" w:color="E0E0E0"/>
            </w:tcBorders>
            <w:shd w:val="clear" w:color="auto" w:fill="auto"/>
            <w:hideMark/>
          </w:tcPr>
          <w:p w14:paraId="06DF29F9"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,835</w:t>
            </w:r>
          </w:p>
        </w:tc>
        <w:tc>
          <w:tcPr>
            <w:tcW w:w="1086" w:type="pct"/>
            <w:tcBorders>
              <w:top w:val="single" w:sz="8" w:space="0" w:color="AEAEAE"/>
              <w:left w:val="single" w:sz="8" w:space="0" w:color="E0E0E0"/>
              <w:bottom w:val="single" w:sz="8" w:space="0" w:color="AEAEAE"/>
              <w:right w:val="double" w:sz="4" w:space="0" w:color="auto"/>
            </w:tcBorders>
            <w:shd w:val="clear" w:color="auto" w:fill="auto"/>
          </w:tcPr>
          <w:p w14:paraId="3A59E543"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E745AE" w:rsidRPr="00297889" w14:paraId="550F3004" w14:textId="77777777" w:rsidTr="00B973E2">
        <w:trPr>
          <w:cantSplit/>
          <w:trHeight w:val="411"/>
        </w:trPr>
        <w:tc>
          <w:tcPr>
            <w:tcW w:w="1766" w:type="pct"/>
            <w:tcBorders>
              <w:top w:val="single" w:sz="8" w:space="0" w:color="AEAEAE"/>
              <w:left w:val="double" w:sz="4" w:space="0" w:color="auto"/>
              <w:bottom w:val="single" w:sz="8" w:space="0" w:color="AEAEAE"/>
              <w:right w:val="nil"/>
            </w:tcBorders>
            <w:shd w:val="clear" w:color="auto" w:fill="auto"/>
            <w:hideMark/>
          </w:tcPr>
          <w:p w14:paraId="613B9EE2"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Enerjik</w:t>
            </w:r>
          </w:p>
        </w:tc>
        <w:tc>
          <w:tcPr>
            <w:tcW w:w="1074" w:type="pct"/>
            <w:tcBorders>
              <w:top w:val="single" w:sz="8" w:space="0" w:color="AEAEAE"/>
              <w:left w:val="nil"/>
              <w:bottom w:val="single" w:sz="8" w:space="0" w:color="AEAEAE"/>
              <w:right w:val="single" w:sz="8" w:space="0" w:color="E0E0E0"/>
            </w:tcBorders>
            <w:shd w:val="clear" w:color="auto" w:fill="auto"/>
          </w:tcPr>
          <w:p w14:paraId="474B2655"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4" w:type="pct"/>
            <w:tcBorders>
              <w:top w:val="single" w:sz="8" w:space="0" w:color="AEAEAE"/>
              <w:left w:val="single" w:sz="8" w:space="0" w:color="E0E0E0"/>
              <w:bottom w:val="single" w:sz="8" w:space="0" w:color="AEAEAE"/>
              <w:right w:val="single" w:sz="8" w:space="0" w:color="E0E0E0"/>
            </w:tcBorders>
            <w:shd w:val="clear" w:color="auto" w:fill="auto"/>
            <w:hideMark/>
          </w:tcPr>
          <w:p w14:paraId="290A69BD"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,828</w:t>
            </w:r>
          </w:p>
        </w:tc>
        <w:tc>
          <w:tcPr>
            <w:tcW w:w="1086" w:type="pct"/>
            <w:tcBorders>
              <w:top w:val="single" w:sz="8" w:space="0" w:color="AEAEAE"/>
              <w:left w:val="single" w:sz="8" w:space="0" w:color="E0E0E0"/>
              <w:bottom w:val="single" w:sz="8" w:space="0" w:color="AEAEAE"/>
              <w:right w:val="double" w:sz="4" w:space="0" w:color="auto"/>
            </w:tcBorders>
            <w:shd w:val="clear" w:color="auto" w:fill="auto"/>
          </w:tcPr>
          <w:p w14:paraId="0F874FDB"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r>
      <w:tr w:rsidR="00E745AE" w:rsidRPr="00297889" w14:paraId="65F97A58" w14:textId="77777777" w:rsidTr="00B973E2">
        <w:trPr>
          <w:cantSplit/>
          <w:trHeight w:val="545"/>
        </w:trPr>
        <w:tc>
          <w:tcPr>
            <w:tcW w:w="1766" w:type="pct"/>
            <w:tcBorders>
              <w:top w:val="single" w:sz="8" w:space="0" w:color="AEAEAE"/>
              <w:left w:val="double" w:sz="4" w:space="0" w:color="auto"/>
              <w:bottom w:val="single" w:sz="8" w:space="0" w:color="AEAEAE"/>
              <w:right w:val="nil"/>
            </w:tcBorders>
            <w:shd w:val="clear" w:color="auto" w:fill="auto"/>
            <w:hideMark/>
          </w:tcPr>
          <w:p w14:paraId="42B1F0C8"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Fiziksel olarak yorgun</w:t>
            </w:r>
          </w:p>
        </w:tc>
        <w:tc>
          <w:tcPr>
            <w:tcW w:w="1074" w:type="pct"/>
            <w:tcBorders>
              <w:top w:val="single" w:sz="8" w:space="0" w:color="AEAEAE"/>
              <w:left w:val="nil"/>
              <w:bottom w:val="single" w:sz="8" w:space="0" w:color="AEAEAE"/>
              <w:right w:val="single" w:sz="8" w:space="0" w:color="E0E0E0"/>
            </w:tcBorders>
            <w:shd w:val="clear" w:color="auto" w:fill="auto"/>
          </w:tcPr>
          <w:p w14:paraId="3F6EEEA4"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1DC5D615"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hideMark/>
          </w:tcPr>
          <w:p w14:paraId="49B2A890"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,921</w:t>
            </w:r>
          </w:p>
        </w:tc>
      </w:tr>
      <w:tr w:rsidR="00E745AE" w:rsidRPr="00297889" w14:paraId="03F39DE0" w14:textId="77777777" w:rsidTr="00B973E2">
        <w:trPr>
          <w:cantSplit/>
          <w:trHeight w:val="539"/>
        </w:trPr>
        <w:tc>
          <w:tcPr>
            <w:tcW w:w="1766" w:type="pct"/>
            <w:tcBorders>
              <w:top w:val="single" w:sz="8" w:space="0" w:color="AEAEAE"/>
              <w:left w:val="double" w:sz="4" w:space="0" w:color="auto"/>
              <w:right w:val="nil"/>
            </w:tcBorders>
            <w:shd w:val="clear" w:color="auto" w:fill="auto"/>
            <w:hideMark/>
          </w:tcPr>
          <w:p w14:paraId="2ED78099"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Yorgun</w:t>
            </w:r>
          </w:p>
        </w:tc>
        <w:tc>
          <w:tcPr>
            <w:tcW w:w="1074" w:type="pct"/>
            <w:tcBorders>
              <w:top w:val="single" w:sz="8" w:space="0" w:color="AEAEAE"/>
              <w:left w:val="nil"/>
              <w:right w:val="single" w:sz="8" w:space="0" w:color="E0E0E0"/>
            </w:tcBorders>
            <w:shd w:val="clear" w:color="auto" w:fill="auto"/>
          </w:tcPr>
          <w:p w14:paraId="1C6D4660"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4" w:type="pct"/>
            <w:tcBorders>
              <w:top w:val="single" w:sz="8" w:space="0" w:color="AEAEAE"/>
              <w:left w:val="single" w:sz="8" w:space="0" w:color="E0E0E0"/>
              <w:right w:val="single" w:sz="8" w:space="0" w:color="E0E0E0"/>
            </w:tcBorders>
            <w:shd w:val="clear" w:color="auto" w:fill="auto"/>
          </w:tcPr>
          <w:p w14:paraId="27318DB8" w14:textId="77777777" w:rsidR="00E745AE" w:rsidRPr="00B96DAE" w:rsidRDefault="00E745A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right w:val="double" w:sz="4" w:space="0" w:color="auto"/>
            </w:tcBorders>
            <w:shd w:val="clear" w:color="auto" w:fill="auto"/>
            <w:hideMark/>
          </w:tcPr>
          <w:p w14:paraId="33169234" w14:textId="77777777" w:rsidR="00E745AE" w:rsidRPr="00B96DAE" w:rsidRDefault="00E745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,882</w:t>
            </w:r>
          </w:p>
        </w:tc>
      </w:tr>
      <w:tr w:rsidR="00010CCF" w:rsidRPr="00297889" w14:paraId="37E37D0E" w14:textId="77777777" w:rsidTr="00B973E2">
        <w:trPr>
          <w:cantSplit/>
          <w:trHeight w:val="419"/>
        </w:trPr>
        <w:tc>
          <w:tcPr>
            <w:tcW w:w="1766" w:type="pct"/>
            <w:tcBorders>
              <w:top w:val="single" w:sz="8" w:space="0" w:color="AEAEAE"/>
              <w:left w:val="double" w:sz="4" w:space="0" w:color="auto"/>
              <w:bottom w:val="single" w:sz="8" w:space="0" w:color="AEAEAE"/>
              <w:right w:val="nil"/>
            </w:tcBorders>
            <w:shd w:val="clear" w:color="auto" w:fill="auto"/>
            <w:hideMark/>
          </w:tcPr>
          <w:p w14:paraId="415A39EC" w14:textId="77777777" w:rsidR="00010CCF" w:rsidRPr="00B96DAE"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Duygusal olarak yorgun</w:t>
            </w:r>
          </w:p>
        </w:tc>
        <w:tc>
          <w:tcPr>
            <w:tcW w:w="1074" w:type="pct"/>
            <w:tcBorders>
              <w:top w:val="single" w:sz="8" w:space="0" w:color="AEAEAE"/>
              <w:left w:val="nil"/>
              <w:bottom w:val="single" w:sz="8" w:space="0" w:color="AEAEAE"/>
              <w:right w:val="single" w:sz="8" w:space="0" w:color="E0E0E0"/>
            </w:tcBorders>
            <w:shd w:val="clear" w:color="auto" w:fill="auto"/>
          </w:tcPr>
          <w:p w14:paraId="3D6CFC4F" w14:textId="77777777" w:rsidR="00010CCF" w:rsidRPr="00B96DAE" w:rsidRDefault="00010CCF"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191839EB" w14:textId="77777777" w:rsidR="00010CCF" w:rsidRPr="00B96DAE" w:rsidRDefault="00010CCF"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hideMark/>
          </w:tcPr>
          <w:p w14:paraId="5172B055" w14:textId="77777777" w:rsidR="00010CCF" w:rsidRPr="00B96DAE"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,706</w:t>
            </w:r>
          </w:p>
        </w:tc>
      </w:tr>
      <w:tr w:rsidR="00010CCF" w:rsidRPr="00297889" w14:paraId="7F77166A" w14:textId="77777777" w:rsidTr="00B973E2">
        <w:trPr>
          <w:cantSplit/>
          <w:trHeight w:val="411"/>
        </w:trPr>
        <w:tc>
          <w:tcPr>
            <w:tcW w:w="1766" w:type="pct"/>
            <w:tcBorders>
              <w:top w:val="single" w:sz="8" w:space="0" w:color="AEAEAE"/>
              <w:left w:val="double" w:sz="4" w:space="0" w:color="auto"/>
              <w:bottom w:val="single" w:sz="8" w:space="0" w:color="AEAEAE"/>
              <w:right w:val="nil"/>
            </w:tcBorders>
            <w:shd w:val="clear" w:color="auto" w:fill="auto"/>
            <w:hideMark/>
          </w:tcPr>
          <w:p w14:paraId="2D414333" w14:textId="77777777" w:rsidR="00010CCF" w:rsidRPr="00B96DAE"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Çökmüş</w:t>
            </w:r>
          </w:p>
        </w:tc>
        <w:tc>
          <w:tcPr>
            <w:tcW w:w="1074" w:type="pct"/>
            <w:tcBorders>
              <w:top w:val="single" w:sz="8" w:space="0" w:color="AEAEAE"/>
              <w:left w:val="nil"/>
              <w:bottom w:val="single" w:sz="8" w:space="0" w:color="AEAEAE"/>
              <w:right w:val="single" w:sz="8" w:space="0" w:color="E0E0E0"/>
            </w:tcBorders>
            <w:shd w:val="clear" w:color="auto" w:fill="auto"/>
          </w:tcPr>
          <w:p w14:paraId="3BBBCF73" w14:textId="77777777" w:rsidR="00010CCF" w:rsidRPr="00B96DAE" w:rsidRDefault="00010CCF"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2F12330A" w14:textId="77777777" w:rsidR="00010CCF" w:rsidRPr="00B96DAE" w:rsidRDefault="00010CCF"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hideMark/>
          </w:tcPr>
          <w:p w14:paraId="683CCC50" w14:textId="77777777" w:rsidR="00010CCF" w:rsidRPr="00B96DAE"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,681</w:t>
            </w:r>
          </w:p>
        </w:tc>
      </w:tr>
      <w:tr w:rsidR="00010CCF" w:rsidRPr="00297889" w14:paraId="06365A84" w14:textId="77777777" w:rsidTr="00B973E2">
        <w:trPr>
          <w:cantSplit/>
          <w:trHeight w:val="389"/>
        </w:trPr>
        <w:tc>
          <w:tcPr>
            <w:tcW w:w="1766" w:type="pct"/>
            <w:tcBorders>
              <w:top w:val="single" w:sz="8" w:space="0" w:color="AEAEAE"/>
              <w:left w:val="double" w:sz="4" w:space="0" w:color="auto"/>
              <w:bottom w:val="single" w:sz="8" w:space="0" w:color="AEAEAE"/>
              <w:right w:val="nil"/>
            </w:tcBorders>
            <w:shd w:val="clear" w:color="auto" w:fill="auto"/>
            <w:hideMark/>
          </w:tcPr>
          <w:p w14:paraId="16A3DC4B" w14:textId="77777777" w:rsidR="00010CCF" w:rsidRPr="00B96DAE"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Bitkin</w:t>
            </w:r>
          </w:p>
        </w:tc>
        <w:tc>
          <w:tcPr>
            <w:tcW w:w="1074" w:type="pct"/>
            <w:tcBorders>
              <w:top w:val="single" w:sz="8" w:space="0" w:color="AEAEAE"/>
              <w:left w:val="nil"/>
              <w:bottom w:val="single" w:sz="8" w:space="0" w:color="AEAEAE"/>
              <w:right w:val="single" w:sz="8" w:space="0" w:color="E0E0E0"/>
            </w:tcBorders>
            <w:shd w:val="clear" w:color="auto" w:fill="auto"/>
          </w:tcPr>
          <w:p w14:paraId="2746DF6C" w14:textId="77777777" w:rsidR="00010CCF" w:rsidRPr="00B96DAE" w:rsidRDefault="00010CCF"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4" w:type="pct"/>
            <w:tcBorders>
              <w:top w:val="single" w:sz="8" w:space="0" w:color="AEAEAE"/>
              <w:left w:val="single" w:sz="8" w:space="0" w:color="E0E0E0"/>
              <w:bottom w:val="single" w:sz="8" w:space="0" w:color="AEAEAE"/>
              <w:right w:val="single" w:sz="8" w:space="0" w:color="E0E0E0"/>
            </w:tcBorders>
            <w:shd w:val="clear" w:color="auto" w:fill="auto"/>
          </w:tcPr>
          <w:p w14:paraId="64F5F239" w14:textId="77777777" w:rsidR="00010CCF" w:rsidRPr="00B96DAE" w:rsidRDefault="00010CCF"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AEAEAE"/>
              <w:right w:val="double" w:sz="4" w:space="0" w:color="auto"/>
            </w:tcBorders>
            <w:shd w:val="clear" w:color="auto" w:fill="auto"/>
            <w:hideMark/>
          </w:tcPr>
          <w:p w14:paraId="4A5A5331" w14:textId="77777777" w:rsidR="00010CCF" w:rsidRPr="00B96DAE"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,680</w:t>
            </w:r>
          </w:p>
        </w:tc>
      </w:tr>
      <w:tr w:rsidR="00010CCF" w:rsidRPr="00297889" w14:paraId="58C8B138" w14:textId="77777777" w:rsidTr="00B973E2">
        <w:trPr>
          <w:cantSplit/>
          <w:trHeight w:val="409"/>
        </w:trPr>
        <w:tc>
          <w:tcPr>
            <w:tcW w:w="1766" w:type="pct"/>
            <w:tcBorders>
              <w:top w:val="single" w:sz="8" w:space="0" w:color="AEAEAE"/>
              <w:left w:val="double" w:sz="4" w:space="0" w:color="auto"/>
              <w:bottom w:val="single" w:sz="8" w:space="0" w:color="152935"/>
              <w:right w:val="nil"/>
            </w:tcBorders>
            <w:shd w:val="clear" w:color="auto" w:fill="auto"/>
            <w:hideMark/>
          </w:tcPr>
          <w:p w14:paraId="6E3B3A04" w14:textId="77777777" w:rsidR="00010CCF" w:rsidRPr="00B96DAE"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Sağlıksız</w:t>
            </w:r>
          </w:p>
        </w:tc>
        <w:tc>
          <w:tcPr>
            <w:tcW w:w="1074" w:type="pct"/>
            <w:tcBorders>
              <w:top w:val="single" w:sz="8" w:space="0" w:color="AEAEAE"/>
              <w:left w:val="nil"/>
              <w:bottom w:val="single" w:sz="8" w:space="0" w:color="152935"/>
              <w:right w:val="single" w:sz="8" w:space="0" w:color="E0E0E0"/>
            </w:tcBorders>
            <w:shd w:val="clear" w:color="auto" w:fill="auto"/>
          </w:tcPr>
          <w:p w14:paraId="712D90E7" w14:textId="77777777" w:rsidR="00010CCF" w:rsidRPr="00B96DAE" w:rsidRDefault="00010CCF"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74" w:type="pct"/>
            <w:tcBorders>
              <w:top w:val="single" w:sz="8" w:space="0" w:color="AEAEAE"/>
              <w:left w:val="single" w:sz="8" w:space="0" w:color="E0E0E0"/>
              <w:bottom w:val="single" w:sz="8" w:space="0" w:color="152935"/>
              <w:right w:val="single" w:sz="8" w:space="0" w:color="E0E0E0"/>
            </w:tcBorders>
            <w:shd w:val="clear" w:color="auto" w:fill="auto"/>
          </w:tcPr>
          <w:p w14:paraId="7C1CEC05" w14:textId="77777777" w:rsidR="00010CCF" w:rsidRPr="00B96DAE" w:rsidRDefault="00010CCF"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1086" w:type="pct"/>
            <w:tcBorders>
              <w:top w:val="single" w:sz="8" w:space="0" w:color="AEAEAE"/>
              <w:left w:val="single" w:sz="8" w:space="0" w:color="E0E0E0"/>
              <w:bottom w:val="single" w:sz="8" w:space="0" w:color="152935"/>
              <w:right w:val="double" w:sz="4" w:space="0" w:color="auto"/>
            </w:tcBorders>
            <w:shd w:val="clear" w:color="auto" w:fill="auto"/>
            <w:hideMark/>
          </w:tcPr>
          <w:p w14:paraId="7C9770A0" w14:textId="77777777" w:rsidR="00010CCF" w:rsidRPr="00B96DAE"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,365</w:t>
            </w:r>
          </w:p>
        </w:tc>
      </w:tr>
      <w:tr w:rsidR="00010CCF" w:rsidRPr="00297889" w14:paraId="48196BC9" w14:textId="77777777" w:rsidTr="00AE7EB6">
        <w:trPr>
          <w:cantSplit/>
          <w:trHeight w:val="914"/>
        </w:trPr>
        <w:tc>
          <w:tcPr>
            <w:tcW w:w="5000" w:type="pct"/>
            <w:gridSpan w:val="4"/>
            <w:tcBorders>
              <w:left w:val="double" w:sz="4" w:space="0" w:color="auto"/>
              <w:right w:val="double" w:sz="4" w:space="0" w:color="auto"/>
            </w:tcBorders>
            <w:shd w:val="clear" w:color="auto" w:fill="auto"/>
            <w:hideMark/>
          </w:tcPr>
          <w:p w14:paraId="26439E5E" w14:textId="77777777" w:rsidR="00010CCF" w:rsidRPr="00B96DAE"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 xml:space="preserve">Çıkarma Yöntemi: Temel Bileşenler Analizi. </w:t>
            </w:r>
          </w:p>
          <w:p w14:paraId="0B1F3AA4" w14:textId="77777777" w:rsidR="00010CCF" w:rsidRPr="00B96DAE"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B96DAE">
              <w:rPr>
                <w:rFonts w:ascii="Times New Roman" w:hAnsi="Times New Roman" w:cs="Times New Roman"/>
                <w:color w:val="000000" w:themeColor="text1"/>
                <w:sz w:val="18"/>
                <w:szCs w:val="18"/>
              </w:rPr>
              <w:t>Rotasyon Yöntemi: Kaiser ile Oblimin Normalleştirme (Rotasyon 8 yinelemede birleşti.)</w:t>
            </w:r>
          </w:p>
        </w:tc>
      </w:tr>
      <w:tr w:rsidR="00010CCF" w:rsidRPr="00297889" w14:paraId="10B03789" w14:textId="77777777" w:rsidTr="00AE7EB6">
        <w:trPr>
          <w:cantSplit/>
          <w:trHeight w:val="80"/>
        </w:trPr>
        <w:tc>
          <w:tcPr>
            <w:tcW w:w="5000" w:type="pct"/>
            <w:gridSpan w:val="4"/>
            <w:tcBorders>
              <w:left w:val="double" w:sz="4" w:space="0" w:color="auto"/>
              <w:bottom w:val="double" w:sz="4" w:space="0" w:color="auto"/>
              <w:right w:val="double" w:sz="4" w:space="0" w:color="auto"/>
            </w:tcBorders>
            <w:shd w:val="clear" w:color="auto" w:fill="auto"/>
            <w:hideMark/>
          </w:tcPr>
          <w:p w14:paraId="1248DF6E" w14:textId="77777777" w:rsidR="00010CCF" w:rsidRPr="00297889" w:rsidRDefault="00010CCF" w:rsidP="00AE7EB6">
            <w:pPr>
              <w:autoSpaceDE w:val="0"/>
              <w:autoSpaceDN w:val="0"/>
              <w:adjustRightInd w:val="0"/>
              <w:spacing w:after="0" w:line="320" w:lineRule="atLeast"/>
              <w:jc w:val="both"/>
              <w:rPr>
                <w:rFonts w:ascii="Times New Roman" w:hAnsi="Times New Roman" w:cs="Times New Roman"/>
                <w:color w:val="000000" w:themeColor="text1"/>
              </w:rPr>
            </w:pPr>
          </w:p>
        </w:tc>
      </w:tr>
    </w:tbl>
    <w:p w14:paraId="11D1D361" w14:textId="2AE57F02" w:rsidR="006231EF" w:rsidRPr="00297889" w:rsidRDefault="006231EF"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7C592B83" w14:textId="3E760517" w:rsidR="00A049AA" w:rsidRDefault="00360417"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Model Matris Tablosunda (Tablo </w:t>
      </w:r>
      <w:r w:rsidR="009A48CA">
        <w:rPr>
          <w:rFonts w:ascii="Times New Roman" w:hAnsi="Times New Roman" w:cs="Times New Roman"/>
          <w:sz w:val="24"/>
          <w:szCs w:val="24"/>
        </w:rPr>
        <w:t>9</w:t>
      </w:r>
      <w:r w:rsidR="001C3A15" w:rsidRPr="00297889">
        <w:rPr>
          <w:rFonts w:ascii="Times New Roman" w:hAnsi="Times New Roman" w:cs="Times New Roman"/>
          <w:sz w:val="24"/>
          <w:szCs w:val="24"/>
        </w:rPr>
        <w:t xml:space="preserve">) madde </w:t>
      </w:r>
      <w:r w:rsidRPr="00297889">
        <w:rPr>
          <w:rFonts w:ascii="Times New Roman" w:hAnsi="Times New Roman" w:cs="Times New Roman"/>
          <w:sz w:val="24"/>
          <w:szCs w:val="24"/>
        </w:rPr>
        <w:t xml:space="preserve">faktör </w:t>
      </w:r>
      <w:r w:rsidR="001C3A15" w:rsidRPr="00297889">
        <w:rPr>
          <w:rFonts w:ascii="Times New Roman" w:hAnsi="Times New Roman" w:cs="Times New Roman"/>
          <w:sz w:val="24"/>
          <w:szCs w:val="24"/>
        </w:rPr>
        <w:t xml:space="preserve">yükleri ve bu maddelerin hangi alt boyutlarda toplandığı görülmektedir. </w:t>
      </w:r>
      <w:r w:rsidR="007A1393" w:rsidRPr="00297889">
        <w:rPr>
          <w:rFonts w:ascii="Times New Roman" w:hAnsi="Times New Roman" w:cs="Times New Roman"/>
          <w:sz w:val="24"/>
          <w:szCs w:val="24"/>
        </w:rPr>
        <w:t xml:space="preserve">Toplamda 3 </w:t>
      </w:r>
      <w:r w:rsidR="00AA6FDA" w:rsidRPr="00297889">
        <w:rPr>
          <w:rFonts w:ascii="Times New Roman" w:hAnsi="Times New Roman" w:cs="Times New Roman"/>
          <w:sz w:val="24"/>
          <w:szCs w:val="24"/>
        </w:rPr>
        <w:t>boyutta</w:t>
      </w:r>
      <w:r w:rsidR="007A1393" w:rsidRPr="00297889">
        <w:rPr>
          <w:rFonts w:ascii="Times New Roman" w:hAnsi="Times New Roman" w:cs="Times New Roman"/>
          <w:sz w:val="24"/>
          <w:szCs w:val="24"/>
        </w:rPr>
        <w:t xml:space="preserve"> yer alan ifadeler</w:t>
      </w:r>
      <w:r w:rsidRPr="00297889">
        <w:rPr>
          <w:rFonts w:ascii="Times New Roman" w:hAnsi="Times New Roman" w:cs="Times New Roman"/>
          <w:sz w:val="24"/>
          <w:szCs w:val="24"/>
        </w:rPr>
        <w:t xml:space="preserve">, </w:t>
      </w:r>
      <w:r w:rsidR="00AA6FDA" w:rsidRPr="00297889">
        <w:rPr>
          <w:rFonts w:ascii="Times New Roman" w:hAnsi="Times New Roman" w:cs="Times New Roman"/>
          <w:sz w:val="24"/>
          <w:szCs w:val="24"/>
        </w:rPr>
        <w:t>Çapri (2006) tarafından Türkçe uyarlaması gerçekleştirilen Tükenmişlik ölçeği (</w:t>
      </w:r>
      <w:r w:rsidR="00DC1BC0" w:rsidRPr="00297889">
        <w:rPr>
          <w:rFonts w:ascii="Times New Roman" w:hAnsi="Times New Roman" w:cs="Times New Roman"/>
          <w:sz w:val="24"/>
          <w:szCs w:val="24"/>
        </w:rPr>
        <w:t xml:space="preserve">ölçeğin aslı </w:t>
      </w:r>
      <w:r w:rsidR="00AA6FDA" w:rsidRPr="00297889">
        <w:rPr>
          <w:rFonts w:ascii="Times New Roman" w:hAnsi="Times New Roman" w:cs="Times New Roman"/>
          <w:sz w:val="24"/>
          <w:szCs w:val="24"/>
        </w:rPr>
        <w:t>Pines ve Aronson, 1988</w:t>
      </w:r>
      <w:r w:rsidR="00DC1BC0" w:rsidRPr="00297889">
        <w:rPr>
          <w:rFonts w:ascii="Times New Roman" w:hAnsi="Times New Roman" w:cs="Times New Roman"/>
          <w:sz w:val="24"/>
          <w:szCs w:val="24"/>
        </w:rPr>
        <w:t xml:space="preserve"> tarafından geliştirilmiştir</w:t>
      </w:r>
      <w:r w:rsidR="00AA6FDA" w:rsidRPr="00297889">
        <w:rPr>
          <w:rFonts w:ascii="Times New Roman" w:hAnsi="Times New Roman" w:cs="Times New Roman"/>
          <w:sz w:val="24"/>
          <w:szCs w:val="24"/>
        </w:rPr>
        <w:t xml:space="preserve">) </w:t>
      </w:r>
      <w:r w:rsidR="0089043D" w:rsidRPr="00297889">
        <w:rPr>
          <w:rFonts w:ascii="Times New Roman" w:hAnsi="Times New Roman" w:cs="Times New Roman"/>
          <w:sz w:val="24"/>
          <w:szCs w:val="24"/>
        </w:rPr>
        <w:t xml:space="preserve">bulguları </w:t>
      </w:r>
      <w:r w:rsidR="00AA6FDA" w:rsidRPr="00297889">
        <w:rPr>
          <w:rFonts w:ascii="Times New Roman" w:hAnsi="Times New Roman" w:cs="Times New Roman"/>
          <w:sz w:val="24"/>
          <w:szCs w:val="24"/>
        </w:rPr>
        <w:t xml:space="preserve">ile benzer sonuçlar </w:t>
      </w:r>
      <w:r w:rsidR="00AA6FDA" w:rsidRPr="00297889">
        <w:rPr>
          <w:rFonts w:ascii="Times New Roman" w:hAnsi="Times New Roman" w:cs="Times New Roman"/>
          <w:sz w:val="24"/>
          <w:szCs w:val="24"/>
        </w:rPr>
        <w:lastRenderedPageBreak/>
        <w:t>göstermektedir. A</w:t>
      </w:r>
      <w:r w:rsidR="001313CD">
        <w:rPr>
          <w:rFonts w:ascii="Times New Roman" w:hAnsi="Times New Roman" w:cs="Times New Roman"/>
          <w:sz w:val="24"/>
          <w:szCs w:val="24"/>
        </w:rPr>
        <w:t>raştırma</w:t>
      </w:r>
      <w:r w:rsidR="00A049AA">
        <w:rPr>
          <w:rFonts w:ascii="Times New Roman" w:hAnsi="Times New Roman" w:cs="Times New Roman"/>
          <w:sz w:val="24"/>
          <w:szCs w:val="24"/>
        </w:rPr>
        <w:t xml:space="preserve">nın Tükenmişlik Ölçeği Scree Plot Analizi (Şekil 1) aşağıda belirtilmiştir. </w:t>
      </w:r>
      <w:r w:rsidR="00AA6FDA" w:rsidRPr="00297889">
        <w:rPr>
          <w:rFonts w:ascii="Times New Roman" w:hAnsi="Times New Roman" w:cs="Times New Roman"/>
          <w:sz w:val="24"/>
          <w:szCs w:val="24"/>
        </w:rPr>
        <w:t xml:space="preserve"> </w:t>
      </w:r>
      <w:r w:rsidR="00A049AA">
        <w:rPr>
          <w:rFonts w:ascii="Times New Roman" w:hAnsi="Times New Roman" w:cs="Times New Roman"/>
          <w:sz w:val="24"/>
          <w:szCs w:val="24"/>
        </w:rPr>
        <w:t xml:space="preserve">Şekil 1 </w:t>
      </w:r>
      <w:r w:rsidR="001313CD">
        <w:rPr>
          <w:rFonts w:ascii="Times New Roman" w:hAnsi="Times New Roman" w:cs="Times New Roman"/>
          <w:sz w:val="24"/>
          <w:szCs w:val="24"/>
        </w:rPr>
        <w:t>Scree Plot penceresi incelendiğinde birinci bileşenden sonra büyük bir kırılma yaşandığı gözlemlenmektedir. A</w:t>
      </w:r>
      <w:r w:rsidR="003117C3">
        <w:rPr>
          <w:rFonts w:ascii="Times New Roman" w:hAnsi="Times New Roman" w:cs="Times New Roman"/>
          <w:sz w:val="24"/>
          <w:szCs w:val="24"/>
        </w:rPr>
        <w:t xml:space="preserve">yrıca, </w:t>
      </w:r>
      <w:r w:rsidR="001313CD">
        <w:rPr>
          <w:rFonts w:ascii="Times New Roman" w:hAnsi="Times New Roman" w:cs="Times New Roman"/>
          <w:sz w:val="24"/>
          <w:szCs w:val="24"/>
        </w:rPr>
        <w:t>birinci faktörün (öz değeri: açıklanan varyans</w:t>
      </w:r>
      <w:r w:rsidR="003117C3">
        <w:rPr>
          <w:rFonts w:ascii="Times New Roman" w:hAnsi="Times New Roman" w:cs="Times New Roman"/>
          <w:sz w:val="24"/>
          <w:szCs w:val="24"/>
        </w:rPr>
        <w:t>: 49,51</w:t>
      </w:r>
      <w:r w:rsidR="001313CD">
        <w:rPr>
          <w:rFonts w:ascii="Times New Roman" w:hAnsi="Times New Roman" w:cs="Times New Roman"/>
          <w:sz w:val="24"/>
          <w:szCs w:val="24"/>
        </w:rPr>
        <w:t xml:space="preserve">) ölçeğe </w:t>
      </w:r>
      <w:r w:rsidR="001313CD" w:rsidRPr="00B61A84">
        <w:rPr>
          <w:rFonts w:ascii="Times New Roman" w:hAnsi="Times New Roman" w:cs="Times New Roman"/>
          <w:sz w:val="24"/>
          <w:szCs w:val="24"/>
        </w:rPr>
        <w:t>yaptığı</w:t>
      </w:r>
      <w:r w:rsidR="003117C3" w:rsidRPr="00B61A84">
        <w:rPr>
          <w:rFonts w:ascii="Times New Roman" w:hAnsi="Times New Roman" w:cs="Times New Roman"/>
          <w:sz w:val="24"/>
          <w:szCs w:val="24"/>
        </w:rPr>
        <w:t xml:space="preserve"> (Tablo 1</w:t>
      </w:r>
      <w:r w:rsidR="00B61A84" w:rsidRPr="00B61A84">
        <w:rPr>
          <w:rFonts w:ascii="Times New Roman" w:hAnsi="Times New Roman" w:cs="Times New Roman"/>
          <w:sz w:val="24"/>
          <w:szCs w:val="24"/>
        </w:rPr>
        <w:t>7</w:t>
      </w:r>
      <w:r w:rsidR="003117C3" w:rsidRPr="00B61A84">
        <w:rPr>
          <w:rFonts w:ascii="Times New Roman" w:hAnsi="Times New Roman" w:cs="Times New Roman"/>
          <w:sz w:val="24"/>
          <w:szCs w:val="24"/>
        </w:rPr>
        <w:t>)</w:t>
      </w:r>
      <w:r w:rsidR="001313CD" w:rsidRPr="00B61A84">
        <w:rPr>
          <w:rFonts w:ascii="Times New Roman" w:hAnsi="Times New Roman" w:cs="Times New Roman"/>
          <w:sz w:val="24"/>
          <w:szCs w:val="24"/>
        </w:rPr>
        <w:t xml:space="preserve"> katkı </w:t>
      </w:r>
      <w:r w:rsidR="001313CD">
        <w:rPr>
          <w:rFonts w:ascii="Times New Roman" w:hAnsi="Times New Roman" w:cs="Times New Roman"/>
          <w:sz w:val="24"/>
          <w:szCs w:val="24"/>
        </w:rPr>
        <w:t>göz önünde bulundurulduğunda tek faktör</w:t>
      </w:r>
      <w:r w:rsidR="00AA6FDA" w:rsidRPr="00297889">
        <w:rPr>
          <w:rFonts w:ascii="Times New Roman" w:hAnsi="Times New Roman" w:cs="Times New Roman"/>
          <w:sz w:val="24"/>
          <w:szCs w:val="24"/>
        </w:rPr>
        <w:t xml:space="preserve"> üç b</w:t>
      </w:r>
      <w:r w:rsidR="003117C3">
        <w:rPr>
          <w:rFonts w:ascii="Times New Roman" w:hAnsi="Times New Roman" w:cs="Times New Roman"/>
          <w:sz w:val="24"/>
          <w:szCs w:val="24"/>
        </w:rPr>
        <w:t xml:space="preserve">ileşenli </w:t>
      </w:r>
      <w:r w:rsidR="001313CD">
        <w:rPr>
          <w:rFonts w:ascii="Times New Roman" w:hAnsi="Times New Roman" w:cs="Times New Roman"/>
          <w:sz w:val="24"/>
          <w:szCs w:val="24"/>
        </w:rPr>
        <w:t>bir yapıdan söz edilebilir.</w:t>
      </w:r>
      <w:r w:rsidR="00AA6FDA" w:rsidRPr="00297889">
        <w:rPr>
          <w:rFonts w:ascii="Times New Roman" w:hAnsi="Times New Roman" w:cs="Times New Roman"/>
          <w:sz w:val="24"/>
          <w:szCs w:val="24"/>
        </w:rPr>
        <w:t xml:space="preserve"> </w:t>
      </w:r>
    </w:p>
    <w:p w14:paraId="50AE14CD" w14:textId="228CFA4B" w:rsidR="00480840" w:rsidRDefault="00480840" w:rsidP="00AE7EB6">
      <w:pPr>
        <w:spacing w:after="0" w:line="360" w:lineRule="auto"/>
        <w:ind w:firstLine="708"/>
        <w:jc w:val="both"/>
        <w:rPr>
          <w:rFonts w:ascii="Times New Roman" w:hAnsi="Times New Roman" w:cs="Times New Roman"/>
          <w:sz w:val="24"/>
          <w:szCs w:val="24"/>
        </w:rPr>
      </w:pPr>
    </w:p>
    <w:p w14:paraId="3C5DFDA3" w14:textId="2FE8CB0C" w:rsidR="00480840" w:rsidRDefault="00480840"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59" w:name="_Toc64449366"/>
      <w:bookmarkStart w:id="160" w:name="_Toc64473696"/>
      <w:r w:rsidRPr="00923A85">
        <w:rPr>
          <w:rFonts w:ascii="Times New Roman" w:hAnsi="Times New Roman" w:cs="Times New Roman"/>
          <w:b/>
          <w:bCs/>
          <w:i w:val="0"/>
          <w:iCs w:val="0"/>
          <w:color w:val="auto"/>
          <w:sz w:val="24"/>
          <w:szCs w:val="24"/>
        </w:rPr>
        <w:t xml:space="preserve">Şekil </w:t>
      </w:r>
      <w:r w:rsidRPr="00923A85">
        <w:rPr>
          <w:rFonts w:ascii="Times New Roman" w:hAnsi="Times New Roman" w:cs="Times New Roman"/>
          <w:b/>
          <w:bCs/>
          <w:i w:val="0"/>
          <w:iCs w:val="0"/>
          <w:color w:val="auto"/>
          <w:sz w:val="24"/>
          <w:szCs w:val="24"/>
        </w:rPr>
        <w:fldChar w:fldCharType="begin"/>
      </w:r>
      <w:r w:rsidRPr="00923A85">
        <w:rPr>
          <w:rFonts w:ascii="Times New Roman" w:hAnsi="Times New Roman" w:cs="Times New Roman"/>
          <w:b/>
          <w:bCs/>
          <w:i w:val="0"/>
          <w:iCs w:val="0"/>
          <w:color w:val="auto"/>
          <w:sz w:val="24"/>
          <w:szCs w:val="24"/>
        </w:rPr>
        <w:instrText xml:space="preserve"> SEQ Şekil \* ARABIC </w:instrText>
      </w:r>
      <w:r w:rsidRPr="00923A85">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1</w:t>
      </w:r>
      <w:r w:rsidRPr="00923A85">
        <w:rPr>
          <w:rFonts w:ascii="Times New Roman" w:hAnsi="Times New Roman" w:cs="Times New Roman"/>
          <w:b/>
          <w:bCs/>
          <w:i w:val="0"/>
          <w:iCs w:val="0"/>
          <w:color w:val="auto"/>
          <w:sz w:val="24"/>
          <w:szCs w:val="24"/>
        </w:rPr>
        <w:fldChar w:fldCharType="end"/>
      </w:r>
      <w:r w:rsidRPr="00923A85">
        <w:rPr>
          <w:rFonts w:ascii="Times New Roman" w:hAnsi="Times New Roman" w:cs="Times New Roman"/>
          <w:b/>
          <w:bCs/>
          <w:i w:val="0"/>
          <w:iCs w:val="0"/>
          <w:color w:val="auto"/>
          <w:sz w:val="24"/>
          <w:szCs w:val="24"/>
        </w:rPr>
        <w:t xml:space="preserve">. </w:t>
      </w:r>
      <w:bookmarkEnd w:id="159"/>
      <w:bookmarkEnd w:id="160"/>
      <w:r>
        <w:rPr>
          <w:rFonts w:ascii="Times New Roman" w:hAnsi="Times New Roman" w:cs="Times New Roman"/>
          <w:b/>
          <w:bCs/>
          <w:i w:val="0"/>
          <w:iCs w:val="0"/>
          <w:color w:val="auto"/>
          <w:sz w:val="24"/>
          <w:szCs w:val="24"/>
        </w:rPr>
        <w:t>Tükenmişlik Ölçeği Scree Plot Analizi</w:t>
      </w:r>
    </w:p>
    <w:p w14:paraId="76B71146" w14:textId="681E9773" w:rsidR="00480840" w:rsidRPr="00480840" w:rsidRDefault="00480840" w:rsidP="00AE7EB6">
      <w:r>
        <w:rPr>
          <w:rFonts w:ascii="Times New Roman" w:hAnsi="Times New Roman" w:cs="Times New Roman"/>
          <w:noProof/>
          <w:sz w:val="24"/>
          <w:szCs w:val="24"/>
          <w:lang w:eastAsia="tr-TR"/>
        </w:rPr>
        <w:drawing>
          <wp:inline distT="0" distB="0" distL="0" distR="0" wp14:anchorId="78A4FBB4" wp14:editId="6C591BED">
            <wp:extent cx="5393690" cy="370522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4176" cy="3705559"/>
                    </a:xfrm>
                    <a:prstGeom prst="rect">
                      <a:avLst/>
                    </a:prstGeom>
                    <a:noFill/>
                    <a:ln>
                      <a:noFill/>
                    </a:ln>
                  </pic:spPr>
                </pic:pic>
              </a:graphicData>
            </a:graphic>
          </wp:inline>
        </w:drawing>
      </w:r>
    </w:p>
    <w:p w14:paraId="1A11FD7A" w14:textId="77777777" w:rsidR="00480840" w:rsidRDefault="00480840" w:rsidP="00AE7EB6">
      <w:pPr>
        <w:autoSpaceDE w:val="0"/>
        <w:autoSpaceDN w:val="0"/>
        <w:adjustRightInd w:val="0"/>
        <w:spacing w:after="0" w:line="360" w:lineRule="auto"/>
        <w:ind w:firstLine="708"/>
        <w:jc w:val="both"/>
        <w:rPr>
          <w:rFonts w:ascii="Times New Roman" w:hAnsi="Times New Roman" w:cs="Times New Roman"/>
          <w:sz w:val="24"/>
          <w:szCs w:val="24"/>
        </w:rPr>
      </w:pPr>
    </w:p>
    <w:p w14:paraId="19E2AE9F" w14:textId="2E632B85" w:rsidR="00480840" w:rsidRDefault="00480840" w:rsidP="00AE7EB6">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Yukarıda Faktör analizi Scree Plot penceresi yer almaktadır. Bu şekle göre, Faktör 1 önemli ölçüde (49,51) varyansa katkıda bulunmaktadır. Üçüncü eğimden sonra bileşenlerin varyansa katkıları yaklaşık aynı olmaktadır. </w:t>
      </w:r>
      <w:r w:rsidRPr="00297889">
        <w:rPr>
          <w:rFonts w:ascii="Times New Roman" w:hAnsi="Times New Roman" w:cs="Times New Roman"/>
          <w:sz w:val="24"/>
          <w:szCs w:val="24"/>
        </w:rPr>
        <w:t>Çalışmada,</w:t>
      </w:r>
      <w:r>
        <w:rPr>
          <w:rFonts w:ascii="Times New Roman" w:hAnsi="Times New Roman" w:cs="Times New Roman"/>
          <w:sz w:val="24"/>
          <w:szCs w:val="24"/>
        </w:rPr>
        <w:t xml:space="preserve"> </w:t>
      </w:r>
      <w:r w:rsidRPr="00297889">
        <w:rPr>
          <w:rFonts w:ascii="Times New Roman" w:hAnsi="Times New Roman" w:cs="Times New Roman"/>
          <w:sz w:val="24"/>
          <w:szCs w:val="24"/>
        </w:rPr>
        <w:t>Faktör analizinde elde edilen Tükenmişlik ölçeğine ilişkin her üç alt boyuttaki maddelerin</w:t>
      </w:r>
      <w:r>
        <w:rPr>
          <w:rFonts w:ascii="Times New Roman" w:hAnsi="Times New Roman" w:cs="Times New Roman"/>
          <w:sz w:val="24"/>
          <w:szCs w:val="24"/>
        </w:rPr>
        <w:t xml:space="preserve"> (Faktör 1 için 10 madde, Faktör 2 için 2 madde ve Faktör 3 için 6 madde)</w:t>
      </w:r>
      <w:r w:rsidRPr="00297889">
        <w:rPr>
          <w:rFonts w:ascii="Times New Roman" w:hAnsi="Times New Roman" w:cs="Times New Roman"/>
          <w:sz w:val="24"/>
          <w:szCs w:val="24"/>
        </w:rPr>
        <w:t xml:space="preserve"> ve Psikolojik Ölçeğine ilişkin 8 maddenin ortalama puanları alınmış ve analizler bu ortalamalar üzerinden yürütülmüştür. </w:t>
      </w:r>
    </w:p>
    <w:p w14:paraId="21ACF761" w14:textId="64F0938B" w:rsidR="00010CCF" w:rsidRDefault="00AA6FDA"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Üç faktörlü ölçeğin madde ko</w:t>
      </w:r>
      <w:r w:rsidR="0089043D" w:rsidRPr="00297889">
        <w:rPr>
          <w:rFonts w:ascii="Times New Roman" w:hAnsi="Times New Roman" w:cs="Times New Roman"/>
          <w:sz w:val="24"/>
          <w:szCs w:val="24"/>
        </w:rPr>
        <w:t>relasyon katsayıları aşağıda</w:t>
      </w:r>
      <w:r w:rsidRPr="00297889">
        <w:rPr>
          <w:rFonts w:ascii="Times New Roman" w:hAnsi="Times New Roman" w:cs="Times New Roman"/>
          <w:sz w:val="24"/>
          <w:szCs w:val="24"/>
        </w:rPr>
        <w:t xml:space="preserve"> Tablo </w:t>
      </w:r>
      <w:r w:rsidR="009A48CA">
        <w:rPr>
          <w:rFonts w:ascii="Times New Roman" w:hAnsi="Times New Roman" w:cs="Times New Roman"/>
          <w:sz w:val="24"/>
          <w:szCs w:val="24"/>
        </w:rPr>
        <w:t>10</w:t>
      </w:r>
      <w:r w:rsidRPr="00297889">
        <w:rPr>
          <w:rFonts w:ascii="Times New Roman" w:hAnsi="Times New Roman" w:cs="Times New Roman"/>
          <w:sz w:val="24"/>
          <w:szCs w:val="24"/>
        </w:rPr>
        <w:t>’da yer almaktadır.</w:t>
      </w:r>
    </w:p>
    <w:p w14:paraId="039B0594" w14:textId="77777777" w:rsidR="0019696A" w:rsidRPr="007B1A58" w:rsidRDefault="0019696A" w:rsidP="00AE7EB6">
      <w:pPr>
        <w:spacing w:after="0" w:line="360" w:lineRule="auto"/>
        <w:ind w:firstLine="708"/>
        <w:jc w:val="both"/>
        <w:rPr>
          <w:rFonts w:ascii="Times New Roman" w:hAnsi="Times New Roman" w:cs="Times New Roman"/>
          <w:sz w:val="24"/>
          <w:szCs w:val="24"/>
        </w:rPr>
      </w:pPr>
    </w:p>
    <w:p w14:paraId="28CEAC55" w14:textId="086BDA9D" w:rsidR="0019696A" w:rsidRPr="00A049AA" w:rsidRDefault="007B1A58"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61" w:name="_Toc64449041"/>
      <w:bookmarkStart w:id="162" w:name="_Toc64473288"/>
      <w:bookmarkStart w:id="163" w:name="_Toc70927893"/>
      <w:r w:rsidRPr="007B1A58">
        <w:rPr>
          <w:rFonts w:ascii="Times New Roman" w:hAnsi="Times New Roman" w:cs="Times New Roman"/>
          <w:b/>
          <w:bCs/>
          <w:i w:val="0"/>
          <w:iCs w:val="0"/>
          <w:color w:val="auto"/>
          <w:sz w:val="24"/>
          <w:szCs w:val="24"/>
        </w:rPr>
        <w:lastRenderedPageBreak/>
        <w:t xml:space="preserve">Tablo </w:t>
      </w:r>
      <w:r w:rsidR="00405BB1" w:rsidRPr="007B1A58">
        <w:rPr>
          <w:rFonts w:ascii="Times New Roman" w:hAnsi="Times New Roman" w:cs="Times New Roman"/>
          <w:b/>
          <w:bCs/>
          <w:i w:val="0"/>
          <w:iCs w:val="0"/>
          <w:color w:val="auto"/>
          <w:sz w:val="24"/>
          <w:szCs w:val="24"/>
        </w:rPr>
        <w:fldChar w:fldCharType="begin"/>
      </w:r>
      <w:r w:rsidRPr="007B1A58">
        <w:rPr>
          <w:rFonts w:ascii="Times New Roman" w:hAnsi="Times New Roman" w:cs="Times New Roman"/>
          <w:b/>
          <w:bCs/>
          <w:i w:val="0"/>
          <w:iCs w:val="0"/>
          <w:color w:val="auto"/>
          <w:sz w:val="24"/>
          <w:szCs w:val="24"/>
        </w:rPr>
        <w:instrText xml:space="preserve"> SEQ Tablo \* ARABIC </w:instrText>
      </w:r>
      <w:r w:rsidR="00405BB1" w:rsidRPr="007B1A58">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10</w:t>
      </w:r>
      <w:r w:rsidR="00405BB1" w:rsidRPr="007B1A58">
        <w:rPr>
          <w:rFonts w:ascii="Times New Roman" w:hAnsi="Times New Roman" w:cs="Times New Roman"/>
          <w:b/>
          <w:bCs/>
          <w:i w:val="0"/>
          <w:iCs w:val="0"/>
          <w:color w:val="auto"/>
          <w:sz w:val="24"/>
          <w:szCs w:val="24"/>
        </w:rPr>
        <w:fldChar w:fldCharType="end"/>
      </w:r>
      <w:r w:rsidRPr="007B1A58">
        <w:rPr>
          <w:rFonts w:ascii="Times New Roman" w:hAnsi="Times New Roman" w:cs="Times New Roman"/>
          <w:b/>
          <w:bCs/>
          <w:i w:val="0"/>
          <w:iCs w:val="0"/>
          <w:color w:val="auto"/>
          <w:sz w:val="24"/>
          <w:szCs w:val="24"/>
        </w:rPr>
        <w:t xml:space="preserve">. </w:t>
      </w:r>
      <w:bookmarkEnd w:id="161"/>
      <w:bookmarkEnd w:id="162"/>
      <w:r w:rsidR="00746947" w:rsidRPr="00746947">
        <w:rPr>
          <w:rFonts w:ascii="Times New Roman" w:hAnsi="Times New Roman" w:cs="Times New Roman"/>
          <w:b/>
          <w:bCs/>
          <w:i w:val="0"/>
          <w:iCs w:val="0"/>
          <w:color w:val="auto"/>
          <w:sz w:val="24"/>
          <w:szCs w:val="24"/>
        </w:rPr>
        <w:t>Tükenmişlik Ölçeği Korelasyon Katsayıları Tablosu</w:t>
      </w:r>
      <w:bookmarkEnd w:id="163"/>
    </w:p>
    <w:tbl>
      <w:tblPr>
        <w:tblW w:w="5000" w:type="pct"/>
        <w:tblCellMar>
          <w:left w:w="0" w:type="dxa"/>
          <w:right w:w="0" w:type="dxa"/>
        </w:tblCellMar>
        <w:tblLook w:val="0000" w:firstRow="0" w:lastRow="0" w:firstColumn="0" w:lastColumn="0" w:noHBand="0" w:noVBand="0"/>
      </w:tblPr>
      <w:tblGrid>
        <w:gridCol w:w="1407"/>
        <w:gridCol w:w="2316"/>
        <w:gridCol w:w="1425"/>
        <w:gridCol w:w="1782"/>
        <w:gridCol w:w="1604"/>
      </w:tblGrid>
      <w:tr w:rsidR="00AA6FDA" w:rsidRPr="00AA6FDA" w14:paraId="00FE153E" w14:textId="77777777" w:rsidTr="00B973E2">
        <w:trPr>
          <w:cantSplit/>
          <w:trHeight w:val="593"/>
        </w:trPr>
        <w:tc>
          <w:tcPr>
            <w:tcW w:w="2181" w:type="pct"/>
            <w:gridSpan w:val="2"/>
            <w:tcBorders>
              <w:top w:val="single" w:sz="4" w:space="0" w:color="auto"/>
              <w:left w:val="double" w:sz="4" w:space="0" w:color="auto"/>
              <w:bottom w:val="single" w:sz="8" w:space="0" w:color="152935"/>
              <w:right w:val="nil"/>
            </w:tcBorders>
            <w:shd w:val="clear" w:color="auto" w:fill="auto"/>
            <w:vAlign w:val="bottom"/>
          </w:tcPr>
          <w:p w14:paraId="0592DAE6" w14:textId="77777777" w:rsidR="00AA6FDA" w:rsidRPr="000D3091" w:rsidRDefault="00AA6FDA" w:rsidP="00AE7EB6">
            <w:pPr>
              <w:autoSpaceDE w:val="0"/>
              <w:autoSpaceDN w:val="0"/>
              <w:adjustRightInd w:val="0"/>
              <w:spacing w:after="0" w:line="240" w:lineRule="auto"/>
              <w:rPr>
                <w:rFonts w:ascii="Times New Roman" w:hAnsi="Times New Roman" w:cs="Times New Roman"/>
                <w:sz w:val="18"/>
                <w:szCs w:val="18"/>
              </w:rPr>
            </w:pPr>
          </w:p>
        </w:tc>
        <w:tc>
          <w:tcPr>
            <w:tcW w:w="835" w:type="pct"/>
            <w:tcBorders>
              <w:top w:val="single" w:sz="4" w:space="0" w:color="auto"/>
              <w:left w:val="nil"/>
              <w:bottom w:val="single" w:sz="8" w:space="0" w:color="152935"/>
              <w:right w:val="single" w:sz="8" w:space="0" w:color="E0E0E0"/>
            </w:tcBorders>
            <w:shd w:val="clear" w:color="auto" w:fill="auto"/>
            <w:vAlign w:val="bottom"/>
          </w:tcPr>
          <w:p w14:paraId="6DE46618" w14:textId="77777777" w:rsidR="00AA6FDA" w:rsidRPr="000D3091" w:rsidRDefault="00907EFB" w:rsidP="00AE7EB6">
            <w:pPr>
              <w:autoSpaceDE w:val="0"/>
              <w:autoSpaceDN w:val="0"/>
              <w:adjustRightInd w:val="0"/>
              <w:spacing w:after="0" w:line="320" w:lineRule="atLeast"/>
              <w:rPr>
                <w:rFonts w:ascii="Times New Roman" w:hAnsi="Times New Roman" w:cs="Times New Roman"/>
                <w:color w:val="264A60"/>
                <w:sz w:val="18"/>
                <w:szCs w:val="18"/>
              </w:rPr>
            </w:pPr>
            <w:r w:rsidRPr="000D3091">
              <w:rPr>
                <w:rFonts w:ascii="Times New Roman" w:hAnsi="Times New Roman" w:cs="Times New Roman"/>
                <w:color w:val="264A60"/>
                <w:sz w:val="18"/>
                <w:szCs w:val="18"/>
              </w:rPr>
              <w:t>F</w:t>
            </w:r>
            <w:r w:rsidR="00AA6FDA" w:rsidRPr="000D3091">
              <w:rPr>
                <w:rFonts w:ascii="Times New Roman" w:hAnsi="Times New Roman" w:cs="Times New Roman"/>
                <w:color w:val="264A60"/>
                <w:sz w:val="18"/>
                <w:szCs w:val="18"/>
              </w:rPr>
              <w:t>1</w:t>
            </w:r>
            <w:r w:rsidR="00D23530" w:rsidRPr="000D3091">
              <w:rPr>
                <w:rFonts w:ascii="Times New Roman" w:hAnsi="Times New Roman" w:cs="Times New Roman"/>
                <w:color w:val="264A60"/>
                <w:sz w:val="18"/>
                <w:szCs w:val="18"/>
              </w:rPr>
              <w:t xml:space="preserve"> O</w:t>
            </w:r>
            <w:r w:rsidR="00AA6FDA" w:rsidRPr="000D3091">
              <w:rPr>
                <w:rFonts w:ascii="Times New Roman" w:hAnsi="Times New Roman" w:cs="Times New Roman"/>
                <w:color w:val="264A60"/>
                <w:sz w:val="18"/>
                <w:szCs w:val="18"/>
              </w:rPr>
              <w:t>rt</w:t>
            </w:r>
            <w:r w:rsidR="00D23530" w:rsidRPr="000D3091">
              <w:rPr>
                <w:rFonts w:ascii="Times New Roman" w:hAnsi="Times New Roman" w:cs="Times New Roman"/>
                <w:color w:val="264A60"/>
                <w:sz w:val="18"/>
                <w:szCs w:val="18"/>
              </w:rPr>
              <w:t>alama</w:t>
            </w:r>
          </w:p>
        </w:tc>
        <w:tc>
          <w:tcPr>
            <w:tcW w:w="1044" w:type="pct"/>
            <w:tcBorders>
              <w:top w:val="single" w:sz="4" w:space="0" w:color="auto"/>
              <w:left w:val="single" w:sz="8" w:space="0" w:color="E0E0E0"/>
              <w:bottom w:val="single" w:sz="8" w:space="0" w:color="152935"/>
              <w:right w:val="single" w:sz="8" w:space="0" w:color="E0E0E0"/>
            </w:tcBorders>
            <w:shd w:val="clear" w:color="auto" w:fill="auto"/>
            <w:vAlign w:val="bottom"/>
          </w:tcPr>
          <w:p w14:paraId="6E2D9DED" w14:textId="77777777" w:rsidR="00AA6FDA" w:rsidRPr="000D3091" w:rsidRDefault="00907EFB" w:rsidP="00AE7EB6">
            <w:pPr>
              <w:autoSpaceDE w:val="0"/>
              <w:autoSpaceDN w:val="0"/>
              <w:adjustRightInd w:val="0"/>
              <w:spacing w:after="0" w:line="320" w:lineRule="atLeast"/>
              <w:jc w:val="center"/>
              <w:rPr>
                <w:rFonts w:ascii="Times New Roman" w:hAnsi="Times New Roman" w:cs="Times New Roman"/>
                <w:color w:val="264A60"/>
                <w:sz w:val="18"/>
                <w:szCs w:val="18"/>
              </w:rPr>
            </w:pPr>
            <w:r w:rsidRPr="000D3091">
              <w:rPr>
                <w:rFonts w:ascii="Times New Roman" w:hAnsi="Times New Roman" w:cs="Times New Roman"/>
                <w:color w:val="264A60"/>
                <w:sz w:val="18"/>
                <w:szCs w:val="18"/>
              </w:rPr>
              <w:t>F</w:t>
            </w:r>
            <w:r w:rsidR="00AA6FDA" w:rsidRPr="000D3091">
              <w:rPr>
                <w:rFonts w:ascii="Times New Roman" w:hAnsi="Times New Roman" w:cs="Times New Roman"/>
                <w:color w:val="264A60"/>
                <w:sz w:val="18"/>
                <w:szCs w:val="18"/>
              </w:rPr>
              <w:t>2</w:t>
            </w:r>
            <w:r w:rsidR="00D23530" w:rsidRPr="000D3091">
              <w:rPr>
                <w:rFonts w:ascii="Times New Roman" w:hAnsi="Times New Roman" w:cs="Times New Roman"/>
                <w:color w:val="264A60"/>
                <w:sz w:val="18"/>
                <w:szCs w:val="18"/>
              </w:rPr>
              <w:t xml:space="preserve"> O</w:t>
            </w:r>
            <w:r w:rsidR="00AA6FDA" w:rsidRPr="000D3091">
              <w:rPr>
                <w:rFonts w:ascii="Times New Roman" w:hAnsi="Times New Roman" w:cs="Times New Roman"/>
                <w:color w:val="264A60"/>
                <w:sz w:val="18"/>
                <w:szCs w:val="18"/>
              </w:rPr>
              <w:t>rt</w:t>
            </w:r>
            <w:r w:rsidR="00D23530" w:rsidRPr="000D3091">
              <w:rPr>
                <w:rFonts w:ascii="Times New Roman" w:hAnsi="Times New Roman" w:cs="Times New Roman"/>
                <w:color w:val="264A60"/>
                <w:sz w:val="18"/>
                <w:szCs w:val="18"/>
              </w:rPr>
              <w:t>alama</w:t>
            </w:r>
          </w:p>
        </w:tc>
        <w:tc>
          <w:tcPr>
            <w:tcW w:w="940" w:type="pct"/>
            <w:tcBorders>
              <w:top w:val="single" w:sz="4" w:space="0" w:color="auto"/>
              <w:left w:val="single" w:sz="8" w:space="0" w:color="E0E0E0"/>
              <w:bottom w:val="single" w:sz="8" w:space="0" w:color="152935"/>
              <w:right w:val="double" w:sz="4" w:space="0" w:color="auto"/>
            </w:tcBorders>
            <w:shd w:val="clear" w:color="auto" w:fill="auto"/>
            <w:vAlign w:val="bottom"/>
          </w:tcPr>
          <w:p w14:paraId="67108D00" w14:textId="77777777" w:rsidR="00AA6FDA" w:rsidRPr="000D3091" w:rsidRDefault="00907EFB" w:rsidP="00AE7EB6">
            <w:pPr>
              <w:autoSpaceDE w:val="0"/>
              <w:autoSpaceDN w:val="0"/>
              <w:adjustRightInd w:val="0"/>
              <w:spacing w:after="0" w:line="320" w:lineRule="atLeast"/>
              <w:jc w:val="center"/>
              <w:rPr>
                <w:rFonts w:ascii="Times New Roman" w:hAnsi="Times New Roman" w:cs="Times New Roman"/>
                <w:color w:val="264A60"/>
                <w:sz w:val="18"/>
                <w:szCs w:val="18"/>
              </w:rPr>
            </w:pPr>
            <w:r w:rsidRPr="000D3091">
              <w:rPr>
                <w:rFonts w:ascii="Times New Roman" w:hAnsi="Times New Roman" w:cs="Times New Roman"/>
                <w:color w:val="264A60"/>
                <w:sz w:val="18"/>
                <w:szCs w:val="18"/>
              </w:rPr>
              <w:t xml:space="preserve">F3 </w:t>
            </w:r>
            <w:r w:rsidR="00D23530" w:rsidRPr="000D3091">
              <w:rPr>
                <w:rFonts w:ascii="Times New Roman" w:hAnsi="Times New Roman" w:cs="Times New Roman"/>
                <w:color w:val="264A60"/>
                <w:sz w:val="18"/>
                <w:szCs w:val="18"/>
              </w:rPr>
              <w:t>O</w:t>
            </w:r>
            <w:r w:rsidR="00AA6FDA" w:rsidRPr="000D3091">
              <w:rPr>
                <w:rFonts w:ascii="Times New Roman" w:hAnsi="Times New Roman" w:cs="Times New Roman"/>
                <w:color w:val="264A60"/>
                <w:sz w:val="18"/>
                <w:szCs w:val="18"/>
              </w:rPr>
              <w:t>rt</w:t>
            </w:r>
            <w:r w:rsidR="00D23530" w:rsidRPr="000D3091">
              <w:rPr>
                <w:rFonts w:ascii="Times New Roman" w:hAnsi="Times New Roman" w:cs="Times New Roman"/>
                <w:color w:val="264A60"/>
                <w:sz w:val="18"/>
                <w:szCs w:val="18"/>
              </w:rPr>
              <w:t>alama</w:t>
            </w:r>
          </w:p>
        </w:tc>
      </w:tr>
      <w:tr w:rsidR="00AA6FDA" w:rsidRPr="00AA6FDA" w14:paraId="375B7670" w14:textId="77777777" w:rsidTr="00B973E2">
        <w:trPr>
          <w:cantSplit/>
          <w:trHeight w:val="465"/>
        </w:trPr>
        <w:tc>
          <w:tcPr>
            <w:tcW w:w="824" w:type="pct"/>
            <w:vMerge w:val="restart"/>
            <w:tcBorders>
              <w:top w:val="single" w:sz="8" w:space="0" w:color="152935"/>
              <w:left w:val="double" w:sz="4" w:space="0" w:color="auto"/>
              <w:bottom w:val="nil"/>
              <w:right w:val="nil"/>
            </w:tcBorders>
            <w:shd w:val="clear" w:color="auto" w:fill="auto"/>
          </w:tcPr>
          <w:p w14:paraId="2E818FA4" w14:textId="77777777" w:rsidR="00AA6FDA" w:rsidRPr="000D3091" w:rsidRDefault="0089043D" w:rsidP="00AE7EB6">
            <w:pPr>
              <w:autoSpaceDE w:val="0"/>
              <w:autoSpaceDN w:val="0"/>
              <w:adjustRightInd w:val="0"/>
              <w:spacing w:after="0" w:line="320" w:lineRule="atLeast"/>
              <w:rPr>
                <w:rFonts w:ascii="Times New Roman" w:hAnsi="Times New Roman" w:cs="Times New Roman"/>
                <w:color w:val="264A60"/>
                <w:sz w:val="18"/>
                <w:szCs w:val="18"/>
              </w:rPr>
            </w:pPr>
            <w:r w:rsidRPr="000D3091">
              <w:rPr>
                <w:rFonts w:ascii="Times New Roman" w:hAnsi="Times New Roman" w:cs="Times New Roman"/>
                <w:color w:val="264A60"/>
                <w:sz w:val="18"/>
                <w:szCs w:val="18"/>
              </w:rPr>
              <w:t>F</w:t>
            </w:r>
            <w:r w:rsidR="00AA6FDA" w:rsidRPr="000D3091">
              <w:rPr>
                <w:rFonts w:ascii="Times New Roman" w:hAnsi="Times New Roman" w:cs="Times New Roman"/>
                <w:color w:val="264A60"/>
                <w:sz w:val="18"/>
                <w:szCs w:val="18"/>
              </w:rPr>
              <w:t>1</w:t>
            </w:r>
            <w:r w:rsidR="00D23530" w:rsidRPr="000D3091">
              <w:rPr>
                <w:rFonts w:ascii="Times New Roman" w:hAnsi="Times New Roman" w:cs="Times New Roman"/>
                <w:color w:val="264A60"/>
                <w:sz w:val="18"/>
                <w:szCs w:val="18"/>
              </w:rPr>
              <w:t xml:space="preserve"> O</w:t>
            </w:r>
            <w:r w:rsidR="00AA6FDA" w:rsidRPr="000D3091">
              <w:rPr>
                <w:rFonts w:ascii="Times New Roman" w:hAnsi="Times New Roman" w:cs="Times New Roman"/>
                <w:color w:val="264A60"/>
                <w:sz w:val="18"/>
                <w:szCs w:val="18"/>
              </w:rPr>
              <w:t>rt</w:t>
            </w:r>
            <w:r w:rsidR="00D23530" w:rsidRPr="000D3091">
              <w:rPr>
                <w:rFonts w:ascii="Times New Roman" w:hAnsi="Times New Roman" w:cs="Times New Roman"/>
                <w:color w:val="264A60"/>
                <w:sz w:val="18"/>
                <w:szCs w:val="18"/>
              </w:rPr>
              <w:t>alama</w:t>
            </w:r>
          </w:p>
        </w:tc>
        <w:tc>
          <w:tcPr>
            <w:tcW w:w="1357" w:type="pct"/>
            <w:tcBorders>
              <w:top w:val="single" w:sz="8" w:space="0" w:color="152935"/>
              <w:left w:val="nil"/>
              <w:bottom w:val="single" w:sz="8" w:space="0" w:color="AEAEAE"/>
              <w:right w:val="nil"/>
            </w:tcBorders>
            <w:shd w:val="clear" w:color="auto" w:fill="auto"/>
          </w:tcPr>
          <w:p w14:paraId="3B704F2F" w14:textId="77777777" w:rsidR="00AA6FDA" w:rsidRPr="000D3091" w:rsidRDefault="00AA6FDA" w:rsidP="00AE7EB6">
            <w:pPr>
              <w:autoSpaceDE w:val="0"/>
              <w:autoSpaceDN w:val="0"/>
              <w:adjustRightInd w:val="0"/>
              <w:spacing w:after="0" w:line="320" w:lineRule="atLeast"/>
              <w:rPr>
                <w:rFonts w:ascii="Times New Roman" w:hAnsi="Times New Roman" w:cs="Times New Roman"/>
                <w:color w:val="264A60"/>
                <w:sz w:val="18"/>
                <w:szCs w:val="18"/>
              </w:rPr>
            </w:pPr>
            <w:r w:rsidRPr="000D3091">
              <w:rPr>
                <w:rFonts w:ascii="Times New Roman" w:hAnsi="Times New Roman" w:cs="Times New Roman"/>
                <w:color w:val="264A60"/>
                <w:sz w:val="18"/>
                <w:szCs w:val="18"/>
              </w:rPr>
              <w:t xml:space="preserve">Pearson </w:t>
            </w:r>
            <w:r w:rsidR="00D23530" w:rsidRPr="000D3091">
              <w:rPr>
                <w:rFonts w:ascii="Times New Roman" w:hAnsi="Times New Roman" w:cs="Times New Roman"/>
                <w:color w:val="264A60"/>
                <w:sz w:val="18"/>
                <w:szCs w:val="18"/>
              </w:rPr>
              <w:t>Korelasyonu</w:t>
            </w:r>
          </w:p>
        </w:tc>
        <w:tc>
          <w:tcPr>
            <w:tcW w:w="835" w:type="pct"/>
            <w:tcBorders>
              <w:top w:val="single" w:sz="8" w:space="0" w:color="152935"/>
              <w:left w:val="nil"/>
              <w:bottom w:val="single" w:sz="8" w:space="0" w:color="AEAEAE"/>
              <w:right w:val="single" w:sz="8" w:space="0" w:color="E0E0E0"/>
            </w:tcBorders>
            <w:shd w:val="clear" w:color="auto" w:fill="auto"/>
          </w:tcPr>
          <w:p w14:paraId="5E9AA3CA"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1</w:t>
            </w:r>
          </w:p>
        </w:tc>
        <w:tc>
          <w:tcPr>
            <w:tcW w:w="1044" w:type="pct"/>
            <w:tcBorders>
              <w:top w:val="single" w:sz="8" w:space="0" w:color="152935"/>
              <w:left w:val="single" w:sz="8" w:space="0" w:color="E0E0E0"/>
              <w:bottom w:val="single" w:sz="8" w:space="0" w:color="AEAEAE"/>
              <w:right w:val="single" w:sz="8" w:space="0" w:color="E0E0E0"/>
            </w:tcBorders>
            <w:shd w:val="clear" w:color="auto" w:fill="auto"/>
          </w:tcPr>
          <w:p w14:paraId="6D8A5924"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-,260</w:t>
            </w:r>
            <w:r w:rsidRPr="000D3091">
              <w:rPr>
                <w:rFonts w:ascii="Times New Roman" w:hAnsi="Times New Roman" w:cs="Times New Roman"/>
                <w:color w:val="010205"/>
                <w:sz w:val="18"/>
                <w:szCs w:val="18"/>
                <w:vertAlign w:val="superscript"/>
              </w:rPr>
              <w:t>**</w:t>
            </w:r>
          </w:p>
        </w:tc>
        <w:tc>
          <w:tcPr>
            <w:tcW w:w="940" w:type="pct"/>
            <w:tcBorders>
              <w:top w:val="single" w:sz="8" w:space="0" w:color="152935"/>
              <w:left w:val="single" w:sz="8" w:space="0" w:color="E0E0E0"/>
              <w:bottom w:val="single" w:sz="8" w:space="0" w:color="AEAEAE"/>
              <w:right w:val="double" w:sz="4" w:space="0" w:color="auto"/>
            </w:tcBorders>
            <w:shd w:val="clear" w:color="auto" w:fill="auto"/>
          </w:tcPr>
          <w:p w14:paraId="6F8AB555"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,704</w:t>
            </w:r>
            <w:r w:rsidRPr="000D3091">
              <w:rPr>
                <w:rFonts w:ascii="Times New Roman" w:hAnsi="Times New Roman" w:cs="Times New Roman"/>
                <w:color w:val="010205"/>
                <w:sz w:val="18"/>
                <w:szCs w:val="18"/>
                <w:vertAlign w:val="superscript"/>
              </w:rPr>
              <w:t>**</w:t>
            </w:r>
          </w:p>
        </w:tc>
      </w:tr>
      <w:tr w:rsidR="00AA6FDA" w:rsidRPr="00AA6FDA" w14:paraId="653E1B72" w14:textId="77777777" w:rsidTr="00B973E2">
        <w:trPr>
          <w:cantSplit/>
          <w:trHeight w:val="543"/>
        </w:trPr>
        <w:tc>
          <w:tcPr>
            <w:tcW w:w="824" w:type="pct"/>
            <w:vMerge/>
            <w:tcBorders>
              <w:top w:val="single" w:sz="8" w:space="0" w:color="152935"/>
              <w:left w:val="double" w:sz="4" w:space="0" w:color="auto"/>
              <w:bottom w:val="nil"/>
              <w:right w:val="nil"/>
            </w:tcBorders>
            <w:shd w:val="clear" w:color="auto" w:fill="auto"/>
          </w:tcPr>
          <w:p w14:paraId="4ADB8A91" w14:textId="77777777" w:rsidR="00AA6FDA" w:rsidRPr="000D3091" w:rsidRDefault="00AA6FDA" w:rsidP="00AE7EB6">
            <w:pPr>
              <w:autoSpaceDE w:val="0"/>
              <w:autoSpaceDN w:val="0"/>
              <w:adjustRightInd w:val="0"/>
              <w:spacing w:after="0" w:line="240" w:lineRule="auto"/>
              <w:rPr>
                <w:rFonts w:ascii="Times New Roman" w:hAnsi="Times New Roman" w:cs="Times New Roman"/>
                <w:color w:val="010205"/>
                <w:sz w:val="18"/>
                <w:szCs w:val="18"/>
              </w:rPr>
            </w:pPr>
          </w:p>
        </w:tc>
        <w:tc>
          <w:tcPr>
            <w:tcW w:w="1357" w:type="pct"/>
            <w:tcBorders>
              <w:top w:val="single" w:sz="8" w:space="0" w:color="AEAEAE"/>
              <w:left w:val="nil"/>
              <w:bottom w:val="single" w:sz="8" w:space="0" w:color="AEAEAE"/>
              <w:right w:val="nil"/>
            </w:tcBorders>
            <w:shd w:val="clear" w:color="auto" w:fill="auto"/>
          </w:tcPr>
          <w:p w14:paraId="635FBB62" w14:textId="26D7518F" w:rsidR="00AA6FDA" w:rsidRPr="000D3091" w:rsidRDefault="00DC42AE" w:rsidP="00AE7EB6">
            <w:pPr>
              <w:autoSpaceDE w:val="0"/>
              <w:autoSpaceDN w:val="0"/>
              <w:adjustRightInd w:val="0"/>
              <w:spacing w:after="0" w:line="320" w:lineRule="atLeast"/>
              <w:rPr>
                <w:rFonts w:ascii="Times New Roman" w:hAnsi="Times New Roman" w:cs="Times New Roman"/>
                <w:color w:val="264A60"/>
                <w:sz w:val="18"/>
                <w:szCs w:val="18"/>
              </w:rPr>
            </w:pPr>
            <w:r>
              <w:rPr>
                <w:rFonts w:ascii="Times New Roman" w:hAnsi="Times New Roman" w:cs="Times New Roman"/>
                <w:color w:val="264A60"/>
                <w:sz w:val="18"/>
                <w:szCs w:val="18"/>
              </w:rPr>
              <w:t>P</w:t>
            </w:r>
          </w:p>
        </w:tc>
        <w:tc>
          <w:tcPr>
            <w:tcW w:w="835" w:type="pct"/>
            <w:tcBorders>
              <w:top w:val="single" w:sz="8" w:space="0" w:color="AEAEAE"/>
              <w:left w:val="nil"/>
              <w:bottom w:val="single" w:sz="8" w:space="0" w:color="AEAEAE"/>
              <w:right w:val="single" w:sz="8" w:space="0" w:color="E0E0E0"/>
            </w:tcBorders>
            <w:shd w:val="clear" w:color="auto" w:fill="auto"/>
            <w:vAlign w:val="center"/>
          </w:tcPr>
          <w:p w14:paraId="6AA48F37" w14:textId="77777777" w:rsidR="00AA6FDA" w:rsidRPr="000D3091" w:rsidRDefault="00AA6FDA" w:rsidP="00AE7EB6">
            <w:pPr>
              <w:autoSpaceDE w:val="0"/>
              <w:autoSpaceDN w:val="0"/>
              <w:adjustRightInd w:val="0"/>
              <w:spacing w:after="0" w:line="240" w:lineRule="auto"/>
              <w:rPr>
                <w:rFonts w:ascii="Times New Roman" w:hAnsi="Times New Roman" w:cs="Times New Roman"/>
                <w:sz w:val="18"/>
                <w:szCs w:val="18"/>
              </w:rPr>
            </w:pPr>
          </w:p>
        </w:tc>
        <w:tc>
          <w:tcPr>
            <w:tcW w:w="1044" w:type="pct"/>
            <w:tcBorders>
              <w:top w:val="single" w:sz="8" w:space="0" w:color="AEAEAE"/>
              <w:left w:val="single" w:sz="8" w:space="0" w:color="E0E0E0"/>
              <w:bottom w:val="single" w:sz="8" w:space="0" w:color="AEAEAE"/>
              <w:right w:val="single" w:sz="8" w:space="0" w:color="E0E0E0"/>
            </w:tcBorders>
            <w:shd w:val="clear" w:color="auto" w:fill="auto"/>
          </w:tcPr>
          <w:p w14:paraId="46173168"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,001</w:t>
            </w:r>
          </w:p>
        </w:tc>
        <w:tc>
          <w:tcPr>
            <w:tcW w:w="940" w:type="pct"/>
            <w:tcBorders>
              <w:top w:val="single" w:sz="8" w:space="0" w:color="AEAEAE"/>
              <w:left w:val="single" w:sz="8" w:space="0" w:color="E0E0E0"/>
              <w:bottom w:val="single" w:sz="8" w:space="0" w:color="AEAEAE"/>
              <w:right w:val="double" w:sz="4" w:space="0" w:color="auto"/>
            </w:tcBorders>
            <w:shd w:val="clear" w:color="auto" w:fill="auto"/>
          </w:tcPr>
          <w:p w14:paraId="02CF495D"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,000</w:t>
            </w:r>
          </w:p>
        </w:tc>
      </w:tr>
      <w:tr w:rsidR="00AA6FDA" w:rsidRPr="00AA6FDA" w14:paraId="1A7069A7" w14:textId="77777777" w:rsidTr="00B973E2">
        <w:trPr>
          <w:cantSplit/>
          <w:trHeight w:val="551"/>
        </w:trPr>
        <w:tc>
          <w:tcPr>
            <w:tcW w:w="824" w:type="pct"/>
            <w:vMerge/>
            <w:tcBorders>
              <w:top w:val="single" w:sz="8" w:space="0" w:color="152935"/>
              <w:left w:val="double" w:sz="4" w:space="0" w:color="auto"/>
              <w:bottom w:val="nil"/>
              <w:right w:val="nil"/>
            </w:tcBorders>
            <w:shd w:val="clear" w:color="auto" w:fill="auto"/>
          </w:tcPr>
          <w:p w14:paraId="1AAFDA22" w14:textId="77777777" w:rsidR="00AA6FDA" w:rsidRPr="000D3091" w:rsidRDefault="00AA6FDA" w:rsidP="00AE7EB6">
            <w:pPr>
              <w:autoSpaceDE w:val="0"/>
              <w:autoSpaceDN w:val="0"/>
              <w:adjustRightInd w:val="0"/>
              <w:spacing w:after="0" w:line="240" w:lineRule="auto"/>
              <w:rPr>
                <w:rFonts w:ascii="Times New Roman" w:hAnsi="Times New Roman" w:cs="Times New Roman"/>
                <w:color w:val="010205"/>
                <w:sz w:val="18"/>
                <w:szCs w:val="18"/>
              </w:rPr>
            </w:pPr>
          </w:p>
        </w:tc>
        <w:tc>
          <w:tcPr>
            <w:tcW w:w="1357" w:type="pct"/>
            <w:tcBorders>
              <w:top w:val="single" w:sz="8" w:space="0" w:color="AEAEAE"/>
              <w:left w:val="nil"/>
              <w:bottom w:val="nil"/>
              <w:right w:val="nil"/>
            </w:tcBorders>
            <w:shd w:val="clear" w:color="auto" w:fill="auto"/>
          </w:tcPr>
          <w:p w14:paraId="674FFC2D" w14:textId="1D6C40BA" w:rsidR="00AA6FDA" w:rsidRPr="000D3091" w:rsidRDefault="00215DDA" w:rsidP="00AE7EB6">
            <w:pPr>
              <w:autoSpaceDE w:val="0"/>
              <w:autoSpaceDN w:val="0"/>
              <w:adjustRightInd w:val="0"/>
              <w:spacing w:after="0" w:line="320" w:lineRule="atLeast"/>
              <w:rPr>
                <w:rFonts w:ascii="Times New Roman" w:hAnsi="Times New Roman" w:cs="Times New Roman"/>
                <w:color w:val="264A60"/>
                <w:sz w:val="18"/>
                <w:szCs w:val="18"/>
              </w:rPr>
            </w:pPr>
            <w:r>
              <w:rPr>
                <w:rFonts w:ascii="Times New Roman" w:hAnsi="Times New Roman" w:cs="Times New Roman"/>
                <w:color w:val="264A60"/>
                <w:sz w:val="18"/>
                <w:szCs w:val="18"/>
              </w:rPr>
              <w:t>Sayı</w:t>
            </w:r>
          </w:p>
        </w:tc>
        <w:tc>
          <w:tcPr>
            <w:tcW w:w="835" w:type="pct"/>
            <w:tcBorders>
              <w:top w:val="single" w:sz="8" w:space="0" w:color="AEAEAE"/>
              <w:left w:val="nil"/>
              <w:bottom w:val="nil"/>
              <w:right w:val="single" w:sz="8" w:space="0" w:color="E0E0E0"/>
            </w:tcBorders>
            <w:shd w:val="clear" w:color="auto" w:fill="auto"/>
          </w:tcPr>
          <w:p w14:paraId="028A4289"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169</w:t>
            </w:r>
          </w:p>
        </w:tc>
        <w:tc>
          <w:tcPr>
            <w:tcW w:w="1044" w:type="pct"/>
            <w:tcBorders>
              <w:top w:val="single" w:sz="8" w:space="0" w:color="AEAEAE"/>
              <w:left w:val="single" w:sz="8" w:space="0" w:color="E0E0E0"/>
              <w:bottom w:val="nil"/>
              <w:right w:val="single" w:sz="8" w:space="0" w:color="E0E0E0"/>
            </w:tcBorders>
            <w:shd w:val="clear" w:color="auto" w:fill="auto"/>
          </w:tcPr>
          <w:p w14:paraId="0D2742BC"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169</w:t>
            </w:r>
          </w:p>
        </w:tc>
        <w:tc>
          <w:tcPr>
            <w:tcW w:w="940" w:type="pct"/>
            <w:tcBorders>
              <w:top w:val="single" w:sz="8" w:space="0" w:color="AEAEAE"/>
              <w:left w:val="single" w:sz="8" w:space="0" w:color="E0E0E0"/>
              <w:bottom w:val="nil"/>
              <w:right w:val="double" w:sz="4" w:space="0" w:color="auto"/>
            </w:tcBorders>
            <w:shd w:val="clear" w:color="auto" w:fill="auto"/>
          </w:tcPr>
          <w:p w14:paraId="3637EC48"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169</w:t>
            </w:r>
          </w:p>
        </w:tc>
      </w:tr>
      <w:tr w:rsidR="00AA6FDA" w:rsidRPr="00AA6FDA" w14:paraId="5D327AF6" w14:textId="77777777" w:rsidTr="00B973E2">
        <w:trPr>
          <w:cantSplit/>
          <w:trHeight w:val="545"/>
        </w:trPr>
        <w:tc>
          <w:tcPr>
            <w:tcW w:w="824" w:type="pct"/>
            <w:vMerge w:val="restart"/>
            <w:tcBorders>
              <w:top w:val="single" w:sz="8" w:space="0" w:color="AEAEAE"/>
              <w:left w:val="double" w:sz="4" w:space="0" w:color="auto"/>
              <w:bottom w:val="nil"/>
              <w:right w:val="nil"/>
            </w:tcBorders>
            <w:shd w:val="clear" w:color="auto" w:fill="auto"/>
          </w:tcPr>
          <w:p w14:paraId="6591FE9D" w14:textId="77777777" w:rsidR="00AA6FDA" w:rsidRPr="000D3091" w:rsidRDefault="0089043D" w:rsidP="00AE7EB6">
            <w:pPr>
              <w:autoSpaceDE w:val="0"/>
              <w:autoSpaceDN w:val="0"/>
              <w:adjustRightInd w:val="0"/>
              <w:spacing w:after="0" w:line="320" w:lineRule="atLeast"/>
              <w:rPr>
                <w:rFonts w:ascii="Times New Roman" w:hAnsi="Times New Roman" w:cs="Times New Roman"/>
                <w:color w:val="264A60"/>
                <w:sz w:val="18"/>
                <w:szCs w:val="18"/>
              </w:rPr>
            </w:pPr>
            <w:r w:rsidRPr="000D3091">
              <w:rPr>
                <w:rFonts w:ascii="Times New Roman" w:hAnsi="Times New Roman" w:cs="Times New Roman"/>
                <w:color w:val="264A60"/>
                <w:sz w:val="18"/>
                <w:szCs w:val="18"/>
              </w:rPr>
              <w:t>F</w:t>
            </w:r>
            <w:r w:rsidR="00AA6FDA" w:rsidRPr="000D3091">
              <w:rPr>
                <w:rFonts w:ascii="Times New Roman" w:hAnsi="Times New Roman" w:cs="Times New Roman"/>
                <w:color w:val="264A60"/>
                <w:sz w:val="18"/>
                <w:szCs w:val="18"/>
              </w:rPr>
              <w:t>2</w:t>
            </w:r>
            <w:r w:rsidR="00D23530" w:rsidRPr="000D3091">
              <w:rPr>
                <w:rFonts w:ascii="Times New Roman" w:hAnsi="Times New Roman" w:cs="Times New Roman"/>
                <w:color w:val="264A60"/>
                <w:sz w:val="18"/>
                <w:szCs w:val="18"/>
              </w:rPr>
              <w:t xml:space="preserve"> O</w:t>
            </w:r>
            <w:r w:rsidR="00AA6FDA" w:rsidRPr="000D3091">
              <w:rPr>
                <w:rFonts w:ascii="Times New Roman" w:hAnsi="Times New Roman" w:cs="Times New Roman"/>
                <w:color w:val="264A60"/>
                <w:sz w:val="18"/>
                <w:szCs w:val="18"/>
              </w:rPr>
              <w:t>rt</w:t>
            </w:r>
            <w:r w:rsidR="00D23530" w:rsidRPr="000D3091">
              <w:rPr>
                <w:rFonts w:ascii="Times New Roman" w:hAnsi="Times New Roman" w:cs="Times New Roman"/>
                <w:color w:val="264A60"/>
                <w:sz w:val="18"/>
                <w:szCs w:val="18"/>
              </w:rPr>
              <w:t>alama</w:t>
            </w:r>
          </w:p>
        </w:tc>
        <w:tc>
          <w:tcPr>
            <w:tcW w:w="1357" w:type="pct"/>
            <w:tcBorders>
              <w:top w:val="single" w:sz="8" w:space="0" w:color="AEAEAE"/>
              <w:left w:val="nil"/>
              <w:bottom w:val="single" w:sz="8" w:space="0" w:color="AEAEAE"/>
              <w:right w:val="nil"/>
            </w:tcBorders>
            <w:shd w:val="clear" w:color="auto" w:fill="auto"/>
          </w:tcPr>
          <w:p w14:paraId="2CE1A9CC" w14:textId="77777777" w:rsidR="00AA6FDA" w:rsidRPr="000D3091" w:rsidRDefault="00AA6FDA" w:rsidP="00AE7EB6">
            <w:pPr>
              <w:autoSpaceDE w:val="0"/>
              <w:autoSpaceDN w:val="0"/>
              <w:adjustRightInd w:val="0"/>
              <w:spacing w:after="0" w:line="320" w:lineRule="atLeast"/>
              <w:rPr>
                <w:rFonts w:ascii="Times New Roman" w:hAnsi="Times New Roman" w:cs="Times New Roman"/>
                <w:color w:val="264A60"/>
                <w:sz w:val="18"/>
                <w:szCs w:val="18"/>
              </w:rPr>
            </w:pPr>
            <w:r w:rsidRPr="000D3091">
              <w:rPr>
                <w:rFonts w:ascii="Times New Roman" w:hAnsi="Times New Roman" w:cs="Times New Roman"/>
                <w:color w:val="264A60"/>
                <w:sz w:val="18"/>
                <w:szCs w:val="18"/>
              </w:rPr>
              <w:t xml:space="preserve">Pearson </w:t>
            </w:r>
            <w:r w:rsidR="00D23530" w:rsidRPr="000D3091">
              <w:rPr>
                <w:rFonts w:ascii="Times New Roman" w:hAnsi="Times New Roman" w:cs="Times New Roman"/>
                <w:color w:val="264A60"/>
                <w:sz w:val="18"/>
                <w:szCs w:val="18"/>
              </w:rPr>
              <w:t>Korelasyonu</w:t>
            </w:r>
          </w:p>
        </w:tc>
        <w:tc>
          <w:tcPr>
            <w:tcW w:w="835" w:type="pct"/>
            <w:tcBorders>
              <w:top w:val="single" w:sz="8" w:space="0" w:color="AEAEAE"/>
              <w:left w:val="nil"/>
              <w:bottom w:val="single" w:sz="8" w:space="0" w:color="AEAEAE"/>
              <w:right w:val="single" w:sz="8" w:space="0" w:color="E0E0E0"/>
            </w:tcBorders>
            <w:shd w:val="clear" w:color="auto" w:fill="auto"/>
          </w:tcPr>
          <w:p w14:paraId="683BCC00"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-,260</w:t>
            </w:r>
            <w:r w:rsidRPr="000D3091">
              <w:rPr>
                <w:rFonts w:ascii="Times New Roman" w:hAnsi="Times New Roman" w:cs="Times New Roman"/>
                <w:color w:val="010205"/>
                <w:sz w:val="18"/>
                <w:szCs w:val="18"/>
                <w:vertAlign w:val="superscript"/>
              </w:rPr>
              <w:t>**</w:t>
            </w:r>
          </w:p>
        </w:tc>
        <w:tc>
          <w:tcPr>
            <w:tcW w:w="1044" w:type="pct"/>
            <w:tcBorders>
              <w:top w:val="single" w:sz="8" w:space="0" w:color="AEAEAE"/>
              <w:left w:val="single" w:sz="8" w:space="0" w:color="E0E0E0"/>
              <w:bottom w:val="single" w:sz="8" w:space="0" w:color="AEAEAE"/>
              <w:right w:val="single" w:sz="8" w:space="0" w:color="E0E0E0"/>
            </w:tcBorders>
            <w:shd w:val="clear" w:color="auto" w:fill="auto"/>
          </w:tcPr>
          <w:p w14:paraId="590E147C"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1</w:t>
            </w:r>
          </w:p>
        </w:tc>
        <w:tc>
          <w:tcPr>
            <w:tcW w:w="940" w:type="pct"/>
            <w:tcBorders>
              <w:top w:val="single" w:sz="8" w:space="0" w:color="AEAEAE"/>
              <w:left w:val="single" w:sz="8" w:space="0" w:color="E0E0E0"/>
              <w:bottom w:val="single" w:sz="8" w:space="0" w:color="AEAEAE"/>
              <w:right w:val="double" w:sz="4" w:space="0" w:color="auto"/>
            </w:tcBorders>
            <w:shd w:val="clear" w:color="auto" w:fill="auto"/>
          </w:tcPr>
          <w:p w14:paraId="0C34B5E3"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-,386</w:t>
            </w:r>
            <w:r w:rsidRPr="000D3091">
              <w:rPr>
                <w:rFonts w:ascii="Times New Roman" w:hAnsi="Times New Roman" w:cs="Times New Roman"/>
                <w:color w:val="010205"/>
                <w:sz w:val="18"/>
                <w:szCs w:val="18"/>
                <w:vertAlign w:val="superscript"/>
              </w:rPr>
              <w:t>**</w:t>
            </w:r>
          </w:p>
        </w:tc>
      </w:tr>
      <w:tr w:rsidR="00AA6FDA" w:rsidRPr="00AA6FDA" w14:paraId="2469EBF4" w14:textId="77777777" w:rsidTr="00B973E2">
        <w:trPr>
          <w:cantSplit/>
          <w:trHeight w:val="539"/>
        </w:trPr>
        <w:tc>
          <w:tcPr>
            <w:tcW w:w="824" w:type="pct"/>
            <w:vMerge/>
            <w:tcBorders>
              <w:top w:val="single" w:sz="8" w:space="0" w:color="AEAEAE"/>
              <w:left w:val="double" w:sz="4" w:space="0" w:color="auto"/>
              <w:bottom w:val="nil"/>
              <w:right w:val="nil"/>
            </w:tcBorders>
            <w:shd w:val="clear" w:color="auto" w:fill="auto"/>
          </w:tcPr>
          <w:p w14:paraId="74A423BA" w14:textId="77777777" w:rsidR="00AA6FDA" w:rsidRPr="000D3091" w:rsidRDefault="00AA6FDA" w:rsidP="00AE7EB6">
            <w:pPr>
              <w:autoSpaceDE w:val="0"/>
              <w:autoSpaceDN w:val="0"/>
              <w:adjustRightInd w:val="0"/>
              <w:spacing w:after="0" w:line="240" w:lineRule="auto"/>
              <w:rPr>
                <w:rFonts w:ascii="Times New Roman" w:hAnsi="Times New Roman" w:cs="Times New Roman"/>
                <w:color w:val="010205"/>
                <w:sz w:val="18"/>
                <w:szCs w:val="18"/>
              </w:rPr>
            </w:pPr>
          </w:p>
        </w:tc>
        <w:tc>
          <w:tcPr>
            <w:tcW w:w="1357" w:type="pct"/>
            <w:tcBorders>
              <w:top w:val="single" w:sz="8" w:space="0" w:color="AEAEAE"/>
              <w:left w:val="nil"/>
              <w:bottom w:val="single" w:sz="8" w:space="0" w:color="AEAEAE"/>
              <w:right w:val="nil"/>
            </w:tcBorders>
            <w:shd w:val="clear" w:color="auto" w:fill="auto"/>
          </w:tcPr>
          <w:p w14:paraId="57FB9A25" w14:textId="6E138872" w:rsidR="00AA6FDA" w:rsidRPr="000D3091" w:rsidRDefault="00DC42AE" w:rsidP="00AE7EB6">
            <w:pPr>
              <w:autoSpaceDE w:val="0"/>
              <w:autoSpaceDN w:val="0"/>
              <w:adjustRightInd w:val="0"/>
              <w:spacing w:after="0" w:line="320" w:lineRule="atLeast"/>
              <w:rPr>
                <w:rFonts w:ascii="Times New Roman" w:hAnsi="Times New Roman" w:cs="Times New Roman"/>
                <w:color w:val="264A60"/>
                <w:sz w:val="18"/>
                <w:szCs w:val="18"/>
              </w:rPr>
            </w:pPr>
            <w:r>
              <w:rPr>
                <w:rFonts w:ascii="Times New Roman" w:hAnsi="Times New Roman" w:cs="Times New Roman"/>
                <w:color w:val="264A60"/>
                <w:sz w:val="18"/>
                <w:szCs w:val="18"/>
              </w:rPr>
              <w:t>P</w:t>
            </w:r>
          </w:p>
        </w:tc>
        <w:tc>
          <w:tcPr>
            <w:tcW w:w="835" w:type="pct"/>
            <w:tcBorders>
              <w:top w:val="single" w:sz="8" w:space="0" w:color="AEAEAE"/>
              <w:left w:val="nil"/>
              <w:bottom w:val="single" w:sz="8" w:space="0" w:color="AEAEAE"/>
              <w:right w:val="single" w:sz="8" w:space="0" w:color="E0E0E0"/>
            </w:tcBorders>
            <w:shd w:val="clear" w:color="auto" w:fill="auto"/>
          </w:tcPr>
          <w:p w14:paraId="6A5555C8"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,001</w:t>
            </w:r>
          </w:p>
        </w:tc>
        <w:tc>
          <w:tcPr>
            <w:tcW w:w="1044" w:type="pct"/>
            <w:tcBorders>
              <w:top w:val="single" w:sz="8" w:space="0" w:color="AEAEAE"/>
              <w:left w:val="single" w:sz="8" w:space="0" w:color="E0E0E0"/>
              <w:bottom w:val="single" w:sz="8" w:space="0" w:color="AEAEAE"/>
              <w:right w:val="single" w:sz="8" w:space="0" w:color="E0E0E0"/>
            </w:tcBorders>
            <w:shd w:val="clear" w:color="auto" w:fill="auto"/>
            <w:vAlign w:val="center"/>
          </w:tcPr>
          <w:p w14:paraId="66C8B96A" w14:textId="77777777" w:rsidR="00AA6FDA" w:rsidRPr="000D3091" w:rsidRDefault="00AA6FDA" w:rsidP="00AE7EB6">
            <w:pPr>
              <w:autoSpaceDE w:val="0"/>
              <w:autoSpaceDN w:val="0"/>
              <w:adjustRightInd w:val="0"/>
              <w:spacing w:after="0" w:line="240" w:lineRule="auto"/>
              <w:rPr>
                <w:rFonts w:ascii="Times New Roman" w:hAnsi="Times New Roman" w:cs="Times New Roman"/>
                <w:sz w:val="18"/>
                <w:szCs w:val="18"/>
              </w:rPr>
            </w:pPr>
          </w:p>
        </w:tc>
        <w:tc>
          <w:tcPr>
            <w:tcW w:w="940" w:type="pct"/>
            <w:tcBorders>
              <w:top w:val="single" w:sz="8" w:space="0" w:color="AEAEAE"/>
              <w:left w:val="single" w:sz="8" w:space="0" w:color="E0E0E0"/>
              <w:bottom w:val="single" w:sz="8" w:space="0" w:color="AEAEAE"/>
              <w:right w:val="double" w:sz="4" w:space="0" w:color="auto"/>
            </w:tcBorders>
            <w:shd w:val="clear" w:color="auto" w:fill="auto"/>
          </w:tcPr>
          <w:p w14:paraId="3D7DF698"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,000</w:t>
            </w:r>
          </w:p>
        </w:tc>
      </w:tr>
      <w:tr w:rsidR="00AA6FDA" w:rsidRPr="00AA6FDA" w14:paraId="24D20316" w14:textId="77777777" w:rsidTr="00B973E2">
        <w:trPr>
          <w:cantSplit/>
          <w:trHeight w:val="561"/>
        </w:trPr>
        <w:tc>
          <w:tcPr>
            <w:tcW w:w="824" w:type="pct"/>
            <w:vMerge/>
            <w:tcBorders>
              <w:top w:val="single" w:sz="8" w:space="0" w:color="AEAEAE"/>
              <w:left w:val="double" w:sz="4" w:space="0" w:color="auto"/>
              <w:bottom w:val="nil"/>
              <w:right w:val="nil"/>
            </w:tcBorders>
            <w:shd w:val="clear" w:color="auto" w:fill="auto"/>
          </w:tcPr>
          <w:p w14:paraId="0E8DB51A" w14:textId="77777777" w:rsidR="00AA6FDA" w:rsidRPr="000D3091" w:rsidRDefault="00AA6FDA" w:rsidP="00AE7EB6">
            <w:pPr>
              <w:autoSpaceDE w:val="0"/>
              <w:autoSpaceDN w:val="0"/>
              <w:adjustRightInd w:val="0"/>
              <w:spacing w:after="0" w:line="240" w:lineRule="auto"/>
              <w:rPr>
                <w:rFonts w:ascii="Times New Roman" w:hAnsi="Times New Roman" w:cs="Times New Roman"/>
                <w:color w:val="010205"/>
                <w:sz w:val="18"/>
                <w:szCs w:val="18"/>
              </w:rPr>
            </w:pPr>
          </w:p>
        </w:tc>
        <w:tc>
          <w:tcPr>
            <w:tcW w:w="1357" w:type="pct"/>
            <w:tcBorders>
              <w:top w:val="single" w:sz="8" w:space="0" w:color="AEAEAE"/>
              <w:left w:val="nil"/>
              <w:bottom w:val="nil"/>
              <w:right w:val="nil"/>
            </w:tcBorders>
            <w:shd w:val="clear" w:color="auto" w:fill="auto"/>
          </w:tcPr>
          <w:p w14:paraId="6D696888" w14:textId="6650AA73" w:rsidR="00AA6FDA" w:rsidRPr="000D3091" w:rsidRDefault="00215DDA" w:rsidP="00AE7EB6">
            <w:pPr>
              <w:autoSpaceDE w:val="0"/>
              <w:autoSpaceDN w:val="0"/>
              <w:adjustRightInd w:val="0"/>
              <w:spacing w:after="0" w:line="320" w:lineRule="atLeast"/>
              <w:rPr>
                <w:rFonts w:ascii="Times New Roman" w:hAnsi="Times New Roman" w:cs="Times New Roman"/>
                <w:color w:val="264A60"/>
                <w:sz w:val="18"/>
                <w:szCs w:val="18"/>
              </w:rPr>
            </w:pPr>
            <w:r>
              <w:rPr>
                <w:rFonts w:ascii="Times New Roman" w:hAnsi="Times New Roman" w:cs="Times New Roman"/>
                <w:color w:val="264A60"/>
                <w:sz w:val="18"/>
                <w:szCs w:val="18"/>
              </w:rPr>
              <w:t>Sayı</w:t>
            </w:r>
          </w:p>
        </w:tc>
        <w:tc>
          <w:tcPr>
            <w:tcW w:w="835" w:type="pct"/>
            <w:tcBorders>
              <w:top w:val="single" w:sz="8" w:space="0" w:color="AEAEAE"/>
              <w:left w:val="nil"/>
              <w:bottom w:val="nil"/>
              <w:right w:val="single" w:sz="8" w:space="0" w:color="E0E0E0"/>
            </w:tcBorders>
            <w:shd w:val="clear" w:color="auto" w:fill="auto"/>
          </w:tcPr>
          <w:p w14:paraId="7FDC0B2F"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169</w:t>
            </w:r>
          </w:p>
        </w:tc>
        <w:tc>
          <w:tcPr>
            <w:tcW w:w="1044" w:type="pct"/>
            <w:tcBorders>
              <w:top w:val="single" w:sz="8" w:space="0" w:color="AEAEAE"/>
              <w:left w:val="single" w:sz="8" w:space="0" w:color="E0E0E0"/>
              <w:bottom w:val="nil"/>
              <w:right w:val="single" w:sz="8" w:space="0" w:color="E0E0E0"/>
            </w:tcBorders>
            <w:shd w:val="clear" w:color="auto" w:fill="auto"/>
          </w:tcPr>
          <w:p w14:paraId="37A60BED"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169</w:t>
            </w:r>
          </w:p>
        </w:tc>
        <w:tc>
          <w:tcPr>
            <w:tcW w:w="940" w:type="pct"/>
            <w:tcBorders>
              <w:top w:val="single" w:sz="8" w:space="0" w:color="AEAEAE"/>
              <w:left w:val="single" w:sz="8" w:space="0" w:color="E0E0E0"/>
              <w:bottom w:val="nil"/>
              <w:right w:val="double" w:sz="4" w:space="0" w:color="auto"/>
            </w:tcBorders>
            <w:shd w:val="clear" w:color="auto" w:fill="auto"/>
          </w:tcPr>
          <w:p w14:paraId="782454B1"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169</w:t>
            </w:r>
          </w:p>
        </w:tc>
      </w:tr>
      <w:tr w:rsidR="00AA6FDA" w:rsidRPr="00AA6FDA" w14:paraId="14DD8F8E" w14:textId="77777777" w:rsidTr="00B973E2">
        <w:trPr>
          <w:cantSplit/>
          <w:trHeight w:val="541"/>
        </w:trPr>
        <w:tc>
          <w:tcPr>
            <w:tcW w:w="824" w:type="pct"/>
            <w:vMerge w:val="restart"/>
            <w:tcBorders>
              <w:top w:val="single" w:sz="8" w:space="0" w:color="AEAEAE"/>
              <w:left w:val="double" w:sz="4" w:space="0" w:color="auto"/>
              <w:bottom w:val="single" w:sz="8" w:space="0" w:color="152935"/>
              <w:right w:val="nil"/>
            </w:tcBorders>
            <w:shd w:val="clear" w:color="auto" w:fill="auto"/>
          </w:tcPr>
          <w:p w14:paraId="27CD3557" w14:textId="77777777" w:rsidR="00AA6FDA" w:rsidRPr="000D3091" w:rsidRDefault="0089043D" w:rsidP="00AE7EB6">
            <w:pPr>
              <w:autoSpaceDE w:val="0"/>
              <w:autoSpaceDN w:val="0"/>
              <w:adjustRightInd w:val="0"/>
              <w:spacing w:after="0" w:line="320" w:lineRule="atLeast"/>
              <w:rPr>
                <w:rFonts w:ascii="Times New Roman" w:hAnsi="Times New Roman" w:cs="Times New Roman"/>
                <w:color w:val="264A60"/>
                <w:sz w:val="18"/>
                <w:szCs w:val="18"/>
              </w:rPr>
            </w:pPr>
            <w:r w:rsidRPr="000D3091">
              <w:rPr>
                <w:rFonts w:ascii="Times New Roman" w:hAnsi="Times New Roman" w:cs="Times New Roman"/>
                <w:color w:val="264A60"/>
                <w:sz w:val="18"/>
                <w:szCs w:val="18"/>
              </w:rPr>
              <w:t>F</w:t>
            </w:r>
            <w:r w:rsidR="00AA6FDA" w:rsidRPr="000D3091">
              <w:rPr>
                <w:rFonts w:ascii="Times New Roman" w:hAnsi="Times New Roman" w:cs="Times New Roman"/>
                <w:color w:val="264A60"/>
                <w:sz w:val="18"/>
                <w:szCs w:val="18"/>
              </w:rPr>
              <w:t>3</w:t>
            </w:r>
            <w:r w:rsidR="00D23530" w:rsidRPr="000D3091">
              <w:rPr>
                <w:rFonts w:ascii="Times New Roman" w:hAnsi="Times New Roman" w:cs="Times New Roman"/>
                <w:color w:val="264A60"/>
                <w:sz w:val="18"/>
                <w:szCs w:val="18"/>
              </w:rPr>
              <w:t xml:space="preserve"> Ortalama</w:t>
            </w:r>
          </w:p>
        </w:tc>
        <w:tc>
          <w:tcPr>
            <w:tcW w:w="1357" w:type="pct"/>
            <w:tcBorders>
              <w:top w:val="single" w:sz="8" w:space="0" w:color="AEAEAE"/>
              <w:left w:val="nil"/>
              <w:bottom w:val="single" w:sz="8" w:space="0" w:color="AEAEAE"/>
              <w:right w:val="nil"/>
            </w:tcBorders>
            <w:shd w:val="clear" w:color="auto" w:fill="auto"/>
          </w:tcPr>
          <w:p w14:paraId="068415FD" w14:textId="77777777" w:rsidR="00AA6FDA" w:rsidRPr="000D3091" w:rsidRDefault="00AA6FDA" w:rsidP="00AE7EB6">
            <w:pPr>
              <w:autoSpaceDE w:val="0"/>
              <w:autoSpaceDN w:val="0"/>
              <w:adjustRightInd w:val="0"/>
              <w:spacing w:after="0" w:line="320" w:lineRule="atLeast"/>
              <w:rPr>
                <w:rFonts w:ascii="Times New Roman" w:hAnsi="Times New Roman" w:cs="Times New Roman"/>
                <w:color w:val="264A60"/>
                <w:sz w:val="18"/>
                <w:szCs w:val="18"/>
              </w:rPr>
            </w:pPr>
            <w:r w:rsidRPr="000D3091">
              <w:rPr>
                <w:rFonts w:ascii="Times New Roman" w:hAnsi="Times New Roman" w:cs="Times New Roman"/>
                <w:color w:val="264A60"/>
                <w:sz w:val="18"/>
                <w:szCs w:val="18"/>
              </w:rPr>
              <w:t xml:space="preserve">Pearson </w:t>
            </w:r>
            <w:r w:rsidR="00D23530" w:rsidRPr="000D3091">
              <w:rPr>
                <w:rFonts w:ascii="Times New Roman" w:hAnsi="Times New Roman" w:cs="Times New Roman"/>
                <w:color w:val="264A60"/>
                <w:sz w:val="18"/>
                <w:szCs w:val="18"/>
              </w:rPr>
              <w:t>Korelasyonu</w:t>
            </w:r>
          </w:p>
        </w:tc>
        <w:tc>
          <w:tcPr>
            <w:tcW w:w="835" w:type="pct"/>
            <w:tcBorders>
              <w:top w:val="single" w:sz="8" w:space="0" w:color="AEAEAE"/>
              <w:left w:val="nil"/>
              <w:bottom w:val="single" w:sz="8" w:space="0" w:color="AEAEAE"/>
              <w:right w:val="single" w:sz="8" w:space="0" w:color="E0E0E0"/>
            </w:tcBorders>
            <w:shd w:val="clear" w:color="auto" w:fill="auto"/>
          </w:tcPr>
          <w:p w14:paraId="144C340C"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,704</w:t>
            </w:r>
            <w:r w:rsidRPr="000D3091">
              <w:rPr>
                <w:rFonts w:ascii="Times New Roman" w:hAnsi="Times New Roman" w:cs="Times New Roman"/>
                <w:color w:val="010205"/>
                <w:sz w:val="18"/>
                <w:szCs w:val="18"/>
                <w:vertAlign w:val="superscript"/>
              </w:rPr>
              <w:t>**</w:t>
            </w:r>
          </w:p>
        </w:tc>
        <w:tc>
          <w:tcPr>
            <w:tcW w:w="1044" w:type="pct"/>
            <w:tcBorders>
              <w:top w:val="single" w:sz="8" w:space="0" w:color="AEAEAE"/>
              <w:left w:val="single" w:sz="8" w:space="0" w:color="E0E0E0"/>
              <w:bottom w:val="single" w:sz="8" w:space="0" w:color="AEAEAE"/>
              <w:right w:val="single" w:sz="8" w:space="0" w:color="E0E0E0"/>
            </w:tcBorders>
            <w:shd w:val="clear" w:color="auto" w:fill="auto"/>
          </w:tcPr>
          <w:p w14:paraId="4A757F7C"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-,386</w:t>
            </w:r>
            <w:r w:rsidRPr="000D3091">
              <w:rPr>
                <w:rFonts w:ascii="Times New Roman" w:hAnsi="Times New Roman" w:cs="Times New Roman"/>
                <w:color w:val="010205"/>
                <w:sz w:val="18"/>
                <w:szCs w:val="18"/>
                <w:vertAlign w:val="superscript"/>
              </w:rPr>
              <w:t>**</w:t>
            </w:r>
          </w:p>
        </w:tc>
        <w:tc>
          <w:tcPr>
            <w:tcW w:w="940" w:type="pct"/>
            <w:tcBorders>
              <w:top w:val="single" w:sz="8" w:space="0" w:color="AEAEAE"/>
              <w:left w:val="single" w:sz="8" w:space="0" w:color="E0E0E0"/>
              <w:bottom w:val="single" w:sz="8" w:space="0" w:color="AEAEAE"/>
              <w:right w:val="double" w:sz="4" w:space="0" w:color="auto"/>
            </w:tcBorders>
            <w:shd w:val="clear" w:color="auto" w:fill="auto"/>
          </w:tcPr>
          <w:p w14:paraId="18A88AB2"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1</w:t>
            </w:r>
          </w:p>
        </w:tc>
      </w:tr>
      <w:tr w:rsidR="00AA6FDA" w:rsidRPr="00AA6FDA" w14:paraId="0B68596A" w14:textId="77777777" w:rsidTr="00B973E2">
        <w:trPr>
          <w:cantSplit/>
          <w:trHeight w:val="549"/>
        </w:trPr>
        <w:tc>
          <w:tcPr>
            <w:tcW w:w="824" w:type="pct"/>
            <w:vMerge/>
            <w:tcBorders>
              <w:top w:val="single" w:sz="8" w:space="0" w:color="AEAEAE"/>
              <w:left w:val="double" w:sz="4" w:space="0" w:color="auto"/>
              <w:bottom w:val="single" w:sz="8" w:space="0" w:color="152935"/>
              <w:right w:val="nil"/>
            </w:tcBorders>
            <w:shd w:val="clear" w:color="auto" w:fill="auto"/>
          </w:tcPr>
          <w:p w14:paraId="12D8F99B" w14:textId="77777777" w:rsidR="00AA6FDA" w:rsidRPr="000D3091" w:rsidRDefault="00AA6FDA" w:rsidP="00AE7EB6">
            <w:pPr>
              <w:autoSpaceDE w:val="0"/>
              <w:autoSpaceDN w:val="0"/>
              <w:adjustRightInd w:val="0"/>
              <w:spacing w:after="0" w:line="240" w:lineRule="auto"/>
              <w:rPr>
                <w:rFonts w:ascii="Times New Roman" w:hAnsi="Times New Roman" w:cs="Times New Roman"/>
                <w:color w:val="010205"/>
                <w:sz w:val="18"/>
                <w:szCs w:val="18"/>
              </w:rPr>
            </w:pPr>
          </w:p>
        </w:tc>
        <w:tc>
          <w:tcPr>
            <w:tcW w:w="1357" w:type="pct"/>
            <w:tcBorders>
              <w:top w:val="single" w:sz="8" w:space="0" w:color="AEAEAE"/>
              <w:left w:val="nil"/>
              <w:bottom w:val="single" w:sz="8" w:space="0" w:color="AEAEAE"/>
              <w:right w:val="nil"/>
            </w:tcBorders>
            <w:shd w:val="clear" w:color="auto" w:fill="auto"/>
          </w:tcPr>
          <w:p w14:paraId="28EC5992" w14:textId="3B2A9C86" w:rsidR="00AA6FDA" w:rsidRPr="000D3091" w:rsidRDefault="00DC42AE" w:rsidP="00AE7EB6">
            <w:pPr>
              <w:autoSpaceDE w:val="0"/>
              <w:autoSpaceDN w:val="0"/>
              <w:adjustRightInd w:val="0"/>
              <w:spacing w:after="0" w:line="320" w:lineRule="atLeast"/>
              <w:rPr>
                <w:rFonts w:ascii="Times New Roman" w:hAnsi="Times New Roman" w:cs="Times New Roman"/>
                <w:color w:val="264A60"/>
                <w:sz w:val="18"/>
                <w:szCs w:val="18"/>
              </w:rPr>
            </w:pPr>
            <w:r>
              <w:rPr>
                <w:rFonts w:ascii="Times New Roman" w:hAnsi="Times New Roman" w:cs="Times New Roman"/>
                <w:color w:val="264A60"/>
                <w:sz w:val="18"/>
                <w:szCs w:val="18"/>
              </w:rPr>
              <w:t>P</w:t>
            </w:r>
          </w:p>
        </w:tc>
        <w:tc>
          <w:tcPr>
            <w:tcW w:w="835" w:type="pct"/>
            <w:tcBorders>
              <w:top w:val="single" w:sz="8" w:space="0" w:color="AEAEAE"/>
              <w:left w:val="nil"/>
              <w:bottom w:val="single" w:sz="8" w:space="0" w:color="AEAEAE"/>
              <w:right w:val="single" w:sz="8" w:space="0" w:color="E0E0E0"/>
            </w:tcBorders>
            <w:shd w:val="clear" w:color="auto" w:fill="auto"/>
          </w:tcPr>
          <w:p w14:paraId="0E34FA9A"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,000</w:t>
            </w:r>
          </w:p>
        </w:tc>
        <w:tc>
          <w:tcPr>
            <w:tcW w:w="1044" w:type="pct"/>
            <w:tcBorders>
              <w:top w:val="single" w:sz="8" w:space="0" w:color="AEAEAE"/>
              <w:left w:val="single" w:sz="8" w:space="0" w:color="E0E0E0"/>
              <w:bottom w:val="single" w:sz="8" w:space="0" w:color="AEAEAE"/>
              <w:right w:val="single" w:sz="8" w:space="0" w:color="E0E0E0"/>
            </w:tcBorders>
            <w:shd w:val="clear" w:color="auto" w:fill="auto"/>
          </w:tcPr>
          <w:p w14:paraId="217EA124"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,000</w:t>
            </w:r>
          </w:p>
        </w:tc>
        <w:tc>
          <w:tcPr>
            <w:tcW w:w="940" w:type="pct"/>
            <w:tcBorders>
              <w:top w:val="single" w:sz="8" w:space="0" w:color="AEAEAE"/>
              <w:left w:val="single" w:sz="8" w:space="0" w:color="E0E0E0"/>
              <w:bottom w:val="single" w:sz="8" w:space="0" w:color="AEAEAE"/>
              <w:right w:val="double" w:sz="4" w:space="0" w:color="auto"/>
            </w:tcBorders>
            <w:shd w:val="clear" w:color="auto" w:fill="auto"/>
            <w:vAlign w:val="center"/>
          </w:tcPr>
          <w:p w14:paraId="11F8A897" w14:textId="77777777" w:rsidR="00AA6FDA" w:rsidRPr="000D3091" w:rsidRDefault="00AA6FDA" w:rsidP="00AE7EB6">
            <w:pPr>
              <w:autoSpaceDE w:val="0"/>
              <w:autoSpaceDN w:val="0"/>
              <w:adjustRightInd w:val="0"/>
              <w:spacing w:after="0" w:line="240" w:lineRule="auto"/>
              <w:rPr>
                <w:rFonts w:ascii="Times New Roman" w:hAnsi="Times New Roman" w:cs="Times New Roman"/>
                <w:sz w:val="18"/>
                <w:szCs w:val="18"/>
              </w:rPr>
            </w:pPr>
          </w:p>
        </w:tc>
      </w:tr>
      <w:tr w:rsidR="00AA6FDA" w:rsidRPr="00AA6FDA" w14:paraId="0808D687" w14:textId="77777777" w:rsidTr="00B973E2">
        <w:trPr>
          <w:cantSplit/>
          <w:trHeight w:val="543"/>
        </w:trPr>
        <w:tc>
          <w:tcPr>
            <w:tcW w:w="824" w:type="pct"/>
            <w:vMerge/>
            <w:tcBorders>
              <w:top w:val="single" w:sz="8" w:space="0" w:color="AEAEAE"/>
              <w:left w:val="double" w:sz="4" w:space="0" w:color="auto"/>
              <w:bottom w:val="single" w:sz="8" w:space="0" w:color="152935"/>
              <w:right w:val="nil"/>
            </w:tcBorders>
            <w:shd w:val="clear" w:color="auto" w:fill="auto"/>
          </w:tcPr>
          <w:p w14:paraId="3D3ADF98" w14:textId="77777777" w:rsidR="00AA6FDA" w:rsidRPr="000D3091" w:rsidRDefault="00AA6FDA" w:rsidP="00AE7EB6">
            <w:pPr>
              <w:autoSpaceDE w:val="0"/>
              <w:autoSpaceDN w:val="0"/>
              <w:adjustRightInd w:val="0"/>
              <w:spacing w:after="0" w:line="240" w:lineRule="auto"/>
              <w:rPr>
                <w:rFonts w:ascii="Times New Roman" w:hAnsi="Times New Roman" w:cs="Times New Roman"/>
                <w:sz w:val="18"/>
                <w:szCs w:val="18"/>
              </w:rPr>
            </w:pPr>
          </w:p>
        </w:tc>
        <w:tc>
          <w:tcPr>
            <w:tcW w:w="1357" w:type="pct"/>
            <w:tcBorders>
              <w:top w:val="single" w:sz="8" w:space="0" w:color="AEAEAE"/>
              <w:left w:val="nil"/>
              <w:bottom w:val="single" w:sz="8" w:space="0" w:color="152935"/>
              <w:right w:val="nil"/>
            </w:tcBorders>
            <w:shd w:val="clear" w:color="auto" w:fill="auto"/>
          </w:tcPr>
          <w:p w14:paraId="16A0AAE1" w14:textId="7313D1B8" w:rsidR="00AA6FDA" w:rsidRPr="000D3091" w:rsidRDefault="00215DDA" w:rsidP="00AE7EB6">
            <w:pPr>
              <w:autoSpaceDE w:val="0"/>
              <w:autoSpaceDN w:val="0"/>
              <w:adjustRightInd w:val="0"/>
              <w:spacing w:after="0" w:line="320" w:lineRule="atLeast"/>
              <w:rPr>
                <w:rFonts w:ascii="Times New Roman" w:hAnsi="Times New Roman" w:cs="Times New Roman"/>
                <w:color w:val="264A60"/>
                <w:sz w:val="18"/>
                <w:szCs w:val="18"/>
              </w:rPr>
            </w:pPr>
            <w:r>
              <w:rPr>
                <w:rFonts w:ascii="Times New Roman" w:hAnsi="Times New Roman" w:cs="Times New Roman"/>
                <w:color w:val="264A60"/>
                <w:sz w:val="18"/>
                <w:szCs w:val="18"/>
              </w:rPr>
              <w:t>Sayı</w:t>
            </w:r>
          </w:p>
        </w:tc>
        <w:tc>
          <w:tcPr>
            <w:tcW w:w="835" w:type="pct"/>
            <w:tcBorders>
              <w:top w:val="single" w:sz="8" w:space="0" w:color="AEAEAE"/>
              <w:left w:val="nil"/>
              <w:bottom w:val="single" w:sz="8" w:space="0" w:color="152935"/>
              <w:right w:val="single" w:sz="8" w:space="0" w:color="E0E0E0"/>
            </w:tcBorders>
            <w:shd w:val="clear" w:color="auto" w:fill="auto"/>
          </w:tcPr>
          <w:p w14:paraId="2CC8395B"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169</w:t>
            </w:r>
          </w:p>
        </w:tc>
        <w:tc>
          <w:tcPr>
            <w:tcW w:w="1044" w:type="pct"/>
            <w:tcBorders>
              <w:top w:val="single" w:sz="8" w:space="0" w:color="AEAEAE"/>
              <w:left w:val="single" w:sz="8" w:space="0" w:color="E0E0E0"/>
              <w:bottom w:val="single" w:sz="8" w:space="0" w:color="152935"/>
              <w:right w:val="single" w:sz="8" w:space="0" w:color="E0E0E0"/>
            </w:tcBorders>
            <w:shd w:val="clear" w:color="auto" w:fill="auto"/>
          </w:tcPr>
          <w:p w14:paraId="184D13B4"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169</w:t>
            </w:r>
          </w:p>
        </w:tc>
        <w:tc>
          <w:tcPr>
            <w:tcW w:w="940" w:type="pct"/>
            <w:tcBorders>
              <w:top w:val="single" w:sz="8" w:space="0" w:color="AEAEAE"/>
              <w:left w:val="single" w:sz="8" w:space="0" w:color="E0E0E0"/>
              <w:bottom w:val="single" w:sz="8" w:space="0" w:color="152935"/>
              <w:right w:val="double" w:sz="4" w:space="0" w:color="auto"/>
            </w:tcBorders>
            <w:shd w:val="clear" w:color="auto" w:fill="auto"/>
          </w:tcPr>
          <w:p w14:paraId="5FF9AA58" w14:textId="77777777" w:rsidR="00AA6FDA" w:rsidRPr="000D3091" w:rsidRDefault="00AA6FDA" w:rsidP="00AE7EB6">
            <w:pPr>
              <w:autoSpaceDE w:val="0"/>
              <w:autoSpaceDN w:val="0"/>
              <w:adjustRightInd w:val="0"/>
              <w:spacing w:after="0" w:line="320" w:lineRule="atLeast"/>
              <w:jc w:val="right"/>
              <w:rPr>
                <w:rFonts w:ascii="Times New Roman" w:hAnsi="Times New Roman" w:cs="Times New Roman"/>
                <w:color w:val="010205"/>
                <w:sz w:val="18"/>
                <w:szCs w:val="18"/>
              </w:rPr>
            </w:pPr>
            <w:r w:rsidRPr="000D3091">
              <w:rPr>
                <w:rFonts w:ascii="Times New Roman" w:hAnsi="Times New Roman" w:cs="Times New Roman"/>
                <w:color w:val="010205"/>
                <w:sz w:val="18"/>
                <w:szCs w:val="18"/>
              </w:rPr>
              <w:t>169</w:t>
            </w:r>
          </w:p>
        </w:tc>
      </w:tr>
      <w:tr w:rsidR="00AA6FDA" w:rsidRPr="00AA6FDA" w14:paraId="56FA8BC4" w14:textId="77777777" w:rsidTr="00AE7EB6">
        <w:trPr>
          <w:cantSplit/>
          <w:trHeight w:val="403"/>
        </w:trPr>
        <w:tc>
          <w:tcPr>
            <w:tcW w:w="5000" w:type="pct"/>
            <w:gridSpan w:val="5"/>
            <w:tcBorders>
              <w:top w:val="nil"/>
              <w:left w:val="double" w:sz="4" w:space="0" w:color="auto"/>
              <w:bottom w:val="double" w:sz="4" w:space="0" w:color="auto"/>
              <w:right w:val="double" w:sz="4" w:space="0" w:color="auto"/>
            </w:tcBorders>
            <w:shd w:val="clear" w:color="auto" w:fill="FFFFFF"/>
          </w:tcPr>
          <w:p w14:paraId="561AA360" w14:textId="77777777" w:rsidR="00AA6FDA" w:rsidRPr="000D3091" w:rsidRDefault="00AA6FDA" w:rsidP="00C62CD7">
            <w:pPr>
              <w:autoSpaceDE w:val="0"/>
              <w:autoSpaceDN w:val="0"/>
              <w:adjustRightInd w:val="0"/>
              <w:spacing w:after="0" w:line="320" w:lineRule="atLeast"/>
              <w:rPr>
                <w:rFonts w:ascii="Times New Roman" w:hAnsi="Times New Roman" w:cs="Times New Roman"/>
                <w:color w:val="010205"/>
                <w:sz w:val="18"/>
                <w:szCs w:val="18"/>
              </w:rPr>
            </w:pPr>
            <w:r w:rsidRPr="000D3091">
              <w:rPr>
                <w:rFonts w:ascii="Times New Roman" w:hAnsi="Times New Roman" w:cs="Times New Roman"/>
                <w:color w:val="010205"/>
                <w:sz w:val="18"/>
                <w:szCs w:val="18"/>
              </w:rPr>
              <w:t xml:space="preserve">**. </w:t>
            </w:r>
            <w:r w:rsidR="00D23530" w:rsidRPr="000D3091">
              <w:rPr>
                <w:rFonts w:ascii="Times New Roman" w:hAnsi="Times New Roman" w:cs="Times New Roman"/>
                <w:color w:val="010205"/>
                <w:sz w:val="18"/>
                <w:szCs w:val="18"/>
              </w:rPr>
              <w:t xml:space="preserve">Korelasyon </w:t>
            </w:r>
            <w:proofErr w:type="gramStart"/>
            <w:r w:rsidR="00D23530" w:rsidRPr="000D3091">
              <w:rPr>
                <w:rFonts w:ascii="Times New Roman" w:hAnsi="Times New Roman" w:cs="Times New Roman"/>
                <w:color w:val="010205"/>
                <w:sz w:val="18"/>
                <w:szCs w:val="18"/>
              </w:rPr>
              <w:t>0.01</w:t>
            </w:r>
            <w:proofErr w:type="gramEnd"/>
            <w:r w:rsidR="00D23530" w:rsidRPr="000D3091">
              <w:rPr>
                <w:rFonts w:ascii="Times New Roman" w:hAnsi="Times New Roman" w:cs="Times New Roman"/>
                <w:color w:val="010205"/>
                <w:sz w:val="18"/>
                <w:szCs w:val="18"/>
              </w:rPr>
              <w:t xml:space="preserve"> düzeyinde önemlidir</w:t>
            </w:r>
            <w:r w:rsidRPr="000D3091">
              <w:rPr>
                <w:rFonts w:ascii="Times New Roman" w:hAnsi="Times New Roman" w:cs="Times New Roman"/>
                <w:color w:val="010205"/>
                <w:sz w:val="18"/>
                <w:szCs w:val="18"/>
              </w:rPr>
              <w:t xml:space="preserve"> (2-</w:t>
            </w:r>
            <w:r w:rsidR="00D23530" w:rsidRPr="000D3091">
              <w:rPr>
                <w:rFonts w:ascii="Times New Roman" w:hAnsi="Times New Roman" w:cs="Times New Roman"/>
                <w:color w:val="010205"/>
                <w:sz w:val="18"/>
                <w:szCs w:val="18"/>
              </w:rPr>
              <w:t>kuyruklu</w:t>
            </w:r>
            <w:r w:rsidRPr="000D3091">
              <w:rPr>
                <w:rFonts w:ascii="Times New Roman" w:hAnsi="Times New Roman" w:cs="Times New Roman"/>
                <w:color w:val="010205"/>
                <w:sz w:val="18"/>
                <w:szCs w:val="18"/>
              </w:rPr>
              <w:t>).</w:t>
            </w:r>
          </w:p>
        </w:tc>
      </w:tr>
    </w:tbl>
    <w:p w14:paraId="64D0BBA3" w14:textId="77777777" w:rsidR="009B120C" w:rsidRDefault="009B120C" w:rsidP="00C62CD7">
      <w:pPr>
        <w:spacing w:after="0" w:line="360" w:lineRule="auto"/>
        <w:ind w:firstLine="708"/>
        <w:jc w:val="both"/>
        <w:rPr>
          <w:rFonts w:ascii="Times New Roman" w:hAnsi="Times New Roman" w:cs="Times New Roman"/>
          <w:sz w:val="24"/>
          <w:szCs w:val="24"/>
        </w:rPr>
      </w:pPr>
    </w:p>
    <w:p w14:paraId="36BB4976" w14:textId="77777777" w:rsidR="0089043D" w:rsidRPr="00A93B94" w:rsidRDefault="0089043D" w:rsidP="00C62CD7">
      <w:pPr>
        <w:spacing w:after="0" w:line="360" w:lineRule="auto"/>
        <w:ind w:firstLine="709"/>
        <w:jc w:val="both"/>
        <w:rPr>
          <w:rFonts w:ascii="Times New Roman" w:hAnsi="Times New Roman" w:cs="Times New Roman"/>
          <w:sz w:val="24"/>
          <w:szCs w:val="24"/>
        </w:rPr>
      </w:pPr>
      <w:r w:rsidRPr="00A93B94">
        <w:rPr>
          <w:rFonts w:ascii="Times New Roman" w:hAnsi="Times New Roman" w:cs="Times New Roman"/>
          <w:sz w:val="24"/>
          <w:szCs w:val="24"/>
        </w:rPr>
        <w:t xml:space="preserve">Yukarıdaki Tablo </w:t>
      </w:r>
      <w:r w:rsidR="009A48CA">
        <w:rPr>
          <w:rFonts w:ascii="Times New Roman" w:hAnsi="Times New Roman" w:cs="Times New Roman"/>
          <w:sz w:val="24"/>
          <w:szCs w:val="24"/>
        </w:rPr>
        <w:t>10</w:t>
      </w:r>
      <w:r w:rsidRPr="00A93B94">
        <w:rPr>
          <w:rFonts w:ascii="Times New Roman" w:hAnsi="Times New Roman" w:cs="Times New Roman"/>
          <w:sz w:val="24"/>
          <w:szCs w:val="24"/>
        </w:rPr>
        <w:t xml:space="preserve">’a göre, </w:t>
      </w:r>
      <w:r w:rsidR="00907EFB" w:rsidRPr="00A93B94">
        <w:rPr>
          <w:rFonts w:ascii="Times New Roman" w:hAnsi="Times New Roman" w:cs="Times New Roman"/>
          <w:sz w:val="24"/>
          <w:szCs w:val="24"/>
        </w:rPr>
        <w:t>korelasyon katsayısı</w:t>
      </w:r>
      <w:r w:rsidR="00A93B94" w:rsidRPr="00A93B94">
        <w:rPr>
          <w:rFonts w:ascii="Times New Roman" w:hAnsi="Times New Roman" w:cs="Times New Roman"/>
          <w:sz w:val="24"/>
          <w:szCs w:val="24"/>
        </w:rPr>
        <w:t xml:space="preserve">nın 0,01 seviyesinde </w:t>
      </w:r>
      <w:r w:rsidR="001268A2">
        <w:rPr>
          <w:rFonts w:ascii="Times New Roman" w:hAnsi="Times New Roman" w:cs="Times New Roman"/>
          <w:sz w:val="24"/>
          <w:szCs w:val="24"/>
        </w:rPr>
        <w:t>anlamlı olduğunu gösteren</w:t>
      </w:r>
      <w:r w:rsidR="00514219">
        <w:rPr>
          <w:rFonts w:ascii="Times New Roman" w:hAnsi="Times New Roman" w:cs="Times New Roman"/>
          <w:sz w:val="24"/>
          <w:szCs w:val="24"/>
        </w:rPr>
        <w:t xml:space="preserve"> sonuçlar</w:t>
      </w:r>
      <w:r w:rsidR="00A93B94">
        <w:rPr>
          <w:rFonts w:ascii="Times New Roman" w:hAnsi="Times New Roman" w:cs="Times New Roman"/>
          <w:sz w:val="24"/>
          <w:szCs w:val="24"/>
        </w:rPr>
        <w:t xml:space="preserve"> şöyledir: </w:t>
      </w:r>
      <w:r w:rsidR="00A93B94" w:rsidRPr="00A93B94">
        <w:rPr>
          <w:rFonts w:ascii="Times New Roman" w:hAnsi="Times New Roman" w:cs="Times New Roman"/>
          <w:sz w:val="24"/>
          <w:szCs w:val="24"/>
        </w:rPr>
        <w:t>Faktör 1 il</w:t>
      </w:r>
      <w:r w:rsidR="00907EFB" w:rsidRPr="00A93B94">
        <w:rPr>
          <w:rFonts w:ascii="Times New Roman" w:hAnsi="Times New Roman" w:cs="Times New Roman"/>
          <w:sz w:val="24"/>
          <w:szCs w:val="24"/>
        </w:rPr>
        <w:t xml:space="preserve">e </w:t>
      </w:r>
      <w:r w:rsidRPr="00A93B94">
        <w:rPr>
          <w:rFonts w:ascii="Times New Roman" w:hAnsi="Times New Roman" w:cs="Times New Roman"/>
          <w:sz w:val="24"/>
          <w:szCs w:val="24"/>
        </w:rPr>
        <w:t>Faktör 2 (.-260)</w:t>
      </w:r>
      <w:r w:rsidR="00A93B94" w:rsidRPr="00A93B94">
        <w:rPr>
          <w:rFonts w:ascii="Times New Roman" w:hAnsi="Times New Roman" w:cs="Times New Roman"/>
          <w:sz w:val="24"/>
          <w:szCs w:val="24"/>
        </w:rPr>
        <w:t>, p</w:t>
      </w:r>
      <w:r w:rsidR="000D3091">
        <w:rPr>
          <w:rFonts w:ascii="Times New Roman" w:hAnsi="Times New Roman" w:cs="Times New Roman"/>
          <w:sz w:val="24"/>
          <w:szCs w:val="24"/>
        </w:rPr>
        <w:t>(sig)</w:t>
      </w:r>
      <w:r w:rsidR="00A93B94" w:rsidRPr="00A93B94">
        <w:rPr>
          <w:rFonts w:ascii="Times New Roman" w:hAnsi="Times New Roman" w:cs="Times New Roman"/>
          <w:sz w:val="24"/>
          <w:szCs w:val="24"/>
        </w:rPr>
        <w:t xml:space="preserve">&lt;.01 </w:t>
      </w:r>
      <w:r w:rsidR="00A93B94">
        <w:rPr>
          <w:rFonts w:ascii="Times New Roman" w:hAnsi="Times New Roman" w:cs="Times New Roman"/>
          <w:sz w:val="24"/>
          <w:szCs w:val="24"/>
        </w:rPr>
        <w:t xml:space="preserve">düzeyinde anlamlı, </w:t>
      </w:r>
      <w:r w:rsidR="00A93B94" w:rsidRPr="00A93B94">
        <w:rPr>
          <w:rFonts w:ascii="Times New Roman" w:hAnsi="Times New Roman" w:cs="Times New Roman"/>
          <w:sz w:val="24"/>
          <w:szCs w:val="24"/>
        </w:rPr>
        <w:t xml:space="preserve">negatif düzeyde ilişkilidir. </w:t>
      </w:r>
      <w:r w:rsidRPr="00A93B94">
        <w:rPr>
          <w:rFonts w:ascii="Times New Roman" w:hAnsi="Times New Roman" w:cs="Times New Roman"/>
          <w:sz w:val="24"/>
          <w:szCs w:val="24"/>
        </w:rPr>
        <w:t>F</w:t>
      </w:r>
      <w:r w:rsidR="00A93B94">
        <w:rPr>
          <w:rFonts w:ascii="Times New Roman" w:hAnsi="Times New Roman" w:cs="Times New Roman"/>
          <w:sz w:val="24"/>
          <w:szCs w:val="24"/>
        </w:rPr>
        <w:t>aktör 3 ile</w:t>
      </w:r>
      <w:r w:rsidRPr="00A93B94">
        <w:rPr>
          <w:rFonts w:ascii="Times New Roman" w:hAnsi="Times New Roman" w:cs="Times New Roman"/>
          <w:sz w:val="24"/>
          <w:szCs w:val="24"/>
        </w:rPr>
        <w:t xml:space="preserve"> (.70), p</w:t>
      </w:r>
      <w:r w:rsidR="000D3091">
        <w:rPr>
          <w:rFonts w:ascii="Times New Roman" w:hAnsi="Times New Roman" w:cs="Times New Roman"/>
          <w:sz w:val="24"/>
          <w:szCs w:val="24"/>
        </w:rPr>
        <w:t>(sig)</w:t>
      </w:r>
      <w:r w:rsidRPr="00A93B94">
        <w:rPr>
          <w:rFonts w:ascii="Times New Roman" w:hAnsi="Times New Roman" w:cs="Times New Roman"/>
          <w:sz w:val="24"/>
          <w:szCs w:val="24"/>
        </w:rPr>
        <w:t xml:space="preserve">&lt;.01 </w:t>
      </w:r>
      <w:r w:rsidR="00A93B94" w:rsidRPr="00A93B94">
        <w:rPr>
          <w:rFonts w:ascii="Times New Roman" w:hAnsi="Times New Roman" w:cs="Times New Roman"/>
          <w:sz w:val="24"/>
          <w:szCs w:val="24"/>
        </w:rPr>
        <w:t xml:space="preserve">düzeyinde anlamlı, </w:t>
      </w:r>
      <w:r w:rsidR="0047199B" w:rsidRPr="00A93B94">
        <w:rPr>
          <w:rFonts w:ascii="Times New Roman" w:hAnsi="Times New Roman" w:cs="Times New Roman"/>
          <w:sz w:val="24"/>
          <w:szCs w:val="24"/>
        </w:rPr>
        <w:t>pozitif düzeyde</w:t>
      </w:r>
      <w:r w:rsidR="00A93B94" w:rsidRPr="00A93B94">
        <w:rPr>
          <w:rFonts w:ascii="Times New Roman" w:hAnsi="Times New Roman" w:cs="Times New Roman"/>
          <w:sz w:val="24"/>
          <w:szCs w:val="24"/>
        </w:rPr>
        <w:t xml:space="preserve"> ilişkilidir. Faktör 2 ile Faktör 3 (-.38), p</w:t>
      </w:r>
      <w:r w:rsidR="000D3091">
        <w:rPr>
          <w:rFonts w:ascii="Times New Roman" w:hAnsi="Times New Roman" w:cs="Times New Roman"/>
          <w:sz w:val="24"/>
          <w:szCs w:val="24"/>
        </w:rPr>
        <w:t>(sig)</w:t>
      </w:r>
      <w:r w:rsidR="00A93B94" w:rsidRPr="00A93B94">
        <w:rPr>
          <w:rFonts w:ascii="Times New Roman" w:hAnsi="Times New Roman" w:cs="Times New Roman"/>
          <w:sz w:val="24"/>
          <w:szCs w:val="24"/>
        </w:rPr>
        <w:t xml:space="preserve">&lt;.01 </w:t>
      </w:r>
      <w:r w:rsidR="00A93B94">
        <w:rPr>
          <w:rFonts w:ascii="Times New Roman" w:hAnsi="Times New Roman" w:cs="Times New Roman"/>
          <w:sz w:val="24"/>
          <w:szCs w:val="24"/>
        </w:rPr>
        <w:t xml:space="preserve">düzeyinde anlamlı </w:t>
      </w:r>
      <w:r w:rsidR="00A93B94" w:rsidRPr="00A93B94">
        <w:rPr>
          <w:rFonts w:ascii="Times New Roman" w:hAnsi="Times New Roman" w:cs="Times New Roman"/>
          <w:sz w:val="24"/>
          <w:szCs w:val="24"/>
        </w:rPr>
        <w:t xml:space="preserve">negatif düzeyde ilişkilidir. Katsayılar arasındaki ilişki </w:t>
      </w:r>
      <w:r w:rsidR="00A93B94" w:rsidRPr="00A93B94">
        <w:rPr>
          <w:rFonts w:ascii="Times New Roman" w:hAnsi="Times New Roman" w:cs="Times New Roman"/>
          <w:sz w:val="18"/>
          <w:szCs w:val="18"/>
        </w:rPr>
        <w:t xml:space="preserve">** </w:t>
      </w:r>
      <w:r w:rsidR="00A93B94">
        <w:rPr>
          <w:rFonts w:ascii="Times New Roman" w:hAnsi="Times New Roman" w:cs="Times New Roman"/>
          <w:sz w:val="24"/>
          <w:szCs w:val="24"/>
        </w:rPr>
        <w:t>ile değerlendirilmiştir.</w:t>
      </w:r>
    </w:p>
    <w:p w14:paraId="60866AC9" w14:textId="77777777" w:rsidR="00DA00E8" w:rsidRDefault="00514219"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Türkçe uyarlaması</w:t>
      </w:r>
      <w:r w:rsidR="009B120C">
        <w:rPr>
          <w:rFonts w:ascii="Times New Roman" w:hAnsi="Times New Roman" w:cs="Times New Roman"/>
          <w:sz w:val="24"/>
          <w:szCs w:val="24"/>
        </w:rPr>
        <w:t xml:space="preserve"> </w:t>
      </w:r>
      <w:r w:rsidR="007A1393" w:rsidRPr="00297889">
        <w:rPr>
          <w:rFonts w:ascii="Times New Roman" w:hAnsi="Times New Roman" w:cs="Times New Roman"/>
          <w:sz w:val="24"/>
          <w:szCs w:val="24"/>
        </w:rPr>
        <w:t xml:space="preserve">Çapri </w:t>
      </w:r>
      <w:r w:rsidR="0047199B" w:rsidRPr="00297889">
        <w:rPr>
          <w:rFonts w:ascii="Times New Roman" w:hAnsi="Times New Roman" w:cs="Times New Roman"/>
          <w:sz w:val="24"/>
          <w:szCs w:val="24"/>
        </w:rPr>
        <w:t>tarafından gerçekleştiren çalışmada, ölçe</w:t>
      </w:r>
      <w:r w:rsidR="009859DB" w:rsidRPr="00297889">
        <w:rPr>
          <w:rFonts w:ascii="Times New Roman" w:hAnsi="Times New Roman" w:cs="Times New Roman"/>
          <w:sz w:val="24"/>
          <w:szCs w:val="24"/>
        </w:rPr>
        <w:t>k</w:t>
      </w:r>
      <w:r w:rsidR="0047199B" w:rsidRPr="00297889">
        <w:rPr>
          <w:rFonts w:ascii="Times New Roman" w:hAnsi="Times New Roman" w:cs="Times New Roman"/>
          <w:sz w:val="24"/>
          <w:szCs w:val="24"/>
        </w:rPr>
        <w:t xml:space="preserve">; </w:t>
      </w:r>
      <w:r w:rsidR="009859DB" w:rsidRPr="00297889">
        <w:rPr>
          <w:rFonts w:ascii="Times New Roman" w:hAnsi="Times New Roman" w:cs="Times New Roman"/>
          <w:sz w:val="24"/>
          <w:szCs w:val="24"/>
        </w:rPr>
        <w:t>Z</w:t>
      </w:r>
      <w:r w:rsidR="007A1393" w:rsidRPr="00297889">
        <w:rPr>
          <w:rFonts w:ascii="Times New Roman" w:hAnsi="Times New Roman" w:cs="Times New Roman"/>
          <w:sz w:val="24"/>
          <w:szCs w:val="24"/>
        </w:rPr>
        <w:t>ihinsel tükenmişlik alt boyutu</w:t>
      </w:r>
      <w:r w:rsidR="0047199B" w:rsidRPr="00297889">
        <w:rPr>
          <w:rFonts w:ascii="Times New Roman" w:hAnsi="Times New Roman" w:cs="Times New Roman"/>
          <w:sz w:val="24"/>
          <w:szCs w:val="24"/>
        </w:rPr>
        <w:t>:</w:t>
      </w:r>
      <w:r w:rsidR="009B120C">
        <w:rPr>
          <w:rFonts w:ascii="Times New Roman" w:hAnsi="Times New Roman" w:cs="Times New Roman"/>
          <w:sz w:val="24"/>
          <w:szCs w:val="24"/>
        </w:rPr>
        <w:t xml:space="preserve"> </w:t>
      </w:r>
      <w:r w:rsidR="009859DB" w:rsidRPr="00297889">
        <w:rPr>
          <w:rFonts w:ascii="Times New Roman" w:hAnsi="Times New Roman" w:cs="Times New Roman"/>
          <w:i/>
          <w:sz w:val="24"/>
          <w:szCs w:val="24"/>
        </w:rPr>
        <w:t>N</w:t>
      </w:r>
      <w:r w:rsidR="0047199B" w:rsidRPr="00297889">
        <w:rPr>
          <w:rFonts w:ascii="Times New Roman" w:hAnsi="Times New Roman" w:cs="Times New Roman"/>
          <w:i/>
          <w:sz w:val="24"/>
          <w:szCs w:val="24"/>
        </w:rPr>
        <w:t>eşeli, keyifli, mutlu, mutsuz, kapana kısılmış, insanlarla ilgili hayal kırıklığına uğramış ve gücenmiş, reddedilmiş ve iyimser</w:t>
      </w:r>
      <w:r w:rsidR="009B120C">
        <w:rPr>
          <w:rFonts w:ascii="Times New Roman" w:hAnsi="Times New Roman" w:cs="Times New Roman"/>
          <w:i/>
          <w:sz w:val="24"/>
          <w:szCs w:val="24"/>
        </w:rPr>
        <w:t xml:space="preserve"> </w:t>
      </w:r>
      <w:r w:rsidR="009859DB" w:rsidRPr="00297889">
        <w:rPr>
          <w:rFonts w:ascii="Times New Roman" w:hAnsi="Times New Roman" w:cs="Times New Roman"/>
          <w:sz w:val="24"/>
          <w:szCs w:val="24"/>
        </w:rPr>
        <w:t>olmak üzere 7 madde;</w:t>
      </w:r>
      <w:r w:rsidR="009B120C">
        <w:rPr>
          <w:rFonts w:ascii="Times New Roman" w:hAnsi="Times New Roman" w:cs="Times New Roman"/>
          <w:sz w:val="24"/>
          <w:szCs w:val="24"/>
        </w:rPr>
        <w:t xml:space="preserve"> </w:t>
      </w:r>
      <w:r w:rsidR="009859DB" w:rsidRPr="00297889">
        <w:rPr>
          <w:rFonts w:ascii="Times New Roman" w:hAnsi="Times New Roman" w:cs="Times New Roman"/>
          <w:sz w:val="24"/>
          <w:szCs w:val="24"/>
        </w:rPr>
        <w:t>D</w:t>
      </w:r>
      <w:r w:rsidR="007A1393" w:rsidRPr="00297889">
        <w:rPr>
          <w:rFonts w:ascii="Times New Roman" w:hAnsi="Times New Roman" w:cs="Times New Roman"/>
          <w:sz w:val="24"/>
          <w:szCs w:val="24"/>
        </w:rPr>
        <w:t>uygusal tükenmişlik alt boyutu</w:t>
      </w:r>
      <w:r w:rsidR="0047199B" w:rsidRPr="00297889">
        <w:rPr>
          <w:rFonts w:ascii="Times New Roman" w:hAnsi="Times New Roman" w:cs="Times New Roman"/>
          <w:sz w:val="24"/>
          <w:szCs w:val="24"/>
        </w:rPr>
        <w:t xml:space="preserve">: </w:t>
      </w:r>
      <w:r w:rsidR="009859DB" w:rsidRPr="00297889">
        <w:rPr>
          <w:rFonts w:ascii="Times New Roman" w:hAnsi="Times New Roman" w:cs="Times New Roman"/>
          <w:i/>
          <w:sz w:val="24"/>
          <w:szCs w:val="24"/>
        </w:rPr>
        <w:t>Ç</w:t>
      </w:r>
      <w:r w:rsidR="0047199B" w:rsidRPr="00297889">
        <w:rPr>
          <w:rFonts w:ascii="Times New Roman" w:hAnsi="Times New Roman" w:cs="Times New Roman"/>
          <w:i/>
          <w:sz w:val="24"/>
          <w:szCs w:val="24"/>
        </w:rPr>
        <w:t xml:space="preserve">ökmüş, duygusal olarak yorgun, tükenmiş, değersiz, kafası karışmış, sıkıntılı, umutsuz ve kaygılı </w:t>
      </w:r>
      <w:r w:rsidR="009859DB" w:rsidRPr="00297889">
        <w:rPr>
          <w:rFonts w:ascii="Times New Roman" w:hAnsi="Times New Roman" w:cs="Times New Roman"/>
          <w:sz w:val="24"/>
          <w:szCs w:val="24"/>
        </w:rPr>
        <w:t>olmak üzere 7 madde ve F</w:t>
      </w:r>
      <w:r w:rsidR="007A1393" w:rsidRPr="00297889">
        <w:rPr>
          <w:rFonts w:ascii="Times New Roman" w:hAnsi="Times New Roman" w:cs="Times New Roman"/>
          <w:sz w:val="24"/>
          <w:szCs w:val="24"/>
        </w:rPr>
        <w:t>iziksel tükenmişlik alt boyutu</w:t>
      </w:r>
      <w:r w:rsidR="0047199B" w:rsidRPr="00297889">
        <w:rPr>
          <w:rFonts w:ascii="Times New Roman" w:hAnsi="Times New Roman" w:cs="Times New Roman"/>
          <w:sz w:val="24"/>
          <w:szCs w:val="24"/>
        </w:rPr>
        <w:t>:</w:t>
      </w:r>
      <w:r w:rsidR="009B120C">
        <w:rPr>
          <w:rFonts w:ascii="Times New Roman" w:hAnsi="Times New Roman" w:cs="Times New Roman"/>
          <w:sz w:val="24"/>
          <w:szCs w:val="24"/>
        </w:rPr>
        <w:t xml:space="preserve"> </w:t>
      </w:r>
      <w:r w:rsidR="009859DB" w:rsidRPr="00297889">
        <w:rPr>
          <w:rFonts w:ascii="Times New Roman" w:hAnsi="Times New Roman" w:cs="Times New Roman"/>
          <w:i/>
          <w:sz w:val="24"/>
          <w:szCs w:val="24"/>
        </w:rPr>
        <w:t>Y</w:t>
      </w:r>
      <w:r w:rsidR="0047199B" w:rsidRPr="00297889">
        <w:rPr>
          <w:rFonts w:ascii="Times New Roman" w:hAnsi="Times New Roman" w:cs="Times New Roman"/>
          <w:i/>
          <w:sz w:val="24"/>
          <w:szCs w:val="24"/>
        </w:rPr>
        <w:t>orgun, fiziksel olarak yorgun, bitkin, sağlıksız, bıkkın, zayıf ve enerjik</w:t>
      </w:r>
      <w:r w:rsidR="009B120C">
        <w:rPr>
          <w:rFonts w:ascii="Times New Roman" w:hAnsi="Times New Roman" w:cs="Times New Roman"/>
          <w:i/>
          <w:sz w:val="24"/>
          <w:szCs w:val="24"/>
        </w:rPr>
        <w:t xml:space="preserve"> </w:t>
      </w:r>
      <w:r w:rsidR="009859DB" w:rsidRPr="00297889">
        <w:rPr>
          <w:rFonts w:ascii="Times New Roman" w:hAnsi="Times New Roman" w:cs="Times New Roman"/>
          <w:sz w:val="24"/>
          <w:szCs w:val="24"/>
        </w:rPr>
        <w:t>olmak üzere 7 madde</w:t>
      </w:r>
      <w:r w:rsidR="006A4EA2" w:rsidRPr="00297889">
        <w:rPr>
          <w:rFonts w:ascii="Times New Roman" w:hAnsi="Times New Roman" w:cs="Times New Roman"/>
          <w:sz w:val="24"/>
          <w:szCs w:val="24"/>
        </w:rPr>
        <w:t xml:space="preserve"> ve toplamda 21 </w:t>
      </w:r>
      <w:r w:rsidR="009859DB" w:rsidRPr="00297889">
        <w:rPr>
          <w:rFonts w:ascii="Times New Roman" w:hAnsi="Times New Roman" w:cs="Times New Roman"/>
          <w:sz w:val="24"/>
          <w:szCs w:val="24"/>
        </w:rPr>
        <w:t>ifadeden</w:t>
      </w:r>
      <w:r w:rsidR="006A4EA2" w:rsidRPr="00297889">
        <w:rPr>
          <w:rFonts w:ascii="Times New Roman" w:hAnsi="Times New Roman" w:cs="Times New Roman"/>
          <w:sz w:val="24"/>
          <w:szCs w:val="24"/>
        </w:rPr>
        <w:t xml:space="preserve"> oluşmaktadır.</w:t>
      </w:r>
      <w:r w:rsidR="009B120C">
        <w:rPr>
          <w:rFonts w:ascii="Times New Roman" w:hAnsi="Times New Roman" w:cs="Times New Roman"/>
          <w:sz w:val="24"/>
          <w:szCs w:val="24"/>
        </w:rPr>
        <w:t xml:space="preserve"> </w:t>
      </w:r>
    </w:p>
    <w:p w14:paraId="255AB757" w14:textId="7FF5DD99" w:rsidR="006231EF" w:rsidRDefault="009859DB" w:rsidP="00AE7EB6">
      <w:pPr>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Araştırmada, e</w:t>
      </w:r>
      <w:r w:rsidR="007A1393" w:rsidRPr="00297889">
        <w:rPr>
          <w:rFonts w:ascii="Times New Roman" w:hAnsi="Times New Roman" w:cs="Times New Roman"/>
          <w:sz w:val="24"/>
          <w:szCs w:val="24"/>
        </w:rPr>
        <w:t xml:space="preserve">lde edilen yeni boyutlara göre Faktör 1’de </w:t>
      </w:r>
      <w:r w:rsidR="007A1393" w:rsidRPr="009A48CA">
        <w:rPr>
          <w:rFonts w:ascii="Times New Roman" w:hAnsi="Times New Roman" w:cs="Times New Roman"/>
          <w:i/>
          <w:iCs/>
          <w:sz w:val="24"/>
          <w:szCs w:val="24"/>
        </w:rPr>
        <w:t>Değersiz, Umutsuz, Zayıf, Kafası karışmış-sıkıntılı, Reddedilmiş, Kapana kısılmış, İnsanlarla ilgili hayal kırıklığına uğramış ve gücenmiş, Bı</w:t>
      </w:r>
      <w:r w:rsidR="0031158A" w:rsidRPr="009A48CA">
        <w:rPr>
          <w:rFonts w:ascii="Times New Roman" w:hAnsi="Times New Roman" w:cs="Times New Roman"/>
          <w:i/>
          <w:iCs/>
          <w:sz w:val="24"/>
          <w:szCs w:val="24"/>
        </w:rPr>
        <w:t xml:space="preserve">kkın, Mutsuz ve Mutlu </w:t>
      </w:r>
      <w:r w:rsidR="0031158A" w:rsidRPr="00297889">
        <w:rPr>
          <w:rFonts w:ascii="Times New Roman" w:hAnsi="Times New Roman" w:cs="Times New Roman"/>
          <w:sz w:val="24"/>
          <w:szCs w:val="24"/>
        </w:rPr>
        <w:t>ifadeleri</w:t>
      </w:r>
      <w:r w:rsidR="00936B40">
        <w:rPr>
          <w:rFonts w:ascii="Times New Roman" w:hAnsi="Times New Roman" w:cs="Times New Roman"/>
          <w:sz w:val="24"/>
          <w:szCs w:val="24"/>
        </w:rPr>
        <w:t xml:space="preserve"> yer almaktadır.</w:t>
      </w:r>
    </w:p>
    <w:p w14:paraId="15D0C0C1" w14:textId="13B366EA" w:rsidR="006231EF" w:rsidRDefault="00936B40"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Faktör 2’y</w:t>
      </w:r>
      <w:r w:rsidR="007A1393" w:rsidRPr="00297889">
        <w:rPr>
          <w:rFonts w:ascii="Times New Roman" w:hAnsi="Times New Roman" w:cs="Times New Roman"/>
          <w:sz w:val="24"/>
          <w:szCs w:val="24"/>
        </w:rPr>
        <w:t>e</w:t>
      </w:r>
      <w:r w:rsidR="009B120C">
        <w:rPr>
          <w:rFonts w:ascii="Times New Roman" w:hAnsi="Times New Roman" w:cs="Times New Roman"/>
          <w:sz w:val="24"/>
          <w:szCs w:val="24"/>
        </w:rPr>
        <w:t xml:space="preserve"> </w:t>
      </w:r>
      <w:r w:rsidR="0031158A" w:rsidRPr="009A48CA">
        <w:rPr>
          <w:rFonts w:ascii="Times New Roman" w:hAnsi="Times New Roman" w:cs="Times New Roman"/>
          <w:i/>
          <w:iCs/>
          <w:sz w:val="24"/>
          <w:szCs w:val="24"/>
        </w:rPr>
        <w:t>İyimser ve Enerjik</w:t>
      </w:r>
      <w:r>
        <w:rPr>
          <w:rFonts w:ascii="Times New Roman" w:hAnsi="Times New Roman" w:cs="Times New Roman"/>
          <w:sz w:val="24"/>
          <w:szCs w:val="24"/>
        </w:rPr>
        <w:t xml:space="preserve"> ifadeleri yüklenmiştir.</w:t>
      </w:r>
      <w:r w:rsidR="0031158A" w:rsidRPr="00297889">
        <w:rPr>
          <w:rFonts w:ascii="Times New Roman" w:hAnsi="Times New Roman" w:cs="Times New Roman"/>
          <w:sz w:val="24"/>
          <w:szCs w:val="24"/>
        </w:rPr>
        <w:t xml:space="preserve"> Her bir faktör altında en az iki maddenin kabul edilebilir olduğunu gösteren yazarların </w:t>
      </w:r>
      <w:r w:rsidR="0031158A" w:rsidRPr="00D23530">
        <w:rPr>
          <w:rFonts w:ascii="Times New Roman" w:hAnsi="Times New Roman" w:cs="Times New Roman"/>
          <w:sz w:val="24"/>
          <w:szCs w:val="24"/>
        </w:rPr>
        <w:t>(Durmuş ve diğerleri, 2013)</w:t>
      </w:r>
      <w:r w:rsidR="007246F7">
        <w:rPr>
          <w:rFonts w:ascii="Times New Roman" w:hAnsi="Times New Roman" w:cs="Times New Roman"/>
          <w:sz w:val="24"/>
          <w:szCs w:val="24"/>
        </w:rPr>
        <w:t xml:space="preserve"> </w:t>
      </w:r>
      <w:r w:rsidR="0031158A" w:rsidRPr="00D23530">
        <w:rPr>
          <w:rFonts w:ascii="Times New Roman" w:hAnsi="Times New Roman" w:cs="Times New Roman"/>
          <w:sz w:val="24"/>
          <w:szCs w:val="24"/>
        </w:rPr>
        <w:t xml:space="preserve">görüşü </w:t>
      </w:r>
      <w:r w:rsidR="0031158A" w:rsidRPr="00297889">
        <w:rPr>
          <w:rFonts w:ascii="Times New Roman" w:hAnsi="Times New Roman" w:cs="Times New Roman"/>
          <w:sz w:val="24"/>
          <w:szCs w:val="24"/>
        </w:rPr>
        <w:t xml:space="preserve">esas alındığından bu maddelerin kalmasına karar verilmiştir. </w:t>
      </w:r>
    </w:p>
    <w:p w14:paraId="76201EB2" w14:textId="1C3CC7EB" w:rsidR="00DA00E8" w:rsidRDefault="002D2AD5" w:rsidP="00AE7EB6">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Faktör 3’</w:t>
      </w:r>
      <w:r w:rsidR="0040412B">
        <w:rPr>
          <w:rFonts w:ascii="Times New Roman" w:hAnsi="Times New Roman" w:cs="Times New Roman"/>
          <w:sz w:val="24"/>
          <w:szCs w:val="24"/>
        </w:rPr>
        <w:t>t</w:t>
      </w:r>
      <w:r w:rsidR="00936B40">
        <w:rPr>
          <w:rFonts w:ascii="Times New Roman" w:hAnsi="Times New Roman" w:cs="Times New Roman"/>
          <w:sz w:val="24"/>
          <w:szCs w:val="24"/>
        </w:rPr>
        <w:t>e</w:t>
      </w:r>
      <w:r w:rsidR="007A1393" w:rsidRPr="00297889">
        <w:rPr>
          <w:rFonts w:ascii="Times New Roman" w:hAnsi="Times New Roman" w:cs="Times New Roman"/>
          <w:sz w:val="24"/>
          <w:szCs w:val="24"/>
        </w:rPr>
        <w:t xml:space="preserve"> </w:t>
      </w:r>
      <w:r w:rsidR="007A1393" w:rsidRPr="009A48CA">
        <w:rPr>
          <w:rFonts w:ascii="Times New Roman" w:hAnsi="Times New Roman" w:cs="Times New Roman"/>
          <w:i/>
          <w:iCs/>
          <w:sz w:val="24"/>
          <w:szCs w:val="24"/>
        </w:rPr>
        <w:t>Fiziksel olarak yorgun, Yorgun, Duygusal olarak yorgun, Çökmüş, Bitkin ve Sağlıksız</w:t>
      </w:r>
      <w:r w:rsidR="007A1393" w:rsidRPr="00297889">
        <w:rPr>
          <w:rFonts w:ascii="Times New Roman" w:hAnsi="Times New Roman" w:cs="Times New Roman"/>
          <w:sz w:val="24"/>
          <w:szCs w:val="24"/>
        </w:rPr>
        <w:t xml:space="preserve"> ifadeleri toplanmıştır. Her üç faktöre ilişkin Cronbach’s Al</w:t>
      </w:r>
      <w:r w:rsidR="001B142C">
        <w:rPr>
          <w:rFonts w:ascii="Times New Roman" w:hAnsi="Times New Roman" w:cs="Times New Roman"/>
          <w:sz w:val="24"/>
          <w:szCs w:val="24"/>
        </w:rPr>
        <w:t>fa</w:t>
      </w:r>
      <w:r w:rsidR="007A1393" w:rsidRPr="00297889">
        <w:rPr>
          <w:rFonts w:ascii="Times New Roman" w:hAnsi="Times New Roman" w:cs="Times New Roman"/>
          <w:sz w:val="24"/>
          <w:szCs w:val="24"/>
        </w:rPr>
        <w:t xml:space="preserve"> değerleri Faktör 1</w:t>
      </w:r>
      <w:r w:rsidR="009859DB" w:rsidRPr="00297889">
        <w:rPr>
          <w:rFonts w:ascii="Times New Roman" w:hAnsi="Times New Roman" w:cs="Times New Roman"/>
          <w:sz w:val="24"/>
          <w:szCs w:val="24"/>
        </w:rPr>
        <w:t xml:space="preserve"> için</w:t>
      </w:r>
      <w:r w:rsidR="007A1393" w:rsidRPr="00297889">
        <w:rPr>
          <w:rFonts w:ascii="Times New Roman" w:hAnsi="Times New Roman" w:cs="Times New Roman"/>
          <w:sz w:val="24"/>
          <w:szCs w:val="24"/>
        </w:rPr>
        <w:t>.88, Faktör</w:t>
      </w:r>
      <w:r w:rsidR="009B120C">
        <w:rPr>
          <w:rFonts w:ascii="Times New Roman" w:hAnsi="Times New Roman" w:cs="Times New Roman"/>
          <w:sz w:val="24"/>
          <w:szCs w:val="24"/>
        </w:rPr>
        <w:t xml:space="preserve"> </w:t>
      </w:r>
      <w:r w:rsidR="007A1393" w:rsidRPr="00297889">
        <w:rPr>
          <w:rFonts w:ascii="Times New Roman" w:hAnsi="Times New Roman" w:cs="Times New Roman"/>
          <w:sz w:val="24"/>
          <w:szCs w:val="24"/>
        </w:rPr>
        <w:t>2</w:t>
      </w:r>
      <w:r w:rsidR="009859DB" w:rsidRPr="00297889">
        <w:rPr>
          <w:rFonts w:ascii="Times New Roman" w:hAnsi="Times New Roman" w:cs="Times New Roman"/>
          <w:sz w:val="24"/>
          <w:szCs w:val="24"/>
        </w:rPr>
        <w:t xml:space="preserve"> için .71 ve Faktör 3 için</w:t>
      </w:r>
      <w:r w:rsidR="007A1393" w:rsidRPr="00297889">
        <w:rPr>
          <w:rFonts w:ascii="Times New Roman" w:hAnsi="Times New Roman" w:cs="Times New Roman"/>
          <w:sz w:val="24"/>
          <w:szCs w:val="24"/>
        </w:rPr>
        <w:t xml:space="preserve"> .88</w:t>
      </w:r>
      <w:r w:rsidR="009859DB" w:rsidRPr="00297889">
        <w:rPr>
          <w:rFonts w:ascii="Times New Roman" w:hAnsi="Times New Roman" w:cs="Times New Roman"/>
          <w:sz w:val="24"/>
          <w:szCs w:val="24"/>
        </w:rPr>
        <w:t xml:space="preserve"> olarak bulunmuştur.</w:t>
      </w:r>
      <w:r w:rsidR="007A1393" w:rsidRPr="00297889">
        <w:rPr>
          <w:rFonts w:ascii="Times New Roman" w:hAnsi="Times New Roman" w:cs="Times New Roman"/>
          <w:sz w:val="24"/>
          <w:szCs w:val="24"/>
        </w:rPr>
        <w:t xml:space="preserve"> </w:t>
      </w:r>
    </w:p>
    <w:p w14:paraId="49FE0743" w14:textId="1FBB7910" w:rsidR="003117C3" w:rsidRDefault="007A1393" w:rsidP="00AE7EB6">
      <w:pPr>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Bu boyutların güvenilirlik analizi skorları .70’in üzerinde yer aldığından ka</w:t>
      </w:r>
      <w:r w:rsidR="009859DB" w:rsidRPr="00297889">
        <w:rPr>
          <w:rFonts w:ascii="Times New Roman" w:hAnsi="Times New Roman" w:cs="Times New Roman"/>
          <w:sz w:val="24"/>
          <w:szCs w:val="24"/>
        </w:rPr>
        <w:t>bul ed</w:t>
      </w:r>
      <w:r w:rsidR="009B120C">
        <w:rPr>
          <w:rFonts w:ascii="Times New Roman" w:hAnsi="Times New Roman" w:cs="Times New Roman"/>
          <w:sz w:val="24"/>
          <w:szCs w:val="24"/>
        </w:rPr>
        <w:t>ilebilir sınırlar dahilindedir.</w:t>
      </w:r>
      <w:r w:rsidRPr="00297889">
        <w:rPr>
          <w:rFonts w:ascii="Times New Roman" w:hAnsi="Times New Roman" w:cs="Times New Roman"/>
          <w:sz w:val="24"/>
          <w:szCs w:val="24"/>
        </w:rPr>
        <w:t xml:space="preserve"> Yeni faktörlere F</w:t>
      </w:r>
      <w:r w:rsidR="000A3C51" w:rsidRPr="00297889">
        <w:rPr>
          <w:rFonts w:ascii="Times New Roman" w:hAnsi="Times New Roman" w:cs="Times New Roman"/>
          <w:sz w:val="24"/>
          <w:szCs w:val="24"/>
        </w:rPr>
        <w:t xml:space="preserve">aktör </w:t>
      </w:r>
      <w:r w:rsidRPr="00297889">
        <w:rPr>
          <w:rFonts w:ascii="Times New Roman" w:hAnsi="Times New Roman" w:cs="Times New Roman"/>
          <w:sz w:val="24"/>
          <w:szCs w:val="24"/>
        </w:rPr>
        <w:t>1 için</w:t>
      </w:r>
      <w:r w:rsidR="000A3C51" w:rsidRPr="00297889">
        <w:rPr>
          <w:rFonts w:ascii="Times New Roman" w:hAnsi="Times New Roman" w:cs="Times New Roman"/>
          <w:sz w:val="24"/>
          <w:szCs w:val="24"/>
        </w:rPr>
        <w:t xml:space="preserve"> </w:t>
      </w:r>
      <w:r w:rsidR="000A3C51" w:rsidRPr="00936B40">
        <w:rPr>
          <w:rFonts w:ascii="Times New Roman" w:hAnsi="Times New Roman" w:cs="Times New Roman"/>
          <w:i/>
          <w:sz w:val="24"/>
          <w:szCs w:val="24"/>
        </w:rPr>
        <w:t>Duygudurumsal Tükenmişlik</w:t>
      </w:r>
      <w:r w:rsidR="000A3C51" w:rsidRPr="00297889">
        <w:rPr>
          <w:rFonts w:ascii="Times New Roman" w:hAnsi="Times New Roman" w:cs="Times New Roman"/>
          <w:sz w:val="24"/>
          <w:szCs w:val="24"/>
        </w:rPr>
        <w:t xml:space="preserve">, </w:t>
      </w:r>
      <w:r w:rsidRPr="00297889">
        <w:rPr>
          <w:rFonts w:ascii="Times New Roman" w:hAnsi="Times New Roman" w:cs="Times New Roman"/>
          <w:sz w:val="24"/>
          <w:szCs w:val="24"/>
        </w:rPr>
        <w:t>F</w:t>
      </w:r>
      <w:r w:rsidR="000A3C51" w:rsidRPr="00297889">
        <w:rPr>
          <w:rFonts w:ascii="Times New Roman" w:hAnsi="Times New Roman" w:cs="Times New Roman"/>
          <w:sz w:val="24"/>
          <w:szCs w:val="24"/>
        </w:rPr>
        <w:t xml:space="preserve">aktör </w:t>
      </w:r>
      <w:r w:rsidRPr="00297889">
        <w:rPr>
          <w:rFonts w:ascii="Times New Roman" w:hAnsi="Times New Roman" w:cs="Times New Roman"/>
          <w:sz w:val="24"/>
          <w:szCs w:val="24"/>
        </w:rPr>
        <w:t>2 için</w:t>
      </w:r>
      <w:r w:rsidR="000A3C51" w:rsidRPr="00297889">
        <w:rPr>
          <w:rFonts w:ascii="Times New Roman" w:hAnsi="Times New Roman" w:cs="Times New Roman"/>
          <w:sz w:val="24"/>
          <w:szCs w:val="24"/>
        </w:rPr>
        <w:t xml:space="preserve"> </w:t>
      </w:r>
      <w:r w:rsidR="000A3C51" w:rsidRPr="00936B40">
        <w:rPr>
          <w:rFonts w:ascii="Times New Roman" w:hAnsi="Times New Roman" w:cs="Times New Roman"/>
          <w:i/>
          <w:sz w:val="24"/>
          <w:szCs w:val="24"/>
        </w:rPr>
        <w:t>Dışadönük Tükenmişlik</w:t>
      </w:r>
      <w:r w:rsidR="000A3C51" w:rsidRPr="00297889">
        <w:rPr>
          <w:rFonts w:ascii="Times New Roman" w:hAnsi="Times New Roman" w:cs="Times New Roman"/>
          <w:sz w:val="24"/>
          <w:szCs w:val="24"/>
        </w:rPr>
        <w:t xml:space="preserve"> v</w:t>
      </w:r>
      <w:r w:rsidRPr="00297889">
        <w:rPr>
          <w:rFonts w:ascii="Times New Roman" w:hAnsi="Times New Roman" w:cs="Times New Roman"/>
          <w:sz w:val="24"/>
          <w:szCs w:val="24"/>
        </w:rPr>
        <w:t>e F</w:t>
      </w:r>
      <w:r w:rsidR="000A3C51" w:rsidRPr="00297889">
        <w:rPr>
          <w:rFonts w:ascii="Times New Roman" w:hAnsi="Times New Roman" w:cs="Times New Roman"/>
          <w:sz w:val="24"/>
          <w:szCs w:val="24"/>
        </w:rPr>
        <w:t xml:space="preserve">aktör </w:t>
      </w:r>
      <w:r w:rsidRPr="00297889">
        <w:rPr>
          <w:rFonts w:ascii="Times New Roman" w:hAnsi="Times New Roman" w:cs="Times New Roman"/>
          <w:sz w:val="24"/>
          <w:szCs w:val="24"/>
        </w:rPr>
        <w:t>3 için</w:t>
      </w:r>
      <w:r w:rsidR="000A3C51" w:rsidRPr="00297889">
        <w:rPr>
          <w:rFonts w:ascii="Times New Roman" w:hAnsi="Times New Roman" w:cs="Times New Roman"/>
          <w:sz w:val="24"/>
          <w:szCs w:val="24"/>
        </w:rPr>
        <w:t xml:space="preserve"> </w:t>
      </w:r>
      <w:r w:rsidR="000A3C51" w:rsidRPr="00936B40">
        <w:rPr>
          <w:rFonts w:ascii="Times New Roman" w:hAnsi="Times New Roman" w:cs="Times New Roman"/>
          <w:i/>
          <w:sz w:val="24"/>
          <w:szCs w:val="24"/>
        </w:rPr>
        <w:t>Bedensel Tükenmişlik</w:t>
      </w:r>
      <w:r w:rsidR="000A3C51" w:rsidRPr="00297889">
        <w:rPr>
          <w:rFonts w:ascii="Times New Roman" w:hAnsi="Times New Roman" w:cs="Times New Roman"/>
          <w:sz w:val="24"/>
          <w:szCs w:val="24"/>
        </w:rPr>
        <w:t xml:space="preserve"> i</w:t>
      </w:r>
      <w:r w:rsidRPr="00297889">
        <w:rPr>
          <w:rFonts w:ascii="Times New Roman" w:hAnsi="Times New Roman" w:cs="Times New Roman"/>
          <w:sz w:val="24"/>
          <w:szCs w:val="24"/>
        </w:rPr>
        <w:t xml:space="preserve">simleri verilmiştir. Aşağıda </w:t>
      </w:r>
      <w:r w:rsidR="009859DB" w:rsidRPr="00297889">
        <w:rPr>
          <w:rFonts w:ascii="Times New Roman" w:hAnsi="Times New Roman" w:cs="Times New Roman"/>
          <w:sz w:val="24"/>
          <w:szCs w:val="24"/>
        </w:rPr>
        <w:t>Tablo 1</w:t>
      </w:r>
      <w:r w:rsidR="009A48CA">
        <w:rPr>
          <w:rFonts w:ascii="Times New Roman" w:hAnsi="Times New Roman" w:cs="Times New Roman"/>
          <w:sz w:val="24"/>
          <w:szCs w:val="24"/>
        </w:rPr>
        <w:t>1</w:t>
      </w:r>
      <w:r w:rsidR="009859DB" w:rsidRPr="00297889">
        <w:rPr>
          <w:rFonts w:ascii="Times New Roman" w:hAnsi="Times New Roman" w:cs="Times New Roman"/>
          <w:sz w:val="24"/>
          <w:szCs w:val="24"/>
        </w:rPr>
        <w:t>’d</w:t>
      </w:r>
      <w:r w:rsidR="00B61A84">
        <w:rPr>
          <w:rFonts w:ascii="Times New Roman" w:hAnsi="Times New Roman" w:cs="Times New Roman"/>
          <w:sz w:val="24"/>
          <w:szCs w:val="24"/>
        </w:rPr>
        <w:t>e</w:t>
      </w:r>
      <w:r w:rsidR="009859DB" w:rsidRPr="00297889">
        <w:rPr>
          <w:rFonts w:ascii="Times New Roman" w:hAnsi="Times New Roman" w:cs="Times New Roman"/>
          <w:sz w:val="24"/>
          <w:szCs w:val="24"/>
        </w:rPr>
        <w:t xml:space="preserve"> yeni faktörlere ilişkin güvenilirlik analizi skor</w:t>
      </w:r>
      <w:r w:rsidRPr="00297889">
        <w:rPr>
          <w:rFonts w:ascii="Times New Roman" w:hAnsi="Times New Roman" w:cs="Times New Roman"/>
          <w:sz w:val="24"/>
          <w:szCs w:val="24"/>
        </w:rPr>
        <w:t>ları yer almaktadır.</w:t>
      </w:r>
    </w:p>
    <w:p w14:paraId="3169758D" w14:textId="77777777" w:rsidR="0019696A" w:rsidRPr="00297889" w:rsidRDefault="0019696A" w:rsidP="00AE7EB6">
      <w:pPr>
        <w:spacing w:after="0" w:line="360" w:lineRule="auto"/>
        <w:ind w:firstLine="709"/>
        <w:jc w:val="both"/>
        <w:rPr>
          <w:rFonts w:ascii="Times New Roman" w:hAnsi="Times New Roman" w:cs="Times New Roman"/>
          <w:sz w:val="24"/>
          <w:szCs w:val="24"/>
        </w:rPr>
      </w:pPr>
    </w:p>
    <w:p w14:paraId="6F64F6B2" w14:textId="448D26C5" w:rsidR="0019696A" w:rsidRPr="00A049AA" w:rsidRDefault="007B1A58"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64" w:name="_Toc64449042"/>
      <w:bookmarkStart w:id="165" w:name="_Toc64473289"/>
      <w:bookmarkStart w:id="166" w:name="_Toc70927894"/>
      <w:r w:rsidRPr="007B1A58">
        <w:rPr>
          <w:rFonts w:ascii="Times New Roman" w:hAnsi="Times New Roman" w:cs="Times New Roman"/>
          <w:b/>
          <w:bCs/>
          <w:i w:val="0"/>
          <w:iCs w:val="0"/>
          <w:color w:val="auto"/>
          <w:sz w:val="24"/>
          <w:szCs w:val="24"/>
        </w:rPr>
        <w:t xml:space="preserve">Tablo </w:t>
      </w:r>
      <w:r w:rsidR="00405BB1" w:rsidRPr="007B1A58">
        <w:rPr>
          <w:rFonts w:ascii="Times New Roman" w:hAnsi="Times New Roman" w:cs="Times New Roman"/>
          <w:b/>
          <w:bCs/>
          <w:i w:val="0"/>
          <w:iCs w:val="0"/>
          <w:color w:val="auto"/>
          <w:sz w:val="24"/>
          <w:szCs w:val="24"/>
        </w:rPr>
        <w:fldChar w:fldCharType="begin"/>
      </w:r>
      <w:r w:rsidRPr="007B1A58">
        <w:rPr>
          <w:rFonts w:ascii="Times New Roman" w:hAnsi="Times New Roman" w:cs="Times New Roman"/>
          <w:b/>
          <w:bCs/>
          <w:i w:val="0"/>
          <w:iCs w:val="0"/>
          <w:color w:val="auto"/>
          <w:sz w:val="24"/>
          <w:szCs w:val="24"/>
        </w:rPr>
        <w:instrText xml:space="preserve"> SEQ Tablo \* ARABIC </w:instrText>
      </w:r>
      <w:r w:rsidR="00405BB1" w:rsidRPr="007B1A58">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11</w:t>
      </w:r>
      <w:r w:rsidR="00405BB1" w:rsidRPr="007B1A58">
        <w:rPr>
          <w:rFonts w:ascii="Times New Roman" w:hAnsi="Times New Roman" w:cs="Times New Roman"/>
          <w:b/>
          <w:bCs/>
          <w:i w:val="0"/>
          <w:iCs w:val="0"/>
          <w:color w:val="auto"/>
          <w:sz w:val="24"/>
          <w:szCs w:val="24"/>
        </w:rPr>
        <w:fldChar w:fldCharType="end"/>
      </w:r>
      <w:r w:rsidRPr="007B1A58">
        <w:rPr>
          <w:rFonts w:ascii="Times New Roman" w:hAnsi="Times New Roman" w:cs="Times New Roman"/>
          <w:b/>
          <w:bCs/>
          <w:i w:val="0"/>
          <w:iCs w:val="0"/>
          <w:color w:val="auto"/>
          <w:sz w:val="24"/>
          <w:szCs w:val="24"/>
        </w:rPr>
        <w:t xml:space="preserve">. </w:t>
      </w:r>
      <w:bookmarkEnd w:id="164"/>
      <w:bookmarkEnd w:id="165"/>
      <w:r w:rsidR="00746947" w:rsidRPr="00746947">
        <w:rPr>
          <w:rFonts w:ascii="Times New Roman" w:hAnsi="Times New Roman" w:cs="Times New Roman"/>
          <w:b/>
          <w:bCs/>
          <w:i w:val="0"/>
          <w:iCs w:val="0"/>
          <w:color w:val="auto"/>
          <w:sz w:val="24"/>
          <w:szCs w:val="24"/>
        </w:rPr>
        <w:t>Duygudurumsal Tükenmişlik (F1) Faktörü Güvenilirlik Analizi Tablosu</w:t>
      </w:r>
      <w:bookmarkEnd w:id="166"/>
    </w:p>
    <w:tbl>
      <w:tblPr>
        <w:tblW w:w="5000" w:type="pct"/>
        <w:tblCellMar>
          <w:left w:w="0" w:type="dxa"/>
          <w:right w:w="0" w:type="dxa"/>
        </w:tblCellMar>
        <w:tblLook w:val="04A0" w:firstRow="1" w:lastRow="0" w:firstColumn="1" w:lastColumn="0" w:noHBand="0" w:noVBand="1"/>
      </w:tblPr>
      <w:tblGrid>
        <w:gridCol w:w="2927"/>
        <w:gridCol w:w="3060"/>
        <w:gridCol w:w="2547"/>
      </w:tblGrid>
      <w:tr w:rsidR="00011EC7" w:rsidRPr="00297889" w14:paraId="60847AC1" w14:textId="77777777" w:rsidTr="00B973E2">
        <w:trPr>
          <w:cantSplit/>
          <w:trHeight w:val="825"/>
        </w:trPr>
        <w:tc>
          <w:tcPr>
            <w:tcW w:w="1715" w:type="pct"/>
            <w:tcBorders>
              <w:top w:val="double" w:sz="4" w:space="0" w:color="auto"/>
              <w:left w:val="double" w:sz="4" w:space="0" w:color="auto"/>
              <w:bottom w:val="single" w:sz="8" w:space="0" w:color="152935"/>
              <w:right w:val="single" w:sz="8" w:space="0" w:color="E0E0E0"/>
            </w:tcBorders>
            <w:shd w:val="clear" w:color="auto" w:fill="auto"/>
            <w:vAlign w:val="bottom"/>
            <w:hideMark/>
          </w:tcPr>
          <w:p w14:paraId="0F58F8BD"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Cronbach's Alpha</w:t>
            </w:r>
          </w:p>
        </w:tc>
        <w:tc>
          <w:tcPr>
            <w:tcW w:w="1793"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634B17B1" w14:textId="77777777" w:rsidR="00011EC7" w:rsidRPr="005574CC" w:rsidRDefault="00011EC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Cronbach's Alpha Standardize Edilmiş</w:t>
            </w:r>
          </w:p>
        </w:tc>
        <w:tc>
          <w:tcPr>
            <w:tcW w:w="1492"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52D8C182"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Madde Sayısı</w:t>
            </w:r>
          </w:p>
        </w:tc>
      </w:tr>
      <w:tr w:rsidR="00011EC7" w:rsidRPr="00297889" w14:paraId="19DBDC62" w14:textId="77777777" w:rsidTr="00AE7EB6">
        <w:trPr>
          <w:cantSplit/>
          <w:trHeight w:val="549"/>
        </w:trPr>
        <w:tc>
          <w:tcPr>
            <w:tcW w:w="1715" w:type="pct"/>
            <w:tcBorders>
              <w:top w:val="single" w:sz="8" w:space="0" w:color="152935"/>
              <w:left w:val="double" w:sz="4" w:space="0" w:color="auto"/>
              <w:bottom w:val="double" w:sz="4" w:space="0" w:color="auto"/>
              <w:right w:val="single" w:sz="8" w:space="0" w:color="E0E0E0"/>
            </w:tcBorders>
            <w:shd w:val="clear" w:color="auto" w:fill="auto"/>
            <w:hideMark/>
          </w:tcPr>
          <w:p w14:paraId="556638D8" w14:textId="77777777" w:rsidR="00011EC7" w:rsidRPr="005574CC" w:rsidRDefault="00011EC7" w:rsidP="00C62CD7">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,882</w:t>
            </w:r>
          </w:p>
        </w:tc>
        <w:tc>
          <w:tcPr>
            <w:tcW w:w="1793" w:type="pct"/>
            <w:tcBorders>
              <w:top w:val="single" w:sz="8" w:space="0" w:color="152935"/>
              <w:left w:val="single" w:sz="8" w:space="0" w:color="E0E0E0"/>
              <w:bottom w:val="double" w:sz="4" w:space="0" w:color="auto"/>
              <w:right w:val="single" w:sz="8" w:space="0" w:color="E0E0E0"/>
            </w:tcBorders>
            <w:shd w:val="clear" w:color="auto" w:fill="auto"/>
            <w:hideMark/>
          </w:tcPr>
          <w:p w14:paraId="4D9FA48A" w14:textId="77777777" w:rsidR="00011EC7" w:rsidRPr="005574CC" w:rsidRDefault="00011EC7" w:rsidP="00C62CD7">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,861</w:t>
            </w:r>
          </w:p>
        </w:tc>
        <w:tc>
          <w:tcPr>
            <w:tcW w:w="1492" w:type="pct"/>
            <w:tcBorders>
              <w:top w:val="single" w:sz="8" w:space="0" w:color="152935"/>
              <w:left w:val="single" w:sz="8" w:space="0" w:color="E0E0E0"/>
              <w:bottom w:val="double" w:sz="4" w:space="0" w:color="auto"/>
              <w:right w:val="double" w:sz="4" w:space="0" w:color="auto"/>
            </w:tcBorders>
            <w:shd w:val="clear" w:color="auto" w:fill="auto"/>
            <w:hideMark/>
          </w:tcPr>
          <w:p w14:paraId="00781575" w14:textId="77777777" w:rsidR="00011EC7" w:rsidRPr="005574CC" w:rsidRDefault="00011EC7" w:rsidP="00C62CD7">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w:t>
            </w:r>
          </w:p>
        </w:tc>
      </w:tr>
    </w:tbl>
    <w:p w14:paraId="22A25BE5" w14:textId="77777777" w:rsidR="00011EC7" w:rsidRPr="00297889" w:rsidRDefault="00011EC7" w:rsidP="00C62CD7">
      <w:pPr>
        <w:spacing w:after="0" w:line="360" w:lineRule="auto"/>
        <w:jc w:val="both"/>
        <w:rPr>
          <w:rFonts w:ascii="Times New Roman" w:hAnsi="Times New Roman" w:cs="Times New Roman"/>
          <w:sz w:val="24"/>
          <w:szCs w:val="24"/>
        </w:rPr>
      </w:pPr>
    </w:p>
    <w:p w14:paraId="49AC1953" w14:textId="21457DE5" w:rsidR="007B1F16" w:rsidRDefault="001C3A15" w:rsidP="00C62CD7">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Tablo 1</w:t>
      </w:r>
      <w:r w:rsidR="00B61A84">
        <w:rPr>
          <w:rFonts w:ascii="Times New Roman" w:hAnsi="Times New Roman" w:cs="Times New Roman"/>
          <w:sz w:val="24"/>
          <w:szCs w:val="24"/>
        </w:rPr>
        <w:t>1</w:t>
      </w:r>
      <w:r w:rsidRPr="00297889">
        <w:rPr>
          <w:rFonts w:ascii="Times New Roman" w:hAnsi="Times New Roman" w:cs="Times New Roman"/>
          <w:sz w:val="24"/>
          <w:szCs w:val="24"/>
        </w:rPr>
        <w:t>’d</w:t>
      </w:r>
      <w:r w:rsidR="00B61A84">
        <w:rPr>
          <w:rFonts w:ascii="Times New Roman" w:hAnsi="Times New Roman" w:cs="Times New Roman"/>
          <w:sz w:val="24"/>
          <w:szCs w:val="24"/>
        </w:rPr>
        <w:t>e</w:t>
      </w:r>
      <w:r w:rsidRPr="00297889">
        <w:rPr>
          <w:rFonts w:ascii="Times New Roman" w:hAnsi="Times New Roman" w:cs="Times New Roman"/>
          <w:sz w:val="24"/>
          <w:szCs w:val="24"/>
        </w:rPr>
        <w:t xml:space="preserve"> belirtildiği üzere </w:t>
      </w:r>
      <w:r w:rsidR="00011EC7" w:rsidRPr="00297889">
        <w:rPr>
          <w:rFonts w:ascii="Times New Roman" w:hAnsi="Times New Roman" w:cs="Times New Roman"/>
          <w:sz w:val="24"/>
          <w:szCs w:val="24"/>
        </w:rPr>
        <w:t xml:space="preserve">10 ifadenin yer aldığı </w:t>
      </w:r>
      <w:r w:rsidR="009F577A" w:rsidRPr="00297889">
        <w:rPr>
          <w:rFonts w:ascii="Times New Roman" w:hAnsi="Times New Roman" w:cs="Times New Roman"/>
          <w:sz w:val="24"/>
          <w:szCs w:val="24"/>
        </w:rPr>
        <w:t>Duygudurumsal Faktörü</w:t>
      </w:r>
      <w:r w:rsidR="009B120C">
        <w:rPr>
          <w:rFonts w:ascii="Times New Roman" w:hAnsi="Times New Roman" w:cs="Times New Roman"/>
          <w:sz w:val="24"/>
          <w:szCs w:val="24"/>
        </w:rPr>
        <w:t xml:space="preserve"> </w:t>
      </w:r>
      <w:r w:rsidR="000A3C51" w:rsidRPr="00297889">
        <w:rPr>
          <w:rFonts w:ascii="Times New Roman" w:hAnsi="Times New Roman" w:cs="Times New Roman"/>
          <w:sz w:val="24"/>
          <w:szCs w:val="24"/>
        </w:rPr>
        <w:t>(Mutsuz, Mutlu, Kapana Kısılmış, Değersiz, Bıkkın, Kafası Karışmış, İnsanlarla İlgili Hayal Kırıklığına Uğramış ve Gücenmiş, Zayıf, Umutsuz, Reddedilmiş) için</w:t>
      </w:r>
      <w:r w:rsidR="009B120C">
        <w:rPr>
          <w:rFonts w:ascii="Times New Roman" w:hAnsi="Times New Roman" w:cs="Times New Roman"/>
          <w:sz w:val="24"/>
          <w:szCs w:val="24"/>
        </w:rPr>
        <w:t xml:space="preserve"> </w:t>
      </w:r>
      <w:r w:rsidR="001B142C">
        <w:rPr>
          <w:rFonts w:ascii="Times New Roman" w:hAnsi="Times New Roman" w:cs="Times New Roman"/>
          <w:sz w:val="24"/>
          <w:szCs w:val="24"/>
        </w:rPr>
        <w:t>Cronbach’s Alf</w:t>
      </w:r>
      <w:r w:rsidR="00011EC7" w:rsidRPr="00297889">
        <w:rPr>
          <w:rFonts w:ascii="Times New Roman" w:hAnsi="Times New Roman" w:cs="Times New Roman"/>
          <w:sz w:val="24"/>
          <w:szCs w:val="24"/>
        </w:rPr>
        <w:t xml:space="preserve">a </w:t>
      </w:r>
      <w:proofErr w:type="gramStart"/>
      <w:r w:rsidR="00011EC7" w:rsidRPr="00297889">
        <w:rPr>
          <w:rFonts w:ascii="Times New Roman" w:hAnsi="Times New Roman" w:cs="Times New Roman"/>
          <w:sz w:val="24"/>
          <w:szCs w:val="24"/>
        </w:rPr>
        <w:t>değeri .</w:t>
      </w:r>
      <w:proofErr w:type="gramEnd"/>
      <w:r w:rsidR="00011EC7" w:rsidRPr="00297889">
        <w:rPr>
          <w:rFonts w:ascii="Times New Roman" w:hAnsi="Times New Roman" w:cs="Times New Roman"/>
          <w:sz w:val="24"/>
          <w:szCs w:val="24"/>
        </w:rPr>
        <w:t xml:space="preserve">88’dir. Tablo </w:t>
      </w:r>
      <w:r w:rsidR="00F1341A" w:rsidRPr="00297889">
        <w:rPr>
          <w:rFonts w:ascii="Times New Roman" w:hAnsi="Times New Roman" w:cs="Times New Roman"/>
          <w:sz w:val="24"/>
          <w:szCs w:val="24"/>
        </w:rPr>
        <w:t>1</w:t>
      </w:r>
      <w:r w:rsidR="00B61A84">
        <w:rPr>
          <w:rFonts w:ascii="Times New Roman" w:hAnsi="Times New Roman" w:cs="Times New Roman"/>
          <w:sz w:val="24"/>
          <w:szCs w:val="24"/>
        </w:rPr>
        <w:t>2</w:t>
      </w:r>
      <w:r w:rsidRPr="00297889">
        <w:rPr>
          <w:rFonts w:ascii="Times New Roman" w:hAnsi="Times New Roman" w:cs="Times New Roman"/>
          <w:sz w:val="24"/>
          <w:szCs w:val="24"/>
        </w:rPr>
        <w:t>’d</w:t>
      </w:r>
      <w:r w:rsidR="00F1341A" w:rsidRPr="00297889">
        <w:rPr>
          <w:rFonts w:ascii="Times New Roman" w:hAnsi="Times New Roman" w:cs="Times New Roman"/>
          <w:sz w:val="24"/>
          <w:szCs w:val="24"/>
        </w:rPr>
        <w:t>e</w:t>
      </w:r>
      <w:r w:rsidR="00011EC7" w:rsidRPr="00297889">
        <w:rPr>
          <w:rFonts w:ascii="Times New Roman" w:hAnsi="Times New Roman" w:cs="Times New Roman"/>
          <w:sz w:val="24"/>
          <w:szCs w:val="24"/>
        </w:rPr>
        <w:t xml:space="preserve"> bu faktörde yer alan ifadelere ilişkin madde toplam istatistik tablosu yer almaktadır.</w:t>
      </w:r>
    </w:p>
    <w:p w14:paraId="6A545F07" w14:textId="77777777" w:rsidR="00010CCF" w:rsidRPr="00297889" w:rsidRDefault="00010CCF" w:rsidP="00AE7EB6">
      <w:pPr>
        <w:spacing w:after="0" w:line="360" w:lineRule="auto"/>
        <w:ind w:firstLine="708"/>
        <w:jc w:val="both"/>
        <w:rPr>
          <w:rFonts w:ascii="Times New Roman" w:hAnsi="Times New Roman" w:cs="Times New Roman"/>
          <w:sz w:val="24"/>
          <w:szCs w:val="24"/>
        </w:rPr>
      </w:pPr>
    </w:p>
    <w:p w14:paraId="28D86D51" w14:textId="36AFE274" w:rsidR="0019696A" w:rsidRPr="00A049AA" w:rsidRDefault="007B1A58"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67" w:name="_Toc64449043"/>
      <w:bookmarkStart w:id="168" w:name="_Toc64473290"/>
      <w:bookmarkStart w:id="169" w:name="_Toc70927895"/>
      <w:r w:rsidRPr="007B1A58">
        <w:rPr>
          <w:rFonts w:ascii="Times New Roman" w:hAnsi="Times New Roman" w:cs="Times New Roman"/>
          <w:b/>
          <w:bCs/>
          <w:i w:val="0"/>
          <w:iCs w:val="0"/>
          <w:color w:val="auto"/>
          <w:sz w:val="24"/>
          <w:szCs w:val="24"/>
        </w:rPr>
        <w:t xml:space="preserve">Tablo </w:t>
      </w:r>
      <w:r w:rsidR="00405BB1" w:rsidRPr="007B1A58">
        <w:rPr>
          <w:rFonts w:ascii="Times New Roman" w:hAnsi="Times New Roman" w:cs="Times New Roman"/>
          <w:b/>
          <w:bCs/>
          <w:i w:val="0"/>
          <w:iCs w:val="0"/>
          <w:color w:val="auto"/>
          <w:sz w:val="24"/>
          <w:szCs w:val="24"/>
        </w:rPr>
        <w:fldChar w:fldCharType="begin"/>
      </w:r>
      <w:r w:rsidRPr="007B1A58">
        <w:rPr>
          <w:rFonts w:ascii="Times New Roman" w:hAnsi="Times New Roman" w:cs="Times New Roman"/>
          <w:b/>
          <w:bCs/>
          <w:i w:val="0"/>
          <w:iCs w:val="0"/>
          <w:color w:val="auto"/>
          <w:sz w:val="24"/>
          <w:szCs w:val="24"/>
        </w:rPr>
        <w:instrText xml:space="preserve"> SEQ Tablo \* ARABIC </w:instrText>
      </w:r>
      <w:r w:rsidR="00405BB1" w:rsidRPr="007B1A58">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12</w:t>
      </w:r>
      <w:r w:rsidR="00405BB1" w:rsidRPr="007B1A58">
        <w:rPr>
          <w:rFonts w:ascii="Times New Roman" w:hAnsi="Times New Roman" w:cs="Times New Roman"/>
          <w:b/>
          <w:bCs/>
          <w:i w:val="0"/>
          <w:iCs w:val="0"/>
          <w:color w:val="auto"/>
          <w:sz w:val="24"/>
          <w:szCs w:val="24"/>
        </w:rPr>
        <w:fldChar w:fldCharType="end"/>
      </w:r>
      <w:r w:rsidRPr="007B1A58">
        <w:rPr>
          <w:rFonts w:ascii="Times New Roman" w:hAnsi="Times New Roman" w:cs="Times New Roman"/>
          <w:b/>
          <w:bCs/>
          <w:i w:val="0"/>
          <w:iCs w:val="0"/>
          <w:color w:val="auto"/>
          <w:sz w:val="24"/>
          <w:szCs w:val="24"/>
        </w:rPr>
        <w:t xml:space="preserve">. </w:t>
      </w:r>
      <w:bookmarkEnd w:id="167"/>
      <w:bookmarkEnd w:id="168"/>
      <w:r w:rsidR="00746947" w:rsidRPr="00746947">
        <w:rPr>
          <w:rFonts w:ascii="Times New Roman" w:hAnsi="Times New Roman" w:cs="Times New Roman"/>
          <w:b/>
          <w:bCs/>
          <w:i w:val="0"/>
          <w:iCs w:val="0"/>
          <w:color w:val="auto"/>
          <w:sz w:val="24"/>
          <w:szCs w:val="24"/>
        </w:rPr>
        <w:t>Duygudurumsal Tükenmişlik Madde-Toplam İstatistikleri Tablosu</w:t>
      </w:r>
      <w:bookmarkEnd w:id="169"/>
    </w:p>
    <w:tbl>
      <w:tblPr>
        <w:tblW w:w="5000" w:type="pct"/>
        <w:tblCellMar>
          <w:left w:w="0" w:type="dxa"/>
          <w:right w:w="0" w:type="dxa"/>
        </w:tblCellMar>
        <w:tblLook w:val="04A0" w:firstRow="1" w:lastRow="0" w:firstColumn="1" w:lastColumn="0" w:noHBand="0" w:noVBand="1"/>
      </w:tblPr>
      <w:tblGrid>
        <w:gridCol w:w="1554"/>
        <w:gridCol w:w="1395"/>
        <w:gridCol w:w="1394"/>
        <w:gridCol w:w="1394"/>
        <w:gridCol w:w="1394"/>
        <w:gridCol w:w="1403"/>
      </w:tblGrid>
      <w:tr w:rsidR="00011EC7" w:rsidRPr="00297889" w14:paraId="472A43E0" w14:textId="77777777" w:rsidTr="00B973E2">
        <w:trPr>
          <w:cantSplit/>
          <w:trHeight w:val="1244"/>
        </w:trPr>
        <w:tc>
          <w:tcPr>
            <w:tcW w:w="910" w:type="pct"/>
            <w:tcBorders>
              <w:top w:val="double" w:sz="4" w:space="0" w:color="auto"/>
              <w:left w:val="double" w:sz="4" w:space="0" w:color="auto"/>
              <w:bottom w:val="single" w:sz="8" w:space="0" w:color="152935"/>
              <w:right w:val="nil"/>
            </w:tcBorders>
            <w:shd w:val="clear" w:color="auto" w:fill="auto"/>
            <w:vAlign w:val="bottom"/>
          </w:tcPr>
          <w:p w14:paraId="11E679B8" w14:textId="77777777" w:rsidR="00011EC7" w:rsidRPr="005574CC" w:rsidRDefault="00011EC7"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817" w:type="pct"/>
            <w:tcBorders>
              <w:top w:val="double" w:sz="4" w:space="0" w:color="auto"/>
              <w:left w:val="nil"/>
              <w:bottom w:val="single" w:sz="8" w:space="0" w:color="152935"/>
              <w:right w:val="single" w:sz="8" w:space="0" w:color="E0E0E0"/>
            </w:tcBorders>
            <w:shd w:val="clear" w:color="auto" w:fill="auto"/>
            <w:vAlign w:val="bottom"/>
            <w:hideMark/>
          </w:tcPr>
          <w:p w14:paraId="51D851A6" w14:textId="77777777" w:rsidR="00011EC7" w:rsidRPr="005574CC" w:rsidRDefault="00011EC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Madde Çıkarıldığında Ölçek Ortalaması</w:t>
            </w:r>
          </w:p>
        </w:tc>
        <w:tc>
          <w:tcPr>
            <w:tcW w:w="817"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72C123EB" w14:textId="77777777" w:rsidR="00011EC7" w:rsidRPr="005574CC" w:rsidRDefault="00011EC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Madde Çıkarıldığında Ölçek Varyansı</w:t>
            </w:r>
          </w:p>
        </w:tc>
        <w:tc>
          <w:tcPr>
            <w:tcW w:w="817"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768BEDAC"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Doğrulanmış Madde-Toplam Korelasyonu</w:t>
            </w:r>
          </w:p>
        </w:tc>
        <w:tc>
          <w:tcPr>
            <w:tcW w:w="817"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7129D0B3"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Korelasyon Çarpımları Karesi</w:t>
            </w:r>
          </w:p>
        </w:tc>
        <w:tc>
          <w:tcPr>
            <w:tcW w:w="822"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6C384E8C" w14:textId="77777777" w:rsidR="00011EC7"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w:t>
            </w:r>
            <w:r w:rsidR="00011EC7" w:rsidRPr="005574CC">
              <w:rPr>
                <w:rFonts w:ascii="Times New Roman" w:hAnsi="Times New Roman" w:cs="Times New Roman"/>
                <w:color w:val="000000" w:themeColor="text1"/>
                <w:sz w:val="18"/>
                <w:szCs w:val="18"/>
              </w:rPr>
              <w:t xml:space="preserve">adde </w:t>
            </w:r>
            <w:r w:rsidRPr="005574CC">
              <w:rPr>
                <w:rFonts w:ascii="Times New Roman" w:hAnsi="Times New Roman" w:cs="Times New Roman"/>
                <w:color w:val="000000" w:themeColor="text1"/>
                <w:sz w:val="18"/>
                <w:szCs w:val="18"/>
              </w:rPr>
              <w:t>Ç</w:t>
            </w:r>
            <w:r w:rsidR="00011EC7" w:rsidRPr="005574CC">
              <w:rPr>
                <w:rFonts w:ascii="Times New Roman" w:hAnsi="Times New Roman" w:cs="Times New Roman"/>
                <w:color w:val="000000" w:themeColor="text1"/>
                <w:sz w:val="18"/>
                <w:szCs w:val="18"/>
              </w:rPr>
              <w:t>ıkarıldığında</w:t>
            </w:r>
            <w:r w:rsidRPr="005574CC">
              <w:rPr>
                <w:rFonts w:ascii="Times New Roman" w:hAnsi="Times New Roman" w:cs="Times New Roman"/>
                <w:color w:val="000000" w:themeColor="text1"/>
                <w:sz w:val="18"/>
                <w:szCs w:val="18"/>
              </w:rPr>
              <w:t xml:space="preserve"> Cronbach's Alpha</w:t>
            </w:r>
          </w:p>
        </w:tc>
      </w:tr>
      <w:tr w:rsidR="00011EC7" w:rsidRPr="00297889" w14:paraId="3E7969E8" w14:textId="77777777" w:rsidTr="00B973E2">
        <w:trPr>
          <w:cantSplit/>
          <w:trHeight w:val="521"/>
        </w:trPr>
        <w:tc>
          <w:tcPr>
            <w:tcW w:w="910" w:type="pct"/>
            <w:tcBorders>
              <w:top w:val="single" w:sz="8" w:space="0" w:color="152935"/>
              <w:left w:val="double" w:sz="4" w:space="0" w:color="auto"/>
              <w:bottom w:val="single" w:sz="8" w:space="0" w:color="AEAEAE"/>
              <w:right w:val="nil"/>
            </w:tcBorders>
            <w:shd w:val="clear" w:color="auto" w:fill="auto"/>
            <w:hideMark/>
          </w:tcPr>
          <w:p w14:paraId="3B7ABB52"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Mutsuz</w:t>
            </w:r>
          </w:p>
        </w:tc>
        <w:tc>
          <w:tcPr>
            <w:tcW w:w="817" w:type="pct"/>
            <w:tcBorders>
              <w:top w:val="single" w:sz="8" w:space="0" w:color="152935"/>
              <w:left w:val="nil"/>
              <w:bottom w:val="single" w:sz="8" w:space="0" w:color="AEAEAE"/>
              <w:right w:val="single" w:sz="8" w:space="0" w:color="E0E0E0"/>
            </w:tcBorders>
            <w:shd w:val="clear" w:color="auto" w:fill="auto"/>
            <w:hideMark/>
          </w:tcPr>
          <w:p w14:paraId="6E71158C"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31,2071</w:t>
            </w:r>
          </w:p>
        </w:tc>
        <w:tc>
          <w:tcPr>
            <w:tcW w:w="817" w:type="pct"/>
            <w:tcBorders>
              <w:top w:val="single" w:sz="8" w:space="0" w:color="152935"/>
              <w:left w:val="single" w:sz="8" w:space="0" w:color="E0E0E0"/>
              <w:bottom w:val="single" w:sz="8" w:space="0" w:color="AEAEAE"/>
              <w:right w:val="single" w:sz="8" w:space="0" w:color="E0E0E0"/>
            </w:tcBorders>
            <w:shd w:val="clear" w:color="auto" w:fill="auto"/>
            <w:hideMark/>
          </w:tcPr>
          <w:p w14:paraId="0354971F"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83,522</w:t>
            </w:r>
          </w:p>
        </w:tc>
        <w:tc>
          <w:tcPr>
            <w:tcW w:w="817" w:type="pct"/>
            <w:tcBorders>
              <w:top w:val="single" w:sz="8" w:space="0" w:color="152935"/>
              <w:left w:val="single" w:sz="8" w:space="0" w:color="E0E0E0"/>
              <w:bottom w:val="single" w:sz="8" w:space="0" w:color="AEAEAE"/>
              <w:right w:val="single" w:sz="8" w:space="0" w:color="E0E0E0"/>
            </w:tcBorders>
            <w:shd w:val="clear" w:color="auto" w:fill="auto"/>
            <w:hideMark/>
          </w:tcPr>
          <w:p w14:paraId="5F362C18"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,702</w:t>
            </w:r>
          </w:p>
        </w:tc>
        <w:tc>
          <w:tcPr>
            <w:tcW w:w="817" w:type="pct"/>
            <w:tcBorders>
              <w:top w:val="single" w:sz="8" w:space="0" w:color="152935"/>
              <w:left w:val="single" w:sz="8" w:space="0" w:color="E0E0E0"/>
              <w:bottom w:val="single" w:sz="8" w:space="0" w:color="AEAEAE"/>
              <w:right w:val="single" w:sz="8" w:space="0" w:color="E0E0E0"/>
            </w:tcBorders>
            <w:shd w:val="clear" w:color="auto" w:fill="auto"/>
            <w:hideMark/>
          </w:tcPr>
          <w:p w14:paraId="3C467887"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,579</w:t>
            </w:r>
          </w:p>
        </w:tc>
        <w:tc>
          <w:tcPr>
            <w:tcW w:w="822" w:type="pct"/>
            <w:tcBorders>
              <w:top w:val="single" w:sz="8" w:space="0" w:color="152935"/>
              <w:left w:val="single" w:sz="8" w:space="0" w:color="E0E0E0"/>
              <w:bottom w:val="single" w:sz="8" w:space="0" w:color="AEAEAE"/>
              <w:right w:val="double" w:sz="4" w:space="0" w:color="auto"/>
            </w:tcBorders>
            <w:shd w:val="clear" w:color="auto" w:fill="auto"/>
            <w:hideMark/>
          </w:tcPr>
          <w:p w14:paraId="768A9B6C"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,864</w:t>
            </w:r>
          </w:p>
        </w:tc>
      </w:tr>
      <w:tr w:rsidR="00011EC7" w:rsidRPr="00297889" w14:paraId="443CA7B0" w14:textId="77777777" w:rsidTr="00B973E2">
        <w:trPr>
          <w:cantSplit/>
          <w:trHeight w:val="543"/>
        </w:trPr>
        <w:tc>
          <w:tcPr>
            <w:tcW w:w="910" w:type="pct"/>
            <w:tcBorders>
              <w:top w:val="single" w:sz="8" w:space="0" w:color="AEAEAE"/>
              <w:left w:val="double" w:sz="4" w:space="0" w:color="auto"/>
              <w:right w:val="nil"/>
            </w:tcBorders>
            <w:shd w:val="clear" w:color="auto" w:fill="auto"/>
            <w:hideMark/>
          </w:tcPr>
          <w:p w14:paraId="52E0C3DE"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Mutlu</w:t>
            </w:r>
          </w:p>
        </w:tc>
        <w:tc>
          <w:tcPr>
            <w:tcW w:w="817" w:type="pct"/>
            <w:tcBorders>
              <w:top w:val="single" w:sz="8" w:space="0" w:color="AEAEAE"/>
              <w:left w:val="nil"/>
              <w:right w:val="single" w:sz="8" w:space="0" w:color="E0E0E0"/>
            </w:tcBorders>
            <w:shd w:val="clear" w:color="auto" w:fill="auto"/>
            <w:hideMark/>
          </w:tcPr>
          <w:p w14:paraId="13C70CA5"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30,3254</w:t>
            </w:r>
          </w:p>
        </w:tc>
        <w:tc>
          <w:tcPr>
            <w:tcW w:w="817" w:type="pct"/>
            <w:tcBorders>
              <w:top w:val="single" w:sz="8" w:space="0" w:color="AEAEAE"/>
              <w:left w:val="single" w:sz="8" w:space="0" w:color="E0E0E0"/>
              <w:right w:val="single" w:sz="8" w:space="0" w:color="E0E0E0"/>
            </w:tcBorders>
            <w:shd w:val="clear" w:color="auto" w:fill="auto"/>
            <w:hideMark/>
          </w:tcPr>
          <w:p w14:paraId="563CC61F"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114,578</w:t>
            </w:r>
          </w:p>
        </w:tc>
        <w:tc>
          <w:tcPr>
            <w:tcW w:w="817" w:type="pct"/>
            <w:tcBorders>
              <w:top w:val="single" w:sz="8" w:space="0" w:color="AEAEAE"/>
              <w:left w:val="single" w:sz="8" w:space="0" w:color="E0E0E0"/>
              <w:right w:val="single" w:sz="8" w:space="0" w:color="E0E0E0"/>
            </w:tcBorders>
            <w:shd w:val="clear" w:color="auto" w:fill="auto"/>
            <w:hideMark/>
          </w:tcPr>
          <w:p w14:paraId="7489653B"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-,558</w:t>
            </w:r>
          </w:p>
        </w:tc>
        <w:tc>
          <w:tcPr>
            <w:tcW w:w="817" w:type="pct"/>
            <w:tcBorders>
              <w:top w:val="single" w:sz="8" w:space="0" w:color="AEAEAE"/>
              <w:left w:val="single" w:sz="8" w:space="0" w:color="E0E0E0"/>
              <w:right w:val="single" w:sz="8" w:space="0" w:color="E0E0E0"/>
            </w:tcBorders>
            <w:shd w:val="clear" w:color="auto" w:fill="auto"/>
            <w:hideMark/>
          </w:tcPr>
          <w:p w14:paraId="55FD7DB2"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,388</w:t>
            </w:r>
          </w:p>
        </w:tc>
        <w:tc>
          <w:tcPr>
            <w:tcW w:w="822" w:type="pct"/>
            <w:tcBorders>
              <w:top w:val="single" w:sz="8" w:space="0" w:color="AEAEAE"/>
              <w:left w:val="single" w:sz="8" w:space="0" w:color="E0E0E0"/>
              <w:right w:val="double" w:sz="4" w:space="0" w:color="auto"/>
            </w:tcBorders>
            <w:shd w:val="clear" w:color="auto" w:fill="auto"/>
            <w:hideMark/>
          </w:tcPr>
          <w:p w14:paraId="78CBF9D7" w14:textId="77777777" w:rsidR="00011EC7" w:rsidRPr="005574CC" w:rsidRDefault="00011EC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,928</w:t>
            </w:r>
          </w:p>
        </w:tc>
      </w:tr>
      <w:tr w:rsidR="004F3548" w:rsidRPr="00297889" w14:paraId="7D4E1CA6" w14:textId="77777777" w:rsidTr="00B973E2">
        <w:trPr>
          <w:cantSplit/>
          <w:trHeight w:val="551"/>
        </w:trPr>
        <w:tc>
          <w:tcPr>
            <w:tcW w:w="910" w:type="pct"/>
            <w:tcBorders>
              <w:top w:val="single" w:sz="8" w:space="0" w:color="AEAEAE"/>
              <w:left w:val="double" w:sz="4" w:space="0" w:color="auto"/>
              <w:right w:val="nil"/>
            </w:tcBorders>
            <w:shd w:val="clear" w:color="auto" w:fill="auto"/>
            <w:hideMark/>
          </w:tcPr>
          <w:p w14:paraId="65F9EB12" w14:textId="77777777" w:rsidR="004F3548" w:rsidRPr="005574CC" w:rsidRDefault="004F354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Kapana Kısılmış</w:t>
            </w:r>
          </w:p>
        </w:tc>
        <w:tc>
          <w:tcPr>
            <w:tcW w:w="817" w:type="pct"/>
            <w:tcBorders>
              <w:top w:val="single" w:sz="8" w:space="0" w:color="AEAEAE"/>
              <w:left w:val="nil"/>
              <w:right w:val="single" w:sz="8" w:space="0" w:color="E0E0E0"/>
            </w:tcBorders>
            <w:shd w:val="clear" w:color="auto" w:fill="auto"/>
            <w:hideMark/>
          </w:tcPr>
          <w:p w14:paraId="3FBBED1A" w14:textId="77777777" w:rsidR="004F3548" w:rsidRPr="005574CC" w:rsidRDefault="004F354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31,7574</w:t>
            </w:r>
          </w:p>
        </w:tc>
        <w:tc>
          <w:tcPr>
            <w:tcW w:w="817" w:type="pct"/>
            <w:tcBorders>
              <w:top w:val="single" w:sz="8" w:space="0" w:color="AEAEAE"/>
              <w:left w:val="single" w:sz="8" w:space="0" w:color="E0E0E0"/>
              <w:right w:val="single" w:sz="8" w:space="0" w:color="E0E0E0"/>
            </w:tcBorders>
            <w:shd w:val="clear" w:color="auto" w:fill="auto"/>
            <w:hideMark/>
          </w:tcPr>
          <w:p w14:paraId="2783D6F0" w14:textId="77777777" w:rsidR="004F3548" w:rsidRPr="005574CC" w:rsidRDefault="004F354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80,244</w:t>
            </w:r>
          </w:p>
        </w:tc>
        <w:tc>
          <w:tcPr>
            <w:tcW w:w="817" w:type="pct"/>
            <w:tcBorders>
              <w:top w:val="single" w:sz="8" w:space="0" w:color="AEAEAE"/>
              <w:left w:val="single" w:sz="8" w:space="0" w:color="E0E0E0"/>
              <w:right w:val="single" w:sz="8" w:space="0" w:color="E0E0E0"/>
            </w:tcBorders>
            <w:shd w:val="clear" w:color="auto" w:fill="auto"/>
            <w:hideMark/>
          </w:tcPr>
          <w:p w14:paraId="07D97C86" w14:textId="77777777" w:rsidR="004F3548" w:rsidRPr="005574CC" w:rsidRDefault="004F354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,743</w:t>
            </w:r>
          </w:p>
        </w:tc>
        <w:tc>
          <w:tcPr>
            <w:tcW w:w="817" w:type="pct"/>
            <w:tcBorders>
              <w:top w:val="single" w:sz="8" w:space="0" w:color="AEAEAE"/>
              <w:left w:val="single" w:sz="8" w:space="0" w:color="E0E0E0"/>
              <w:right w:val="single" w:sz="8" w:space="0" w:color="E0E0E0"/>
            </w:tcBorders>
            <w:shd w:val="clear" w:color="auto" w:fill="auto"/>
            <w:hideMark/>
          </w:tcPr>
          <w:p w14:paraId="3D8AD129" w14:textId="77777777" w:rsidR="004F3548" w:rsidRPr="005574CC" w:rsidRDefault="004F354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,647</w:t>
            </w:r>
          </w:p>
        </w:tc>
        <w:tc>
          <w:tcPr>
            <w:tcW w:w="822" w:type="pct"/>
            <w:tcBorders>
              <w:top w:val="single" w:sz="8" w:space="0" w:color="AEAEAE"/>
              <w:left w:val="single" w:sz="8" w:space="0" w:color="E0E0E0"/>
              <w:right w:val="double" w:sz="4" w:space="0" w:color="auto"/>
            </w:tcBorders>
            <w:shd w:val="clear" w:color="auto" w:fill="auto"/>
            <w:hideMark/>
          </w:tcPr>
          <w:p w14:paraId="1186D961" w14:textId="77777777" w:rsidR="004F3548" w:rsidRPr="005574CC" w:rsidRDefault="004F354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,860</w:t>
            </w:r>
          </w:p>
        </w:tc>
      </w:tr>
      <w:tr w:rsidR="0040412B" w:rsidRPr="00297889" w14:paraId="7875050B" w14:textId="77777777" w:rsidTr="00AE7EB6">
        <w:trPr>
          <w:cantSplit/>
          <w:trHeight w:val="545"/>
        </w:trPr>
        <w:tc>
          <w:tcPr>
            <w:tcW w:w="5000" w:type="pct"/>
            <w:gridSpan w:val="6"/>
            <w:tcBorders>
              <w:bottom w:val="single" w:sz="4" w:space="0" w:color="auto"/>
            </w:tcBorders>
            <w:shd w:val="clear" w:color="auto" w:fill="FFFFFF" w:themeFill="background1"/>
          </w:tcPr>
          <w:p w14:paraId="74E10B22" w14:textId="249D0D38" w:rsidR="0040412B" w:rsidRPr="0040412B" w:rsidRDefault="0040412B" w:rsidP="00AE7EB6">
            <w:pPr>
              <w:autoSpaceDE w:val="0"/>
              <w:autoSpaceDN w:val="0"/>
              <w:adjustRightInd w:val="0"/>
              <w:spacing w:after="0" w:line="360" w:lineRule="auto"/>
              <w:jc w:val="center"/>
              <w:rPr>
                <w:rFonts w:ascii="Times New Roman" w:hAnsi="Times New Roman" w:cs="Times New Roman"/>
                <w:b/>
                <w:bCs/>
                <w:color w:val="000000" w:themeColor="text1"/>
                <w:sz w:val="24"/>
                <w:szCs w:val="24"/>
              </w:rPr>
            </w:pPr>
            <w:r w:rsidRPr="0040412B">
              <w:rPr>
                <w:rFonts w:ascii="Times New Roman" w:hAnsi="Times New Roman" w:cs="Times New Roman"/>
                <w:b/>
                <w:bCs/>
                <w:color w:val="000000" w:themeColor="text1"/>
                <w:sz w:val="24"/>
                <w:szCs w:val="24"/>
              </w:rPr>
              <w:lastRenderedPageBreak/>
              <w:t>Tablo 12. (devamı)</w:t>
            </w:r>
          </w:p>
        </w:tc>
      </w:tr>
      <w:tr w:rsidR="0040412B" w:rsidRPr="00297889" w14:paraId="3F1658F4" w14:textId="77777777" w:rsidTr="00B973E2">
        <w:trPr>
          <w:cantSplit/>
          <w:trHeight w:val="545"/>
        </w:trPr>
        <w:tc>
          <w:tcPr>
            <w:tcW w:w="910" w:type="pct"/>
            <w:tcBorders>
              <w:top w:val="single" w:sz="4" w:space="0" w:color="auto"/>
              <w:left w:val="double" w:sz="4" w:space="0" w:color="auto"/>
              <w:bottom w:val="single" w:sz="8" w:space="0" w:color="AEAEAE"/>
              <w:right w:val="nil"/>
            </w:tcBorders>
            <w:shd w:val="clear" w:color="auto" w:fill="auto"/>
          </w:tcPr>
          <w:p w14:paraId="3C4F7434"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817" w:type="pct"/>
            <w:tcBorders>
              <w:top w:val="single" w:sz="4" w:space="0" w:color="auto"/>
              <w:left w:val="nil"/>
              <w:bottom w:val="single" w:sz="8" w:space="0" w:color="AEAEAE"/>
              <w:right w:val="single" w:sz="8" w:space="0" w:color="E0E0E0"/>
            </w:tcBorders>
            <w:shd w:val="clear" w:color="auto" w:fill="auto"/>
            <w:vAlign w:val="bottom"/>
          </w:tcPr>
          <w:p w14:paraId="4F29B672" w14:textId="5BB33694"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Madde Çıkarıldığında Ölçek Ortalaması</w:t>
            </w:r>
          </w:p>
        </w:tc>
        <w:tc>
          <w:tcPr>
            <w:tcW w:w="817" w:type="pct"/>
            <w:tcBorders>
              <w:top w:val="single" w:sz="4" w:space="0" w:color="auto"/>
              <w:left w:val="single" w:sz="8" w:space="0" w:color="E0E0E0"/>
              <w:bottom w:val="single" w:sz="8" w:space="0" w:color="AEAEAE"/>
              <w:right w:val="single" w:sz="8" w:space="0" w:color="E0E0E0"/>
            </w:tcBorders>
            <w:shd w:val="clear" w:color="auto" w:fill="auto"/>
            <w:vAlign w:val="bottom"/>
          </w:tcPr>
          <w:p w14:paraId="0E491F2A" w14:textId="0541B053"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Madde Çıkarıldığında Ölçek Varyansı</w:t>
            </w:r>
          </w:p>
        </w:tc>
        <w:tc>
          <w:tcPr>
            <w:tcW w:w="817" w:type="pct"/>
            <w:tcBorders>
              <w:top w:val="single" w:sz="4" w:space="0" w:color="auto"/>
              <w:left w:val="single" w:sz="8" w:space="0" w:color="E0E0E0"/>
              <w:bottom w:val="single" w:sz="8" w:space="0" w:color="AEAEAE"/>
              <w:right w:val="single" w:sz="8" w:space="0" w:color="E0E0E0"/>
            </w:tcBorders>
            <w:shd w:val="clear" w:color="auto" w:fill="auto"/>
            <w:vAlign w:val="bottom"/>
          </w:tcPr>
          <w:p w14:paraId="263D4961" w14:textId="44160A7D"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Doğrulanmış Madde-Toplam Korelasyonu</w:t>
            </w:r>
          </w:p>
        </w:tc>
        <w:tc>
          <w:tcPr>
            <w:tcW w:w="817" w:type="pct"/>
            <w:tcBorders>
              <w:top w:val="single" w:sz="4" w:space="0" w:color="auto"/>
              <w:left w:val="single" w:sz="8" w:space="0" w:color="E0E0E0"/>
              <w:bottom w:val="single" w:sz="8" w:space="0" w:color="AEAEAE"/>
              <w:right w:val="single" w:sz="8" w:space="0" w:color="E0E0E0"/>
            </w:tcBorders>
            <w:shd w:val="clear" w:color="auto" w:fill="auto"/>
            <w:vAlign w:val="bottom"/>
          </w:tcPr>
          <w:p w14:paraId="1834CDC8" w14:textId="1C9D28F1"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Korelasyon Çarpımları Karesi</w:t>
            </w:r>
          </w:p>
        </w:tc>
        <w:tc>
          <w:tcPr>
            <w:tcW w:w="822" w:type="pct"/>
            <w:tcBorders>
              <w:top w:val="single" w:sz="4" w:space="0" w:color="auto"/>
              <w:left w:val="single" w:sz="8" w:space="0" w:color="E0E0E0"/>
              <w:bottom w:val="single" w:sz="8" w:space="0" w:color="AEAEAE"/>
              <w:right w:val="double" w:sz="4" w:space="0" w:color="auto"/>
            </w:tcBorders>
            <w:shd w:val="clear" w:color="auto" w:fill="auto"/>
            <w:vAlign w:val="bottom"/>
          </w:tcPr>
          <w:p w14:paraId="3CC72655" w14:textId="54385C9F"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Madde Çıkarıldığında Cronbach's Alpha</w:t>
            </w:r>
          </w:p>
        </w:tc>
      </w:tr>
      <w:tr w:rsidR="0040412B" w:rsidRPr="00297889" w14:paraId="323FB944" w14:textId="77777777" w:rsidTr="00B973E2">
        <w:trPr>
          <w:cantSplit/>
          <w:trHeight w:val="421"/>
        </w:trPr>
        <w:tc>
          <w:tcPr>
            <w:tcW w:w="910" w:type="pct"/>
            <w:tcBorders>
              <w:top w:val="single" w:sz="8" w:space="0" w:color="AEAEAE"/>
              <w:left w:val="double" w:sz="4" w:space="0" w:color="auto"/>
              <w:bottom w:val="single" w:sz="8" w:space="0" w:color="AEAEAE"/>
              <w:right w:val="nil"/>
            </w:tcBorders>
            <w:shd w:val="clear" w:color="auto" w:fill="auto"/>
            <w:hideMark/>
          </w:tcPr>
          <w:p w14:paraId="38AE1846"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Değersiz</w:t>
            </w:r>
          </w:p>
        </w:tc>
        <w:tc>
          <w:tcPr>
            <w:tcW w:w="817" w:type="pct"/>
            <w:tcBorders>
              <w:top w:val="single" w:sz="8" w:space="0" w:color="AEAEAE"/>
              <w:left w:val="nil"/>
              <w:bottom w:val="single" w:sz="8" w:space="0" w:color="AEAEAE"/>
              <w:right w:val="single" w:sz="8" w:space="0" w:color="E0E0E0"/>
            </w:tcBorders>
            <w:shd w:val="clear" w:color="auto" w:fill="auto"/>
            <w:hideMark/>
          </w:tcPr>
          <w:p w14:paraId="09E5F499"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31,8876</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55E549C7"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79,100</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584C39F9"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,771</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7F58E7C2"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,673</w:t>
            </w:r>
          </w:p>
        </w:tc>
        <w:tc>
          <w:tcPr>
            <w:tcW w:w="822" w:type="pct"/>
            <w:tcBorders>
              <w:top w:val="single" w:sz="8" w:space="0" w:color="AEAEAE"/>
              <w:left w:val="single" w:sz="8" w:space="0" w:color="E0E0E0"/>
              <w:bottom w:val="single" w:sz="8" w:space="0" w:color="AEAEAE"/>
              <w:right w:val="double" w:sz="4" w:space="0" w:color="auto"/>
            </w:tcBorders>
            <w:shd w:val="clear" w:color="auto" w:fill="auto"/>
            <w:hideMark/>
          </w:tcPr>
          <w:p w14:paraId="10C009AC"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,858</w:t>
            </w:r>
          </w:p>
        </w:tc>
      </w:tr>
      <w:tr w:rsidR="0040412B" w:rsidRPr="00297889" w14:paraId="3D716B81" w14:textId="77777777" w:rsidTr="00B973E2">
        <w:trPr>
          <w:cantSplit/>
          <w:trHeight w:val="415"/>
        </w:trPr>
        <w:tc>
          <w:tcPr>
            <w:tcW w:w="910" w:type="pct"/>
            <w:tcBorders>
              <w:top w:val="single" w:sz="8" w:space="0" w:color="AEAEAE"/>
              <w:left w:val="double" w:sz="4" w:space="0" w:color="auto"/>
              <w:bottom w:val="single" w:sz="8" w:space="0" w:color="AEAEAE"/>
              <w:right w:val="nil"/>
            </w:tcBorders>
            <w:shd w:val="clear" w:color="auto" w:fill="auto"/>
            <w:hideMark/>
          </w:tcPr>
          <w:p w14:paraId="51B33EDE"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Bıkkın</w:t>
            </w:r>
          </w:p>
        </w:tc>
        <w:tc>
          <w:tcPr>
            <w:tcW w:w="817" w:type="pct"/>
            <w:tcBorders>
              <w:top w:val="single" w:sz="8" w:space="0" w:color="AEAEAE"/>
              <w:left w:val="nil"/>
              <w:bottom w:val="single" w:sz="8" w:space="0" w:color="AEAEAE"/>
              <w:right w:val="single" w:sz="8" w:space="0" w:color="E0E0E0"/>
            </w:tcBorders>
            <w:shd w:val="clear" w:color="auto" w:fill="auto"/>
            <w:hideMark/>
          </w:tcPr>
          <w:p w14:paraId="647FAA54"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31,4497</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10B656FF"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78,594</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3E343F7E"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,766</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757489DB"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,636</w:t>
            </w:r>
          </w:p>
        </w:tc>
        <w:tc>
          <w:tcPr>
            <w:tcW w:w="822" w:type="pct"/>
            <w:tcBorders>
              <w:top w:val="single" w:sz="8" w:space="0" w:color="AEAEAE"/>
              <w:left w:val="single" w:sz="8" w:space="0" w:color="E0E0E0"/>
              <w:bottom w:val="single" w:sz="8" w:space="0" w:color="AEAEAE"/>
              <w:right w:val="double" w:sz="4" w:space="0" w:color="auto"/>
            </w:tcBorders>
            <w:shd w:val="clear" w:color="auto" w:fill="auto"/>
            <w:hideMark/>
          </w:tcPr>
          <w:p w14:paraId="12D98289"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,858</w:t>
            </w:r>
          </w:p>
        </w:tc>
      </w:tr>
      <w:tr w:rsidR="0040412B" w:rsidRPr="00297889" w14:paraId="7FF76CA4" w14:textId="77777777" w:rsidTr="00B973E2">
        <w:trPr>
          <w:cantSplit/>
          <w:trHeight w:val="438"/>
        </w:trPr>
        <w:tc>
          <w:tcPr>
            <w:tcW w:w="910" w:type="pct"/>
            <w:tcBorders>
              <w:top w:val="single" w:sz="8" w:space="0" w:color="AEAEAE"/>
              <w:left w:val="double" w:sz="4" w:space="0" w:color="auto"/>
              <w:bottom w:val="single" w:sz="8" w:space="0" w:color="AEAEAE"/>
              <w:right w:val="nil"/>
            </w:tcBorders>
            <w:shd w:val="clear" w:color="auto" w:fill="auto"/>
            <w:hideMark/>
          </w:tcPr>
          <w:p w14:paraId="4336145F"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Kafası Karışmış</w:t>
            </w:r>
          </w:p>
        </w:tc>
        <w:tc>
          <w:tcPr>
            <w:tcW w:w="817" w:type="pct"/>
            <w:tcBorders>
              <w:top w:val="single" w:sz="8" w:space="0" w:color="AEAEAE"/>
              <w:left w:val="nil"/>
              <w:bottom w:val="single" w:sz="8" w:space="0" w:color="AEAEAE"/>
              <w:right w:val="single" w:sz="8" w:space="0" w:color="E0E0E0"/>
            </w:tcBorders>
            <w:shd w:val="clear" w:color="auto" w:fill="auto"/>
            <w:hideMark/>
          </w:tcPr>
          <w:p w14:paraId="0CB8588E"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31,0059</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172A0379"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79,946</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41D4022A"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,808</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7D63CA7D"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,681</w:t>
            </w:r>
          </w:p>
        </w:tc>
        <w:tc>
          <w:tcPr>
            <w:tcW w:w="822" w:type="pct"/>
            <w:tcBorders>
              <w:top w:val="single" w:sz="8" w:space="0" w:color="AEAEAE"/>
              <w:left w:val="single" w:sz="8" w:space="0" w:color="E0E0E0"/>
              <w:bottom w:val="single" w:sz="8" w:space="0" w:color="AEAEAE"/>
              <w:right w:val="double" w:sz="4" w:space="0" w:color="auto"/>
            </w:tcBorders>
            <w:shd w:val="clear" w:color="auto" w:fill="auto"/>
            <w:hideMark/>
          </w:tcPr>
          <w:p w14:paraId="785C1751"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,856</w:t>
            </w:r>
          </w:p>
        </w:tc>
      </w:tr>
      <w:tr w:rsidR="0040412B" w:rsidRPr="00297889" w14:paraId="25E08F06" w14:textId="77777777" w:rsidTr="00B973E2">
        <w:trPr>
          <w:cantSplit/>
          <w:trHeight w:val="369"/>
        </w:trPr>
        <w:tc>
          <w:tcPr>
            <w:tcW w:w="910" w:type="pct"/>
            <w:tcBorders>
              <w:top w:val="single" w:sz="8" w:space="0" w:color="AEAEAE"/>
              <w:left w:val="double" w:sz="4" w:space="0" w:color="auto"/>
              <w:bottom w:val="single" w:sz="8" w:space="0" w:color="AEAEAE"/>
              <w:right w:val="nil"/>
            </w:tcBorders>
            <w:shd w:val="clear" w:color="auto" w:fill="auto"/>
            <w:hideMark/>
          </w:tcPr>
          <w:p w14:paraId="520FD746"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Hayal Kırıklığı</w:t>
            </w:r>
          </w:p>
        </w:tc>
        <w:tc>
          <w:tcPr>
            <w:tcW w:w="817" w:type="pct"/>
            <w:tcBorders>
              <w:top w:val="single" w:sz="8" w:space="0" w:color="AEAEAE"/>
              <w:left w:val="nil"/>
              <w:bottom w:val="single" w:sz="8" w:space="0" w:color="AEAEAE"/>
              <w:right w:val="single" w:sz="8" w:space="0" w:color="E0E0E0"/>
            </w:tcBorders>
            <w:shd w:val="clear" w:color="auto" w:fill="auto"/>
            <w:hideMark/>
          </w:tcPr>
          <w:p w14:paraId="44C27078"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30,8935</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726195D7"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79,977</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24BE48AD"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,713</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32F6DA28"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,559</w:t>
            </w:r>
          </w:p>
        </w:tc>
        <w:tc>
          <w:tcPr>
            <w:tcW w:w="822" w:type="pct"/>
            <w:tcBorders>
              <w:top w:val="single" w:sz="8" w:space="0" w:color="AEAEAE"/>
              <w:left w:val="single" w:sz="8" w:space="0" w:color="E0E0E0"/>
              <w:bottom w:val="single" w:sz="8" w:space="0" w:color="AEAEAE"/>
              <w:right w:val="double" w:sz="4" w:space="0" w:color="auto"/>
            </w:tcBorders>
            <w:shd w:val="clear" w:color="auto" w:fill="auto"/>
            <w:hideMark/>
          </w:tcPr>
          <w:p w14:paraId="431C0B0B"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,862</w:t>
            </w:r>
          </w:p>
        </w:tc>
      </w:tr>
      <w:tr w:rsidR="0040412B" w:rsidRPr="00297889" w14:paraId="42B8866D" w14:textId="77777777" w:rsidTr="00B973E2">
        <w:trPr>
          <w:cantSplit/>
          <w:trHeight w:val="505"/>
        </w:trPr>
        <w:tc>
          <w:tcPr>
            <w:tcW w:w="910" w:type="pct"/>
            <w:tcBorders>
              <w:top w:val="single" w:sz="8" w:space="0" w:color="AEAEAE"/>
              <w:left w:val="double" w:sz="4" w:space="0" w:color="auto"/>
              <w:bottom w:val="single" w:sz="8" w:space="0" w:color="AEAEAE"/>
              <w:right w:val="nil"/>
            </w:tcBorders>
            <w:shd w:val="clear" w:color="auto" w:fill="auto"/>
            <w:hideMark/>
          </w:tcPr>
          <w:p w14:paraId="32DB8D7B"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Zayıf</w:t>
            </w:r>
          </w:p>
        </w:tc>
        <w:tc>
          <w:tcPr>
            <w:tcW w:w="817" w:type="pct"/>
            <w:tcBorders>
              <w:top w:val="single" w:sz="8" w:space="0" w:color="AEAEAE"/>
              <w:left w:val="nil"/>
              <w:bottom w:val="single" w:sz="8" w:space="0" w:color="AEAEAE"/>
              <w:right w:val="single" w:sz="8" w:space="0" w:color="E0E0E0"/>
            </w:tcBorders>
            <w:shd w:val="clear" w:color="auto" w:fill="auto"/>
            <w:hideMark/>
          </w:tcPr>
          <w:p w14:paraId="2BCF7948"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31,6095</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516C9194"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81,847</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4D19AD1D"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,728</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6D12FCE9"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,644</w:t>
            </w:r>
          </w:p>
        </w:tc>
        <w:tc>
          <w:tcPr>
            <w:tcW w:w="822" w:type="pct"/>
            <w:tcBorders>
              <w:top w:val="single" w:sz="8" w:space="0" w:color="AEAEAE"/>
              <w:left w:val="single" w:sz="8" w:space="0" w:color="E0E0E0"/>
              <w:bottom w:val="single" w:sz="8" w:space="0" w:color="AEAEAE"/>
              <w:right w:val="double" w:sz="4" w:space="0" w:color="auto"/>
            </w:tcBorders>
            <w:shd w:val="clear" w:color="auto" w:fill="auto"/>
            <w:hideMark/>
          </w:tcPr>
          <w:p w14:paraId="0C7D6C83"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,862</w:t>
            </w:r>
          </w:p>
        </w:tc>
      </w:tr>
      <w:tr w:rsidR="0040412B" w:rsidRPr="00297889" w14:paraId="66A667CB" w14:textId="77777777" w:rsidTr="00B973E2">
        <w:trPr>
          <w:cantSplit/>
          <w:trHeight w:val="399"/>
        </w:trPr>
        <w:tc>
          <w:tcPr>
            <w:tcW w:w="910" w:type="pct"/>
            <w:tcBorders>
              <w:top w:val="single" w:sz="8" w:space="0" w:color="AEAEAE"/>
              <w:left w:val="double" w:sz="4" w:space="0" w:color="auto"/>
              <w:bottom w:val="single" w:sz="8" w:space="0" w:color="AEAEAE"/>
              <w:right w:val="nil"/>
            </w:tcBorders>
            <w:shd w:val="clear" w:color="auto" w:fill="auto"/>
            <w:hideMark/>
          </w:tcPr>
          <w:p w14:paraId="3C09DD36"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Umutsuz</w:t>
            </w:r>
          </w:p>
        </w:tc>
        <w:tc>
          <w:tcPr>
            <w:tcW w:w="817" w:type="pct"/>
            <w:tcBorders>
              <w:top w:val="single" w:sz="8" w:space="0" w:color="AEAEAE"/>
              <w:left w:val="nil"/>
              <w:bottom w:val="single" w:sz="8" w:space="0" w:color="AEAEAE"/>
              <w:right w:val="single" w:sz="8" w:space="0" w:color="E0E0E0"/>
            </w:tcBorders>
            <w:shd w:val="clear" w:color="auto" w:fill="auto"/>
            <w:hideMark/>
          </w:tcPr>
          <w:p w14:paraId="617843BF"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31,5503</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5DCBDC23"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80,975</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70C91E2D"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,728</w:t>
            </w:r>
          </w:p>
        </w:tc>
        <w:tc>
          <w:tcPr>
            <w:tcW w:w="817" w:type="pct"/>
            <w:tcBorders>
              <w:top w:val="single" w:sz="8" w:space="0" w:color="AEAEAE"/>
              <w:left w:val="single" w:sz="8" w:space="0" w:color="E0E0E0"/>
              <w:bottom w:val="single" w:sz="8" w:space="0" w:color="AEAEAE"/>
              <w:right w:val="single" w:sz="8" w:space="0" w:color="E0E0E0"/>
            </w:tcBorders>
            <w:shd w:val="clear" w:color="auto" w:fill="auto"/>
            <w:hideMark/>
          </w:tcPr>
          <w:p w14:paraId="6E97A107"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,618</w:t>
            </w:r>
          </w:p>
        </w:tc>
        <w:tc>
          <w:tcPr>
            <w:tcW w:w="822" w:type="pct"/>
            <w:tcBorders>
              <w:top w:val="single" w:sz="8" w:space="0" w:color="AEAEAE"/>
              <w:left w:val="single" w:sz="8" w:space="0" w:color="E0E0E0"/>
              <w:bottom w:val="single" w:sz="8" w:space="0" w:color="AEAEAE"/>
              <w:right w:val="double" w:sz="4" w:space="0" w:color="auto"/>
            </w:tcBorders>
            <w:shd w:val="clear" w:color="auto" w:fill="auto"/>
            <w:hideMark/>
          </w:tcPr>
          <w:p w14:paraId="4A096CF9"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,862</w:t>
            </w:r>
          </w:p>
        </w:tc>
      </w:tr>
      <w:tr w:rsidR="0040412B" w:rsidRPr="00297889" w14:paraId="3CAAD1DD" w14:textId="77777777" w:rsidTr="00B973E2">
        <w:trPr>
          <w:cantSplit/>
          <w:trHeight w:val="405"/>
        </w:trPr>
        <w:tc>
          <w:tcPr>
            <w:tcW w:w="910" w:type="pct"/>
            <w:tcBorders>
              <w:top w:val="single" w:sz="8" w:space="0" w:color="AEAEAE"/>
              <w:left w:val="double" w:sz="4" w:space="0" w:color="auto"/>
              <w:bottom w:val="double" w:sz="4" w:space="0" w:color="auto"/>
              <w:right w:val="nil"/>
            </w:tcBorders>
            <w:shd w:val="clear" w:color="auto" w:fill="auto"/>
            <w:hideMark/>
          </w:tcPr>
          <w:p w14:paraId="18E8C0B3"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Reddedilmiş</w:t>
            </w:r>
          </w:p>
        </w:tc>
        <w:tc>
          <w:tcPr>
            <w:tcW w:w="817" w:type="pct"/>
            <w:tcBorders>
              <w:top w:val="single" w:sz="8" w:space="0" w:color="AEAEAE"/>
              <w:left w:val="nil"/>
              <w:bottom w:val="double" w:sz="4" w:space="0" w:color="auto"/>
              <w:right w:val="single" w:sz="8" w:space="0" w:color="E0E0E0"/>
            </w:tcBorders>
            <w:shd w:val="clear" w:color="auto" w:fill="auto"/>
            <w:hideMark/>
          </w:tcPr>
          <w:p w14:paraId="3435405C"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32,1953</w:t>
            </w:r>
          </w:p>
        </w:tc>
        <w:tc>
          <w:tcPr>
            <w:tcW w:w="817" w:type="pct"/>
            <w:tcBorders>
              <w:top w:val="single" w:sz="8" w:space="0" w:color="AEAEAE"/>
              <w:left w:val="single" w:sz="8" w:space="0" w:color="E0E0E0"/>
              <w:bottom w:val="double" w:sz="4" w:space="0" w:color="auto"/>
              <w:right w:val="single" w:sz="8" w:space="0" w:color="E0E0E0"/>
            </w:tcBorders>
            <w:shd w:val="clear" w:color="auto" w:fill="auto"/>
            <w:hideMark/>
          </w:tcPr>
          <w:p w14:paraId="79F2DF23"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85,206</w:t>
            </w:r>
          </w:p>
        </w:tc>
        <w:tc>
          <w:tcPr>
            <w:tcW w:w="817" w:type="pct"/>
            <w:tcBorders>
              <w:top w:val="single" w:sz="8" w:space="0" w:color="AEAEAE"/>
              <w:left w:val="single" w:sz="8" w:space="0" w:color="E0E0E0"/>
              <w:bottom w:val="double" w:sz="4" w:space="0" w:color="auto"/>
              <w:right w:val="single" w:sz="8" w:space="0" w:color="E0E0E0"/>
            </w:tcBorders>
            <w:shd w:val="clear" w:color="auto" w:fill="auto"/>
            <w:hideMark/>
          </w:tcPr>
          <w:p w14:paraId="75673A1F"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,605</w:t>
            </w:r>
          </w:p>
        </w:tc>
        <w:tc>
          <w:tcPr>
            <w:tcW w:w="817" w:type="pct"/>
            <w:tcBorders>
              <w:top w:val="single" w:sz="8" w:space="0" w:color="AEAEAE"/>
              <w:left w:val="single" w:sz="8" w:space="0" w:color="E0E0E0"/>
              <w:bottom w:val="double" w:sz="4" w:space="0" w:color="auto"/>
              <w:right w:val="single" w:sz="8" w:space="0" w:color="E0E0E0"/>
            </w:tcBorders>
            <w:shd w:val="clear" w:color="auto" w:fill="auto"/>
            <w:hideMark/>
          </w:tcPr>
          <w:p w14:paraId="142DB392"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,457</w:t>
            </w:r>
          </w:p>
        </w:tc>
        <w:tc>
          <w:tcPr>
            <w:tcW w:w="822" w:type="pct"/>
            <w:tcBorders>
              <w:top w:val="single" w:sz="8" w:space="0" w:color="AEAEAE"/>
              <w:left w:val="single" w:sz="8" w:space="0" w:color="E0E0E0"/>
              <w:bottom w:val="double" w:sz="4" w:space="0" w:color="auto"/>
              <w:right w:val="double" w:sz="4" w:space="0" w:color="auto"/>
            </w:tcBorders>
            <w:shd w:val="clear" w:color="auto" w:fill="auto"/>
            <w:hideMark/>
          </w:tcPr>
          <w:p w14:paraId="384EA8B4" w14:textId="77777777" w:rsidR="0040412B" w:rsidRPr="005574CC" w:rsidRDefault="0040412B"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,871</w:t>
            </w:r>
          </w:p>
        </w:tc>
      </w:tr>
    </w:tbl>
    <w:p w14:paraId="215AE872" w14:textId="77777777" w:rsidR="00A049AA" w:rsidRDefault="00A049AA"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7B7888DD" w14:textId="086B8F08" w:rsidR="0041404C" w:rsidRDefault="009F577A"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ab/>
      </w:r>
      <w:r w:rsidR="009859DB" w:rsidRPr="00297889">
        <w:rPr>
          <w:rFonts w:ascii="Times New Roman" w:hAnsi="Times New Roman" w:cs="Times New Roman"/>
          <w:color w:val="000000" w:themeColor="text1"/>
          <w:sz w:val="24"/>
          <w:szCs w:val="24"/>
        </w:rPr>
        <w:t>Tablo 1</w:t>
      </w:r>
      <w:r w:rsidR="00B61A84">
        <w:rPr>
          <w:rFonts w:ascii="Times New Roman" w:hAnsi="Times New Roman" w:cs="Times New Roman"/>
          <w:color w:val="000000" w:themeColor="text1"/>
          <w:sz w:val="24"/>
          <w:szCs w:val="24"/>
        </w:rPr>
        <w:t>2</w:t>
      </w:r>
      <w:r w:rsidRPr="00297889">
        <w:rPr>
          <w:rFonts w:ascii="Times New Roman" w:hAnsi="Times New Roman" w:cs="Times New Roman"/>
          <w:color w:val="000000" w:themeColor="text1"/>
          <w:sz w:val="24"/>
          <w:szCs w:val="24"/>
        </w:rPr>
        <w:t>’</w:t>
      </w:r>
      <w:r w:rsidR="009859DB" w:rsidRPr="00297889">
        <w:rPr>
          <w:rFonts w:ascii="Times New Roman" w:hAnsi="Times New Roman" w:cs="Times New Roman"/>
          <w:color w:val="000000" w:themeColor="text1"/>
          <w:sz w:val="24"/>
          <w:szCs w:val="24"/>
        </w:rPr>
        <w:t>de</w:t>
      </w:r>
      <w:r w:rsidRPr="00297889">
        <w:rPr>
          <w:rFonts w:ascii="Times New Roman" w:hAnsi="Times New Roman" w:cs="Times New Roman"/>
          <w:color w:val="000000" w:themeColor="text1"/>
          <w:sz w:val="24"/>
          <w:szCs w:val="24"/>
        </w:rPr>
        <w:t xml:space="preserve"> Duygudurumsal Tükenmişlik Faktörüne ilişkin madde toplam korelasyon sayılarının </w:t>
      </w:r>
      <w:r w:rsidR="00514219">
        <w:rPr>
          <w:rFonts w:ascii="Times New Roman" w:hAnsi="Times New Roman" w:cs="Times New Roman"/>
          <w:color w:val="000000" w:themeColor="text1"/>
          <w:sz w:val="24"/>
          <w:szCs w:val="24"/>
        </w:rPr>
        <w:t>.50’nin üzerinde değerler aldığı görülmektedir.</w:t>
      </w:r>
    </w:p>
    <w:p w14:paraId="5A277268" w14:textId="77777777" w:rsidR="00010CCF" w:rsidRPr="00297889" w:rsidRDefault="00010CCF" w:rsidP="00AE7EB6">
      <w:pPr>
        <w:autoSpaceDE w:val="0"/>
        <w:autoSpaceDN w:val="0"/>
        <w:adjustRightInd w:val="0"/>
        <w:spacing w:after="0" w:line="360" w:lineRule="auto"/>
        <w:jc w:val="both"/>
        <w:rPr>
          <w:rFonts w:ascii="Times New Roman" w:hAnsi="Times New Roman" w:cs="Times New Roman"/>
          <w:color w:val="FF0000"/>
          <w:sz w:val="24"/>
          <w:szCs w:val="24"/>
        </w:rPr>
      </w:pPr>
    </w:p>
    <w:tbl>
      <w:tblPr>
        <w:tblpPr w:leftFromText="141" w:rightFromText="141" w:bottomFromText="160" w:vertAnchor="text" w:horzAnchor="margin" w:tblpY="511"/>
        <w:tblW w:w="5000" w:type="pct"/>
        <w:tblCellMar>
          <w:left w:w="0" w:type="dxa"/>
          <w:right w:w="0" w:type="dxa"/>
        </w:tblCellMar>
        <w:tblLook w:val="04A0" w:firstRow="1" w:lastRow="0" w:firstColumn="1" w:lastColumn="0" w:noHBand="0" w:noVBand="1"/>
      </w:tblPr>
      <w:tblGrid>
        <w:gridCol w:w="2857"/>
        <w:gridCol w:w="3195"/>
        <w:gridCol w:w="2482"/>
      </w:tblGrid>
      <w:tr w:rsidR="00A049AA" w:rsidRPr="00297889" w14:paraId="02391A63" w14:textId="77777777" w:rsidTr="00B973E2">
        <w:trPr>
          <w:cantSplit/>
          <w:trHeight w:val="603"/>
        </w:trPr>
        <w:tc>
          <w:tcPr>
            <w:tcW w:w="1674" w:type="pct"/>
            <w:tcBorders>
              <w:top w:val="double" w:sz="4" w:space="0" w:color="auto"/>
              <w:left w:val="double" w:sz="4" w:space="0" w:color="auto"/>
              <w:bottom w:val="single" w:sz="8" w:space="0" w:color="152935"/>
              <w:right w:val="single" w:sz="8" w:space="0" w:color="E0E0E0"/>
            </w:tcBorders>
            <w:shd w:val="clear" w:color="auto" w:fill="auto"/>
            <w:vAlign w:val="bottom"/>
            <w:hideMark/>
          </w:tcPr>
          <w:p w14:paraId="2A6C6FA2" w14:textId="77777777" w:rsidR="00A049AA" w:rsidRPr="005574CC" w:rsidRDefault="00A049AA"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bookmarkStart w:id="170" w:name="_Toc64449044"/>
            <w:bookmarkStart w:id="171" w:name="_Toc64473291"/>
            <w:bookmarkStart w:id="172" w:name="_Toc70927896"/>
            <w:r w:rsidRPr="005574CC">
              <w:rPr>
                <w:rFonts w:ascii="Times New Roman" w:hAnsi="Times New Roman" w:cs="Times New Roman"/>
                <w:color w:val="000000" w:themeColor="text1"/>
                <w:sz w:val="18"/>
                <w:szCs w:val="18"/>
              </w:rPr>
              <w:t>Cronbach's Alpha</w:t>
            </w:r>
          </w:p>
        </w:tc>
        <w:tc>
          <w:tcPr>
            <w:tcW w:w="1872"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1D036023" w14:textId="77777777" w:rsidR="00A049AA" w:rsidRPr="005574CC" w:rsidRDefault="00A049AA"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Cronbach's Alpha Standardize Edilmiş</w:t>
            </w:r>
          </w:p>
        </w:tc>
        <w:tc>
          <w:tcPr>
            <w:tcW w:w="1454"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258BE0BB" w14:textId="77777777" w:rsidR="00A049AA" w:rsidRPr="005574CC" w:rsidRDefault="00A049AA"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Madde Sayısı</w:t>
            </w:r>
          </w:p>
        </w:tc>
      </w:tr>
      <w:tr w:rsidR="00A049AA" w:rsidRPr="00297889" w14:paraId="7D68B483" w14:textId="77777777" w:rsidTr="00AE7EB6">
        <w:trPr>
          <w:cantSplit/>
          <w:trHeight w:val="438"/>
        </w:trPr>
        <w:tc>
          <w:tcPr>
            <w:tcW w:w="1674" w:type="pct"/>
            <w:tcBorders>
              <w:top w:val="single" w:sz="8" w:space="0" w:color="152935"/>
              <w:left w:val="double" w:sz="4" w:space="0" w:color="auto"/>
              <w:bottom w:val="double" w:sz="4" w:space="0" w:color="auto"/>
              <w:right w:val="single" w:sz="8" w:space="0" w:color="E0E0E0"/>
            </w:tcBorders>
            <w:shd w:val="clear" w:color="auto" w:fill="auto"/>
            <w:hideMark/>
          </w:tcPr>
          <w:p w14:paraId="63B60122" w14:textId="77777777" w:rsidR="00A049AA" w:rsidRPr="005574CC" w:rsidRDefault="00A049AA"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,716</w:t>
            </w:r>
          </w:p>
        </w:tc>
        <w:tc>
          <w:tcPr>
            <w:tcW w:w="1872" w:type="pct"/>
            <w:tcBorders>
              <w:top w:val="single" w:sz="8" w:space="0" w:color="152935"/>
              <w:left w:val="single" w:sz="8" w:space="0" w:color="E0E0E0"/>
              <w:bottom w:val="double" w:sz="4" w:space="0" w:color="auto"/>
              <w:right w:val="single" w:sz="8" w:space="0" w:color="E0E0E0"/>
            </w:tcBorders>
            <w:shd w:val="clear" w:color="auto" w:fill="auto"/>
            <w:hideMark/>
          </w:tcPr>
          <w:p w14:paraId="585665E5" w14:textId="77777777" w:rsidR="00A049AA" w:rsidRPr="005574CC" w:rsidRDefault="00A049AA"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,717</w:t>
            </w:r>
          </w:p>
        </w:tc>
        <w:tc>
          <w:tcPr>
            <w:tcW w:w="1454" w:type="pct"/>
            <w:tcBorders>
              <w:top w:val="single" w:sz="8" w:space="0" w:color="152935"/>
              <w:left w:val="single" w:sz="8" w:space="0" w:color="E0E0E0"/>
              <w:bottom w:val="double" w:sz="4" w:space="0" w:color="auto"/>
              <w:right w:val="double" w:sz="4" w:space="0" w:color="auto"/>
            </w:tcBorders>
            <w:shd w:val="clear" w:color="auto" w:fill="auto"/>
            <w:hideMark/>
          </w:tcPr>
          <w:p w14:paraId="058FEC4B" w14:textId="77777777" w:rsidR="00A049AA" w:rsidRPr="005574CC" w:rsidRDefault="00A049AA"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w:t>
            </w:r>
          </w:p>
        </w:tc>
      </w:tr>
    </w:tbl>
    <w:p w14:paraId="5F661226" w14:textId="3A061A8A" w:rsidR="00A049AA" w:rsidRPr="006231EF" w:rsidRDefault="007677EA" w:rsidP="00AE7EB6">
      <w:pPr>
        <w:autoSpaceDE w:val="0"/>
        <w:autoSpaceDN w:val="0"/>
        <w:adjustRightInd w:val="0"/>
        <w:spacing w:after="0" w:line="360" w:lineRule="auto"/>
        <w:jc w:val="center"/>
        <w:rPr>
          <w:rFonts w:ascii="Times New Roman" w:hAnsi="Times New Roman" w:cs="Times New Roman"/>
          <w:b/>
          <w:bCs/>
          <w:sz w:val="24"/>
          <w:szCs w:val="24"/>
        </w:rPr>
      </w:pPr>
      <w:r w:rsidRPr="007677EA">
        <w:rPr>
          <w:rFonts w:ascii="Times New Roman" w:hAnsi="Times New Roman" w:cs="Times New Roman"/>
          <w:b/>
          <w:bCs/>
          <w:sz w:val="24"/>
          <w:szCs w:val="24"/>
        </w:rPr>
        <w:t xml:space="preserve">Tablo </w:t>
      </w:r>
      <w:r w:rsidR="00405BB1" w:rsidRPr="007677EA">
        <w:rPr>
          <w:rFonts w:ascii="Times New Roman" w:hAnsi="Times New Roman" w:cs="Times New Roman"/>
          <w:b/>
          <w:bCs/>
          <w:sz w:val="24"/>
          <w:szCs w:val="24"/>
        </w:rPr>
        <w:fldChar w:fldCharType="begin"/>
      </w:r>
      <w:r w:rsidRPr="007677EA">
        <w:rPr>
          <w:rFonts w:ascii="Times New Roman" w:hAnsi="Times New Roman" w:cs="Times New Roman"/>
          <w:b/>
          <w:bCs/>
          <w:sz w:val="24"/>
          <w:szCs w:val="24"/>
        </w:rPr>
        <w:instrText xml:space="preserve"> SEQ Tablo \* ARABIC </w:instrText>
      </w:r>
      <w:r w:rsidR="00405BB1" w:rsidRPr="007677EA">
        <w:rPr>
          <w:rFonts w:ascii="Times New Roman" w:hAnsi="Times New Roman" w:cs="Times New Roman"/>
          <w:b/>
          <w:bCs/>
          <w:sz w:val="24"/>
          <w:szCs w:val="24"/>
        </w:rPr>
        <w:fldChar w:fldCharType="separate"/>
      </w:r>
      <w:r w:rsidR="00AD214D">
        <w:rPr>
          <w:rFonts w:ascii="Times New Roman" w:hAnsi="Times New Roman" w:cs="Times New Roman"/>
          <w:b/>
          <w:bCs/>
          <w:noProof/>
          <w:sz w:val="24"/>
          <w:szCs w:val="24"/>
        </w:rPr>
        <w:t>13</w:t>
      </w:r>
      <w:r w:rsidR="00405BB1" w:rsidRPr="007677EA">
        <w:rPr>
          <w:rFonts w:ascii="Times New Roman" w:hAnsi="Times New Roman" w:cs="Times New Roman"/>
          <w:b/>
          <w:bCs/>
          <w:sz w:val="24"/>
          <w:szCs w:val="24"/>
        </w:rPr>
        <w:fldChar w:fldCharType="end"/>
      </w:r>
      <w:r w:rsidRPr="007677EA">
        <w:rPr>
          <w:rFonts w:ascii="Times New Roman" w:hAnsi="Times New Roman" w:cs="Times New Roman"/>
          <w:b/>
          <w:bCs/>
          <w:sz w:val="24"/>
          <w:szCs w:val="24"/>
        </w:rPr>
        <w:t xml:space="preserve">. </w:t>
      </w:r>
      <w:bookmarkEnd w:id="170"/>
      <w:bookmarkEnd w:id="171"/>
      <w:r w:rsidR="00746947" w:rsidRPr="00746947">
        <w:rPr>
          <w:rFonts w:ascii="Times New Roman" w:hAnsi="Times New Roman" w:cs="Times New Roman"/>
          <w:b/>
          <w:bCs/>
          <w:sz w:val="24"/>
          <w:szCs w:val="24"/>
        </w:rPr>
        <w:t>Dışadönük Tükenmişlik (F2) Faktörü Güvenirlik Analizi Tablosu</w:t>
      </w:r>
      <w:bookmarkEnd w:id="172"/>
    </w:p>
    <w:p w14:paraId="5BC003FC" w14:textId="77777777" w:rsidR="00A049AA" w:rsidRDefault="00A049AA" w:rsidP="00AE7EB6">
      <w:pPr>
        <w:autoSpaceDE w:val="0"/>
        <w:autoSpaceDN w:val="0"/>
        <w:adjustRightInd w:val="0"/>
        <w:spacing w:after="0" w:line="360" w:lineRule="auto"/>
        <w:ind w:firstLine="708"/>
        <w:jc w:val="both"/>
        <w:rPr>
          <w:rFonts w:ascii="Times New Roman" w:hAnsi="Times New Roman" w:cs="Times New Roman"/>
          <w:sz w:val="24"/>
          <w:szCs w:val="24"/>
        </w:rPr>
      </w:pPr>
    </w:p>
    <w:p w14:paraId="3CED58F2" w14:textId="41AD1F2D" w:rsidR="006768C7" w:rsidRDefault="007677EA" w:rsidP="00AE7EB6">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T</w:t>
      </w:r>
      <w:r w:rsidR="001C3A15" w:rsidRPr="00297889">
        <w:rPr>
          <w:rFonts w:ascii="Times New Roman" w:hAnsi="Times New Roman" w:cs="Times New Roman"/>
          <w:sz w:val="24"/>
          <w:szCs w:val="24"/>
        </w:rPr>
        <w:t>ablo 1</w:t>
      </w:r>
      <w:r w:rsidR="00B61A84">
        <w:rPr>
          <w:rFonts w:ascii="Times New Roman" w:hAnsi="Times New Roman" w:cs="Times New Roman"/>
          <w:sz w:val="24"/>
          <w:szCs w:val="24"/>
        </w:rPr>
        <w:t>3</w:t>
      </w:r>
      <w:r w:rsidR="001C3A15" w:rsidRPr="00297889">
        <w:rPr>
          <w:rFonts w:ascii="Times New Roman" w:hAnsi="Times New Roman" w:cs="Times New Roman"/>
          <w:sz w:val="24"/>
          <w:szCs w:val="24"/>
        </w:rPr>
        <w:t>’</w:t>
      </w:r>
      <w:r w:rsidR="001C1011">
        <w:rPr>
          <w:rFonts w:ascii="Times New Roman" w:hAnsi="Times New Roman" w:cs="Times New Roman"/>
          <w:sz w:val="24"/>
          <w:szCs w:val="24"/>
        </w:rPr>
        <w:t>t</w:t>
      </w:r>
      <w:r w:rsidR="001C3A15" w:rsidRPr="00297889">
        <w:rPr>
          <w:rFonts w:ascii="Times New Roman" w:hAnsi="Times New Roman" w:cs="Times New Roman"/>
          <w:sz w:val="24"/>
          <w:szCs w:val="24"/>
        </w:rPr>
        <w:t xml:space="preserve">e belirtildiği üzere </w:t>
      </w:r>
      <w:r w:rsidR="00936B40">
        <w:rPr>
          <w:rFonts w:ascii="Times New Roman" w:hAnsi="Times New Roman" w:cs="Times New Roman"/>
          <w:sz w:val="24"/>
          <w:szCs w:val="24"/>
        </w:rPr>
        <w:t>iki</w:t>
      </w:r>
      <w:r w:rsidR="002367F4" w:rsidRPr="00297889">
        <w:rPr>
          <w:rFonts w:ascii="Times New Roman" w:hAnsi="Times New Roman" w:cs="Times New Roman"/>
          <w:sz w:val="24"/>
          <w:szCs w:val="24"/>
        </w:rPr>
        <w:t xml:space="preserve"> ifadenin yer aldığı </w:t>
      </w:r>
      <w:r w:rsidR="006768C7" w:rsidRPr="00297889">
        <w:rPr>
          <w:rFonts w:ascii="Times New Roman" w:hAnsi="Times New Roman" w:cs="Times New Roman"/>
          <w:sz w:val="24"/>
          <w:szCs w:val="24"/>
        </w:rPr>
        <w:t>Dışadönük Tükenmişlik Faktörü</w:t>
      </w:r>
      <w:r w:rsidR="000A3C51" w:rsidRPr="00297889">
        <w:rPr>
          <w:rFonts w:ascii="Times New Roman" w:hAnsi="Times New Roman" w:cs="Times New Roman"/>
          <w:sz w:val="24"/>
          <w:szCs w:val="24"/>
        </w:rPr>
        <w:t xml:space="preserve"> (İyimser, Enerjik)</w:t>
      </w:r>
      <w:r w:rsidR="001B142C">
        <w:rPr>
          <w:rFonts w:ascii="Times New Roman" w:hAnsi="Times New Roman" w:cs="Times New Roman"/>
          <w:sz w:val="24"/>
          <w:szCs w:val="24"/>
        </w:rPr>
        <w:t xml:space="preserve"> için Cronbach’s Alf</w:t>
      </w:r>
      <w:r w:rsidR="002367F4" w:rsidRPr="00297889">
        <w:rPr>
          <w:rFonts w:ascii="Times New Roman" w:hAnsi="Times New Roman" w:cs="Times New Roman"/>
          <w:sz w:val="24"/>
          <w:szCs w:val="24"/>
        </w:rPr>
        <w:t xml:space="preserve">a </w:t>
      </w:r>
      <w:proofErr w:type="gramStart"/>
      <w:r w:rsidR="002367F4" w:rsidRPr="00297889">
        <w:rPr>
          <w:rFonts w:ascii="Times New Roman" w:hAnsi="Times New Roman" w:cs="Times New Roman"/>
          <w:sz w:val="24"/>
          <w:szCs w:val="24"/>
        </w:rPr>
        <w:t>değeri</w:t>
      </w:r>
      <w:r w:rsidR="00215DDA">
        <w:rPr>
          <w:rFonts w:ascii="Times New Roman" w:hAnsi="Times New Roman" w:cs="Times New Roman"/>
          <w:sz w:val="24"/>
          <w:szCs w:val="24"/>
        </w:rPr>
        <w:t xml:space="preserve"> </w:t>
      </w:r>
      <w:r w:rsidR="002367F4" w:rsidRPr="00297889">
        <w:rPr>
          <w:rFonts w:ascii="Times New Roman" w:hAnsi="Times New Roman" w:cs="Times New Roman"/>
          <w:sz w:val="24"/>
          <w:szCs w:val="24"/>
        </w:rPr>
        <w:t>.</w:t>
      </w:r>
      <w:proofErr w:type="gramEnd"/>
      <w:r w:rsidR="002367F4" w:rsidRPr="00297889">
        <w:rPr>
          <w:rFonts w:ascii="Times New Roman" w:hAnsi="Times New Roman" w:cs="Times New Roman"/>
          <w:sz w:val="24"/>
          <w:szCs w:val="24"/>
        </w:rPr>
        <w:t>7</w:t>
      </w:r>
      <w:r w:rsidR="00215DDA">
        <w:rPr>
          <w:rFonts w:ascii="Times New Roman" w:hAnsi="Times New Roman" w:cs="Times New Roman"/>
          <w:sz w:val="24"/>
          <w:szCs w:val="24"/>
        </w:rPr>
        <w:t>1</w:t>
      </w:r>
      <w:r w:rsidR="002367F4" w:rsidRPr="00297889">
        <w:rPr>
          <w:rFonts w:ascii="Times New Roman" w:hAnsi="Times New Roman" w:cs="Times New Roman"/>
          <w:sz w:val="24"/>
          <w:szCs w:val="24"/>
        </w:rPr>
        <w:t xml:space="preserve">’dir. Tablo </w:t>
      </w:r>
      <w:r w:rsidR="001C3A15" w:rsidRPr="00297889">
        <w:rPr>
          <w:rFonts w:ascii="Times New Roman" w:hAnsi="Times New Roman" w:cs="Times New Roman"/>
          <w:sz w:val="24"/>
          <w:szCs w:val="24"/>
        </w:rPr>
        <w:t>1</w:t>
      </w:r>
      <w:r w:rsidR="00B61A84">
        <w:rPr>
          <w:rFonts w:ascii="Times New Roman" w:hAnsi="Times New Roman" w:cs="Times New Roman"/>
          <w:sz w:val="24"/>
          <w:szCs w:val="24"/>
        </w:rPr>
        <w:t>4</w:t>
      </w:r>
      <w:r w:rsidR="002367F4" w:rsidRPr="00297889">
        <w:rPr>
          <w:rFonts w:ascii="Times New Roman" w:hAnsi="Times New Roman" w:cs="Times New Roman"/>
          <w:sz w:val="24"/>
          <w:szCs w:val="24"/>
        </w:rPr>
        <w:t>’</w:t>
      </w:r>
      <w:r w:rsidR="001C1011">
        <w:rPr>
          <w:rFonts w:ascii="Times New Roman" w:hAnsi="Times New Roman" w:cs="Times New Roman"/>
          <w:sz w:val="24"/>
          <w:szCs w:val="24"/>
        </w:rPr>
        <w:t>t</w:t>
      </w:r>
      <w:r w:rsidR="001C3A15" w:rsidRPr="00297889">
        <w:rPr>
          <w:rFonts w:ascii="Times New Roman" w:hAnsi="Times New Roman" w:cs="Times New Roman"/>
          <w:sz w:val="24"/>
          <w:szCs w:val="24"/>
        </w:rPr>
        <w:t>e</w:t>
      </w:r>
      <w:r w:rsidR="002367F4" w:rsidRPr="00297889">
        <w:rPr>
          <w:rFonts w:ascii="Times New Roman" w:hAnsi="Times New Roman" w:cs="Times New Roman"/>
          <w:sz w:val="24"/>
          <w:szCs w:val="24"/>
        </w:rPr>
        <w:t xml:space="preserve"> bu faktörde yer alan ifadelere ilişkin madde toplam istatistik tablosu yer almaktadır.</w:t>
      </w:r>
    </w:p>
    <w:p w14:paraId="787A01E5" w14:textId="77777777" w:rsidR="00010CCF" w:rsidRPr="00297889" w:rsidRDefault="00010CCF" w:rsidP="00AE7EB6">
      <w:pPr>
        <w:autoSpaceDE w:val="0"/>
        <w:autoSpaceDN w:val="0"/>
        <w:adjustRightInd w:val="0"/>
        <w:spacing w:after="0" w:line="360" w:lineRule="auto"/>
        <w:ind w:firstLine="708"/>
        <w:jc w:val="both"/>
        <w:rPr>
          <w:rFonts w:ascii="Times New Roman" w:hAnsi="Times New Roman" w:cs="Times New Roman"/>
          <w:sz w:val="24"/>
          <w:szCs w:val="24"/>
        </w:rPr>
      </w:pPr>
    </w:p>
    <w:p w14:paraId="7BA7A10E" w14:textId="019AD387" w:rsidR="007B1A58" w:rsidRDefault="007B1A58"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73" w:name="_Toc64449045"/>
      <w:bookmarkStart w:id="174" w:name="_Toc64473292"/>
      <w:bookmarkStart w:id="175" w:name="_Toc70927897"/>
      <w:r w:rsidRPr="007B1A58">
        <w:rPr>
          <w:rFonts w:ascii="Times New Roman" w:hAnsi="Times New Roman" w:cs="Times New Roman"/>
          <w:b/>
          <w:bCs/>
          <w:i w:val="0"/>
          <w:iCs w:val="0"/>
          <w:color w:val="auto"/>
          <w:sz w:val="24"/>
          <w:szCs w:val="24"/>
        </w:rPr>
        <w:t xml:space="preserve">Tablo </w:t>
      </w:r>
      <w:r w:rsidR="00405BB1" w:rsidRPr="007B1A58">
        <w:rPr>
          <w:rFonts w:ascii="Times New Roman" w:hAnsi="Times New Roman" w:cs="Times New Roman"/>
          <w:b/>
          <w:bCs/>
          <w:i w:val="0"/>
          <w:iCs w:val="0"/>
          <w:color w:val="auto"/>
          <w:sz w:val="24"/>
          <w:szCs w:val="24"/>
        </w:rPr>
        <w:fldChar w:fldCharType="begin"/>
      </w:r>
      <w:r w:rsidRPr="007B1A58">
        <w:rPr>
          <w:rFonts w:ascii="Times New Roman" w:hAnsi="Times New Roman" w:cs="Times New Roman"/>
          <w:b/>
          <w:bCs/>
          <w:i w:val="0"/>
          <w:iCs w:val="0"/>
          <w:color w:val="auto"/>
          <w:sz w:val="24"/>
          <w:szCs w:val="24"/>
        </w:rPr>
        <w:instrText xml:space="preserve"> SEQ Tablo \* ARABIC </w:instrText>
      </w:r>
      <w:r w:rsidR="00405BB1" w:rsidRPr="007B1A58">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14</w:t>
      </w:r>
      <w:r w:rsidR="00405BB1" w:rsidRPr="007B1A58">
        <w:rPr>
          <w:rFonts w:ascii="Times New Roman" w:hAnsi="Times New Roman" w:cs="Times New Roman"/>
          <w:b/>
          <w:bCs/>
          <w:i w:val="0"/>
          <w:iCs w:val="0"/>
          <w:color w:val="auto"/>
          <w:sz w:val="24"/>
          <w:szCs w:val="24"/>
        </w:rPr>
        <w:fldChar w:fldCharType="end"/>
      </w:r>
      <w:r w:rsidRPr="007B1A58">
        <w:rPr>
          <w:rFonts w:ascii="Times New Roman" w:hAnsi="Times New Roman" w:cs="Times New Roman"/>
          <w:b/>
          <w:bCs/>
          <w:i w:val="0"/>
          <w:iCs w:val="0"/>
          <w:color w:val="auto"/>
          <w:sz w:val="24"/>
          <w:szCs w:val="24"/>
        </w:rPr>
        <w:t xml:space="preserve">. </w:t>
      </w:r>
      <w:bookmarkEnd w:id="173"/>
      <w:bookmarkEnd w:id="174"/>
      <w:r w:rsidR="00746947" w:rsidRPr="00746947">
        <w:rPr>
          <w:rFonts w:ascii="Times New Roman" w:hAnsi="Times New Roman" w:cs="Times New Roman"/>
          <w:b/>
          <w:bCs/>
          <w:i w:val="0"/>
          <w:iCs w:val="0"/>
          <w:color w:val="auto"/>
          <w:sz w:val="24"/>
          <w:szCs w:val="24"/>
        </w:rPr>
        <w:t>Dışadönük Tükenmişlik Madde-Toplam İstatistikleri Tablosu</w:t>
      </w:r>
      <w:bookmarkEnd w:id="175"/>
    </w:p>
    <w:tbl>
      <w:tblPr>
        <w:tblW w:w="5018" w:type="pct"/>
        <w:tblInd w:w="-15" w:type="dxa"/>
        <w:tblCellMar>
          <w:left w:w="0" w:type="dxa"/>
          <w:right w:w="0" w:type="dxa"/>
        </w:tblCellMar>
        <w:tblLook w:val="04A0" w:firstRow="1" w:lastRow="0" w:firstColumn="1" w:lastColumn="0" w:noHBand="0" w:noVBand="1"/>
      </w:tblPr>
      <w:tblGrid>
        <w:gridCol w:w="934"/>
        <w:gridCol w:w="1525"/>
        <w:gridCol w:w="1525"/>
        <w:gridCol w:w="1525"/>
        <w:gridCol w:w="1525"/>
        <w:gridCol w:w="1531"/>
      </w:tblGrid>
      <w:tr w:rsidR="002367F4" w:rsidRPr="00297889" w14:paraId="5F4E4F02" w14:textId="77777777" w:rsidTr="00B973E2">
        <w:trPr>
          <w:cantSplit/>
          <w:trHeight w:val="1103"/>
        </w:trPr>
        <w:tc>
          <w:tcPr>
            <w:tcW w:w="545" w:type="pct"/>
            <w:tcBorders>
              <w:top w:val="double" w:sz="4" w:space="0" w:color="auto"/>
              <w:left w:val="double" w:sz="4" w:space="0" w:color="auto"/>
              <w:bottom w:val="single" w:sz="8" w:space="0" w:color="152935"/>
              <w:right w:val="nil"/>
            </w:tcBorders>
            <w:shd w:val="clear" w:color="auto" w:fill="auto"/>
            <w:vAlign w:val="bottom"/>
          </w:tcPr>
          <w:p w14:paraId="21A54A96" w14:textId="77777777" w:rsidR="002367F4" w:rsidRPr="005574CC" w:rsidRDefault="002367F4"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890" w:type="pct"/>
            <w:tcBorders>
              <w:top w:val="double" w:sz="4" w:space="0" w:color="auto"/>
              <w:left w:val="nil"/>
              <w:bottom w:val="single" w:sz="8" w:space="0" w:color="152935"/>
              <w:right w:val="single" w:sz="8" w:space="0" w:color="E0E0E0"/>
            </w:tcBorders>
            <w:shd w:val="clear" w:color="auto" w:fill="auto"/>
            <w:vAlign w:val="bottom"/>
            <w:hideMark/>
          </w:tcPr>
          <w:p w14:paraId="5D2B113E"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Madde Çıkarıldığında Ölçek Ortalaması</w:t>
            </w:r>
          </w:p>
        </w:tc>
        <w:tc>
          <w:tcPr>
            <w:tcW w:w="890"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58414C91"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Madde Çıkarıldığında Ölçek Varyansı</w:t>
            </w:r>
          </w:p>
        </w:tc>
        <w:tc>
          <w:tcPr>
            <w:tcW w:w="890"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5C2336BC"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Doğrulanmış Madde-Toplam Korelasyonu</w:t>
            </w:r>
          </w:p>
        </w:tc>
        <w:tc>
          <w:tcPr>
            <w:tcW w:w="890"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4DF79EE4"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Korelasyon Çarpımları Karesi</w:t>
            </w:r>
          </w:p>
        </w:tc>
        <w:tc>
          <w:tcPr>
            <w:tcW w:w="894"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2F976D71"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Madde Çıkarıldığında Cronbach's Alpha</w:t>
            </w:r>
          </w:p>
        </w:tc>
      </w:tr>
      <w:tr w:rsidR="002367F4" w:rsidRPr="00297889" w14:paraId="6E2563F3" w14:textId="77777777" w:rsidTr="00B973E2">
        <w:trPr>
          <w:cantSplit/>
          <w:trHeight w:val="567"/>
        </w:trPr>
        <w:tc>
          <w:tcPr>
            <w:tcW w:w="545" w:type="pct"/>
            <w:tcBorders>
              <w:top w:val="single" w:sz="8" w:space="0" w:color="152935"/>
              <w:left w:val="double" w:sz="4" w:space="0" w:color="auto"/>
              <w:bottom w:val="single" w:sz="8" w:space="0" w:color="AEAEAE"/>
              <w:right w:val="nil"/>
            </w:tcBorders>
            <w:shd w:val="clear" w:color="auto" w:fill="auto"/>
            <w:hideMark/>
          </w:tcPr>
          <w:p w14:paraId="5A39DA17"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İyimser</w:t>
            </w:r>
          </w:p>
        </w:tc>
        <w:tc>
          <w:tcPr>
            <w:tcW w:w="890" w:type="pct"/>
            <w:tcBorders>
              <w:top w:val="single" w:sz="8" w:space="0" w:color="152935"/>
              <w:left w:val="nil"/>
              <w:bottom w:val="single" w:sz="8" w:space="0" w:color="AEAEAE"/>
              <w:right w:val="single" w:sz="8" w:space="0" w:color="E0E0E0"/>
            </w:tcBorders>
            <w:shd w:val="clear" w:color="auto" w:fill="auto"/>
            <w:hideMark/>
          </w:tcPr>
          <w:p w14:paraId="78708070"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4,3077</w:t>
            </w:r>
          </w:p>
        </w:tc>
        <w:tc>
          <w:tcPr>
            <w:tcW w:w="890" w:type="pct"/>
            <w:tcBorders>
              <w:top w:val="single" w:sz="8" w:space="0" w:color="152935"/>
              <w:left w:val="single" w:sz="8" w:space="0" w:color="E0E0E0"/>
              <w:bottom w:val="single" w:sz="8" w:space="0" w:color="AEAEAE"/>
              <w:right w:val="single" w:sz="8" w:space="0" w:color="E0E0E0"/>
            </w:tcBorders>
            <w:shd w:val="clear" w:color="auto" w:fill="auto"/>
            <w:hideMark/>
          </w:tcPr>
          <w:p w14:paraId="0EFC51F6"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1,857</w:t>
            </w:r>
          </w:p>
        </w:tc>
        <w:tc>
          <w:tcPr>
            <w:tcW w:w="890" w:type="pct"/>
            <w:tcBorders>
              <w:top w:val="single" w:sz="8" w:space="0" w:color="152935"/>
              <w:left w:val="single" w:sz="8" w:space="0" w:color="E0E0E0"/>
              <w:bottom w:val="single" w:sz="8" w:space="0" w:color="AEAEAE"/>
              <w:right w:val="single" w:sz="8" w:space="0" w:color="E0E0E0"/>
            </w:tcBorders>
            <w:shd w:val="clear" w:color="auto" w:fill="auto"/>
            <w:hideMark/>
          </w:tcPr>
          <w:p w14:paraId="00E0F4DB"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,558</w:t>
            </w:r>
          </w:p>
        </w:tc>
        <w:tc>
          <w:tcPr>
            <w:tcW w:w="890" w:type="pct"/>
            <w:tcBorders>
              <w:top w:val="single" w:sz="8" w:space="0" w:color="152935"/>
              <w:left w:val="single" w:sz="8" w:space="0" w:color="E0E0E0"/>
              <w:bottom w:val="single" w:sz="8" w:space="0" w:color="AEAEAE"/>
              <w:right w:val="single" w:sz="8" w:space="0" w:color="E0E0E0"/>
            </w:tcBorders>
            <w:shd w:val="clear" w:color="auto" w:fill="auto"/>
            <w:hideMark/>
          </w:tcPr>
          <w:p w14:paraId="511E28A9"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,312</w:t>
            </w:r>
          </w:p>
        </w:tc>
        <w:tc>
          <w:tcPr>
            <w:tcW w:w="894" w:type="pct"/>
            <w:tcBorders>
              <w:top w:val="single" w:sz="8" w:space="0" w:color="152935"/>
              <w:left w:val="single" w:sz="8" w:space="0" w:color="E0E0E0"/>
              <w:bottom w:val="single" w:sz="8" w:space="0" w:color="AEAEAE"/>
              <w:right w:val="double" w:sz="4" w:space="0" w:color="auto"/>
            </w:tcBorders>
            <w:shd w:val="clear" w:color="auto" w:fill="auto"/>
            <w:hideMark/>
          </w:tcPr>
          <w:p w14:paraId="0D0AB098"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w:t>
            </w:r>
          </w:p>
        </w:tc>
      </w:tr>
      <w:tr w:rsidR="002367F4" w:rsidRPr="00297889" w14:paraId="666C10ED" w14:textId="77777777" w:rsidTr="00B973E2">
        <w:trPr>
          <w:cantSplit/>
          <w:trHeight w:val="546"/>
        </w:trPr>
        <w:tc>
          <w:tcPr>
            <w:tcW w:w="545" w:type="pct"/>
            <w:tcBorders>
              <w:top w:val="single" w:sz="8" w:space="0" w:color="AEAEAE"/>
              <w:left w:val="double" w:sz="4" w:space="0" w:color="auto"/>
              <w:bottom w:val="double" w:sz="4" w:space="0" w:color="auto"/>
              <w:right w:val="nil"/>
            </w:tcBorders>
            <w:shd w:val="clear" w:color="auto" w:fill="auto"/>
            <w:hideMark/>
          </w:tcPr>
          <w:p w14:paraId="2B784BFA"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Enerjik</w:t>
            </w:r>
          </w:p>
        </w:tc>
        <w:tc>
          <w:tcPr>
            <w:tcW w:w="890" w:type="pct"/>
            <w:tcBorders>
              <w:top w:val="single" w:sz="8" w:space="0" w:color="AEAEAE"/>
              <w:left w:val="nil"/>
              <w:bottom w:val="double" w:sz="4" w:space="0" w:color="auto"/>
              <w:right w:val="single" w:sz="8" w:space="0" w:color="E0E0E0"/>
            </w:tcBorders>
            <w:shd w:val="clear" w:color="auto" w:fill="auto"/>
            <w:hideMark/>
          </w:tcPr>
          <w:p w14:paraId="41078279"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4,7160</w:t>
            </w:r>
          </w:p>
        </w:tc>
        <w:tc>
          <w:tcPr>
            <w:tcW w:w="890" w:type="pct"/>
            <w:tcBorders>
              <w:top w:val="single" w:sz="8" w:space="0" w:color="AEAEAE"/>
              <w:left w:val="single" w:sz="8" w:space="0" w:color="E0E0E0"/>
              <w:bottom w:val="double" w:sz="4" w:space="0" w:color="auto"/>
              <w:right w:val="single" w:sz="8" w:space="0" w:color="E0E0E0"/>
            </w:tcBorders>
            <w:shd w:val="clear" w:color="auto" w:fill="auto"/>
            <w:hideMark/>
          </w:tcPr>
          <w:p w14:paraId="58252ED4"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1,978</w:t>
            </w:r>
          </w:p>
        </w:tc>
        <w:tc>
          <w:tcPr>
            <w:tcW w:w="890" w:type="pct"/>
            <w:tcBorders>
              <w:top w:val="single" w:sz="8" w:space="0" w:color="AEAEAE"/>
              <w:left w:val="single" w:sz="8" w:space="0" w:color="E0E0E0"/>
              <w:bottom w:val="double" w:sz="4" w:space="0" w:color="auto"/>
              <w:right w:val="single" w:sz="8" w:space="0" w:color="E0E0E0"/>
            </w:tcBorders>
            <w:shd w:val="clear" w:color="auto" w:fill="auto"/>
            <w:hideMark/>
          </w:tcPr>
          <w:p w14:paraId="258250CF"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,558</w:t>
            </w:r>
          </w:p>
        </w:tc>
        <w:tc>
          <w:tcPr>
            <w:tcW w:w="890" w:type="pct"/>
            <w:tcBorders>
              <w:top w:val="single" w:sz="8" w:space="0" w:color="AEAEAE"/>
              <w:left w:val="single" w:sz="8" w:space="0" w:color="E0E0E0"/>
              <w:bottom w:val="double" w:sz="4" w:space="0" w:color="auto"/>
              <w:right w:val="single" w:sz="8" w:space="0" w:color="E0E0E0"/>
            </w:tcBorders>
            <w:shd w:val="clear" w:color="auto" w:fill="auto"/>
            <w:hideMark/>
          </w:tcPr>
          <w:p w14:paraId="1362EE38"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,312</w:t>
            </w:r>
          </w:p>
        </w:tc>
        <w:tc>
          <w:tcPr>
            <w:tcW w:w="894" w:type="pct"/>
            <w:tcBorders>
              <w:top w:val="single" w:sz="8" w:space="0" w:color="AEAEAE"/>
              <w:left w:val="single" w:sz="8" w:space="0" w:color="E0E0E0"/>
              <w:bottom w:val="double" w:sz="4" w:space="0" w:color="auto"/>
              <w:right w:val="double" w:sz="4" w:space="0" w:color="auto"/>
            </w:tcBorders>
            <w:shd w:val="clear" w:color="auto" w:fill="auto"/>
            <w:hideMark/>
          </w:tcPr>
          <w:p w14:paraId="555985BA" w14:textId="77777777" w:rsidR="002367F4" w:rsidRPr="005574CC" w:rsidRDefault="002367F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w:t>
            </w:r>
          </w:p>
        </w:tc>
      </w:tr>
    </w:tbl>
    <w:p w14:paraId="4F9D3ACD" w14:textId="2D782CDA" w:rsidR="0041404C" w:rsidRDefault="009859DB" w:rsidP="00486F7C">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color w:val="000000" w:themeColor="text1"/>
          <w:sz w:val="24"/>
          <w:szCs w:val="24"/>
        </w:rPr>
        <w:lastRenderedPageBreak/>
        <w:t>Tablo 1</w:t>
      </w:r>
      <w:r w:rsidR="00B61A84">
        <w:rPr>
          <w:rFonts w:ascii="Times New Roman" w:hAnsi="Times New Roman" w:cs="Times New Roman"/>
          <w:color w:val="000000" w:themeColor="text1"/>
          <w:sz w:val="24"/>
          <w:szCs w:val="24"/>
        </w:rPr>
        <w:t>4</w:t>
      </w:r>
      <w:r w:rsidR="006768C7" w:rsidRPr="00297889">
        <w:rPr>
          <w:rFonts w:ascii="Times New Roman" w:hAnsi="Times New Roman" w:cs="Times New Roman"/>
          <w:color w:val="000000" w:themeColor="text1"/>
          <w:sz w:val="24"/>
          <w:szCs w:val="24"/>
        </w:rPr>
        <w:t>’</w:t>
      </w:r>
      <w:r w:rsidR="001C1011">
        <w:rPr>
          <w:rFonts w:ascii="Times New Roman" w:hAnsi="Times New Roman" w:cs="Times New Roman"/>
          <w:color w:val="000000" w:themeColor="text1"/>
          <w:sz w:val="24"/>
          <w:szCs w:val="24"/>
        </w:rPr>
        <w:t>t</w:t>
      </w:r>
      <w:r w:rsidR="00B61A84">
        <w:rPr>
          <w:rFonts w:ascii="Times New Roman" w:hAnsi="Times New Roman" w:cs="Times New Roman"/>
          <w:color w:val="000000" w:themeColor="text1"/>
          <w:sz w:val="24"/>
          <w:szCs w:val="24"/>
        </w:rPr>
        <w:t>e</w:t>
      </w:r>
      <w:r w:rsidR="006768C7" w:rsidRPr="00297889">
        <w:rPr>
          <w:rFonts w:ascii="Times New Roman" w:hAnsi="Times New Roman" w:cs="Times New Roman"/>
          <w:color w:val="000000" w:themeColor="text1"/>
          <w:sz w:val="24"/>
          <w:szCs w:val="24"/>
        </w:rPr>
        <w:t xml:space="preserve"> Dışadönük Tükenmişlik Faktörüne ilişkin madde toplam korelasyon sayılarının pozitif değerler alması, maddelerin iç tutarlığının yüksek olduğunu ve benzer özellikler göstermesi açısından önemlidir </w:t>
      </w:r>
      <w:r w:rsidR="006768C7" w:rsidRPr="001268A2">
        <w:rPr>
          <w:rFonts w:ascii="Times New Roman" w:hAnsi="Times New Roman" w:cs="Times New Roman"/>
          <w:sz w:val="24"/>
          <w:szCs w:val="24"/>
        </w:rPr>
        <w:t>(Büyüköztürk, 2009).</w:t>
      </w:r>
    </w:p>
    <w:p w14:paraId="5DE5B94A" w14:textId="77777777" w:rsidR="00010CCF" w:rsidRPr="00297889" w:rsidRDefault="00010CCF"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5E257112" w14:textId="6E4CF778" w:rsidR="0019696A" w:rsidRPr="00215DDA" w:rsidRDefault="007B1A58" w:rsidP="00AE7EB6">
      <w:pPr>
        <w:pStyle w:val="ResimYazs"/>
        <w:keepNext/>
        <w:spacing w:after="0"/>
        <w:jc w:val="center"/>
        <w:rPr>
          <w:rFonts w:ascii="Times New Roman" w:hAnsi="Times New Roman" w:cs="Times New Roman"/>
          <w:b/>
          <w:bCs/>
          <w:i w:val="0"/>
          <w:iCs w:val="0"/>
          <w:color w:val="auto"/>
          <w:sz w:val="24"/>
          <w:szCs w:val="24"/>
        </w:rPr>
      </w:pPr>
      <w:bookmarkStart w:id="176" w:name="_Toc64449046"/>
      <w:bookmarkStart w:id="177" w:name="_Toc64473293"/>
      <w:bookmarkStart w:id="178" w:name="_Toc70927898"/>
      <w:r w:rsidRPr="007B1A58">
        <w:rPr>
          <w:rFonts w:ascii="Times New Roman" w:hAnsi="Times New Roman" w:cs="Times New Roman"/>
          <w:b/>
          <w:bCs/>
          <w:i w:val="0"/>
          <w:iCs w:val="0"/>
          <w:color w:val="auto"/>
          <w:sz w:val="24"/>
          <w:szCs w:val="24"/>
        </w:rPr>
        <w:t xml:space="preserve">Tablo </w:t>
      </w:r>
      <w:r w:rsidR="00405BB1" w:rsidRPr="007B1A58">
        <w:rPr>
          <w:rFonts w:ascii="Times New Roman" w:hAnsi="Times New Roman" w:cs="Times New Roman"/>
          <w:b/>
          <w:bCs/>
          <w:i w:val="0"/>
          <w:iCs w:val="0"/>
          <w:color w:val="auto"/>
          <w:sz w:val="24"/>
          <w:szCs w:val="24"/>
        </w:rPr>
        <w:fldChar w:fldCharType="begin"/>
      </w:r>
      <w:r w:rsidRPr="007B1A58">
        <w:rPr>
          <w:rFonts w:ascii="Times New Roman" w:hAnsi="Times New Roman" w:cs="Times New Roman"/>
          <w:b/>
          <w:bCs/>
          <w:i w:val="0"/>
          <w:iCs w:val="0"/>
          <w:color w:val="auto"/>
          <w:sz w:val="24"/>
          <w:szCs w:val="24"/>
        </w:rPr>
        <w:instrText xml:space="preserve"> SEQ Tablo \* ARABIC </w:instrText>
      </w:r>
      <w:r w:rsidR="00405BB1" w:rsidRPr="007B1A58">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15</w:t>
      </w:r>
      <w:r w:rsidR="00405BB1" w:rsidRPr="007B1A58">
        <w:rPr>
          <w:rFonts w:ascii="Times New Roman" w:hAnsi="Times New Roman" w:cs="Times New Roman"/>
          <w:b/>
          <w:bCs/>
          <w:i w:val="0"/>
          <w:iCs w:val="0"/>
          <w:color w:val="auto"/>
          <w:sz w:val="24"/>
          <w:szCs w:val="24"/>
        </w:rPr>
        <w:fldChar w:fldCharType="end"/>
      </w:r>
      <w:r w:rsidRPr="007B1A58">
        <w:rPr>
          <w:rFonts w:ascii="Times New Roman" w:hAnsi="Times New Roman" w:cs="Times New Roman"/>
          <w:b/>
          <w:bCs/>
          <w:i w:val="0"/>
          <w:iCs w:val="0"/>
          <w:color w:val="auto"/>
          <w:sz w:val="24"/>
          <w:szCs w:val="24"/>
        </w:rPr>
        <w:t xml:space="preserve">. </w:t>
      </w:r>
      <w:bookmarkEnd w:id="176"/>
      <w:bookmarkEnd w:id="177"/>
      <w:r w:rsidR="00746947" w:rsidRPr="00746947">
        <w:rPr>
          <w:rFonts w:ascii="Times New Roman" w:hAnsi="Times New Roman" w:cs="Times New Roman"/>
          <w:b/>
          <w:bCs/>
          <w:i w:val="0"/>
          <w:iCs w:val="0"/>
          <w:color w:val="auto"/>
          <w:sz w:val="24"/>
          <w:szCs w:val="24"/>
        </w:rPr>
        <w:t>Bedensel Tükenmişlik (F3) Faktörü Güvenirlik Analizi Tablosu</w:t>
      </w:r>
      <w:bookmarkEnd w:id="178"/>
    </w:p>
    <w:tbl>
      <w:tblPr>
        <w:tblpPr w:leftFromText="141" w:rightFromText="141" w:bottomFromText="160" w:vertAnchor="text" w:horzAnchor="margin" w:tblpY="227"/>
        <w:tblW w:w="5000" w:type="pct"/>
        <w:tblCellMar>
          <w:left w:w="0" w:type="dxa"/>
          <w:right w:w="0" w:type="dxa"/>
        </w:tblCellMar>
        <w:tblLook w:val="04A0" w:firstRow="1" w:lastRow="0" w:firstColumn="1" w:lastColumn="0" w:noHBand="0" w:noVBand="1"/>
      </w:tblPr>
      <w:tblGrid>
        <w:gridCol w:w="3033"/>
        <w:gridCol w:w="2661"/>
        <w:gridCol w:w="2840"/>
      </w:tblGrid>
      <w:tr w:rsidR="00891444" w:rsidRPr="00297889" w14:paraId="29033F4F" w14:textId="77777777" w:rsidTr="00B973E2">
        <w:trPr>
          <w:cantSplit/>
          <w:trHeight w:val="686"/>
        </w:trPr>
        <w:tc>
          <w:tcPr>
            <w:tcW w:w="1777" w:type="pct"/>
            <w:tcBorders>
              <w:top w:val="double" w:sz="4" w:space="0" w:color="auto"/>
              <w:left w:val="double" w:sz="4" w:space="0" w:color="auto"/>
              <w:bottom w:val="single" w:sz="8" w:space="0" w:color="152935"/>
              <w:right w:val="single" w:sz="8" w:space="0" w:color="E0E0E0"/>
            </w:tcBorders>
            <w:shd w:val="clear" w:color="auto" w:fill="auto"/>
            <w:vAlign w:val="bottom"/>
            <w:hideMark/>
          </w:tcPr>
          <w:p w14:paraId="5D6FA9F0" w14:textId="77777777" w:rsidR="00891444" w:rsidRPr="005574CC" w:rsidRDefault="0089144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Cronbach's Alpha</w:t>
            </w:r>
          </w:p>
        </w:tc>
        <w:tc>
          <w:tcPr>
            <w:tcW w:w="1559"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1FD73355" w14:textId="77777777" w:rsidR="00891444" w:rsidRPr="005574CC" w:rsidRDefault="0089144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Cronbach's Alpha Standardize Edilmiş</w:t>
            </w:r>
          </w:p>
        </w:tc>
        <w:tc>
          <w:tcPr>
            <w:tcW w:w="1664"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1DD900DF" w14:textId="77777777" w:rsidR="00891444" w:rsidRPr="005574CC" w:rsidRDefault="0089144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Madde Sayısı</w:t>
            </w:r>
          </w:p>
        </w:tc>
      </w:tr>
      <w:tr w:rsidR="00891444" w:rsidRPr="00297889" w14:paraId="7A77D93C" w14:textId="77777777" w:rsidTr="00AE7EB6">
        <w:trPr>
          <w:cantSplit/>
          <w:trHeight w:val="546"/>
        </w:trPr>
        <w:tc>
          <w:tcPr>
            <w:tcW w:w="1777" w:type="pct"/>
            <w:tcBorders>
              <w:top w:val="single" w:sz="8" w:space="0" w:color="152935"/>
              <w:left w:val="double" w:sz="4" w:space="0" w:color="auto"/>
              <w:bottom w:val="double" w:sz="4" w:space="0" w:color="auto"/>
              <w:right w:val="single" w:sz="8" w:space="0" w:color="E0E0E0"/>
            </w:tcBorders>
            <w:shd w:val="clear" w:color="auto" w:fill="auto"/>
            <w:hideMark/>
          </w:tcPr>
          <w:p w14:paraId="7CA07A6F" w14:textId="77777777" w:rsidR="00891444" w:rsidRPr="005574CC" w:rsidRDefault="0089144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,880</w:t>
            </w:r>
          </w:p>
        </w:tc>
        <w:tc>
          <w:tcPr>
            <w:tcW w:w="1559" w:type="pct"/>
            <w:tcBorders>
              <w:top w:val="single" w:sz="8" w:space="0" w:color="152935"/>
              <w:left w:val="single" w:sz="8" w:space="0" w:color="E0E0E0"/>
              <w:bottom w:val="double" w:sz="4" w:space="0" w:color="auto"/>
              <w:right w:val="single" w:sz="8" w:space="0" w:color="E0E0E0"/>
            </w:tcBorders>
            <w:shd w:val="clear" w:color="auto" w:fill="auto"/>
            <w:hideMark/>
          </w:tcPr>
          <w:p w14:paraId="3385F221" w14:textId="77777777" w:rsidR="00891444" w:rsidRPr="005574CC" w:rsidRDefault="0089144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,881</w:t>
            </w:r>
          </w:p>
        </w:tc>
        <w:tc>
          <w:tcPr>
            <w:tcW w:w="1664" w:type="pct"/>
            <w:tcBorders>
              <w:top w:val="single" w:sz="8" w:space="0" w:color="152935"/>
              <w:left w:val="single" w:sz="8" w:space="0" w:color="E0E0E0"/>
              <w:bottom w:val="double" w:sz="4" w:space="0" w:color="auto"/>
              <w:right w:val="double" w:sz="4" w:space="0" w:color="auto"/>
            </w:tcBorders>
            <w:shd w:val="clear" w:color="auto" w:fill="auto"/>
            <w:hideMark/>
          </w:tcPr>
          <w:p w14:paraId="34A6B4EE" w14:textId="77777777" w:rsidR="00891444" w:rsidRPr="005574CC" w:rsidRDefault="00891444"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w:t>
            </w:r>
          </w:p>
        </w:tc>
      </w:tr>
    </w:tbl>
    <w:p w14:paraId="62D5DDA3" w14:textId="77777777" w:rsidR="00010CCF" w:rsidRDefault="00010CCF" w:rsidP="00AE7EB6">
      <w:pPr>
        <w:spacing w:after="0" w:line="360" w:lineRule="auto"/>
        <w:ind w:firstLine="708"/>
        <w:jc w:val="both"/>
        <w:rPr>
          <w:rFonts w:ascii="Times New Roman" w:hAnsi="Times New Roman" w:cs="Times New Roman"/>
          <w:sz w:val="24"/>
          <w:szCs w:val="24"/>
        </w:rPr>
      </w:pPr>
    </w:p>
    <w:p w14:paraId="7CCD4148" w14:textId="215E6030" w:rsidR="00010CCF" w:rsidRDefault="009859DB" w:rsidP="00AE7EB6">
      <w:pPr>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Tablo 1</w:t>
      </w:r>
      <w:r w:rsidR="00B61A84">
        <w:rPr>
          <w:rFonts w:ascii="Times New Roman" w:hAnsi="Times New Roman" w:cs="Times New Roman"/>
          <w:sz w:val="24"/>
          <w:szCs w:val="24"/>
        </w:rPr>
        <w:t>5</w:t>
      </w:r>
      <w:r w:rsidR="006768C7" w:rsidRPr="00297889">
        <w:rPr>
          <w:rFonts w:ascii="Times New Roman" w:hAnsi="Times New Roman" w:cs="Times New Roman"/>
          <w:sz w:val="24"/>
          <w:szCs w:val="24"/>
        </w:rPr>
        <w:t>’</w:t>
      </w:r>
      <w:r w:rsidR="001C1011">
        <w:rPr>
          <w:rFonts w:ascii="Times New Roman" w:hAnsi="Times New Roman" w:cs="Times New Roman"/>
          <w:sz w:val="24"/>
          <w:szCs w:val="24"/>
        </w:rPr>
        <w:t>t</w:t>
      </w:r>
      <w:r w:rsidR="001C3A15" w:rsidRPr="00297889">
        <w:rPr>
          <w:rFonts w:ascii="Times New Roman" w:hAnsi="Times New Roman" w:cs="Times New Roman"/>
          <w:sz w:val="24"/>
          <w:szCs w:val="24"/>
        </w:rPr>
        <w:t xml:space="preserve">e belirtildiği üzere </w:t>
      </w:r>
      <w:r w:rsidR="003A139E" w:rsidRPr="00297889">
        <w:rPr>
          <w:rFonts w:ascii="Times New Roman" w:hAnsi="Times New Roman" w:cs="Times New Roman"/>
          <w:sz w:val="24"/>
          <w:szCs w:val="24"/>
        </w:rPr>
        <w:t xml:space="preserve">6 ifadenin yer aldığı </w:t>
      </w:r>
      <w:r w:rsidR="006768C7" w:rsidRPr="00297889">
        <w:rPr>
          <w:rFonts w:ascii="Times New Roman" w:hAnsi="Times New Roman" w:cs="Times New Roman"/>
          <w:sz w:val="24"/>
          <w:szCs w:val="24"/>
        </w:rPr>
        <w:t xml:space="preserve">Bedensel Tükenmişlik </w:t>
      </w:r>
      <w:r w:rsidR="003A139E" w:rsidRPr="00297889">
        <w:rPr>
          <w:rFonts w:ascii="Times New Roman" w:hAnsi="Times New Roman" w:cs="Times New Roman"/>
          <w:sz w:val="24"/>
          <w:szCs w:val="24"/>
        </w:rPr>
        <w:t>F</w:t>
      </w:r>
      <w:r w:rsidR="000A3C51" w:rsidRPr="00297889">
        <w:rPr>
          <w:rFonts w:ascii="Times New Roman" w:hAnsi="Times New Roman" w:cs="Times New Roman"/>
          <w:sz w:val="24"/>
          <w:szCs w:val="24"/>
        </w:rPr>
        <w:t>aktör</w:t>
      </w:r>
      <w:r w:rsidR="006768C7" w:rsidRPr="00297889">
        <w:rPr>
          <w:rFonts w:ascii="Times New Roman" w:hAnsi="Times New Roman" w:cs="Times New Roman"/>
          <w:sz w:val="24"/>
          <w:szCs w:val="24"/>
        </w:rPr>
        <w:t>ü</w:t>
      </w:r>
      <w:r w:rsidR="000A3C51" w:rsidRPr="00297889">
        <w:rPr>
          <w:rFonts w:ascii="Times New Roman" w:hAnsi="Times New Roman" w:cs="Times New Roman"/>
          <w:sz w:val="24"/>
          <w:szCs w:val="24"/>
        </w:rPr>
        <w:t xml:space="preserve"> (</w:t>
      </w:r>
      <w:r w:rsidR="000A3C51" w:rsidRPr="007677EA">
        <w:rPr>
          <w:rFonts w:ascii="Times New Roman" w:hAnsi="Times New Roman" w:cs="Times New Roman"/>
          <w:sz w:val="24"/>
          <w:szCs w:val="24"/>
        </w:rPr>
        <w:t xml:space="preserve">Yorgun, Çökmüş, Fiziksel Olarak Yorgun, Duygusal Olarak Yorgun, Bitkin, Sağlıksız) için </w:t>
      </w:r>
      <w:r w:rsidR="001B142C">
        <w:rPr>
          <w:rFonts w:ascii="Times New Roman" w:hAnsi="Times New Roman" w:cs="Times New Roman"/>
          <w:sz w:val="24"/>
          <w:szCs w:val="24"/>
        </w:rPr>
        <w:t>Cronbach’s Alfa</w:t>
      </w:r>
      <w:r w:rsidR="003A139E" w:rsidRPr="007677EA">
        <w:rPr>
          <w:rFonts w:ascii="Times New Roman" w:hAnsi="Times New Roman" w:cs="Times New Roman"/>
          <w:sz w:val="24"/>
          <w:szCs w:val="24"/>
        </w:rPr>
        <w:t xml:space="preserve"> </w:t>
      </w:r>
      <w:proofErr w:type="gramStart"/>
      <w:r w:rsidR="003A139E" w:rsidRPr="007677EA">
        <w:rPr>
          <w:rFonts w:ascii="Times New Roman" w:hAnsi="Times New Roman" w:cs="Times New Roman"/>
          <w:sz w:val="24"/>
          <w:szCs w:val="24"/>
        </w:rPr>
        <w:t>değeri .</w:t>
      </w:r>
      <w:proofErr w:type="gramEnd"/>
      <w:r w:rsidR="003A139E" w:rsidRPr="007677EA">
        <w:rPr>
          <w:rFonts w:ascii="Times New Roman" w:hAnsi="Times New Roman" w:cs="Times New Roman"/>
          <w:sz w:val="24"/>
          <w:szCs w:val="24"/>
        </w:rPr>
        <w:t xml:space="preserve">88’dir. Tablo </w:t>
      </w:r>
      <w:r w:rsidR="001C3A15" w:rsidRPr="007677EA">
        <w:rPr>
          <w:rFonts w:ascii="Times New Roman" w:hAnsi="Times New Roman" w:cs="Times New Roman"/>
          <w:sz w:val="24"/>
          <w:szCs w:val="24"/>
        </w:rPr>
        <w:t>1</w:t>
      </w:r>
      <w:r w:rsidR="00B61A84" w:rsidRPr="007677EA">
        <w:rPr>
          <w:rFonts w:ascii="Times New Roman" w:hAnsi="Times New Roman" w:cs="Times New Roman"/>
          <w:sz w:val="24"/>
          <w:szCs w:val="24"/>
        </w:rPr>
        <w:t>6</w:t>
      </w:r>
      <w:r w:rsidR="003A139E" w:rsidRPr="007677EA">
        <w:rPr>
          <w:rFonts w:ascii="Times New Roman" w:hAnsi="Times New Roman" w:cs="Times New Roman"/>
          <w:sz w:val="24"/>
          <w:szCs w:val="24"/>
        </w:rPr>
        <w:t>’</w:t>
      </w:r>
      <w:r w:rsidR="006768C7" w:rsidRPr="007677EA">
        <w:rPr>
          <w:rFonts w:ascii="Times New Roman" w:hAnsi="Times New Roman" w:cs="Times New Roman"/>
          <w:sz w:val="24"/>
          <w:szCs w:val="24"/>
        </w:rPr>
        <w:t>d</w:t>
      </w:r>
      <w:r w:rsidR="00B61A84" w:rsidRPr="007677EA">
        <w:rPr>
          <w:rFonts w:ascii="Times New Roman" w:hAnsi="Times New Roman" w:cs="Times New Roman"/>
          <w:sz w:val="24"/>
          <w:szCs w:val="24"/>
        </w:rPr>
        <w:t>a</w:t>
      </w:r>
      <w:r w:rsidR="003A139E" w:rsidRPr="007677EA">
        <w:rPr>
          <w:rFonts w:ascii="Times New Roman" w:hAnsi="Times New Roman" w:cs="Times New Roman"/>
          <w:sz w:val="24"/>
          <w:szCs w:val="24"/>
        </w:rPr>
        <w:t xml:space="preserve"> bu faktörde yer alan ifadelere ilişkin madde toplam istatistik tablosu yer almaktadır.</w:t>
      </w:r>
    </w:p>
    <w:p w14:paraId="68FCA3B8" w14:textId="77777777" w:rsidR="006231EF" w:rsidRPr="007677EA" w:rsidRDefault="006231EF" w:rsidP="00AE7EB6">
      <w:pPr>
        <w:spacing w:after="0" w:line="360" w:lineRule="auto"/>
        <w:ind w:firstLine="708"/>
        <w:jc w:val="both"/>
        <w:rPr>
          <w:rFonts w:ascii="Times New Roman" w:hAnsi="Times New Roman" w:cs="Times New Roman"/>
          <w:sz w:val="24"/>
          <w:szCs w:val="24"/>
        </w:rPr>
      </w:pPr>
    </w:p>
    <w:p w14:paraId="7D9E403C" w14:textId="65CBC399" w:rsidR="0019696A" w:rsidRPr="00EC2AA3" w:rsidRDefault="00297BCC"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79" w:name="_Toc70927899"/>
      <w:r w:rsidRPr="0023506A">
        <w:rPr>
          <w:rFonts w:ascii="Times New Roman" w:hAnsi="Times New Roman" w:cs="Times New Roman"/>
          <w:b/>
          <w:bCs/>
          <w:i w:val="0"/>
          <w:iCs w:val="0"/>
          <w:color w:val="auto"/>
          <w:sz w:val="24"/>
          <w:szCs w:val="24"/>
        </w:rPr>
        <w:t xml:space="preserve">Tablo </w:t>
      </w:r>
      <w:r w:rsidR="00405BB1" w:rsidRPr="0023506A">
        <w:rPr>
          <w:rFonts w:ascii="Times New Roman" w:hAnsi="Times New Roman" w:cs="Times New Roman"/>
          <w:b/>
          <w:bCs/>
          <w:i w:val="0"/>
          <w:iCs w:val="0"/>
          <w:color w:val="auto"/>
          <w:sz w:val="24"/>
          <w:szCs w:val="24"/>
        </w:rPr>
        <w:fldChar w:fldCharType="begin"/>
      </w:r>
      <w:r w:rsidRPr="0023506A">
        <w:rPr>
          <w:rFonts w:ascii="Times New Roman" w:hAnsi="Times New Roman" w:cs="Times New Roman"/>
          <w:b/>
          <w:bCs/>
          <w:i w:val="0"/>
          <w:iCs w:val="0"/>
          <w:color w:val="auto"/>
          <w:sz w:val="24"/>
          <w:szCs w:val="24"/>
        </w:rPr>
        <w:instrText xml:space="preserve"> SEQ Tablo \* ARABIC </w:instrText>
      </w:r>
      <w:r w:rsidR="00405BB1" w:rsidRPr="0023506A">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16</w:t>
      </w:r>
      <w:r w:rsidR="00405BB1" w:rsidRPr="0023506A">
        <w:rPr>
          <w:rFonts w:ascii="Times New Roman" w:hAnsi="Times New Roman" w:cs="Times New Roman"/>
          <w:b/>
          <w:bCs/>
          <w:i w:val="0"/>
          <w:iCs w:val="0"/>
          <w:color w:val="auto"/>
          <w:sz w:val="24"/>
          <w:szCs w:val="24"/>
        </w:rPr>
        <w:fldChar w:fldCharType="end"/>
      </w:r>
      <w:r w:rsidRPr="0023506A">
        <w:rPr>
          <w:rFonts w:ascii="Times New Roman" w:hAnsi="Times New Roman" w:cs="Times New Roman"/>
          <w:b/>
          <w:bCs/>
          <w:i w:val="0"/>
          <w:iCs w:val="0"/>
          <w:color w:val="auto"/>
          <w:sz w:val="24"/>
          <w:szCs w:val="24"/>
        </w:rPr>
        <w:t xml:space="preserve">. </w:t>
      </w:r>
      <w:bookmarkStart w:id="180" w:name="_Toc64449048"/>
      <w:r w:rsidR="00746947" w:rsidRPr="00746947">
        <w:rPr>
          <w:rFonts w:ascii="Times New Roman" w:hAnsi="Times New Roman" w:cs="Times New Roman"/>
          <w:b/>
          <w:bCs/>
          <w:i w:val="0"/>
          <w:iCs w:val="0"/>
          <w:color w:val="auto"/>
          <w:sz w:val="24"/>
          <w:szCs w:val="24"/>
        </w:rPr>
        <w:t>Bedensel Tükenmişlik Madde-Toplam İstatistikleri Tablosu</w:t>
      </w:r>
      <w:bookmarkEnd w:id="179"/>
    </w:p>
    <w:tbl>
      <w:tblPr>
        <w:tblStyle w:val="TabloKlavuzu"/>
        <w:tblW w:w="5000" w:type="pct"/>
        <w:tblLook w:val="04A0" w:firstRow="1" w:lastRow="0" w:firstColumn="1" w:lastColumn="0" w:noHBand="0" w:noVBand="1"/>
      </w:tblPr>
      <w:tblGrid>
        <w:gridCol w:w="1524"/>
        <w:gridCol w:w="1275"/>
        <w:gridCol w:w="1277"/>
        <w:gridCol w:w="1575"/>
        <w:gridCol w:w="1402"/>
        <w:gridCol w:w="1667"/>
      </w:tblGrid>
      <w:tr w:rsidR="00CE337F" w14:paraId="6F1F77FB" w14:textId="77777777" w:rsidTr="00B973E2">
        <w:trPr>
          <w:trHeight w:val="1655"/>
        </w:trPr>
        <w:tc>
          <w:tcPr>
            <w:tcW w:w="874" w:type="pct"/>
            <w:shd w:val="clear" w:color="auto" w:fill="auto"/>
            <w:vAlign w:val="center"/>
          </w:tcPr>
          <w:p w14:paraId="3B133BD4" w14:textId="77777777" w:rsidR="007677EA" w:rsidRDefault="007677EA" w:rsidP="00AE7EB6">
            <w:pPr>
              <w:autoSpaceDE w:val="0"/>
              <w:autoSpaceDN w:val="0"/>
              <w:adjustRightInd w:val="0"/>
              <w:spacing w:line="360" w:lineRule="auto"/>
              <w:jc w:val="center"/>
              <w:rPr>
                <w:rFonts w:ascii="Times New Roman" w:hAnsi="Times New Roman" w:cs="Times New Roman"/>
                <w:sz w:val="24"/>
                <w:szCs w:val="24"/>
              </w:rPr>
            </w:pPr>
          </w:p>
        </w:tc>
        <w:tc>
          <w:tcPr>
            <w:tcW w:w="731" w:type="pct"/>
            <w:tcBorders>
              <w:bottom w:val="single" w:sz="4" w:space="0" w:color="auto"/>
            </w:tcBorders>
            <w:shd w:val="clear" w:color="auto" w:fill="auto"/>
            <w:vAlign w:val="center"/>
          </w:tcPr>
          <w:p w14:paraId="6BEAFB92" w14:textId="77777777" w:rsidR="007677EA" w:rsidRDefault="007677EA"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Madde Çıkarıldığında Ölçek Ortalaması</w:t>
            </w:r>
          </w:p>
        </w:tc>
        <w:tc>
          <w:tcPr>
            <w:tcW w:w="732" w:type="pct"/>
            <w:tcBorders>
              <w:bottom w:val="single" w:sz="4" w:space="0" w:color="auto"/>
            </w:tcBorders>
            <w:shd w:val="clear" w:color="auto" w:fill="auto"/>
            <w:vAlign w:val="center"/>
          </w:tcPr>
          <w:p w14:paraId="30C1FBCA" w14:textId="77777777" w:rsidR="007677EA" w:rsidRDefault="007677EA"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Madde Çıkarıldığında Ölçek Varyansı</w:t>
            </w:r>
          </w:p>
        </w:tc>
        <w:tc>
          <w:tcPr>
            <w:tcW w:w="903" w:type="pct"/>
            <w:tcBorders>
              <w:bottom w:val="single" w:sz="4" w:space="0" w:color="auto"/>
            </w:tcBorders>
            <w:shd w:val="clear" w:color="auto" w:fill="auto"/>
            <w:vAlign w:val="center"/>
          </w:tcPr>
          <w:p w14:paraId="1CE52FA7" w14:textId="77777777" w:rsidR="007677EA" w:rsidRDefault="007677EA"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Doğrulanmış Madde-Toplam Korelasyonu</w:t>
            </w:r>
          </w:p>
        </w:tc>
        <w:tc>
          <w:tcPr>
            <w:tcW w:w="804" w:type="pct"/>
            <w:tcBorders>
              <w:bottom w:val="single" w:sz="4" w:space="0" w:color="auto"/>
            </w:tcBorders>
            <w:shd w:val="clear" w:color="auto" w:fill="auto"/>
            <w:vAlign w:val="center"/>
          </w:tcPr>
          <w:p w14:paraId="1F61E725" w14:textId="77777777" w:rsidR="007677EA" w:rsidRDefault="007677EA"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Korelasyon Çarpımları Karesi</w:t>
            </w:r>
          </w:p>
        </w:tc>
        <w:tc>
          <w:tcPr>
            <w:tcW w:w="956" w:type="pct"/>
            <w:tcBorders>
              <w:bottom w:val="single" w:sz="4" w:space="0" w:color="auto"/>
            </w:tcBorders>
            <w:shd w:val="clear" w:color="auto" w:fill="auto"/>
            <w:vAlign w:val="center"/>
          </w:tcPr>
          <w:p w14:paraId="09ED493E" w14:textId="77777777" w:rsidR="007677EA" w:rsidRDefault="007677EA"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Madde Çıkarıldığında Cronbach's Alpha</w:t>
            </w:r>
          </w:p>
        </w:tc>
      </w:tr>
      <w:tr w:rsidR="00CE337F" w14:paraId="5F58E39D" w14:textId="77777777" w:rsidTr="00B973E2">
        <w:trPr>
          <w:trHeight w:val="569"/>
        </w:trPr>
        <w:tc>
          <w:tcPr>
            <w:tcW w:w="874" w:type="pct"/>
            <w:shd w:val="clear" w:color="auto" w:fill="auto"/>
            <w:vAlign w:val="center"/>
          </w:tcPr>
          <w:p w14:paraId="254ADBAF" w14:textId="77777777" w:rsidR="00545ADB" w:rsidRDefault="00545ADB" w:rsidP="00AE7EB6">
            <w:pPr>
              <w:autoSpaceDE w:val="0"/>
              <w:autoSpaceDN w:val="0"/>
              <w:adjustRightInd w:val="0"/>
              <w:spacing w:line="360" w:lineRule="auto"/>
              <w:rPr>
                <w:rFonts w:ascii="Times New Roman" w:hAnsi="Times New Roman" w:cs="Times New Roman"/>
                <w:sz w:val="24"/>
                <w:szCs w:val="24"/>
              </w:rPr>
            </w:pPr>
            <w:r w:rsidRPr="005574CC">
              <w:rPr>
                <w:rFonts w:ascii="Times New Roman" w:hAnsi="Times New Roman" w:cs="Times New Roman"/>
                <w:color w:val="000000" w:themeColor="text1"/>
                <w:sz w:val="18"/>
                <w:szCs w:val="18"/>
              </w:rPr>
              <w:t>Yorgun</w:t>
            </w:r>
          </w:p>
        </w:tc>
        <w:tc>
          <w:tcPr>
            <w:tcW w:w="731" w:type="pct"/>
            <w:shd w:val="clear" w:color="auto" w:fill="auto"/>
            <w:vAlign w:val="center"/>
          </w:tcPr>
          <w:p w14:paraId="43DA9A05" w14:textId="77777777" w:rsidR="00545ADB" w:rsidRDefault="00545ADB"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21,6331</w:t>
            </w:r>
          </w:p>
        </w:tc>
        <w:tc>
          <w:tcPr>
            <w:tcW w:w="732" w:type="pct"/>
            <w:shd w:val="clear" w:color="auto" w:fill="auto"/>
            <w:vAlign w:val="center"/>
          </w:tcPr>
          <w:p w14:paraId="34539CAA" w14:textId="77777777" w:rsidR="00545ADB" w:rsidRDefault="00545ADB"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31,162</w:t>
            </w:r>
          </w:p>
        </w:tc>
        <w:tc>
          <w:tcPr>
            <w:tcW w:w="903" w:type="pct"/>
            <w:shd w:val="clear" w:color="auto" w:fill="auto"/>
            <w:vAlign w:val="center"/>
          </w:tcPr>
          <w:p w14:paraId="06AE005A" w14:textId="77777777" w:rsidR="00545ADB" w:rsidRDefault="00545ADB"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,738</w:t>
            </w:r>
          </w:p>
        </w:tc>
        <w:tc>
          <w:tcPr>
            <w:tcW w:w="804" w:type="pct"/>
            <w:shd w:val="clear" w:color="auto" w:fill="auto"/>
            <w:vAlign w:val="center"/>
          </w:tcPr>
          <w:p w14:paraId="5C5020F6" w14:textId="77777777" w:rsidR="00545ADB" w:rsidRDefault="00545ADB"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,586</w:t>
            </w:r>
          </w:p>
        </w:tc>
        <w:tc>
          <w:tcPr>
            <w:tcW w:w="956" w:type="pct"/>
            <w:shd w:val="clear" w:color="auto" w:fill="auto"/>
            <w:vAlign w:val="center"/>
          </w:tcPr>
          <w:p w14:paraId="090D53EA" w14:textId="77777777" w:rsidR="00545ADB" w:rsidRDefault="00545ADB"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,853</w:t>
            </w:r>
          </w:p>
        </w:tc>
      </w:tr>
      <w:tr w:rsidR="00CE337F" w14:paraId="6D78D5A6" w14:textId="77777777" w:rsidTr="00B973E2">
        <w:trPr>
          <w:trHeight w:val="691"/>
        </w:trPr>
        <w:tc>
          <w:tcPr>
            <w:tcW w:w="874" w:type="pct"/>
            <w:tcBorders>
              <w:bottom w:val="nil"/>
            </w:tcBorders>
            <w:shd w:val="clear" w:color="auto" w:fill="auto"/>
            <w:vAlign w:val="center"/>
          </w:tcPr>
          <w:p w14:paraId="7020F34C" w14:textId="77777777" w:rsidR="00545ADB" w:rsidRDefault="00545ADB" w:rsidP="00AE7EB6">
            <w:pPr>
              <w:autoSpaceDE w:val="0"/>
              <w:autoSpaceDN w:val="0"/>
              <w:adjustRightInd w:val="0"/>
              <w:spacing w:line="360" w:lineRule="auto"/>
              <w:rPr>
                <w:rFonts w:ascii="Times New Roman" w:hAnsi="Times New Roman" w:cs="Times New Roman"/>
                <w:sz w:val="24"/>
                <w:szCs w:val="24"/>
              </w:rPr>
            </w:pPr>
            <w:r w:rsidRPr="005574CC">
              <w:rPr>
                <w:rFonts w:ascii="Times New Roman" w:hAnsi="Times New Roman" w:cs="Times New Roman"/>
                <w:color w:val="000000" w:themeColor="text1"/>
                <w:sz w:val="18"/>
                <w:szCs w:val="18"/>
              </w:rPr>
              <w:t>Çökmüş</w:t>
            </w:r>
          </w:p>
        </w:tc>
        <w:tc>
          <w:tcPr>
            <w:tcW w:w="731" w:type="pct"/>
            <w:tcBorders>
              <w:bottom w:val="nil"/>
            </w:tcBorders>
            <w:shd w:val="clear" w:color="auto" w:fill="auto"/>
            <w:vAlign w:val="center"/>
          </w:tcPr>
          <w:p w14:paraId="3B228EB7" w14:textId="77777777" w:rsidR="00545ADB" w:rsidRDefault="00545ADB"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22,4083</w:t>
            </w:r>
          </w:p>
        </w:tc>
        <w:tc>
          <w:tcPr>
            <w:tcW w:w="732" w:type="pct"/>
            <w:tcBorders>
              <w:bottom w:val="nil"/>
            </w:tcBorders>
            <w:shd w:val="clear" w:color="auto" w:fill="auto"/>
            <w:vAlign w:val="center"/>
          </w:tcPr>
          <w:p w14:paraId="37C9CFBB" w14:textId="77777777" w:rsidR="00545ADB" w:rsidRDefault="00545ADB"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29,017</w:t>
            </w:r>
          </w:p>
        </w:tc>
        <w:tc>
          <w:tcPr>
            <w:tcW w:w="903" w:type="pct"/>
            <w:tcBorders>
              <w:bottom w:val="nil"/>
            </w:tcBorders>
            <w:shd w:val="clear" w:color="auto" w:fill="auto"/>
            <w:vAlign w:val="center"/>
          </w:tcPr>
          <w:p w14:paraId="54331D30" w14:textId="77777777" w:rsidR="00545ADB" w:rsidRDefault="00545ADB"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,751</w:t>
            </w:r>
          </w:p>
        </w:tc>
        <w:tc>
          <w:tcPr>
            <w:tcW w:w="804" w:type="pct"/>
            <w:tcBorders>
              <w:bottom w:val="nil"/>
            </w:tcBorders>
            <w:shd w:val="clear" w:color="auto" w:fill="auto"/>
            <w:vAlign w:val="center"/>
          </w:tcPr>
          <w:p w14:paraId="47F395A0" w14:textId="77777777" w:rsidR="00545ADB" w:rsidRDefault="00545ADB"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,624</w:t>
            </w:r>
          </w:p>
        </w:tc>
        <w:tc>
          <w:tcPr>
            <w:tcW w:w="956" w:type="pct"/>
            <w:tcBorders>
              <w:bottom w:val="nil"/>
            </w:tcBorders>
            <w:shd w:val="clear" w:color="auto" w:fill="auto"/>
            <w:vAlign w:val="center"/>
          </w:tcPr>
          <w:p w14:paraId="66BFF723" w14:textId="77777777" w:rsidR="00545ADB" w:rsidRDefault="00545ADB"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,848</w:t>
            </w:r>
          </w:p>
        </w:tc>
      </w:tr>
      <w:tr w:rsidR="00CE337F" w14:paraId="69A5C9B6" w14:textId="77777777" w:rsidTr="00B973E2">
        <w:trPr>
          <w:trHeight w:val="136"/>
        </w:trPr>
        <w:tc>
          <w:tcPr>
            <w:tcW w:w="874" w:type="pct"/>
            <w:tcBorders>
              <w:bottom w:val="nil"/>
            </w:tcBorders>
            <w:shd w:val="clear" w:color="auto" w:fill="auto"/>
            <w:vAlign w:val="center"/>
          </w:tcPr>
          <w:p w14:paraId="4FA93CA3" w14:textId="3277D55B" w:rsidR="00CE337F" w:rsidRPr="00CE337F" w:rsidRDefault="00CE337F" w:rsidP="00AE7EB6">
            <w:pPr>
              <w:autoSpaceDE w:val="0"/>
              <w:autoSpaceDN w:val="0"/>
              <w:adjustRightInd w:val="0"/>
              <w:spacing w:line="360" w:lineRule="auto"/>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Fiziksel olarak yorgun</w:t>
            </w:r>
          </w:p>
        </w:tc>
        <w:tc>
          <w:tcPr>
            <w:tcW w:w="731" w:type="pct"/>
            <w:tcBorders>
              <w:bottom w:val="nil"/>
            </w:tcBorders>
            <w:shd w:val="clear" w:color="auto" w:fill="auto"/>
            <w:vAlign w:val="center"/>
          </w:tcPr>
          <w:p w14:paraId="2A881275" w14:textId="77777777" w:rsidR="00CE337F" w:rsidRDefault="00CE337F"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21,7456</w:t>
            </w:r>
          </w:p>
        </w:tc>
        <w:tc>
          <w:tcPr>
            <w:tcW w:w="732" w:type="pct"/>
            <w:tcBorders>
              <w:bottom w:val="nil"/>
            </w:tcBorders>
            <w:shd w:val="clear" w:color="auto" w:fill="auto"/>
            <w:vAlign w:val="center"/>
          </w:tcPr>
          <w:p w14:paraId="4138D2CB" w14:textId="77777777" w:rsidR="00CE337F" w:rsidRDefault="00CE337F"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29,072</w:t>
            </w:r>
          </w:p>
        </w:tc>
        <w:tc>
          <w:tcPr>
            <w:tcW w:w="903" w:type="pct"/>
            <w:tcBorders>
              <w:bottom w:val="nil"/>
            </w:tcBorders>
            <w:shd w:val="clear" w:color="auto" w:fill="auto"/>
            <w:vAlign w:val="center"/>
          </w:tcPr>
          <w:p w14:paraId="3BFB89BE" w14:textId="77777777" w:rsidR="00CE337F" w:rsidRDefault="00CE337F"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,743</w:t>
            </w:r>
          </w:p>
        </w:tc>
        <w:tc>
          <w:tcPr>
            <w:tcW w:w="804" w:type="pct"/>
            <w:tcBorders>
              <w:bottom w:val="nil"/>
            </w:tcBorders>
            <w:shd w:val="clear" w:color="auto" w:fill="auto"/>
            <w:vAlign w:val="center"/>
          </w:tcPr>
          <w:p w14:paraId="3BE00941" w14:textId="77777777" w:rsidR="00CE337F" w:rsidRDefault="00CE337F"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,589</w:t>
            </w:r>
          </w:p>
        </w:tc>
        <w:tc>
          <w:tcPr>
            <w:tcW w:w="956" w:type="pct"/>
            <w:tcBorders>
              <w:bottom w:val="nil"/>
            </w:tcBorders>
            <w:shd w:val="clear" w:color="auto" w:fill="auto"/>
            <w:vAlign w:val="center"/>
          </w:tcPr>
          <w:p w14:paraId="1CCFC42E" w14:textId="77777777" w:rsidR="00CE337F" w:rsidRDefault="00CE337F"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,849</w:t>
            </w:r>
          </w:p>
        </w:tc>
      </w:tr>
      <w:tr w:rsidR="00EC2AA3" w14:paraId="498772E1" w14:textId="77777777" w:rsidTr="00B973E2">
        <w:trPr>
          <w:trHeight w:val="562"/>
        </w:trPr>
        <w:tc>
          <w:tcPr>
            <w:tcW w:w="874" w:type="pct"/>
            <w:shd w:val="clear" w:color="auto" w:fill="auto"/>
            <w:vAlign w:val="center"/>
          </w:tcPr>
          <w:p w14:paraId="18384361" w14:textId="77777777" w:rsidR="00EC2AA3" w:rsidRDefault="00EC2AA3" w:rsidP="00AE7EB6">
            <w:pPr>
              <w:autoSpaceDE w:val="0"/>
              <w:autoSpaceDN w:val="0"/>
              <w:adjustRightInd w:val="0"/>
              <w:spacing w:line="360" w:lineRule="auto"/>
              <w:rPr>
                <w:rFonts w:ascii="Times New Roman" w:hAnsi="Times New Roman" w:cs="Times New Roman"/>
                <w:sz w:val="24"/>
                <w:szCs w:val="24"/>
              </w:rPr>
            </w:pPr>
            <w:r w:rsidRPr="005574CC">
              <w:rPr>
                <w:rFonts w:ascii="Times New Roman" w:hAnsi="Times New Roman" w:cs="Times New Roman"/>
                <w:color w:val="000000" w:themeColor="text1"/>
                <w:sz w:val="18"/>
                <w:szCs w:val="18"/>
              </w:rPr>
              <w:t>Duygusal olarak yorgun</w:t>
            </w:r>
          </w:p>
        </w:tc>
        <w:tc>
          <w:tcPr>
            <w:tcW w:w="731" w:type="pct"/>
            <w:shd w:val="clear" w:color="auto" w:fill="auto"/>
            <w:vAlign w:val="center"/>
          </w:tcPr>
          <w:p w14:paraId="417DA82B"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21,4793</w:t>
            </w:r>
          </w:p>
        </w:tc>
        <w:tc>
          <w:tcPr>
            <w:tcW w:w="732" w:type="pct"/>
            <w:shd w:val="clear" w:color="auto" w:fill="auto"/>
            <w:vAlign w:val="center"/>
          </w:tcPr>
          <w:p w14:paraId="0CA961DA"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28,144</w:t>
            </w:r>
          </w:p>
        </w:tc>
        <w:tc>
          <w:tcPr>
            <w:tcW w:w="903" w:type="pct"/>
            <w:shd w:val="clear" w:color="auto" w:fill="auto"/>
            <w:vAlign w:val="center"/>
          </w:tcPr>
          <w:p w14:paraId="591B8EB5"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,765</w:t>
            </w:r>
          </w:p>
        </w:tc>
        <w:tc>
          <w:tcPr>
            <w:tcW w:w="804" w:type="pct"/>
            <w:shd w:val="clear" w:color="auto" w:fill="auto"/>
            <w:vAlign w:val="center"/>
          </w:tcPr>
          <w:p w14:paraId="113E9D88"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,594</w:t>
            </w:r>
          </w:p>
        </w:tc>
        <w:tc>
          <w:tcPr>
            <w:tcW w:w="956" w:type="pct"/>
            <w:shd w:val="clear" w:color="auto" w:fill="auto"/>
            <w:vAlign w:val="center"/>
          </w:tcPr>
          <w:p w14:paraId="2A2E33D6"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,845</w:t>
            </w:r>
          </w:p>
        </w:tc>
      </w:tr>
      <w:tr w:rsidR="00EC2AA3" w14:paraId="08C819B2" w14:textId="77777777" w:rsidTr="00B973E2">
        <w:trPr>
          <w:trHeight w:val="556"/>
        </w:trPr>
        <w:tc>
          <w:tcPr>
            <w:tcW w:w="874" w:type="pct"/>
            <w:tcBorders>
              <w:bottom w:val="single" w:sz="4" w:space="0" w:color="auto"/>
            </w:tcBorders>
            <w:shd w:val="clear" w:color="auto" w:fill="auto"/>
            <w:vAlign w:val="center"/>
          </w:tcPr>
          <w:p w14:paraId="6C4F0F48" w14:textId="77777777" w:rsidR="00EC2AA3" w:rsidRDefault="00EC2AA3" w:rsidP="00AE7EB6">
            <w:pPr>
              <w:autoSpaceDE w:val="0"/>
              <w:autoSpaceDN w:val="0"/>
              <w:adjustRightInd w:val="0"/>
              <w:spacing w:line="360" w:lineRule="auto"/>
              <w:rPr>
                <w:rFonts w:ascii="Times New Roman" w:hAnsi="Times New Roman" w:cs="Times New Roman"/>
                <w:sz w:val="24"/>
                <w:szCs w:val="24"/>
              </w:rPr>
            </w:pPr>
            <w:r w:rsidRPr="005574CC">
              <w:rPr>
                <w:rFonts w:ascii="Times New Roman" w:hAnsi="Times New Roman" w:cs="Times New Roman"/>
                <w:color w:val="000000" w:themeColor="text1"/>
                <w:sz w:val="18"/>
                <w:szCs w:val="18"/>
              </w:rPr>
              <w:t>Bitkin</w:t>
            </w:r>
          </w:p>
        </w:tc>
        <w:tc>
          <w:tcPr>
            <w:tcW w:w="731" w:type="pct"/>
            <w:tcBorders>
              <w:bottom w:val="single" w:sz="4" w:space="0" w:color="auto"/>
            </w:tcBorders>
            <w:shd w:val="clear" w:color="auto" w:fill="auto"/>
            <w:vAlign w:val="center"/>
          </w:tcPr>
          <w:p w14:paraId="300A2C6D"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22,3550</w:t>
            </w:r>
          </w:p>
        </w:tc>
        <w:tc>
          <w:tcPr>
            <w:tcW w:w="732" w:type="pct"/>
            <w:tcBorders>
              <w:bottom w:val="single" w:sz="4" w:space="0" w:color="auto"/>
            </w:tcBorders>
            <w:shd w:val="clear" w:color="auto" w:fill="auto"/>
            <w:vAlign w:val="center"/>
          </w:tcPr>
          <w:p w14:paraId="11572166"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30,147</w:t>
            </w:r>
          </w:p>
        </w:tc>
        <w:tc>
          <w:tcPr>
            <w:tcW w:w="903" w:type="pct"/>
            <w:tcBorders>
              <w:bottom w:val="single" w:sz="4" w:space="0" w:color="auto"/>
            </w:tcBorders>
            <w:shd w:val="clear" w:color="auto" w:fill="auto"/>
            <w:vAlign w:val="center"/>
          </w:tcPr>
          <w:p w14:paraId="56A90AB0"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,734</w:t>
            </w:r>
          </w:p>
        </w:tc>
        <w:tc>
          <w:tcPr>
            <w:tcW w:w="804" w:type="pct"/>
            <w:tcBorders>
              <w:bottom w:val="single" w:sz="4" w:space="0" w:color="auto"/>
            </w:tcBorders>
            <w:shd w:val="clear" w:color="auto" w:fill="auto"/>
            <w:vAlign w:val="center"/>
          </w:tcPr>
          <w:p w14:paraId="2E0BEA77"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,561</w:t>
            </w:r>
          </w:p>
        </w:tc>
        <w:tc>
          <w:tcPr>
            <w:tcW w:w="956" w:type="pct"/>
            <w:tcBorders>
              <w:bottom w:val="single" w:sz="4" w:space="0" w:color="auto"/>
            </w:tcBorders>
            <w:shd w:val="clear" w:color="auto" w:fill="auto"/>
            <w:vAlign w:val="center"/>
          </w:tcPr>
          <w:p w14:paraId="1A2E999F"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,852</w:t>
            </w:r>
          </w:p>
        </w:tc>
      </w:tr>
      <w:tr w:rsidR="00EC2AA3" w14:paraId="451D3165" w14:textId="77777777" w:rsidTr="00B973E2">
        <w:trPr>
          <w:trHeight w:val="564"/>
        </w:trPr>
        <w:tc>
          <w:tcPr>
            <w:tcW w:w="874" w:type="pct"/>
            <w:tcBorders>
              <w:bottom w:val="single" w:sz="4" w:space="0" w:color="auto"/>
            </w:tcBorders>
            <w:shd w:val="clear" w:color="auto" w:fill="auto"/>
            <w:vAlign w:val="center"/>
          </w:tcPr>
          <w:p w14:paraId="7F8E663A" w14:textId="77777777" w:rsidR="00EC2AA3" w:rsidRDefault="00EC2AA3" w:rsidP="00AE7EB6">
            <w:pPr>
              <w:autoSpaceDE w:val="0"/>
              <w:autoSpaceDN w:val="0"/>
              <w:adjustRightInd w:val="0"/>
              <w:spacing w:line="360" w:lineRule="auto"/>
              <w:rPr>
                <w:rFonts w:ascii="Times New Roman" w:hAnsi="Times New Roman" w:cs="Times New Roman"/>
                <w:sz w:val="24"/>
                <w:szCs w:val="24"/>
              </w:rPr>
            </w:pPr>
            <w:r w:rsidRPr="005574CC">
              <w:rPr>
                <w:rFonts w:ascii="Times New Roman" w:hAnsi="Times New Roman" w:cs="Times New Roman"/>
                <w:color w:val="000000" w:themeColor="text1"/>
                <w:sz w:val="18"/>
                <w:szCs w:val="18"/>
              </w:rPr>
              <w:t>Sağlıksız</w:t>
            </w:r>
          </w:p>
        </w:tc>
        <w:tc>
          <w:tcPr>
            <w:tcW w:w="731" w:type="pct"/>
            <w:tcBorders>
              <w:bottom w:val="single" w:sz="4" w:space="0" w:color="auto"/>
            </w:tcBorders>
            <w:shd w:val="clear" w:color="auto" w:fill="auto"/>
            <w:vAlign w:val="center"/>
          </w:tcPr>
          <w:p w14:paraId="14F4B17D"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23,1598</w:t>
            </w:r>
          </w:p>
        </w:tc>
        <w:tc>
          <w:tcPr>
            <w:tcW w:w="732" w:type="pct"/>
            <w:tcBorders>
              <w:bottom w:val="single" w:sz="4" w:space="0" w:color="auto"/>
            </w:tcBorders>
            <w:shd w:val="clear" w:color="auto" w:fill="auto"/>
            <w:vAlign w:val="center"/>
          </w:tcPr>
          <w:p w14:paraId="0A49C9FA"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33,742</w:t>
            </w:r>
          </w:p>
        </w:tc>
        <w:tc>
          <w:tcPr>
            <w:tcW w:w="903" w:type="pct"/>
            <w:tcBorders>
              <w:bottom w:val="single" w:sz="4" w:space="0" w:color="auto"/>
            </w:tcBorders>
            <w:shd w:val="clear" w:color="auto" w:fill="auto"/>
            <w:vAlign w:val="center"/>
          </w:tcPr>
          <w:p w14:paraId="4BD62CD3"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,426</w:t>
            </w:r>
          </w:p>
        </w:tc>
        <w:tc>
          <w:tcPr>
            <w:tcW w:w="804" w:type="pct"/>
            <w:tcBorders>
              <w:bottom w:val="single" w:sz="4" w:space="0" w:color="auto"/>
            </w:tcBorders>
            <w:shd w:val="clear" w:color="auto" w:fill="auto"/>
            <w:vAlign w:val="center"/>
          </w:tcPr>
          <w:p w14:paraId="72826C8C"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,220</w:t>
            </w:r>
          </w:p>
        </w:tc>
        <w:tc>
          <w:tcPr>
            <w:tcW w:w="956" w:type="pct"/>
            <w:tcBorders>
              <w:bottom w:val="single" w:sz="4" w:space="0" w:color="auto"/>
            </w:tcBorders>
            <w:shd w:val="clear" w:color="auto" w:fill="auto"/>
            <w:vAlign w:val="center"/>
          </w:tcPr>
          <w:p w14:paraId="108B2528" w14:textId="77777777" w:rsidR="00EC2AA3" w:rsidRDefault="00EC2AA3" w:rsidP="00AE7EB6">
            <w:pPr>
              <w:autoSpaceDE w:val="0"/>
              <w:autoSpaceDN w:val="0"/>
              <w:adjustRightInd w:val="0"/>
              <w:spacing w:line="360" w:lineRule="auto"/>
              <w:jc w:val="center"/>
              <w:rPr>
                <w:rFonts w:ascii="Times New Roman" w:hAnsi="Times New Roman" w:cs="Times New Roman"/>
                <w:sz w:val="24"/>
                <w:szCs w:val="24"/>
              </w:rPr>
            </w:pPr>
            <w:r w:rsidRPr="005574CC">
              <w:rPr>
                <w:rFonts w:ascii="Times New Roman" w:hAnsi="Times New Roman" w:cs="Times New Roman"/>
                <w:color w:val="000000" w:themeColor="text1"/>
                <w:sz w:val="18"/>
                <w:szCs w:val="18"/>
              </w:rPr>
              <w:t>,901</w:t>
            </w:r>
          </w:p>
        </w:tc>
      </w:tr>
    </w:tbl>
    <w:p w14:paraId="0BFCBC92" w14:textId="77777777" w:rsidR="007677EA" w:rsidRDefault="007677EA" w:rsidP="00AE7EB6">
      <w:pPr>
        <w:autoSpaceDE w:val="0"/>
        <w:autoSpaceDN w:val="0"/>
        <w:adjustRightInd w:val="0"/>
        <w:spacing w:after="0" w:line="360" w:lineRule="auto"/>
        <w:ind w:firstLine="708"/>
        <w:jc w:val="both"/>
        <w:rPr>
          <w:rFonts w:ascii="Times New Roman" w:hAnsi="Times New Roman" w:cs="Times New Roman"/>
          <w:sz w:val="24"/>
          <w:szCs w:val="24"/>
        </w:rPr>
      </w:pPr>
    </w:p>
    <w:p w14:paraId="4378ABA1" w14:textId="77777777" w:rsidR="00CE337F" w:rsidRDefault="00891444" w:rsidP="00AE7EB6">
      <w:pPr>
        <w:autoSpaceDE w:val="0"/>
        <w:autoSpaceDN w:val="0"/>
        <w:adjustRightInd w:val="0"/>
        <w:spacing w:after="0" w:line="360" w:lineRule="auto"/>
        <w:ind w:firstLine="708"/>
        <w:jc w:val="both"/>
        <w:rPr>
          <w:rFonts w:ascii="Times New Roman" w:hAnsi="Times New Roman" w:cs="Times New Roman"/>
          <w:sz w:val="24"/>
          <w:szCs w:val="24"/>
        </w:rPr>
      </w:pPr>
      <w:r w:rsidRPr="007677EA">
        <w:rPr>
          <w:rFonts w:ascii="Times New Roman" w:hAnsi="Times New Roman" w:cs="Times New Roman"/>
          <w:sz w:val="24"/>
          <w:szCs w:val="24"/>
        </w:rPr>
        <w:t>Tablo 16’da Bedensel Tükenmişlik Faktörüne ilişkin madde toplam korelasyon sayılarının</w:t>
      </w:r>
      <w:r w:rsidR="009B120C">
        <w:rPr>
          <w:rFonts w:ascii="Times New Roman" w:hAnsi="Times New Roman" w:cs="Times New Roman"/>
          <w:sz w:val="24"/>
          <w:szCs w:val="24"/>
        </w:rPr>
        <w:t xml:space="preserve"> </w:t>
      </w:r>
      <w:r w:rsidRPr="007677EA">
        <w:rPr>
          <w:rFonts w:ascii="Times New Roman" w:hAnsi="Times New Roman" w:cs="Times New Roman"/>
          <w:sz w:val="24"/>
          <w:szCs w:val="24"/>
        </w:rPr>
        <w:t xml:space="preserve">sağlıksız ifadesi dışında pozitif ve yüksek değerler alması, maddelerin iç </w:t>
      </w:r>
      <w:r w:rsidRPr="007677EA">
        <w:rPr>
          <w:rFonts w:ascii="Times New Roman" w:hAnsi="Times New Roman" w:cs="Times New Roman"/>
          <w:sz w:val="24"/>
          <w:szCs w:val="24"/>
        </w:rPr>
        <w:lastRenderedPageBreak/>
        <w:t>tutarlığının yüksek olduğunu ve benzer özellikler göstermesi açısından önemlidir (Büyüköztürk, 2009).</w:t>
      </w:r>
      <w:r w:rsidR="009B120C">
        <w:rPr>
          <w:rFonts w:ascii="Times New Roman" w:hAnsi="Times New Roman" w:cs="Times New Roman"/>
          <w:sz w:val="24"/>
          <w:szCs w:val="24"/>
        </w:rPr>
        <w:t xml:space="preserve"> </w:t>
      </w:r>
    </w:p>
    <w:p w14:paraId="79DAEE73" w14:textId="007C814A" w:rsidR="007677EA" w:rsidRDefault="00891444" w:rsidP="00AE7EB6">
      <w:pPr>
        <w:autoSpaceDE w:val="0"/>
        <w:autoSpaceDN w:val="0"/>
        <w:adjustRightInd w:val="0"/>
        <w:spacing w:after="0" w:line="360" w:lineRule="auto"/>
        <w:ind w:firstLine="708"/>
        <w:jc w:val="both"/>
        <w:rPr>
          <w:rFonts w:ascii="Times New Roman" w:hAnsi="Times New Roman" w:cs="Times New Roman"/>
          <w:sz w:val="24"/>
          <w:szCs w:val="24"/>
        </w:rPr>
      </w:pPr>
      <w:r w:rsidRPr="007677EA">
        <w:rPr>
          <w:rFonts w:ascii="Times New Roman" w:hAnsi="Times New Roman" w:cs="Times New Roman"/>
          <w:sz w:val="24"/>
          <w:szCs w:val="24"/>
        </w:rPr>
        <w:t>Aşağıda Tablo 17’de Psikolojik İyi Oluş ve Tükenmişlik Ölçeğine ilişkin öz değer ve açıklanan varyans oranları yer almaktadır</w:t>
      </w:r>
      <w:r w:rsidR="00545ADB">
        <w:rPr>
          <w:rFonts w:ascii="Times New Roman" w:hAnsi="Times New Roman" w:cs="Times New Roman"/>
          <w:sz w:val="24"/>
          <w:szCs w:val="24"/>
        </w:rPr>
        <w:t>.</w:t>
      </w:r>
    </w:p>
    <w:p w14:paraId="5EFAA192" w14:textId="77777777" w:rsidR="00010CCF" w:rsidRPr="00545ADB" w:rsidRDefault="00010CCF" w:rsidP="00AE7EB6">
      <w:pPr>
        <w:autoSpaceDE w:val="0"/>
        <w:autoSpaceDN w:val="0"/>
        <w:adjustRightInd w:val="0"/>
        <w:spacing w:after="0" w:line="360" w:lineRule="auto"/>
        <w:ind w:firstLine="708"/>
        <w:jc w:val="both"/>
        <w:rPr>
          <w:rFonts w:ascii="Times New Roman" w:hAnsi="Times New Roman" w:cs="Times New Roman"/>
          <w:sz w:val="24"/>
          <w:szCs w:val="24"/>
        </w:rPr>
      </w:pPr>
    </w:p>
    <w:p w14:paraId="591903E4" w14:textId="6F313F10" w:rsidR="0019696A" w:rsidRPr="00EC2AA3"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81" w:name="_Toc64473294"/>
      <w:bookmarkStart w:id="182" w:name="_Toc70927900"/>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17</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180"/>
      <w:bookmarkEnd w:id="181"/>
      <w:r w:rsidR="00746947" w:rsidRPr="00746947">
        <w:rPr>
          <w:rFonts w:ascii="Times New Roman" w:hAnsi="Times New Roman" w:cs="Times New Roman"/>
          <w:b/>
          <w:bCs/>
          <w:i w:val="0"/>
          <w:iCs w:val="0"/>
          <w:color w:val="auto"/>
          <w:sz w:val="24"/>
          <w:szCs w:val="24"/>
        </w:rPr>
        <w:t>Ölçek Maddelerinin Öz Değerleri ve Açıklanan Yüzdeleri Tablosu</w:t>
      </w:r>
      <w:bookmarkEnd w:id="182"/>
    </w:p>
    <w:tbl>
      <w:tblPr>
        <w:tblW w:w="5000" w:type="pct"/>
        <w:tblCellMar>
          <w:left w:w="0" w:type="dxa"/>
          <w:right w:w="0" w:type="dxa"/>
        </w:tblCellMar>
        <w:tblLook w:val="0000" w:firstRow="0" w:lastRow="0" w:firstColumn="0" w:lastColumn="0" w:noHBand="0" w:noVBand="0"/>
      </w:tblPr>
      <w:tblGrid>
        <w:gridCol w:w="1184"/>
        <w:gridCol w:w="944"/>
        <w:gridCol w:w="1326"/>
        <w:gridCol w:w="1342"/>
        <w:gridCol w:w="1072"/>
        <w:gridCol w:w="1326"/>
        <w:gridCol w:w="1340"/>
      </w:tblGrid>
      <w:tr w:rsidR="00545ADB" w:rsidRPr="00297889" w14:paraId="5390F7EE" w14:textId="77777777" w:rsidTr="00B973E2">
        <w:trPr>
          <w:cantSplit/>
          <w:trHeight w:val="329"/>
        </w:trPr>
        <w:tc>
          <w:tcPr>
            <w:tcW w:w="694" w:type="pct"/>
            <w:vMerge w:val="restart"/>
            <w:tcBorders>
              <w:top w:val="double" w:sz="4" w:space="0" w:color="auto"/>
              <w:left w:val="double" w:sz="4" w:space="0" w:color="auto"/>
              <w:bottom w:val="nil"/>
              <w:right w:val="nil"/>
            </w:tcBorders>
            <w:shd w:val="clear" w:color="auto" w:fill="auto"/>
            <w:vAlign w:val="bottom"/>
          </w:tcPr>
          <w:p w14:paraId="2FB73119" w14:textId="77777777" w:rsidR="00545ADB" w:rsidRPr="00B973E2" w:rsidRDefault="00545ADB" w:rsidP="00AE7EB6">
            <w:pPr>
              <w:autoSpaceDE w:val="0"/>
              <w:autoSpaceDN w:val="0"/>
              <w:adjustRightInd w:val="0"/>
              <w:spacing w:after="0" w:line="320" w:lineRule="atLeast"/>
              <w:rPr>
                <w:rFonts w:ascii="Times New Roman" w:hAnsi="Times New Roman" w:cs="Times New Roman"/>
                <w:b/>
                <w:color w:val="000000" w:themeColor="text1"/>
                <w:sz w:val="18"/>
                <w:szCs w:val="18"/>
              </w:rPr>
            </w:pPr>
            <w:r w:rsidRPr="00B973E2">
              <w:rPr>
                <w:rFonts w:ascii="Times New Roman" w:hAnsi="Times New Roman" w:cs="Times New Roman"/>
                <w:b/>
                <w:color w:val="000000" w:themeColor="text1"/>
                <w:sz w:val="18"/>
                <w:szCs w:val="18"/>
              </w:rPr>
              <w:t>Faktör</w:t>
            </w:r>
          </w:p>
        </w:tc>
        <w:tc>
          <w:tcPr>
            <w:tcW w:w="2116" w:type="pct"/>
            <w:gridSpan w:val="3"/>
            <w:tcBorders>
              <w:top w:val="double" w:sz="4" w:space="0" w:color="auto"/>
              <w:left w:val="nil"/>
              <w:bottom w:val="nil"/>
              <w:right w:val="nil"/>
            </w:tcBorders>
            <w:shd w:val="clear" w:color="auto" w:fill="auto"/>
            <w:vAlign w:val="bottom"/>
          </w:tcPr>
          <w:p w14:paraId="21E35BCF" w14:textId="77777777" w:rsidR="00545ADB" w:rsidRPr="00B973E2" w:rsidRDefault="00545ADB" w:rsidP="00AE7EB6">
            <w:pPr>
              <w:autoSpaceDE w:val="0"/>
              <w:autoSpaceDN w:val="0"/>
              <w:adjustRightInd w:val="0"/>
              <w:spacing w:after="0" w:line="320" w:lineRule="atLeast"/>
              <w:jc w:val="center"/>
              <w:rPr>
                <w:rFonts w:ascii="Times New Roman" w:hAnsi="Times New Roman" w:cs="Times New Roman"/>
                <w:b/>
                <w:color w:val="000000" w:themeColor="text1"/>
                <w:sz w:val="18"/>
                <w:szCs w:val="18"/>
              </w:rPr>
            </w:pPr>
            <w:r w:rsidRPr="00B973E2">
              <w:rPr>
                <w:rFonts w:ascii="Times New Roman" w:hAnsi="Times New Roman" w:cs="Times New Roman"/>
                <w:b/>
                <w:color w:val="000000" w:themeColor="text1"/>
                <w:sz w:val="18"/>
                <w:szCs w:val="18"/>
              </w:rPr>
              <w:t>Öz Değerler</w:t>
            </w:r>
          </w:p>
        </w:tc>
        <w:tc>
          <w:tcPr>
            <w:tcW w:w="2190" w:type="pct"/>
            <w:gridSpan w:val="3"/>
            <w:tcBorders>
              <w:top w:val="double" w:sz="4" w:space="0" w:color="auto"/>
              <w:left w:val="single" w:sz="8" w:space="0" w:color="E0E0E0"/>
              <w:bottom w:val="nil"/>
              <w:right w:val="double" w:sz="4" w:space="0" w:color="auto"/>
            </w:tcBorders>
            <w:shd w:val="clear" w:color="auto" w:fill="auto"/>
            <w:vAlign w:val="bottom"/>
          </w:tcPr>
          <w:p w14:paraId="2A45D1DE" w14:textId="77777777" w:rsidR="00545ADB" w:rsidRPr="00B973E2" w:rsidRDefault="00545ADB" w:rsidP="00AE7EB6">
            <w:pPr>
              <w:autoSpaceDE w:val="0"/>
              <w:autoSpaceDN w:val="0"/>
              <w:adjustRightInd w:val="0"/>
              <w:spacing w:after="0" w:line="320" w:lineRule="atLeast"/>
              <w:jc w:val="center"/>
              <w:rPr>
                <w:rFonts w:ascii="Times New Roman" w:hAnsi="Times New Roman" w:cs="Times New Roman"/>
                <w:b/>
                <w:color w:val="000000" w:themeColor="text1"/>
                <w:sz w:val="18"/>
                <w:szCs w:val="18"/>
              </w:rPr>
            </w:pPr>
            <w:r w:rsidRPr="00B973E2">
              <w:rPr>
                <w:rFonts w:ascii="Times New Roman" w:hAnsi="Times New Roman" w:cs="Times New Roman"/>
                <w:b/>
                <w:color w:val="000000" w:themeColor="text1"/>
                <w:sz w:val="18"/>
                <w:szCs w:val="18"/>
              </w:rPr>
              <w:t>Açıklanan Varyans</w:t>
            </w:r>
          </w:p>
        </w:tc>
      </w:tr>
      <w:tr w:rsidR="00545ADB" w:rsidRPr="00297889" w14:paraId="28B32CCE" w14:textId="77777777" w:rsidTr="00B973E2">
        <w:trPr>
          <w:cantSplit/>
          <w:trHeight w:val="615"/>
        </w:trPr>
        <w:tc>
          <w:tcPr>
            <w:tcW w:w="694" w:type="pct"/>
            <w:vMerge/>
            <w:tcBorders>
              <w:top w:val="nil"/>
              <w:left w:val="double" w:sz="4" w:space="0" w:color="auto"/>
              <w:bottom w:val="nil"/>
              <w:right w:val="nil"/>
            </w:tcBorders>
            <w:shd w:val="clear" w:color="auto" w:fill="auto"/>
            <w:vAlign w:val="bottom"/>
          </w:tcPr>
          <w:p w14:paraId="7B844DD5" w14:textId="77777777" w:rsidR="00545ADB" w:rsidRPr="00B973E2" w:rsidRDefault="00545ADB" w:rsidP="00AE7EB6">
            <w:pPr>
              <w:autoSpaceDE w:val="0"/>
              <w:autoSpaceDN w:val="0"/>
              <w:adjustRightInd w:val="0"/>
              <w:spacing w:after="0" w:line="240" w:lineRule="auto"/>
              <w:rPr>
                <w:rFonts w:ascii="Times New Roman" w:hAnsi="Times New Roman" w:cs="Times New Roman"/>
                <w:b/>
                <w:color w:val="000000" w:themeColor="text1"/>
                <w:sz w:val="18"/>
                <w:szCs w:val="18"/>
              </w:rPr>
            </w:pPr>
          </w:p>
        </w:tc>
        <w:tc>
          <w:tcPr>
            <w:tcW w:w="553" w:type="pct"/>
            <w:tcBorders>
              <w:top w:val="nil"/>
              <w:left w:val="nil"/>
              <w:bottom w:val="single" w:sz="8" w:space="0" w:color="152935"/>
              <w:right w:val="single" w:sz="8" w:space="0" w:color="E0E0E0"/>
            </w:tcBorders>
            <w:shd w:val="clear" w:color="auto" w:fill="auto"/>
            <w:vAlign w:val="bottom"/>
          </w:tcPr>
          <w:p w14:paraId="1DAAE58F" w14:textId="77777777" w:rsidR="00545ADB" w:rsidRPr="00B973E2" w:rsidRDefault="00545ADB" w:rsidP="00AE7EB6">
            <w:pPr>
              <w:autoSpaceDE w:val="0"/>
              <w:autoSpaceDN w:val="0"/>
              <w:adjustRightInd w:val="0"/>
              <w:spacing w:after="0" w:line="320" w:lineRule="atLeast"/>
              <w:jc w:val="center"/>
              <w:rPr>
                <w:rFonts w:ascii="Times New Roman" w:hAnsi="Times New Roman" w:cs="Times New Roman"/>
                <w:b/>
                <w:color w:val="000000" w:themeColor="text1"/>
                <w:sz w:val="18"/>
                <w:szCs w:val="18"/>
              </w:rPr>
            </w:pPr>
            <w:r w:rsidRPr="00B973E2">
              <w:rPr>
                <w:rFonts w:ascii="Times New Roman" w:hAnsi="Times New Roman" w:cs="Times New Roman"/>
                <w:b/>
                <w:color w:val="000000" w:themeColor="text1"/>
                <w:sz w:val="18"/>
                <w:szCs w:val="18"/>
              </w:rPr>
              <w:t>Toplam</w:t>
            </w:r>
          </w:p>
        </w:tc>
        <w:tc>
          <w:tcPr>
            <w:tcW w:w="777" w:type="pct"/>
            <w:tcBorders>
              <w:top w:val="nil"/>
              <w:left w:val="single" w:sz="8" w:space="0" w:color="E0E0E0"/>
              <w:bottom w:val="single" w:sz="8" w:space="0" w:color="152935"/>
              <w:right w:val="single" w:sz="8" w:space="0" w:color="E0E0E0"/>
            </w:tcBorders>
            <w:shd w:val="clear" w:color="auto" w:fill="auto"/>
            <w:vAlign w:val="bottom"/>
          </w:tcPr>
          <w:p w14:paraId="4035581F" w14:textId="77777777" w:rsidR="00545ADB" w:rsidRPr="00B973E2" w:rsidRDefault="00545ADB" w:rsidP="00AE7EB6">
            <w:pPr>
              <w:autoSpaceDE w:val="0"/>
              <w:autoSpaceDN w:val="0"/>
              <w:adjustRightInd w:val="0"/>
              <w:spacing w:after="0" w:line="320" w:lineRule="atLeast"/>
              <w:jc w:val="center"/>
              <w:rPr>
                <w:rFonts w:ascii="Times New Roman" w:hAnsi="Times New Roman" w:cs="Times New Roman"/>
                <w:b/>
                <w:color w:val="000000" w:themeColor="text1"/>
                <w:sz w:val="18"/>
                <w:szCs w:val="18"/>
              </w:rPr>
            </w:pPr>
            <w:r w:rsidRPr="00B973E2">
              <w:rPr>
                <w:rFonts w:ascii="Times New Roman" w:hAnsi="Times New Roman" w:cs="Times New Roman"/>
                <w:b/>
                <w:color w:val="000000" w:themeColor="text1"/>
                <w:sz w:val="18"/>
                <w:szCs w:val="18"/>
              </w:rPr>
              <w:t xml:space="preserve">Varyans % </w:t>
            </w:r>
          </w:p>
        </w:tc>
        <w:tc>
          <w:tcPr>
            <w:tcW w:w="786" w:type="pct"/>
            <w:tcBorders>
              <w:top w:val="nil"/>
              <w:left w:val="single" w:sz="8" w:space="0" w:color="E0E0E0"/>
              <w:bottom w:val="single" w:sz="8" w:space="0" w:color="152935"/>
              <w:right w:val="nil"/>
            </w:tcBorders>
            <w:shd w:val="clear" w:color="auto" w:fill="auto"/>
            <w:vAlign w:val="bottom"/>
          </w:tcPr>
          <w:p w14:paraId="59826771" w14:textId="77777777" w:rsidR="00545ADB" w:rsidRPr="00B973E2" w:rsidRDefault="00545ADB" w:rsidP="00AE7EB6">
            <w:pPr>
              <w:autoSpaceDE w:val="0"/>
              <w:autoSpaceDN w:val="0"/>
              <w:adjustRightInd w:val="0"/>
              <w:spacing w:after="0" w:line="320" w:lineRule="atLeast"/>
              <w:jc w:val="center"/>
              <w:rPr>
                <w:rFonts w:ascii="Times New Roman" w:hAnsi="Times New Roman" w:cs="Times New Roman"/>
                <w:b/>
                <w:color w:val="000000" w:themeColor="text1"/>
                <w:sz w:val="18"/>
                <w:szCs w:val="18"/>
              </w:rPr>
            </w:pPr>
            <w:r w:rsidRPr="00B973E2">
              <w:rPr>
                <w:rFonts w:ascii="Times New Roman" w:hAnsi="Times New Roman" w:cs="Times New Roman"/>
                <w:b/>
                <w:color w:val="000000" w:themeColor="text1"/>
                <w:sz w:val="18"/>
                <w:szCs w:val="18"/>
              </w:rPr>
              <w:t>Kümülatif %</w:t>
            </w:r>
          </w:p>
        </w:tc>
        <w:tc>
          <w:tcPr>
            <w:tcW w:w="628" w:type="pct"/>
            <w:tcBorders>
              <w:top w:val="nil"/>
              <w:left w:val="single" w:sz="8" w:space="0" w:color="E0E0E0"/>
              <w:bottom w:val="single" w:sz="8" w:space="0" w:color="152935"/>
              <w:right w:val="single" w:sz="8" w:space="0" w:color="E0E0E0"/>
            </w:tcBorders>
            <w:shd w:val="clear" w:color="auto" w:fill="auto"/>
            <w:vAlign w:val="bottom"/>
          </w:tcPr>
          <w:p w14:paraId="7AC72D25" w14:textId="77777777" w:rsidR="00545ADB" w:rsidRPr="00B973E2" w:rsidRDefault="00545ADB" w:rsidP="00AE7EB6">
            <w:pPr>
              <w:autoSpaceDE w:val="0"/>
              <w:autoSpaceDN w:val="0"/>
              <w:adjustRightInd w:val="0"/>
              <w:spacing w:after="0" w:line="320" w:lineRule="atLeast"/>
              <w:jc w:val="center"/>
              <w:rPr>
                <w:rFonts w:ascii="Times New Roman" w:hAnsi="Times New Roman" w:cs="Times New Roman"/>
                <w:b/>
                <w:color w:val="000000" w:themeColor="text1"/>
                <w:sz w:val="18"/>
                <w:szCs w:val="18"/>
              </w:rPr>
            </w:pPr>
            <w:r w:rsidRPr="00B973E2">
              <w:rPr>
                <w:rFonts w:ascii="Times New Roman" w:hAnsi="Times New Roman" w:cs="Times New Roman"/>
                <w:b/>
                <w:color w:val="000000" w:themeColor="text1"/>
                <w:sz w:val="18"/>
                <w:szCs w:val="18"/>
              </w:rPr>
              <w:t>Toplam</w:t>
            </w:r>
          </w:p>
        </w:tc>
        <w:tc>
          <w:tcPr>
            <w:tcW w:w="777" w:type="pct"/>
            <w:tcBorders>
              <w:top w:val="nil"/>
              <w:left w:val="single" w:sz="8" w:space="0" w:color="E0E0E0"/>
              <w:bottom w:val="single" w:sz="8" w:space="0" w:color="152935"/>
              <w:right w:val="single" w:sz="8" w:space="0" w:color="E0E0E0"/>
            </w:tcBorders>
            <w:shd w:val="clear" w:color="auto" w:fill="auto"/>
            <w:vAlign w:val="bottom"/>
          </w:tcPr>
          <w:p w14:paraId="461BCF24" w14:textId="77777777" w:rsidR="00545ADB" w:rsidRPr="00B973E2" w:rsidRDefault="00545ADB" w:rsidP="00AE7EB6">
            <w:pPr>
              <w:autoSpaceDE w:val="0"/>
              <w:autoSpaceDN w:val="0"/>
              <w:adjustRightInd w:val="0"/>
              <w:spacing w:after="0" w:line="320" w:lineRule="atLeast"/>
              <w:jc w:val="center"/>
              <w:rPr>
                <w:rFonts w:ascii="Times New Roman" w:hAnsi="Times New Roman" w:cs="Times New Roman"/>
                <w:b/>
                <w:color w:val="000000" w:themeColor="text1"/>
                <w:sz w:val="18"/>
                <w:szCs w:val="18"/>
              </w:rPr>
            </w:pPr>
            <w:r w:rsidRPr="00B973E2">
              <w:rPr>
                <w:rFonts w:ascii="Times New Roman" w:hAnsi="Times New Roman" w:cs="Times New Roman"/>
                <w:b/>
                <w:color w:val="000000" w:themeColor="text1"/>
                <w:sz w:val="18"/>
                <w:szCs w:val="18"/>
              </w:rPr>
              <w:t>Varyans %</w:t>
            </w:r>
          </w:p>
        </w:tc>
        <w:tc>
          <w:tcPr>
            <w:tcW w:w="785" w:type="pct"/>
            <w:tcBorders>
              <w:top w:val="nil"/>
              <w:left w:val="single" w:sz="8" w:space="0" w:color="E0E0E0"/>
              <w:bottom w:val="single" w:sz="8" w:space="0" w:color="152935"/>
              <w:right w:val="double" w:sz="4" w:space="0" w:color="auto"/>
            </w:tcBorders>
            <w:shd w:val="clear" w:color="auto" w:fill="auto"/>
            <w:vAlign w:val="bottom"/>
          </w:tcPr>
          <w:p w14:paraId="33E664BB" w14:textId="77777777" w:rsidR="00545ADB" w:rsidRPr="00B973E2" w:rsidRDefault="00545ADB" w:rsidP="00AE7EB6">
            <w:pPr>
              <w:autoSpaceDE w:val="0"/>
              <w:autoSpaceDN w:val="0"/>
              <w:adjustRightInd w:val="0"/>
              <w:spacing w:after="0" w:line="320" w:lineRule="atLeast"/>
              <w:jc w:val="center"/>
              <w:rPr>
                <w:rFonts w:ascii="Times New Roman" w:hAnsi="Times New Roman" w:cs="Times New Roman"/>
                <w:b/>
                <w:color w:val="000000" w:themeColor="text1"/>
                <w:sz w:val="18"/>
                <w:szCs w:val="18"/>
              </w:rPr>
            </w:pPr>
            <w:r w:rsidRPr="00B973E2">
              <w:rPr>
                <w:rFonts w:ascii="Times New Roman" w:hAnsi="Times New Roman" w:cs="Times New Roman"/>
                <w:b/>
                <w:color w:val="000000" w:themeColor="text1"/>
                <w:sz w:val="18"/>
                <w:szCs w:val="18"/>
              </w:rPr>
              <w:t>Kümülatif %</w:t>
            </w:r>
          </w:p>
        </w:tc>
      </w:tr>
      <w:tr w:rsidR="00545ADB" w:rsidRPr="00297889" w14:paraId="48CA52A4" w14:textId="77777777" w:rsidTr="00B973E2">
        <w:trPr>
          <w:cantSplit/>
          <w:trHeight w:val="487"/>
        </w:trPr>
        <w:tc>
          <w:tcPr>
            <w:tcW w:w="694" w:type="pct"/>
            <w:tcBorders>
              <w:top w:val="single" w:sz="8" w:space="0" w:color="152935"/>
              <w:left w:val="double" w:sz="4" w:space="0" w:color="auto"/>
              <w:bottom w:val="single" w:sz="8" w:space="0" w:color="AEAEAE"/>
              <w:right w:val="nil"/>
            </w:tcBorders>
            <w:shd w:val="clear" w:color="auto" w:fill="auto"/>
          </w:tcPr>
          <w:p w14:paraId="7CCAB0A0" w14:textId="77777777" w:rsidR="00545ADB" w:rsidRPr="00B973E2" w:rsidRDefault="00545ADB" w:rsidP="00AE7EB6">
            <w:pPr>
              <w:autoSpaceDE w:val="0"/>
              <w:autoSpaceDN w:val="0"/>
              <w:adjustRightInd w:val="0"/>
              <w:spacing w:after="0" w:line="320" w:lineRule="atLeast"/>
              <w:rPr>
                <w:rFonts w:ascii="Times New Roman" w:hAnsi="Times New Roman" w:cs="Times New Roman"/>
                <w:b/>
                <w:color w:val="000000" w:themeColor="text1"/>
                <w:sz w:val="18"/>
                <w:szCs w:val="18"/>
              </w:rPr>
            </w:pPr>
            <w:r w:rsidRPr="00B973E2">
              <w:rPr>
                <w:rFonts w:ascii="Times New Roman" w:hAnsi="Times New Roman" w:cs="Times New Roman"/>
                <w:b/>
                <w:color w:val="000000" w:themeColor="text1"/>
                <w:sz w:val="18"/>
                <w:szCs w:val="18"/>
              </w:rPr>
              <w:t>1</w:t>
            </w:r>
          </w:p>
        </w:tc>
        <w:tc>
          <w:tcPr>
            <w:tcW w:w="553" w:type="pct"/>
            <w:tcBorders>
              <w:top w:val="single" w:sz="8" w:space="0" w:color="152935"/>
              <w:left w:val="nil"/>
              <w:bottom w:val="single" w:sz="8" w:space="0" w:color="AEAEAE"/>
              <w:right w:val="single" w:sz="8" w:space="0" w:color="E0E0E0"/>
            </w:tcBorders>
            <w:shd w:val="clear" w:color="auto" w:fill="auto"/>
          </w:tcPr>
          <w:p w14:paraId="06E6E982"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8,912</w:t>
            </w:r>
          </w:p>
        </w:tc>
        <w:tc>
          <w:tcPr>
            <w:tcW w:w="777" w:type="pct"/>
            <w:tcBorders>
              <w:top w:val="single" w:sz="8" w:space="0" w:color="152935"/>
              <w:left w:val="single" w:sz="8" w:space="0" w:color="E0E0E0"/>
              <w:bottom w:val="single" w:sz="8" w:space="0" w:color="AEAEAE"/>
              <w:right w:val="single" w:sz="8" w:space="0" w:color="E0E0E0"/>
            </w:tcBorders>
            <w:shd w:val="clear" w:color="auto" w:fill="auto"/>
          </w:tcPr>
          <w:p w14:paraId="6398CB9C"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49,512</w:t>
            </w:r>
          </w:p>
        </w:tc>
        <w:tc>
          <w:tcPr>
            <w:tcW w:w="786" w:type="pct"/>
            <w:tcBorders>
              <w:top w:val="single" w:sz="8" w:space="0" w:color="152935"/>
              <w:left w:val="single" w:sz="8" w:space="0" w:color="E0E0E0"/>
              <w:bottom w:val="single" w:sz="8" w:space="0" w:color="AEAEAE"/>
              <w:right w:val="nil"/>
            </w:tcBorders>
            <w:shd w:val="clear" w:color="auto" w:fill="auto"/>
          </w:tcPr>
          <w:p w14:paraId="77C80007"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49,512</w:t>
            </w:r>
          </w:p>
        </w:tc>
        <w:tc>
          <w:tcPr>
            <w:tcW w:w="628" w:type="pct"/>
            <w:tcBorders>
              <w:top w:val="single" w:sz="8" w:space="0" w:color="152935"/>
              <w:left w:val="single" w:sz="8" w:space="0" w:color="E0E0E0"/>
              <w:bottom w:val="single" w:sz="8" w:space="0" w:color="AEAEAE"/>
              <w:right w:val="single" w:sz="8" w:space="0" w:color="E0E0E0"/>
            </w:tcBorders>
            <w:shd w:val="clear" w:color="auto" w:fill="auto"/>
          </w:tcPr>
          <w:p w14:paraId="4EB5FD03"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8,912</w:t>
            </w:r>
          </w:p>
        </w:tc>
        <w:tc>
          <w:tcPr>
            <w:tcW w:w="777" w:type="pct"/>
            <w:tcBorders>
              <w:top w:val="single" w:sz="8" w:space="0" w:color="152935"/>
              <w:left w:val="single" w:sz="8" w:space="0" w:color="E0E0E0"/>
              <w:bottom w:val="single" w:sz="8" w:space="0" w:color="AEAEAE"/>
              <w:right w:val="single" w:sz="8" w:space="0" w:color="E0E0E0"/>
            </w:tcBorders>
            <w:shd w:val="clear" w:color="auto" w:fill="auto"/>
          </w:tcPr>
          <w:p w14:paraId="36B8284B"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49,512</w:t>
            </w:r>
          </w:p>
        </w:tc>
        <w:tc>
          <w:tcPr>
            <w:tcW w:w="785" w:type="pct"/>
            <w:tcBorders>
              <w:top w:val="single" w:sz="8" w:space="0" w:color="152935"/>
              <w:left w:val="single" w:sz="8" w:space="0" w:color="E0E0E0"/>
              <w:bottom w:val="single" w:sz="8" w:space="0" w:color="AEAEAE"/>
              <w:right w:val="double" w:sz="4" w:space="0" w:color="auto"/>
            </w:tcBorders>
            <w:shd w:val="clear" w:color="auto" w:fill="auto"/>
          </w:tcPr>
          <w:p w14:paraId="51EE94AB"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49,512</w:t>
            </w:r>
          </w:p>
        </w:tc>
      </w:tr>
      <w:tr w:rsidR="00545ADB" w:rsidRPr="00297889" w14:paraId="72310C55" w14:textId="77777777" w:rsidTr="00B973E2">
        <w:trPr>
          <w:cantSplit/>
          <w:trHeight w:val="410"/>
        </w:trPr>
        <w:tc>
          <w:tcPr>
            <w:tcW w:w="694" w:type="pct"/>
            <w:tcBorders>
              <w:top w:val="single" w:sz="8" w:space="0" w:color="AEAEAE"/>
              <w:left w:val="double" w:sz="4" w:space="0" w:color="auto"/>
              <w:bottom w:val="single" w:sz="8" w:space="0" w:color="AEAEAE"/>
              <w:right w:val="nil"/>
            </w:tcBorders>
            <w:shd w:val="clear" w:color="auto" w:fill="auto"/>
          </w:tcPr>
          <w:p w14:paraId="14D13459" w14:textId="77777777" w:rsidR="00545ADB" w:rsidRPr="00B973E2" w:rsidRDefault="00545ADB" w:rsidP="00AE7EB6">
            <w:pPr>
              <w:autoSpaceDE w:val="0"/>
              <w:autoSpaceDN w:val="0"/>
              <w:adjustRightInd w:val="0"/>
              <w:spacing w:after="0" w:line="320" w:lineRule="atLeast"/>
              <w:rPr>
                <w:rFonts w:ascii="Times New Roman" w:hAnsi="Times New Roman" w:cs="Times New Roman"/>
                <w:b/>
                <w:color w:val="000000" w:themeColor="text1"/>
                <w:sz w:val="18"/>
                <w:szCs w:val="18"/>
              </w:rPr>
            </w:pPr>
            <w:r w:rsidRPr="00B973E2">
              <w:rPr>
                <w:rFonts w:ascii="Times New Roman" w:hAnsi="Times New Roman" w:cs="Times New Roman"/>
                <w:b/>
                <w:color w:val="000000" w:themeColor="text1"/>
                <w:sz w:val="18"/>
                <w:szCs w:val="18"/>
              </w:rPr>
              <w:t>2</w:t>
            </w:r>
          </w:p>
        </w:tc>
        <w:tc>
          <w:tcPr>
            <w:tcW w:w="553" w:type="pct"/>
            <w:tcBorders>
              <w:top w:val="single" w:sz="8" w:space="0" w:color="AEAEAE"/>
              <w:left w:val="nil"/>
              <w:bottom w:val="single" w:sz="8" w:space="0" w:color="AEAEAE"/>
              <w:right w:val="single" w:sz="8" w:space="0" w:color="E0E0E0"/>
            </w:tcBorders>
            <w:shd w:val="clear" w:color="auto" w:fill="auto"/>
          </w:tcPr>
          <w:p w14:paraId="38D1FAD9"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1,642</w:t>
            </w:r>
          </w:p>
        </w:tc>
        <w:tc>
          <w:tcPr>
            <w:tcW w:w="777" w:type="pct"/>
            <w:tcBorders>
              <w:top w:val="single" w:sz="8" w:space="0" w:color="AEAEAE"/>
              <w:left w:val="single" w:sz="8" w:space="0" w:color="E0E0E0"/>
              <w:bottom w:val="single" w:sz="8" w:space="0" w:color="AEAEAE"/>
              <w:right w:val="single" w:sz="8" w:space="0" w:color="E0E0E0"/>
            </w:tcBorders>
            <w:shd w:val="clear" w:color="auto" w:fill="auto"/>
          </w:tcPr>
          <w:p w14:paraId="6A91195E"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9,123</w:t>
            </w:r>
          </w:p>
        </w:tc>
        <w:tc>
          <w:tcPr>
            <w:tcW w:w="786" w:type="pct"/>
            <w:tcBorders>
              <w:top w:val="single" w:sz="8" w:space="0" w:color="AEAEAE"/>
              <w:left w:val="single" w:sz="8" w:space="0" w:color="E0E0E0"/>
              <w:bottom w:val="single" w:sz="8" w:space="0" w:color="AEAEAE"/>
              <w:right w:val="nil"/>
            </w:tcBorders>
            <w:shd w:val="clear" w:color="auto" w:fill="auto"/>
          </w:tcPr>
          <w:p w14:paraId="5B871060"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58,635</w:t>
            </w:r>
          </w:p>
        </w:tc>
        <w:tc>
          <w:tcPr>
            <w:tcW w:w="628" w:type="pct"/>
            <w:tcBorders>
              <w:top w:val="single" w:sz="8" w:space="0" w:color="AEAEAE"/>
              <w:left w:val="single" w:sz="8" w:space="0" w:color="E0E0E0"/>
              <w:bottom w:val="single" w:sz="8" w:space="0" w:color="AEAEAE"/>
              <w:right w:val="single" w:sz="8" w:space="0" w:color="E0E0E0"/>
            </w:tcBorders>
            <w:shd w:val="clear" w:color="auto" w:fill="auto"/>
          </w:tcPr>
          <w:p w14:paraId="678C1BEC"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1,642</w:t>
            </w:r>
          </w:p>
        </w:tc>
        <w:tc>
          <w:tcPr>
            <w:tcW w:w="777" w:type="pct"/>
            <w:tcBorders>
              <w:top w:val="single" w:sz="8" w:space="0" w:color="AEAEAE"/>
              <w:left w:val="single" w:sz="8" w:space="0" w:color="E0E0E0"/>
              <w:bottom w:val="single" w:sz="8" w:space="0" w:color="AEAEAE"/>
              <w:right w:val="single" w:sz="8" w:space="0" w:color="E0E0E0"/>
            </w:tcBorders>
            <w:shd w:val="clear" w:color="auto" w:fill="auto"/>
          </w:tcPr>
          <w:p w14:paraId="05181FE7"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9,123</w:t>
            </w:r>
          </w:p>
        </w:tc>
        <w:tc>
          <w:tcPr>
            <w:tcW w:w="785" w:type="pct"/>
            <w:tcBorders>
              <w:top w:val="single" w:sz="8" w:space="0" w:color="AEAEAE"/>
              <w:left w:val="single" w:sz="8" w:space="0" w:color="E0E0E0"/>
              <w:bottom w:val="single" w:sz="8" w:space="0" w:color="AEAEAE"/>
              <w:right w:val="double" w:sz="4" w:space="0" w:color="auto"/>
            </w:tcBorders>
            <w:shd w:val="clear" w:color="auto" w:fill="auto"/>
          </w:tcPr>
          <w:p w14:paraId="098C9B5E"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58,635</w:t>
            </w:r>
          </w:p>
        </w:tc>
      </w:tr>
      <w:tr w:rsidR="00545ADB" w:rsidRPr="00297889" w14:paraId="75F88A83" w14:textId="77777777" w:rsidTr="00B973E2">
        <w:trPr>
          <w:cantSplit/>
          <w:trHeight w:val="404"/>
        </w:trPr>
        <w:tc>
          <w:tcPr>
            <w:tcW w:w="694" w:type="pct"/>
            <w:tcBorders>
              <w:top w:val="single" w:sz="8" w:space="0" w:color="AEAEAE"/>
              <w:left w:val="double" w:sz="4" w:space="0" w:color="auto"/>
              <w:bottom w:val="double" w:sz="4" w:space="0" w:color="auto"/>
              <w:right w:val="nil"/>
            </w:tcBorders>
            <w:shd w:val="clear" w:color="auto" w:fill="auto"/>
          </w:tcPr>
          <w:p w14:paraId="5EB31901" w14:textId="77777777" w:rsidR="00545ADB" w:rsidRPr="00B973E2" w:rsidRDefault="00545ADB" w:rsidP="00AE7EB6">
            <w:pPr>
              <w:autoSpaceDE w:val="0"/>
              <w:autoSpaceDN w:val="0"/>
              <w:adjustRightInd w:val="0"/>
              <w:spacing w:after="0" w:line="320" w:lineRule="atLeast"/>
              <w:rPr>
                <w:rFonts w:ascii="Times New Roman" w:hAnsi="Times New Roman" w:cs="Times New Roman"/>
                <w:b/>
                <w:color w:val="000000" w:themeColor="text1"/>
                <w:sz w:val="18"/>
                <w:szCs w:val="18"/>
              </w:rPr>
            </w:pPr>
            <w:r w:rsidRPr="00B973E2">
              <w:rPr>
                <w:rFonts w:ascii="Times New Roman" w:hAnsi="Times New Roman" w:cs="Times New Roman"/>
                <w:b/>
                <w:color w:val="000000" w:themeColor="text1"/>
                <w:sz w:val="18"/>
                <w:szCs w:val="18"/>
              </w:rPr>
              <w:t>3</w:t>
            </w:r>
          </w:p>
        </w:tc>
        <w:tc>
          <w:tcPr>
            <w:tcW w:w="553" w:type="pct"/>
            <w:tcBorders>
              <w:top w:val="single" w:sz="8" w:space="0" w:color="AEAEAE"/>
              <w:left w:val="nil"/>
              <w:bottom w:val="double" w:sz="4" w:space="0" w:color="auto"/>
              <w:right w:val="single" w:sz="8" w:space="0" w:color="E0E0E0"/>
            </w:tcBorders>
            <w:shd w:val="clear" w:color="auto" w:fill="auto"/>
          </w:tcPr>
          <w:p w14:paraId="17D32C95"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1,146</w:t>
            </w:r>
          </w:p>
        </w:tc>
        <w:tc>
          <w:tcPr>
            <w:tcW w:w="777" w:type="pct"/>
            <w:tcBorders>
              <w:top w:val="single" w:sz="8" w:space="0" w:color="AEAEAE"/>
              <w:left w:val="single" w:sz="8" w:space="0" w:color="E0E0E0"/>
              <w:bottom w:val="double" w:sz="4" w:space="0" w:color="auto"/>
              <w:right w:val="single" w:sz="8" w:space="0" w:color="E0E0E0"/>
            </w:tcBorders>
            <w:shd w:val="clear" w:color="auto" w:fill="auto"/>
          </w:tcPr>
          <w:p w14:paraId="1B621537"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6,365</w:t>
            </w:r>
          </w:p>
        </w:tc>
        <w:tc>
          <w:tcPr>
            <w:tcW w:w="786" w:type="pct"/>
            <w:tcBorders>
              <w:top w:val="single" w:sz="8" w:space="0" w:color="AEAEAE"/>
              <w:left w:val="single" w:sz="8" w:space="0" w:color="E0E0E0"/>
              <w:bottom w:val="double" w:sz="4" w:space="0" w:color="auto"/>
              <w:right w:val="nil"/>
            </w:tcBorders>
            <w:shd w:val="clear" w:color="auto" w:fill="auto"/>
          </w:tcPr>
          <w:p w14:paraId="1CD4A497"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65,000</w:t>
            </w:r>
          </w:p>
        </w:tc>
        <w:tc>
          <w:tcPr>
            <w:tcW w:w="628" w:type="pct"/>
            <w:tcBorders>
              <w:top w:val="single" w:sz="8" w:space="0" w:color="AEAEAE"/>
              <w:left w:val="single" w:sz="8" w:space="0" w:color="E0E0E0"/>
              <w:bottom w:val="double" w:sz="4" w:space="0" w:color="auto"/>
              <w:right w:val="single" w:sz="8" w:space="0" w:color="E0E0E0"/>
            </w:tcBorders>
            <w:shd w:val="clear" w:color="auto" w:fill="auto"/>
          </w:tcPr>
          <w:p w14:paraId="24BB04E2"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1,146</w:t>
            </w:r>
          </w:p>
        </w:tc>
        <w:tc>
          <w:tcPr>
            <w:tcW w:w="777" w:type="pct"/>
            <w:tcBorders>
              <w:top w:val="single" w:sz="8" w:space="0" w:color="AEAEAE"/>
              <w:left w:val="single" w:sz="8" w:space="0" w:color="E0E0E0"/>
              <w:bottom w:val="double" w:sz="4" w:space="0" w:color="auto"/>
              <w:right w:val="single" w:sz="8" w:space="0" w:color="E0E0E0"/>
            </w:tcBorders>
            <w:shd w:val="clear" w:color="auto" w:fill="auto"/>
          </w:tcPr>
          <w:p w14:paraId="35B70547"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6,365</w:t>
            </w:r>
          </w:p>
        </w:tc>
        <w:tc>
          <w:tcPr>
            <w:tcW w:w="785" w:type="pct"/>
            <w:tcBorders>
              <w:top w:val="single" w:sz="8" w:space="0" w:color="AEAEAE"/>
              <w:left w:val="single" w:sz="8" w:space="0" w:color="E0E0E0"/>
              <w:bottom w:val="double" w:sz="4" w:space="0" w:color="auto"/>
              <w:right w:val="double" w:sz="4" w:space="0" w:color="auto"/>
            </w:tcBorders>
            <w:shd w:val="clear" w:color="auto" w:fill="auto"/>
          </w:tcPr>
          <w:p w14:paraId="495250F4" w14:textId="77777777" w:rsidR="00545ADB" w:rsidRPr="00B973E2" w:rsidRDefault="00545ADB"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B973E2">
              <w:rPr>
                <w:rFonts w:ascii="Times New Roman" w:hAnsi="Times New Roman" w:cs="Times New Roman"/>
                <w:color w:val="000000" w:themeColor="text1"/>
                <w:sz w:val="18"/>
                <w:szCs w:val="18"/>
              </w:rPr>
              <w:t>65,000</w:t>
            </w:r>
          </w:p>
        </w:tc>
      </w:tr>
    </w:tbl>
    <w:p w14:paraId="5AE6B6AE" w14:textId="77777777" w:rsidR="009B120C" w:rsidRDefault="009B120C" w:rsidP="00AE7EB6">
      <w:pPr>
        <w:autoSpaceDE w:val="0"/>
        <w:autoSpaceDN w:val="0"/>
        <w:adjustRightInd w:val="0"/>
        <w:spacing w:after="0" w:line="360" w:lineRule="auto"/>
        <w:ind w:firstLine="708"/>
        <w:jc w:val="both"/>
        <w:rPr>
          <w:rFonts w:ascii="Times New Roman" w:hAnsi="Times New Roman" w:cs="Times New Roman"/>
          <w:sz w:val="24"/>
          <w:szCs w:val="24"/>
        </w:rPr>
      </w:pPr>
    </w:p>
    <w:p w14:paraId="1DDA8F50" w14:textId="5D6A4D52" w:rsidR="0033470E" w:rsidRDefault="00D705C8" w:rsidP="00AE7EB6">
      <w:pPr>
        <w:autoSpaceDE w:val="0"/>
        <w:autoSpaceDN w:val="0"/>
        <w:adjustRightInd w:val="0"/>
        <w:spacing w:after="0" w:line="360" w:lineRule="auto"/>
        <w:ind w:firstLine="708"/>
        <w:jc w:val="both"/>
        <w:rPr>
          <w:rFonts w:ascii="Times New Roman" w:hAnsi="Times New Roman" w:cs="Times New Roman"/>
          <w:sz w:val="24"/>
          <w:szCs w:val="24"/>
        </w:rPr>
      </w:pPr>
      <w:r w:rsidRPr="00556D21">
        <w:rPr>
          <w:rFonts w:ascii="Times New Roman" w:hAnsi="Times New Roman" w:cs="Times New Roman"/>
          <w:sz w:val="24"/>
          <w:szCs w:val="24"/>
        </w:rPr>
        <w:t>Yukarıdaki tabloda</w:t>
      </w:r>
      <w:r w:rsidR="00545ADB">
        <w:rPr>
          <w:rFonts w:ascii="Times New Roman" w:hAnsi="Times New Roman" w:cs="Times New Roman"/>
          <w:sz w:val="24"/>
          <w:szCs w:val="24"/>
        </w:rPr>
        <w:t xml:space="preserve"> (Tablo 17)</w:t>
      </w:r>
      <w:r w:rsidRPr="00556D21">
        <w:rPr>
          <w:rFonts w:ascii="Times New Roman" w:hAnsi="Times New Roman" w:cs="Times New Roman"/>
          <w:sz w:val="24"/>
          <w:szCs w:val="24"/>
        </w:rPr>
        <w:t xml:space="preserve">, </w:t>
      </w:r>
      <w:r w:rsidR="00DC1BC0" w:rsidRPr="00556D21">
        <w:rPr>
          <w:rFonts w:ascii="Times New Roman" w:hAnsi="Times New Roman" w:cs="Times New Roman"/>
          <w:sz w:val="24"/>
          <w:szCs w:val="24"/>
        </w:rPr>
        <w:t xml:space="preserve">her </w:t>
      </w:r>
      <w:r w:rsidRPr="00556D21">
        <w:rPr>
          <w:rFonts w:ascii="Times New Roman" w:hAnsi="Times New Roman" w:cs="Times New Roman"/>
          <w:sz w:val="24"/>
          <w:szCs w:val="24"/>
        </w:rPr>
        <w:t>üç fak</w:t>
      </w:r>
      <w:r w:rsidR="00DC1BC0" w:rsidRPr="00556D21">
        <w:rPr>
          <w:rFonts w:ascii="Times New Roman" w:hAnsi="Times New Roman" w:cs="Times New Roman"/>
          <w:sz w:val="24"/>
          <w:szCs w:val="24"/>
        </w:rPr>
        <w:t>töre ilişkin</w:t>
      </w:r>
      <w:r w:rsidR="009B120C">
        <w:rPr>
          <w:rFonts w:ascii="Times New Roman" w:hAnsi="Times New Roman" w:cs="Times New Roman"/>
          <w:sz w:val="24"/>
          <w:szCs w:val="24"/>
        </w:rPr>
        <w:t xml:space="preserve"> </w:t>
      </w:r>
      <w:r w:rsidR="00DC1BC0" w:rsidRPr="00556D21">
        <w:rPr>
          <w:rFonts w:ascii="Times New Roman" w:hAnsi="Times New Roman" w:cs="Times New Roman"/>
          <w:sz w:val="24"/>
          <w:szCs w:val="24"/>
        </w:rPr>
        <w:t>açıklanan varyans oranı</w:t>
      </w:r>
      <w:r w:rsidR="00215DDA">
        <w:rPr>
          <w:rFonts w:ascii="Times New Roman" w:hAnsi="Times New Roman" w:cs="Times New Roman"/>
          <w:sz w:val="24"/>
          <w:szCs w:val="24"/>
        </w:rPr>
        <w:t xml:space="preserve"> </w:t>
      </w:r>
      <w:r w:rsidR="0000714E" w:rsidRPr="00556D21">
        <w:rPr>
          <w:rFonts w:ascii="Times New Roman" w:hAnsi="Times New Roman" w:cs="Times New Roman"/>
          <w:sz w:val="24"/>
          <w:szCs w:val="24"/>
        </w:rPr>
        <w:t>%65’</w:t>
      </w:r>
      <w:r w:rsidR="00215DDA">
        <w:rPr>
          <w:rFonts w:ascii="Times New Roman" w:hAnsi="Times New Roman" w:cs="Times New Roman"/>
          <w:sz w:val="24"/>
          <w:szCs w:val="24"/>
        </w:rPr>
        <w:t>t</w:t>
      </w:r>
      <w:r w:rsidR="0000714E" w:rsidRPr="00556D21">
        <w:rPr>
          <w:rFonts w:ascii="Times New Roman" w:hAnsi="Times New Roman" w:cs="Times New Roman"/>
          <w:sz w:val="24"/>
          <w:szCs w:val="24"/>
        </w:rPr>
        <w:t>i</w:t>
      </w:r>
      <w:r w:rsidR="00175F05" w:rsidRPr="00556D21">
        <w:rPr>
          <w:rFonts w:ascii="Times New Roman" w:hAnsi="Times New Roman" w:cs="Times New Roman"/>
          <w:sz w:val="24"/>
          <w:szCs w:val="24"/>
        </w:rPr>
        <w:t xml:space="preserve">r. </w:t>
      </w:r>
      <w:r w:rsidRPr="00556D21">
        <w:rPr>
          <w:rFonts w:ascii="Times New Roman" w:hAnsi="Times New Roman" w:cs="Times New Roman"/>
          <w:sz w:val="24"/>
          <w:szCs w:val="24"/>
        </w:rPr>
        <w:t>Ö</w:t>
      </w:r>
      <w:r w:rsidR="00175F05" w:rsidRPr="00556D21">
        <w:rPr>
          <w:rFonts w:ascii="Times New Roman" w:hAnsi="Times New Roman" w:cs="Times New Roman"/>
          <w:sz w:val="24"/>
          <w:szCs w:val="24"/>
        </w:rPr>
        <w:t xml:space="preserve">z değerleri 1’in üzerinde olan </w:t>
      </w:r>
      <w:r w:rsidR="0000714E" w:rsidRPr="00556D21">
        <w:rPr>
          <w:rFonts w:ascii="Times New Roman" w:hAnsi="Times New Roman" w:cs="Times New Roman"/>
          <w:sz w:val="24"/>
          <w:szCs w:val="24"/>
        </w:rPr>
        <w:t xml:space="preserve">üç </w:t>
      </w:r>
      <w:r w:rsidR="00175F05" w:rsidRPr="00556D21">
        <w:rPr>
          <w:rFonts w:ascii="Times New Roman" w:hAnsi="Times New Roman" w:cs="Times New Roman"/>
          <w:sz w:val="24"/>
          <w:szCs w:val="24"/>
        </w:rPr>
        <w:t>faktör</w:t>
      </w:r>
      <w:r w:rsidR="009B120C">
        <w:rPr>
          <w:rFonts w:ascii="Times New Roman" w:hAnsi="Times New Roman" w:cs="Times New Roman"/>
          <w:sz w:val="24"/>
          <w:szCs w:val="24"/>
        </w:rPr>
        <w:t xml:space="preserve"> </w:t>
      </w:r>
      <w:r w:rsidR="00175F05" w:rsidRPr="00556D21">
        <w:rPr>
          <w:rFonts w:ascii="Times New Roman" w:hAnsi="Times New Roman" w:cs="Times New Roman"/>
          <w:sz w:val="24"/>
          <w:szCs w:val="24"/>
        </w:rPr>
        <w:t xml:space="preserve">bulunmaktadır. </w:t>
      </w:r>
      <w:r w:rsidR="00FB0B7A" w:rsidRPr="00556D21">
        <w:rPr>
          <w:rFonts w:ascii="Times New Roman" w:hAnsi="Times New Roman" w:cs="Times New Roman"/>
          <w:sz w:val="24"/>
          <w:szCs w:val="24"/>
        </w:rPr>
        <w:t>Araştırmada öz değeri 1</w:t>
      </w:r>
      <w:r w:rsidR="0000714E" w:rsidRPr="00556D21">
        <w:rPr>
          <w:rFonts w:ascii="Times New Roman" w:hAnsi="Times New Roman" w:cs="Times New Roman"/>
          <w:sz w:val="24"/>
          <w:szCs w:val="24"/>
        </w:rPr>
        <w:t xml:space="preserve">’den büyük olan bu üç faktör ile analiz yürütülmüştür.  </w:t>
      </w:r>
    </w:p>
    <w:p w14:paraId="4F147A6B" w14:textId="6813FC43" w:rsidR="00EC2AA3" w:rsidRDefault="003A139E"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Parametrik analizlerin </w:t>
      </w:r>
      <w:r w:rsidR="005D1A1C" w:rsidRPr="00297889">
        <w:rPr>
          <w:rFonts w:ascii="Times New Roman" w:hAnsi="Times New Roman" w:cs="Times New Roman"/>
          <w:sz w:val="24"/>
          <w:szCs w:val="24"/>
        </w:rPr>
        <w:t>uygunluğunu test etmek</w:t>
      </w:r>
      <w:r w:rsidRPr="00297889">
        <w:rPr>
          <w:rFonts w:ascii="Times New Roman" w:hAnsi="Times New Roman" w:cs="Times New Roman"/>
          <w:sz w:val="24"/>
          <w:szCs w:val="24"/>
        </w:rPr>
        <w:t xml:space="preserve"> için Psikolojik İyi Oluş ve Tükenmişlik ölçek ifadelerine ilişkin </w:t>
      </w:r>
      <w:r w:rsidR="005D1A1C" w:rsidRPr="00297889">
        <w:rPr>
          <w:rFonts w:ascii="Times New Roman" w:hAnsi="Times New Roman" w:cs="Times New Roman"/>
          <w:sz w:val="24"/>
          <w:szCs w:val="24"/>
        </w:rPr>
        <w:t>öncelikle Shapiro-Wilk normallik tablosu ve nihayetinde değişkenlere ilişkin çarpıklık ve basıklık katsayısını gösteren tablo incelenmiştir. Aşağıda</w:t>
      </w:r>
      <w:r w:rsidR="00922D50">
        <w:rPr>
          <w:rFonts w:ascii="Times New Roman" w:hAnsi="Times New Roman" w:cs="Times New Roman"/>
          <w:sz w:val="24"/>
          <w:szCs w:val="24"/>
        </w:rPr>
        <w:t>,</w:t>
      </w:r>
      <w:r w:rsidR="005D1A1C" w:rsidRPr="00297889">
        <w:rPr>
          <w:rFonts w:ascii="Times New Roman" w:hAnsi="Times New Roman" w:cs="Times New Roman"/>
          <w:sz w:val="24"/>
          <w:szCs w:val="24"/>
        </w:rPr>
        <w:t xml:space="preserve"> </w:t>
      </w:r>
      <w:r w:rsidR="00CE337F">
        <w:rPr>
          <w:rFonts w:ascii="Times New Roman" w:hAnsi="Times New Roman" w:cs="Times New Roman"/>
          <w:sz w:val="24"/>
          <w:szCs w:val="24"/>
        </w:rPr>
        <w:t xml:space="preserve">çalışmada kullanılan psikolojik iyi oluş ölçeği ve tükenmişlik ölçeği alt boyutları çarpıklık ve basıklık katsayıları belirtilmiştir. Bu istatistiklere ilişkin veriler </w:t>
      </w:r>
      <w:r w:rsidR="005D1A1C" w:rsidRPr="00297889">
        <w:rPr>
          <w:rFonts w:ascii="Times New Roman" w:hAnsi="Times New Roman" w:cs="Times New Roman"/>
          <w:sz w:val="24"/>
          <w:szCs w:val="24"/>
        </w:rPr>
        <w:t>Tablo 1</w:t>
      </w:r>
      <w:r w:rsidR="00B61A84">
        <w:rPr>
          <w:rFonts w:ascii="Times New Roman" w:hAnsi="Times New Roman" w:cs="Times New Roman"/>
          <w:sz w:val="24"/>
          <w:szCs w:val="24"/>
        </w:rPr>
        <w:t>8</w:t>
      </w:r>
      <w:r w:rsidR="005D1A1C" w:rsidRPr="00297889">
        <w:rPr>
          <w:rFonts w:ascii="Times New Roman" w:hAnsi="Times New Roman" w:cs="Times New Roman"/>
          <w:sz w:val="24"/>
          <w:szCs w:val="24"/>
        </w:rPr>
        <w:t>’de</w:t>
      </w:r>
      <w:r w:rsidR="00CE337F">
        <w:rPr>
          <w:rFonts w:ascii="Times New Roman" w:hAnsi="Times New Roman" w:cs="Times New Roman"/>
          <w:sz w:val="24"/>
          <w:szCs w:val="24"/>
        </w:rPr>
        <w:t xml:space="preserve"> görülmektedir.</w:t>
      </w:r>
    </w:p>
    <w:p w14:paraId="1E12AC84" w14:textId="77777777" w:rsidR="00010CCF" w:rsidRPr="00297889" w:rsidRDefault="00010CCF" w:rsidP="00AE7EB6">
      <w:pPr>
        <w:autoSpaceDE w:val="0"/>
        <w:autoSpaceDN w:val="0"/>
        <w:adjustRightInd w:val="0"/>
        <w:spacing w:after="0" w:line="360" w:lineRule="auto"/>
        <w:ind w:firstLine="708"/>
        <w:jc w:val="both"/>
        <w:rPr>
          <w:rFonts w:ascii="Times New Roman" w:hAnsi="Times New Roman" w:cs="Times New Roman"/>
          <w:sz w:val="24"/>
          <w:szCs w:val="24"/>
        </w:rPr>
      </w:pPr>
    </w:p>
    <w:p w14:paraId="06C4AF9B" w14:textId="5EF2BC45" w:rsidR="0019696A" w:rsidRPr="00EC2AA3"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83" w:name="_Toc64449049"/>
      <w:bookmarkStart w:id="184" w:name="_Toc64473295"/>
      <w:bookmarkStart w:id="185" w:name="_Toc70927901"/>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18</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183"/>
      <w:bookmarkEnd w:id="184"/>
      <w:r w:rsidR="00746947" w:rsidRPr="00746947">
        <w:rPr>
          <w:rFonts w:ascii="Times New Roman" w:hAnsi="Times New Roman" w:cs="Times New Roman"/>
          <w:b/>
          <w:bCs/>
          <w:i w:val="0"/>
          <w:iCs w:val="0"/>
          <w:color w:val="auto"/>
          <w:sz w:val="24"/>
          <w:szCs w:val="24"/>
        </w:rPr>
        <w:t>Ölçeklere İlişkin Normallik Testi Tablosu</w:t>
      </w:r>
      <w:bookmarkEnd w:id="185"/>
    </w:p>
    <w:tbl>
      <w:tblPr>
        <w:tblpPr w:leftFromText="141" w:rightFromText="141" w:vertAnchor="text" w:tblpY="1"/>
        <w:tblOverlap w:val="never"/>
        <w:tblW w:w="5018" w:type="pct"/>
        <w:tblCellMar>
          <w:left w:w="0" w:type="dxa"/>
          <w:right w:w="0" w:type="dxa"/>
        </w:tblCellMar>
        <w:tblLook w:val="0000" w:firstRow="0" w:lastRow="0" w:firstColumn="0" w:lastColumn="0" w:noHBand="0" w:noVBand="0"/>
      </w:tblPr>
      <w:tblGrid>
        <w:gridCol w:w="1561"/>
        <w:gridCol w:w="815"/>
        <w:gridCol w:w="867"/>
        <w:gridCol w:w="968"/>
        <w:gridCol w:w="815"/>
        <w:gridCol w:w="918"/>
        <w:gridCol w:w="629"/>
        <w:gridCol w:w="668"/>
        <w:gridCol w:w="630"/>
        <w:gridCol w:w="694"/>
      </w:tblGrid>
      <w:tr w:rsidR="005D1A1C" w:rsidRPr="00297889" w14:paraId="6D9A84A9" w14:textId="77777777" w:rsidTr="00B973E2">
        <w:trPr>
          <w:cantSplit/>
          <w:trHeight w:val="358"/>
        </w:trPr>
        <w:tc>
          <w:tcPr>
            <w:tcW w:w="911" w:type="pct"/>
            <w:vMerge w:val="restart"/>
            <w:tcBorders>
              <w:top w:val="double" w:sz="4" w:space="0" w:color="auto"/>
              <w:left w:val="double" w:sz="4" w:space="0" w:color="auto"/>
              <w:bottom w:val="nil"/>
              <w:right w:val="nil"/>
            </w:tcBorders>
            <w:shd w:val="clear" w:color="auto" w:fill="auto"/>
            <w:vAlign w:val="bottom"/>
          </w:tcPr>
          <w:p w14:paraId="42917206" w14:textId="77777777" w:rsidR="005D1A1C" w:rsidRPr="005574CC" w:rsidRDefault="005D1A1C"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476" w:type="pct"/>
            <w:tcBorders>
              <w:top w:val="double" w:sz="4" w:space="0" w:color="auto"/>
              <w:left w:val="nil"/>
              <w:bottom w:val="nil"/>
              <w:right w:val="nil"/>
            </w:tcBorders>
            <w:shd w:val="clear" w:color="auto" w:fill="auto"/>
            <w:vAlign w:val="bottom"/>
          </w:tcPr>
          <w:p w14:paraId="60D02A2B" w14:textId="0CFB919A" w:rsidR="005D1A1C" w:rsidRPr="005574CC" w:rsidRDefault="00922D50"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Sayı</w:t>
            </w:r>
          </w:p>
        </w:tc>
        <w:tc>
          <w:tcPr>
            <w:tcW w:w="506" w:type="pct"/>
            <w:tcBorders>
              <w:top w:val="double" w:sz="4" w:space="0" w:color="auto"/>
              <w:left w:val="single" w:sz="8" w:space="0" w:color="E0E0E0"/>
              <w:bottom w:val="nil"/>
              <w:right w:val="nil"/>
            </w:tcBorders>
            <w:shd w:val="clear" w:color="auto" w:fill="auto"/>
            <w:vAlign w:val="bottom"/>
          </w:tcPr>
          <w:p w14:paraId="2CEE933B"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Minimum</w:t>
            </w:r>
          </w:p>
        </w:tc>
        <w:tc>
          <w:tcPr>
            <w:tcW w:w="565" w:type="pct"/>
            <w:tcBorders>
              <w:top w:val="double" w:sz="4" w:space="0" w:color="auto"/>
              <w:left w:val="single" w:sz="8" w:space="0" w:color="E0E0E0"/>
              <w:bottom w:val="nil"/>
              <w:right w:val="nil"/>
            </w:tcBorders>
            <w:shd w:val="clear" w:color="auto" w:fill="auto"/>
            <w:vAlign w:val="bottom"/>
          </w:tcPr>
          <w:p w14:paraId="57930F94"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Maksimum</w:t>
            </w:r>
          </w:p>
        </w:tc>
        <w:tc>
          <w:tcPr>
            <w:tcW w:w="476" w:type="pct"/>
            <w:tcBorders>
              <w:top w:val="double" w:sz="4" w:space="0" w:color="auto"/>
              <w:left w:val="single" w:sz="8" w:space="0" w:color="E0E0E0"/>
              <w:bottom w:val="nil"/>
              <w:right w:val="nil"/>
            </w:tcBorders>
            <w:shd w:val="clear" w:color="auto" w:fill="auto"/>
            <w:vAlign w:val="bottom"/>
          </w:tcPr>
          <w:p w14:paraId="3FC9961B" w14:textId="3712C222"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w:t>
            </w:r>
            <w:r w:rsidR="00BA7D03">
              <w:rPr>
                <w:rFonts w:ascii="Times New Roman" w:hAnsi="Times New Roman" w:cs="Times New Roman"/>
                <w:color w:val="000000" w:themeColor="text1"/>
                <w:sz w:val="18"/>
                <w:szCs w:val="18"/>
              </w:rPr>
              <w:t>lama</w:t>
            </w:r>
          </w:p>
        </w:tc>
        <w:tc>
          <w:tcPr>
            <w:tcW w:w="536" w:type="pct"/>
            <w:tcBorders>
              <w:top w:val="double" w:sz="4" w:space="0" w:color="auto"/>
              <w:left w:val="single" w:sz="8" w:space="0" w:color="E0E0E0"/>
              <w:bottom w:val="nil"/>
              <w:right w:val="nil"/>
            </w:tcBorders>
            <w:shd w:val="clear" w:color="auto" w:fill="auto"/>
            <w:vAlign w:val="bottom"/>
          </w:tcPr>
          <w:p w14:paraId="33904E85" w14:textId="7A892298" w:rsidR="005D1A1C" w:rsidRPr="005574CC" w:rsidRDefault="005D1A1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w:t>
            </w:r>
            <w:r w:rsidR="00BA7D03">
              <w:rPr>
                <w:rFonts w:ascii="Times New Roman" w:hAnsi="Times New Roman" w:cs="Times New Roman"/>
                <w:color w:val="000000" w:themeColor="text1"/>
                <w:sz w:val="18"/>
                <w:szCs w:val="18"/>
              </w:rPr>
              <w:t xml:space="preserve">d. </w:t>
            </w:r>
            <w:r w:rsidRPr="005574CC">
              <w:rPr>
                <w:rFonts w:ascii="Times New Roman" w:hAnsi="Times New Roman" w:cs="Times New Roman"/>
                <w:color w:val="000000" w:themeColor="text1"/>
                <w:sz w:val="18"/>
                <w:szCs w:val="18"/>
              </w:rPr>
              <w:t>Hata Değerleri</w:t>
            </w:r>
          </w:p>
        </w:tc>
        <w:tc>
          <w:tcPr>
            <w:tcW w:w="757" w:type="pct"/>
            <w:gridSpan w:val="2"/>
            <w:tcBorders>
              <w:top w:val="double" w:sz="4" w:space="0" w:color="auto"/>
              <w:left w:val="single" w:sz="8" w:space="0" w:color="E0E0E0"/>
              <w:bottom w:val="nil"/>
              <w:right w:val="nil"/>
            </w:tcBorders>
            <w:shd w:val="clear" w:color="auto" w:fill="auto"/>
            <w:vAlign w:val="bottom"/>
          </w:tcPr>
          <w:p w14:paraId="42210D72" w14:textId="77777777" w:rsidR="005D1A1C" w:rsidRPr="000D3091"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0D3091">
              <w:rPr>
                <w:rFonts w:ascii="Times New Roman" w:hAnsi="Times New Roman" w:cs="Times New Roman"/>
                <w:color w:val="000000" w:themeColor="text1"/>
                <w:sz w:val="18"/>
                <w:szCs w:val="18"/>
              </w:rPr>
              <w:t>Çarpıklık</w:t>
            </w:r>
          </w:p>
        </w:tc>
        <w:tc>
          <w:tcPr>
            <w:tcW w:w="773" w:type="pct"/>
            <w:gridSpan w:val="2"/>
            <w:tcBorders>
              <w:top w:val="double" w:sz="4" w:space="0" w:color="auto"/>
              <w:left w:val="single" w:sz="8" w:space="0" w:color="E0E0E0"/>
              <w:bottom w:val="nil"/>
              <w:right w:val="double" w:sz="4" w:space="0" w:color="auto"/>
            </w:tcBorders>
            <w:shd w:val="clear" w:color="auto" w:fill="auto"/>
            <w:vAlign w:val="bottom"/>
          </w:tcPr>
          <w:p w14:paraId="090DB30C" w14:textId="77777777" w:rsidR="005D1A1C" w:rsidRPr="000D3091"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0D3091">
              <w:rPr>
                <w:rFonts w:ascii="Times New Roman" w:hAnsi="Times New Roman" w:cs="Times New Roman"/>
                <w:color w:val="000000" w:themeColor="text1"/>
                <w:sz w:val="18"/>
                <w:szCs w:val="18"/>
              </w:rPr>
              <w:t>Basıklık</w:t>
            </w:r>
          </w:p>
        </w:tc>
      </w:tr>
      <w:tr w:rsidR="005D1A1C" w:rsidRPr="00297889" w14:paraId="4507E8B6" w14:textId="77777777" w:rsidTr="00B973E2">
        <w:trPr>
          <w:cantSplit/>
          <w:trHeight w:val="425"/>
        </w:trPr>
        <w:tc>
          <w:tcPr>
            <w:tcW w:w="911" w:type="pct"/>
            <w:vMerge/>
            <w:tcBorders>
              <w:top w:val="nil"/>
              <w:left w:val="double" w:sz="4" w:space="0" w:color="auto"/>
              <w:bottom w:val="nil"/>
              <w:right w:val="nil"/>
            </w:tcBorders>
            <w:shd w:val="clear" w:color="auto" w:fill="auto"/>
            <w:vAlign w:val="bottom"/>
          </w:tcPr>
          <w:p w14:paraId="5BE0352A" w14:textId="77777777" w:rsidR="005D1A1C" w:rsidRPr="005574CC" w:rsidRDefault="005D1A1C"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476" w:type="pct"/>
            <w:tcBorders>
              <w:top w:val="nil"/>
              <w:left w:val="nil"/>
              <w:bottom w:val="single" w:sz="8" w:space="0" w:color="152935"/>
              <w:right w:val="nil"/>
            </w:tcBorders>
            <w:shd w:val="clear" w:color="auto" w:fill="auto"/>
            <w:vAlign w:val="bottom"/>
          </w:tcPr>
          <w:p w14:paraId="43646A25"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06" w:type="pct"/>
            <w:tcBorders>
              <w:top w:val="nil"/>
              <w:left w:val="single" w:sz="8" w:space="0" w:color="E0E0E0"/>
              <w:bottom w:val="single" w:sz="8" w:space="0" w:color="152935"/>
              <w:right w:val="nil"/>
            </w:tcBorders>
            <w:shd w:val="clear" w:color="auto" w:fill="auto"/>
            <w:vAlign w:val="bottom"/>
          </w:tcPr>
          <w:p w14:paraId="7E48D7C4"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5" w:type="pct"/>
            <w:tcBorders>
              <w:top w:val="nil"/>
              <w:left w:val="single" w:sz="8" w:space="0" w:color="E0E0E0"/>
              <w:bottom w:val="single" w:sz="8" w:space="0" w:color="152935"/>
              <w:right w:val="nil"/>
            </w:tcBorders>
            <w:shd w:val="clear" w:color="auto" w:fill="auto"/>
            <w:vAlign w:val="bottom"/>
          </w:tcPr>
          <w:p w14:paraId="4B8A8199"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476" w:type="pct"/>
            <w:tcBorders>
              <w:top w:val="nil"/>
              <w:left w:val="single" w:sz="8" w:space="0" w:color="E0E0E0"/>
              <w:bottom w:val="single" w:sz="8" w:space="0" w:color="152935"/>
              <w:right w:val="nil"/>
            </w:tcBorders>
            <w:shd w:val="clear" w:color="auto" w:fill="auto"/>
            <w:vAlign w:val="bottom"/>
          </w:tcPr>
          <w:p w14:paraId="1B9AAD1E"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36" w:type="pct"/>
            <w:tcBorders>
              <w:top w:val="nil"/>
              <w:left w:val="single" w:sz="8" w:space="0" w:color="E0E0E0"/>
              <w:bottom w:val="single" w:sz="8" w:space="0" w:color="152935"/>
              <w:right w:val="nil"/>
            </w:tcBorders>
            <w:shd w:val="clear" w:color="auto" w:fill="auto"/>
            <w:vAlign w:val="bottom"/>
          </w:tcPr>
          <w:p w14:paraId="17F005E8"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367" w:type="pct"/>
            <w:tcBorders>
              <w:top w:val="nil"/>
              <w:left w:val="single" w:sz="8" w:space="0" w:color="E0E0E0"/>
              <w:bottom w:val="single" w:sz="8" w:space="0" w:color="152935"/>
              <w:right w:val="single" w:sz="8" w:space="0" w:color="E0E0E0"/>
            </w:tcBorders>
            <w:shd w:val="clear" w:color="auto" w:fill="auto"/>
            <w:vAlign w:val="bottom"/>
          </w:tcPr>
          <w:p w14:paraId="6E1F5CFC"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390" w:type="pct"/>
            <w:tcBorders>
              <w:top w:val="nil"/>
              <w:left w:val="single" w:sz="8" w:space="0" w:color="E0E0E0"/>
              <w:bottom w:val="single" w:sz="8" w:space="0" w:color="152935"/>
              <w:right w:val="nil"/>
            </w:tcBorders>
            <w:shd w:val="clear" w:color="auto" w:fill="auto"/>
            <w:vAlign w:val="bottom"/>
          </w:tcPr>
          <w:p w14:paraId="443F293B" w14:textId="77777777" w:rsidR="005D1A1C" w:rsidRPr="000D3091"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0D3091">
              <w:rPr>
                <w:rFonts w:ascii="Times New Roman" w:hAnsi="Times New Roman" w:cs="Times New Roman"/>
                <w:color w:val="000000" w:themeColor="text1"/>
                <w:sz w:val="18"/>
                <w:szCs w:val="18"/>
              </w:rPr>
              <w:t>Std. Hata</w:t>
            </w:r>
          </w:p>
        </w:tc>
        <w:tc>
          <w:tcPr>
            <w:tcW w:w="368" w:type="pct"/>
            <w:tcBorders>
              <w:top w:val="nil"/>
              <w:left w:val="single" w:sz="8" w:space="0" w:color="E0E0E0"/>
              <w:bottom w:val="single" w:sz="8" w:space="0" w:color="152935"/>
              <w:right w:val="single" w:sz="8" w:space="0" w:color="E0E0E0"/>
            </w:tcBorders>
            <w:shd w:val="clear" w:color="auto" w:fill="auto"/>
            <w:vAlign w:val="bottom"/>
          </w:tcPr>
          <w:p w14:paraId="461D95AC" w14:textId="77777777" w:rsidR="005D1A1C" w:rsidRPr="000D3091"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405" w:type="pct"/>
            <w:tcBorders>
              <w:top w:val="nil"/>
              <w:left w:val="single" w:sz="8" w:space="0" w:color="E0E0E0"/>
              <w:bottom w:val="single" w:sz="8" w:space="0" w:color="152935"/>
              <w:right w:val="double" w:sz="4" w:space="0" w:color="auto"/>
            </w:tcBorders>
            <w:shd w:val="clear" w:color="auto" w:fill="auto"/>
            <w:vAlign w:val="bottom"/>
          </w:tcPr>
          <w:p w14:paraId="7803CE22" w14:textId="77777777" w:rsidR="005D1A1C" w:rsidRPr="000D3091"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0D3091">
              <w:rPr>
                <w:rFonts w:ascii="Times New Roman" w:hAnsi="Times New Roman" w:cs="Times New Roman"/>
                <w:color w:val="000000" w:themeColor="text1"/>
                <w:sz w:val="18"/>
                <w:szCs w:val="18"/>
              </w:rPr>
              <w:t>Std. Hata</w:t>
            </w:r>
          </w:p>
        </w:tc>
      </w:tr>
      <w:tr w:rsidR="005D1A1C" w:rsidRPr="00297889" w14:paraId="5FD90A22" w14:textId="77777777" w:rsidTr="00B973E2">
        <w:trPr>
          <w:cantSplit/>
          <w:trHeight w:val="471"/>
        </w:trPr>
        <w:tc>
          <w:tcPr>
            <w:tcW w:w="911" w:type="pct"/>
            <w:tcBorders>
              <w:top w:val="single" w:sz="8" w:space="0" w:color="152935"/>
              <w:left w:val="double" w:sz="4" w:space="0" w:color="auto"/>
              <w:right w:val="nil"/>
            </w:tcBorders>
            <w:shd w:val="clear" w:color="auto" w:fill="auto"/>
          </w:tcPr>
          <w:p w14:paraId="5B77596B" w14:textId="77777777" w:rsidR="005D1A1C" w:rsidRPr="005574CC" w:rsidRDefault="005D1A1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Psikolojik İyi Oluş Ortalama</w:t>
            </w:r>
          </w:p>
        </w:tc>
        <w:tc>
          <w:tcPr>
            <w:tcW w:w="476" w:type="pct"/>
            <w:tcBorders>
              <w:top w:val="single" w:sz="8" w:space="0" w:color="152935"/>
              <w:left w:val="nil"/>
              <w:right w:val="nil"/>
            </w:tcBorders>
            <w:shd w:val="clear" w:color="auto" w:fill="auto"/>
          </w:tcPr>
          <w:p w14:paraId="0CAE4CC5"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169</w:t>
            </w:r>
          </w:p>
        </w:tc>
        <w:tc>
          <w:tcPr>
            <w:tcW w:w="506" w:type="pct"/>
            <w:tcBorders>
              <w:top w:val="single" w:sz="8" w:space="0" w:color="152935"/>
              <w:left w:val="single" w:sz="8" w:space="0" w:color="E0E0E0"/>
              <w:right w:val="nil"/>
            </w:tcBorders>
            <w:shd w:val="clear" w:color="auto" w:fill="auto"/>
          </w:tcPr>
          <w:p w14:paraId="15C3CE74"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1,75</w:t>
            </w:r>
          </w:p>
        </w:tc>
        <w:tc>
          <w:tcPr>
            <w:tcW w:w="565" w:type="pct"/>
            <w:tcBorders>
              <w:top w:val="single" w:sz="8" w:space="0" w:color="152935"/>
              <w:left w:val="single" w:sz="8" w:space="0" w:color="E0E0E0"/>
              <w:right w:val="nil"/>
            </w:tcBorders>
            <w:shd w:val="clear" w:color="auto" w:fill="auto"/>
          </w:tcPr>
          <w:p w14:paraId="13D3E40D"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7,00</w:t>
            </w:r>
          </w:p>
        </w:tc>
        <w:tc>
          <w:tcPr>
            <w:tcW w:w="476" w:type="pct"/>
            <w:tcBorders>
              <w:top w:val="single" w:sz="8" w:space="0" w:color="152935"/>
              <w:left w:val="single" w:sz="8" w:space="0" w:color="E0E0E0"/>
              <w:right w:val="nil"/>
            </w:tcBorders>
            <w:shd w:val="clear" w:color="auto" w:fill="auto"/>
          </w:tcPr>
          <w:p w14:paraId="42E08B22"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4,8284</w:t>
            </w:r>
          </w:p>
        </w:tc>
        <w:tc>
          <w:tcPr>
            <w:tcW w:w="536" w:type="pct"/>
            <w:tcBorders>
              <w:top w:val="single" w:sz="8" w:space="0" w:color="152935"/>
              <w:left w:val="single" w:sz="8" w:space="0" w:color="E0E0E0"/>
              <w:right w:val="nil"/>
            </w:tcBorders>
            <w:shd w:val="clear" w:color="auto" w:fill="auto"/>
          </w:tcPr>
          <w:p w14:paraId="3B466AF9"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1,04500</w:t>
            </w:r>
          </w:p>
        </w:tc>
        <w:tc>
          <w:tcPr>
            <w:tcW w:w="367" w:type="pct"/>
            <w:tcBorders>
              <w:top w:val="single" w:sz="8" w:space="0" w:color="152935"/>
              <w:left w:val="single" w:sz="8" w:space="0" w:color="E0E0E0"/>
              <w:right w:val="single" w:sz="8" w:space="0" w:color="E0E0E0"/>
            </w:tcBorders>
            <w:shd w:val="clear" w:color="auto" w:fill="auto"/>
          </w:tcPr>
          <w:p w14:paraId="1782A136"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-,346</w:t>
            </w:r>
          </w:p>
        </w:tc>
        <w:tc>
          <w:tcPr>
            <w:tcW w:w="390" w:type="pct"/>
            <w:tcBorders>
              <w:top w:val="single" w:sz="8" w:space="0" w:color="152935"/>
              <w:left w:val="single" w:sz="8" w:space="0" w:color="E0E0E0"/>
              <w:right w:val="nil"/>
            </w:tcBorders>
            <w:shd w:val="clear" w:color="auto" w:fill="auto"/>
          </w:tcPr>
          <w:p w14:paraId="096F446D"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5574CC">
              <w:rPr>
                <w:rFonts w:ascii="Times New Roman" w:hAnsi="Times New Roman" w:cs="Times New Roman"/>
                <w:b/>
                <w:color w:val="000000" w:themeColor="text1"/>
                <w:sz w:val="18"/>
                <w:szCs w:val="18"/>
              </w:rPr>
              <w:t>,187</w:t>
            </w:r>
          </w:p>
        </w:tc>
        <w:tc>
          <w:tcPr>
            <w:tcW w:w="368" w:type="pct"/>
            <w:tcBorders>
              <w:top w:val="single" w:sz="8" w:space="0" w:color="152935"/>
              <w:left w:val="single" w:sz="8" w:space="0" w:color="E0E0E0"/>
              <w:right w:val="single" w:sz="8" w:space="0" w:color="E0E0E0"/>
            </w:tcBorders>
            <w:shd w:val="clear" w:color="auto" w:fill="auto"/>
          </w:tcPr>
          <w:p w14:paraId="0CA0B8BB"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5574CC">
              <w:rPr>
                <w:rFonts w:ascii="Times New Roman" w:hAnsi="Times New Roman" w:cs="Times New Roman"/>
                <w:b/>
                <w:color w:val="000000" w:themeColor="text1"/>
                <w:sz w:val="18"/>
                <w:szCs w:val="18"/>
              </w:rPr>
              <w:t>-,</w:t>
            </w:r>
            <w:r w:rsidRPr="003274D1">
              <w:rPr>
                <w:rFonts w:ascii="Times New Roman" w:hAnsi="Times New Roman" w:cs="Times New Roman"/>
                <w:bCs/>
                <w:color w:val="000000" w:themeColor="text1"/>
                <w:sz w:val="18"/>
                <w:szCs w:val="18"/>
              </w:rPr>
              <w:t>263</w:t>
            </w:r>
          </w:p>
        </w:tc>
        <w:tc>
          <w:tcPr>
            <w:tcW w:w="405" w:type="pct"/>
            <w:tcBorders>
              <w:top w:val="single" w:sz="8" w:space="0" w:color="152935"/>
              <w:left w:val="single" w:sz="8" w:space="0" w:color="E0E0E0"/>
              <w:right w:val="double" w:sz="4" w:space="0" w:color="auto"/>
            </w:tcBorders>
            <w:shd w:val="clear" w:color="auto" w:fill="auto"/>
          </w:tcPr>
          <w:p w14:paraId="0CDB9B14" w14:textId="77777777" w:rsidR="005D1A1C" w:rsidRPr="005574CC" w:rsidRDefault="005D1A1C"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5574CC">
              <w:rPr>
                <w:rFonts w:ascii="Times New Roman" w:hAnsi="Times New Roman" w:cs="Times New Roman"/>
                <w:b/>
                <w:color w:val="000000" w:themeColor="text1"/>
                <w:sz w:val="18"/>
                <w:szCs w:val="18"/>
              </w:rPr>
              <w:t>,371</w:t>
            </w:r>
          </w:p>
        </w:tc>
      </w:tr>
      <w:tr w:rsidR="00010CCF" w:rsidRPr="00297889" w14:paraId="50C1B3C2" w14:textId="77777777" w:rsidTr="00B973E2">
        <w:trPr>
          <w:cantSplit/>
          <w:trHeight w:val="381"/>
        </w:trPr>
        <w:tc>
          <w:tcPr>
            <w:tcW w:w="911" w:type="pct"/>
            <w:tcBorders>
              <w:top w:val="single" w:sz="8" w:space="0" w:color="AEAEAE"/>
              <w:left w:val="double" w:sz="4" w:space="0" w:color="auto"/>
              <w:bottom w:val="single" w:sz="8" w:space="0" w:color="AEAEAE"/>
              <w:right w:val="nil"/>
            </w:tcBorders>
            <w:shd w:val="clear" w:color="auto" w:fill="auto"/>
          </w:tcPr>
          <w:p w14:paraId="2558B93E" w14:textId="77777777" w:rsidR="00010CCF" w:rsidRPr="005574CC"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Faktör 1 Ortalama</w:t>
            </w:r>
          </w:p>
        </w:tc>
        <w:tc>
          <w:tcPr>
            <w:tcW w:w="476" w:type="pct"/>
            <w:tcBorders>
              <w:top w:val="single" w:sz="8" w:space="0" w:color="AEAEAE"/>
              <w:left w:val="nil"/>
              <w:bottom w:val="single" w:sz="8" w:space="0" w:color="AEAEAE"/>
              <w:right w:val="nil"/>
            </w:tcBorders>
            <w:shd w:val="clear" w:color="auto" w:fill="auto"/>
          </w:tcPr>
          <w:p w14:paraId="57C7468E"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169</w:t>
            </w:r>
          </w:p>
        </w:tc>
        <w:tc>
          <w:tcPr>
            <w:tcW w:w="506" w:type="pct"/>
            <w:tcBorders>
              <w:top w:val="single" w:sz="8" w:space="0" w:color="AEAEAE"/>
              <w:left w:val="single" w:sz="8" w:space="0" w:color="E0E0E0"/>
              <w:bottom w:val="single" w:sz="8" w:space="0" w:color="AEAEAE"/>
              <w:right w:val="nil"/>
            </w:tcBorders>
            <w:shd w:val="clear" w:color="auto" w:fill="auto"/>
          </w:tcPr>
          <w:p w14:paraId="12EA96EC"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1,40</w:t>
            </w:r>
          </w:p>
        </w:tc>
        <w:tc>
          <w:tcPr>
            <w:tcW w:w="565" w:type="pct"/>
            <w:tcBorders>
              <w:top w:val="single" w:sz="8" w:space="0" w:color="AEAEAE"/>
              <w:left w:val="single" w:sz="8" w:space="0" w:color="E0E0E0"/>
              <w:bottom w:val="single" w:sz="8" w:space="0" w:color="AEAEAE"/>
              <w:right w:val="nil"/>
            </w:tcBorders>
            <w:shd w:val="clear" w:color="auto" w:fill="auto"/>
          </w:tcPr>
          <w:p w14:paraId="4CAC8D56"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6,30</w:t>
            </w:r>
          </w:p>
        </w:tc>
        <w:tc>
          <w:tcPr>
            <w:tcW w:w="476" w:type="pct"/>
            <w:tcBorders>
              <w:top w:val="single" w:sz="8" w:space="0" w:color="AEAEAE"/>
              <w:left w:val="single" w:sz="8" w:space="0" w:color="E0E0E0"/>
              <w:bottom w:val="single" w:sz="8" w:space="0" w:color="AEAEAE"/>
              <w:right w:val="nil"/>
            </w:tcBorders>
            <w:shd w:val="clear" w:color="auto" w:fill="auto"/>
          </w:tcPr>
          <w:p w14:paraId="12B6FF86"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3,4876</w:t>
            </w:r>
          </w:p>
        </w:tc>
        <w:tc>
          <w:tcPr>
            <w:tcW w:w="536" w:type="pct"/>
            <w:tcBorders>
              <w:top w:val="single" w:sz="8" w:space="0" w:color="AEAEAE"/>
              <w:left w:val="single" w:sz="8" w:space="0" w:color="E0E0E0"/>
              <w:bottom w:val="single" w:sz="8" w:space="0" w:color="AEAEAE"/>
              <w:right w:val="nil"/>
            </w:tcBorders>
            <w:shd w:val="clear" w:color="auto" w:fill="auto"/>
          </w:tcPr>
          <w:p w14:paraId="11758502"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1,01414</w:t>
            </w:r>
          </w:p>
        </w:tc>
        <w:tc>
          <w:tcPr>
            <w:tcW w:w="367" w:type="pct"/>
            <w:tcBorders>
              <w:top w:val="single" w:sz="8" w:space="0" w:color="AEAEAE"/>
              <w:left w:val="single" w:sz="8" w:space="0" w:color="E0E0E0"/>
              <w:bottom w:val="single" w:sz="8" w:space="0" w:color="AEAEAE"/>
              <w:right w:val="single" w:sz="8" w:space="0" w:color="E0E0E0"/>
            </w:tcBorders>
            <w:shd w:val="clear" w:color="auto" w:fill="auto"/>
          </w:tcPr>
          <w:p w14:paraId="647C6295"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,117</w:t>
            </w:r>
          </w:p>
        </w:tc>
        <w:tc>
          <w:tcPr>
            <w:tcW w:w="390" w:type="pct"/>
            <w:tcBorders>
              <w:top w:val="single" w:sz="8" w:space="0" w:color="AEAEAE"/>
              <w:left w:val="single" w:sz="8" w:space="0" w:color="E0E0E0"/>
              <w:bottom w:val="single" w:sz="8" w:space="0" w:color="AEAEAE"/>
              <w:right w:val="nil"/>
            </w:tcBorders>
            <w:shd w:val="clear" w:color="auto" w:fill="auto"/>
          </w:tcPr>
          <w:p w14:paraId="12DEEB90"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5574CC">
              <w:rPr>
                <w:rFonts w:ascii="Times New Roman" w:hAnsi="Times New Roman" w:cs="Times New Roman"/>
                <w:b/>
                <w:color w:val="000000" w:themeColor="text1"/>
                <w:sz w:val="18"/>
                <w:szCs w:val="18"/>
              </w:rPr>
              <w:t>,187</w:t>
            </w:r>
          </w:p>
        </w:tc>
        <w:tc>
          <w:tcPr>
            <w:tcW w:w="368" w:type="pct"/>
            <w:tcBorders>
              <w:top w:val="single" w:sz="8" w:space="0" w:color="AEAEAE"/>
              <w:left w:val="single" w:sz="8" w:space="0" w:color="E0E0E0"/>
              <w:bottom w:val="single" w:sz="8" w:space="0" w:color="AEAEAE"/>
              <w:right w:val="single" w:sz="8" w:space="0" w:color="E0E0E0"/>
            </w:tcBorders>
            <w:shd w:val="clear" w:color="auto" w:fill="auto"/>
          </w:tcPr>
          <w:p w14:paraId="0CFFA957" w14:textId="77777777" w:rsidR="00010CCF" w:rsidRPr="003274D1" w:rsidRDefault="00010CCF" w:rsidP="00AE7EB6">
            <w:pPr>
              <w:autoSpaceDE w:val="0"/>
              <w:autoSpaceDN w:val="0"/>
              <w:adjustRightInd w:val="0"/>
              <w:spacing w:after="0" w:line="320" w:lineRule="atLeast"/>
              <w:jc w:val="both"/>
              <w:rPr>
                <w:rFonts w:ascii="Times New Roman" w:hAnsi="Times New Roman" w:cs="Times New Roman"/>
                <w:bCs/>
                <w:color w:val="000000" w:themeColor="text1"/>
                <w:sz w:val="18"/>
                <w:szCs w:val="18"/>
              </w:rPr>
            </w:pPr>
            <w:r w:rsidRPr="003274D1">
              <w:rPr>
                <w:rFonts w:ascii="Times New Roman" w:hAnsi="Times New Roman" w:cs="Times New Roman"/>
                <w:bCs/>
                <w:color w:val="000000" w:themeColor="text1"/>
                <w:sz w:val="18"/>
                <w:szCs w:val="18"/>
              </w:rPr>
              <w:t>,180</w:t>
            </w:r>
          </w:p>
        </w:tc>
        <w:tc>
          <w:tcPr>
            <w:tcW w:w="405" w:type="pct"/>
            <w:tcBorders>
              <w:top w:val="single" w:sz="8" w:space="0" w:color="AEAEAE"/>
              <w:left w:val="single" w:sz="8" w:space="0" w:color="E0E0E0"/>
              <w:bottom w:val="single" w:sz="8" w:space="0" w:color="AEAEAE"/>
              <w:right w:val="double" w:sz="4" w:space="0" w:color="auto"/>
            </w:tcBorders>
            <w:shd w:val="clear" w:color="auto" w:fill="auto"/>
          </w:tcPr>
          <w:p w14:paraId="471020A8"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5574CC">
              <w:rPr>
                <w:rFonts w:ascii="Times New Roman" w:hAnsi="Times New Roman" w:cs="Times New Roman"/>
                <w:b/>
                <w:color w:val="000000" w:themeColor="text1"/>
                <w:sz w:val="18"/>
                <w:szCs w:val="18"/>
              </w:rPr>
              <w:t>,371</w:t>
            </w:r>
          </w:p>
        </w:tc>
      </w:tr>
      <w:tr w:rsidR="00010CCF" w:rsidRPr="00297889" w14:paraId="365DF0E5" w14:textId="77777777" w:rsidTr="00B973E2">
        <w:trPr>
          <w:cantSplit/>
          <w:trHeight w:val="414"/>
        </w:trPr>
        <w:tc>
          <w:tcPr>
            <w:tcW w:w="911" w:type="pct"/>
            <w:tcBorders>
              <w:top w:val="single" w:sz="8" w:space="0" w:color="AEAEAE"/>
              <w:left w:val="double" w:sz="4" w:space="0" w:color="auto"/>
              <w:bottom w:val="single" w:sz="8" w:space="0" w:color="AEAEAE"/>
              <w:right w:val="nil"/>
            </w:tcBorders>
            <w:shd w:val="clear" w:color="auto" w:fill="auto"/>
          </w:tcPr>
          <w:p w14:paraId="3219F471" w14:textId="77777777" w:rsidR="00010CCF" w:rsidRPr="005574CC"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Faktör 2 Ortalama</w:t>
            </w:r>
          </w:p>
        </w:tc>
        <w:tc>
          <w:tcPr>
            <w:tcW w:w="476" w:type="pct"/>
            <w:tcBorders>
              <w:top w:val="single" w:sz="8" w:space="0" w:color="AEAEAE"/>
              <w:left w:val="nil"/>
              <w:bottom w:val="single" w:sz="8" w:space="0" w:color="AEAEAE"/>
              <w:right w:val="nil"/>
            </w:tcBorders>
            <w:shd w:val="clear" w:color="auto" w:fill="auto"/>
          </w:tcPr>
          <w:p w14:paraId="28C35A29"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169</w:t>
            </w:r>
          </w:p>
        </w:tc>
        <w:tc>
          <w:tcPr>
            <w:tcW w:w="506" w:type="pct"/>
            <w:tcBorders>
              <w:top w:val="single" w:sz="8" w:space="0" w:color="AEAEAE"/>
              <w:left w:val="single" w:sz="8" w:space="0" w:color="E0E0E0"/>
              <w:bottom w:val="single" w:sz="8" w:space="0" w:color="AEAEAE"/>
              <w:right w:val="nil"/>
            </w:tcBorders>
            <w:shd w:val="clear" w:color="auto" w:fill="auto"/>
          </w:tcPr>
          <w:p w14:paraId="696698D4"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1,00</w:t>
            </w:r>
          </w:p>
        </w:tc>
        <w:tc>
          <w:tcPr>
            <w:tcW w:w="565" w:type="pct"/>
            <w:tcBorders>
              <w:top w:val="single" w:sz="8" w:space="0" w:color="AEAEAE"/>
              <w:left w:val="single" w:sz="8" w:space="0" w:color="E0E0E0"/>
              <w:bottom w:val="single" w:sz="8" w:space="0" w:color="AEAEAE"/>
              <w:right w:val="nil"/>
            </w:tcBorders>
            <w:shd w:val="clear" w:color="auto" w:fill="auto"/>
          </w:tcPr>
          <w:p w14:paraId="2001F73A"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7,00</w:t>
            </w:r>
          </w:p>
        </w:tc>
        <w:tc>
          <w:tcPr>
            <w:tcW w:w="476" w:type="pct"/>
            <w:tcBorders>
              <w:top w:val="single" w:sz="8" w:space="0" w:color="AEAEAE"/>
              <w:left w:val="single" w:sz="8" w:space="0" w:color="E0E0E0"/>
              <w:bottom w:val="single" w:sz="8" w:space="0" w:color="AEAEAE"/>
              <w:right w:val="nil"/>
            </w:tcBorders>
            <w:shd w:val="clear" w:color="auto" w:fill="auto"/>
          </w:tcPr>
          <w:p w14:paraId="0676295E"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4,5118</w:t>
            </w:r>
          </w:p>
        </w:tc>
        <w:tc>
          <w:tcPr>
            <w:tcW w:w="536" w:type="pct"/>
            <w:tcBorders>
              <w:top w:val="single" w:sz="8" w:space="0" w:color="AEAEAE"/>
              <w:left w:val="single" w:sz="8" w:space="0" w:color="E0E0E0"/>
              <w:bottom w:val="single" w:sz="8" w:space="0" w:color="AEAEAE"/>
              <w:right w:val="nil"/>
            </w:tcBorders>
            <w:shd w:val="clear" w:color="auto" w:fill="auto"/>
          </w:tcPr>
          <w:p w14:paraId="7E1D9E96"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1,22225</w:t>
            </w:r>
          </w:p>
        </w:tc>
        <w:tc>
          <w:tcPr>
            <w:tcW w:w="367" w:type="pct"/>
            <w:tcBorders>
              <w:top w:val="single" w:sz="8" w:space="0" w:color="AEAEAE"/>
              <w:left w:val="single" w:sz="8" w:space="0" w:color="E0E0E0"/>
              <w:bottom w:val="single" w:sz="8" w:space="0" w:color="AEAEAE"/>
              <w:right w:val="single" w:sz="8" w:space="0" w:color="E0E0E0"/>
            </w:tcBorders>
            <w:shd w:val="clear" w:color="auto" w:fill="auto"/>
          </w:tcPr>
          <w:p w14:paraId="5159DD79"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,056</w:t>
            </w:r>
          </w:p>
        </w:tc>
        <w:tc>
          <w:tcPr>
            <w:tcW w:w="390" w:type="pct"/>
            <w:tcBorders>
              <w:top w:val="single" w:sz="8" w:space="0" w:color="AEAEAE"/>
              <w:left w:val="single" w:sz="8" w:space="0" w:color="E0E0E0"/>
              <w:bottom w:val="single" w:sz="8" w:space="0" w:color="AEAEAE"/>
              <w:right w:val="nil"/>
            </w:tcBorders>
            <w:shd w:val="clear" w:color="auto" w:fill="auto"/>
          </w:tcPr>
          <w:p w14:paraId="7F9243E5"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5574CC">
              <w:rPr>
                <w:rFonts w:ascii="Times New Roman" w:hAnsi="Times New Roman" w:cs="Times New Roman"/>
                <w:b/>
                <w:color w:val="000000" w:themeColor="text1"/>
                <w:sz w:val="18"/>
                <w:szCs w:val="18"/>
              </w:rPr>
              <w:t>,187</w:t>
            </w:r>
          </w:p>
        </w:tc>
        <w:tc>
          <w:tcPr>
            <w:tcW w:w="368" w:type="pct"/>
            <w:tcBorders>
              <w:top w:val="single" w:sz="8" w:space="0" w:color="AEAEAE"/>
              <w:left w:val="single" w:sz="8" w:space="0" w:color="E0E0E0"/>
              <w:bottom w:val="single" w:sz="8" w:space="0" w:color="AEAEAE"/>
              <w:right w:val="single" w:sz="8" w:space="0" w:color="E0E0E0"/>
            </w:tcBorders>
            <w:shd w:val="clear" w:color="auto" w:fill="auto"/>
          </w:tcPr>
          <w:p w14:paraId="29439956" w14:textId="77777777" w:rsidR="00010CCF" w:rsidRPr="003274D1" w:rsidRDefault="00010CCF" w:rsidP="00AE7EB6">
            <w:pPr>
              <w:autoSpaceDE w:val="0"/>
              <w:autoSpaceDN w:val="0"/>
              <w:adjustRightInd w:val="0"/>
              <w:spacing w:after="0" w:line="320" w:lineRule="atLeast"/>
              <w:jc w:val="both"/>
              <w:rPr>
                <w:rFonts w:ascii="Times New Roman" w:hAnsi="Times New Roman" w:cs="Times New Roman"/>
                <w:bCs/>
                <w:color w:val="000000" w:themeColor="text1"/>
                <w:sz w:val="18"/>
                <w:szCs w:val="18"/>
              </w:rPr>
            </w:pPr>
            <w:r w:rsidRPr="003274D1">
              <w:rPr>
                <w:rFonts w:ascii="Times New Roman" w:hAnsi="Times New Roman" w:cs="Times New Roman"/>
                <w:bCs/>
                <w:color w:val="000000" w:themeColor="text1"/>
                <w:sz w:val="18"/>
                <w:szCs w:val="18"/>
              </w:rPr>
              <w:t>-,284</w:t>
            </w:r>
          </w:p>
        </w:tc>
        <w:tc>
          <w:tcPr>
            <w:tcW w:w="405" w:type="pct"/>
            <w:tcBorders>
              <w:top w:val="single" w:sz="8" w:space="0" w:color="AEAEAE"/>
              <w:left w:val="single" w:sz="8" w:space="0" w:color="E0E0E0"/>
              <w:bottom w:val="single" w:sz="8" w:space="0" w:color="AEAEAE"/>
              <w:right w:val="double" w:sz="4" w:space="0" w:color="auto"/>
            </w:tcBorders>
            <w:shd w:val="clear" w:color="auto" w:fill="auto"/>
          </w:tcPr>
          <w:p w14:paraId="215E3683"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5574CC">
              <w:rPr>
                <w:rFonts w:ascii="Times New Roman" w:hAnsi="Times New Roman" w:cs="Times New Roman"/>
                <w:b/>
                <w:color w:val="000000" w:themeColor="text1"/>
                <w:sz w:val="18"/>
                <w:szCs w:val="18"/>
              </w:rPr>
              <w:t>,371</w:t>
            </w:r>
          </w:p>
        </w:tc>
      </w:tr>
      <w:tr w:rsidR="00010CCF" w:rsidRPr="00297889" w14:paraId="37A0B19C" w14:textId="77777777" w:rsidTr="00B973E2">
        <w:trPr>
          <w:cantSplit/>
          <w:trHeight w:val="406"/>
        </w:trPr>
        <w:tc>
          <w:tcPr>
            <w:tcW w:w="911" w:type="pct"/>
            <w:tcBorders>
              <w:top w:val="single" w:sz="8" w:space="0" w:color="AEAEAE"/>
              <w:left w:val="double" w:sz="4" w:space="0" w:color="auto"/>
              <w:bottom w:val="single" w:sz="8" w:space="0" w:color="AEAEAE"/>
              <w:right w:val="nil"/>
            </w:tcBorders>
            <w:shd w:val="clear" w:color="auto" w:fill="auto"/>
          </w:tcPr>
          <w:p w14:paraId="4CEF4899" w14:textId="77777777" w:rsidR="00010CCF" w:rsidRPr="005574CC"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Faktör 3 Ortalama</w:t>
            </w:r>
          </w:p>
        </w:tc>
        <w:tc>
          <w:tcPr>
            <w:tcW w:w="476" w:type="pct"/>
            <w:tcBorders>
              <w:top w:val="single" w:sz="8" w:space="0" w:color="AEAEAE"/>
              <w:left w:val="nil"/>
              <w:bottom w:val="single" w:sz="8" w:space="0" w:color="AEAEAE"/>
              <w:right w:val="nil"/>
            </w:tcBorders>
            <w:shd w:val="clear" w:color="auto" w:fill="auto"/>
          </w:tcPr>
          <w:p w14:paraId="12C0F365"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169</w:t>
            </w:r>
          </w:p>
        </w:tc>
        <w:tc>
          <w:tcPr>
            <w:tcW w:w="506" w:type="pct"/>
            <w:tcBorders>
              <w:top w:val="single" w:sz="8" w:space="0" w:color="AEAEAE"/>
              <w:left w:val="single" w:sz="8" w:space="0" w:color="E0E0E0"/>
              <w:bottom w:val="single" w:sz="8" w:space="0" w:color="AEAEAE"/>
              <w:right w:val="nil"/>
            </w:tcBorders>
            <w:shd w:val="clear" w:color="auto" w:fill="auto"/>
          </w:tcPr>
          <w:p w14:paraId="0F462D0E"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1,00</w:t>
            </w:r>
          </w:p>
        </w:tc>
        <w:tc>
          <w:tcPr>
            <w:tcW w:w="565" w:type="pct"/>
            <w:tcBorders>
              <w:top w:val="single" w:sz="8" w:space="0" w:color="AEAEAE"/>
              <w:left w:val="single" w:sz="8" w:space="0" w:color="E0E0E0"/>
              <w:bottom w:val="single" w:sz="8" w:space="0" w:color="AEAEAE"/>
              <w:right w:val="nil"/>
            </w:tcBorders>
            <w:shd w:val="clear" w:color="auto" w:fill="auto"/>
          </w:tcPr>
          <w:p w14:paraId="123B30E1"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7,00</w:t>
            </w:r>
          </w:p>
        </w:tc>
        <w:tc>
          <w:tcPr>
            <w:tcW w:w="476" w:type="pct"/>
            <w:tcBorders>
              <w:top w:val="single" w:sz="8" w:space="0" w:color="AEAEAE"/>
              <w:left w:val="single" w:sz="8" w:space="0" w:color="E0E0E0"/>
              <w:bottom w:val="single" w:sz="8" w:space="0" w:color="AEAEAE"/>
              <w:right w:val="nil"/>
            </w:tcBorders>
            <w:shd w:val="clear" w:color="auto" w:fill="auto"/>
          </w:tcPr>
          <w:p w14:paraId="03CEE376"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4,4260</w:t>
            </w:r>
          </w:p>
        </w:tc>
        <w:tc>
          <w:tcPr>
            <w:tcW w:w="536" w:type="pct"/>
            <w:tcBorders>
              <w:top w:val="single" w:sz="8" w:space="0" w:color="AEAEAE"/>
              <w:left w:val="single" w:sz="8" w:space="0" w:color="E0E0E0"/>
              <w:bottom w:val="single" w:sz="8" w:space="0" w:color="AEAEAE"/>
              <w:right w:val="nil"/>
            </w:tcBorders>
            <w:shd w:val="clear" w:color="auto" w:fill="auto"/>
          </w:tcPr>
          <w:p w14:paraId="32F8D06D"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1,08636</w:t>
            </w:r>
          </w:p>
        </w:tc>
        <w:tc>
          <w:tcPr>
            <w:tcW w:w="367" w:type="pct"/>
            <w:tcBorders>
              <w:top w:val="single" w:sz="8" w:space="0" w:color="AEAEAE"/>
              <w:left w:val="single" w:sz="8" w:space="0" w:color="E0E0E0"/>
              <w:bottom w:val="single" w:sz="8" w:space="0" w:color="AEAEAE"/>
              <w:right w:val="single" w:sz="8" w:space="0" w:color="E0E0E0"/>
            </w:tcBorders>
            <w:shd w:val="clear" w:color="auto" w:fill="auto"/>
          </w:tcPr>
          <w:p w14:paraId="0E60C609"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-,315</w:t>
            </w:r>
          </w:p>
        </w:tc>
        <w:tc>
          <w:tcPr>
            <w:tcW w:w="390" w:type="pct"/>
            <w:tcBorders>
              <w:top w:val="single" w:sz="8" w:space="0" w:color="AEAEAE"/>
              <w:left w:val="single" w:sz="8" w:space="0" w:color="E0E0E0"/>
              <w:bottom w:val="single" w:sz="8" w:space="0" w:color="AEAEAE"/>
              <w:right w:val="nil"/>
            </w:tcBorders>
            <w:shd w:val="clear" w:color="auto" w:fill="auto"/>
          </w:tcPr>
          <w:p w14:paraId="3199F1FB"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5574CC">
              <w:rPr>
                <w:rFonts w:ascii="Times New Roman" w:hAnsi="Times New Roman" w:cs="Times New Roman"/>
                <w:b/>
                <w:color w:val="000000" w:themeColor="text1"/>
                <w:sz w:val="18"/>
                <w:szCs w:val="18"/>
              </w:rPr>
              <w:t>,187</w:t>
            </w:r>
          </w:p>
        </w:tc>
        <w:tc>
          <w:tcPr>
            <w:tcW w:w="368" w:type="pct"/>
            <w:tcBorders>
              <w:top w:val="single" w:sz="8" w:space="0" w:color="AEAEAE"/>
              <w:left w:val="single" w:sz="8" w:space="0" w:color="E0E0E0"/>
              <w:bottom w:val="single" w:sz="8" w:space="0" w:color="AEAEAE"/>
              <w:right w:val="single" w:sz="8" w:space="0" w:color="E0E0E0"/>
            </w:tcBorders>
            <w:shd w:val="clear" w:color="auto" w:fill="auto"/>
          </w:tcPr>
          <w:p w14:paraId="79E4F230" w14:textId="77777777" w:rsidR="00010CCF" w:rsidRPr="003274D1" w:rsidRDefault="00010CCF" w:rsidP="00AE7EB6">
            <w:pPr>
              <w:autoSpaceDE w:val="0"/>
              <w:autoSpaceDN w:val="0"/>
              <w:adjustRightInd w:val="0"/>
              <w:spacing w:after="0" w:line="320" w:lineRule="atLeast"/>
              <w:jc w:val="both"/>
              <w:rPr>
                <w:rFonts w:ascii="Times New Roman" w:hAnsi="Times New Roman" w:cs="Times New Roman"/>
                <w:bCs/>
                <w:color w:val="000000" w:themeColor="text1"/>
                <w:sz w:val="18"/>
                <w:szCs w:val="18"/>
              </w:rPr>
            </w:pPr>
            <w:r w:rsidRPr="003274D1">
              <w:rPr>
                <w:rFonts w:ascii="Times New Roman" w:hAnsi="Times New Roman" w:cs="Times New Roman"/>
                <w:bCs/>
                <w:color w:val="000000" w:themeColor="text1"/>
                <w:sz w:val="18"/>
                <w:szCs w:val="18"/>
              </w:rPr>
              <w:t>,163</w:t>
            </w:r>
          </w:p>
        </w:tc>
        <w:tc>
          <w:tcPr>
            <w:tcW w:w="405" w:type="pct"/>
            <w:tcBorders>
              <w:top w:val="single" w:sz="8" w:space="0" w:color="AEAEAE"/>
              <w:left w:val="single" w:sz="8" w:space="0" w:color="E0E0E0"/>
              <w:bottom w:val="single" w:sz="8" w:space="0" w:color="AEAEAE"/>
              <w:right w:val="double" w:sz="4" w:space="0" w:color="auto"/>
            </w:tcBorders>
            <w:shd w:val="clear" w:color="auto" w:fill="auto"/>
          </w:tcPr>
          <w:p w14:paraId="5F2C0AA1"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b/>
                <w:color w:val="000000" w:themeColor="text1"/>
                <w:sz w:val="18"/>
                <w:szCs w:val="18"/>
              </w:rPr>
            </w:pPr>
            <w:r w:rsidRPr="005574CC">
              <w:rPr>
                <w:rFonts w:ascii="Times New Roman" w:hAnsi="Times New Roman" w:cs="Times New Roman"/>
                <w:b/>
                <w:color w:val="000000" w:themeColor="text1"/>
                <w:sz w:val="18"/>
                <w:szCs w:val="18"/>
              </w:rPr>
              <w:t>,371</w:t>
            </w:r>
          </w:p>
        </w:tc>
      </w:tr>
      <w:tr w:rsidR="00010CCF" w:rsidRPr="00297889" w14:paraId="1BC15D57" w14:textId="77777777" w:rsidTr="00B973E2">
        <w:trPr>
          <w:cantSplit/>
          <w:trHeight w:val="294"/>
        </w:trPr>
        <w:tc>
          <w:tcPr>
            <w:tcW w:w="911" w:type="pct"/>
            <w:tcBorders>
              <w:top w:val="single" w:sz="8" w:space="0" w:color="AEAEAE"/>
              <w:left w:val="double" w:sz="4" w:space="0" w:color="auto"/>
              <w:bottom w:val="double" w:sz="4" w:space="0" w:color="auto"/>
              <w:right w:val="nil"/>
            </w:tcBorders>
            <w:shd w:val="clear" w:color="auto" w:fill="auto"/>
          </w:tcPr>
          <w:p w14:paraId="2ACA6F76" w14:textId="77777777" w:rsidR="00010CCF" w:rsidRPr="005574CC"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Geçerli Sayı Listesi</w:t>
            </w:r>
          </w:p>
        </w:tc>
        <w:tc>
          <w:tcPr>
            <w:tcW w:w="476" w:type="pct"/>
            <w:tcBorders>
              <w:top w:val="single" w:sz="8" w:space="0" w:color="AEAEAE"/>
              <w:left w:val="nil"/>
              <w:bottom w:val="double" w:sz="4" w:space="0" w:color="auto"/>
              <w:right w:val="nil"/>
            </w:tcBorders>
            <w:shd w:val="clear" w:color="auto" w:fill="auto"/>
          </w:tcPr>
          <w:p w14:paraId="3322C7C7"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169</w:t>
            </w:r>
          </w:p>
        </w:tc>
        <w:tc>
          <w:tcPr>
            <w:tcW w:w="506" w:type="pct"/>
            <w:tcBorders>
              <w:top w:val="single" w:sz="8" w:space="0" w:color="AEAEAE"/>
              <w:left w:val="single" w:sz="8" w:space="0" w:color="E0E0E0"/>
              <w:bottom w:val="double" w:sz="4" w:space="0" w:color="auto"/>
              <w:right w:val="nil"/>
            </w:tcBorders>
            <w:shd w:val="clear" w:color="auto" w:fill="auto"/>
          </w:tcPr>
          <w:p w14:paraId="5856E2D3"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65" w:type="pct"/>
            <w:tcBorders>
              <w:top w:val="single" w:sz="8" w:space="0" w:color="AEAEAE"/>
              <w:left w:val="single" w:sz="8" w:space="0" w:color="E0E0E0"/>
              <w:bottom w:val="double" w:sz="4" w:space="0" w:color="auto"/>
              <w:right w:val="nil"/>
            </w:tcBorders>
            <w:shd w:val="clear" w:color="auto" w:fill="auto"/>
          </w:tcPr>
          <w:p w14:paraId="1848A813"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476" w:type="pct"/>
            <w:tcBorders>
              <w:top w:val="single" w:sz="8" w:space="0" w:color="AEAEAE"/>
              <w:left w:val="single" w:sz="8" w:space="0" w:color="E0E0E0"/>
              <w:bottom w:val="double" w:sz="4" w:space="0" w:color="auto"/>
              <w:right w:val="nil"/>
            </w:tcBorders>
            <w:shd w:val="clear" w:color="auto" w:fill="auto"/>
          </w:tcPr>
          <w:p w14:paraId="36649833"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536" w:type="pct"/>
            <w:tcBorders>
              <w:top w:val="single" w:sz="8" w:space="0" w:color="AEAEAE"/>
              <w:left w:val="single" w:sz="8" w:space="0" w:color="E0E0E0"/>
              <w:bottom w:val="double" w:sz="4" w:space="0" w:color="auto"/>
              <w:right w:val="nil"/>
            </w:tcBorders>
            <w:shd w:val="clear" w:color="auto" w:fill="auto"/>
          </w:tcPr>
          <w:p w14:paraId="4C2FB850"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367" w:type="pct"/>
            <w:tcBorders>
              <w:top w:val="single" w:sz="8" w:space="0" w:color="AEAEAE"/>
              <w:left w:val="single" w:sz="8" w:space="0" w:color="E0E0E0"/>
              <w:bottom w:val="double" w:sz="4" w:space="0" w:color="auto"/>
              <w:right w:val="single" w:sz="8" w:space="0" w:color="E0E0E0"/>
            </w:tcBorders>
            <w:shd w:val="clear" w:color="auto" w:fill="auto"/>
          </w:tcPr>
          <w:p w14:paraId="5DBEC275"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390" w:type="pct"/>
            <w:tcBorders>
              <w:top w:val="single" w:sz="8" w:space="0" w:color="AEAEAE"/>
              <w:left w:val="single" w:sz="8" w:space="0" w:color="E0E0E0"/>
              <w:bottom w:val="double" w:sz="4" w:space="0" w:color="auto"/>
              <w:right w:val="nil"/>
            </w:tcBorders>
            <w:shd w:val="clear" w:color="auto" w:fill="auto"/>
          </w:tcPr>
          <w:p w14:paraId="7A36E3D5"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368" w:type="pct"/>
            <w:tcBorders>
              <w:top w:val="single" w:sz="8" w:space="0" w:color="AEAEAE"/>
              <w:left w:val="single" w:sz="8" w:space="0" w:color="E0E0E0"/>
              <w:bottom w:val="double" w:sz="4" w:space="0" w:color="auto"/>
              <w:right w:val="single" w:sz="8" w:space="0" w:color="E0E0E0"/>
            </w:tcBorders>
            <w:shd w:val="clear" w:color="auto" w:fill="auto"/>
          </w:tcPr>
          <w:p w14:paraId="26CF60B6"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c>
          <w:tcPr>
            <w:tcW w:w="405" w:type="pct"/>
            <w:tcBorders>
              <w:top w:val="single" w:sz="8" w:space="0" w:color="AEAEAE"/>
              <w:left w:val="single" w:sz="8" w:space="0" w:color="E0E0E0"/>
              <w:bottom w:val="double" w:sz="4" w:space="0" w:color="auto"/>
              <w:right w:val="double" w:sz="4" w:space="0" w:color="auto"/>
            </w:tcBorders>
            <w:shd w:val="clear" w:color="auto" w:fill="auto"/>
          </w:tcPr>
          <w:p w14:paraId="7CBDE32E"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
        </w:tc>
      </w:tr>
    </w:tbl>
    <w:p w14:paraId="36571544" w14:textId="63AFD300" w:rsidR="008C5331" w:rsidRDefault="005D1A1C" w:rsidP="00AE7EB6">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lastRenderedPageBreak/>
        <w:t xml:space="preserve">Yukarıda yer alan </w:t>
      </w:r>
      <w:r w:rsidR="005D4B49" w:rsidRPr="00297889">
        <w:rPr>
          <w:rFonts w:ascii="Times New Roman" w:hAnsi="Times New Roman" w:cs="Times New Roman"/>
          <w:sz w:val="24"/>
          <w:szCs w:val="24"/>
        </w:rPr>
        <w:t>Tablo 1</w:t>
      </w:r>
      <w:r w:rsidR="00B61A84">
        <w:rPr>
          <w:rFonts w:ascii="Times New Roman" w:hAnsi="Times New Roman" w:cs="Times New Roman"/>
          <w:sz w:val="24"/>
          <w:szCs w:val="24"/>
        </w:rPr>
        <w:t>8</w:t>
      </w:r>
      <w:r w:rsidR="005D4B49" w:rsidRPr="00297889">
        <w:rPr>
          <w:rFonts w:ascii="Times New Roman" w:hAnsi="Times New Roman" w:cs="Times New Roman"/>
          <w:sz w:val="24"/>
          <w:szCs w:val="24"/>
        </w:rPr>
        <w:t>’d</w:t>
      </w:r>
      <w:r w:rsidR="00B61A84">
        <w:rPr>
          <w:rFonts w:ascii="Times New Roman" w:hAnsi="Times New Roman" w:cs="Times New Roman"/>
          <w:sz w:val="24"/>
          <w:szCs w:val="24"/>
        </w:rPr>
        <w:t>e</w:t>
      </w:r>
      <w:r w:rsidR="005D4B49" w:rsidRPr="00297889">
        <w:rPr>
          <w:rFonts w:ascii="Times New Roman" w:hAnsi="Times New Roman" w:cs="Times New Roman"/>
          <w:sz w:val="24"/>
          <w:szCs w:val="24"/>
        </w:rPr>
        <w:t xml:space="preserve"> değiş</w:t>
      </w:r>
      <w:r w:rsidR="0033470E">
        <w:rPr>
          <w:rFonts w:ascii="Times New Roman" w:hAnsi="Times New Roman" w:cs="Times New Roman"/>
          <w:sz w:val="24"/>
          <w:szCs w:val="24"/>
        </w:rPr>
        <w:t xml:space="preserve">kenlerin çarpıklık ve basıklık </w:t>
      </w:r>
      <w:r w:rsidRPr="00297889">
        <w:rPr>
          <w:rFonts w:ascii="Times New Roman" w:hAnsi="Times New Roman" w:cs="Times New Roman"/>
          <w:sz w:val="24"/>
          <w:szCs w:val="24"/>
        </w:rPr>
        <w:t>p(s</w:t>
      </w:r>
      <w:r w:rsidR="005D4B49" w:rsidRPr="00297889">
        <w:rPr>
          <w:rFonts w:ascii="Times New Roman" w:hAnsi="Times New Roman" w:cs="Times New Roman"/>
          <w:sz w:val="24"/>
          <w:szCs w:val="24"/>
        </w:rPr>
        <w:t xml:space="preserve">ig) değerlerinin </w:t>
      </w:r>
      <w:r w:rsidR="0033470E">
        <w:rPr>
          <w:rFonts w:ascii="Times New Roman" w:hAnsi="Times New Roman" w:cs="Times New Roman"/>
          <w:sz w:val="24"/>
          <w:szCs w:val="24"/>
        </w:rPr>
        <w:t>p</w:t>
      </w:r>
      <w:r w:rsidR="000D3091">
        <w:rPr>
          <w:rFonts w:ascii="Times New Roman" w:hAnsi="Times New Roman" w:cs="Times New Roman"/>
          <w:sz w:val="24"/>
          <w:szCs w:val="24"/>
        </w:rPr>
        <w:t>(sig)</w:t>
      </w:r>
      <w:r w:rsidR="005D4B49" w:rsidRPr="00297889">
        <w:rPr>
          <w:rFonts w:ascii="Times New Roman" w:hAnsi="Times New Roman" w:cs="Times New Roman"/>
          <w:sz w:val="24"/>
          <w:szCs w:val="24"/>
        </w:rPr>
        <w:t>&gt;.05 olması</w:t>
      </w:r>
      <w:r w:rsidR="0033470E">
        <w:rPr>
          <w:rFonts w:ascii="Times New Roman" w:hAnsi="Times New Roman" w:cs="Times New Roman"/>
          <w:sz w:val="24"/>
          <w:szCs w:val="24"/>
        </w:rPr>
        <w:t>,</w:t>
      </w:r>
      <w:r w:rsidR="009B120C">
        <w:rPr>
          <w:rFonts w:ascii="Times New Roman" w:hAnsi="Times New Roman" w:cs="Times New Roman"/>
          <w:sz w:val="24"/>
          <w:szCs w:val="24"/>
        </w:rPr>
        <w:t xml:space="preserve"> </w:t>
      </w:r>
      <w:r w:rsidRPr="00297889">
        <w:rPr>
          <w:rFonts w:ascii="Times New Roman" w:hAnsi="Times New Roman" w:cs="Times New Roman"/>
          <w:sz w:val="24"/>
          <w:szCs w:val="24"/>
        </w:rPr>
        <w:t>Tabachnick ve Fidell</w:t>
      </w:r>
      <w:r w:rsidR="00B61A84">
        <w:rPr>
          <w:rFonts w:ascii="Times New Roman" w:hAnsi="Times New Roman" w:cs="Times New Roman"/>
          <w:sz w:val="24"/>
          <w:szCs w:val="24"/>
        </w:rPr>
        <w:t>’a</w:t>
      </w:r>
      <w:r w:rsidRPr="00297889">
        <w:rPr>
          <w:rFonts w:ascii="Times New Roman" w:hAnsi="Times New Roman" w:cs="Times New Roman"/>
          <w:sz w:val="24"/>
          <w:szCs w:val="24"/>
        </w:rPr>
        <w:t xml:space="preserve"> (2013)</w:t>
      </w:r>
      <w:r w:rsidR="009B120C">
        <w:rPr>
          <w:rFonts w:ascii="Times New Roman" w:hAnsi="Times New Roman" w:cs="Times New Roman"/>
          <w:sz w:val="24"/>
          <w:szCs w:val="24"/>
        </w:rPr>
        <w:t xml:space="preserve"> </w:t>
      </w:r>
      <w:r w:rsidRPr="00297889">
        <w:rPr>
          <w:rFonts w:ascii="Times New Roman" w:hAnsi="Times New Roman" w:cs="Times New Roman"/>
          <w:sz w:val="24"/>
          <w:szCs w:val="24"/>
        </w:rPr>
        <w:t xml:space="preserve">göre </w:t>
      </w:r>
      <w:r w:rsidR="005D4B49" w:rsidRPr="00297889">
        <w:rPr>
          <w:rFonts w:ascii="Times New Roman" w:hAnsi="Times New Roman" w:cs="Times New Roman"/>
          <w:sz w:val="24"/>
          <w:szCs w:val="24"/>
        </w:rPr>
        <w:t>+1.5</w:t>
      </w:r>
      <w:r w:rsidR="00545ADB">
        <w:rPr>
          <w:rFonts w:ascii="Times New Roman" w:hAnsi="Times New Roman" w:cs="Times New Roman"/>
          <w:sz w:val="24"/>
          <w:szCs w:val="24"/>
        </w:rPr>
        <w:t xml:space="preserve"> </w:t>
      </w:r>
      <w:proofErr w:type="gramStart"/>
      <w:r w:rsidR="00545ADB">
        <w:rPr>
          <w:rFonts w:ascii="Times New Roman" w:hAnsi="Times New Roman" w:cs="Times New Roman"/>
          <w:sz w:val="24"/>
          <w:szCs w:val="24"/>
        </w:rPr>
        <w:t>v</w:t>
      </w:r>
      <w:r w:rsidR="0040412B">
        <w:rPr>
          <w:rFonts w:ascii="Times New Roman" w:hAnsi="Times New Roman" w:cs="Times New Roman"/>
          <w:sz w:val="24"/>
          <w:szCs w:val="24"/>
        </w:rPr>
        <w:t xml:space="preserve">e </w:t>
      </w:r>
      <w:r w:rsidR="00545ADB">
        <w:rPr>
          <w:rFonts w:ascii="Times New Roman" w:hAnsi="Times New Roman" w:cs="Times New Roman"/>
          <w:sz w:val="24"/>
          <w:szCs w:val="24"/>
        </w:rPr>
        <w:t>-</w:t>
      </w:r>
      <w:proofErr w:type="gramEnd"/>
      <w:r w:rsidR="005D4B49" w:rsidRPr="00297889">
        <w:rPr>
          <w:rFonts w:ascii="Times New Roman" w:hAnsi="Times New Roman" w:cs="Times New Roman"/>
          <w:sz w:val="24"/>
          <w:szCs w:val="24"/>
        </w:rPr>
        <w:t>1.5 kabul edilebilir aralığını karşılamaktadır.</w:t>
      </w:r>
      <w:r w:rsidR="009B120C">
        <w:rPr>
          <w:rFonts w:ascii="Times New Roman" w:hAnsi="Times New Roman" w:cs="Times New Roman"/>
          <w:sz w:val="24"/>
          <w:szCs w:val="24"/>
        </w:rPr>
        <w:t xml:space="preserve"> </w:t>
      </w:r>
      <w:r w:rsidR="005D4B49" w:rsidRPr="00297889">
        <w:rPr>
          <w:rFonts w:ascii="Times New Roman" w:hAnsi="Times New Roman" w:cs="Times New Roman"/>
          <w:sz w:val="24"/>
          <w:szCs w:val="24"/>
        </w:rPr>
        <w:t xml:space="preserve">Parametrik analiz </w:t>
      </w:r>
      <w:r w:rsidR="0033470E">
        <w:rPr>
          <w:rFonts w:ascii="Times New Roman" w:hAnsi="Times New Roman" w:cs="Times New Roman"/>
          <w:sz w:val="24"/>
          <w:szCs w:val="24"/>
        </w:rPr>
        <w:t xml:space="preserve">yapma </w:t>
      </w:r>
      <w:r w:rsidR="005D4B49" w:rsidRPr="00297889">
        <w:rPr>
          <w:rFonts w:ascii="Times New Roman" w:hAnsi="Times New Roman" w:cs="Times New Roman"/>
          <w:sz w:val="24"/>
          <w:szCs w:val="24"/>
        </w:rPr>
        <w:t>koşullarından bir diğeri olan Homojenlik testine ilişkin bulgular aşağıda Tablo 1</w:t>
      </w:r>
      <w:r w:rsidR="00B61A84">
        <w:rPr>
          <w:rFonts w:ascii="Times New Roman" w:hAnsi="Times New Roman" w:cs="Times New Roman"/>
          <w:sz w:val="24"/>
          <w:szCs w:val="24"/>
        </w:rPr>
        <w:t>9</w:t>
      </w:r>
      <w:r w:rsidR="005D4B49" w:rsidRPr="00297889">
        <w:rPr>
          <w:rFonts w:ascii="Times New Roman" w:hAnsi="Times New Roman" w:cs="Times New Roman"/>
          <w:sz w:val="24"/>
          <w:szCs w:val="24"/>
        </w:rPr>
        <w:t>’d</w:t>
      </w:r>
      <w:r w:rsidR="00B61A84">
        <w:rPr>
          <w:rFonts w:ascii="Times New Roman" w:hAnsi="Times New Roman" w:cs="Times New Roman"/>
          <w:sz w:val="24"/>
          <w:szCs w:val="24"/>
        </w:rPr>
        <w:t>a</w:t>
      </w:r>
      <w:r w:rsidR="005D4B49" w:rsidRPr="00297889">
        <w:rPr>
          <w:rFonts w:ascii="Times New Roman" w:hAnsi="Times New Roman" w:cs="Times New Roman"/>
          <w:sz w:val="24"/>
          <w:szCs w:val="24"/>
        </w:rPr>
        <w:t xml:space="preserve"> gösterilmiştir.</w:t>
      </w:r>
    </w:p>
    <w:p w14:paraId="45D79ECE" w14:textId="77777777" w:rsidR="00010CCF" w:rsidRPr="00297889" w:rsidRDefault="00010CCF" w:rsidP="00AE7EB6">
      <w:pPr>
        <w:autoSpaceDE w:val="0"/>
        <w:autoSpaceDN w:val="0"/>
        <w:adjustRightInd w:val="0"/>
        <w:spacing w:after="0" w:line="360" w:lineRule="auto"/>
        <w:ind w:firstLine="709"/>
        <w:jc w:val="both"/>
        <w:rPr>
          <w:rFonts w:ascii="Times New Roman" w:hAnsi="Times New Roman" w:cs="Times New Roman"/>
          <w:sz w:val="24"/>
          <w:szCs w:val="24"/>
        </w:rPr>
      </w:pPr>
    </w:p>
    <w:p w14:paraId="7BF41B26" w14:textId="49399282" w:rsidR="008C5331"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86" w:name="_Toc64449050"/>
      <w:bookmarkStart w:id="187" w:name="_Toc64473296"/>
      <w:bookmarkStart w:id="188" w:name="_Toc70927902"/>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19</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186"/>
      <w:bookmarkEnd w:id="187"/>
      <w:r w:rsidR="00746947" w:rsidRPr="00746947">
        <w:rPr>
          <w:rFonts w:ascii="Times New Roman" w:hAnsi="Times New Roman" w:cs="Times New Roman"/>
          <w:b/>
          <w:bCs/>
          <w:i w:val="0"/>
          <w:iCs w:val="0"/>
          <w:color w:val="auto"/>
          <w:sz w:val="24"/>
          <w:szCs w:val="24"/>
        </w:rPr>
        <w:t>Varyansların Homojenliği Test Tablosu</w:t>
      </w:r>
      <w:bookmarkEnd w:id="188"/>
    </w:p>
    <w:tbl>
      <w:tblPr>
        <w:tblW w:w="5017" w:type="pct"/>
        <w:tblInd w:w="-13" w:type="dxa"/>
        <w:tblCellMar>
          <w:left w:w="0" w:type="dxa"/>
          <w:right w:w="0" w:type="dxa"/>
        </w:tblCellMar>
        <w:tblLook w:val="04A0" w:firstRow="1" w:lastRow="0" w:firstColumn="1" w:lastColumn="0" w:noHBand="0" w:noVBand="1"/>
      </w:tblPr>
      <w:tblGrid>
        <w:gridCol w:w="1773"/>
        <w:gridCol w:w="2934"/>
        <w:gridCol w:w="1418"/>
        <w:gridCol w:w="712"/>
        <w:gridCol w:w="849"/>
        <w:gridCol w:w="877"/>
      </w:tblGrid>
      <w:tr w:rsidR="003A139E" w:rsidRPr="00297889" w14:paraId="6673981E" w14:textId="77777777" w:rsidTr="00B973E2">
        <w:trPr>
          <w:cantSplit/>
          <w:trHeight w:val="429"/>
        </w:trPr>
        <w:tc>
          <w:tcPr>
            <w:tcW w:w="2748" w:type="pct"/>
            <w:gridSpan w:val="2"/>
            <w:tcBorders>
              <w:top w:val="double" w:sz="4" w:space="0" w:color="auto"/>
              <w:left w:val="double" w:sz="4" w:space="0" w:color="auto"/>
              <w:bottom w:val="single" w:sz="8" w:space="0" w:color="152935"/>
              <w:right w:val="nil"/>
            </w:tcBorders>
            <w:shd w:val="clear" w:color="auto" w:fill="auto"/>
            <w:vAlign w:val="bottom"/>
          </w:tcPr>
          <w:p w14:paraId="684BEAEB" w14:textId="77777777" w:rsidR="003A139E" w:rsidRPr="005574CC" w:rsidRDefault="003A139E"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828" w:type="pct"/>
            <w:tcBorders>
              <w:top w:val="double" w:sz="4" w:space="0" w:color="auto"/>
              <w:left w:val="nil"/>
              <w:bottom w:val="single" w:sz="8" w:space="0" w:color="152935"/>
              <w:right w:val="single" w:sz="8" w:space="0" w:color="E0E0E0"/>
            </w:tcBorders>
            <w:shd w:val="clear" w:color="auto" w:fill="auto"/>
            <w:vAlign w:val="bottom"/>
            <w:hideMark/>
          </w:tcPr>
          <w:p w14:paraId="43802352"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sz w:val="18"/>
                <w:szCs w:val="18"/>
              </w:rPr>
              <w:t>Levene İstatistiği</w:t>
            </w:r>
          </w:p>
        </w:tc>
        <w:tc>
          <w:tcPr>
            <w:tcW w:w="416"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25D7D47C"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roofErr w:type="gramStart"/>
            <w:r w:rsidRPr="005574CC">
              <w:rPr>
                <w:rFonts w:ascii="Times New Roman" w:hAnsi="Times New Roman" w:cs="Times New Roman"/>
                <w:color w:val="000000" w:themeColor="text1"/>
                <w:sz w:val="18"/>
                <w:szCs w:val="18"/>
              </w:rPr>
              <w:t>df</w:t>
            </w:r>
            <w:proofErr w:type="gramEnd"/>
            <w:r w:rsidRPr="005574CC">
              <w:rPr>
                <w:rFonts w:ascii="Times New Roman" w:hAnsi="Times New Roman" w:cs="Times New Roman"/>
                <w:color w:val="000000" w:themeColor="text1"/>
                <w:sz w:val="18"/>
                <w:szCs w:val="18"/>
              </w:rPr>
              <w:t>1</w:t>
            </w:r>
          </w:p>
        </w:tc>
        <w:tc>
          <w:tcPr>
            <w:tcW w:w="496"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63FF6EC3"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roofErr w:type="gramStart"/>
            <w:r w:rsidRPr="005574CC">
              <w:rPr>
                <w:rFonts w:ascii="Times New Roman" w:hAnsi="Times New Roman" w:cs="Times New Roman"/>
                <w:color w:val="000000" w:themeColor="text1"/>
                <w:sz w:val="18"/>
                <w:szCs w:val="18"/>
              </w:rPr>
              <w:t>df</w:t>
            </w:r>
            <w:proofErr w:type="gramEnd"/>
            <w:r w:rsidRPr="005574CC">
              <w:rPr>
                <w:rFonts w:ascii="Times New Roman" w:hAnsi="Times New Roman" w:cs="Times New Roman"/>
                <w:color w:val="000000" w:themeColor="text1"/>
                <w:sz w:val="18"/>
                <w:szCs w:val="18"/>
              </w:rPr>
              <w:t>2</w:t>
            </w:r>
          </w:p>
        </w:tc>
        <w:tc>
          <w:tcPr>
            <w:tcW w:w="512"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59492740" w14:textId="284DA381" w:rsidR="003A139E" w:rsidRPr="005574CC" w:rsidRDefault="00DC42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r>
      <w:tr w:rsidR="003A139E" w:rsidRPr="00297889" w14:paraId="1ED8475F" w14:textId="77777777" w:rsidTr="00B973E2">
        <w:trPr>
          <w:cantSplit/>
          <w:trHeight w:val="323"/>
        </w:trPr>
        <w:tc>
          <w:tcPr>
            <w:tcW w:w="1035" w:type="pct"/>
            <w:vMerge w:val="restart"/>
            <w:tcBorders>
              <w:top w:val="single" w:sz="8" w:space="0" w:color="152935"/>
              <w:left w:val="double" w:sz="4" w:space="0" w:color="auto"/>
              <w:bottom w:val="nil"/>
              <w:right w:val="nil"/>
            </w:tcBorders>
            <w:shd w:val="clear" w:color="auto" w:fill="auto"/>
            <w:hideMark/>
          </w:tcPr>
          <w:p w14:paraId="7B9F96E1" w14:textId="77777777" w:rsidR="003A139E" w:rsidRPr="005574CC" w:rsidRDefault="00B16C6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Psikolojik İyi Oluş Ölçeği</w:t>
            </w:r>
            <w:r w:rsidR="005C5E6E" w:rsidRPr="005574CC">
              <w:rPr>
                <w:rFonts w:ascii="Times New Roman" w:hAnsi="Times New Roman" w:cs="Times New Roman"/>
                <w:color w:val="000000" w:themeColor="text1"/>
                <w:sz w:val="18"/>
                <w:szCs w:val="18"/>
              </w:rPr>
              <w:t xml:space="preserve"> Ortalama</w:t>
            </w:r>
          </w:p>
        </w:tc>
        <w:tc>
          <w:tcPr>
            <w:tcW w:w="1713" w:type="pct"/>
            <w:tcBorders>
              <w:top w:val="single" w:sz="8" w:space="0" w:color="152935"/>
              <w:left w:val="nil"/>
              <w:bottom w:val="single" w:sz="8" w:space="0" w:color="AEAEAE"/>
              <w:right w:val="nil"/>
            </w:tcBorders>
            <w:shd w:val="clear" w:color="auto" w:fill="auto"/>
            <w:hideMark/>
          </w:tcPr>
          <w:p w14:paraId="346C29BA" w14:textId="77777777" w:rsidR="003A139E" w:rsidRPr="005574CC" w:rsidRDefault="00B16C6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Ortalamaya Göre</w:t>
            </w:r>
          </w:p>
        </w:tc>
        <w:tc>
          <w:tcPr>
            <w:tcW w:w="828" w:type="pct"/>
            <w:tcBorders>
              <w:top w:val="single" w:sz="8" w:space="0" w:color="152935"/>
              <w:left w:val="nil"/>
              <w:bottom w:val="single" w:sz="8" w:space="0" w:color="AEAEAE"/>
              <w:right w:val="single" w:sz="8" w:space="0" w:color="E0E0E0"/>
            </w:tcBorders>
            <w:shd w:val="clear" w:color="auto" w:fill="auto"/>
            <w:hideMark/>
          </w:tcPr>
          <w:p w14:paraId="3489A54E"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2,594</w:t>
            </w:r>
          </w:p>
        </w:tc>
        <w:tc>
          <w:tcPr>
            <w:tcW w:w="416" w:type="pct"/>
            <w:tcBorders>
              <w:top w:val="single" w:sz="8" w:space="0" w:color="152935"/>
              <w:left w:val="single" w:sz="8" w:space="0" w:color="E0E0E0"/>
              <w:bottom w:val="single" w:sz="8" w:space="0" w:color="AEAEAE"/>
              <w:right w:val="single" w:sz="8" w:space="0" w:color="E0E0E0"/>
            </w:tcBorders>
            <w:shd w:val="clear" w:color="auto" w:fill="auto"/>
            <w:hideMark/>
          </w:tcPr>
          <w:p w14:paraId="1F9767EC"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152935"/>
              <w:left w:val="single" w:sz="8" w:space="0" w:color="E0E0E0"/>
              <w:bottom w:val="single" w:sz="8" w:space="0" w:color="AEAEAE"/>
              <w:right w:val="single" w:sz="8" w:space="0" w:color="E0E0E0"/>
            </w:tcBorders>
            <w:shd w:val="clear" w:color="auto" w:fill="auto"/>
            <w:hideMark/>
          </w:tcPr>
          <w:p w14:paraId="0E7A8042"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512" w:type="pct"/>
            <w:tcBorders>
              <w:top w:val="single" w:sz="8" w:space="0" w:color="152935"/>
              <w:left w:val="single" w:sz="8" w:space="0" w:color="E0E0E0"/>
              <w:bottom w:val="single" w:sz="8" w:space="0" w:color="AEAEAE"/>
              <w:right w:val="double" w:sz="4" w:space="0" w:color="auto"/>
            </w:tcBorders>
            <w:shd w:val="clear" w:color="auto" w:fill="auto"/>
            <w:hideMark/>
          </w:tcPr>
          <w:p w14:paraId="0C972E4F"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,109</w:t>
            </w:r>
          </w:p>
        </w:tc>
      </w:tr>
      <w:tr w:rsidR="003A139E" w:rsidRPr="00297889" w14:paraId="0EDC2CCB" w14:textId="77777777" w:rsidTr="00B973E2">
        <w:trPr>
          <w:cantSplit/>
          <w:trHeight w:val="323"/>
        </w:trPr>
        <w:tc>
          <w:tcPr>
            <w:tcW w:w="1035" w:type="pct"/>
            <w:vMerge/>
            <w:tcBorders>
              <w:top w:val="single" w:sz="8" w:space="0" w:color="152935"/>
              <w:left w:val="double" w:sz="4" w:space="0" w:color="auto"/>
              <w:bottom w:val="nil"/>
              <w:right w:val="nil"/>
            </w:tcBorders>
            <w:shd w:val="clear" w:color="auto" w:fill="auto"/>
            <w:vAlign w:val="center"/>
            <w:hideMark/>
          </w:tcPr>
          <w:p w14:paraId="6A36C39A" w14:textId="77777777" w:rsidR="003A139E" w:rsidRPr="005574CC" w:rsidRDefault="003A139E" w:rsidP="00AE7EB6">
            <w:pPr>
              <w:spacing w:after="0"/>
              <w:rPr>
                <w:rFonts w:ascii="Times New Roman" w:hAnsi="Times New Roman" w:cs="Times New Roman"/>
                <w:color w:val="000000" w:themeColor="text1"/>
                <w:sz w:val="18"/>
                <w:szCs w:val="18"/>
              </w:rPr>
            </w:pPr>
          </w:p>
        </w:tc>
        <w:tc>
          <w:tcPr>
            <w:tcW w:w="1713" w:type="pct"/>
            <w:tcBorders>
              <w:top w:val="single" w:sz="8" w:space="0" w:color="AEAEAE"/>
              <w:left w:val="nil"/>
              <w:bottom w:val="single" w:sz="8" w:space="0" w:color="AEAEAE"/>
              <w:right w:val="nil"/>
            </w:tcBorders>
            <w:shd w:val="clear" w:color="auto" w:fill="auto"/>
            <w:hideMark/>
          </w:tcPr>
          <w:p w14:paraId="51FADEB5" w14:textId="77777777" w:rsidR="003A139E" w:rsidRPr="005574CC" w:rsidRDefault="00B16C6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Medyana Göre</w:t>
            </w:r>
          </w:p>
        </w:tc>
        <w:tc>
          <w:tcPr>
            <w:tcW w:w="828" w:type="pct"/>
            <w:tcBorders>
              <w:top w:val="single" w:sz="8" w:space="0" w:color="AEAEAE"/>
              <w:left w:val="nil"/>
              <w:bottom w:val="single" w:sz="8" w:space="0" w:color="AEAEAE"/>
              <w:right w:val="single" w:sz="8" w:space="0" w:color="E0E0E0"/>
            </w:tcBorders>
            <w:shd w:val="clear" w:color="auto" w:fill="auto"/>
            <w:hideMark/>
          </w:tcPr>
          <w:p w14:paraId="203EB7F2"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2,962</w:t>
            </w:r>
          </w:p>
        </w:tc>
        <w:tc>
          <w:tcPr>
            <w:tcW w:w="416" w:type="pct"/>
            <w:tcBorders>
              <w:top w:val="single" w:sz="8" w:space="0" w:color="AEAEAE"/>
              <w:left w:val="single" w:sz="8" w:space="0" w:color="E0E0E0"/>
              <w:bottom w:val="single" w:sz="8" w:space="0" w:color="AEAEAE"/>
              <w:right w:val="single" w:sz="8" w:space="0" w:color="E0E0E0"/>
            </w:tcBorders>
            <w:shd w:val="clear" w:color="auto" w:fill="auto"/>
            <w:hideMark/>
          </w:tcPr>
          <w:p w14:paraId="212391DD"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8" w:space="0" w:color="AEAEAE"/>
              <w:right w:val="single" w:sz="8" w:space="0" w:color="E0E0E0"/>
            </w:tcBorders>
            <w:shd w:val="clear" w:color="auto" w:fill="auto"/>
            <w:hideMark/>
          </w:tcPr>
          <w:p w14:paraId="6C9F81AE"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512" w:type="pct"/>
            <w:tcBorders>
              <w:top w:val="single" w:sz="8" w:space="0" w:color="AEAEAE"/>
              <w:left w:val="single" w:sz="8" w:space="0" w:color="E0E0E0"/>
              <w:bottom w:val="single" w:sz="8" w:space="0" w:color="AEAEAE"/>
              <w:right w:val="double" w:sz="4" w:space="0" w:color="auto"/>
            </w:tcBorders>
            <w:shd w:val="clear" w:color="auto" w:fill="auto"/>
            <w:hideMark/>
          </w:tcPr>
          <w:p w14:paraId="3E3EEB78"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,087</w:t>
            </w:r>
          </w:p>
        </w:tc>
      </w:tr>
      <w:tr w:rsidR="003A139E" w:rsidRPr="00297889" w14:paraId="230875C3" w14:textId="77777777" w:rsidTr="00B973E2">
        <w:trPr>
          <w:cantSplit/>
          <w:trHeight w:val="323"/>
        </w:trPr>
        <w:tc>
          <w:tcPr>
            <w:tcW w:w="1035" w:type="pct"/>
            <w:vMerge/>
            <w:tcBorders>
              <w:top w:val="single" w:sz="8" w:space="0" w:color="152935"/>
              <w:left w:val="double" w:sz="4" w:space="0" w:color="auto"/>
              <w:bottom w:val="nil"/>
              <w:right w:val="nil"/>
            </w:tcBorders>
            <w:shd w:val="clear" w:color="auto" w:fill="auto"/>
            <w:vAlign w:val="center"/>
            <w:hideMark/>
          </w:tcPr>
          <w:p w14:paraId="2FAF2530" w14:textId="77777777" w:rsidR="003A139E" w:rsidRPr="005574CC" w:rsidRDefault="003A139E" w:rsidP="00AE7EB6">
            <w:pPr>
              <w:spacing w:after="0"/>
              <w:rPr>
                <w:rFonts w:ascii="Times New Roman" w:hAnsi="Times New Roman" w:cs="Times New Roman"/>
                <w:color w:val="000000" w:themeColor="text1"/>
                <w:sz w:val="18"/>
                <w:szCs w:val="18"/>
              </w:rPr>
            </w:pPr>
          </w:p>
        </w:tc>
        <w:tc>
          <w:tcPr>
            <w:tcW w:w="1713" w:type="pct"/>
            <w:tcBorders>
              <w:top w:val="single" w:sz="8" w:space="0" w:color="AEAEAE"/>
              <w:left w:val="nil"/>
              <w:bottom w:val="single" w:sz="8" w:space="0" w:color="AEAEAE"/>
              <w:right w:val="nil"/>
            </w:tcBorders>
            <w:shd w:val="clear" w:color="auto" w:fill="auto"/>
            <w:hideMark/>
          </w:tcPr>
          <w:p w14:paraId="6D327A2D" w14:textId="77777777" w:rsidR="003A139E" w:rsidRPr="005574CC" w:rsidRDefault="00B16C6D"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Adlandırılmış df ve Medyana Göre</w:t>
            </w:r>
          </w:p>
        </w:tc>
        <w:tc>
          <w:tcPr>
            <w:tcW w:w="828" w:type="pct"/>
            <w:tcBorders>
              <w:top w:val="single" w:sz="8" w:space="0" w:color="AEAEAE"/>
              <w:left w:val="nil"/>
              <w:bottom w:val="single" w:sz="8" w:space="0" w:color="AEAEAE"/>
              <w:right w:val="single" w:sz="8" w:space="0" w:color="E0E0E0"/>
            </w:tcBorders>
            <w:shd w:val="clear" w:color="auto" w:fill="auto"/>
            <w:hideMark/>
          </w:tcPr>
          <w:p w14:paraId="44860516"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2,962</w:t>
            </w:r>
          </w:p>
        </w:tc>
        <w:tc>
          <w:tcPr>
            <w:tcW w:w="416" w:type="pct"/>
            <w:tcBorders>
              <w:top w:val="single" w:sz="8" w:space="0" w:color="AEAEAE"/>
              <w:left w:val="single" w:sz="8" w:space="0" w:color="E0E0E0"/>
              <w:bottom w:val="single" w:sz="8" w:space="0" w:color="AEAEAE"/>
              <w:right w:val="single" w:sz="8" w:space="0" w:color="E0E0E0"/>
            </w:tcBorders>
            <w:shd w:val="clear" w:color="auto" w:fill="auto"/>
            <w:hideMark/>
          </w:tcPr>
          <w:p w14:paraId="647DF6D4"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8" w:space="0" w:color="AEAEAE"/>
              <w:right w:val="single" w:sz="8" w:space="0" w:color="E0E0E0"/>
            </w:tcBorders>
            <w:shd w:val="clear" w:color="auto" w:fill="auto"/>
            <w:hideMark/>
          </w:tcPr>
          <w:p w14:paraId="4F731B0D"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166,998</w:t>
            </w:r>
          </w:p>
        </w:tc>
        <w:tc>
          <w:tcPr>
            <w:tcW w:w="512" w:type="pct"/>
            <w:tcBorders>
              <w:top w:val="single" w:sz="8" w:space="0" w:color="AEAEAE"/>
              <w:left w:val="single" w:sz="8" w:space="0" w:color="E0E0E0"/>
              <w:bottom w:val="single" w:sz="8" w:space="0" w:color="AEAEAE"/>
              <w:right w:val="double" w:sz="4" w:space="0" w:color="auto"/>
            </w:tcBorders>
            <w:shd w:val="clear" w:color="auto" w:fill="auto"/>
            <w:hideMark/>
          </w:tcPr>
          <w:p w14:paraId="0DE19B1E"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,087</w:t>
            </w:r>
          </w:p>
        </w:tc>
      </w:tr>
      <w:tr w:rsidR="003A139E" w:rsidRPr="00297889" w14:paraId="77149711" w14:textId="77777777" w:rsidTr="00B973E2">
        <w:trPr>
          <w:cantSplit/>
          <w:trHeight w:val="323"/>
        </w:trPr>
        <w:tc>
          <w:tcPr>
            <w:tcW w:w="1035" w:type="pct"/>
            <w:vMerge/>
            <w:tcBorders>
              <w:top w:val="single" w:sz="8" w:space="0" w:color="152935"/>
              <w:left w:val="double" w:sz="4" w:space="0" w:color="auto"/>
              <w:bottom w:val="nil"/>
              <w:right w:val="nil"/>
            </w:tcBorders>
            <w:shd w:val="clear" w:color="auto" w:fill="auto"/>
            <w:vAlign w:val="center"/>
            <w:hideMark/>
          </w:tcPr>
          <w:p w14:paraId="169A8598" w14:textId="77777777" w:rsidR="003A139E" w:rsidRPr="005574CC" w:rsidRDefault="003A139E" w:rsidP="00AE7EB6">
            <w:pPr>
              <w:spacing w:after="0"/>
              <w:rPr>
                <w:rFonts w:ascii="Times New Roman" w:hAnsi="Times New Roman" w:cs="Times New Roman"/>
                <w:color w:val="000000" w:themeColor="text1"/>
                <w:sz w:val="18"/>
                <w:szCs w:val="18"/>
              </w:rPr>
            </w:pPr>
          </w:p>
        </w:tc>
        <w:tc>
          <w:tcPr>
            <w:tcW w:w="1713" w:type="pct"/>
            <w:tcBorders>
              <w:top w:val="single" w:sz="8" w:space="0" w:color="AEAEAE"/>
              <w:left w:val="nil"/>
              <w:bottom w:val="nil"/>
              <w:right w:val="nil"/>
            </w:tcBorders>
            <w:shd w:val="clear" w:color="auto" w:fill="auto"/>
            <w:hideMark/>
          </w:tcPr>
          <w:p w14:paraId="4103E432" w14:textId="77777777" w:rsidR="003A139E" w:rsidRPr="005574CC" w:rsidRDefault="00B16C6D"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Kesilmiş Ortalamaya Dayalı</w:t>
            </w:r>
          </w:p>
        </w:tc>
        <w:tc>
          <w:tcPr>
            <w:tcW w:w="828" w:type="pct"/>
            <w:tcBorders>
              <w:top w:val="single" w:sz="8" w:space="0" w:color="AEAEAE"/>
              <w:left w:val="nil"/>
              <w:bottom w:val="nil"/>
              <w:right w:val="single" w:sz="8" w:space="0" w:color="E0E0E0"/>
            </w:tcBorders>
            <w:shd w:val="clear" w:color="auto" w:fill="auto"/>
            <w:hideMark/>
          </w:tcPr>
          <w:p w14:paraId="4D56330C"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2,491</w:t>
            </w:r>
          </w:p>
        </w:tc>
        <w:tc>
          <w:tcPr>
            <w:tcW w:w="416" w:type="pct"/>
            <w:tcBorders>
              <w:top w:val="single" w:sz="8" w:space="0" w:color="AEAEAE"/>
              <w:left w:val="single" w:sz="8" w:space="0" w:color="E0E0E0"/>
              <w:bottom w:val="nil"/>
              <w:right w:val="single" w:sz="8" w:space="0" w:color="E0E0E0"/>
            </w:tcBorders>
            <w:shd w:val="clear" w:color="auto" w:fill="auto"/>
            <w:hideMark/>
          </w:tcPr>
          <w:p w14:paraId="7EF127E0"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nil"/>
              <w:right w:val="single" w:sz="8" w:space="0" w:color="E0E0E0"/>
            </w:tcBorders>
            <w:shd w:val="clear" w:color="auto" w:fill="auto"/>
            <w:hideMark/>
          </w:tcPr>
          <w:p w14:paraId="0493B863"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512" w:type="pct"/>
            <w:tcBorders>
              <w:top w:val="single" w:sz="8" w:space="0" w:color="AEAEAE"/>
              <w:left w:val="single" w:sz="8" w:space="0" w:color="E0E0E0"/>
              <w:bottom w:val="nil"/>
              <w:right w:val="double" w:sz="4" w:space="0" w:color="auto"/>
            </w:tcBorders>
            <w:shd w:val="clear" w:color="auto" w:fill="auto"/>
            <w:hideMark/>
          </w:tcPr>
          <w:p w14:paraId="321552C1"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,116</w:t>
            </w:r>
          </w:p>
        </w:tc>
      </w:tr>
      <w:tr w:rsidR="003A139E" w:rsidRPr="00297889" w14:paraId="2EE48E65" w14:textId="77777777" w:rsidTr="00B973E2">
        <w:trPr>
          <w:cantSplit/>
          <w:trHeight w:val="323"/>
        </w:trPr>
        <w:tc>
          <w:tcPr>
            <w:tcW w:w="1035" w:type="pct"/>
            <w:vMerge w:val="restart"/>
            <w:tcBorders>
              <w:top w:val="single" w:sz="8" w:space="0" w:color="AEAEAE"/>
              <w:left w:val="double" w:sz="4" w:space="0" w:color="auto"/>
              <w:bottom w:val="nil"/>
              <w:right w:val="nil"/>
            </w:tcBorders>
            <w:shd w:val="clear" w:color="auto" w:fill="auto"/>
            <w:hideMark/>
          </w:tcPr>
          <w:p w14:paraId="6BF46906" w14:textId="77777777" w:rsidR="003A139E" w:rsidRPr="005574CC" w:rsidRDefault="00B16C6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 xml:space="preserve">Faktör </w:t>
            </w:r>
            <w:r w:rsidR="003A139E" w:rsidRPr="005574CC">
              <w:rPr>
                <w:rFonts w:ascii="Times New Roman" w:hAnsi="Times New Roman" w:cs="Times New Roman"/>
                <w:color w:val="000000" w:themeColor="text1"/>
                <w:sz w:val="18"/>
                <w:szCs w:val="18"/>
              </w:rPr>
              <w:t>1</w:t>
            </w:r>
            <w:r w:rsidR="005C5E6E" w:rsidRPr="005574CC">
              <w:rPr>
                <w:rFonts w:ascii="Times New Roman" w:hAnsi="Times New Roman" w:cs="Times New Roman"/>
                <w:color w:val="000000" w:themeColor="text1"/>
                <w:sz w:val="18"/>
                <w:szCs w:val="18"/>
              </w:rPr>
              <w:t xml:space="preserve"> Ortalama </w:t>
            </w:r>
          </w:p>
        </w:tc>
        <w:tc>
          <w:tcPr>
            <w:tcW w:w="1713" w:type="pct"/>
            <w:tcBorders>
              <w:top w:val="single" w:sz="8" w:space="0" w:color="AEAEAE"/>
              <w:left w:val="nil"/>
              <w:bottom w:val="single" w:sz="8" w:space="0" w:color="AEAEAE"/>
              <w:right w:val="nil"/>
            </w:tcBorders>
            <w:shd w:val="clear" w:color="auto" w:fill="auto"/>
            <w:hideMark/>
          </w:tcPr>
          <w:p w14:paraId="1A6E0324" w14:textId="77777777" w:rsidR="003A139E" w:rsidRPr="005574CC" w:rsidRDefault="00B16C6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Ortalamaya Göre</w:t>
            </w:r>
          </w:p>
        </w:tc>
        <w:tc>
          <w:tcPr>
            <w:tcW w:w="828" w:type="pct"/>
            <w:tcBorders>
              <w:top w:val="single" w:sz="8" w:space="0" w:color="AEAEAE"/>
              <w:left w:val="nil"/>
              <w:bottom w:val="single" w:sz="8" w:space="0" w:color="AEAEAE"/>
              <w:right w:val="single" w:sz="8" w:space="0" w:color="E0E0E0"/>
            </w:tcBorders>
            <w:shd w:val="clear" w:color="auto" w:fill="auto"/>
            <w:hideMark/>
          </w:tcPr>
          <w:p w14:paraId="097B4E94"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,013</w:t>
            </w:r>
          </w:p>
        </w:tc>
        <w:tc>
          <w:tcPr>
            <w:tcW w:w="416" w:type="pct"/>
            <w:tcBorders>
              <w:top w:val="single" w:sz="8" w:space="0" w:color="AEAEAE"/>
              <w:left w:val="single" w:sz="8" w:space="0" w:color="E0E0E0"/>
              <w:bottom w:val="single" w:sz="8" w:space="0" w:color="AEAEAE"/>
              <w:right w:val="single" w:sz="8" w:space="0" w:color="E0E0E0"/>
            </w:tcBorders>
            <w:shd w:val="clear" w:color="auto" w:fill="auto"/>
            <w:hideMark/>
          </w:tcPr>
          <w:p w14:paraId="5A8236B7"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8" w:space="0" w:color="AEAEAE"/>
              <w:right w:val="single" w:sz="8" w:space="0" w:color="E0E0E0"/>
            </w:tcBorders>
            <w:shd w:val="clear" w:color="auto" w:fill="auto"/>
            <w:hideMark/>
          </w:tcPr>
          <w:p w14:paraId="5079F81A"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512" w:type="pct"/>
            <w:tcBorders>
              <w:top w:val="single" w:sz="8" w:space="0" w:color="AEAEAE"/>
              <w:left w:val="single" w:sz="8" w:space="0" w:color="E0E0E0"/>
              <w:bottom w:val="single" w:sz="8" w:space="0" w:color="AEAEAE"/>
              <w:right w:val="double" w:sz="4" w:space="0" w:color="auto"/>
            </w:tcBorders>
            <w:shd w:val="clear" w:color="auto" w:fill="auto"/>
            <w:hideMark/>
          </w:tcPr>
          <w:p w14:paraId="722FCD51"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,909</w:t>
            </w:r>
          </w:p>
        </w:tc>
      </w:tr>
      <w:tr w:rsidR="003A139E" w:rsidRPr="00297889" w14:paraId="7A88D207" w14:textId="77777777" w:rsidTr="00B973E2">
        <w:trPr>
          <w:cantSplit/>
          <w:trHeight w:val="323"/>
        </w:trPr>
        <w:tc>
          <w:tcPr>
            <w:tcW w:w="1035" w:type="pct"/>
            <w:vMerge/>
            <w:tcBorders>
              <w:top w:val="single" w:sz="8" w:space="0" w:color="AEAEAE"/>
              <w:left w:val="double" w:sz="4" w:space="0" w:color="auto"/>
              <w:bottom w:val="nil"/>
              <w:right w:val="nil"/>
            </w:tcBorders>
            <w:shd w:val="clear" w:color="auto" w:fill="auto"/>
            <w:vAlign w:val="center"/>
            <w:hideMark/>
          </w:tcPr>
          <w:p w14:paraId="113776CF" w14:textId="77777777" w:rsidR="003A139E" w:rsidRPr="005574CC" w:rsidRDefault="003A139E" w:rsidP="00AE7EB6">
            <w:pPr>
              <w:spacing w:after="0"/>
              <w:rPr>
                <w:rFonts w:ascii="Times New Roman" w:hAnsi="Times New Roman" w:cs="Times New Roman"/>
                <w:color w:val="000000" w:themeColor="text1"/>
                <w:sz w:val="18"/>
                <w:szCs w:val="18"/>
              </w:rPr>
            </w:pPr>
          </w:p>
        </w:tc>
        <w:tc>
          <w:tcPr>
            <w:tcW w:w="1713" w:type="pct"/>
            <w:tcBorders>
              <w:top w:val="single" w:sz="8" w:space="0" w:color="AEAEAE"/>
              <w:left w:val="nil"/>
              <w:bottom w:val="single" w:sz="8" w:space="0" w:color="AEAEAE"/>
              <w:right w:val="nil"/>
            </w:tcBorders>
            <w:shd w:val="clear" w:color="auto" w:fill="auto"/>
            <w:hideMark/>
          </w:tcPr>
          <w:p w14:paraId="17D5ACEE" w14:textId="77777777" w:rsidR="003A139E" w:rsidRPr="005574CC" w:rsidRDefault="00B16C6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Medyana Göre</w:t>
            </w:r>
          </w:p>
        </w:tc>
        <w:tc>
          <w:tcPr>
            <w:tcW w:w="828" w:type="pct"/>
            <w:tcBorders>
              <w:top w:val="single" w:sz="8" w:space="0" w:color="AEAEAE"/>
              <w:left w:val="nil"/>
              <w:bottom w:val="single" w:sz="8" w:space="0" w:color="AEAEAE"/>
              <w:right w:val="single" w:sz="8" w:space="0" w:color="E0E0E0"/>
            </w:tcBorders>
            <w:shd w:val="clear" w:color="auto" w:fill="auto"/>
            <w:hideMark/>
          </w:tcPr>
          <w:p w14:paraId="7B57F61B"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,017</w:t>
            </w:r>
          </w:p>
        </w:tc>
        <w:tc>
          <w:tcPr>
            <w:tcW w:w="416" w:type="pct"/>
            <w:tcBorders>
              <w:top w:val="single" w:sz="8" w:space="0" w:color="AEAEAE"/>
              <w:left w:val="single" w:sz="8" w:space="0" w:color="E0E0E0"/>
              <w:bottom w:val="single" w:sz="8" w:space="0" w:color="AEAEAE"/>
              <w:right w:val="single" w:sz="8" w:space="0" w:color="E0E0E0"/>
            </w:tcBorders>
            <w:shd w:val="clear" w:color="auto" w:fill="auto"/>
            <w:hideMark/>
          </w:tcPr>
          <w:p w14:paraId="78896D3B"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8" w:space="0" w:color="AEAEAE"/>
              <w:right w:val="single" w:sz="8" w:space="0" w:color="E0E0E0"/>
            </w:tcBorders>
            <w:shd w:val="clear" w:color="auto" w:fill="auto"/>
            <w:hideMark/>
          </w:tcPr>
          <w:p w14:paraId="4B30615A"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512" w:type="pct"/>
            <w:tcBorders>
              <w:top w:val="single" w:sz="8" w:space="0" w:color="AEAEAE"/>
              <w:left w:val="single" w:sz="8" w:space="0" w:color="E0E0E0"/>
              <w:bottom w:val="single" w:sz="8" w:space="0" w:color="AEAEAE"/>
              <w:right w:val="double" w:sz="4" w:space="0" w:color="auto"/>
            </w:tcBorders>
            <w:shd w:val="clear" w:color="auto" w:fill="auto"/>
            <w:hideMark/>
          </w:tcPr>
          <w:p w14:paraId="1A138959"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,895</w:t>
            </w:r>
          </w:p>
        </w:tc>
      </w:tr>
      <w:tr w:rsidR="003A139E" w:rsidRPr="00297889" w14:paraId="18242B5C" w14:textId="77777777" w:rsidTr="00B973E2">
        <w:trPr>
          <w:cantSplit/>
          <w:trHeight w:val="323"/>
        </w:trPr>
        <w:tc>
          <w:tcPr>
            <w:tcW w:w="1035" w:type="pct"/>
            <w:vMerge/>
            <w:tcBorders>
              <w:top w:val="single" w:sz="8" w:space="0" w:color="AEAEAE"/>
              <w:left w:val="double" w:sz="4" w:space="0" w:color="auto"/>
              <w:bottom w:val="nil"/>
              <w:right w:val="nil"/>
            </w:tcBorders>
            <w:shd w:val="clear" w:color="auto" w:fill="auto"/>
            <w:vAlign w:val="center"/>
            <w:hideMark/>
          </w:tcPr>
          <w:p w14:paraId="6DEE474F" w14:textId="77777777" w:rsidR="003A139E" w:rsidRPr="005574CC" w:rsidRDefault="003A139E" w:rsidP="00AE7EB6">
            <w:pPr>
              <w:spacing w:after="0"/>
              <w:rPr>
                <w:rFonts w:ascii="Times New Roman" w:hAnsi="Times New Roman" w:cs="Times New Roman"/>
                <w:color w:val="000000" w:themeColor="text1"/>
                <w:sz w:val="18"/>
                <w:szCs w:val="18"/>
              </w:rPr>
            </w:pPr>
          </w:p>
        </w:tc>
        <w:tc>
          <w:tcPr>
            <w:tcW w:w="1713" w:type="pct"/>
            <w:tcBorders>
              <w:top w:val="single" w:sz="8" w:space="0" w:color="AEAEAE"/>
              <w:left w:val="nil"/>
              <w:bottom w:val="single" w:sz="8" w:space="0" w:color="AEAEAE"/>
              <w:right w:val="nil"/>
            </w:tcBorders>
            <w:shd w:val="clear" w:color="auto" w:fill="auto"/>
            <w:hideMark/>
          </w:tcPr>
          <w:p w14:paraId="693289C6" w14:textId="77777777" w:rsidR="003A139E" w:rsidRPr="005574CC" w:rsidRDefault="00B16C6D"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Adlandırılmış df ve Medyana Göre</w:t>
            </w:r>
          </w:p>
        </w:tc>
        <w:tc>
          <w:tcPr>
            <w:tcW w:w="828" w:type="pct"/>
            <w:tcBorders>
              <w:top w:val="single" w:sz="8" w:space="0" w:color="AEAEAE"/>
              <w:left w:val="nil"/>
              <w:bottom w:val="single" w:sz="8" w:space="0" w:color="AEAEAE"/>
              <w:right w:val="single" w:sz="8" w:space="0" w:color="E0E0E0"/>
            </w:tcBorders>
            <w:shd w:val="clear" w:color="auto" w:fill="auto"/>
            <w:hideMark/>
          </w:tcPr>
          <w:p w14:paraId="52DC564F"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,017</w:t>
            </w:r>
          </w:p>
        </w:tc>
        <w:tc>
          <w:tcPr>
            <w:tcW w:w="416" w:type="pct"/>
            <w:tcBorders>
              <w:top w:val="single" w:sz="8" w:space="0" w:color="AEAEAE"/>
              <w:left w:val="single" w:sz="8" w:space="0" w:color="E0E0E0"/>
              <w:bottom w:val="single" w:sz="8" w:space="0" w:color="AEAEAE"/>
              <w:right w:val="single" w:sz="8" w:space="0" w:color="E0E0E0"/>
            </w:tcBorders>
            <w:shd w:val="clear" w:color="auto" w:fill="auto"/>
            <w:hideMark/>
          </w:tcPr>
          <w:p w14:paraId="69E7E552"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8" w:space="0" w:color="AEAEAE"/>
              <w:right w:val="single" w:sz="8" w:space="0" w:color="E0E0E0"/>
            </w:tcBorders>
            <w:shd w:val="clear" w:color="auto" w:fill="auto"/>
            <w:hideMark/>
          </w:tcPr>
          <w:p w14:paraId="005565B7"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166,403</w:t>
            </w:r>
          </w:p>
        </w:tc>
        <w:tc>
          <w:tcPr>
            <w:tcW w:w="512" w:type="pct"/>
            <w:tcBorders>
              <w:top w:val="single" w:sz="8" w:space="0" w:color="AEAEAE"/>
              <w:left w:val="single" w:sz="8" w:space="0" w:color="E0E0E0"/>
              <w:bottom w:val="single" w:sz="8" w:space="0" w:color="AEAEAE"/>
              <w:right w:val="double" w:sz="4" w:space="0" w:color="auto"/>
            </w:tcBorders>
            <w:shd w:val="clear" w:color="auto" w:fill="auto"/>
            <w:hideMark/>
          </w:tcPr>
          <w:p w14:paraId="672BD8AC"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,895</w:t>
            </w:r>
          </w:p>
        </w:tc>
      </w:tr>
      <w:tr w:rsidR="003A139E" w:rsidRPr="00297889" w14:paraId="244BE33B" w14:textId="77777777" w:rsidTr="00B973E2">
        <w:trPr>
          <w:cantSplit/>
          <w:trHeight w:val="323"/>
        </w:trPr>
        <w:tc>
          <w:tcPr>
            <w:tcW w:w="1035" w:type="pct"/>
            <w:vMerge/>
            <w:tcBorders>
              <w:top w:val="single" w:sz="8" w:space="0" w:color="AEAEAE"/>
              <w:left w:val="double" w:sz="4" w:space="0" w:color="auto"/>
              <w:bottom w:val="nil"/>
              <w:right w:val="nil"/>
            </w:tcBorders>
            <w:shd w:val="clear" w:color="auto" w:fill="auto"/>
            <w:vAlign w:val="center"/>
            <w:hideMark/>
          </w:tcPr>
          <w:p w14:paraId="3EA0275D" w14:textId="77777777" w:rsidR="003A139E" w:rsidRPr="005574CC" w:rsidRDefault="003A139E" w:rsidP="00AE7EB6">
            <w:pPr>
              <w:spacing w:after="0"/>
              <w:rPr>
                <w:rFonts w:ascii="Times New Roman" w:hAnsi="Times New Roman" w:cs="Times New Roman"/>
                <w:color w:val="000000" w:themeColor="text1"/>
                <w:sz w:val="18"/>
                <w:szCs w:val="18"/>
              </w:rPr>
            </w:pPr>
          </w:p>
        </w:tc>
        <w:tc>
          <w:tcPr>
            <w:tcW w:w="1713" w:type="pct"/>
            <w:tcBorders>
              <w:top w:val="single" w:sz="8" w:space="0" w:color="AEAEAE"/>
              <w:left w:val="nil"/>
              <w:bottom w:val="nil"/>
              <w:right w:val="nil"/>
            </w:tcBorders>
            <w:shd w:val="clear" w:color="auto" w:fill="auto"/>
          </w:tcPr>
          <w:p w14:paraId="2112E471" w14:textId="77777777" w:rsidR="003A139E" w:rsidRPr="005574CC" w:rsidRDefault="00B16C6D"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 xml:space="preserve">Kesilmiş Ortalamaya Dayalı </w:t>
            </w:r>
          </w:p>
        </w:tc>
        <w:tc>
          <w:tcPr>
            <w:tcW w:w="828" w:type="pct"/>
            <w:tcBorders>
              <w:top w:val="single" w:sz="8" w:space="0" w:color="AEAEAE"/>
              <w:left w:val="nil"/>
              <w:bottom w:val="nil"/>
              <w:right w:val="single" w:sz="8" w:space="0" w:color="E0E0E0"/>
            </w:tcBorders>
            <w:shd w:val="clear" w:color="auto" w:fill="auto"/>
            <w:hideMark/>
          </w:tcPr>
          <w:p w14:paraId="6CD28BBB"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,019</w:t>
            </w:r>
          </w:p>
        </w:tc>
        <w:tc>
          <w:tcPr>
            <w:tcW w:w="416" w:type="pct"/>
            <w:tcBorders>
              <w:top w:val="single" w:sz="8" w:space="0" w:color="AEAEAE"/>
              <w:left w:val="single" w:sz="8" w:space="0" w:color="E0E0E0"/>
              <w:bottom w:val="nil"/>
              <w:right w:val="single" w:sz="8" w:space="0" w:color="E0E0E0"/>
            </w:tcBorders>
            <w:shd w:val="clear" w:color="auto" w:fill="auto"/>
            <w:hideMark/>
          </w:tcPr>
          <w:p w14:paraId="6447661D"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nil"/>
              <w:right w:val="single" w:sz="8" w:space="0" w:color="E0E0E0"/>
            </w:tcBorders>
            <w:shd w:val="clear" w:color="auto" w:fill="auto"/>
            <w:hideMark/>
          </w:tcPr>
          <w:p w14:paraId="22255701"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512" w:type="pct"/>
            <w:tcBorders>
              <w:top w:val="single" w:sz="8" w:space="0" w:color="AEAEAE"/>
              <w:left w:val="single" w:sz="8" w:space="0" w:color="E0E0E0"/>
              <w:bottom w:val="nil"/>
              <w:right w:val="double" w:sz="4" w:space="0" w:color="auto"/>
            </w:tcBorders>
            <w:shd w:val="clear" w:color="auto" w:fill="auto"/>
            <w:hideMark/>
          </w:tcPr>
          <w:p w14:paraId="0D878D7E"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,890</w:t>
            </w:r>
          </w:p>
        </w:tc>
      </w:tr>
      <w:tr w:rsidR="003A139E" w:rsidRPr="00297889" w14:paraId="31F2FB20" w14:textId="77777777" w:rsidTr="00B973E2">
        <w:trPr>
          <w:cantSplit/>
          <w:trHeight w:val="323"/>
        </w:trPr>
        <w:tc>
          <w:tcPr>
            <w:tcW w:w="1035" w:type="pct"/>
            <w:vMerge w:val="restart"/>
            <w:tcBorders>
              <w:top w:val="single" w:sz="8" w:space="0" w:color="AEAEAE"/>
              <w:left w:val="double" w:sz="4" w:space="0" w:color="auto"/>
              <w:bottom w:val="nil"/>
              <w:right w:val="nil"/>
            </w:tcBorders>
            <w:shd w:val="clear" w:color="auto" w:fill="auto"/>
            <w:hideMark/>
          </w:tcPr>
          <w:p w14:paraId="0E591AB7" w14:textId="77777777" w:rsidR="003A139E" w:rsidRPr="005574CC" w:rsidRDefault="005C5E6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 xml:space="preserve">Faktör </w:t>
            </w:r>
            <w:r w:rsidR="003A139E" w:rsidRPr="005574CC">
              <w:rPr>
                <w:rFonts w:ascii="Times New Roman" w:hAnsi="Times New Roman" w:cs="Times New Roman"/>
                <w:color w:val="000000" w:themeColor="text1"/>
                <w:sz w:val="18"/>
                <w:szCs w:val="18"/>
              </w:rPr>
              <w:t>2</w:t>
            </w:r>
            <w:r w:rsidRPr="005574CC">
              <w:rPr>
                <w:rFonts w:ascii="Times New Roman" w:hAnsi="Times New Roman" w:cs="Times New Roman"/>
                <w:color w:val="000000" w:themeColor="text1"/>
                <w:sz w:val="18"/>
                <w:szCs w:val="18"/>
              </w:rPr>
              <w:t xml:space="preserve"> O</w:t>
            </w:r>
            <w:r w:rsidR="003A139E" w:rsidRPr="005574CC">
              <w:rPr>
                <w:rFonts w:ascii="Times New Roman" w:hAnsi="Times New Roman" w:cs="Times New Roman"/>
                <w:color w:val="000000" w:themeColor="text1"/>
                <w:sz w:val="18"/>
                <w:szCs w:val="18"/>
              </w:rPr>
              <w:t>rtalama</w:t>
            </w:r>
          </w:p>
        </w:tc>
        <w:tc>
          <w:tcPr>
            <w:tcW w:w="1713" w:type="pct"/>
            <w:tcBorders>
              <w:top w:val="single" w:sz="8" w:space="0" w:color="AEAEAE"/>
              <w:left w:val="nil"/>
              <w:bottom w:val="single" w:sz="8" w:space="0" w:color="AEAEAE"/>
              <w:right w:val="nil"/>
            </w:tcBorders>
            <w:shd w:val="clear" w:color="auto" w:fill="auto"/>
            <w:hideMark/>
          </w:tcPr>
          <w:p w14:paraId="0B628E83" w14:textId="77777777" w:rsidR="003A139E" w:rsidRPr="005574CC" w:rsidRDefault="00B16C6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Ortalamaya Göre</w:t>
            </w:r>
          </w:p>
        </w:tc>
        <w:tc>
          <w:tcPr>
            <w:tcW w:w="828" w:type="pct"/>
            <w:tcBorders>
              <w:top w:val="single" w:sz="8" w:space="0" w:color="AEAEAE"/>
              <w:left w:val="nil"/>
              <w:bottom w:val="single" w:sz="8" w:space="0" w:color="AEAEAE"/>
              <w:right w:val="single" w:sz="8" w:space="0" w:color="E0E0E0"/>
            </w:tcBorders>
            <w:shd w:val="clear" w:color="auto" w:fill="auto"/>
            <w:hideMark/>
          </w:tcPr>
          <w:p w14:paraId="5F01FBA0"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2,540</w:t>
            </w:r>
          </w:p>
        </w:tc>
        <w:tc>
          <w:tcPr>
            <w:tcW w:w="416" w:type="pct"/>
            <w:tcBorders>
              <w:top w:val="single" w:sz="8" w:space="0" w:color="AEAEAE"/>
              <w:left w:val="single" w:sz="8" w:space="0" w:color="E0E0E0"/>
              <w:bottom w:val="single" w:sz="8" w:space="0" w:color="AEAEAE"/>
              <w:right w:val="single" w:sz="8" w:space="0" w:color="E0E0E0"/>
            </w:tcBorders>
            <w:shd w:val="clear" w:color="auto" w:fill="auto"/>
            <w:hideMark/>
          </w:tcPr>
          <w:p w14:paraId="6A1F0044"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8" w:space="0" w:color="AEAEAE"/>
              <w:right w:val="single" w:sz="8" w:space="0" w:color="E0E0E0"/>
            </w:tcBorders>
            <w:shd w:val="clear" w:color="auto" w:fill="auto"/>
            <w:hideMark/>
          </w:tcPr>
          <w:p w14:paraId="425A140F"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512" w:type="pct"/>
            <w:tcBorders>
              <w:top w:val="single" w:sz="8" w:space="0" w:color="AEAEAE"/>
              <w:left w:val="single" w:sz="8" w:space="0" w:color="E0E0E0"/>
              <w:bottom w:val="single" w:sz="8" w:space="0" w:color="AEAEAE"/>
              <w:right w:val="double" w:sz="4" w:space="0" w:color="auto"/>
            </w:tcBorders>
            <w:shd w:val="clear" w:color="auto" w:fill="auto"/>
            <w:hideMark/>
          </w:tcPr>
          <w:p w14:paraId="14C057BF"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,113</w:t>
            </w:r>
          </w:p>
        </w:tc>
      </w:tr>
      <w:tr w:rsidR="003A139E" w:rsidRPr="00297889" w14:paraId="26E7C321" w14:textId="77777777" w:rsidTr="00B973E2">
        <w:trPr>
          <w:cantSplit/>
          <w:trHeight w:val="341"/>
        </w:trPr>
        <w:tc>
          <w:tcPr>
            <w:tcW w:w="1035" w:type="pct"/>
            <w:vMerge/>
            <w:tcBorders>
              <w:top w:val="single" w:sz="8" w:space="0" w:color="AEAEAE"/>
              <w:left w:val="double" w:sz="4" w:space="0" w:color="auto"/>
              <w:bottom w:val="nil"/>
              <w:right w:val="nil"/>
            </w:tcBorders>
            <w:shd w:val="clear" w:color="auto" w:fill="auto"/>
            <w:vAlign w:val="center"/>
            <w:hideMark/>
          </w:tcPr>
          <w:p w14:paraId="5198D211" w14:textId="77777777" w:rsidR="003A139E" w:rsidRPr="005574CC" w:rsidRDefault="003A139E" w:rsidP="00AE7EB6">
            <w:pPr>
              <w:spacing w:after="0"/>
              <w:rPr>
                <w:rFonts w:ascii="Times New Roman" w:hAnsi="Times New Roman" w:cs="Times New Roman"/>
                <w:color w:val="000000" w:themeColor="text1"/>
                <w:sz w:val="18"/>
                <w:szCs w:val="18"/>
              </w:rPr>
            </w:pPr>
          </w:p>
        </w:tc>
        <w:tc>
          <w:tcPr>
            <w:tcW w:w="1713" w:type="pct"/>
            <w:tcBorders>
              <w:top w:val="single" w:sz="8" w:space="0" w:color="AEAEAE"/>
              <w:left w:val="nil"/>
              <w:bottom w:val="single" w:sz="8" w:space="0" w:color="AEAEAE"/>
              <w:right w:val="nil"/>
            </w:tcBorders>
            <w:shd w:val="clear" w:color="auto" w:fill="auto"/>
            <w:hideMark/>
          </w:tcPr>
          <w:p w14:paraId="6EBFAF0A" w14:textId="77777777" w:rsidR="003A139E" w:rsidRPr="005574CC" w:rsidRDefault="00B16C6D"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Medyana Göre</w:t>
            </w:r>
          </w:p>
        </w:tc>
        <w:tc>
          <w:tcPr>
            <w:tcW w:w="828" w:type="pct"/>
            <w:tcBorders>
              <w:top w:val="single" w:sz="8" w:space="0" w:color="AEAEAE"/>
              <w:left w:val="nil"/>
              <w:bottom w:val="single" w:sz="8" w:space="0" w:color="AEAEAE"/>
              <w:right w:val="single" w:sz="8" w:space="0" w:color="E0E0E0"/>
            </w:tcBorders>
            <w:shd w:val="clear" w:color="auto" w:fill="auto"/>
            <w:hideMark/>
          </w:tcPr>
          <w:p w14:paraId="4AAAFCCE"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3,414</w:t>
            </w:r>
          </w:p>
        </w:tc>
        <w:tc>
          <w:tcPr>
            <w:tcW w:w="416" w:type="pct"/>
            <w:tcBorders>
              <w:top w:val="single" w:sz="8" w:space="0" w:color="AEAEAE"/>
              <w:left w:val="single" w:sz="8" w:space="0" w:color="E0E0E0"/>
              <w:bottom w:val="single" w:sz="8" w:space="0" w:color="AEAEAE"/>
              <w:right w:val="single" w:sz="8" w:space="0" w:color="E0E0E0"/>
            </w:tcBorders>
            <w:shd w:val="clear" w:color="auto" w:fill="auto"/>
            <w:hideMark/>
          </w:tcPr>
          <w:p w14:paraId="1CB15383"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8" w:space="0" w:color="AEAEAE"/>
              <w:right w:val="single" w:sz="8" w:space="0" w:color="E0E0E0"/>
            </w:tcBorders>
            <w:shd w:val="clear" w:color="auto" w:fill="auto"/>
            <w:hideMark/>
          </w:tcPr>
          <w:p w14:paraId="59DD98E9"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512" w:type="pct"/>
            <w:tcBorders>
              <w:top w:val="single" w:sz="8" w:space="0" w:color="AEAEAE"/>
              <w:left w:val="single" w:sz="8" w:space="0" w:color="E0E0E0"/>
              <w:bottom w:val="single" w:sz="8" w:space="0" w:color="AEAEAE"/>
              <w:right w:val="double" w:sz="4" w:space="0" w:color="auto"/>
            </w:tcBorders>
            <w:shd w:val="clear" w:color="auto" w:fill="auto"/>
            <w:hideMark/>
          </w:tcPr>
          <w:p w14:paraId="2540180F"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,066</w:t>
            </w:r>
          </w:p>
        </w:tc>
      </w:tr>
      <w:tr w:rsidR="003A139E" w:rsidRPr="00297889" w14:paraId="28F79B04" w14:textId="77777777" w:rsidTr="00B973E2">
        <w:trPr>
          <w:cantSplit/>
          <w:trHeight w:val="441"/>
        </w:trPr>
        <w:tc>
          <w:tcPr>
            <w:tcW w:w="1035" w:type="pct"/>
            <w:vMerge/>
            <w:tcBorders>
              <w:top w:val="single" w:sz="8" w:space="0" w:color="AEAEAE"/>
              <w:left w:val="double" w:sz="4" w:space="0" w:color="auto"/>
              <w:bottom w:val="nil"/>
              <w:right w:val="nil"/>
            </w:tcBorders>
            <w:shd w:val="clear" w:color="auto" w:fill="auto"/>
            <w:vAlign w:val="center"/>
            <w:hideMark/>
          </w:tcPr>
          <w:p w14:paraId="24358E00" w14:textId="77777777" w:rsidR="003A139E" w:rsidRPr="005574CC" w:rsidRDefault="003A139E" w:rsidP="00AE7EB6">
            <w:pPr>
              <w:spacing w:after="0"/>
              <w:rPr>
                <w:rFonts w:ascii="Times New Roman" w:hAnsi="Times New Roman" w:cs="Times New Roman"/>
                <w:color w:val="000000" w:themeColor="text1"/>
                <w:sz w:val="18"/>
                <w:szCs w:val="18"/>
              </w:rPr>
            </w:pPr>
          </w:p>
        </w:tc>
        <w:tc>
          <w:tcPr>
            <w:tcW w:w="1713" w:type="pct"/>
            <w:tcBorders>
              <w:top w:val="single" w:sz="8" w:space="0" w:color="AEAEAE"/>
              <w:left w:val="nil"/>
              <w:bottom w:val="single" w:sz="8" w:space="0" w:color="AEAEAE"/>
              <w:right w:val="nil"/>
            </w:tcBorders>
            <w:shd w:val="clear" w:color="auto" w:fill="auto"/>
            <w:hideMark/>
          </w:tcPr>
          <w:p w14:paraId="359554A4" w14:textId="77777777" w:rsidR="003A139E" w:rsidRPr="005574CC" w:rsidRDefault="00B16C6D"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Adlandırılmış df ve Medyana Göre</w:t>
            </w:r>
          </w:p>
        </w:tc>
        <w:tc>
          <w:tcPr>
            <w:tcW w:w="828" w:type="pct"/>
            <w:tcBorders>
              <w:top w:val="single" w:sz="8" w:space="0" w:color="AEAEAE"/>
              <w:left w:val="nil"/>
              <w:bottom w:val="single" w:sz="8" w:space="0" w:color="AEAEAE"/>
              <w:right w:val="single" w:sz="8" w:space="0" w:color="E0E0E0"/>
            </w:tcBorders>
            <w:shd w:val="clear" w:color="auto" w:fill="auto"/>
            <w:hideMark/>
          </w:tcPr>
          <w:p w14:paraId="3CDCEBB9"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3,414</w:t>
            </w:r>
          </w:p>
        </w:tc>
        <w:tc>
          <w:tcPr>
            <w:tcW w:w="416" w:type="pct"/>
            <w:tcBorders>
              <w:top w:val="single" w:sz="8" w:space="0" w:color="AEAEAE"/>
              <w:left w:val="single" w:sz="8" w:space="0" w:color="E0E0E0"/>
              <w:bottom w:val="single" w:sz="8" w:space="0" w:color="AEAEAE"/>
              <w:right w:val="single" w:sz="8" w:space="0" w:color="E0E0E0"/>
            </w:tcBorders>
            <w:shd w:val="clear" w:color="auto" w:fill="auto"/>
            <w:hideMark/>
          </w:tcPr>
          <w:p w14:paraId="024BF160"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8" w:space="0" w:color="AEAEAE"/>
              <w:right w:val="single" w:sz="8" w:space="0" w:color="E0E0E0"/>
            </w:tcBorders>
            <w:shd w:val="clear" w:color="auto" w:fill="auto"/>
            <w:hideMark/>
          </w:tcPr>
          <w:p w14:paraId="3677A932"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162,962</w:t>
            </w:r>
          </w:p>
        </w:tc>
        <w:tc>
          <w:tcPr>
            <w:tcW w:w="512" w:type="pct"/>
            <w:tcBorders>
              <w:top w:val="single" w:sz="8" w:space="0" w:color="AEAEAE"/>
              <w:left w:val="single" w:sz="8" w:space="0" w:color="E0E0E0"/>
              <w:bottom w:val="single" w:sz="8" w:space="0" w:color="AEAEAE"/>
              <w:right w:val="double" w:sz="4" w:space="0" w:color="auto"/>
            </w:tcBorders>
            <w:shd w:val="clear" w:color="auto" w:fill="auto"/>
            <w:hideMark/>
          </w:tcPr>
          <w:p w14:paraId="27A2BB49"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,066</w:t>
            </w:r>
          </w:p>
        </w:tc>
      </w:tr>
      <w:tr w:rsidR="003A139E" w:rsidRPr="00297889" w14:paraId="52A93418" w14:textId="77777777" w:rsidTr="00B973E2">
        <w:trPr>
          <w:cantSplit/>
          <w:trHeight w:val="397"/>
        </w:trPr>
        <w:tc>
          <w:tcPr>
            <w:tcW w:w="1035" w:type="pct"/>
            <w:vMerge/>
            <w:tcBorders>
              <w:top w:val="single" w:sz="8" w:space="0" w:color="AEAEAE"/>
              <w:left w:val="double" w:sz="4" w:space="0" w:color="auto"/>
              <w:bottom w:val="single" w:sz="8" w:space="0" w:color="AEAEAE"/>
              <w:right w:val="nil"/>
            </w:tcBorders>
            <w:shd w:val="clear" w:color="auto" w:fill="auto"/>
            <w:vAlign w:val="center"/>
            <w:hideMark/>
          </w:tcPr>
          <w:p w14:paraId="3E02A479" w14:textId="77777777" w:rsidR="003A139E" w:rsidRPr="005574CC" w:rsidRDefault="003A139E" w:rsidP="00AE7EB6">
            <w:pPr>
              <w:spacing w:after="0"/>
              <w:rPr>
                <w:rFonts w:ascii="Times New Roman" w:hAnsi="Times New Roman" w:cs="Times New Roman"/>
                <w:color w:val="000000" w:themeColor="text1"/>
                <w:sz w:val="18"/>
                <w:szCs w:val="18"/>
              </w:rPr>
            </w:pPr>
          </w:p>
        </w:tc>
        <w:tc>
          <w:tcPr>
            <w:tcW w:w="1713" w:type="pct"/>
            <w:tcBorders>
              <w:top w:val="single" w:sz="8" w:space="0" w:color="AEAEAE"/>
              <w:left w:val="nil"/>
              <w:bottom w:val="single" w:sz="8" w:space="0" w:color="AEAEAE"/>
              <w:right w:val="nil"/>
            </w:tcBorders>
            <w:shd w:val="clear" w:color="auto" w:fill="auto"/>
            <w:hideMark/>
          </w:tcPr>
          <w:p w14:paraId="066C7C65" w14:textId="77777777" w:rsidR="003A139E" w:rsidRPr="005574CC" w:rsidRDefault="00B16C6D"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Kesilmiş Ortalamaya Dayalı</w:t>
            </w:r>
          </w:p>
        </w:tc>
        <w:tc>
          <w:tcPr>
            <w:tcW w:w="828" w:type="pct"/>
            <w:tcBorders>
              <w:top w:val="single" w:sz="8" w:space="0" w:color="AEAEAE"/>
              <w:left w:val="nil"/>
              <w:bottom w:val="single" w:sz="8" w:space="0" w:color="AEAEAE"/>
              <w:right w:val="single" w:sz="8" w:space="0" w:color="E0E0E0"/>
            </w:tcBorders>
            <w:shd w:val="clear" w:color="auto" w:fill="auto"/>
            <w:hideMark/>
          </w:tcPr>
          <w:p w14:paraId="0AECD848"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2,721</w:t>
            </w:r>
          </w:p>
        </w:tc>
        <w:tc>
          <w:tcPr>
            <w:tcW w:w="416" w:type="pct"/>
            <w:tcBorders>
              <w:top w:val="single" w:sz="8" w:space="0" w:color="AEAEAE"/>
              <w:left w:val="single" w:sz="8" w:space="0" w:color="E0E0E0"/>
              <w:bottom w:val="single" w:sz="8" w:space="0" w:color="AEAEAE"/>
              <w:right w:val="single" w:sz="8" w:space="0" w:color="E0E0E0"/>
            </w:tcBorders>
            <w:shd w:val="clear" w:color="auto" w:fill="auto"/>
            <w:hideMark/>
          </w:tcPr>
          <w:p w14:paraId="3B31EE5D"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8" w:space="0" w:color="AEAEAE"/>
              <w:right w:val="single" w:sz="8" w:space="0" w:color="E0E0E0"/>
            </w:tcBorders>
            <w:shd w:val="clear" w:color="auto" w:fill="auto"/>
            <w:hideMark/>
          </w:tcPr>
          <w:p w14:paraId="05924612"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512" w:type="pct"/>
            <w:tcBorders>
              <w:top w:val="single" w:sz="8" w:space="0" w:color="AEAEAE"/>
              <w:left w:val="single" w:sz="8" w:space="0" w:color="E0E0E0"/>
              <w:bottom w:val="single" w:sz="8" w:space="0" w:color="AEAEAE"/>
              <w:right w:val="double" w:sz="4" w:space="0" w:color="auto"/>
            </w:tcBorders>
            <w:shd w:val="clear" w:color="auto" w:fill="auto"/>
            <w:hideMark/>
          </w:tcPr>
          <w:p w14:paraId="5796E3AC" w14:textId="77777777" w:rsidR="003A139E" w:rsidRPr="005574CC" w:rsidRDefault="003A139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,101</w:t>
            </w:r>
          </w:p>
        </w:tc>
      </w:tr>
      <w:tr w:rsidR="00010CCF" w:rsidRPr="00297889" w14:paraId="1A78F2FE" w14:textId="77777777" w:rsidTr="00B973E2">
        <w:trPr>
          <w:cantSplit/>
          <w:trHeight w:val="270"/>
        </w:trPr>
        <w:tc>
          <w:tcPr>
            <w:tcW w:w="1035" w:type="pct"/>
            <w:vMerge w:val="restart"/>
            <w:tcBorders>
              <w:top w:val="single" w:sz="8" w:space="0" w:color="AEAEAE"/>
              <w:left w:val="double" w:sz="4" w:space="0" w:color="auto"/>
              <w:right w:val="nil"/>
            </w:tcBorders>
            <w:shd w:val="clear" w:color="auto" w:fill="auto"/>
            <w:hideMark/>
          </w:tcPr>
          <w:p w14:paraId="40406B2A"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Faktör 3 Ortalama</w:t>
            </w:r>
          </w:p>
        </w:tc>
        <w:tc>
          <w:tcPr>
            <w:tcW w:w="1713" w:type="pct"/>
            <w:tcBorders>
              <w:top w:val="single" w:sz="8" w:space="0" w:color="AEAEAE"/>
              <w:left w:val="nil"/>
              <w:bottom w:val="single" w:sz="8" w:space="0" w:color="AEAEAE"/>
              <w:right w:val="nil"/>
            </w:tcBorders>
            <w:shd w:val="clear" w:color="auto" w:fill="auto"/>
            <w:hideMark/>
          </w:tcPr>
          <w:p w14:paraId="025BFA0F"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Ortalamaya Göre</w:t>
            </w:r>
          </w:p>
        </w:tc>
        <w:tc>
          <w:tcPr>
            <w:tcW w:w="828" w:type="pct"/>
            <w:tcBorders>
              <w:top w:val="single" w:sz="8" w:space="0" w:color="AEAEAE"/>
              <w:left w:val="nil"/>
              <w:bottom w:val="single" w:sz="8" w:space="0" w:color="AEAEAE"/>
              <w:right w:val="single" w:sz="8" w:space="0" w:color="E0E0E0"/>
            </w:tcBorders>
            <w:shd w:val="clear" w:color="auto" w:fill="auto"/>
            <w:hideMark/>
          </w:tcPr>
          <w:p w14:paraId="1D94D616"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,426</w:t>
            </w:r>
          </w:p>
        </w:tc>
        <w:tc>
          <w:tcPr>
            <w:tcW w:w="416" w:type="pct"/>
            <w:tcBorders>
              <w:top w:val="single" w:sz="8" w:space="0" w:color="AEAEAE"/>
              <w:left w:val="single" w:sz="8" w:space="0" w:color="E0E0E0"/>
              <w:bottom w:val="single" w:sz="8" w:space="0" w:color="AEAEAE"/>
              <w:right w:val="single" w:sz="8" w:space="0" w:color="E0E0E0"/>
            </w:tcBorders>
            <w:shd w:val="clear" w:color="auto" w:fill="auto"/>
            <w:hideMark/>
          </w:tcPr>
          <w:p w14:paraId="71E5CC27"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8" w:space="0" w:color="AEAEAE"/>
              <w:right w:val="single" w:sz="8" w:space="0" w:color="E0E0E0"/>
            </w:tcBorders>
            <w:shd w:val="clear" w:color="auto" w:fill="auto"/>
            <w:hideMark/>
          </w:tcPr>
          <w:p w14:paraId="17D5F3EC"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512" w:type="pct"/>
            <w:tcBorders>
              <w:top w:val="single" w:sz="8" w:space="0" w:color="AEAEAE"/>
              <w:left w:val="single" w:sz="8" w:space="0" w:color="E0E0E0"/>
              <w:bottom w:val="single" w:sz="8" w:space="0" w:color="AEAEAE"/>
              <w:right w:val="double" w:sz="4" w:space="0" w:color="auto"/>
            </w:tcBorders>
            <w:shd w:val="clear" w:color="auto" w:fill="auto"/>
            <w:hideMark/>
          </w:tcPr>
          <w:p w14:paraId="05FB730A"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,515</w:t>
            </w:r>
          </w:p>
        </w:tc>
      </w:tr>
      <w:tr w:rsidR="00010CCF" w:rsidRPr="005574CC" w14:paraId="0A3A2A29" w14:textId="77777777" w:rsidTr="00B973E2">
        <w:trPr>
          <w:cantSplit/>
          <w:trHeight w:val="203"/>
        </w:trPr>
        <w:tc>
          <w:tcPr>
            <w:tcW w:w="1035" w:type="pct"/>
            <w:vMerge/>
            <w:tcBorders>
              <w:left w:val="double" w:sz="4" w:space="0" w:color="auto"/>
              <w:right w:val="nil"/>
            </w:tcBorders>
            <w:shd w:val="clear" w:color="auto" w:fill="auto"/>
            <w:vAlign w:val="center"/>
            <w:hideMark/>
          </w:tcPr>
          <w:p w14:paraId="2D0EC222" w14:textId="77777777" w:rsidR="00010CCF" w:rsidRPr="005574CC" w:rsidRDefault="00010CCF" w:rsidP="00AE7EB6">
            <w:pPr>
              <w:spacing w:after="0"/>
              <w:rPr>
                <w:rFonts w:ascii="Times New Roman" w:hAnsi="Times New Roman" w:cs="Times New Roman"/>
                <w:color w:val="000000" w:themeColor="text1"/>
                <w:sz w:val="18"/>
                <w:szCs w:val="18"/>
              </w:rPr>
            </w:pPr>
          </w:p>
        </w:tc>
        <w:tc>
          <w:tcPr>
            <w:tcW w:w="1713" w:type="pct"/>
            <w:tcBorders>
              <w:top w:val="single" w:sz="8" w:space="0" w:color="AEAEAE"/>
              <w:left w:val="nil"/>
              <w:bottom w:val="single" w:sz="8" w:space="0" w:color="AEAEAE"/>
              <w:right w:val="nil"/>
            </w:tcBorders>
            <w:shd w:val="clear" w:color="auto" w:fill="auto"/>
            <w:hideMark/>
          </w:tcPr>
          <w:p w14:paraId="2A3A4D3F"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Medyana Göre</w:t>
            </w:r>
          </w:p>
        </w:tc>
        <w:tc>
          <w:tcPr>
            <w:tcW w:w="828" w:type="pct"/>
            <w:tcBorders>
              <w:top w:val="single" w:sz="8" w:space="0" w:color="AEAEAE"/>
              <w:left w:val="nil"/>
              <w:bottom w:val="single" w:sz="8" w:space="0" w:color="AEAEAE"/>
              <w:right w:val="single" w:sz="8" w:space="0" w:color="E0E0E0"/>
            </w:tcBorders>
            <w:shd w:val="clear" w:color="auto" w:fill="auto"/>
            <w:hideMark/>
          </w:tcPr>
          <w:p w14:paraId="19B23AE3"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,450</w:t>
            </w:r>
          </w:p>
        </w:tc>
        <w:tc>
          <w:tcPr>
            <w:tcW w:w="416" w:type="pct"/>
            <w:tcBorders>
              <w:top w:val="single" w:sz="8" w:space="0" w:color="AEAEAE"/>
              <w:left w:val="single" w:sz="8" w:space="0" w:color="E0E0E0"/>
              <w:bottom w:val="single" w:sz="8" w:space="0" w:color="AEAEAE"/>
              <w:right w:val="single" w:sz="8" w:space="0" w:color="E0E0E0"/>
            </w:tcBorders>
            <w:shd w:val="clear" w:color="auto" w:fill="auto"/>
            <w:hideMark/>
          </w:tcPr>
          <w:p w14:paraId="6589D780"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8" w:space="0" w:color="AEAEAE"/>
              <w:right w:val="single" w:sz="8" w:space="0" w:color="E0E0E0"/>
            </w:tcBorders>
            <w:shd w:val="clear" w:color="auto" w:fill="auto"/>
            <w:hideMark/>
          </w:tcPr>
          <w:p w14:paraId="741D3CD0"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512" w:type="pct"/>
            <w:tcBorders>
              <w:top w:val="single" w:sz="8" w:space="0" w:color="AEAEAE"/>
              <w:left w:val="single" w:sz="8" w:space="0" w:color="E0E0E0"/>
              <w:bottom w:val="single" w:sz="8" w:space="0" w:color="AEAEAE"/>
              <w:right w:val="double" w:sz="4" w:space="0" w:color="auto"/>
            </w:tcBorders>
            <w:shd w:val="clear" w:color="auto" w:fill="auto"/>
            <w:hideMark/>
          </w:tcPr>
          <w:p w14:paraId="20B2E64F"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,503</w:t>
            </w:r>
          </w:p>
        </w:tc>
      </w:tr>
      <w:tr w:rsidR="00010CCF" w:rsidRPr="005574CC" w14:paraId="4EFD0103" w14:textId="77777777" w:rsidTr="00B973E2">
        <w:trPr>
          <w:cantSplit/>
          <w:trHeight w:val="461"/>
        </w:trPr>
        <w:tc>
          <w:tcPr>
            <w:tcW w:w="1035" w:type="pct"/>
            <w:vMerge/>
            <w:tcBorders>
              <w:left w:val="double" w:sz="4" w:space="0" w:color="auto"/>
              <w:right w:val="nil"/>
            </w:tcBorders>
            <w:shd w:val="clear" w:color="auto" w:fill="auto"/>
            <w:vAlign w:val="center"/>
            <w:hideMark/>
          </w:tcPr>
          <w:p w14:paraId="747028FA" w14:textId="77777777" w:rsidR="00010CCF" w:rsidRPr="005574CC" w:rsidRDefault="00010CCF" w:rsidP="00AE7EB6">
            <w:pPr>
              <w:spacing w:after="0"/>
              <w:rPr>
                <w:rFonts w:ascii="Times New Roman" w:hAnsi="Times New Roman" w:cs="Times New Roman"/>
                <w:color w:val="000000" w:themeColor="text1"/>
                <w:sz w:val="18"/>
                <w:szCs w:val="18"/>
              </w:rPr>
            </w:pPr>
          </w:p>
        </w:tc>
        <w:tc>
          <w:tcPr>
            <w:tcW w:w="1713" w:type="pct"/>
            <w:tcBorders>
              <w:top w:val="single" w:sz="8" w:space="0" w:color="AEAEAE"/>
              <w:left w:val="nil"/>
              <w:bottom w:val="single" w:sz="8" w:space="0" w:color="AEAEAE"/>
              <w:right w:val="nil"/>
            </w:tcBorders>
            <w:shd w:val="clear" w:color="auto" w:fill="auto"/>
            <w:hideMark/>
          </w:tcPr>
          <w:p w14:paraId="0DE106F8" w14:textId="77777777" w:rsidR="00010CCF" w:rsidRPr="005574CC"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Adlandırılmış df ve Medyana Göre</w:t>
            </w:r>
          </w:p>
        </w:tc>
        <w:tc>
          <w:tcPr>
            <w:tcW w:w="828" w:type="pct"/>
            <w:tcBorders>
              <w:top w:val="single" w:sz="8" w:space="0" w:color="AEAEAE"/>
              <w:left w:val="nil"/>
              <w:bottom w:val="single" w:sz="8" w:space="0" w:color="AEAEAE"/>
              <w:right w:val="single" w:sz="8" w:space="0" w:color="E0E0E0"/>
            </w:tcBorders>
            <w:shd w:val="clear" w:color="auto" w:fill="auto"/>
            <w:hideMark/>
          </w:tcPr>
          <w:p w14:paraId="0CD50D39"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,450</w:t>
            </w:r>
          </w:p>
        </w:tc>
        <w:tc>
          <w:tcPr>
            <w:tcW w:w="416" w:type="pct"/>
            <w:tcBorders>
              <w:top w:val="single" w:sz="8" w:space="0" w:color="AEAEAE"/>
              <w:left w:val="single" w:sz="8" w:space="0" w:color="E0E0E0"/>
              <w:bottom w:val="single" w:sz="8" w:space="0" w:color="AEAEAE"/>
              <w:right w:val="single" w:sz="8" w:space="0" w:color="E0E0E0"/>
            </w:tcBorders>
            <w:shd w:val="clear" w:color="auto" w:fill="auto"/>
            <w:hideMark/>
          </w:tcPr>
          <w:p w14:paraId="6468EEDD"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8" w:space="0" w:color="AEAEAE"/>
              <w:right w:val="single" w:sz="8" w:space="0" w:color="E0E0E0"/>
            </w:tcBorders>
            <w:shd w:val="clear" w:color="auto" w:fill="auto"/>
            <w:hideMark/>
          </w:tcPr>
          <w:p w14:paraId="28A0861A"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166,863</w:t>
            </w:r>
          </w:p>
        </w:tc>
        <w:tc>
          <w:tcPr>
            <w:tcW w:w="512" w:type="pct"/>
            <w:tcBorders>
              <w:top w:val="single" w:sz="8" w:space="0" w:color="AEAEAE"/>
              <w:left w:val="single" w:sz="8" w:space="0" w:color="E0E0E0"/>
              <w:bottom w:val="single" w:sz="8" w:space="0" w:color="AEAEAE"/>
              <w:right w:val="double" w:sz="4" w:space="0" w:color="auto"/>
            </w:tcBorders>
            <w:shd w:val="clear" w:color="auto" w:fill="auto"/>
            <w:hideMark/>
          </w:tcPr>
          <w:p w14:paraId="314569EA"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,503</w:t>
            </w:r>
          </w:p>
        </w:tc>
      </w:tr>
      <w:tr w:rsidR="00010CCF" w:rsidRPr="005574CC" w14:paraId="128F52D7" w14:textId="77777777" w:rsidTr="00B973E2">
        <w:trPr>
          <w:cantSplit/>
          <w:trHeight w:val="126"/>
        </w:trPr>
        <w:tc>
          <w:tcPr>
            <w:tcW w:w="1035" w:type="pct"/>
            <w:vMerge/>
            <w:tcBorders>
              <w:left w:val="double" w:sz="4" w:space="0" w:color="auto"/>
              <w:bottom w:val="single" w:sz="4" w:space="0" w:color="auto"/>
              <w:right w:val="nil"/>
            </w:tcBorders>
            <w:shd w:val="clear" w:color="auto" w:fill="auto"/>
            <w:vAlign w:val="center"/>
            <w:hideMark/>
          </w:tcPr>
          <w:p w14:paraId="5B1CA31C" w14:textId="77777777" w:rsidR="00010CCF" w:rsidRPr="005574CC" w:rsidRDefault="00010CCF" w:rsidP="00AE7EB6">
            <w:pPr>
              <w:spacing w:after="0"/>
              <w:rPr>
                <w:rFonts w:ascii="Times New Roman" w:hAnsi="Times New Roman" w:cs="Times New Roman"/>
                <w:color w:val="000000" w:themeColor="text1"/>
                <w:sz w:val="18"/>
                <w:szCs w:val="18"/>
              </w:rPr>
            </w:pPr>
          </w:p>
        </w:tc>
        <w:tc>
          <w:tcPr>
            <w:tcW w:w="1713" w:type="pct"/>
            <w:tcBorders>
              <w:top w:val="single" w:sz="8" w:space="0" w:color="AEAEAE"/>
              <w:left w:val="nil"/>
              <w:bottom w:val="single" w:sz="4" w:space="0" w:color="auto"/>
              <w:right w:val="nil"/>
            </w:tcBorders>
            <w:shd w:val="clear" w:color="auto" w:fill="auto"/>
            <w:hideMark/>
          </w:tcPr>
          <w:p w14:paraId="74AA4CE6" w14:textId="77777777" w:rsidR="00010CCF" w:rsidRPr="005574CC" w:rsidRDefault="00010CC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Kesilmiş Ortalamaya Dayalı</w:t>
            </w:r>
          </w:p>
        </w:tc>
        <w:tc>
          <w:tcPr>
            <w:tcW w:w="828" w:type="pct"/>
            <w:tcBorders>
              <w:top w:val="single" w:sz="8" w:space="0" w:color="AEAEAE"/>
              <w:left w:val="nil"/>
              <w:bottom w:val="single" w:sz="4" w:space="0" w:color="auto"/>
              <w:right w:val="single" w:sz="8" w:space="0" w:color="E0E0E0"/>
            </w:tcBorders>
            <w:shd w:val="clear" w:color="auto" w:fill="auto"/>
            <w:hideMark/>
          </w:tcPr>
          <w:p w14:paraId="44550AB1"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,459</w:t>
            </w:r>
          </w:p>
        </w:tc>
        <w:tc>
          <w:tcPr>
            <w:tcW w:w="416" w:type="pct"/>
            <w:tcBorders>
              <w:top w:val="single" w:sz="8" w:space="0" w:color="AEAEAE"/>
              <w:left w:val="single" w:sz="8" w:space="0" w:color="E0E0E0"/>
              <w:bottom w:val="single" w:sz="4" w:space="0" w:color="auto"/>
              <w:right w:val="single" w:sz="8" w:space="0" w:color="E0E0E0"/>
            </w:tcBorders>
            <w:shd w:val="clear" w:color="auto" w:fill="auto"/>
            <w:hideMark/>
          </w:tcPr>
          <w:p w14:paraId="0D87FAF3"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496" w:type="pct"/>
            <w:tcBorders>
              <w:top w:val="single" w:sz="8" w:space="0" w:color="AEAEAE"/>
              <w:left w:val="single" w:sz="8" w:space="0" w:color="E0E0E0"/>
              <w:bottom w:val="single" w:sz="4" w:space="0" w:color="auto"/>
              <w:right w:val="single" w:sz="8" w:space="0" w:color="E0E0E0"/>
            </w:tcBorders>
            <w:shd w:val="clear" w:color="auto" w:fill="auto"/>
            <w:hideMark/>
          </w:tcPr>
          <w:p w14:paraId="34B2FD2B"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512" w:type="pct"/>
            <w:tcBorders>
              <w:top w:val="single" w:sz="8" w:space="0" w:color="AEAEAE"/>
              <w:left w:val="single" w:sz="8" w:space="0" w:color="E0E0E0"/>
              <w:bottom w:val="single" w:sz="4" w:space="0" w:color="auto"/>
              <w:right w:val="double" w:sz="4" w:space="0" w:color="auto"/>
            </w:tcBorders>
            <w:shd w:val="clear" w:color="auto" w:fill="auto"/>
            <w:hideMark/>
          </w:tcPr>
          <w:p w14:paraId="51A719A3" w14:textId="77777777" w:rsidR="00010CCF" w:rsidRPr="005574CC" w:rsidRDefault="00010CC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,499</w:t>
            </w:r>
          </w:p>
        </w:tc>
      </w:tr>
    </w:tbl>
    <w:p w14:paraId="5D39CC37" w14:textId="77777777" w:rsidR="0040412B" w:rsidRDefault="0040412B" w:rsidP="00AE7EB6">
      <w:pPr>
        <w:autoSpaceDE w:val="0"/>
        <w:autoSpaceDN w:val="0"/>
        <w:adjustRightInd w:val="0"/>
        <w:spacing w:after="0" w:line="360" w:lineRule="auto"/>
        <w:ind w:firstLine="709"/>
        <w:jc w:val="both"/>
        <w:rPr>
          <w:rFonts w:ascii="Times New Roman" w:hAnsi="Times New Roman" w:cs="Times New Roman"/>
          <w:sz w:val="24"/>
          <w:szCs w:val="24"/>
        </w:rPr>
      </w:pPr>
    </w:p>
    <w:p w14:paraId="37F74951" w14:textId="6B3EA481" w:rsidR="000F5F0F" w:rsidRDefault="00ED1784" w:rsidP="00AE7EB6">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Yukarıda yer alan</w:t>
      </w:r>
      <w:r w:rsidR="005F2847">
        <w:rPr>
          <w:rFonts w:ascii="Times New Roman" w:hAnsi="Times New Roman" w:cs="Times New Roman"/>
          <w:sz w:val="24"/>
          <w:szCs w:val="24"/>
        </w:rPr>
        <w:t xml:space="preserve"> </w:t>
      </w:r>
      <w:r w:rsidRPr="00297889">
        <w:rPr>
          <w:rFonts w:ascii="Times New Roman" w:hAnsi="Times New Roman" w:cs="Times New Roman"/>
          <w:sz w:val="24"/>
          <w:szCs w:val="24"/>
        </w:rPr>
        <w:t xml:space="preserve">Varyans Homojenlik Tablosuna göre p(sig) </w:t>
      </w:r>
      <w:proofErr w:type="gramStart"/>
      <w:r w:rsidRPr="00297889">
        <w:rPr>
          <w:rFonts w:ascii="Times New Roman" w:hAnsi="Times New Roman" w:cs="Times New Roman"/>
          <w:sz w:val="24"/>
          <w:szCs w:val="24"/>
        </w:rPr>
        <w:t>değerlerinin</w:t>
      </w:r>
      <w:r w:rsidR="00720C85">
        <w:rPr>
          <w:rFonts w:ascii="Times New Roman" w:hAnsi="Times New Roman" w:cs="Times New Roman"/>
          <w:sz w:val="24"/>
          <w:szCs w:val="24"/>
        </w:rPr>
        <w:t xml:space="preserve"> </w:t>
      </w:r>
      <w:r w:rsidRPr="00297889">
        <w:rPr>
          <w:rFonts w:ascii="Times New Roman" w:hAnsi="Times New Roman" w:cs="Times New Roman"/>
          <w:sz w:val="24"/>
          <w:szCs w:val="24"/>
        </w:rPr>
        <w:t>&gt;</w:t>
      </w:r>
      <w:proofErr w:type="gramEnd"/>
      <w:r w:rsidRPr="00297889">
        <w:rPr>
          <w:rFonts w:ascii="Times New Roman" w:hAnsi="Times New Roman" w:cs="Times New Roman"/>
          <w:sz w:val="24"/>
          <w:szCs w:val="24"/>
        </w:rPr>
        <w:t xml:space="preserve">.05 ve </w:t>
      </w:r>
      <w:r w:rsidR="004B05CF" w:rsidRPr="00297889">
        <w:rPr>
          <w:rFonts w:ascii="Times New Roman" w:hAnsi="Times New Roman" w:cs="Times New Roman"/>
          <w:sz w:val="24"/>
          <w:szCs w:val="24"/>
        </w:rPr>
        <w:t xml:space="preserve">Tablo </w:t>
      </w:r>
      <w:r w:rsidR="005D4B49" w:rsidRPr="00297889">
        <w:rPr>
          <w:rFonts w:ascii="Times New Roman" w:hAnsi="Times New Roman" w:cs="Times New Roman"/>
          <w:sz w:val="24"/>
          <w:szCs w:val="24"/>
        </w:rPr>
        <w:t>1</w:t>
      </w:r>
      <w:r w:rsidR="00B61A84">
        <w:rPr>
          <w:rFonts w:ascii="Times New Roman" w:hAnsi="Times New Roman" w:cs="Times New Roman"/>
          <w:sz w:val="24"/>
          <w:szCs w:val="24"/>
        </w:rPr>
        <w:t>8</w:t>
      </w:r>
      <w:r w:rsidR="004B05CF" w:rsidRPr="00297889">
        <w:rPr>
          <w:rFonts w:ascii="Times New Roman" w:hAnsi="Times New Roman" w:cs="Times New Roman"/>
          <w:sz w:val="24"/>
          <w:szCs w:val="24"/>
        </w:rPr>
        <w:t>’d</w:t>
      </w:r>
      <w:r w:rsidR="00B61A84">
        <w:rPr>
          <w:rFonts w:ascii="Times New Roman" w:hAnsi="Times New Roman" w:cs="Times New Roman"/>
          <w:sz w:val="24"/>
          <w:szCs w:val="24"/>
        </w:rPr>
        <w:t>e</w:t>
      </w:r>
      <w:r w:rsidRPr="00297889">
        <w:rPr>
          <w:rFonts w:ascii="Times New Roman" w:hAnsi="Times New Roman" w:cs="Times New Roman"/>
          <w:sz w:val="24"/>
          <w:szCs w:val="24"/>
        </w:rPr>
        <w:t xml:space="preserve"> yer alan çarpıklık ve basıklık katsayılarının +1.5 -1.5 Tabachnick</w:t>
      </w:r>
      <w:r w:rsidR="006A4EA2" w:rsidRPr="00297889">
        <w:rPr>
          <w:rFonts w:ascii="Times New Roman" w:hAnsi="Times New Roman" w:cs="Times New Roman"/>
          <w:sz w:val="24"/>
          <w:szCs w:val="24"/>
        </w:rPr>
        <w:t xml:space="preserve"> ve</w:t>
      </w:r>
      <w:r w:rsidR="005D4B49" w:rsidRPr="00297889">
        <w:rPr>
          <w:rFonts w:ascii="Times New Roman" w:hAnsi="Times New Roman" w:cs="Times New Roman"/>
          <w:sz w:val="24"/>
          <w:szCs w:val="24"/>
        </w:rPr>
        <w:t xml:space="preserve"> Fidell’</w:t>
      </w:r>
      <w:r w:rsidR="00922D50">
        <w:rPr>
          <w:rFonts w:ascii="Times New Roman" w:hAnsi="Times New Roman" w:cs="Times New Roman"/>
          <w:sz w:val="24"/>
          <w:szCs w:val="24"/>
        </w:rPr>
        <w:t>e</w:t>
      </w:r>
      <w:r w:rsidR="005D4B49" w:rsidRPr="00297889">
        <w:rPr>
          <w:rFonts w:ascii="Times New Roman" w:hAnsi="Times New Roman" w:cs="Times New Roman"/>
          <w:sz w:val="24"/>
          <w:szCs w:val="24"/>
        </w:rPr>
        <w:t xml:space="preserve"> </w:t>
      </w:r>
      <w:r w:rsidR="006A4EA2" w:rsidRPr="00297889">
        <w:rPr>
          <w:rFonts w:ascii="Times New Roman" w:hAnsi="Times New Roman" w:cs="Times New Roman"/>
          <w:sz w:val="24"/>
          <w:szCs w:val="24"/>
        </w:rPr>
        <w:t>(</w:t>
      </w:r>
      <w:r w:rsidRPr="00297889">
        <w:rPr>
          <w:rFonts w:ascii="Times New Roman" w:hAnsi="Times New Roman" w:cs="Times New Roman"/>
          <w:sz w:val="24"/>
          <w:szCs w:val="24"/>
        </w:rPr>
        <w:t>2013</w:t>
      </w:r>
      <w:r w:rsidR="006A4EA2" w:rsidRPr="00297889">
        <w:rPr>
          <w:rFonts w:ascii="Times New Roman" w:hAnsi="Times New Roman" w:cs="Times New Roman"/>
          <w:sz w:val="24"/>
          <w:szCs w:val="24"/>
        </w:rPr>
        <w:t>)</w:t>
      </w:r>
      <w:r w:rsidRPr="00297889">
        <w:rPr>
          <w:rFonts w:ascii="Times New Roman" w:hAnsi="Times New Roman" w:cs="Times New Roman"/>
          <w:sz w:val="24"/>
          <w:szCs w:val="24"/>
        </w:rPr>
        <w:t xml:space="preserve"> göre kabul edilebilir aralıkta olması </w:t>
      </w:r>
      <w:r w:rsidR="005D4B49" w:rsidRPr="00297889">
        <w:rPr>
          <w:rFonts w:ascii="Times New Roman" w:hAnsi="Times New Roman" w:cs="Times New Roman"/>
          <w:sz w:val="24"/>
          <w:szCs w:val="24"/>
        </w:rPr>
        <w:t xml:space="preserve">araştırmada parametrik analiz testleri için gerekli koşulların sağlandığını göstermesi açısından önemlidir. </w:t>
      </w:r>
    </w:p>
    <w:p w14:paraId="24C46EEF" w14:textId="77777777" w:rsidR="00010CCF" w:rsidRPr="0028170E" w:rsidRDefault="00010CCF" w:rsidP="00AE7EB6">
      <w:pPr>
        <w:autoSpaceDE w:val="0"/>
        <w:autoSpaceDN w:val="0"/>
        <w:adjustRightInd w:val="0"/>
        <w:spacing w:after="0" w:line="360" w:lineRule="auto"/>
        <w:ind w:firstLine="709"/>
        <w:jc w:val="both"/>
        <w:rPr>
          <w:rFonts w:ascii="Times New Roman" w:hAnsi="Times New Roman" w:cs="Times New Roman"/>
          <w:sz w:val="24"/>
          <w:szCs w:val="24"/>
        </w:rPr>
      </w:pPr>
    </w:p>
    <w:p w14:paraId="1EE09DBE" w14:textId="7B3C93EE" w:rsidR="00551E58" w:rsidRPr="00642594" w:rsidRDefault="0001374D" w:rsidP="006F148C">
      <w:pPr>
        <w:pStyle w:val="ListeParagraf"/>
        <w:autoSpaceDE w:val="0"/>
        <w:autoSpaceDN w:val="0"/>
        <w:adjustRightInd w:val="0"/>
        <w:spacing w:after="0" w:line="360" w:lineRule="auto"/>
        <w:ind w:left="0" w:firstLine="708"/>
        <w:outlineLvl w:val="1"/>
        <w:rPr>
          <w:rFonts w:ascii="Times New Roman" w:hAnsi="Times New Roman" w:cs="Times New Roman"/>
          <w:b/>
          <w:bCs/>
          <w:color w:val="000000" w:themeColor="text1"/>
          <w:sz w:val="24"/>
          <w:szCs w:val="24"/>
        </w:rPr>
      </w:pPr>
      <w:bookmarkStart w:id="189" w:name="_Toc71029886"/>
      <w:r>
        <w:rPr>
          <w:rFonts w:ascii="Times New Roman" w:hAnsi="Times New Roman" w:cs="Times New Roman"/>
          <w:b/>
          <w:bCs/>
          <w:color w:val="000000" w:themeColor="text1"/>
          <w:sz w:val="24"/>
          <w:szCs w:val="24"/>
        </w:rPr>
        <w:t xml:space="preserve">4.4. </w:t>
      </w:r>
      <w:r w:rsidR="00931795" w:rsidRPr="00642594">
        <w:rPr>
          <w:rFonts w:ascii="Times New Roman" w:hAnsi="Times New Roman" w:cs="Times New Roman"/>
          <w:b/>
          <w:bCs/>
          <w:color w:val="000000" w:themeColor="text1"/>
          <w:sz w:val="24"/>
          <w:szCs w:val="24"/>
        </w:rPr>
        <w:t>Bağımsız Gruplar T-Test Analizine İlişkin Bulgular</w:t>
      </w:r>
      <w:bookmarkEnd w:id="189"/>
    </w:p>
    <w:p w14:paraId="2A10507A" w14:textId="77777777" w:rsidR="00551E58" w:rsidRDefault="002D2AD5" w:rsidP="00AE7EB6">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Soru formunda yer alan</w:t>
      </w:r>
      <w:r w:rsidR="00551E58" w:rsidRPr="00297889">
        <w:rPr>
          <w:rFonts w:ascii="Times New Roman" w:hAnsi="Times New Roman" w:cs="Times New Roman"/>
          <w:sz w:val="24"/>
          <w:szCs w:val="24"/>
        </w:rPr>
        <w:t xml:space="preserve"> Psikolojik İyi Oluş ve Tükenmişlik Ölçeği ile kategorik değişkenler arasında farklılaşma olup olmadığını ortaya koymak amacı ile Bağımsız Gruplar T-Test Analizleri yapılmıştır. Analizlerde (%95 düzeyinde) .05 anlamlılık düzeyi esas alınmıştır.</w:t>
      </w:r>
    </w:p>
    <w:p w14:paraId="5192F703" w14:textId="69AD8BFA" w:rsidR="0041404C" w:rsidRPr="00642594" w:rsidRDefault="0001374D" w:rsidP="006F148C">
      <w:pPr>
        <w:pStyle w:val="ListeParagraf"/>
        <w:autoSpaceDE w:val="0"/>
        <w:autoSpaceDN w:val="0"/>
        <w:adjustRightInd w:val="0"/>
        <w:spacing w:after="0" w:line="360" w:lineRule="auto"/>
        <w:ind w:left="0" w:firstLine="708"/>
        <w:outlineLvl w:val="2"/>
        <w:rPr>
          <w:rFonts w:ascii="Times New Roman" w:hAnsi="Times New Roman" w:cs="Times New Roman"/>
          <w:b/>
          <w:bCs/>
          <w:color w:val="000000" w:themeColor="text1"/>
          <w:sz w:val="24"/>
          <w:szCs w:val="24"/>
        </w:rPr>
      </w:pPr>
      <w:bookmarkStart w:id="190" w:name="_Toc71029887"/>
      <w:r>
        <w:rPr>
          <w:rFonts w:ascii="Times New Roman" w:hAnsi="Times New Roman" w:cs="Times New Roman"/>
          <w:b/>
          <w:bCs/>
          <w:color w:val="000000" w:themeColor="text1"/>
          <w:sz w:val="24"/>
          <w:szCs w:val="24"/>
        </w:rPr>
        <w:lastRenderedPageBreak/>
        <w:t xml:space="preserve">4.4.1. </w:t>
      </w:r>
      <w:r w:rsidR="00551E58" w:rsidRPr="00642594">
        <w:rPr>
          <w:rFonts w:ascii="Times New Roman" w:hAnsi="Times New Roman" w:cs="Times New Roman"/>
          <w:b/>
          <w:bCs/>
          <w:color w:val="000000" w:themeColor="text1"/>
          <w:sz w:val="24"/>
          <w:szCs w:val="24"/>
        </w:rPr>
        <w:t>Psikolojik İyi Oluş Ölçeğine İlişkin Bulgular</w:t>
      </w:r>
      <w:bookmarkEnd w:id="190"/>
      <w:r w:rsidR="00F94D9A">
        <w:rPr>
          <w:rFonts w:ascii="Times New Roman" w:hAnsi="Times New Roman" w:cs="Times New Roman"/>
          <w:b/>
          <w:bCs/>
          <w:color w:val="000000" w:themeColor="text1"/>
          <w:sz w:val="24"/>
          <w:szCs w:val="24"/>
        </w:rPr>
        <w:t xml:space="preserve"> </w:t>
      </w:r>
    </w:p>
    <w:p w14:paraId="0E1B1019" w14:textId="77777777" w:rsidR="00551E58" w:rsidRPr="00297889" w:rsidRDefault="0031158A"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Araştırmaya katılan </w:t>
      </w:r>
      <w:r w:rsidR="00551E58" w:rsidRPr="00297889">
        <w:rPr>
          <w:rFonts w:ascii="Times New Roman" w:hAnsi="Times New Roman" w:cs="Times New Roman"/>
          <w:sz w:val="24"/>
          <w:szCs w:val="24"/>
        </w:rPr>
        <w:t xml:space="preserve">ebeveynlere ilişkin kategorik verilerin, psikolojik iyi oluş düzeyine göre farklılaşma düzeylerini ortaya koymak amacıyla bağımsız gruplar t-test analizi </w:t>
      </w:r>
      <w:r w:rsidRPr="00297889">
        <w:rPr>
          <w:rFonts w:ascii="Times New Roman" w:hAnsi="Times New Roman" w:cs="Times New Roman"/>
          <w:sz w:val="24"/>
          <w:szCs w:val="24"/>
        </w:rPr>
        <w:t>yapılmıştır. Bu teste ilişkin bulgulara aşağıda değinilmiştir.</w:t>
      </w:r>
    </w:p>
    <w:p w14:paraId="3F455909" w14:textId="55B377CA" w:rsidR="0028560D" w:rsidRDefault="00F94D9A" w:rsidP="00AE7EB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bCs/>
          <w:color w:val="000000" w:themeColor="text1"/>
          <w:sz w:val="24"/>
          <w:szCs w:val="24"/>
        </w:rPr>
        <w:tab/>
      </w:r>
      <w:r w:rsidR="0031158A" w:rsidRPr="00297889">
        <w:rPr>
          <w:rFonts w:ascii="Times New Roman" w:hAnsi="Times New Roman" w:cs="Times New Roman"/>
          <w:color w:val="000000" w:themeColor="text1"/>
          <w:sz w:val="24"/>
          <w:szCs w:val="24"/>
        </w:rPr>
        <w:t>E</w:t>
      </w:r>
      <w:r w:rsidR="0028560D" w:rsidRPr="00297889">
        <w:rPr>
          <w:rFonts w:ascii="Times New Roman" w:hAnsi="Times New Roman" w:cs="Times New Roman"/>
          <w:sz w:val="24"/>
          <w:szCs w:val="24"/>
        </w:rPr>
        <w:t>beveynlik durumu ile psikolojik iyi oluş düzeyleri arasında anlamlı bir farklılaşma olup olmadığını belirlemek amacı ile yapılan analizd</w:t>
      </w:r>
      <w:r w:rsidR="000D3091">
        <w:rPr>
          <w:rFonts w:ascii="Times New Roman" w:hAnsi="Times New Roman" w:cs="Times New Roman"/>
          <w:sz w:val="24"/>
          <w:szCs w:val="24"/>
        </w:rPr>
        <w:t>e, F istatistiğinin 2,594 ve p(s</w:t>
      </w:r>
      <w:r w:rsidR="0028560D" w:rsidRPr="00297889">
        <w:rPr>
          <w:rFonts w:ascii="Times New Roman" w:hAnsi="Times New Roman" w:cs="Times New Roman"/>
          <w:sz w:val="24"/>
          <w:szCs w:val="24"/>
        </w:rPr>
        <w:t>ig)</w:t>
      </w:r>
      <w:r w:rsidR="000D3091">
        <w:rPr>
          <w:rFonts w:ascii="Times New Roman" w:hAnsi="Times New Roman" w:cs="Times New Roman"/>
          <w:sz w:val="24"/>
          <w:szCs w:val="24"/>
        </w:rPr>
        <w:t xml:space="preserve"> değeri .</w:t>
      </w:r>
      <w:r w:rsidR="00720C85">
        <w:rPr>
          <w:rFonts w:ascii="Times New Roman" w:hAnsi="Times New Roman" w:cs="Times New Roman"/>
          <w:sz w:val="24"/>
          <w:szCs w:val="24"/>
        </w:rPr>
        <w:t>65</w:t>
      </w:r>
      <w:r w:rsidR="000D3091">
        <w:rPr>
          <w:rFonts w:ascii="Times New Roman" w:hAnsi="Times New Roman" w:cs="Times New Roman"/>
          <w:sz w:val="24"/>
          <w:szCs w:val="24"/>
        </w:rPr>
        <w:t>&gt;.</w:t>
      </w:r>
      <w:r w:rsidR="0028560D" w:rsidRPr="00297889">
        <w:rPr>
          <w:rFonts w:ascii="Times New Roman" w:hAnsi="Times New Roman" w:cs="Times New Roman"/>
          <w:sz w:val="24"/>
          <w:szCs w:val="24"/>
        </w:rPr>
        <w:t>05 olduğundan Ho: Her iki grubun varyansları eşittir hipotezi kabul edilmiştir.  Engelli çocuğa sahip ebeveynlerin ebeveynlik durumu ile psikolojik iyi oluş düzeyleri arasında anlamlı bir farklılaşma olup olmadığın</w:t>
      </w:r>
      <w:r w:rsidR="009675BE" w:rsidRPr="00297889">
        <w:rPr>
          <w:rFonts w:ascii="Times New Roman" w:hAnsi="Times New Roman" w:cs="Times New Roman"/>
          <w:sz w:val="24"/>
          <w:szCs w:val="24"/>
        </w:rPr>
        <w:t xml:space="preserve">ı belirlemek amacıyla yapılan bağımsız gruplar t testi </w:t>
      </w:r>
      <w:r w:rsidR="0028560D" w:rsidRPr="00297889">
        <w:rPr>
          <w:rFonts w:ascii="Times New Roman" w:hAnsi="Times New Roman" w:cs="Times New Roman"/>
          <w:sz w:val="24"/>
          <w:szCs w:val="24"/>
        </w:rPr>
        <w:t xml:space="preserve">Tablo </w:t>
      </w:r>
      <w:r w:rsidR="00B61A84">
        <w:rPr>
          <w:rFonts w:ascii="Times New Roman" w:hAnsi="Times New Roman" w:cs="Times New Roman"/>
          <w:sz w:val="24"/>
          <w:szCs w:val="24"/>
        </w:rPr>
        <w:t xml:space="preserve">20 </w:t>
      </w:r>
      <w:r w:rsidR="0028560D" w:rsidRPr="00297889">
        <w:rPr>
          <w:rFonts w:ascii="Times New Roman" w:hAnsi="Times New Roman" w:cs="Times New Roman"/>
          <w:sz w:val="24"/>
          <w:szCs w:val="24"/>
        </w:rPr>
        <w:t xml:space="preserve">ve Tablo </w:t>
      </w:r>
      <w:r w:rsidR="00B61A84">
        <w:rPr>
          <w:rFonts w:ascii="Times New Roman" w:hAnsi="Times New Roman" w:cs="Times New Roman"/>
          <w:sz w:val="24"/>
          <w:szCs w:val="24"/>
        </w:rPr>
        <w:t>2</w:t>
      </w:r>
      <w:r w:rsidR="000B1A7C" w:rsidRPr="00297889">
        <w:rPr>
          <w:rFonts w:ascii="Times New Roman" w:hAnsi="Times New Roman" w:cs="Times New Roman"/>
          <w:sz w:val="24"/>
          <w:szCs w:val="24"/>
        </w:rPr>
        <w:t>1</w:t>
      </w:r>
      <w:r w:rsidR="0028560D" w:rsidRPr="00297889">
        <w:rPr>
          <w:rFonts w:ascii="Times New Roman" w:hAnsi="Times New Roman" w:cs="Times New Roman"/>
          <w:sz w:val="24"/>
          <w:szCs w:val="24"/>
        </w:rPr>
        <w:t>’d</w:t>
      </w:r>
      <w:r w:rsidR="00B61A84">
        <w:rPr>
          <w:rFonts w:ascii="Times New Roman" w:hAnsi="Times New Roman" w:cs="Times New Roman"/>
          <w:sz w:val="24"/>
          <w:szCs w:val="24"/>
        </w:rPr>
        <w:t>e</w:t>
      </w:r>
      <w:r>
        <w:rPr>
          <w:rFonts w:ascii="Times New Roman" w:hAnsi="Times New Roman" w:cs="Times New Roman"/>
          <w:sz w:val="24"/>
          <w:szCs w:val="24"/>
        </w:rPr>
        <w:t xml:space="preserve"> </w:t>
      </w:r>
      <w:r w:rsidR="009675BE" w:rsidRPr="00297889">
        <w:rPr>
          <w:rFonts w:ascii="Times New Roman" w:hAnsi="Times New Roman" w:cs="Times New Roman"/>
          <w:sz w:val="24"/>
          <w:szCs w:val="24"/>
        </w:rPr>
        <w:t>yer almaktadır.</w:t>
      </w:r>
    </w:p>
    <w:p w14:paraId="627592D2" w14:textId="77777777" w:rsidR="00010CCF" w:rsidRPr="00297889" w:rsidRDefault="00010CCF" w:rsidP="00AE7EB6">
      <w:pPr>
        <w:autoSpaceDE w:val="0"/>
        <w:autoSpaceDN w:val="0"/>
        <w:adjustRightInd w:val="0"/>
        <w:spacing w:after="0" w:line="360" w:lineRule="auto"/>
        <w:jc w:val="both"/>
        <w:rPr>
          <w:rFonts w:ascii="Times New Roman" w:hAnsi="Times New Roman" w:cs="Times New Roman"/>
          <w:sz w:val="24"/>
          <w:szCs w:val="24"/>
        </w:rPr>
      </w:pPr>
    </w:p>
    <w:p w14:paraId="1BD23D3A" w14:textId="612E3D71" w:rsidR="0019696A" w:rsidRPr="00EC2AA3"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91" w:name="_Toc64449051"/>
      <w:bookmarkStart w:id="192" w:name="_Toc64473297"/>
      <w:bookmarkStart w:id="193" w:name="_Toc70927903"/>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20</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191"/>
      <w:bookmarkEnd w:id="192"/>
      <w:r w:rsidR="00746947" w:rsidRPr="00746947">
        <w:rPr>
          <w:rFonts w:ascii="Times New Roman" w:hAnsi="Times New Roman" w:cs="Times New Roman"/>
          <w:b/>
          <w:bCs/>
          <w:i w:val="0"/>
          <w:iCs w:val="0"/>
          <w:color w:val="auto"/>
          <w:sz w:val="24"/>
          <w:szCs w:val="24"/>
        </w:rPr>
        <w:t xml:space="preserve">Ebeveynlik Durumuna </w:t>
      </w:r>
      <w:bookmarkEnd w:id="193"/>
      <w:r w:rsidR="00B72693">
        <w:rPr>
          <w:rFonts w:ascii="Times New Roman" w:hAnsi="Times New Roman" w:cs="Times New Roman"/>
          <w:b/>
          <w:bCs/>
          <w:i w:val="0"/>
          <w:iCs w:val="0"/>
          <w:color w:val="auto"/>
          <w:sz w:val="24"/>
          <w:szCs w:val="24"/>
        </w:rPr>
        <w:t xml:space="preserve">Göre Psikolojik İyi </w:t>
      </w:r>
      <w:r w:rsidR="00EC2AA3">
        <w:rPr>
          <w:rFonts w:ascii="Times New Roman" w:hAnsi="Times New Roman" w:cs="Times New Roman"/>
          <w:b/>
          <w:bCs/>
          <w:i w:val="0"/>
          <w:iCs w:val="0"/>
          <w:color w:val="auto"/>
          <w:sz w:val="24"/>
          <w:szCs w:val="24"/>
        </w:rPr>
        <w:t>O</w:t>
      </w:r>
      <w:r w:rsidR="00B72693">
        <w:rPr>
          <w:rFonts w:ascii="Times New Roman" w:hAnsi="Times New Roman" w:cs="Times New Roman"/>
          <w:b/>
          <w:bCs/>
          <w:i w:val="0"/>
          <w:iCs w:val="0"/>
          <w:color w:val="auto"/>
          <w:sz w:val="24"/>
          <w:szCs w:val="24"/>
        </w:rPr>
        <w:t>luş</w:t>
      </w:r>
    </w:p>
    <w:tbl>
      <w:tblPr>
        <w:tblpPr w:leftFromText="141" w:rightFromText="141" w:vertAnchor="text" w:tblpY="1"/>
        <w:tblOverlap w:val="never"/>
        <w:tblW w:w="5000" w:type="pct"/>
        <w:tblCellMar>
          <w:left w:w="0" w:type="dxa"/>
          <w:right w:w="0" w:type="dxa"/>
        </w:tblCellMar>
        <w:tblLook w:val="04A0" w:firstRow="1" w:lastRow="0" w:firstColumn="1" w:lastColumn="0" w:noHBand="0" w:noVBand="1"/>
      </w:tblPr>
      <w:tblGrid>
        <w:gridCol w:w="1798"/>
        <w:gridCol w:w="1844"/>
        <w:gridCol w:w="1010"/>
        <w:gridCol w:w="1010"/>
        <w:gridCol w:w="1418"/>
        <w:gridCol w:w="1454"/>
      </w:tblGrid>
      <w:tr w:rsidR="00551E58" w:rsidRPr="00297889" w14:paraId="498F5112" w14:textId="77777777" w:rsidTr="00B973E2">
        <w:trPr>
          <w:cantSplit/>
          <w:trHeight w:val="537"/>
        </w:trPr>
        <w:tc>
          <w:tcPr>
            <w:tcW w:w="1053" w:type="pct"/>
            <w:tcBorders>
              <w:top w:val="double" w:sz="4" w:space="0" w:color="auto"/>
              <w:left w:val="double" w:sz="4" w:space="0" w:color="auto"/>
            </w:tcBorders>
            <w:shd w:val="clear" w:color="auto" w:fill="auto"/>
          </w:tcPr>
          <w:p w14:paraId="6B839124" w14:textId="77777777" w:rsidR="00551E58" w:rsidRPr="005574CC" w:rsidRDefault="00551E58"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080" w:type="pct"/>
            <w:tcBorders>
              <w:top w:val="double" w:sz="4" w:space="0" w:color="auto"/>
              <w:left w:val="nil"/>
              <w:bottom w:val="single" w:sz="8" w:space="0" w:color="152935"/>
              <w:right w:val="nil"/>
            </w:tcBorders>
            <w:shd w:val="clear" w:color="auto" w:fill="auto"/>
            <w:vAlign w:val="bottom"/>
            <w:hideMark/>
          </w:tcPr>
          <w:p w14:paraId="3163FF53" w14:textId="77777777" w:rsidR="00551E58" w:rsidRPr="005574CC" w:rsidRDefault="00551E5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Ebeveynlik Durumu</w:t>
            </w:r>
          </w:p>
        </w:tc>
        <w:tc>
          <w:tcPr>
            <w:tcW w:w="592" w:type="pct"/>
            <w:tcBorders>
              <w:top w:val="double" w:sz="4" w:space="0" w:color="auto"/>
              <w:left w:val="nil"/>
              <w:bottom w:val="single" w:sz="8" w:space="0" w:color="152935"/>
              <w:right w:val="single" w:sz="8" w:space="0" w:color="E0E0E0"/>
            </w:tcBorders>
            <w:shd w:val="clear" w:color="auto" w:fill="auto"/>
            <w:vAlign w:val="bottom"/>
            <w:hideMark/>
          </w:tcPr>
          <w:p w14:paraId="6446E6B2" w14:textId="5B74064F" w:rsidR="00551E58" w:rsidRPr="005574CC" w:rsidRDefault="00720C85"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Sayı</w:t>
            </w:r>
          </w:p>
        </w:tc>
        <w:tc>
          <w:tcPr>
            <w:tcW w:w="592"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0F0D28D0"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w:t>
            </w:r>
          </w:p>
        </w:tc>
        <w:tc>
          <w:tcPr>
            <w:tcW w:w="831"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06E3677E"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Standart Sapma</w:t>
            </w:r>
          </w:p>
        </w:tc>
        <w:tc>
          <w:tcPr>
            <w:tcW w:w="852"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5D05FB87"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Standart Hata</w:t>
            </w:r>
            <w:r w:rsidR="00255B33" w:rsidRPr="005574CC">
              <w:rPr>
                <w:rFonts w:ascii="Times New Roman" w:hAnsi="Times New Roman" w:cs="Times New Roman"/>
                <w:color w:val="000000" w:themeColor="text1"/>
                <w:sz w:val="18"/>
                <w:szCs w:val="18"/>
              </w:rPr>
              <w:t xml:space="preserve"> Ortalaması</w:t>
            </w:r>
          </w:p>
        </w:tc>
      </w:tr>
      <w:tr w:rsidR="00551E58" w:rsidRPr="00297889" w14:paraId="59DFB7A7" w14:textId="77777777" w:rsidTr="00B973E2">
        <w:trPr>
          <w:cantSplit/>
          <w:trHeight w:val="578"/>
        </w:trPr>
        <w:tc>
          <w:tcPr>
            <w:tcW w:w="1053" w:type="pct"/>
            <w:vMerge w:val="restart"/>
            <w:tcBorders>
              <w:top w:val="single" w:sz="8" w:space="0" w:color="152935"/>
              <w:left w:val="double" w:sz="4" w:space="0" w:color="auto"/>
              <w:bottom w:val="single" w:sz="8" w:space="0" w:color="152935"/>
              <w:right w:val="nil"/>
            </w:tcBorders>
            <w:shd w:val="clear" w:color="auto" w:fill="auto"/>
            <w:hideMark/>
          </w:tcPr>
          <w:p w14:paraId="1A25F004" w14:textId="77777777" w:rsidR="00551E58" w:rsidRPr="005574CC" w:rsidRDefault="00551E5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Psikolojik İyi Oluş Ölçeği</w:t>
            </w:r>
            <w:r w:rsidR="005C5E6E" w:rsidRPr="005574CC">
              <w:rPr>
                <w:rFonts w:ascii="Times New Roman" w:hAnsi="Times New Roman" w:cs="Times New Roman"/>
                <w:color w:val="000000" w:themeColor="text1"/>
                <w:sz w:val="18"/>
                <w:szCs w:val="18"/>
              </w:rPr>
              <w:t xml:space="preserve"> Ortalama</w:t>
            </w:r>
          </w:p>
        </w:tc>
        <w:tc>
          <w:tcPr>
            <w:tcW w:w="1080" w:type="pct"/>
            <w:tcBorders>
              <w:top w:val="single" w:sz="8" w:space="0" w:color="152935"/>
              <w:left w:val="nil"/>
              <w:bottom w:val="single" w:sz="8" w:space="0" w:color="AEAEAE"/>
              <w:right w:val="nil"/>
            </w:tcBorders>
            <w:shd w:val="clear" w:color="auto" w:fill="auto"/>
            <w:hideMark/>
          </w:tcPr>
          <w:p w14:paraId="3C758014" w14:textId="77777777" w:rsidR="00551E58" w:rsidRPr="005574CC" w:rsidRDefault="00551E5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Anne</w:t>
            </w:r>
          </w:p>
        </w:tc>
        <w:tc>
          <w:tcPr>
            <w:tcW w:w="592" w:type="pct"/>
            <w:tcBorders>
              <w:top w:val="single" w:sz="8" w:space="0" w:color="152935"/>
              <w:left w:val="nil"/>
              <w:bottom w:val="single" w:sz="8" w:space="0" w:color="AEAEAE"/>
              <w:right w:val="single" w:sz="8" w:space="0" w:color="E0E0E0"/>
            </w:tcBorders>
            <w:shd w:val="clear" w:color="auto" w:fill="auto"/>
            <w:hideMark/>
          </w:tcPr>
          <w:p w14:paraId="02BF42B5" w14:textId="77777777" w:rsidR="00551E58" w:rsidRPr="005574CC" w:rsidRDefault="00551E58"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110</w:t>
            </w:r>
          </w:p>
        </w:tc>
        <w:tc>
          <w:tcPr>
            <w:tcW w:w="592" w:type="pct"/>
            <w:tcBorders>
              <w:top w:val="single" w:sz="8" w:space="0" w:color="152935"/>
              <w:left w:val="single" w:sz="8" w:space="0" w:color="E0E0E0"/>
              <w:bottom w:val="single" w:sz="8" w:space="0" w:color="AEAEAE"/>
              <w:right w:val="single" w:sz="8" w:space="0" w:color="E0E0E0"/>
            </w:tcBorders>
            <w:shd w:val="clear" w:color="auto" w:fill="auto"/>
            <w:hideMark/>
          </w:tcPr>
          <w:p w14:paraId="7E6EB925" w14:textId="77777777" w:rsidR="00551E58" w:rsidRPr="005574CC" w:rsidRDefault="00551E58"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4,8023</w:t>
            </w:r>
          </w:p>
        </w:tc>
        <w:tc>
          <w:tcPr>
            <w:tcW w:w="831" w:type="pct"/>
            <w:tcBorders>
              <w:top w:val="single" w:sz="8" w:space="0" w:color="152935"/>
              <w:left w:val="single" w:sz="8" w:space="0" w:color="E0E0E0"/>
              <w:bottom w:val="single" w:sz="8" w:space="0" w:color="AEAEAE"/>
              <w:right w:val="single" w:sz="8" w:space="0" w:color="E0E0E0"/>
            </w:tcBorders>
            <w:shd w:val="clear" w:color="auto" w:fill="auto"/>
            <w:hideMark/>
          </w:tcPr>
          <w:p w14:paraId="78C1C4C4" w14:textId="77777777" w:rsidR="00551E58" w:rsidRPr="005574CC" w:rsidRDefault="00551E58"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1,09345</w:t>
            </w:r>
          </w:p>
        </w:tc>
        <w:tc>
          <w:tcPr>
            <w:tcW w:w="852" w:type="pct"/>
            <w:tcBorders>
              <w:top w:val="single" w:sz="8" w:space="0" w:color="152935"/>
              <w:left w:val="single" w:sz="8" w:space="0" w:color="E0E0E0"/>
              <w:bottom w:val="single" w:sz="8" w:space="0" w:color="AEAEAE"/>
              <w:right w:val="double" w:sz="4" w:space="0" w:color="auto"/>
            </w:tcBorders>
            <w:shd w:val="clear" w:color="auto" w:fill="auto"/>
            <w:hideMark/>
          </w:tcPr>
          <w:p w14:paraId="3CA67B94" w14:textId="77777777" w:rsidR="00551E58" w:rsidRPr="005574CC" w:rsidRDefault="00551E58"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,10426</w:t>
            </w:r>
          </w:p>
        </w:tc>
      </w:tr>
      <w:tr w:rsidR="00551E58" w:rsidRPr="00297889" w14:paraId="04A0496B" w14:textId="77777777" w:rsidTr="00B973E2">
        <w:trPr>
          <w:cantSplit/>
          <w:trHeight w:val="919"/>
        </w:trPr>
        <w:tc>
          <w:tcPr>
            <w:tcW w:w="1053" w:type="pct"/>
            <w:vMerge/>
            <w:tcBorders>
              <w:top w:val="single" w:sz="8" w:space="0" w:color="152935"/>
              <w:left w:val="double" w:sz="4" w:space="0" w:color="auto"/>
              <w:bottom w:val="double" w:sz="4" w:space="0" w:color="auto"/>
              <w:right w:val="nil"/>
            </w:tcBorders>
            <w:shd w:val="clear" w:color="auto" w:fill="auto"/>
            <w:vAlign w:val="center"/>
            <w:hideMark/>
          </w:tcPr>
          <w:p w14:paraId="7695682B" w14:textId="77777777" w:rsidR="00551E58" w:rsidRPr="005574CC" w:rsidRDefault="00551E58" w:rsidP="00AE7EB6">
            <w:pPr>
              <w:spacing w:after="0"/>
              <w:rPr>
                <w:rFonts w:ascii="Times New Roman" w:hAnsi="Times New Roman" w:cs="Times New Roman"/>
                <w:color w:val="000000" w:themeColor="text1"/>
                <w:sz w:val="18"/>
                <w:szCs w:val="18"/>
              </w:rPr>
            </w:pPr>
          </w:p>
        </w:tc>
        <w:tc>
          <w:tcPr>
            <w:tcW w:w="1080" w:type="pct"/>
            <w:tcBorders>
              <w:top w:val="single" w:sz="8" w:space="0" w:color="AEAEAE"/>
              <w:left w:val="nil"/>
              <w:bottom w:val="double" w:sz="4" w:space="0" w:color="auto"/>
              <w:right w:val="nil"/>
            </w:tcBorders>
            <w:shd w:val="clear" w:color="auto" w:fill="auto"/>
            <w:hideMark/>
          </w:tcPr>
          <w:p w14:paraId="5CCA260A" w14:textId="77777777" w:rsidR="00551E58" w:rsidRPr="005574CC" w:rsidRDefault="00551E5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Baba</w:t>
            </w:r>
          </w:p>
        </w:tc>
        <w:tc>
          <w:tcPr>
            <w:tcW w:w="592" w:type="pct"/>
            <w:tcBorders>
              <w:top w:val="single" w:sz="8" w:space="0" w:color="AEAEAE"/>
              <w:left w:val="nil"/>
              <w:bottom w:val="double" w:sz="4" w:space="0" w:color="auto"/>
              <w:right w:val="single" w:sz="8" w:space="0" w:color="E0E0E0"/>
            </w:tcBorders>
            <w:shd w:val="clear" w:color="auto" w:fill="auto"/>
            <w:hideMark/>
          </w:tcPr>
          <w:p w14:paraId="5222478A" w14:textId="77777777" w:rsidR="00551E58" w:rsidRPr="005574CC" w:rsidRDefault="00551E58"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59</w:t>
            </w:r>
          </w:p>
        </w:tc>
        <w:tc>
          <w:tcPr>
            <w:tcW w:w="592" w:type="pct"/>
            <w:tcBorders>
              <w:top w:val="single" w:sz="8" w:space="0" w:color="AEAEAE"/>
              <w:left w:val="single" w:sz="8" w:space="0" w:color="E0E0E0"/>
              <w:bottom w:val="double" w:sz="4" w:space="0" w:color="auto"/>
              <w:right w:val="single" w:sz="8" w:space="0" w:color="E0E0E0"/>
            </w:tcBorders>
            <w:shd w:val="clear" w:color="auto" w:fill="auto"/>
            <w:hideMark/>
          </w:tcPr>
          <w:p w14:paraId="081F6748" w14:textId="77777777" w:rsidR="00551E58" w:rsidRPr="005574CC" w:rsidRDefault="00551E58"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4,8771</w:t>
            </w:r>
          </w:p>
        </w:tc>
        <w:tc>
          <w:tcPr>
            <w:tcW w:w="831" w:type="pct"/>
            <w:tcBorders>
              <w:top w:val="single" w:sz="8" w:space="0" w:color="AEAEAE"/>
              <w:left w:val="single" w:sz="8" w:space="0" w:color="E0E0E0"/>
              <w:bottom w:val="double" w:sz="4" w:space="0" w:color="auto"/>
              <w:right w:val="single" w:sz="8" w:space="0" w:color="E0E0E0"/>
            </w:tcBorders>
            <w:shd w:val="clear" w:color="auto" w:fill="auto"/>
            <w:hideMark/>
          </w:tcPr>
          <w:p w14:paraId="37C9E915" w14:textId="77777777" w:rsidR="00551E58" w:rsidRPr="005574CC" w:rsidRDefault="00551E58"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,95522</w:t>
            </w:r>
          </w:p>
        </w:tc>
        <w:tc>
          <w:tcPr>
            <w:tcW w:w="852" w:type="pct"/>
            <w:tcBorders>
              <w:top w:val="single" w:sz="8" w:space="0" w:color="AEAEAE"/>
              <w:left w:val="single" w:sz="8" w:space="0" w:color="E0E0E0"/>
              <w:bottom w:val="double" w:sz="4" w:space="0" w:color="auto"/>
              <w:right w:val="double" w:sz="4" w:space="0" w:color="auto"/>
            </w:tcBorders>
            <w:shd w:val="clear" w:color="auto" w:fill="auto"/>
            <w:hideMark/>
          </w:tcPr>
          <w:p w14:paraId="57FF9FBF" w14:textId="77777777" w:rsidR="00551E58" w:rsidRPr="005574CC" w:rsidRDefault="00551E58"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,12436</w:t>
            </w:r>
          </w:p>
        </w:tc>
      </w:tr>
    </w:tbl>
    <w:p w14:paraId="022D81D1" w14:textId="77777777" w:rsidR="00922D50" w:rsidRPr="00297889" w:rsidRDefault="00922D50"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0234E0FF" w14:textId="3DC14189" w:rsidR="0019696A" w:rsidRPr="00EC2AA3"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94" w:name="_Toc64449052"/>
      <w:bookmarkStart w:id="195" w:name="_Toc64473298"/>
      <w:bookmarkStart w:id="196" w:name="_Toc70927904"/>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21</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194"/>
      <w:bookmarkEnd w:id="195"/>
      <w:r w:rsidR="00746947" w:rsidRPr="00746947">
        <w:rPr>
          <w:rFonts w:ascii="Times New Roman" w:hAnsi="Times New Roman" w:cs="Times New Roman"/>
          <w:b/>
          <w:bCs/>
          <w:i w:val="0"/>
          <w:iCs w:val="0"/>
          <w:color w:val="auto"/>
          <w:sz w:val="24"/>
          <w:szCs w:val="24"/>
        </w:rPr>
        <w:t>E</w:t>
      </w:r>
      <w:r w:rsidR="00922D50">
        <w:rPr>
          <w:rFonts w:ascii="Times New Roman" w:hAnsi="Times New Roman" w:cs="Times New Roman"/>
          <w:b/>
          <w:bCs/>
          <w:i w:val="0"/>
          <w:iCs w:val="0"/>
          <w:color w:val="auto"/>
          <w:sz w:val="24"/>
          <w:szCs w:val="24"/>
        </w:rPr>
        <w:t xml:space="preserve">beveynlik Durumuna Göre </w:t>
      </w:r>
      <w:r w:rsidR="00746947" w:rsidRPr="00746947">
        <w:rPr>
          <w:rFonts w:ascii="Times New Roman" w:hAnsi="Times New Roman" w:cs="Times New Roman"/>
          <w:b/>
          <w:bCs/>
          <w:i w:val="0"/>
          <w:iCs w:val="0"/>
          <w:color w:val="auto"/>
          <w:sz w:val="24"/>
          <w:szCs w:val="24"/>
        </w:rPr>
        <w:t xml:space="preserve">Psikolojik İyi Oluş </w:t>
      </w:r>
      <w:bookmarkEnd w:id="196"/>
      <w:r w:rsidR="00922D50">
        <w:rPr>
          <w:rFonts w:ascii="Times New Roman" w:hAnsi="Times New Roman" w:cs="Times New Roman"/>
          <w:b/>
          <w:bCs/>
          <w:i w:val="0"/>
          <w:iCs w:val="0"/>
          <w:color w:val="auto"/>
          <w:sz w:val="24"/>
          <w:szCs w:val="24"/>
        </w:rPr>
        <w:t>T-Test Analizi</w:t>
      </w:r>
    </w:p>
    <w:tbl>
      <w:tblPr>
        <w:tblW w:w="5018" w:type="pct"/>
        <w:tblInd w:w="-15" w:type="dxa"/>
        <w:tblLayout w:type="fixed"/>
        <w:tblCellMar>
          <w:left w:w="0" w:type="dxa"/>
          <w:right w:w="0" w:type="dxa"/>
        </w:tblCellMar>
        <w:tblLook w:val="04A0" w:firstRow="1" w:lastRow="0" w:firstColumn="1" w:lastColumn="0" w:noHBand="0" w:noVBand="1"/>
      </w:tblPr>
      <w:tblGrid>
        <w:gridCol w:w="1023"/>
        <w:gridCol w:w="1220"/>
        <w:gridCol w:w="719"/>
        <w:gridCol w:w="612"/>
        <w:gridCol w:w="594"/>
        <w:gridCol w:w="730"/>
        <w:gridCol w:w="560"/>
        <w:gridCol w:w="810"/>
        <w:gridCol w:w="740"/>
        <w:gridCol w:w="831"/>
        <w:gridCol w:w="726"/>
      </w:tblGrid>
      <w:tr w:rsidR="008F6A17" w:rsidRPr="005574CC" w14:paraId="431C09B1" w14:textId="77777777" w:rsidTr="00B973E2">
        <w:trPr>
          <w:cantSplit/>
          <w:trHeight w:val="317"/>
        </w:trPr>
        <w:tc>
          <w:tcPr>
            <w:tcW w:w="1309" w:type="pct"/>
            <w:gridSpan w:val="2"/>
            <w:vMerge w:val="restart"/>
            <w:tcBorders>
              <w:top w:val="double" w:sz="4" w:space="0" w:color="auto"/>
              <w:left w:val="double" w:sz="4" w:space="0" w:color="auto"/>
            </w:tcBorders>
            <w:shd w:val="clear" w:color="auto" w:fill="auto"/>
            <w:vAlign w:val="bottom"/>
          </w:tcPr>
          <w:p w14:paraId="41A84E3C" w14:textId="77777777" w:rsidR="00551E58" w:rsidRPr="005574CC" w:rsidRDefault="00551E58"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777" w:type="pct"/>
            <w:gridSpan w:val="2"/>
            <w:tcBorders>
              <w:top w:val="double" w:sz="4" w:space="0" w:color="auto"/>
              <w:left w:val="nil"/>
              <w:bottom w:val="nil"/>
              <w:right w:val="single" w:sz="8" w:space="0" w:color="E0E0E0"/>
            </w:tcBorders>
            <w:shd w:val="clear" w:color="auto" w:fill="auto"/>
            <w:vAlign w:val="bottom"/>
            <w:hideMark/>
          </w:tcPr>
          <w:p w14:paraId="70CE2518" w14:textId="77777777" w:rsidR="00551E58" w:rsidRPr="005574CC" w:rsidRDefault="00551E5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Levene</w:t>
            </w:r>
            <w:r w:rsidR="008F6A17" w:rsidRPr="005574CC">
              <w:rPr>
                <w:rFonts w:ascii="Times New Roman" w:hAnsi="Times New Roman" w:cs="Times New Roman"/>
                <w:color w:val="000000" w:themeColor="text1"/>
                <w:sz w:val="18"/>
                <w:szCs w:val="18"/>
              </w:rPr>
              <w:t>’</w:t>
            </w:r>
            <w:r w:rsidR="004F3548">
              <w:rPr>
                <w:rFonts w:ascii="Times New Roman" w:hAnsi="Times New Roman" w:cs="Times New Roman"/>
                <w:color w:val="000000" w:themeColor="text1"/>
                <w:sz w:val="18"/>
                <w:szCs w:val="18"/>
              </w:rPr>
              <w:t>nin Varyans Eşitliği Testi</w:t>
            </w:r>
          </w:p>
        </w:tc>
        <w:tc>
          <w:tcPr>
            <w:tcW w:w="2914" w:type="pct"/>
            <w:gridSpan w:val="7"/>
            <w:tcBorders>
              <w:top w:val="double" w:sz="4" w:space="0" w:color="auto"/>
              <w:left w:val="single" w:sz="8" w:space="0" w:color="E0E0E0"/>
              <w:bottom w:val="nil"/>
              <w:right w:val="double" w:sz="4" w:space="0" w:color="auto"/>
            </w:tcBorders>
            <w:shd w:val="clear" w:color="auto" w:fill="auto"/>
            <w:vAlign w:val="bottom"/>
            <w:hideMark/>
          </w:tcPr>
          <w:p w14:paraId="2F71FDA2" w14:textId="77777777" w:rsidR="00551E58" w:rsidRPr="005574CC" w:rsidRDefault="00255B33"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T-Test Ortalamaların Eşitl</w:t>
            </w:r>
            <w:r w:rsidR="005F3F49" w:rsidRPr="005574CC">
              <w:rPr>
                <w:rFonts w:ascii="Times New Roman" w:hAnsi="Times New Roman" w:cs="Times New Roman"/>
                <w:color w:val="000000" w:themeColor="text1"/>
                <w:sz w:val="18"/>
                <w:szCs w:val="18"/>
              </w:rPr>
              <w:t>i</w:t>
            </w:r>
            <w:r w:rsidRPr="005574CC">
              <w:rPr>
                <w:rFonts w:ascii="Times New Roman" w:hAnsi="Times New Roman" w:cs="Times New Roman"/>
                <w:color w:val="000000" w:themeColor="text1"/>
                <w:sz w:val="18"/>
                <w:szCs w:val="18"/>
              </w:rPr>
              <w:t>ği</w:t>
            </w:r>
          </w:p>
        </w:tc>
      </w:tr>
      <w:tr w:rsidR="008F6A17" w:rsidRPr="005574CC" w14:paraId="486E476F" w14:textId="77777777" w:rsidTr="00B973E2">
        <w:trPr>
          <w:cantSplit/>
          <w:trHeight w:val="654"/>
        </w:trPr>
        <w:tc>
          <w:tcPr>
            <w:tcW w:w="1309" w:type="pct"/>
            <w:gridSpan w:val="2"/>
            <w:vMerge/>
            <w:tcBorders>
              <w:left w:val="double" w:sz="4" w:space="0" w:color="auto"/>
            </w:tcBorders>
            <w:shd w:val="clear" w:color="auto" w:fill="auto"/>
            <w:vAlign w:val="center"/>
            <w:hideMark/>
          </w:tcPr>
          <w:p w14:paraId="25AC9CF9" w14:textId="77777777" w:rsidR="00551E58" w:rsidRPr="005574CC" w:rsidRDefault="00551E58" w:rsidP="00AE7EB6">
            <w:pPr>
              <w:spacing w:after="0"/>
              <w:rPr>
                <w:rFonts w:ascii="Times New Roman" w:hAnsi="Times New Roman" w:cs="Times New Roman"/>
                <w:color w:val="000000" w:themeColor="text1"/>
                <w:sz w:val="18"/>
                <w:szCs w:val="18"/>
              </w:rPr>
            </w:pPr>
          </w:p>
        </w:tc>
        <w:tc>
          <w:tcPr>
            <w:tcW w:w="420" w:type="pct"/>
            <w:vMerge w:val="restart"/>
            <w:tcBorders>
              <w:top w:val="nil"/>
              <w:left w:val="nil"/>
              <w:bottom w:val="nil"/>
              <w:right w:val="single" w:sz="8" w:space="0" w:color="E0E0E0"/>
            </w:tcBorders>
            <w:shd w:val="clear" w:color="auto" w:fill="auto"/>
            <w:vAlign w:val="bottom"/>
            <w:hideMark/>
          </w:tcPr>
          <w:p w14:paraId="6A0ED5D8" w14:textId="77777777" w:rsidR="00551E58" w:rsidRPr="005574CC" w:rsidRDefault="00551E5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w:t>
            </w:r>
          </w:p>
        </w:tc>
        <w:tc>
          <w:tcPr>
            <w:tcW w:w="357" w:type="pct"/>
            <w:vMerge w:val="restart"/>
            <w:tcBorders>
              <w:top w:val="nil"/>
              <w:left w:val="single" w:sz="8" w:space="0" w:color="E0E0E0"/>
              <w:bottom w:val="nil"/>
              <w:right w:val="single" w:sz="8" w:space="0" w:color="E0E0E0"/>
            </w:tcBorders>
            <w:shd w:val="clear" w:color="auto" w:fill="auto"/>
            <w:vAlign w:val="bottom"/>
            <w:hideMark/>
          </w:tcPr>
          <w:p w14:paraId="562EB40E" w14:textId="4FBEFEA6" w:rsidR="00551E58" w:rsidRPr="005574CC" w:rsidRDefault="00DC42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347" w:type="pct"/>
            <w:vMerge w:val="restart"/>
            <w:tcBorders>
              <w:top w:val="nil"/>
              <w:left w:val="single" w:sz="8" w:space="0" w:color="E0E0E0"/>
              <w:bottom w:val="nil"/>
              <w:right w:val="single" w:sz="8" w:space="0" w:color="E0E0E0"/>
            </w:tcBorders>
            <w:shd w:val="clear" w:color="auto" w:fill="auto"/>
            <w:vAlign w:val="bottom"/>
            <w:hideMark/>
          </w:tcPr>
          <w:p w14:paraId="58BE6F33" w14:textId="77777777" w:rsidR="00551E58" w:rsidRPr="005574CC" w:rsidRDefault="00551E5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proofErr w:type="gramStart"/>
            <w:r w:rsidRPr="005574CC">
              <w:rPr>
                <w:rFonts w:ascii="Times New Roman" w:hAnsi="Times New Roman" w:cs="Times New Roman"/>
                <w:color w:val="000000" w:themeColor="text1"/>
                <w:sz w:val="18"/>
                <w:szCs w:val="18"/>
              </w:rPr>
              <w:t>t</w:t>
            </w:r>
            <w:proofErr w:type="gramEnd"/>
          </w:p>
        </w:tc>
        <w:tc>
          <w:tcPr>
            <w:tcW w:w="426" w:type="pct"/>
            <w:vMerge w:val="restart"/>
            <w:tcBorders>
              <w:top w:val="nil"/>
              <w:left w:val="single" w:sz="8" w:space="0" w:color="E0E0E0"/>
              <w:bottom w:val="nil"/>
              <w:right w:val="single" w:sz="8" w:space="0" w:color="E0E0E0"/>
            </w:tcBorders>
            <w:shd w:val="clear" w:color="auto" w:fill="auto"/>
            <w:vAlign w:val="bottom"/>
            <w:hideMark/>
          </w:tcPr>
          <w:p w14:paraId="1CBCE9DF" w14:textId="77777777" w:rsidR="00551E58" w:rsidRPr="005574CC" w:rsidRDefault="002D2AD5"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w:t>
            </w:r>
            <w:r w:rsidR="00551E58" w:rsidRPr="005574CC">
              <w:rPr>
                <w:rFonts w:ascii="Times New Roman" w:hAnsi="Times New Roman" w:cs="Times New Roman"/>
                <w:color w:val="000000" w:themeColor="text1"/>
                <w:sz w:val="18"/>
                <w:szCs w:val="18"/>
              </w:rPr>
              <w:t>f</w:t>
            </w:r>
          </w:p>
        </w:tc>
        <w:tc>
          <w:tcPr>
            <w:tcW w:w="327" w:type="pct"/>
            <w:vMerge w:val="restart"/>
            <w:tcBorders>
              <w:top w:val="nil"/>
              <w:left w:val="single" w:sz="8" w:space="0" w:color="E0E0E0"/>
              <w:bottom w:val="nil"/>
              <w:right w:val="single" w:sz="8" w:space="0" w:color="E0E0E0"/>
            </w:tcBorders>
            <w:shd w:val="clear" w:color="auto" w:fill="auto"/>
            <w:vAlign w:val="bottom"/>
            <w:hideMark/>
          </w:tcPr>
          <w:p w14:paraId="1664CA89" w14:textId="32A79410" w:rsidR="00551E58" w:rsidRPr="005574CC" w:rsidRDefault="00DC42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473" w:type="pct"/>
            <w:vMerge w:val="restart"/>
            <w:tcBorders>
              <w:top w:val="nil"/>
              <w:left w:val="single" w:sz="8" w:space="0" w:color="E0E0E0"/>
              <w:bottom w:val="nil"/>
              <w:right w:val="single" w:sz="8" w:space="0" w:color="E0E0E0"/>
            </w:tcBorders>
            <w:shd w:val="clear" w:color="auto" w:fill="auto"/>
            <w:vAlign w:val="bottom"/>
            <w:hideMark/>
          </w:tcPr>
          <w:p w14:paraId="33BA97ED" w14:textId="77777777" w:rsidR="00551E58" w:rsidRPr="005574CC" w:rsidRDefault="008F6A1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 Fark</w:t>
            </w:r>
          </w:p>
        </w:tc>
        <w:tc>
          <w:tcPr>
            <w:tcW w:w="432" w:type="pct"/>
            <w:vMerge w:val="restart"/>
            <w:tcBorders>
              <w:top w:val="nil"/>
              <w:left w:val="single" w:sz="8" w:space="0" w:color="E0E0E0"/>
              <w:bottom w:val="nil"/>
              <w:right w:val="single" w:sz="8" w:space="0" w:color="E0E0E0"/>
            </w:tcBorders>
            <w:shd w:val="clear" w:color="auto" w:fill="auto"/>
            <w:vAlign w:val="bottom"/>
            <w:hideMark/>
          </w:tcPr>
          <w:p w14:paraId="186334BE" w14:textId="77777777" w:rsidR="00551E58" w:rsidRPr="005574CC" w:rsidRDefault="00551E58"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w:t>
            </w:r>
            <w:r w:rsidR="008F6A17" w:rsidRPr="005574CC">
              <w:rPr>
                <w:rFonts w:ascii="Times New Roman" w:hAnsi="Times New Roman" w:cs="Times New Roman"/>
                <w:color w:val="000000" w:themeColor="text1"/>
                <w:sz w:val="18"/>
                <w:szCs w:val="18"/>
              </w:rPr>
              <w:t>andart Hata Farkı</w:t>
            </w:r>
          </w:p>
        </w:tc>
        <w:tc>
          <w:tcPr>
            <w:tcW w:w="909" w:type="pct"/>
            <w:gridSpan w:val="2"/>
            <w:tcBorders>
              <w:top w:val="nil"/>
              <w:left w:val="single" w:sz="8" w:space="0" w:color="E0E0E0"/>
              <w:bottom w:val="nil"/>
              <w:right w:val="double" w:sz="4" w:space="0" w:color="auto"/>
            </w:tcBorders>
            <w:shd w:val="clear" w:color="auto" w:fill="auto"/>
            <w:vAlign w:val="bottom"/>
            <w:hideMark/>
          </w:tcPr>
          <w:p w14:paraId="30EB281A" w14:textId="59E5E878" w:rsidR="00551E58" w:rsidRPr="005574CC" w:rsidRDefault="008F6A1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w:t>
            </w:r>
            <w:r w:rsidR="00551E58" w:rsidRPr="005574CC">
              <w:rPr>
                <w:rFonts w:ascii="Times New Roman" w:hAnsi="Times New Roman" w:cs="Times New Roman"/>
                <w:color w:val="000000" w:themeColor="text1"/>
                <w:sz w:val="18"/>
                <w:szCs w:val="18"/>
              </w:rPr>
              <w:t>95</w:t>
            </w:r>
            <w:r w:rsidR="003274D1">
              <w:rPr>
                <w:rFonts w:ascii="Times New Roman" w:hAnsi="Times New Roman" w:cs="Times New Roman"/>
                <w:color w:val="000000" w:themeColor="text1"/>
                <w:sz w:val="18"/>
                <w:szCs w:val="18"/>
              </w:rPr>
              <w:t xml:space="preserve"> </w:t>
            </w:r>
            <w:r w:rsidRPr="005574CC">
              <w:rPr>
                <w:rFonts w:ascii="Times New Roman" w:hAnsi="Times New Roman" w:cs="Times New Roman"/>
                <w:color w:val="000000" w:themeColor="text1"/>
                <w:sz w:val="18"/>
                <w:szCs w:val="18"/>
              </w:rPr>
              <w:t>Güven Aralığı</w:t>
            </w:r>
            <w:r w:rsidR="00255B33" w:rsidRPr="005574CC">
              <w:rPr>
                <w:rFonts w:ascii="Times New Roman" w:hAnsi="Times New Roman" w:cs="Times New Roman"/>
                <w:color w:val="000000" w:themeColor="text1"/>
                <w:sz w:val="18"/>
                <w:szCs w:val="18"/>
              </w:rPr>
              <w:t xml:space="preserve"> Farkı</w:t>
            </w:r>
          </w:p>
        </w:tc>
      </w:tr>
      <w:tr w:rsidR="008F6A17" w:rsidRPr="005574CC" w14:paraId="295EF5E8" w14:textId="77777777" w:rsidTr="00B973E2">
        <w:trPr>
          <w:cantSplit/>
          <w:trHeight w:val="337"/>
        </w:trPr>
        <w:tc>
          <w:tcPr>
            <w:tcW w:w="1309" w:type="pct"/>
            <w:gridSpan w:val="2"/>
            <w:vMerge/>
            <w:tcBorders>
              <w:left w:val="double" w:sz="4" w:space="0" w:color="auto"/>
            </w:tcBorders>
            <w:shd w:val="clear" w:color="auto" w:fill="auto"/>
            <w:vAlign w:val="center"/>
            <w:hideMark/>
          </w:tcPr>
          <w:p w14:paraId="49B74CEF" w14:textId="77777777" w:rsidR="00551E58" w:rsidRPr="005574CC" w:rsidRDefault="00551E58" w:rsidP="00AE7EB6">
            <w:pPr>
              <w:spacing w:after="0"/>
              <w:rPr>
                <w:rFonts w:ascii="Times New Roman" w:hAnsi="Times New Roman" w:cs="Times New Roman"/>
                <w:color w:val="000000" w:themeColor="text1"/>
                <w:sz w:val="18"/>
                <w:szCs w:val="18"/>
              </w:rPr>
            </w:pPr>
          </w:p>
        </w:tc>
        <w:tc>
          <w:tcPr>
            <w:tcW w:w="420" w:type="pct"/>
            <w:vMerge/>
            <w:tcBorders>
              <w:top w:val="nil"/>
              <w:left w:val="nil"/>
              <w:bottom w:val="nil"/>
              <w:right w:val="single" w:sz="8" w:space="0" w:color="E0E0E0"/>
            </w:tcBorders>
            <w:shd w:val="clear" w:color="auto" w:fill="auto"/>
            <w:vAlign w:val="center"/>
            <w:hideMark/>
          </w:tcPr>
          <w:p w14:paraId="180F3DF9" w14:textId="77777777" w:rsidR="00551E58" w:rsidRPr="005574CC" w:rsidRDefault="00551E58" w:rsidP="00AE7EB6">
            <w:pPr>
              <w:spacing w:after="0"/>
              <w:rPr>
                <w:rFonts w:ascii="Times New Roman" w:hAnsi="Times New Roman" w:cs="Times New Roman"/>
                <w:color w:val="000000" w:themeColor="text1"/>
                <w:sz w:val="18"/>
                <w:szCs w:val="18"/>
              </w:rPr>
            </w:pPr>
          </w:p>
        </w:tc>
        <w:tc>
          <w:tcPr>
            <w:tcW w:w="357" w:type="pct"/>
            <w:vMerge/>
            <w:tcBorders>
              <w:top w:val="nil"/>
              <w:left w:val="single" w:sz="8" w:space="0" w:color="E0E0E0"/>
              <w:bottom w:val="nil"/>
              <w:right w:val="single" w:sz="8" w:space="0" w:color="E0E0E0"/>
            </w:tcBorders>
            <w:shd w:val="clear" w:color="auto" w:fill="auto"/>
            <w:vAlign w:val="center"/>
            <w:hideMark/>
          </w:tcPr>
          <w:p w14:paraId="1BC9486F" w14:textId="77777777" w:rsidR="00551E58" w:rsidRPr="005574CC" w:rsidRDefault="00551E58" w:rsidP="00AE7EB6">
            <w:pPr>
              <w:spacing w:after="0"/>
              <w:rPr>
                <w:rFonts w:ascii="Times New Roman" w:hAnsi="Times New Roman" w:cs="Times New Roman"/>
                <w:color w:val="000000" w:themeColor="text1"/>
                <w:sz w:val="18"/>
                <w:szCs w:val="18"/>
              </w:rPr>
            </w:pPr>
          </w:p>
        </w:tc>
        <w:tc>
          <w:tcPr>
            <w:tcW w:w="347" w:type="pct"/>
            <w:vMerge/>
            <w:tcBorders>
              <w:top w:val="nil"/>
              <w:left w:val="single" w:sz="8" w:space="0" w:color="E0E0E0"/>
              <w:bottom w:val="nil"/>
              <w:right w:val="single" w:sz="8" w:space="0" w:color="E0E0E0"/>
            </w:tcBorders>
            <w:shd w:val="clear" w:color="auto" w:fill="auto"/>
            <w:vAlign w:val="center"/>
            <w:hideMark/>
          </w:tcPr>
          <w:p w14:paraId="13EC8F09" w14:textId="77777777" w:rsidR="00551E58" w:rsidRPr="005574CC" w:rsidRDefault="00551E58" w:rsidP="00AE7EB6">
            <w:pPr>
              <w:spacing w:after="0"/>
              <w:rPr>
                <w:rFonts w:ascii="Times New Roman" w:hAnsi="Times New Roman" w:cs="Times New Roman"/>
                <w:color w:val="000000" w:themeColor="text1"/>
                <w:sz w:val="18"/>
                <w:szCs w:val="18"/>
              </w:rPr>
            </w:pPr>
          </w:p>
        </w:tc>
        <w:tc>
          <w:tcPr>
            <w:tcW w:w="426" w:type="pct"/>
            <w:vMerge/>
            <w:tcBorders>
              <w:top w:val="nil"/>
              <w:left w:val="single" w:sz="8" w:space="0" w:color="E0E0E0"/>
              <w:bottom w:val="nil"/>
              <w:right w:val="single" w:sz="8" w:space="0" w:color="E0E0E0"/>
            </w:tcBorders>
            <w:shd w:val="clear" w:color="auto" w:fill="auto"/>
            <w:vAlign w:val="center"/>
            <w:hideMark/>
          </w:tcPr>
          <w:p w14:paraId="75381566" w14:textId="77777777" w:rsidR="00551E58" w:rsidRPr="005574CC" w:rsidRDefault="00551E58" w:rsidP="00AE7EB6">
            <w:pPr>
              <w:spacing w:after="0"/>
              <w:rPr>
                <w:rFonts w:ascii="Times New Roman" w:hAnsi="Times New Roman" w:cs="Times New Roman"/>
                <w:color w:val="000000" w:themeColor="text1"/>
                <w:sz w:val="18"/>
                <w:szCs w:val="18"/>
              </w:rPr>
            </w:pPr>
          </w:p>
        </w:tc>
        <w:tc>
          <w:tcPr>
            <w:tcW w:w="327" w:type="pct"/>
            <w:vMerge/>
            <w:tcBorders>
              <w:top w:val="nil"/>
              <w:left w:val="single" w:sz="8" w:space="0" w:color="E0E0E0"/>
              <w:bottom w:val="nil"/>
              <w:right w:val="single" w:sz="8" w:space="0" w:color="E0E0E0"/>
            </w:tcBorders>
            <w:shd w:val="clear" w:color="auto" w:fill="auto"/>
            <w:vAlign w:val="center"/>
            <w:hideMark/>
          </w:tcPr>
          <w:p w14:paraId="0399CEB0" w14:textId="77777777" w:rsidR="00551E58" w:rsidRPr="005574CC" w:rsidRDefault="00551E58" w:rsidP="00AE7EB6">
            <w:pPr>
              <w:spacing w:after="0"/>
              <w:rPr>
                <w:rFonts w:ascii="Times New Roman" w:hAnsi="Times New Roman" w:cs="Times New Roman"/>
                <w:color w:val="000000" w:themeColor="text1"/>
                <w:sz w:val="18"/>
                <w:szCs w:val="18"/>
              </w:rPr>
            </w:pPr>
          </w:p>
        </w:tc>
        <w:tc>
          <w:tcPr>
            <w:tcW w:w="473" w:type="pct"/>
            <w:vMerge/>
            <w:tcBorders>
              <w:top w:val="nil"/>
              <w:left w:val="single" w:sz="8" w:space="0" w:color="E0E0E0"/>
              <w:bottom w:val="nil"/>
              <w:right w:val="single" w:sz="8" w:space="0" w:color="E0E0E0"/>
            </w:tcBorders>
            <w:shd w:val="clear" w:color="auto" w:fill="auto"/>
            <w:vAlign w:val="center"/>
            <w:hideMark/>
          </w:tcPr>
          <w:p w14:paraId="3E9AE751" w14:textId="77777777" w:rsidR="00551E58" w:rsidRPr="005574CC" w:rsidRDefault="00551E58" w:rsidP="00AE7EB6">
            <w:pPr>
              <w:spacing w:after="0"/>
              <w:rPr>
                <w:rFonts w:ascii="Times New Roman" w:hAnsi="Times New Roman" w:cs="Times New Roman"/>
                <w:color w:val="000000" w:themeColor="text1"/>
                <w:sz w:val="18"/>
                <w:szCs w:val="18"/>
              </w:rPr>
            </w:pPr>
          </w:p>
        </w:tc>
        <w:tc>
          <w:tcPr>
            <w:tcW w:w="432" w:type="pct"/>
            <w:vMerge/>
            <w:tcBorders>
              <w:top w:val="nil"/>
              <w:left w:val="single" w:sz="8" w:space="0" w:color="E0E0E0"/>
              <w:bottom w:val="nil"/>
              <w:right w:val="single" w:sz="8" w:space="0" w:color="E0E0E0"/>
            </w:tcBorders>
            <w:shd w:val="clear" w:color="auto" w:fill="auto"/>
            <w:vAlign w:val="center"/>
            <w:hideMark/>
          </w:tcPr>
          <w:p w14:paraId="57A8DCCD" w14:textId="77777777" w:rsidR="00551E58" w:rsidRPr="005574CC" w:rsidRDefault="00551E58" w:rsidP="00AE7EB6">
            <w:pPr>
              <w:spacing w:after="0"/>
              <w:rPr>
                <w:rFonts w:ascii="Times New Roman" w:hAnsi="Times New Roman" w:cs="Times New Roman"/>
                <w:color w:val="000000" w:themeColor="text1"/>
                <w:sz w:val="18"/>
                <w:szCs w:val="18"/>
              </w:rPr>
            </w:pPr>
          </w:p>
        </w:tc>
        <w:tc>
          <w:tcPr>
            <w:tcW w:w="485" w:type="pct"/>
            <w:tcBorders>
              <w:top w:val="nil"/>
              <w:left w:val="single" w:sz="8" w:space="0" w:color="E0E0E0"/>
              <w:bottom w:val="single" w:sz="8" w:space="0" w:color="152935"/>
              <w:right w:val="single" w:sz="8" w:space="0" w:color="E0E0E0"/>
            </w:tcBorders>
            <w:shd w:val="clear" w:color="auto" w:fill="auto"/>
            <w:vAlign w:val="bottom"/>
            <w:hideMark/>
          </w:tcPr>
          <w:p w14:paraId="042B7E2A" w14:textId="77777777" w:rsidR="00551E58" w:rsidRPr="005574CC" w:rsidRDefault="00255B33"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Düşük</w:t>
            </w:r>
          </w:p>
        </w:tc>
        <w:tc>
          <w:tcPr>
            <w:tcW w:w="424" w:type="pct"/>
            <w:tcBorders>
              <w:top w:val="nil"/>
              <w:left w:val="single" w:sz="8" w:space="0" w:color="E0E0E0"/>
              <w:bottom w:val="single" w:sz="8" w:space="0" w:color="152935"/>
              <w:right w:val="double" w:sz="4" w:space="0" w:color="auto"/>
            </w:tcBorders>
            <w:shd w:val="clear" w:color="auto" w:fill="auto"/>
            <w:vAlign w:val="bottom"/>
            <w:hideMark/>
          </w:tcPr>
          <w:p w14:paraId="1393D4FF" w14:textId="77777777" w:rsidR="00551E58" w:rsidRPr="005574CC" w:rsidRDefault="00255B33"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Yüksek</w:t>
            </w:r>
          </w:p>
        </w:tc>
      </w:tr>
      <w:tr w:rsidR="008F6A17" w:rsidRPr="005574CC" w14:paraId="1950C977" w14:textId="77777777" w:rsidTr="00B973E2">
        <w:trPr>
          <w:cantSplit/>
          <w:trHeight w:val="1409"/>
        </w:trPr>
        <w:tc>
          <w:tcPr>
            <w:tcW w:w="597" w:type="pct"/>
            <w:vMerge w:val="restart"/>
            <w:tcBorders>
              <w:top w:val="single" w:sz="8" w:space="0" w:color="152935"/>
              <w:left w:val="double" w:sz="4" w:space="0" w:color="auto"/>
              <w:bottom w:val="single" w:sz="8" w:space="0" w:color="152935"/>
              <w:right w:val="nil"/>
            </w:tcBorders>
            <w:shd w:val="clear" w:color="auto" w:fill="auto"/>
            <w:hideMark/>
          </w:tcPr>
          <w:p w14:paraId="3B0C92C2" w14:textId="77777777" w:rsidR="00551E58" w:rsidRPr="005574CC" w:rsidRDefault="00551E58"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 xml:space="preserve">Psikolojik </w:t>
            </w:r>
            <w:r w:rsidR="008F6A17" w:rsidRPr="005574CC">
              <w:rPr>
                <w:rFonts w:ascii="Times New Roman" w:hAnsi="Times New Roman" w:cs="Times New Roman"/>
                <w:color w:val="000000" w:themeColor="text1"/>
                <w:sz w:val="18"/>
                <w:szCs w:val="18"/>
              </w:rPr>
              <w:t>İyi Oluş Ölçeği</w:t>
            </w:r>
            <w:r w:rsidR="005C5E6E" w:rsidRPr="005574CC">
              <w:rPr>
                <w:rFonts w:ascii="Times New Roman" w:hAnsi="Times New Roman" w:cs="Times New Roman"/>
                <w:color w:val="000000" w:themeColor="text1"/>
                <w:sz w:val="18"/>
                <w:szCs w:val="18"/>
              </w:rPr>
              <w:t xml:space="preserve"> Ortalama</w:t>
            </w:r>
          </w:p>
        </w:tc>
        <w:tc>
          <w:tcPr>
            <w:tcW w:w="712" w:type="pct"/>
            <w:tcBorders>
              <w:top w:val="single" w:sz="8" w:space="0" w:color="152935"/>
              <w:left w:val="nil"/>
              <w:bottom w:val="single" w:sz="8" w:space="0" w:color="AEAEAE"/>
              <w:right w:val="nil"/>
            </w:tcBorders>
            <w:shd w:val="clear" w:color="auto" w:fill="auto"/>
            <w:hideMark/>
          </w:tcPr>
          <w:p w14:paraId="6C66EF45" w14:textId="77777777" w:rsidR="00551E58" w:rsidRPr="005574CC" w:rsidRDefault="008F6A1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w:t>
            </w:r>
            <w:r w:rsidR="00255B33" w:rsidRPr="005574CC">
              <w:rPr>
                <w:rFonts w:ascii="Times New Roman" w:hAnsi="Times New Roman" w:cs="Times New Roman"/>
                <w:color w:val="000000" w:themeColor="text1"/>
                <w:sz w:val="18"/>
                <w:szCs w:val="18"/>
              </w:rPr>
              <w:t>sayılan Varyans Eşitliği</w:t>
            </w:r>
          </w:p>
        </w:tc>
        <w:tc>
          <w:tcPr>
            <w:tcW w:w="420" w:type="pct"/>
            <w:tcBorders>
              <w:top w:val="single" w:sz="8" w:space="0" w:color="152935"/>
              <w:left w:val="nil"/>
              <w:bottom w:val="single" w:sz="8" w:space="0" w:color="AEAEAE"/>
              <w:right w:val="single" w:sz="8" w:space="0" w:color="E0E0E0"/>
            </w:tcBorders>
            <w:shd w:val="clear" w:color="auto" w:fill="auto"/>
            <w:vAlign w:val="center"/>
            <w:hideMark/>
          </w:tcPr>
          <w:p w14:paraId="43F61F41"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2,594</w:t>
            </w:r>
          </w:p>
        </w:tc>
        <w:tc>
          <w:tcPr>
            <w:tcW w:w="357" w:type="pct"/>
            <w:tcBorders>
              <w:top w:val="single" w:sz="8" w:space="0" w:color="152935"/>
              <w:left w:val="single" w:sz="8" w:space="0" w:color="E0E0E0"/>
              <w:bottom w:val="single" w:sz="8" w:space="0" w:color="AEAEAE"/>
              <w:right w:val="single" w:sz="8" w:space="0" w:color="E0E0E0"/>
            </w:tcBorders>
            <w:shd w:val="clear" w:color="auto" w:fill="auto"/>
            <w:vAlign w:val="center"/>
            <w:hideMark/>
          </w:tcPr>
          <w:p w14:paraId="5419DDC0"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,109</w:t>
            </w:r>
          </w:p>
        </w:tc>
        <w:tc>
          <w:tcPr>
            <w:tcW w:w="347" w:type="pct"/>
            <w:tcBorders>
              <w:top w:val="single" w:sz="8" w:space="0" w:color="152935"/>
              <w:left w:val="single" w:sz="8" w:space="0" w:color="E0E0E0"/>
              <w:bottom w:val="single" w:sz="8" w:space="0" w:color="AEAEAE"/>
              <w:right w:val="single" w:sz="8" w:space="0" w:color="E0E0E0"/>
            </w:tcBorders>
            <w:shd w:val="clear" w:color="auto" w:fill="auto"/>
            <w:vAlign w:val="center"/>
            <w:hideMark/>
          </w:tcPr>
          <w:p w14:paraId="7F5CE01E"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-,443</w:t>
            </w:r>
          </w:p>
        </w:tc>
        <w:tc>
          <w:tcPr>
            <w:tcW w:w="426" w:type="pct"/>
            <w:tcBorders>
              <w:top w:val="single" w:sz="8" w:space="0" w:color="152935"/>
              <w:left w:val="single" w:sz="8" w:space="0" w:color="E0E0E0"/>
              <w:bottom w:val="single" w:sz="8" w:space="0" w:color="AEAEAE"/>
              <w:right w:val="single" w:sz="8" w:space="0" w:color="E0E0E0"/>
            </w:tcBorders>
            <w:shd w:val="clear" w:color="auto" w:fill="auto"/>
            <w:vAlign w:val="center"/>
            <w:hideMark/>
          </w:tcPr>
          <w:p w14:paraId="290EE925"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327" w:type="pct"/>
            <w:tcBorders>
              <w:top w:val="single" w:sz="8" w:space="0" w:color="152935"/>
              <w:left w:val="single" w:sz="8" w:space="0" w:color="E0E0E0"/>
              <w:bottom w:val="single" w:sz="8" w:space="0" w:color="AEAEAE"/>
              <w:right w:val="single" w:sz="8" w:space="0" w:color="E0E0E0"/>
            </w:tcBorders>
            <w:shd w:val="clear" w:color="auto" w:fill="auto"/>
            <w:vAlign w:val="center"/>
            <w:hideMark/>
          </w:tcPr>
          <w:p w14:paraId="3C12E8DD"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,658</w:t>
            </w:r>
          </w:p>
        </w:tc>
        <w:tc>
          <w:tcPr>
            <w:tcW w:w="473" w:type="pct"/>
            <w:tcBorders>
              <w:top w:val="single" w:sz="8" w:space="0" w:color="152935"/>
              <w:left w:val="single" w:sz="8" w:space="0" w:color="E0E0E0"/>
              <w:bottom w:val="single" w:sz="8" w:space="0" w:color="AEAEAE"/>
              <w:right w:val="single" w:sz="8" w:space="0" w:color="E0E0E0"/>
            </w:tcBorders>
            <w:shd w:val="clear" w:color="auto" w:fill="auto"/>
            <w:vAlign w:val="center"/>
            <w:hideMark/>
          </w:tcPr>
          <w:p w14:paraId="3C7C3782"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-,07485</w:t>
            </w:r>
          </w:p>
        </w:tc>
        <w:tc>
          <w:tcPr>
            <w:tcW w:w="432" w:type="pct"/>
            <w:tcBorders>
              <w:top w:val="single" w:sz="8" w:space="0" w:color="152935"/>
              <w:left w:val="single" w:sz="8" w:space="0" w:color="E0E0E0"/>
              <w:bottom w:val="single" w:sz="8" w:space="0" w:color="AEAEAE"/>
              <w:right w:val="single" w:sz="8" w:space="0" w:color="E0E0E0"/>
            </w:tcBorders>
            <w:shd w:val="clear" w:color="auto" w:fill="auto"/>
            <w:vAlign w:val="center"/>
            <w:hideMark/>
          </w:tcPr>
          <w:p w14:paraId="046A4C2C"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,16904</w:t>
            </w:r>
          </w:p>
        </w:tc>
        <w:tc>
          <w:tcPr>
            <w:tcW w:w="485" w:type="pct"/>
            <w:tcBorders>
              <w:top w:val="single" w:sz="8" w:space="0" w:color="152935"/>
              <w:left w:val="single" w:sz="8" w:space="0" w:color="E0E0E0"/>
              <w:bottom w:val="single" w:sz="8" w:space="0" w:color="AEAEAE"/>
              <w:right w:val="single" w:sz="8" w:space="0" w:color="E0E0E0"/>
            </w:tcBorders>
            <w:shd w:val="clear" w:color="auto" w:fill="auto"/>
            <w:vAlign w:val="center"/>
            <w:hideMark/>
          </w:tcPr>
          <w:p w14:paraId="7CF8F492"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-,40857</w:t>
            </w:r>
          </w:p>
        </w:tc>
        <w:tc>
          <w:tcPr>
            <w:tcW w:w="424" w:type="pct"/>
            <w:tcBorders>
              <w:top w:val="single" w:sz="8" w:space="0" w:color="152935"/>
              <w:left w:val="single" w:sz="8" w:space="0" w:color="E0E0E0"/>
              <w:bottom w:val="single" w:sz="8" w:space="0" w:color="AEAEAE"/>
              <w:right w:val="double" w:sz="4" w:space="0" w:color="auto"/>
            </w:tcBorders>
            <w:shd w:val="clear" w:color="auto" w:fill="auto"/>
            <w:vAlign w:val="center"/>
            <w:hideMark/>
          </w:tcPr>
          <w:p w14:paraId="75CB74E7"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,25888</w:t>
            </w:r>
          </w:p>
        </w:tc>
      </w:tr>
      <w:tr w:rsidR="008F6A17" w:rsidRPr="005574CC" w14:paraId="15F4A112" w14:textId="77777777" w:rsidTr="00B973E2">
        <w:trPr>
          <w:cantSplit/>
          <w:trHeight w:val="1260"/>
        </w:trPr>
        <w:tc>
          <w:tcPr>
            <w:tcW w:w="597" w:type="pct"/>
            <w:vMerge/>
            <w:tcBorders>
              <w:top w:val="single" w:sz="8" w:space="0" w:color="152935"/>
              <w:left w:val="double" w:sz="4" w:space="0" w:color="auto"/>
              <w:bottom w:val="double" w:sz="4" w:space="0" w:color="auto"/>
              <w:right w:val="nil"/>
            </w:tcBorders>
            <w:shd w:val="clear" w:color="auto" w:fill="auto"/>
            <w:vAlign w:val="center"/>
            <w:hideMark/>
          </w:tcPr>
          <w:p w14:paraId="4B4DA456" w14:textId="77777777" w:rsidR="00551E58" w:rsidRPr="005574CC" w:rsidRDefault="00551E58" w:rsidP="00AE7EB6">
            <w:pPr>
              <w:spacing w:after="0"/>
              <w:rPr>
                <w:rFonts w:ascii="Times New Roman" w:hAnsi="Times New Roman" w:cs="Times New Roman"/>
                <w:color w:val="000000" w:themeColor="text1"/>
                <w:sz w:val="18"/>
                <w:szCs w:val="18"/>
              </w:rPr>
            </w:pPr>
          </w:p>
        </w:tc>
        <w:tc>
          <w:tcPr>
            <w:tcW w:w="712" w:type="pct"/>
            <w:tcBorders>
              <w:top w:val="single" w:sz="8" w:space="0" w:color="AEAEAE"/>
              <w:left w:val="nil"/>
              <w:bottom w:val="double" w:sz="4" w:space="0" w:color="auto"/>
              <w:right w:val="nil"/>
            </w:tcBorders>
            <w:shd w:val="clear" w:color="auto" w:fill="auto"/>
            <w:hideMark/>
          </w:tcPr>
          <w:p w14:paraId="7CA6435E" w14:textId="77777777" w:rsidR="00551E58" w:rsidRPr="005574CC" w:rsidRDefault="00255B33"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Varsayılmayan Varyans Eşitliği</w:t>
            </w:r>
          </w:p>
        </w:tc>
        <w:tc>
          <w:tcPr>
            <w:tcW w:w="420" w:type="pct"/>
            <w:tcBorders>
              <w:top w:val="single" w:sz="8" w:space="0" w:color="AEAEAE"/>
              <w:left w:val="nil"/>
              <w:bottom w:val="double" w:sz="4" w:space="0" w:color="auto"/>
              <w:right w:val="single" w:sz="8" w:space="0" w:color="E0E0E0"/>
            </w:tcBorders>
            <w:shd w:val="clear" w:color="auto" w:fill="auto"/>
            <w:vAlign w:val="center"/>
          </w:tcPr>
          <w:p w14:paraId="11735BF8" w14:textId="77777777" w:rsidR="00551E58" w:rsidRPr="005574CC" w:rsidRDefault="00551E58"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357" w:type="pct"/>
            <w:tcBorders>
              <w:top w:val="single" w:sz="8" w:space="0" w:color="AEAEAE"/>
              <w:left w:val="single" w:sz="8" w:space="0" w:color="E0E0E0"/>
              <w:bottom w:val="double" w:sz="4" w:space="0" w:color="auto"/>
              <w:right w:val="single" w:sz="8" w:space="0" w:color="E0E0E0"/>
            </w:tcBorders>
            <w:shd w:val="clear" w:color="auto" w:fill="auto"/>
            <w:vAlign w:val="center"/>
          </w:tcPr>
          <w:p w14:paraId="119C0573" w14:textId="77777777" w:rsidR="00551E58" w:rsidRPr="005574CC" w:rsidRDefault="00551E58"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347" w:type="pct"/>
            <w:tcBorders>
              <w:top w:val="single" w:sz="8" w:space="0" w:color="AEAEAE"/>
              <w:left w:val="single" w:sz="8" w:space="0" w:color="E0E0E0"/>
              <w:bottom w:val="double" w:sz="4" w:space="0" w:color="auto"/>
              <w:right w:val="single" w:sz="8" w:space="0" w:color="E0E0E0"/>
            </w:tcBorders>
            <w:shd w:val="clear" w:color="auto" w:fill="auto"/>
            <w:vAlign w:val="center"/>
            <w:hideMark/>
          </w:tcPr>
          <w:p w14:paraId="2989C3C7"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-,461</w:t>
            </w:r>
          </w:p>
        </w:tc>
        <w:tc>
          <w:tcPr>
            <w:tcW w:w="426" w:type="pct"/>
            <w:tcBorders>
              <w:top w:val="single" w:sz="8" w:space="0" w:color="AEAEAE"/>
              <w:left w:val="single" w:sz="8" w:space="0" w:color="E0E0E0"/>
              <w:bottom w:val="double" w:sz="4" w:space="0" w:color="auto"/>
              <w:right w:val="single" w:sz="8" w:space="0" w:color="E0E0E0"/>
            </w:tcBorders>
            <w:shd w:val="clear" w:color="auto" w:fill="auto"/>
            <w:vAlign w:val="center"/>
            <w:hideMark/>
          </w:tcPr>
          <w:p w14:paraId="25286935"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133,175</w:t>
            </w:r>
          </w:p>
        </w:tc>
        <w:tc>
          <w:tcPr>
            <w:tcW w:w="327" w:type="pct"/>
            <w:tcBorders>
              <w:top w:val="single" w:sz="8" w:space="0" w:color="AEAEAE"/>
              <w:left w:val="single" w:sz="8" w:space="0" w:color="E0E0E0"/>
              <w:bottom w:val="double" w:sz="4" w:space="0" w:color="auto"/>
              <w:right w:val="single" w:sz="8" w:space="0" w:color="E0E0E0"/>
            </w:tcBorders>
            <w:shd w:val="clear" w:color="auto" w:fill="auto"/>
            <w:vAlign w:val="center"/>
            <w:hideMark/>
          </w:tcPr>
          <w:p w14:paraId="1A58EDC6"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,645</w:t>
            </w:r>
          </w:p>
        </w:tc>
        <w:tc>
          <w:tcPr>
            <w:tcW w:w="473" w:type="pct"/>
            <w:tcBorders>
              <w:top w:val="single" w:sz="8" w:space="0" w:color="AEAEAE"/>
              <w:left w:val="single" w:sz="8" w:space="0" w:color="E0E0E0"/>
              <w:bottom w:val="double" w:sz="4" w:space="0" w:color="auto"/>
              <w:right w:val="single" w:sz="8" w:space="0" w:color="E0E0E0"/>
            </w:tcBorders>
            <w:shd w:val="clear" w:color="auto" w:fill="auto"/>
            <w:vAlign w:val="center"/>
            <w:hideMark/>
          </w:tcPr>
          <w:p w14:paraId="60A67E66"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-,07485</w:t>
            </w:r>
          </w:p>
        </w:tc>
        <w:tc>
          <w:tcPr>
            <w:tcW w:w="432" w:type="pct"/>
            <w:tcBorders>
              <w:top w:val="single" w:sz="8" w:space="0" w:color="AEAEAE"/>
              <w:left w:val="single" w:sz="8" w:space="0" w:color="E0E0E0"/>
              <w:bottom w:val="double" w:sz="4" w:space="0" w:color="auto"/>
              <w:right w:val="single" w:sz="8" w:space="0" w:color="E0E0E0"/>
            </w:tcBorders>
            <w:shd w:val="clear" w:color="auto" w:fill="auto"/>
            <w:vAlign w:val="center"/>
            <w:hideMark/>
          </w:tcPr>
          <w:p w14:paraId="6E4BF51B"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,16228</w:t>
            </w:r>
          </w:p>
        </w:tc>
        <w:tc>
          <w:tcPr>
            <w:tcW w:w="485" w:type="pct"/>
            <w:tcBorders>
              <w:top w:val="single" w:sz="8" w:space="0" w:color="AEAEAE"/>
              <w:left w:val="single" w:sz="8" w:space="0" w:color="E0E0E0"/>
              <w:bottom w:val="double" w:sz="4" w:space="0" w:color="auto"/>
              <w:right w:val="single" w:sz="8" w:space="0" w:color="E0E0E0"/>
            </w:tcBorders>
            <w:shd w:val="clear" w:color="auto" w:fill="auto"/>
            <w:vAlign w:val="center"/>
            <w:hideMark/>
          </w:tcPr>
          <w:p w14:paraId="7306F5C8"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-,39582</w:t>
            </w:r>
          </w:p>
        </w:tc>
        <w:tc>
          <w:tcPr>
            <w:tcW w:w="424" w:type="pct"/>
            <w:tcBorders>
              <w:top w:val="single" w:sz="8" w:space="0" w:color="AEAEAE"/>
              <w:left w:val="single" w:sz="8" w:space="0" w:color="E0E0E0"/>
              <w:bottom w:val="double" w:sz="4" w:space="0" w:color="auto"/>
              <w:right w:val="double" w:sz="4" w:space="0" w:color="auto"/>
            </w:tcBorders>
            <w:shd w:val="clear" w:color="auto" w:fill="auto"/>
            <w:vAlign w:val="center"/>
            <w:hideMark/>
          </w:tcPr>
          <w:p w14:paraId="6D0FE5ED" w14:textId="77777777" w:rsidR="00551E58" w:rsidRPr="005574CC" w:rsidRDefault="00551E58"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,24613</w:t>
            </w:r>
          </w:p>
        </w:tc>
      </w:tr>
    </w:tbl>
    <w:p w14:paraId="64D3FFA3" w14:textId="77777777" w:rsidR="00551E58" w:rsidRPr="00297889" w:rsidRDefault="00551E58"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3E2309E2" w14:textId="2A5A66D2" w:rsidR="00EC2AA3" w:rsidRDefault="0028560D" w:rsidP="00AE7EB6">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lastRenderedPageBreak/>
        <w:t xml:space="preserve">Engelli çocuğa sahip ebeveynlerin psikolojik iyi oluş düzeyleri ile engelli çocuğun cinsiyet gruplarına göre anlamlı bir farklılık gösterip göstermediğini belirlemek amacı ile yapılan bağımsız gruplar t test tablosu </w:t>
      </w:r>
      <w:r w:rsidR="009675BE" w:rsidRPr="00297889">
        <w:rPr>
          <w:rFonts w:ascii="Times New Roman" w:hAnsi="Times New Roman" w:cs="Times New Roman"/>
          <w:sz w:val="24"/>
          <w:szCs w:val="24"/>
        </w:rPr>
        <w:t xml:space="preserve">Tablo </w:t>
      </w:r>
      <w:r w:rsidR="000B1A7C" w:rsidRPr="00297889">
        <w:rPr>
          <w:rFonts w:ascii="Times New Roman" w:hAnsi="Times New Roman" w:cs="Times New Roman"/>
          <w:sz w:val="24"/>
          <w:szCs w:val="24"/>
        </w:rPr>
        <w:t>2</w:t>
      </w:r>
      <w:r w:rsidR="00B61A84">
        <w:rPr>
          <w:rFonts w:ascii="Times New Roman" w:hAnsi="Times New Roman" w:cs="Times New Roman"/>
          <w:sz w:val="24"/>
          <w:szCs w:val="24"/>
        </w:rPr>
        <w:t>2</w:t>
      </w:r>
      <w:r w:rsidR="009675BE" w:rsidRPr="00297889">
        <w:rPr>
          <w:rFonts w:ascii="Times New Roman" w:hAnsi="Times New Roman" w:cs="Times New Roman"/>
          <w:sz w:val="24"/>
          <w:szCs w:val="24"/>
        </w:rPr>
        <w:t xml:space="preserve"> ve Tablo </w:t>
      </w:r>
      <w:r w:rsidR="000B1A7C" w:rsidRPr="00297889">
        <w:rPr>
          <w:rFonts w:ascii="Times New Roman" w:hAnsi="Times New Roman" w:cs="Times New Roman"/>
          <w:sz w:val="24"/>
          <w:szCs w:val="24"/>
        </w:rPr>
        <w:t>2</w:t>
      </w:r>
      <w:r w:rsidR="00B61A84">
        <w:rPr>
          <w:rFonts w:ascii="Times New Roman" w:hAnsi="Times New Roman" w:cs="Times New Roman"/>
          <w:sz w:val="24"/>
          <w:szCs w:val="24"/>
        </w:rPr>
        <w:t>3</w:t>
      </w:r>
      <w:r w:rsidR="009675BE" w:rsidRPr="00297889">
        <w:rPr>
          <w:rFonts w:ascii="Times New Roman" w:hAnsi="Times New Roman" w:cs="Times New Roman"/>
          <w:sz w:val="24"/>
          <w:szCs w:val="24"/>
        </w:rPr>
        <w:t>’</w:t>
      </w:r>
      <w:r w:rsidR="001C1011">
        <w:rPr>
          <w:rFonts w:ascii="Times New Roman" w:hAnsi="Times New Roman" w:cs="Times New Roman"/>
          <w:sz w:val="24"/>
          <w:szCs w:val="24"/>
        </w:rPr>
        <w:t>t</w:t>
      </w:r>
      <w:r w:rsidR="009675BE" w:rsidRPr="00297889">
        <w:rPr>
          <w:rFonts w:ascii="Times New Roman" w:hAnsi="Times New Roman" w:cs="Times New Roman"/>
          <w:sz w:val="24"/>
          <w:szCs w:val="24"/>
        </w:rPr>
        <w:t xml:space="preserve">e belirtilmiştir. </w:t>
      </w:r>
    </w:p>
    <w:p w14:paraId="3402F0B9" w14:textId="15D59788" w:rsidR="0028560D" w:rsidRPr="00297889" w:rsidRDefault="009675BE" w:rsidP="00AE7EB6">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 xml:space="preserve">Engelli çocuğun cinsiyet gruplarının ebeveynlerin psikolojik iyi </w:t>
      </w:r>
      <w:r w:rsidR="00E32F35">
        <w:rPr>
          <w:rFonts w:ascii="Times New Roman" w:hAnsi="Times New Roman" w:cs="Times New Roman"/>
          <w:sz w:val="24"/>
          <w:szCs w:val="24"/>
        </w:rPr>
        <w:t>oluş düzeyine göre, F= .89 ve p</w:t>
      </w:r>
      <w:r w:rsidRPr="00297889">
        <w:rPr>
          <w:rFonts w:ascii="Times New Roman" w:hAnsi="Times New Roman" w:cs="Times New Roman"/>
          <w:sz w:val="24"/>
          <w:szCs w:val="24"/>
        </w:rPr>
        <w:t>(sig) değeri .31&gt;.05 anlamlı bir farklılık göstermediği bulunmuş ve H</w:t>
      </w:r>
      <w:r w:rsidR="0090627C" w:rsidRPr="00297889">
        <w:rPr>
          <w:rFonts w:ascii="Times New Roman" w:hAnsi="Times New Roman" w:cs="Times New Roman"/>
          <w:sz w:val="24"/>
          <w:szCs w:val="24"/>
        </w:rPr>
        <w:t xml:space="preserve">o </w:t>
      </w:r>
      <w:r w:rsidRPr="00297889">
        <w:rPr>
          <w:rFonts w:ascii="Times New Roman" w:hAnsi="Times New Roman" w:cs="Times New Roman"/>
          <w:sz w:val="24"/>
          <w:szCs w:val="24"/>
        </w:rPr>
        <w:t xml:space="preserve">hipotezi kabul edilmiştir. </w:t>
      </w:r>
    </w:p>
    <w:p w14:paraId="6FD9C13F" w14:textId="77777777" w:rsidR="0041404C" w:rsidRPr="00297889" w:rsidRDefault="0041404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5828A012" w14:textId="60AC32D5" w:rsidR="0019696A" w:rsidRPr="00EC2AA3"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197" w:name="_Toc64449053"/>
      <w:bookmarkStart w:id="198" w:name="_Toc64473299"/>
      <w:bookmarkStart w:id="199" w:name="_Toc70927905"/>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22</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197"/>
      <w:bookmarkEnd w:id="198"/>
      <w:r w:rsidR="00746947" w:rsidRPr="00746947">
        <w:rPr>
          <w:rFonts w:ascii="Times New Roman" w:hAnsi="Times New Roman" w:cs="Times New Roman"/>
          <w:b/>
          <w:bCs/>
          <w:i w:val="0"/>
          <w:iCs w:val="0"/>
          <w:color w:val="auto"/>
          <w:sz w:val="24"/>
          <w:szCs w:val="24"/>
        </w:rPr>
        <w:t xml:space="preserve">Engelli Çocuğun Cinsiyetine </w:t>
      </w:r>
      <w:bookmarkEnd w:id="199"/>
      <w:r w:rsidR="00B72693">
        <w:rPr>
          <w:rFonts w:ascii="Times New Roman" w:hAnsi="Times New Roman" w:cs="Times New Roman"/>
          <w:b/>
          <w:bCs/>
          <w:i w:val="0"/>
          <w:iCs w:val="0"/>
          <w:color w:val="auto"/>
          <w:sz w:val="24"/>
          <w:szCs w:val="24"/>
        </w:rPr>
        <w:t>Göre Psikolojik İyi Oluş</w:t>
      </w:r>
    </w:p>
    <w:tbl>
      <w:tblPr>
        <w:tblW w:w="5000" w:type="pct"/>
        <w:tblCellMar>
          <w:left w:w="0" w:type="dxa"/>
          <w:right w:w="0" w:type="dxa"/>
        </w:tblCellMar>
        <w:tblLook w:val="04A0" w:firstRow="1" w:lastRow="0" w:firstColumn="1" w:lastColumn="0" w:noHBand="0" w:noVBand="1"/>
      </w:tblPr>
      <w:tblGrid>
        <w:gridCol w:w="1719"/>
        <w:gridCol w:w="2222"/>
        <w:gridCol w:w="966"/>
        <w:gridCol w:w="966"/>
        <w:gridCol w:w="1355"/>
        <w:gridCol w:w="1306"/>
      </w:tblGrid>
      <w:tr w:rsidR="009675BE" w:rsidRPr="00297889" w14:paraId="274F9FB7" w14:textId="77777777" w:rsidTr="00B973E2">
        <w:trPr>
          <w:cantSplit/>
          <w:trHeight w:val="1080"/>
        </w:trPr>
        <w:tc>
          <w:tcPr>
            <w:tcW w:w="1007" w:type="pct"/>
            <w:tcBorders>
              <w:top w:val="double" w:sz="4" w:space="0" w:color="auto"/>
              <w:left w:val="double" w:sz="4" w:space="0" w:color="auto"/>
            </w:tcBorders>
            <w:shd w:val="clear" w:color="auto" w:fill="auto"/>
          </w:tcPr>
          <w:p w14:paraId="2991A5B6" w14:textId="77777777" w:rsidR="009675BE" w:rsidRPr="005574CC" w:rsidRDefault="009675BE"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302" w:type="pct"/>
            <w:tcBorders>
              <w:top w:val="double" w:sz="4" w:space="0" w:color="auto"/>
              <w:left w:val="nil"/>
              <w:bottom w:val="single" w:sz="8" w:space="0" w:color="152935"/>
              <w:right w:val="nil"/>
            </w:tcBorders>
            <w:shd w:val="clear" w:color="auto" w:fill="auto"/>
            <w:vAlign w:val="bottom"/>
            <w:hideMark/>
          </w:tcPr>
          <w:p w14:paraId="538F026B" w14:textId="77777777" w:rsidR="009675BE" w:rsidRPr="005574CC" w:rsidRDefault="009675B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Engelli Çocuğun Cinsiyeti</w:t>
            </w:r>
          </w:p>
        </w:tc>
        <w:tc>
          <w:tcPr>
            <w:tcW w:w="566" w:type="pct"/>
            <w:tcBorders>
              <w:top w:val="double" w:sz="4" w:space="0" w:color="auto"/>
              <w:left w:val="nil"/>
              <w:bottom w:val="single" w:sz="8" w:space="0" w:color="152935"/>
              <w:right w:val="single" w:sz="8" w:space="0" w:color="E0E0E0"/>
            </w:tcBorders>
            <w:shd w:val="clear" w:color="auto" w:fill="auto"/>
            <w:vAlign w:val="bottom"/>
            <w:hideMark/>
          </w:tcPr>
          <w:p w14:paraId="305CB1C4" w14:textId="3B4F1EA4" w:rsidR="009675BE" w:rsidRPr="005574CC" w:rsidRDefault="009675B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 xml:space="preserve">  </w:t>
            </w:r>
            <w:r w:rsidR="00720C85">
              <w:rPr>
                <w:rFonts w:ascii="Times New Roman" w:hAnsi="Times New Roman" w:cs="Times New Roman"/>
                <w:color w:val="000000" w:themeColor="text1"/>
                <w:sz w:val="18"/>
                <w:szCs w:val="18"/>
              </w:rPr>
              <w:t>Sayı</w:t>
            </w:r>
          </w:p>
        </w:tc>
        <w:tc>
          <w:tcPr>
            <w:tcW w:w="566"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6F1C7F72" w14:textId="77777777" w:rsidR="009675BE" w:rsidRPr="005574CC" w:rsidRDefault="009675B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w:t>
            </w:r>
          </w:p>
        </w:tc>
        <w:tc>
          <w:tcPr>
            <w:tcW w:w="794"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3352310D" w14:textId="77777777" w:rsidR="009675BE" w:rsidRPr="005574CC" w:rsidRDefault="009675B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Standart Sapma</w:t>
            </w:r>
          </w:p>
        </w:tc>
        <w:tc>
          <w:tcPr>
            <w:tcW w:w="766"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73308447" w14:textId="77777777" w:rsidR="009675BE" w:rsidRPr="005574CC" w:rsidRDefault="009675B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Standart Hata</w:t>
            </w:r>
            <w:r w:rsidR="005F3F49" w:rsidRPr="005574CC">
              <w:rPr>
                <w:rFonts w:ascii="Times New Roman" w:hAnsi="Times New Roman" w:cs="Times New Roman"/>
                <w:color w:val="000000" w:themeColor="text1"/>
                <w:sz w:val="18"/>
                <w:szCs w:val="18"/>
              </w:rPr>
              <w:t xml:space="preserve"> Ortalaması</w:t>
            </w:r>
          </w:p>
        </w:tc>
      </w:tr>
      <w:tr w:rsidR="009675BE" w:rsidRPr="00297889" w14:paraId="235769DD" w14:textId="77777777" w:rsidTr="00B973E2">
        <w:trPr>
          <w:cantSplit/>
          <w:trHeight w:val="663"/>
        </w:trPr>
        <w:tc>
          <w:tcPr>
            <w:tcW w:w="1007" w:type="pct"/>
            <w:vMerge w:val="restart"/>
            <w:tcBorders>
              <w:top w:val="single" w:sz="8" w:space="0" w:color="152935"/>
              <w:left w:val="double" w:sz="4" w:space="0" w:color="auto"/>
              <w:bottom w:val="single" w:sz="8" w:space="0" w:color="152935"/>
              <w:right w:val="nil"/>
            </w:tcBorders>
            <w:shd w:val="clear" w:color="auto" w:fill="auto"/>
            <w:hideMark/>
          </w:tcPr>
          <w:p w14:paraId="34AEF624" w14:textId="77777777" w:rsidR="009675BE" w:rsidRPr="005574CC" w:rsidRDefault="009675B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Psikolojik İyi Oluş Ölçeği</w:t>
            </w:r>
            <w:r w:rsidR="005C5E6E" w:rsidRPr="005574CC">
              <w:rPr>
                <w:rFonts w:ascii="Times New Roman" w:hAnsi="Times New Roman" w:cs="Times New Roman"/>
                <w:color w:val="000000" w:themeColor="text1"/>
                <w:sz w:val="18"/>
                <w:szCs w:val="18"/>
              </w:rPr>
              <w:t xml:space="preserve"> Ortalama</w:t>
            </w:r>
          </w:p>
        </w:tc>
        <w:tc>
          <w:tcPr>
            <w:tcW w:w="1302" w:type="pct"/>
            <w:tcBorders>
              <w:top w:val="single" w:sz="8" w:space="0" w:color="152935"/>
              <w:left w:val="nil"/>
              <w:bottom w:val="single" w:sz="8" w:space="0" w:color="AEAEAE"/>
              <w:right w:val="nil"/>
            </w:tcBorders>
            <w:shd w:val="clear" w:color="auto" w:fill="auto"/>
            <w:hideMark/>
          </w:tcPr>
          <w:p w14:paraId="37258192" w14:textId="77777777" w:rsidR="009675BE" w:rsidRPr="005574CC" w:rsidRDefault="009675B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Kız</w:t>
            </w:r>
          </w:p>
        </w:tc>
        <w:tc>
          <w:tcPr>
            <w:tcW w:w="566" w:type="pct"/>
            <w:tcBorders>
              <w:top w:val="single" w:sz="8" w:space="0" w:color="152935"/>
              <w:left w:val="nil"/>
              <w:bottom w:val="single" w:sz="8" w:space="0" w:color="AEAEAE"/>
              <w:right w:val="single" w:sz="8" w:space="0" w:color="E0E0E0"/>
            </w:tcBorders>
            <w:shd w:val="clear" w:color="auto" w:fill="auto"/>
            <w:hideMark/>
          </w:tcPr>
          <w:p w14:paraId="34E8843F" w14:textId="77777777" w:rsidR="009675BE" w:rsidRPr="005574CC" w:rsidRDefault="009675B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84</w:t>
            </w:r>
          </w:p>
        </w:tc>
        <w:tc>
          <w:tcPr>
            <w:tcW w:w="566" w:type="pct"/>
            <w:tcBorders>
              <w:top w:val="single" w:sz="8" w:space="0" w:color="152935"/>
              <w:left w:val="single" w:sz="8" w:space="0" w:color="E0E0E0"/>
              <w:bottom w:val="single" w:sz="8" w:space="0" w:color="AEAEAE"/>
              <w:right w:val="single" w:sz="8" w:space="0" w:color="E0E0E0"/>
            </w:tcBorders>
            <w:shd w:val="clear" w:color="auto" w:fill="auto"/>
            <w:hideMark/>
          </w:tcPr>
          <w:p w14:paraId="5726464B" w14:textId="77777777" w:rsidR="009675BE" w:rsidRPr="005574CC" w:rsidRDefault="009675B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4,9107</w:t>
            </w:r>
          </w:p>
        </w:tc>
        <w:tc>
          <w:tcPr>
            <w:tcW w:w="794" w:type="pct"/>
            <w:tcBorders>
              <w:top w:val="single" w:sz="8" w:space="0" w:color="152935"/>
              <w:left w:val="single" w:sz="8" w:space="0" w:color="E0E0E0"/>
              <w:bottom w:val="single" w:sz="8" w:space="0" w:color="AEAEAE"/>
              <w:right w:val="single" w:sz="8" w:space="0" w:color="E0E0E0"/>
            </w:tcBorders>
            <w:shd w:val="clear" w:color="auto" w:fill="auto"/>
            <w:hideMark/>
          </w:tcPr>
          <w:p w14:paraId="72638A2D" w14:textId="77777777" w:rsidR="009675BE" w:rsidRPr="005574CC" w:rsidRDefault="009675B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1,03762</w:t>
            </w:r>
          </w:p>
        </w:tc>
        <w:tc>
          <w:tcPr>
            <w:tcW w:w="766" w:type="pct"/>
            <w:tcBorders>
              <w:top w:val="single" w:sz="8" w:space="0" w:color="152935"/>
              <w:left w:val="single" w:sz="8" w:space="0" w:color="E0E0E0"/>
              <w:bottom w:val="single" w:sz="8" w:space="0" w:color="AEAEAE"/>
              <w:right w:val="double" w:sz="4" w:space="0" w:color="auto"/>
            </w:tcBorders>
            <w:shd w:val="clear" w:color="auto" w:fill="auto"/>
            <w:hideMark/>
          </w:tcPr>
          <w:p w14:paraId="6FB8E5DE" w14:textId="77777777" w:rsidR="009675BE" w:rsidRPr="005574CC" w:rsidRDefault="009675B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,11321</w:t>
            </w:r>
          </w:p>
        </w:tc>
      </w:tr>
      <w:tr w:rsidR="009675BE" w:rsidRPr="00297889" w14:paraId="3651C9B0" w14:textId="77777777" w:rsidTr="00B973E2">
        <w:trPr>
          <w:cantSplit/>
          <w:trHeight w:val="545"/>
        </w:trPr>
        <w:tc>
          <w:tcPr>
            <w:tcW w:w="1007" w:type="pct"/>
            <w:vMerge/>
            <w:tcBorders>
              <w:top w:val="single" w:sz="8" w:space="0" w:color="152935"/>
              <w:left w:val="double" w:sz="4" w:space="0" w:color="auto"/>
              <w:bottom w:val="double" w:sz="4" w:space="0" w:color="auto"/>
              <w:right w:val="nil"/>
            </w:tcBorders>
            <w:shd w:val="clear" w:color="auto" w:fill="auto"/>
            <w:vAlign w:val="center"/>
            <w:hideMark/>
          </w:tcPr>
          <w:p w14:paraId="6B8512A2" w14:textId="77777777" w:rsidR="009675BE" w:rsidRPr="005574CC" w:rsidRDefault="009675BE" w:rsidP="00AE7EB6">
            <w:pPr>
              <w:spacing w:after="0"/>
              <w:rPr>
                <w:rFonts w:ascii="Times New Roman" w:hAnsi="Times New Roman" w:cs="Times New Roman"/>
                <w:color w:val="000000" w:themeColor="text1"/>
                <w:sz w:val="18"/>
                <w:szCs w:val="18"/>
              </w:rPr>
            </w:pPr>
          </w:p>
        </w:tc>
        <w:tc>
          <w:tcPr>
            <w:tcW w:w="1302" w:type="pct"/>
            <w:tcBorders>
              <w:top w:val="single" w:sz="8" w:space="0" w:color="AEAEAE"/>
              <w:left w:val="nil"/>
              <w:bottom w:val="double" w:sz="4" w:space="0" w:color="auto"/>
              <w:right w:val="nil"/>
            </w:tcBorders>
            <w:shd w:val="clear" w:color="auto" w:fill="auto"/>
            <w:hideMark/>
          </w:tcPr>
          <w:p w14:paraId="6B28B866" w14:textId="77777777" w:rsidR="009675BE" w:rsidRPr="005574CC" w:rsidRDefault="009675B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Erkek</w:t>
            </w:r>
          </w:p>
        </w:tc>
        <w:tc>
          <w:tcPr>
            <w:tcW w:w="566" w:type="pct"/>
            <w:tcBorders>
              <w:top w:val="single" w:sz="8" w:space="0" w:color="AEAEAE"/>
              <w:left w:val="nil"/>
              <w:bottom w:val="double" w:sz="4" w:space="0" w:color="auto"/>
              <w:right w:val="single" w:sz="8" w:space="0" w:color="E0E0E0"/>
            </w:tcBorders>
            <w:shd w:val="clear" w:color="auto" w:fill="auto"/>
            <w:hideMark/>
          </w:tcPr>
          <w:p w14:paraId="14372275" w14:textId="77777777" w:rsidR="009675BE" w:rsidRPr="005574CC" w:rsidRDefault="009675B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85</w:t>
            </w:r>
          </w:p>
        </w:tc>
        <w:tc>
          <w:tcPr>
            <w:tcW w:w="566" w:type="pct"/>
            <w:tcBorders>
              <w:top w:val="single" w:sz="8" w:space="0" w:color="AEAEAE"/>
              <w:left w:val="single" w:sz="8" w:space="0" w:color="E0E0E0"/>
              <w:bottom w:val="double" w:sz="4" w:space="0" w:color="auto"/>
              <w:right w:val="single" w:sz="8" w:space="0" w:color="E0E0E0"/>
            </w:tcBorders>
            <w:shd w:val="clear" w:color="auto" w:fill="auto"/>
            <w:hideMark/>
          </w:tcPr>
          <w:p w14:paraId="2231B0A8" w14:textId="77777777" w:rsidR="009675BE" w:rsidRPr="005574CC" w:rsidRDefault="009675B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4,7471</w:t>
            </w:r>
          </w:p>
        </w:tc>
        <w:tc>
          <w:tcPr>
            <w:tcW w:w="794" w:type="pct"/>
            <w:tcBorders>
              <w:top w:val="single" w:sz="8" w:space="0" w:color="AEAEAE"/>
              <w:left w:val="single" w:sz="8" w:space="0" w:color="E0E0E0"/>
              <w:bottom w:val="double" w:sz="4" w:space="0" w:color="auto"/>
              <w:right w:val="single" w:sz="8" w:space="0" w:color="E0E0E0"/>
            </w:tcBorders>
            <w:shd w:val="clear" w:color="auto" w:fill="auto"/>
            <w:hideMark/>
          </w:tcPr>
          <w:p w14:paraId="6752E1D0" w14:textId="77777777" w:rsidR="009675BE" w:rsidRPr="005574CC" w:rsidRDefault="009675B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1,05203</w:t>
            </w:r>
          </w:p>
        </w:tc>
        <w:tc>
          <w:tcPr>
            <w:tcW w:w="766" w:type="pct"/>
            <w:tcBorders>
              <w:top w:val="single" w:sz="8" w:space="0" w:color="AEAEAE"/>
              <w:left w:val="single" w:sz="8" w:space="0" w:color="E0E0E0"/>
              <w:bottom w:val="double" w:sz="4" w:space="0" w:color="auto"/>
              <w:right w:val="double" w:sz="4" w:space="0" w:color="auto"/>
            </w:tcBorders>
            <w:shd w:val="clear" w:color="auto" w:fill="auto"/>
            <w:hideMark/>
          </w:tcPr>
          <w:p w14:paraId="71ADDF05" w14:textId="77777777" w:rsidR="009675BE" w:rsidRPr="005574CC" w:rsidRDefault="009675B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,11411</w:t>
            </w:r>
          </w:p>
        </w:tc>
      </w:tr>
    </w:tbl>
    <w:p w14:paraId="7AB33CFA" w14:textId="77777777" w:rsidR="005574CC" w:rsidRPr="00297889" w:rsidRDefault="005574C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079C285E" w14:textId="6D713C59" w:rsidR="0019696A" w:rsidRPr="00EC2AA3"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00" w:name="_Toc64449054"/>
      <w:bookmarkStart w:id="201" w:name="_Toc64473300"/>
      <w:bookmarkStart w:id="202" w:name="_Toc70927906"/>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23</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200"/>
      <w:bookmarkEnd w:id="201"/>
      <w:r w:rsidR="00922D50">
        <w:rPr>
          <w:rFonts w:ascii="Times New Roman" w:hAnsi="Times New Roman" w:cs="Times New Roman"/>
          <w:b/>
          <w:bCs/>
          <w:i w:val="0"/>
          <w:iCs w:val="0"/>
          <w:color w:val="auto"/>
          <w:sz w:val="24"/>
          <w:szCs w:val="24"/>
        </w:rPr>
        <w:t xml:space="preserve">Engelli Çocuğun Cinsiyetine Göre </w:t>
      </w:r>
      <w:r w:rsidR="00746947" w:rsidRPr="00746947">
        <w:rPr>
          <w:rFonts w:ascii="Times New Roman" w:hAnsi="Times New Roman" w:cs="Times New Roman"/>
          <w:b/>
          <w:bCs/>
          <w:i w:val="0"/>
          <w:iCs w:val="0"/>
          <w:color w:val="auto"/>
          <w:sz w:val="24"/>
          <w:szCs w:val="24"/>
        </w:rPr>
        <w:t xml:space="preserve">Psikolojik İyi Oluş </w:t>
      </w:r>
      <w:bookmarkEnd w:id="202"/>
      <w:r w:rsidR="00922D50">
        <w:rPr>
          <w:rFonts w:ascii="Times New Roman" w:hAnsi="Times New Roman" w:cs="Times New Roman"/>
          <w:b/>
          <w:bCs/>
          <w:i w:val="0"/>
          <w:iCs w:val="0"/>
          <w:color w:val="auto"/>
          <w:sz w:val="24"/>
          <w:szCs w:val="24"/>
        </w:rPr>
        <w:t>T-Test Analizi</w:t>
      </w:r>
    </w:p>
    <w:tbl>
      <w:tblPr>
        <w:tblW w:w="5000" w:type="pct"/>
        <w:tblCellMar>
          <w:left w:w="0" w:type="dxa"/>
          <w:right w:w="0" w:type="dxa"/>
        </w:tblCellMar>
        <w:tblLook w:val="04A0" w:firstRow="1" w:lastRow="0" w:firstColumn="1" w:lastColumn="0" w:noHBand="0" w:noVBand="1"/>
      </w:tblPr>
      <w:tblGrid>
        <w:gridCol w:w="968"/>
        <w:gridCol w:w="1203"/>
        <w:gridCol w:w="650"/>
        <w:gridCol w:w="676"/>
        <w:gridCol w:w="538"/>
        <w:gridCol w:w="758"/>
        <w:gridCol w:w="579"/>
        <w:gridCol w:w="690"/>
        <w:gridCol w:w="765"/>
        <w:gridCol w:w="1016"/>
        <w:gridCol w:w="691"/>
      </w:tblGrid>
      <w:tr w:rsidR="005F3F49" w:rsidRPr="005574CC" w14:paraId="04D80C64" w14:textId="77777777" w:rsidTr="00B973E2">
        <w:trPr>
          <w:cantSplit/>
          <w:trHeight w:val="603"/>
        </w:trPr>
        <w:tc>
          <w:tcPr>
            <w:tcW w:w="1273" w:type="pct"/>
            <w:gridSpan w:val="2"/>
            <w:vMerge w:val="restart"/>
            <w:tcBorders>
              <w:top w:val="double" w:sz="4" w:space="0" w:color="auto"/>
              <w:left w:val="double" w:sz="4" w:space="0" w:color="auto"/>
            </w:tcBorders>
            <w:shd w:val="clear" w:color="auto" w:fill="auto"/>
            <w:vAlign w:val="bottom"/>
          </w:tcPr>
          <w:p w14:paraId="0CC54317"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777" w:type="pct"/>
            <w:gridSpan w:val="2"/>
            <w:tcBorders>
              <w:top w:val="double" w:sz="4" w:space="0" w:color="auto"/>
              <w:left w:val="nil"/>
              <w:bottom w:val="nil"/>
              <w:right w:val="single" w:sz="8" w:space="0" w:color="E0E0E0"/>
            </w:tcBorders>
            <w:shd w:val="clear" w:color="auto" w:fill="auto"/>
            <w:vAlign w:val="bottom"/>
            <w:hideMark/>
          </w:tcPr>
          <w:p w14:paraId="06AB91E4" w14:textId="77777777" w:rsidR="005F3F49" w:rsidRPr="005574CC" w:rsidRDefault="00E32F35"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Levene’</w:t>
            </w:r>
            <w:r>
              <w:rPr>
                <w:rFonts w:ascii="Times New Roman" w:hAnsi="Times New Roman" w:cs="Times New Roman"/>
                <w:color w:val="000000" w:themeColor="text1"/>
                <w:sz w:val="18"/>
                <w:szCs w:val="18"/>
              </w:rPr>
              <w:t>nin Varyans Eşitliği Testi</w:t>
            </w:r>
          </w:p>
        </w:tc>
        <w:tc>
          <w:tcPr>
            <w:tcW w:w="2950" w:type="pct"/>
            <w:gridSpan w:val="7"/>
            <w:tcBorders>
              <w:top w:val="double" w:sz="4" w:space="0" w:color="auto"/>
              <w:left w:val="single" w:sz="8" w:space="0" w:color="E0E0E0"/>
              <w:bottom w:val="nil"/>
              <w:right w:val="double" w:sz="4" w:space="0" w:color="auto"/>
            </w:tcBorders>
            <w:shd w:val="clear" w:color="auto" w:fill="auto"/>
            <w:vAlign w:val="bottom"/>
            <w:hideMark/>
          </w:tcPr>
          <w:p w14:paraId="7F0884B5"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T-Test Ortalamaların Eşitliği</w:t>
            </w:r>
          </w:p>
        </w:tc>
      </w:tr>
      <w:tr w:rsidR="00B2746E" w:rsidRPr="005574CC" w14:paraId="5741DE93" w14:textId="77777777" w:rsidTr="00B973E2">
        <w:trPr>
          <w:cantSplit/>
          <w:trHeight w:val="1172"/>
        </w:trPr>
        <w:tc>
          <w:tcPr>
            <w:tcW w:w="1273" w:type="pct"/>
            <w:gridSpan w:val="2"/>
            <w:vMerge/>
            <w:tcBorders>
              <w:left w:val="double" w:sz="4" w:space="0" w:color="auto"/>
            </w:tcBorders>
            <w:shd w:val="clear" w:color="auto" w:fill="auto"/>
            <w:vAlign w:val="center"/>
            <w:hideMark/>
          </w:tcPr>
          <w:p w14:paraId="6F601CE3" w14:textId="77777777" w:rsidR="005F3F49" w:rsidRPr="005574CC" w:rsidRDefault="005F3F49" w:rsidP="00AE7EB6">
            <w:pPr>
              <w:spacing w:after="0"/>
              <w:rPr>
                <w:rFonts w:ascii="Times New Roman" w:hAnsi="Times New Roman" w:cs="Times New Roman"/>
                <w:color w:val="000000" w:themeColor="text1"/>
                <w:sz w:val="18"/>
                <w:szCs w:val="18"/>
              </w:rPr>
            </w:pPr>
          </w:p>
        </w:tc>
        <w:tc>
          <w:tcPr>
            <w:tcW w:w="381" w:type="pct"/>
            <w:vMerge w:val="restart"/>
            <w:tcBorders>
              <w:top w:val="nil"/>
              <w:left w:val="nil"/>
              <w:bottom w:val="nil"/>
              <w:right w:val="single" w:sz="8" w:space="0" w:color="E0E0E0"/>
            </w:tcBorders>
            <w:shd w:val="clear" w:color="auto" w:fill="auto"/>
            <w:vAlign w:val="bottom"/>
            <w:hideMark/>
          </w:tcPr>
          <w:p w14:paraId="55411205"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w:t>
            </w:r>
          </w:p>
        </w:tc>
        <w:tc>
          <w:tcPr>
            <w:tcW w:w="395" w:type="pct"/>
            <w:vMerge w:val="restart"/>
            <w:tcBorders>
              <w:top w:val="nil"/>
              <w:left w:val="single" w:sz="8" w:space="0" w:color="E0E0E0"/>
              <w:bottom w:val="nil"/>
              <w:right w:val="single" w:sz="8" w:space="0" w:color="E0E0E0"/>
            </w:tcBorders>
            <w:shd w:val="clear" w:color="auto" w:fill="auto"/>
            <w:vAlign w:val="bottom"/>
            <w:hideMark/>
          </w:tcPr>
          <w:p w14:paraId="3C5D36D6" w14:textId="581F8EB5" w:rsidR="005F3F49" w:rsidRPr="005574CC" w:rsidRDefault="00DC42A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315" w:type="pct"/>
            <w:vMerge w:val="restart"/>
            <w:tcBorders>
              <w:top w:val="nil"/>
              <w:left w:val="single" w:sz="8" w:space="0" w:color="E0E0E0"/>
              <w:bottom w:val="nil"/>
              <w:right w:val="single" w:sz="8" w:space="0" w:color="E0E0E0"/>
            </w:tcBorders>
            <w:shd w:val="clear" w:color="auto" w:fill="auto"/>
            <w:vAlign w:val="bottom"/>
            <w:hideMark/>
          </w:tcPr>
          <w:p w14:paraId="5F0D9498"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roofErr w:type="gramStart"/>
            <w:r w:rsidRPr="005574CC">
              <w:rPr>
                <w:rFonts w:ascii="Times New Roman" w:hAnsi="Times New Roman" w:cs="Times New Roman"/>
                <w:color w:val="000000" w:themeColor="text1"/>
                <w:sz w:val="18"/>
                <w:szCs w:val="18"/>
              </w:rPr>
              <w:t>t</w:t>
            </w:r>
            <w:proofErr w:type="gramEnd"/>
          </w:p>
        </w:tc>
        <w:tc>
          <w:tcPr>
            <w:tcW w:w="444" w:type="pct"/>
            <w:vMerge w:val="restart"/>
            <w:tcBorders>
              <w:top w:val="nil"/>
              <w:left w:val="single" w:sz="8" w:space="0" w:color="E0E0E0"/>
              <w:bottom w:val="nil"/>
              <w:right w:val="single" w:sz="8" w:space="0" w:color="E0E0E0"/>
            </w:tcBorders>
            <w:shd w:val="clear" w:color="auto" w:fill="auto"/>
            <w:vAlign w:val="bottom"/>
            <w:hideMark/>
          </w:tcPr>
          <w:p w14:paraId="270A77CB" w14:textId="5FC9884B" w:rsidR="005F3F49" w:rsidRPr="005574CC" w:rsidRDefault="00720C85"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w:t>
            </w:r>
            <w:r w:rsidR="005F3F49" w:rsidRPr="005574CC">
              <w:rPr>
                <w:rFonts w:ascii="Times New Roman" w:hAnsi="Times New Roman" w:cs="Times New Roman"/>
                <w:color w:val="000000" w:themeColor="text1"/>
                <w:sz w:val="18"/>
                <w:szCs w:val="18"/>
              </w:rPr>
              <w:t>f</w:t>
            </w:r>
          </w:p>
        </w:tc>
        <w:tc>
          <w:tcPr>
            <w:tcW w:w="339" w:type="pct"/>
            <w:vMerge w:val="restart"/>
            <w:tcBorders>
              <w:top w:val="nil"/>
              <w:left w:val="single" w:sz="8" w:space="0" w:color="E0E0E0"/>
              <w:bottom w:val="nil"/>
              <w:right w:val="single" w:sz="8" w:space="0" w:color="E0E0E0"/>
            </w:tcBorders>
            <w:shd w:val="clear" w:color="auto" w:fill="auto"/>
            <w:vAlign w:val="bottom"/>
            <w:hideMark/>
          </w:tcPr>
          <w:p w14:paraId="57A261CA" w14:textId="59B0E40F" w:rsidR="005F3F49" w:rsidRPr="005574CC" w:rsidRDefault="00DC42A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404" w:type="pct"/>
            <w:vMerge w:val="restart"/>
            <w:tcBorders>
              <w:top w:val="nil"/>
              <w:left w:val="single" w:sz="8" w:space="0" w:color="E0E0E0"/>
              <w:bottom w:val="nil"/>
              <w:right w:val="single" w:sz="8" w:space="0" w:color="E0E0E0"/>
            </w:tcBorders>
            <w:shd w:val="clear" w:color="auto" w:fill="auto"/>
            <w:vAlign w:val="bottom"/>
            <w:hideMark/>
          </w:tcPr>
          <w:p w14:paraId="0B8E6152" w14:textId="79612ABF"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r w:rsidR="00B2746E">
              <w:rPr>
                <w:rFonts w:ascii="Times New Roman" w:hAnsi="Times New Roman" w:cs="Times New Roman"/>
                <w:color w:val="000000" w:themeColor="text1"/>
                <w:sz w:val="18"/>
                <w:szCs w:val="18"/>
              </w:rPr>
              <w:t>alama</w:t>
            </w:r>
            <w:r w:rsidRPr="005574CC">
              <w:rPr>
                <w:rFonts w:ascii="Times New Roman" w:hAnsi="Times New Roman" w:cs="Times New Roman"/>
                <w:color w:val="000000" w:themeColor="text1"/>
                <w:sz w:val="18"/>
                <w:szCs w:val="18"/>
              </w:rPr>
              <w:t xml:space="preserve"> Fark</w:t>
            </w:r>
          </w:p>
        </w:tc>
        <w:tc>
          <w:tcPr>
            <w:tcW w:w="448" w:type="pct"/>
            <w:vMerge w:val="restart"/>
            <w:tcBorders>
              <w:top w:val="nil"/>
              <w:left w:val="single" w:sz="8" w:space="0" w:color="E0E0E0"/>
              <w:bottom w:val="nil"/>
              <w:right w:val="single" w:sz="8" w:space="0" w:color="E0E0E0"/>
            </w:tcBorders>
            <w:shd w:val="clear" w:color="auto" w:fill="auto"/>
            <w:vAlign w:val="bottom"/>
            <w:hideMark/>
          </w:tcPr>
          <w:p w14:paraId="70383F95"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Standart Hata Farkı</w:t>
            </w:r>
          </w:p>
        </w:tc>
        <w:tc>
          <w:tcPr>
            <w:tcW w:w="1000" w:type="pct"/>
            <w:gridSpan w:val="2"/>
            <w:tcBorders>
              <w:top w:val="nil"/>
              <w:left w:val="single" w:sz="8" w:space="0" w:color="E0E0E0"/>
              <w:bottom w:val="nil"/>
              <w:right w:val="double" w:sz="4" w:space="0" w:color="auto"/>
            </w:tcBorders>
            <w:shd w:val="clear" w:color="auto" w:fill="auto"/>
            <w:vAlign w:val="bottom"/>
            <w:hideMark/>
          </w:tcPr>
          <w:p w14:paraId="38EC2B32"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 xml:space="preserve">%95 Güven Aralığı Farkı </w:t>
            </w:r>
          </w:p>
        </w:tc>
      </w:tr>
      <w:tr w:rsidR="00B2746E" w:rsidRPr="005574CC" w14:paraId="63E1BEFC" w14:textId="77777777" w:rsidTr="00B973E2">
        <w:trPr>
          <w:cantSplit/>
          <w:trHeight w:val="566"/>
        </w:trPr>
        <w:tc>
          <w:tcPr>
            <w:tcW w:w="1273" w:type="pct"/>
            <w:gridSpan w:val="2"/>
            <w:vMerge/>
            <w:tcBorders>
              <w:left w:val="double" w:sz="4" w:space="0" w:color="auto"/>
            </w:tcBorders>
            <w:shd w:val="clear" w:color="auto" w:fill="auto"/>
            <w:vAlign w:val="center"/>
            <w:hideMark/>
          </w:tcPr>
          <w:p w14:paraId="15049D33" w14:textId="77777777" w:rsidR="005F3F49" w:rsidRPr="005574CC" w:rsidRDefault="005F3F49" w:rsidP="00AE7EB6">
            <w:pPr>
              <w:spacing w:after="0"/>
              <w:rPr>
                <w:rFonts w:ascii="Times New Roman" w:hAnsi="Times New Roman" w:cs="Times New Roman"/>
                <w:color w:val="000000" w:themeColor="text1"/>
                <w:sz w:val="18"/>
                <w:szCs w:val="18"/>
              </w:rPr>
            </w:pPr>
          </w:p>
        </w:tc>
        <w:tc>
          <w:tcPr>
            <w:tcW w:w="381" w:type="pct"/>
            <w:vMerge/>
            <w:tcBorders>
              <w:top w:val="nil"/>
              <w:left w:val="nil"/>
              <w:bottom w:val="nil"/>
              <w:right w:val="single" w:sz="8" w:space="0" w:color="E0E0E0"/>
            </w:tcBorders>
            <w:shd w:val="clear" w:color="auto" w:fill="auto"/>
            <w:vAlign w:val="center"/>
            <w:hideMark/>
          </w:tcPr>
          <w:p w14:paraId="6D0F614D" w14:textId="77777777" w:rsidR="005F3F49" w:rsidRPr="005574CC" w:rsidRDefault="005F3F49" w:rsidP="00AE7EB6">
            <w:pPr>
              <w:spacing w:after="0"/>
              <w:rPr>
                <w:rFonts w:ascii="Times New Roman" w:hAnsi="Times New Roman" w:cs="Times New Roman"/>
                <w:color w:val="000000" w:themeColor="text1"/>
                <w:sz w:val="18"/>
                <w:szCs w:val="18"/>
              </w:rPr>
            </w:pPr>
          </w:p>
        </w:tc>
        <w:tc>
          <w:tcPr>
            <w:tcW w:w="395" w:type="pct"/>
            <w:vMerge/>
            <w:tcBorders>
              <w:top w:val="nil"/>
              <w:left w:val="single" w:sz="8" w:space="0" w:color="E0E0E0"/>
              <w:bottom w:val="nil"/>
              <w:right w:val="single" w:sz="8" w:space="0" w:color="E0E0E0"/>
            </w:tcBorders>
            <w:shd w:val="clear" w:color="auto" w:fill="auto"/>
            <w:vAlign w:val="center"/>
            <w:hideMark/>
          </w:tcPr>
          <w:p w14:paraId="0214B486" w14:textId="77777777" w:rsidR="005F3F49" w:rsidRPr="005574CC" w:rsidRDefault="005F3F49" w:rsidP="00AE7EB6">
            <w:pPr>
              <w:spacing w:after="0"/>
              <w:rPr>
                <w:rFonts w:ascii="Times New Roman" w:hAnsi="Times New Roman" w:cs="Times New Roman"/>
                <w:color w:val="000000" w:themeColor="text1"/>
                <w:sz w:val="18"/>
                <w:szCs w:val="18"/>
              </w:rPr>
            </w:pPr>
          </w:p>
        </w:tc>
        <w:tc>
          <w:tcPr>
            <w:tcW w:w="315" w:type="pct"/>
            <w:vMerge/>
            <w:tcBorders>
              <w:top w:val="nil"/>
              <w:left w:val="single" w:sz="8" w:space="0" w:color="E0E0E0"/>
              <w:bottom w:val="nil"/>
              <w:right w:val="single" w:sz="8" w:space="0" w:color="E0E0E0"/>
            </w:tcBorders>
            <w:shd w:val="clear" w:color="auto" w:fill="auto"/>
            <w:vAlign w:val="center"/>
            <w:hideMark/>
          </w:tcPr>
          <w:p w14:paraId="6F5E1B5E"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44" w:type="pct"/>
            <w:vMerge/>
            <w:tcBorders>
              <w:top w:val="nil"/>
              <w:left w:val="single" w:sz="8" w:space="0" w:color="E0E0E0"/>
              <w:bottom w:val="nil"/>
              <w:right w:val="single" w:sz="8" w:space="0" w:color="E0E0E0"/>
            </w:tcBorders>
            <w:shd w:val="clear" w:color="auto" w:fill="auto"/>
            <w:vAlign w:val="center"/>
            <w:hideMark/>
          </w:tcPr>
          <w:p w14:paraId="084CE92E" w14:textId="77777777" w:rsidR="005F3F49" w:rsidRPr="005574CC" w:rsidRDefault="005F3F49" w:rsidP="00AE7EB6">
            <w:pPr>
              <w:spacing w:after="0"/>
              <w:rPr>
                <w:rFonts w:ascii="Times New Roman" w:hAnsi="Times New Roman" w:cs="Times New Roman"/>
                <w:color w:val="000000" w:themeColor="text1"/>
                <w:sz w:val="18"/>
                <w:szCs w:val="18"/>
              </w:rPr>
            </w:pPr>
          </w:p>
        </w:tc>
        <w:tc>
          <w:tcPr>
            <w:tcW w:w="339" w:type="pct"/>
            <w:vMerge/>
            <w:tcBorders>
              <w:top w:val="nil"/>
              <w:left w:val="single" w:sz="8" w:space="0" w:color="E0E0E0"/>
              <w:bottom w:val="nil"/>
              <w:right w:val="single" w:sz="8" w:space="0" w:color="E0E0E0"/>
            </w:tcBorders>
            <w:shd w:val="clear" w:color="auto" w:fill="auto"/>
            <w:vAlign w:val="center"/>
            <w:hideMark/>
          </w:tcPr>
          <w:p w14:paraId="099A2FDA"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04" w:type="pct"/>
            <w:vMerge/>
            <w:tcBorders>
              <w:top w:val="nil"/>
              <w:left w:val="single" w:sz="8" w:space="0" w:color="E0E0E0"/>
              <w:bottom w:val="nil"/>
              <w:right w:val="single" w:sz="8" w:space="0" w:color="E0E0E0"/>
            </w:tcBorders>
            <w:shd w:val="clear" w:color="auto" w:fill="auto"/>
            <w:vAlign w:val="center"/>
            <w:hideMark/>
          </w:tcPr>
          <w:p w14:paraId="7B2A8320"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48" w:type="pct"/>
            <w:vMerge/>
            <w:tcBorders>
              <w:top w:val="nil"/>
              <w:left w:val="single" w:sz="8" w:space="0" w:color="E0E0E0"/>
              <w:bottom w:val="nil"/>
              <w:right w:val="single" w:sz="8" w:space="0" w:color="E0E0E0"/>
            </w:tcBorders>
            <w:shd w:val="clear" w:color="auto" w:fill="auto"/>
            <w:vAlign w:val="center"/>
            <w:hideMark/>
          </w:tcPr>
          <w:p w14:paraId="28F56706" w14:textId="77777777" w:rsidR="005F3F49" w:rsidRPr="005574CC" w:rsidRDefault="005F3F49" w:rsidP="00AE7EB6">
            <w:pPr>
              <w:spacing w:after="0"/>
              <w:rPr>
                <w:rFonts w:ascii="Times New Roman" w:hAnsi="Times New Roman" w:cs="Times New Roman"/>
                <w:color w:val="000000" w:themeColor="text1"/>
                <w:sz w:val="18"/>
                <w:szCs w:val="18"/>
              </w:rPr>
            </w:pPr>
          </w:p>
        </w:tc>
        <w:tc>
          <w:tcPr>
            <w:tcW w:w="595" w:type="pct"/>
            <w:tcBorders>
              <w:top w:val="nil"/>
              <w:left w:val="single" w:sz="8" w:space="0" w:color="E0E0E0"/>
              <w:bottom w:val="single" w:sz="8" w:space="0" w:color="152935"/>
              <w:right w:val="single" w:sz="8" w:space="0" w:color="E0E0E0"/>
            </w:tcBorders>
            <w:shd w:val="clear" w:color="auto" w:fill="auto"/>
            <w:vAlign w:val="bottom"/>
            <w:hideMark/>
          </w:tcPr>
          <w:p w14:paraId="697E2985"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Düşük</w:t>
            </w:r>
          </w:p>
        </w:tc>
        <w:tc>
          <w:tcPr>
            <w:tcW w:w="404" w:type="pct"/>
            <w:tcBorders>
              <w:top w:val="nil"/>
              <w:left w:val="single" w:sz="8" w:space="0" w:color="E0E0E0"/>
              <w:bottom w:val="single" w:sz="8" w:space="0" w:color="152935"/>
              <w:right w:val="double" w:sz="4" w:space="0" w:color="auto"/>
            </w:tcBorders>
            <w:shd w:val="clear" w:color="auto" w:fill="auto"/>
            <w:vAlign w:val="bottom"/>
            <w:hideMark/>
          </w:tcPr>
          <w:p w14:paraId="280BB314"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Yüksek</w:t>
            </w:r>
          </w:p>
        </w:tc>
      </w:tr>
      <w:tr w:rsidR="005F3F49" w:rsidRPr="005574CC" w14:paraId="45AE76F6" w14:textId="77777777" w:rsidTr="00B973E2">
        <w:trPr>
          <w:cantSplit/>
          <w:trHeight w:val="603"/>
        </w:trPr>
        <w:tc>
          <w:tcPr>
            <w:tcW w:w="568" w:type="pct"/>
            <w:vMerge w:val="restart"/>
            <w:tcBorders>
              <w:top w:val="single" w:sz="8" w:space="0" w:color="152935"/>
              <w:left w:val="double" w:sz="4" w:space="0" w:color="auto"/>
              <w:bottom w:val="single" w:sz="8" w:space="0" w:color="152935"/>
              <w:right w:val="nil"/>
            </w:tcBorders>
            <w:shd w:val="clear" w:color="auto" w:fill="auto"/>
            <w:hideMark/>
          </w:tcPr>
          <w:p w14:paraId="6668B6A4"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Psikolojik İyi Oluş Ölçeği</w:t>
            </w:r>
            <w:r w:rsidR="005C5E6E" w:rsidRPr="005574CC">
              <w:rPr>
                <w:rFonts w:ascii="Times New Roman" w:hAnsi="Times New Roman" w:cs="Times New Roman"/>
                <w:color w:val="000000" w:themeColor="text1"/>
                <w:sz w:val="18"/>
                <w:szCs w:val="18"/>
              </w:rPr>
              <w:t xml:space="preserve"> Ortalama</w:t>
            </w:r>
          </w:p>
          <w:p w14:paraId="5A339D66" w14:textId="77777777" w:rsidR="005C5E6E" w:rsidRPr="005574CC" w:rsidRDefault="005C5E6E" w:rsidP="00AE7EB6">
            <w:pPr>
              <w:autoSpaceDE w:val="0"/>
              <w:autoSpaceDN w:val="0"/>
              <w:adjustRightInd w:val="0"/>
              <w:spacing w:after="0" w:line="320" w:lineRule="atLeast"/>
              <w:rPr>
                <w:rFonts w:ascii="Times New Roman" w:hAnsi="Times New Roman" w:cs="Times New Roman"/>
                <w:color w:val="000000" w:themeColor="text1"/>
                <w:sz w:val="18"/>
                <w:szCs w:val="18"/>
              </w:rPr>
            </w:pPr>
          </w:p>
        </w:tc>
        <w:tc>
          <w:tcPr>
            <w:tcW w:w="705" w:type="pct"/>
            <w:tcBorders>
              <w:top w:val="single" w:sz="8" w:space="0" w:color="152935"/>
              <w:left w:val="nil"/>
              <w:bottom w:val="single" w:sz="8" w:space="0" w:color="AEAEAE"/>
              <w:right w:val="nil"/>
            </w:tcBorders>
            <w:shd w:val="clear" w:color="auto" w:fill="auto"/>
            <w:hideMark/>
          </w:tcPr>
          <w:p w14:paraId="092A3A82"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Varsayılan Varyans Eşitliği</w:t>
            </w:r>
          </w:p>
        </w:tc>
        <w:tc>
          <w:tcPr>
            <w:tcW w:w="381" w:type="pct"/>
            <w:tcBorders>
              <w:top w:val="single" w:sz="8" w:space="0" w:color="152935"/>
              <w:left w:val="nil"/>
              <w:bottom w:val="single" w:sz="8" w:space="0" w:color="AEAEAE"/>
              <w:right w:val="single" w:sz="8" w:space="0" w:color="E0E0E0"/>
            </w:tcBorders>
            <w:shd w:val="clear" w:color="auto" w:fill="auto"/>
            <w:hideMark/>
          </w:tcPr>
          <w:p w14:paraId="341348A5"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,897</w:t>
            </w:r>
          </w:p>
        </w:tc>
        <w:tc>
          <w:tcPr>
            <w:tcW w:w="395" w:type="pct"/>
            <w:tcBorders>
              <w:top w:val="single" w:sz="8" w:space="0" w:color="152935"/>
              <w:left w:val="single" w:sz="8" w:space="0" w:color="E0E0E0"/>
              <w:bottom w:val="single" w:sz="8" w:space="0" w:color="AEAEAE"/>
              <w:right w:val="single" w:sz="8" w:space="0" w:color="E0E0E0"/>
            </w:tcBorders>
            <w:shd w:val="clear" w:color="auto" w:fill="auto"/>
            <w:hideMark/>
          </w:tcPr>
          <w:p w14:paraId="62D6BD5A"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,345</w:t>
            </w:r>
          </w:p>
        </w:tc>
        <w:tc>
          <w:tcPr>
            <w:tcW w:w="315" w:type="pct"/>
            <w:tcBorders>
              <w:top w:val="single" w:sz="8" w:space="0" w:color="152935"/>
              <w:left w:val="single" w:sz="8" w:space="0" w:color="E0E0E0"/>
              <w:bottom w:val="single" w:sz="8" w:space="0" w:color="AEAEAE"/>
              <w:right w:val="single" w:sz="8" w:space="0" w:color="E0E0E0"/>
            </w:tcBorders>
            <w:shd w:val="clear" w:color="auto" w:fill="auto"/>
            <w:hideMark/>
          </w:tcPr>
          <w:p w14:paraId="632B169C"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1,018</w:t>
            </w:r>
          </w:p>
        </w:tc>
        <w:tc>
          <w:tcPr>
            <w:tcW w:w="444" w:type="pct"/>
            <w:tcBorders>
              <w:top w:val="single" w:sz="8" w:space="0" w:color="152935"/>
              <w:left w:val="single" w:sz="8" w:space="0" w:color="E0E0E0"/>
              <w:bottom w:val="single" w:sz="8" w:space="0" w:color="AEAEAE"/>
              <w:right w:val="single" w:sz="8" w:space="0" w:color="E0E0E0"/>
            </w:tcBorders>
            <w:shd w:val="clear" w:color="auto" w:fill="auto"/>
            <w:hideMark/>
          </w:tcPr>
          <w:p w14:paraId="070F549D"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339" w:type="pct"/>
            <w:tcBorders>
              <w:top w:val="single" w:sz="8" w:space="0" w:color="152935"/>
              <w:left w:val="single" w:sz="8" w:space="0" w:color="E0E0E0"/>
              <w:bottom w:val="single" w:sz="8" w:space="0" w:color="AEAEAE"/>
              <w:right w:val="single" w:sz="8" w:space="0" w:color="E0E0E0"/>
            </w:tcBorders>
            <w:shd w:val="clear" w:color="auto" w:fill="auto"/>
            <w:hideMark/>
          </w:tcPr>
          <w:p w14:paraId="722DBAC3"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,310</w:t>
            </w:r>
          </w:p>
        </w:tc>
        <w:tc>
          <w:tcPr>
            <w:tcW w:w="404" w:type="pct"/>
            <w:tcBorders>
              <w:top w:val="single" w:sz="8" w:space="0" w:color="152935"/>
              <w:left w:val="single" w:sz="8" w:space="0" w:color="E0E0E0"/>
              <w:bottom w:val="single" w:sz="8" w:space="0" w:color="AEAEAE"/>
              <w:right w:val="single" w:sz="8" w:space="0" w:color="E0E0E0"/>
            </w:tcBorders>
            <w:shd w:val="clear" w:color="auto" w:fill="auto"/>
            <w:hideMark/>
          </w:tcPr>
          <w:p w14:paraId="5F62BFBA"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,16366</w:t>
            </w:r>
          </w:p>
        </w:tc>
        <w:tc>
          <w:tcPr>
            <w:tcW w:w="448" w:type="pct"/>
            <w:tcBorders>
              <w:top w:val="single" w:sz="8" w:space="0" w:color="152935"/>
              <w:left w:val="single" w:sz="8" w:space="0" w:color="E0E0E0"/>
              <w:bottom w:val="single" w:sz="8" w:space="0" w:color="AEAEAE"/>
              <w:right w:val="single" w:sz="8" w:space="0" w:color="E0E0E0"/>
            </w:tcBorders>
            <w:shd w:val="clear" w:color="auto" w:fill="auto"/>
            <w:hideMark/>
          </w:tcPr>
          <w:p w14:paraId="6A622A32"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,16076</w:t>
            </w:r>
          </w:p>
        </w:tc>
        <w:tc>
          <w:tcPr>
            <w:tcW w:w="595" w:type="pct"/>
            <w:tcBorders>
              <w:top w:val="single" w:sz="8" w:space="0" w:color="152935"/>
              <w:left w:val="single" w:sz="8" w:space="0" w:color="E0E0E0"/>
              <w:bottom w:val="single" w:sz="8" w:space="0" w:color="AEAEAE"/>
              <w:right w:val="single" w:sz="8" w:space="0" w:color="E0E0E0"/>
            </w:tcBorders>
            <w:shd w:val="clear" w:color="auto" w:fill="auto"/>
            <w:hideMark/>
          </w:tcPr>
          <w:p w14:paraId="52F9A205"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-,15372</w:t>
            </w:r>
          </w:p>
        </w:tc>
        <w:tc>
          <w:tcPr>
            <w:tcW w:w="404" w:type="pct"/>
            <w:tcBorders>
              <w:top w:val="single" w:sz="8" w:space="0" w:color="152935"/>
              <w:left w:val="single" w:sz="8" w:space="0" w:color="E0E0E0"/>
              <w:bottom w:val="single" w:sz="8" w:space="0" w:color="AEAEAE"/>
              <w:right w:val="double" w:sz="4" w:space="0" w:color="auto"/>
            </w:tcBorders>
            <w:shd w:val="clear" w:color="auto" w:fill="auto"/>
            <w:hideMark/>
          </w:tcPr>
          <w:p w14:paraId="4DC97C32"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,48103</w:t>
            </w:r>
          </w:p>
        </w:tc>
      </w:tr>
      <w:tr w:rsidR="005F3F49" w:rsidRPr="005574CC" w14:paraId="76191521" w14:textId="77777777" w:rsidTr="00B973E2">
        <w:trPr>
          <w:cantSplit/>
          <w:trHeight w:val="603"/>
        </w:trPr>
        <w:tc>
          <w:tcPr>
            <w:tcW w:w="568" w:type="pct"/>
            <w:vMerge/>
            <w:tcBorders>
              <w:top w:val="single" w:sz="8" w:space="0" w:color="152935"/>
              <w:left w:val="double" w:sz="4" w:space="0" w:color="auto"/>
              <w:bottom w:val="double" w:sz="4" w:space="0" w:color="auto"/>
              <w:right w:val="nil"/>
            </w:tcBorders>
            <w:shd w:val="clear" w:color="auto" w:fill="auto"/>
            <w:vAlign w:val="center"/>
            <w:hideMark/>
          </w:tcPr>
          <w:p w14:paraId="51168B51" w14:textId="77777777" w:rsidR="005F3F49" w:rsidRPr="005574CC" w:rsidRDefault="005F3F49" w:rsidP="00AE7EB6">
            <w:pPr>
              <w:spacing w:after="0"/>
              <w:rPr>
                <w:rFonts w:ascii="Times New Roman" w:hAnsi="Times New Roman" w:cs="Times New Roman"/>
                <w:color w:val="000000" w:themeColor="text1"/>
                <w:sz w:val="18"/>
                <w:szCs w:val="18"/>
              </w:rPr>
            </w:pPr>
          </w:p>
        </w:tc>
        <w:tc>
          <w:tcPr>
            <w:tcW w:w="705" w:type="pct"/>
            <w:tcBorders>
              <w:top w:val="single" w:sz="8" w:space="0" w:color="AEAEAE"/>
              <w:left w:val="nil"/>
              <w:bottom w:val="double" w:sz="4" w:space="0" w:color="auto"/>
              <w:right w:val="nil"/>
            </w:tcBorders>
            <w:shd w:val="clear" w:color="auto" w:fill="auto"/>
            <w:hideMark/>
          </w:tcPr>
          <w:p w14:paraId="68EB74FF"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Varsayılmayan Varyans Eşitliği</w:t>
            </w:r>
          </w:p>
        </w:tc>
        <w:tc>
          <w:tcPr>
            <w:tcW w:w="381" w:type="pct"/>
            <w:tcBorders>
              <w:top w:val="single" w:sz="8" w:space="0" w:color="AEAEAE"/>
              <w:left w:val="nil"/>
              <w:bottom w:val="double" w:sz="4" w:space="0" w:color="auto"/>
              <w:right w:val="single" w:sz="8" w:space="0" w:color="E0E0E0"/>
            </w:tcBorders>
            <w:shd w:val="clear" w:color="auto" w:fill="auto"/>
            <w:vAlign w:val="center"/>
          </w:tcPr>
          <w:p w14:paraId="2BF43AEC" w14:textId="77777777" w:rsidR="005F3F49" w:rsidRPr="005574CC" w:rsidRDefault="005F3F49"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395" w:type="pct"/>
            <w:tcBorders>
              <w:top w:val="single" w:sz="8" w:space="0" w:color="AEAEAE"/>
              <w:left w:val="single" w:sz="8" w:space="0" w:color="E0E0E0"/>
              <w:bottom w:val="double" w:sz="4" w:space="0" w:color="auto"/>
              <w:right w:val="single" w:sz="8" w:space="0" w:color="E0E0E0"/>
            </w:tcBorders>
            <w:shd w:val="clear" w:color="auto" w:fill="auto"/>
            <w:vAlign w:val="center"/>
          </w:tcPr>
          <w:p w14:paraId="538532DF" w14:textId="77777777" w:rsidR="005F3F49" w:rsidRPr="005574CC" w:rsidRDefault="005F3F49"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315" w:type="pct"/>
            <w:tcBorders>
              <w:top w:val="single" w:sz="8" w:space="0" w:color="AEAEAE"/>
              <w:left w:val="single" w:sz="8" w:space="0" w:color="E0E0E0"/>
              <w:bottom w:val="double" w:sz="4" w:space="0" w:color="auto"/>
              <w:right w:val="single" w:sz="8" w:space="0" w:color="E0E0E0"/>
            </w:tcBorders>
            <w:shd w:val="clear" w:color="auto" w:fill="auto"/>
            <w:hideMark/>
          </w:tcPr>
          <w:p w14:paraId="37FD6543"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1,018</w:t>
            </w:r>
          </w:p>
        </w:tc>
        <w:tc>
          <w:tcPr>
            <w:tcW w:w="444" w:type="pct"/>
            <w:tcBorders>
              <w:top w:val="single" w:sz="8" w:space="0" w:color="AEAEAE"/>
              <w:left w:val="single" w:sz="8" w:space="0" w:color="E0E0E0"/>
              <w:bottom w:val="double" w:sz="4" w:space="0" w:color="auto"/>
              <w:right w:val="single" w:sz="8" w:space="0" w:color="E0E0E0"/>
            </w:tcBorders>
            <w:shd w:val="clear" w:color="auto" w:fill="auto"/>
            <w:hideMark/>
          </w:tcPr>
          <w:p w14:paraId="0F22836D"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166,999</w:t>
            </w:r>
          </w:p>
        </w:tc>
        <w:tc>
          <w:tcPr>
            <w:tcW w:w="339" w:type="pct"/>
            <w:tcBorders>
              <w:top w:val="single" w:sz="8" w:space="0" w:color="AEAEAE"/>
              <w:left w:val="single" w:sz="8" w:space="0" w:color="E0E0E0"/>
              <w:bottom w:val="double" w:sz="4" w:space="0" w:color="auto"/>
              <w:right w:val="single" w:sz="8" w:space="0" w:color="E0E0E0"/>
            </w:tcBorders>
            <w:shd w:val="clear" w:color="auto" w:fill="auto"/>
            <w:hideMark/>
          </w:tcPr>
          <w:p w14:paraId="3A189609"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,310</w:t>
            </w:r>
          </w:p>
        </w:tc>
        <w:tc>
          <w:tcPr>
            <w:tcW w:w="404" w:type="pct"/>
            <w:tcBorders>
              <w:top w:val="single" w:sz="8" w:space="0" w:color="AEAEAE"/>
              <w:left w:val="single" w:sz="8" w:space="0" w:color="E0E0E0"/>
              <w:bottom w:val="double" w:sz="4" w:space="0" w:color="auto"/>
              <w:right w:val="single" w:sz="8" w:space="0" w:color="E0E0E0"/>
            </w:tcBorders>
            <w:shd w:val="clear" w:color="auto" w:fill="auto"/>
            <w:hideMark/>
          </w:tcPr>
          <w:p w14:paraId="5C409BE7"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,16366</w:t>
            </w:r>
          </w:p>
        </w:tc>
        <w:tc>
          <w:tcPr>
            <w:tcW w:w="448" w:type="pct"/>
            <w:tcBorders>
              <w:top w:val="single" w:sz="8" w:space="0" w:color="AEAEAE"/>
              <w:left w:val="single" w:sz="8" w:space="0" w:color="E0E0E0"/>
              <w:bottom w:val="double" w:sz="4" w:space="0" w:color="auto"/>
              <w:right w:val="single" w:sz="8" w:space="0" w:color="E0E0E0"/>
            </w:tcBorders>
            <w:shd w:val="clear" w:color="auto" w:fill="auto"/>
            <w:hideMark/>
          </w:tcPr>
          <w:p w14:paraId="35A9D572"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,16074</w:t>
            </w:r>
          </w:p>
        </w:tc>
        <w:tc>
          <w:tcPr>
            <w:tcW w:w="595" w:type="pct"/>
            <w:tcBorders>
              <w:top w:val="single" w:sz="8" w:space="0" w:color="AEAEAE"/>
              <w:left w:val="single" w:sz="8" w:space="0" w:color="E0E0E0"/>
              <w:bottom w:val="double" w:sz="4" w:space="0" w:color="auto"/>
              <w:right w:val="single" w:sz="8" w:space="0" w:color="E0E0E0"/>
            </w:tcBorders>
            <w:shd w:val="clear" w:color="auto" w:fill="auto"/>
            <w:hideMark/>
          </w:tcPr>
          <w:p w14:paraId="4F6E38CD"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-,15369</w:t>
            </w:r>
          </w:p>
        </w:tc>
        <w:tc>
          <w:tcPr>
            <w:tcW w:w="404" w:type="pct"/>
            <w:tcBorders>
              <w:top w:val="single" w:sz="8" w:space="0" w:color="AEAEAE"/>
              <w:left w:val="single" w:sz="8" w:space="0" w:color="E0E0E0"/>
              <w:bottom w:val="double" w:sz="4" w:space="0" w:color="auto"/>
              <w:right w:val="double" w:sz="4" w:space="0" w:color="auto"/>
            </w:tcBorders>
            <w:shd w:val="clear" w:color="auto" w:fill="auto"/>
            <w:hideMark/>
          </w:tcPr>
          <w:p w14:paraId="5285E7C3"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,48100</w:t>
            </w:r>
          </w:p>
        </w:tc>
      </w:tr>
    </w:tbl>
    <w:p w14:paraId="3B4C8568" w14:textId="77777777" w:rsidR="0041404C" w:rsidRPr="00297889" w:rsidRDefault="0041404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0C1E2198" w14:textId="470B25D2" w:rsidR="00BA7D03" w:rsidRDefault="0090627C" w:rsidP="00AE7EB6">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 xml:space="preserve">Engelli çocuğa sahip ebeveynlerin aylık olarak almış olduğu maddi destek ile psikolojik iyi oluş düzeyleri arasındaki farklılık testi için yapılan bağımsız gruplar t test tablosu sonucu Tablo </w:t>
      </w:r>
      <w:r w:rsidR="000B1A7C" w:rsidRPr="00297889">
        <w:rPr>
          <w:rFonts w:ascii="Times New Roman" w:hAnsi="Times New Roman" w:cs="Times New Roman"/>
          <w:sz w:val="24"/>
          <w:szCs w:val="24"/>
        </w:rPr>
        <w:t>2</w:t>
      </w:r>
      <w:r w:rsidR="00B61A84">
        <w:rPr>
          <w:rFonts w:ascii="Times New Roman" w:hAnsi="Times New Roman" w:cs="Times New Roman"/>
          <w:sz w:val="24"/>
          <w:szCs w:val="24"/>
        </w:rPr>
        <w:t>4</w:t>
      </w:r>
      <w:r w:rsidRPr="00297889">
        <w:rPr>
          <w:rFonts w:ascii="Times New Roman" w:hAnsi="Times New Roman" w:cs="Times New Roman"/>
          <w:sz w:val="24"/>
          <w:szCs w:val="24"/>
        </w:rPr>
        <w:t xml:space="preserve"> ve Tablo </w:t>
      </w:r>
      <w:r w:rsidR="002D2AD5">
        <w:rPr>
          <w:rFonts w:ascii="Times New Roman" w:hAnsi="Times New Roman" w:cs="Times New Roman"/>
          <w:sz w:val="24"/>
          <w:szCs w:val="24"/>
        </w:rPr>
        <w:t>2</w:t>
      </w:r>
      <w:r w:rsidR="00B61A84">
        <w:rPr>
          <w:rFonts w:ascii="Times New Roman" w:hAnsi="Times New Roman" w:cs="Times New Roman"/>
          <w:sz w:val="24"/>
          <w:szCs w:val="24"/>
        </w:rPr>
        <w:t>5</w:t>
      </w:r>
      <w:r w:rsidR="002D2AD5">
        <w:rPr>
          <w:rFonts w:ascii="Times New Roman" w:hAnsi="Times New Roman" w:cs="Times New Roman"/>
          <w:sz w:val="24"/>
          <w:szCs w:val="24"/>
        </w:rPr>
        <w:t>’</w:t>
      </w:r>
      <w:r w:rsidR="001C1011">
        <w:rPr>
          <w:rFonts w:ascii="Times New Roman" w:hAnsi="Times New Roman" w:cs="Times New Roman"/>
          <w:sz w:val="24"/>
          <w:szCs w:val="24"/>
        </w:rPr>
        <w:t>t</w:t>
      </w:r>
      <w:r w:rsidR="000B1A7C" w:rsidRPr="00297889">
        <w:rPr>
          <w:rFonts w:ascii="Times New Roman" w:hAnsi="Times New Roman" w:cs="Times New Roman"/>
          <w:sz w:val="24"/>
          <w:szCs w:val="24"/>
        </w:rPr>
        <w:t>e</w:t>
      </w:r>
      <w:r w:rsidR="00297889" w:rsidRPr="00297889">
        <w:rPr>
          <w:rFonts w:ascii="Times New Roman" w:hAnsi="Times New Roman" w:cs="Times New Roman"/>
          <w:sz w:val="24"/>
          <w:szCs w:val="24"/>
        </w:rPr>
        <w:t xml:space="preserve"> belirtilmiştir. </w:t>
      </w:r>
    </w:p>
    <w:p w14:paraId="2F62C0A0" w14:textId="0FD72D57" w:rsidR="0058338F" w:rsidRPr="00EC2AA3"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03" w:name="_Toc64449055"/>
      <w:bookmarkStart w:id="204" w:name="_Toc64473301"/>
      <w:bookmarkStart w:id="205" w:name="_Toc70927907"/>
      <w:r w:rsidRPr="008C5331">
        <w:rPr>
          <w:rFonts w:ascii="Times New Roman" w:hAnsi="Times New Roman" w:cs="Times New Roman"/>
          <w:b/>
          <w:bCs/>
          <w:i w:val="0"/>
          <w:iCs w:val="0"/>
          <w:color w:val="auto"/>
          <w:sz w:val="24"/>
          <w:szCs w:val="24"/>
        </w:rPr>
        <w:lastRenderedPageBreak/>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24</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203"/>
      <w:bookmarkEnd w:id="204"/>
      <w:r w:rsidR="00746947" w:rsidRPr="00746947">
        <w:rPr>
          <w:rFonts w:ascii="Times New Roman" w:hAnsi="Times New Roman" w:cs="Times New Roman"/>
          <w:b/>
          <w:bCs/>
          <w:i w:val="0"/>
          <w:iCs w:val="0"/>
          <w:color w:val="auto"/>
          <w:sz w:val="24"/>
          <w:szCs w:val="24"/>
        </w:rPr>
        <w:t>Ebeveynlerin Kamu Kurum veya Kuruluşlarından Almış Olduğu Maddi Deste</w:t>
      </w:r>
      <w:bookmarkEnd w:id="205"/>
      <w:r w:rsidR="00B72693">
        <w:rPr>
          <w:rFonts w:ascii="Times New Roman" w:hAnsi="Times New Roman" w:cs="Times New Roman"/>
          <w:b/>
          <w:bCs/>
          <w:i w:val="0"/>
          <w:iCs w:val="0"/>
          <w:color w:val="auto"/>
          <w:sz w:val="24"/>
          <w:szCs w:val="24"/>
        </w:rPr>
        <w:t xml:space="preserve">ğe Göre Psikolojik İyi </w:t>
      </w:r>
      <w:r w:rsidR="00EC2AA3">
        <w:rPr>
          <w:rFonts w:ascii="Times New Roman" w:hAnsi="Times New Roman" w:cs="Times New Roman"/>
          <w:b/>
          <w:bCs/>
          <w:i w:val="0"/>
          <w:iCs w:val="0"/>
          <w:color w:val="auto"/>
          <w:sz w:val="24"/>
          <w:szCs w:val="24"/>
        </w:rPr>
        <w:t>O</w:t>
      </w:r>
      <w:r w:rsidR="00B72693">
        <w:rPr>
          <w:rFonts w:ascii="Times New Roman" w:hAnsi="Times New Roman" w:cs="Times New Roman"/>
          <w:b/>
          <w:bCs/>
          <w:i w:val="0"/>
          <w:iCs w:val="0"/>
          <w:color w:val="auto"/>
          <w:sz w:val="24"/>
          <w:szCs w:val="24"/>
        </w:rPr>
        <w:t>luş</w:t>
      </w:r>
    </w:p>
    <w:tbl>
      <w:tblPr>
        <w:tblW w:w="5000" w:type="pct"/>
        <w:tblCellMar>
          <w:left w:w="0" w:type="dxa"/>
          <w:right w:w="0" w:type="dxa"/>
        </w:tblCellMar>
        <w:tblLook w:val="04A0" w:firstRow="1" w:lastRow="0" w:firstColumn="1" w:lastColumn="0" w:noHBand="0" w:noVBand="1"/>
      </w:tblPr>
      <w:tblGrid>
        <w:gridCol w:w="1905"/>
        <w:gridCol w:w="1454"/>
        <w:gridCol w:w="1070"/>
        <w:gridCol w:w="1070"/>
        <w:gridCol w:w="1502"/>
        <w:gridCol w:w="1533"/>
      </w:tblGrid>
      <w:tr w:rsidR="008A3671" w:rsidRPr="0090627C" w14:paraId="381EB509" w14:textId="77777777" w:rsidTr="00B973E2">
        <w:trPr>
          <w:cantSplit/>
          <w:trHeight w:val="1136"/>
        </w:trPr>
        <w:tc>
          <w:tcPr>
            <w:tcW w:w="1116" w:type="pct"/>
            <w:tcBorders>
              <w:top w:val="double" w:sz="4" w:space="0" w:color="auto"/>
              <w:left w:val="double" w:sz="4" w:space="0" w:color="auto"/>
            </w:tcBorders>
            <w:shd w:val="clear" w:color="auto" w:fill="auto"/>
          </w:tcPr>
          <w:p w14:paraId="7A8481FA" w14:textId="77777777" w:rsidR="008A3671" w:rsidRPr="005574CC" w:rsidRDefault="008A3671" w:rsidP="00AE7EB6">
            <w:pPr>
              <w:autoSpaceDE w:val="0"/>
              <w:autoSpaceDN w:val="0"/>
              <w:adjustRightInd w:val="0"/>
              <w:spacing w:after="0" w:line="240" w:lineRule="auto"/>
              <w:rPr>
                <w:rFonts w:ascii="Times New Roman" w:hAnsi="Times New Roman" w:cs="Times New Roman"/>
                <w:sz w:val="18"/>
                <w:szCs w:val="18"/>
              </w:rPr>
            </w:pPr>
          </w:p>
        </w:tc>
        <w:tc>
          <w:tcPr>
            <w:tcW w:w="852" w:type="pct"/>
            <w:tcBorders>
              <w:top w:val="double" w:sz="4" w:space="0" w:color="auto"/>
              <w:left w:val="nil"/>
              <w:bottom w:val="single" w:sz="8" w:space="0" w:color="152935"/>
              <w:right w:val="nil"/>
            </w:tcBorders>
            <w:shd w:val="clear" w:color="auto" w:fill="auto"/>
            <w:vAlign w:val="bottom"/>
            <w:hideMark/>
          </w:tcPr>
          <w:p w14:paraId="487B5B71" w14:textId="77777777" w:rsidR="008A3671" w:rsidRPr="005574CC" w:rsidRDefault="008A3671"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sz w:val="18"/>
                <w:szCs w:val="18"/>
              </w:rPr>
              <w:t>Maddi Destek</w:t>
            </w:r>
          </w:p>
        </w:tc>
        <w:tc>
          <w:tcPr>
            <w:tcW w:w="627" w:type="pct"/>
            <w:tcBorders>
              <w:top w:val="double" w:sz="4" w:space="0" w:color="auto"/>
              <w:left w:val="nil"/>
              <w:bottom w:val="single" w:sz="8" w:space="0" w:color="152935"/>
              <w:right w:val="single" w:sz="8" w:space="0" w:color="E0E0E0"/>
            </w:tcBorders>
            <w:shd w:val="clear" w:color="auto" w:fill="auto"/>
            <w:vAlign w:val="bottom"/>
            <w:hideMark/>
          </w:tcPr>
          <w:p w14:paraId="3F6FCF33" w14:textId="72BE99A8" w:rsidR="008A3671" w:rsidRPr="005574CC" w:rsidRDefault="00720C85" w:rsidP="00AE7EB6">
            <w:pPr>
              <w:autoSpaceDE w:val="0"/>
              <w:autoSpaceDN w:val="0"/>
              <w:adjustRightInd w:val="0"/>
              <w:spacing w:after="0" w:line="320" w:lineRule="atLeast"/>
              <w:jc w:val="center"/>
              <w:rPr>
                <w:rFonts w:ascii="Times New Roman" w:hAnsi="Times New Roman" w:cs="Times New Roman"/>
                <w:sz w:val="18"/>
                <w:szCs w:val="18"/>
              </w:rPr>
            </w:pPr>
            <w:r>
              <w:rPr>
                <w:rFonts w:ascii="Times New Roman" w:hAnsi="Times New Roman" w:cs="Times New Roman"/>
                <w:sz w:val="18"/>
                <w:szCs w:val="18"/>
              </w:rPr>
              <w:t>Sayı</w:t>
            </w:r>
          </w:p>
        </w:tc>
        <w:tc>
          <w:tcPr>
            <w:tcW w:w="627"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3F6CA681" w14:textId="77777777" w:rsidR="008A3671" w:rsidRPr="005574CC" w:rsidRDefault="008A3671"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Ortalama</w:t>
            </w:r>
          </w:p>
        </w:tc>
        <w:tc>
          <w:tcPr>
            <w:tcW w:w="880"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463C6793" w14:textId="77777777" w:rsidR="008A3671" w:rsidRPr="005574CC" w:rsidRDefault="008A3671"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Standart Sapma</w:t>
            </w:r>
          </w:p>
        </w:tc>
        <w:tc>
          <w:tcPr>
            <w:tcW w:w="899"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165E3B89" w14:textId="77777777" w:rsidR="008A3671" w:rsidRPr="005574CC" w:rsidRDefault="008A3671"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Standart Hata Ortalaması</w:t>
            </w:r>
          </w:p>
        </w:tc>
      </w:tr>
      <w:tr w:rsidR="008A3671" w:rsidRPr="0090627C" w14:paraId="5A4EDA80" w14:textId="77777777" w:rsidTr="00B973E2">
        <w:trPr>
          <w:cantSplit/>
          <w:trHeight w:val="665"/>
        </w:trPr>
        <w:tc>
          <w:tcPr>
            <w:tcW w:w="1116" w:type="pct"/>
            <w:vMerge w:val="restart"/>
            <w:tcBorders>
              <w:top w:val="single" w:sz="8" w:space="0" w:color="152935"/>
              <w:left w:val="double" w:sz="4" w:space="0" w:color="auto"/>
              <w:bottom w:val="single" w:sz="8" w:space="0" w:color="152935"/>
              <w:right w:val="nil"/>
            </w:tcBorders>
            <w:shd w:val="clear" w:color="auto" w:fill="auto"/>
            <w:hideMark/>
          </w:tcPr>
          <w:p w14:paraId="0D13F1F0" w14:textId="77777777" w:rsidR="008A3671" w:rsidRPr="005574CC" w:rsidRDefault="008A3671"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sz w:val="18"/>
                <w:szCs w:val="18"/>
              </w:rPr>
              <w:t>Psikolojik İyi Oluş Ölçeği Ortalama</w:t>
            </w:r>
          </w:p>
        </w:tc>
        <w:tc>
          <w:tcPr>
            <w:tcW w:w="852" w:type="pct"/>
            <w:tcBorders>
              <w:top w:val="single" w:sz="8" w:space="0" w:color="152935"/>
              <w:left w:val="nil"/>
              <w:bottom w:val="single" w:sz="8" w:space="0" w:color="AEAEAE"/>
              <w:right w:val="nil"/>
            </w:tcBorders>
            <w:shd w:val="clear" w:color="auto" w:fill="auto"/>
            <w:hideMark/>
          </w:tcPr>
          <w:p w14:paraId="51354B98" w14:textId="77777777" w:rsidR="008A3671" w:rsidRPr="005574CC" w:rsidRDefault="008A3671"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sz w:val="18"/>
                <w:szCs w:val="18"/>
              </w:rPr>
              <w:t>Evet</w:t>
            </w:r>
          </w:p>
        </w:tc>
        <w:tc>
          <w:tcPr>
            <w:tcW w:w="627" w:type="pct"/>
            <w:tcBorders>
              <w:top w:val="single" w:sz="8" w:space="0" w:color="152935"/>
              <w:left w:val="nil"/>
              <w:bottom w:val="single" w:sz="8" w:space="0" w:color="AEAEAE"/>
              <w:right w:val="single" w:sz="8" w:space="0" w:color="E0E0E0"/>
            </w:tcBorders>
            <w:shd w:val="clear" w:color="auto" w:fill="auto"/>
            <w:hideMark/>
          </w:tcPr>
          <w:p w14:paraId="04A1E408" w14:textId="77777777" w:rsidR="008A3671" w:rsidRPr="005574CC" w:rsidRDefault="008A3671"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78</w:t>
            </w:r>
          </w:p>
        </w:tc>
        <w:tc>
          <w:tcPr>
            <w:tcW w:w="627" w:type="pct"/>
            <w:tcBorders>
              <w:top w:val="single" w:sz="8" w:space="0" w:color="152935"/>
              <w:left w:val="single" w:sz="8" w:space="0" w:color="E0E0E0"/>
              <w:bottom w:val="single" w:sz="8" w:space="0" w:color="AEAEAE"/>
              <w:right w:val="single" w:sz="8" w:space="0" w:color="E0E0E0"/>
            </w:tcBorders>
            <w:shd w:val="clear" w:color="auto" w:fill="auto"/>
            <w:hideMark/>
          </w:tcPr>
          <w:p w14:paraId="51B5CA44" w14:textId="77777777" w:rsidR="008A3671" w:rsidRPr="005574CC" w:rsidRDefault="008A3671"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5,0064</w:t>
            </w:r>
          </w:p>
        </w:tc>
        <w:tc>
          <w:tcPr>
            <w:tcW w:w="880" w:type="pct"/>
            <w:tcBorders>
              <w:top w:val="single" w:sz="8" w:space="0" w:color="152935"/>
              <w:left w:val="single" w:sz="8" w:space="0" w:color="E0E0E0"/>
              <w:bottom w:val="single" w:sz="8" w:space="0" w:color="AEAEAE"/>
              <w:right w:val="single" w:sz="8" w:space="0" w:color="E0E0E0"/>
            </w:tcBorders>
            <w:shd w:val="clear" w:color="auto" w:fill="auto"/>
            <w:hideMark/>
          </w:tcPr>
          <w:p w14:paraId="461D77DB" w14:textId="77777777" w:rsidR="008A3671" w:rsidRPr="005574CC" w:rsidRDefault="008A3671"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,93452</w:t>
            </w:r>
          </w:p>
        </w:tc>
        <w:tc>
          <w:tcPr>
            <w:tcW w:w="899" w:type="pct"/>
            <w:tcBorders>
              <w:top w:val="single" w:sz="8" w:space="0" w:color="152935"/>
              <w:left w:val="single" w:sz="8" w:space="0" w:color="E0E0E0"/>
              <w:bottom w:val="single" w:sz="8" w:space="0" w:color="AEAEAE"/>
              <w:right w:val="double" w:sz="4" w:space="0" w:color="auto"/>
            </w:tcBorders>
            <w:shd w:val="clear" w:color="auto" w:fill="auto"/>
            <w:hideMark/>
          </w:tcPr>
          <w:p w14:paraId="738BEEA3" w14:textId="77777777" w:rsidR="008A3671" w:rsidRPr="005574CC" w:rsidRDefault="008A3671"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,10581</w:t>
            </w:r>
          </w:p>
        </w:tc>
      </w:tr>
      <w:tr w:rsidR="008A3671" w:rsidRPr="0090627C" w14:paraId="1219C89D" w14:textId="77777777" w:rsidTr="00B973E2">
        <w:trPr>
          <w:cantSplit/>
          <w:trHeight w:val="561"/>
        </w:trPr>
        <w:tc>
          <w:tcPr>
            <w:tcW w:w="1116" w:type="pct"/>
            <w:vMerge/>
            <w:tcBorders>
              <w:top w:val="single" w:sz="8" w:space="0" w:color="152935"/>
              <w:left w:val="double" w:sz="4" w:space="0" w:color="auto"/>
              <w:bottom w:val="double" w:sz="4" w:space="0" w:color="auto"/>
              <w:right w:val="nil"/>
            </w:tcBorders>
            <w:shd w:val="clear" w:color="auto" w:fill="auto"/>
            <w:vAlign w:val="center"/>
            <w:hideMark/>
          </w:tcPr>
          <w:p w14:paraId="1E2140EF" w14:textId="77777777" w:rsidR="008A3671" w:rsidRPr="005574CC" w:rsidRDefault="008A3671" w:rsidP="00AE7EB6">
            <w:pPr>
              <w:spacing w:after="0"/>
              <w:rPr>
                <w:rFonts w:ascii="Times New Roman" w:hAnsi="Times New Roman" w:cs="Times New Roman"/>
                <w:sz w:val="18"/>
                <w:szCs w:val="18"/>
              </w:rPr>
            </w:pPr>
          </w:p>
        </w:tc>
        <w:tc>
          <w:tcPr>
            <w:tcW w:w="852" w:type="pct"/>
            <w:tcBorders>
              <w:top w:val="single" w:sz="8" w:space="0" w:color="AEAEAE"/>
              <w:left w:val="nil"/>
              <w:bottom w:val="double" w:sz="4" w:space="0" w:color="auto"/>
              <w:right w:val="nil"/>
            </w:tcBorders>
            <w:shd w:val="clear" w:color="auto" w:fill="auto"/>
            <w:hideMark/>
          </w:tcPr>
          <w:p w14:paraId="7CC4E1E5" w14:textId="77777777" w:rsidR="008A3671" w:rsidRPr="005574CC" w:rsidRDefault="008A3671"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sz w:val="18"/>
                <w:szCs w:val="18"/>
              </w:rPr>
              <w:t>Hayır</w:t>
            </w:r>
          </w:p>
        </w:tc>
        <w:tc>
          <w:tcPr>
            <w:tcW w:w="627" w:type="pct"/>
            <w:tcBorders>
              <w:top w:val="single" w:sz="8" w:space="0" w:color="AEAEAE"/>
              <w:left w:val="nil"/>
              <w:bottom w:val="double" w:sz="4" w:space="0" w:color="auto"/>
              <w:right w:val="single" w:sz="8" w:space="0" w:color="E0E0E0"/>
            </w:tcBorders>
            <w:shd w:val="clear" w:color="auto" w:fill="auto"/>
            <w:hideMark/>
          </w:tcPr>
          <w:p w14:paraId="281AFC90" w14:textId="77777777" w:rsidR="008A3671" w:rsidRPr="005574CC" w:rsidRDefault="008A3671"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91</w:t>
            </w:r>
          </w:p>
        </w:tc>
        <w:tc>
          <w:tcPr>
            <w:tcW w:w="627" w:type="pct"/>
            <w:tcBorders>
              <w:top w:val="single" w:sz="8" w:space="0" w:color="AEAEAE"/>
              <w:left w:val="single" w:sz="8" w:space="0" w:color="E0E0E0"/>
              <w:bottom w:val="double" w:sz="4" w:space="0" w:color="auto"/>
              <w:right w:val="single" w:sz="8" w:space="0" w:color="E0E0E0"/>
            </w:tcBorders>
            <w:shd w:val="clear" w:color="auto" w:fill="auto"/>
            <w:hideMark/>
          </w:tcPr>
          <w:p w14:paraId="2E57E938" w14:textId="77777777" w:rsidR="008A3671" w:rsidRPr="005574CC" w:rsidRDefault="008A3671"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4,6758</w:t>
            </w:r>
          </w:p>
        </w:tc>
        <w:tc>
          <w:tcPr>
            <w:tcW w:w="880" w:type="pct"/>
            <w:tcBorders>
              <w:top w:val="single" w:sz="8" w:space="0" w:color="AEAEAE"/>
              <w:left w:val="single" w:sz="8" w:space="0" w:color="E0E0E0"/>
              <w:bottom w:val="double" w:sz="4" w:space="0" w:color="auto"/>
              <w:right w:val="single" w:sz="8" w:space="0" w:color="E0E0E0"/>
            </w:tcBorders>
            <w:shd w:val="clear" w:color="auto" w:fill="auto"/>
            <w:hideMark/>
          </w:tcPr>
          <w:p w14:paraId="7D9AD910" w14:textId="77777777" w:rsidR="008A3671" w:rsidRPr="005574CC" w:rsidRDefault="008A3671"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1,11367</w:t>
            </w:r>
          </w:p>
        </w:tc>
        <w:tc>
          <w:tcPr>
            <w:tcW w:w="899" w:type="pct"/>
            <w:tcBorders>
              <w:top w:val="single" w:sz="8" w:space="0" w:color="AEAEAE"/>
              <w:left w:val="single" w:sz="8" w:space="0" w:color="E0E0E0"/>
              <w:bottom w:val="double" w:sz="4" w:space="0" w:color="auto"/>
              <w:right w:val="double" w:sz="4" w:space="0" w:color="auto"/>
            </w:tcBorders>
            <w:shd w:val="clear" w:color="auto" w:fill="auto"/>
            <w:hideMark/>
          </w:tcPr>
          <w:p w14:paraId="38864535" w14:textId="77777777" w:rsidR="008A3671" w:rsidRPr="005574CC" w:rsidRDefault="008A3671"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,11674</w:t>
            </w:r>
          </w:p>
        </w:tc>
      </w:tr>
    </w:tbl>
    <w:p w14:paraId="496F3B01" w14:textId="77777777" w:rsidR="00B72693" w:rsidRDefault="00B72693" w:rsidP="00AE7EB6">
      <w:pPr>
        <w:pStyle w:val="ResimYazs"/>
        <w:keepNext/>
        <w:spacing w:after="0"/>
        <w:jc w:val="center"/>
        <w:rPr>
          <w:rFonts w:ascii="Times New Roman" w:hAnsi="Times New Roman" w:cs="Times New Roman"/>
          <w:b/>
          <w:bCs/>
          <w:i w:val="0"/>
          <w:iCs w:val="0"/>
          <w:color w:val="auto"/>
          <w:sz w:val="24"/>
          <w:szCs w:val="24"/>
        </w:rPr>
      </w:pPr>
      <w:bookmarkStart w:id="206" w:name="_Toc64449056"/>
      <w:bookmarkStart w:id="207" w:name="_Toc64473302"/>
      <w:bookmarkStart w:id="208" w:name="_Toc70927908"/>
    </w:p>
    <w:p w14:paraId="57F55982" w14:textId="6FBB23CA" w:rsidR="00B72693" w:rsidRDefault="00B72693" w:rsidP="00AE7EB6">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Tablo 2</w:t>
      </w:r>
      <w:r>
        <w:rPr>
          <w:rFonts w:ascii="Times New Roman" w:hAnsi="Times New Roman" w:cs="Times New Roman"/>
          <w:sz w:val="24"/>
          <w:szCs w:val="24"/>
        </w:rPr>
        <w:t>5</w:t>
      </w:r>
      <w:r w:rsidRPr="00297889">
        <w:rPr>
          <w:rFonts w:ascii="Times New Roman" w:hAnsi="Times New Roman" w:cs="Times New Roman"/>
          <w:sz w:val="24"/>
          <w:szCs w:val="24"/>
        </w:rPr>
        <w:t>’e göre ebeveynlerin aylık olarak aldığı maddi destek ile ps</w:t>
      </w:r>
      <w:r>
        <w:rPr>
          <w:rFonts w:ascii="Times New Roman" w:hAnsi="Times New Roman" w:cs="Times New Roman"/>
          <w:sz w:val="24"/>
          <w:szCs w:val="24"/>
        </w:rPr>
        <w:t>ikolojik düzeyleri, F=1,88 ve p</w:t>
      </w:r>
      <w:r w:rsidRPr="00297889">
        <w:rPr>
          <w:rFonts w:ascii="Times New Roman" w:hAnsi="Times New Roman" w:cs="Times New Roman"/>
          <w:sz w:val="24"/>
          <w:szCs w:val="24"/>
        </w:rPr>
        <w:t>(sig) değeri .04&lt;.05 arasında istatistiki olarak anlamlı bir farklılaşma olduğu bulunmuş ve H3 hipotezi kabul edilmiştir.</w:t>
      </w:r>
    </w:p>
    <w:p w14:paraId="7958E3A1" w14:textId="77777777" w:rsidR="00C25764" w:rsidRPr="00297889" w:rsidRDefault="00C25764" w:rsidP="00AE7EB6">
      <w:pPr>
        <w:autoSpaceDE w:val="0"/>
        <w:autoSpaceDN w:val="0"/>
        <w:adjustRightInd w:val="0"/>
        <w:spacing w:after="0" w:line="360" w:lineRule="auto"/>
        <w:ind w:firstLine="709"/>
        <w:jc w:val="both"/>
        <w:rPr>
          <w:rFonts w:ascii="Times New Roman" w:hAnsi="Times New Roman" w:cs="Times New Roman"/>
          <w:sz w:val="24"/>
          <w:szCs w:val="24"/>
        </w:rPr>
      </w:pPr>
    </w:p>
    <w:p w14:paraId="12E7D35B" w14:textId="2F4A2462" w:rsidR="008C5331"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25</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206"/>
      <w:bookmarkEnd w:id="207"/>
      <w:r w:rsidR="00746947" w:rsidRPr="00746947">
        <w:rPr>
          <w:rFonts w:ascii="Times New Roman" w:hAnsi="Times New Roman" w:cs="Times New Roman"/>
          <w:b/>
          <w:bCs/>
          <w:i w:val="0"/>
          <w:iCs w:val="0"/>
          <w:color w:val="auto"/>
          <w:sz w:val="24"/>
          <w:szCs w:val="24"/>
        </w:rPr>
        <w:t>Ebeveynlerin Kamu Kurum veya Kuruluşund</w:t>
      </w:r>
      <w:r w:rsidR="00B72693">
        <w:rPr>
          <w:rFonts w:ascii="Times New Roman" w:hAnsi="Times New Roman" w:cs="Times New Roman"/>
          <w:b/>
          <w:bCs/>
          <w:i w:val="0"/>
          <w:iCs w:val="0"/>
          <w:color w:val="auto"/>
          <w:sz w:val="24"/>
          <w:szCs w:val="24"/>
        </w:rPr>
        <w:t xml:space="preserve">an Almış Olduğu Maddi Desteğe Göre </w:t>
      </w:r>
      <w:r w:rsidR="00746947" w:rsidRPr="00746947">
        <w:rPr>
          <w:rFonts w:ascii="Times New Roman" w:hAnsi="Times New Roman" w:cs="Times New Roman"/>
          <w:b/>
          <w:bCs/>
          <w:i w:val="0"/>
          <w:iCs w:val="0"/>
          <w:color w:val="auto"/>
          <w:sz w:val="24"/>
          <w:szCs w:val="24"/>
        </w:rPr>
        <w:t xml:space="preserve">Psikolojik İyi Oluş </w:t>
      </w:r>
      <w:bookmarkEnd w:id="208"/>
      <w:r w:rsidR="00B72693">
        <w:rPr>
          <w:rFonts w:ascii="Times New Roman" w:hAnsi="Times New Roman" w:cs="Times New Roman"/>
          <w:b/>
          <w:bCs/>
          <w:i w:val="0"/>
          <w:iCs w:val="0"/>
          <w:color w:val="auto"/>
          <w:sz w:val="24"/>
          <w:szCs w:val="24"/>
        </w:rPr>
        <w:t>T-Test Analizi</w:t>
      </w:r>
    </w:p>
    <w:tbl>
      <w:tblPr>
        <w:tblW w:w="5000" w:type="pct"/>
        <w:tblCellMar>
          <w:left w:w="0" w:type="dxa"/>
          <w:right w:w="0" w:type="dxa"/>
        </w:tblCellMar>
        <w:tblLook w:val="04A0" w:firstRow="1" w:lastRow="0" w:firstColumn="1" w:lastColumn="0" w:noHBand="0" w:noVBand="1"/>
      </w:tblPr>
      <w:tblGrid>
        <w:gridCol w:w="1000"/>
        <w:gridCol w:w="1220"/>
        <w:gridCol w:w="708"/>
        <w:gridCol w:w="708"/>
        <w:gridCol w:w="550"/>
        <w:gridCol w:w="731"/>
        <w:gridCol w:w="676"/>
        <w:gridCol w:w="816"/>
        <w:gridCol w:w="746"/>
        <w:gridCol w:w="669"/>
        <w:gridCol w:w="710"/>
      </w:tblGrid>
      <w:tr w:rsidR="005F3F49" w:rsidRPr="00297889" w14:paraId="42E3525D" w14:textId="77777777" w:rsidTr="00B973E2">
        <w:trPr>
          <w:cantSplit/>
          <w:trHeight w:val="344"/>
        </w:trPr>
        <w:tc>
          <w:tcPr>
            <w:tcW w:w="1301" w:type="pct"/>
            <w:gridSpan w:val="2"/>
            <w:vMerge w:val="restart"/>
            <w:tcBorders>
              <w:top w:val="double" w:sz="4" w:space="0" w:color="auto"/>
              <w:left w:val="double" w:sz="4" w:space="0" w:color="auto"/>
            </w:tcBorders>
            <w:shd w:val="clear" w:color="auto" w:fill="auto"/>
            <w:vAlign w:val="bottom"/>
          </w:tcPr>
          <w:p w14:paraId="48D4DBD8" w14:textId="77777777" w:rsidR="005F3F49" w:rsidRPr="005574CC" w:rsidRDefault="005F3F49" w:rsidP="00AE7EB6">
            <w:pPr>
              <w:autoSpaceDE w:val="0"/>
              <w:autoSpaceDN w:val="0"/>
              <w:adjustRightInd w:val="0"/>
              <w:spacing w:after="0" w:line="240" w:lineRule="auto"/>
              <w:rPr>
                <w:rFonts w:ascii="Times New Roman" w:hAnsi="Times New Roman" w:cs="Times New Roman"/>
                <w:sz w:val="18"/>
                <w:szCs w:val="18"/>
              </w:rPr>
            </w:pPr>
          </w:p>
        </w:tc>
        <w:tc>
          <w:tcPr>
            <w:tcW w:w="830" w:type="pct"/>
            <w:gridSpan w:val="2"/>
            <w:tcBorders>
              <w:top w:val="double" w:sz="4" w:space="0" w:color="auto"/>
              <w:left w:val="nil"/>
              <w:bottom w:val="nil"/>
              <w:right w:val="single" w:sz="8" w:space="0" w:color="E0E0E0"/>
            </w:tcBorders>
            <w:shd w:val="clear" w:color="auto" w:fill="auto"/>
            <w:vAlign w:val="bottom"/>
            <w:hideMark/>
          </w:tcPr>
          <w:p w14:paraId="2902DADE" w14:textId="77777777" w:rsidR="005F3F49" w:rsidRPr="005574CC" w:rsidRDefault="00E32F35"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color w:val="000000" w:themeColor="text1"/>
                <w:sz w:val="18"/>
                <w:szCs w:val="18"/>
              </w:rPr>
              <w:t>Levene’</w:t>
            </w:r>
            <w:r>
              <w:rPr>
                <w:rFonts w:ascii="Times New Roman" w:hAnsi="Times New Roman" w:cs="Times New Roman"/>
                <w:color w:val="000000" w:themeColor="text1"/>
                <w:sz w:val="18"/>
                <w:szCs w:val="18"/>
              </w:rPr>
              <w:t>nin Varyans Eşitliği Testi</w:t>
            </w:r>
          </w:p>
        </w:tc>
        <w:tc>
          <w:tcPr>
            <w:tcW w:w="2870" w:type="pct"/>
            <w:gridSpan w:val="7"/>
            <w:tcBorders>
              <w:top w:val="double" w:sz="4" w:space="0" w:color="auto"/>
              <w:left w:val="single" w:sz="8" w:space="0" w:color="E0E0E0"/>
              <w:bottom w:val="nil"/>
              <w:right w:val="double" w:sz="4" w:space="0" w:color="auto"/>
            </w:tcBorders>
            <w:shd w:val="clear" w:color="auto" w:fill="auto"/>
            <w:vAlign w:val="bottom"/>
            <w:hideMark/>
          </w:tcPr>
          <w:p w14:paraId="6D93319D"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color w:val="000000" w:themeColor="text1"/>
                <w:sz w:val="18"/>
                <w:szCs w:val="18"/>
              </w:rPr>
              <w:t>T-Test Ortalamaların Eşitliği</w:t>
            </w:r>
          </w:p>
        </w:tc>
      </w:tr>
      <w:tr w:rsidR="005F3F49" w:rsidRPr="00297889" w14:paraId="2623B703" w14:textId="77777777" w:rsidTr="00B973E2">
        <w:trPr>
          <w:cantSplit/>
          <w:trHeight w:val="689"/>
        </w:trPr>
        <w:tc>
          <w:tcPr>
            <w:tcW w:w="1301" w:type="pct"/>
            <w:gridSpan w:val="2"/>
            <w:vMerge/>
            <w:tcBorders>
              <w:left w:val="double" w:sz="4" w:space="0" w:color="auto"/>
            </w:tcBorders>
            <w:shd w:val="clear" w:color="auto" w:fill="auto"/>
            <w:vAlign w:val="center"/>
            <w:hideMark/>
          </w:tcPr>
          <w:p w14:paraId="25DB9D38" w14:textId="77777777" w:rsidR="005F3F49" w:rsidRPr="005574CC" w:rsidRDefault="005F3F49" w:rsidP="00AE7EB6">
            <w:pPr>
              <w:spacing w:after="0"/>
              <w:rPr>
                <w:rFonts w:ascii="Times New Roman" w:hAnsi="Times New Roman" w:cs="Times New Roman"/>
                <w:sz w:val="18"/>
                <w:szCs w:val="18"/>
              </w:rPr>
            </w:pPr>
          </w:p>
        </w:tc>
        <w:tc>
          <w:tcPr>
            <w:tcW w:w="415" w:type="pct"/>
            <w:vMerge w:val="restart"/>
            <w:tcBorders>
              <w:top w:val="nil"/>
              <w:left w:val="nil"/>
              <w:bottom w:val="nil"/>
              <w:right w:val="single" w:sz="8" w:space="0" w:color="E0E0E0"/>
            </w:tcBorders>
            <w:shd w:val="clear" w:color="auto" w:fill="auto"/>
            <w:vAlign w:val="bottom"/>
            <w:hideMark/>
          </w:tcPr>
          <w:p w14:paraId="752B223D"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F</w:t>
            </w:r>
          </w:p>
        </w:tc>
        <w:tc>
          <w:tcPr>
            <w:tcW w:w="415" w:type="pct"/>
            <w:vMerge w:val="restart"/>
            <w:tcBorders>
              <w:top w:val="nil"/>
              <w:left w:val="single" w:sz="8" w:space="0" w:color="E0E0E0"/>
              <w:bottom w:val="nil"/>
              <w:right w:val="single" w:sz="8" w:space="0" w:color="E0E0E0"/>
            </w:tcBorders>
            <w:shd w:val="clear" w:color="auto" w:fill="auto"/>
            <w:vAlign w:val="bottom"/>
            <w:hideMark/>
          </w:tcPr>
          <w:p w14:paraId="12CD8782" w14:textId="4CF14805" w:rsidR="005F3F49" w:rsidRPr="005574CC" w:rsidRDefault="00DC42AE" w:rsidP="00AE7EB6">
            <w:pPr>
              <w:autoSpaceDE w:val="0"/>
              <w:autoSpaceDN w:val="0"/>
              <w:adjustRightInd w:val="0"/>
              <w:spacing w:after="0" w:line="320" w:lineRule="atLeast"/>
              <w:jc w:val="center"/>
              <w:rPr>
                <w:rFonts w:ascii="Times New Roman" w:hAnsi="Times New Roman" w:cs="Times New Roman"/>
                <w:sz w:val="18"/>
                <w:szCs w:val="18"/>
              </w:rPr>
            </w:pPr>
            <w:r>
              <w:rPr>
                <w:rFonts w:ascii="Times New Roman" w:hAnsi="Times New Roman" w:cs="Times New Roman"/>
                <w:sz w:val="18"/>
                <w:szCs w:val="18"/>
              </w:rPr>
              <w:t>P</w:t>
            </w:r>
          </w:p>
        </w:tc>
        <w:tc>
          <w:tcPr>
            <w:tcW w:w="322" w:type="pct"/>
            <w:vMerge w:val="restart"/>
            <w:tcBorders>
              <w:top w:val="nil"/>
              <w:left w:val="single" w:sz="8" w:space="0" w:color="E0E0E0"/>
              <w:bottom w:val="nil"/>
              <w:right w:val="single" w:sz="8" w:space="0" w:color="E0E0E0"/>
            </w:tcBorders>
            <w:shd w:val="clear" w:color="auto" w:fill="auto"/>
            <w:vAlign w:val="bottom"/>
            <w:hideMark/>
          </w:tcPr>
          <w:p w14:paraId="71D437C0" w14:textId="18A4C4E4" w:rsidR="005F3F49" w:rsidRPr="005574CC" w:rsidRDefault="00720C85"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color w:val="000000" w:themeColor="text1"/>
                <w:sz w:val="18"/>
                <w:szCs w:val="18"/>
              </w:rPr>
              <w:t>T</w:t>
            </w:r>
          </w:p>
        </w:tc>
        <w:tc>
          <w:tcPr>
            <w:tcW w:w="428" w:type="pct"/>
            <w:vMerge w:val="restart"/>
            <w:tcBorders>
              <w:top w:val="nil"/>
              <w:left w:val="single" w:sz="8" w:space="0" w:color="E0E0E0"/>
              <w:bottom w:val="nil"/>
              <w:right w:val="single" w:sz="8" w:space="0" w:color="E0E0E0"/>
            </w:tcBorders>
            <w:shd w:val="clear" w:color="auto" w:fill="auto"/>
            <w:vAlign w:val="bottom"/>
            <w:hideMark/>
          </w:tcPr>
          <w:p w14:paraId="756BC36C" w14:textId="7B71BE63" w:rsidR="005F3F49" w:rsidRPr="005574CC" w:rsidRDefault="00720C85"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color w:val="000000" w:themeColor="text1"/>
                <w:sz w:val="18"/>
                <w:szCs w:val="18"/>
              </w:rPr>
              <w:t>D</w:t>
            </w:r>
            <w:r w:rsidR="005F3F49" w:rsidRPr="005574CC">
              <w:rPr>
                <w:rFonts w:ascii="Times New Roman" w:hAnsi="Times New Roman" w:cs="Times New Roman"/>
                <w:color w:val="000000" w:themeColor="text1"/>
                <w:sz w:val="18"/>
                <w:szCs w:val="18"/>
              </w:rPr>
              <w:t>f</w:t>
            </w:r>
          </w:p>
        </w:tc>
        <w:tc>
          <w:tcPr>
            <w:tcW w:w="396" w:type="pct"/>
            <w:vMerge w:val="restart"/>
            <w:tcBorders>
              <w:top w:val="nil"/>
              <w:left w:val="single" w:sz="8" w:space="0" w:color="E0E0E0"/>
              <w:bottom w:val="nil"/>
              <w:right w:val="single" w:sz="8" w:space="0" w:color="E0E0E0"/>
            </w:tcBorders>
            <w:shd w:val="clear" w:color="auto" w:fill="auto"/>
            <w:vAlign w:val="bottom"/>
            <w:hideMark/>
          </w:tcPr>
          <w:p w14:paraId="4234FE0B" w14:textId="397703E8" w:rsidR="005F3F49" w:rsidRPr="005574CC" w:rsidRDefault="00DC42AE" w:rsidP="00AE7EB6">
            <w:pPr>
              <w:autoSpaceDE w:val="0"/>
              <w:autoSpaceDN w:val="0"/>
              <w:adjustRightInd w:val="0"/>
              <w:spacing w:after="0" w:line="320" w:lineRule="atLeast"/>
              <w:jc w:val="center"/>
              <w:rPr>
                <w:rFonts w:ascii="Times New Roman" w:hAnsi="Times New Roman" w:cs="Times New Roman"/>
                <w:sz w:val="18"/>
                <w:szCs w:val="18"/>
              </w:rPr>
            </w:pPr>
            <w:r>
              <w:rPr>
                <w:rFonts w:ascii="Times New Roman" w:hAnsi="Times New Roman" w:cs="Times New Roman"/>
                <w:sz w:val="18"/>
                <w:szCs w:val="18"/>
              </w:rPr>
              <w:t>P</w:t>
            </w:r>
          </w:p>
        </w:tc>
        <w:tc>
          <w:tcPr>
            <w:tcW w:w="478" w:type="pct"/>
            <w:vMerge w:val="restart"/>
            <w:tcBorders>
              <w:top w:val="nil"/>
              <w:left w:val="single" w:sz="8" w:space="0" w:color="E0E0E0"/>
              <w:bottom w:val="nil"/>
              <w:right w:val="single" w:sz="8" w:space="0" w:color="E0E0E0"/>
            </w:tcBorders>
            <w:shd w:val="clear" w:color="auto" w:fill="auto"/>
            <w:vAlign w:val="bottom"/>
            <w:hideMark/>
          </w:tcPr>
          <w:p w14:paraId="0602D6EC"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color w:val="000000" w:themeColor="text1"/>
                <w:sz w:val="18"/>
                <w:szCs w:val="18"/>
              </w:rPr>
              <w:t>Ortalama Fark</w:t>
            </w:r>
          </w:p>
        </w:tc>
        <w:tc>
          <w:tcPr>
            <w:tcW w:w="437" w:type="pct"/>
            <w:vMerge w:val="restart"/>
            <w:tcBorders>
              <w:top w:val="nil"/>
              <w:left w:val="single" w:sz="8" w:space="0" w:color="E0E0E0"/>
              <w:bottom w:val="nil"/>
              <w:right w:val="single" w:sz="8" w:space="0" w:color="E0E0E0"/>
            </w:tcBorders>
            <w:shd w:val="clear" w:color="auto" w:fill="auto"/>
            <w:vAlign w:val="bottom"/>
            <w:hideMark/>
          </w:tcPr>
          <w:p w14:paraId="35FBD6EE"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color w:val="000000" w:themeColor="text1"/>
                <w:sz w:val="18"/>
                <w:szCs w:val="18"/>
              </w:rPr>
              <w:t>Standart Hata Farkı</w:t>
            </w:r>
          </w:p>
        </w:tc>
        <w:tc>
          <w:tcPr>
            <w:tcW w:w="808" w:type="pct"/>
            <w:gridSpan w:val="2"/>
            <w:tcBorders>
              <w:top w:val="nil"/>
              <w:left w:val="single" w:sz="8" w:space="0" w:color="E0E0E0"/>
              <w:bottom w:val="nil"/>
              <w:right w:val="double" w:sz="4" w:space="0" w:color="auto"/>
            </w:tcBorders>
            <w:shd w:val="clear" w:color="auto" w:fill="auto"/>
            <w:vAlign w:val="bottom"/>
            <w:hideMark/>
          </w:tcPr>
          <w:p w14:paraId="19712EF9"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color w:val="000000" w:themeColor="text1"/>
                <w:sz w:val="18"/>
                <w:szCs w:val="18"/>
              </w:rPr>
              <w:t xml:space="preserve">%95 Güven Aralığı Farkı </w:t>
            </w:r>
          </w:p>
        </w:tc>
      </w:tr>
      <w:tr w:rsidR="005F3F49" w:rsidRPr="00297889" w14:paraId="5783EB21" w14:textId="77777777" w:rsidTr="00B973E2">
        <w:trPr>
          <w:cantSplit/>
          <w:trHeight w:val="324"/>
        </w:trPr>
        <w:tc>
          <w:tcPr>
            <w:tcW w:w="1301" w:type="pct"/>
            <w:gridSpan w:val="2"/>
            <w:vMerge/>
            <w:tcBorders>
              <w:left w:val="double" w:sz="4" w:space="0" w:color="auto"/>
            </w:tcBorders>
            <w:shd w:val="clear" w:color="auto" w:fill="auto"/>
            <w:vAlign w:val="center"/>
            <w:hideMark/>
          </w:tcPr>
          <w:p w14:paraId="4330BC8A" w14:textId="77777777" w:rsidR="005F3F49" w:rsidRPr="005574CC" w:rsidRDefault="005F3F49" w:rsidP="00AE7EB6">
            <w:pPr>
              <w:spacing w:after="0"/>
              <w:rPr>
                <w:rFonts w:ascii="Times New Roman" w:hAnsi="Times New Roman" w:cs="Times New Roman"/>
                <w:sz w:val="18"/>
                <w:szCs w:val="18"/>
              </w:rPr>
            </w:pPr>
          </w:p>
        </w:tc>
        <w:tc>
          <w:tcPr>
            <w:tcW w:w="415" w:type="pct"/>
            <w:vMerge/>
            <w:tcBorders>
              <w:top w:val="nil"/>
              <w:left w:val="nil"/>
              <w:bottom w:val="nil"/>
              <w:right w:val="single" w:sz="8" w:space="0" w:color="E0E0E0"/>
            </w:tcBorders>
            <w:shd w:val="clear" w:color="auto" w:fill="auto"/>
            <w:vAlign w:val="center"/>
            <w:hideMark/>
          </w:tcPr>
          <w:p w14:paraId="3FBDDACA" w14:textId="77777777" w:rsidR="005F3F49" w:rsidRPr="005574CC" w:rsidRDefault="005F3F49" w:rsidP="00AE7EB6">
            <w:pPr>
              <w:spacing w:after="0"/>
              <w:rPr>
                <w:rFonts w:ascii="Times New Roman" w:hAnsi="Times New Roman" w:cs="Times New Roman"/>
                <w:sz w:val="18"/>
                <w:szCs w:val="18"/>
              </w:rPr>
            </w:pPr>
          </w:p>
        </w:tc>
        <w:tc>
          <w:tcPr>
            <w:tcW w:w="415" w:type="pct"/>
            <w:vMerge/>
            <w:tcBorders>
              <w:top w:val="nil"/>
              <w:left w:val="single" w:sz="8" w:space="0" w:color="E0E0E0"/>
              <w:bottom w:val="nil"/>
              <w:right w:val="single" w:sz="8" w:space="0" w:color="E0E0E0"/>
            </w:tcBorders>
            <w:shd w:val="clear" w:color="auto" w:fill="auto"/>
            <w:vAlign w:val="center"/>
            <w:hideMark/>
          </w:tcPr>
          <w:p w14:paraId="717F5D5C" w14:textId="77777777" w:rsidR="005F3F49" w:rsidRPr="005574CC" w:rsidRDefault="005F3F49" w:rsidP="00AE7EB6">
            <w:pPr>
              <w:spacing w:after="0"/>
              <w:rPr>
                <w:rFonts w:ascii="Times New Roman" w:hAnsi="Times New Roman" w:cs="Times New Roman"/>
                <w:sz w:val="18"/>
                <w:szCs w:val="18"/>
              </w:rPr>
            </w:pPr>
          </w:p>
        </w:tc>
        <w:tc>
          <w:tcPr>
            <w:tcW w:w="322" w:type="pct"/>
            <w:vMerge/>
            <w:tcBorders>
              <w:top w:val="nil"/>
              <w:left w:val="single" w:sz="8" w:space="0" w:color="E0E0E0"/>
              <w:bottom w:val="nil"/>
              <w:right w:val="single" w:sz="8" w:space="0" w:color="E0E0E0"/>
            </w:tcBorders>
            <w:shd w:val="clear" w:color="auto" w:fill="auto"/>
            <w:vAlign w:val="center"/>
            <w:hideMark/>
          </w:tcPr>
          <w:p w14:paraId="3E2D746E" w14:textId="77777777" w:rsidR="005F3F49" w:rsidRPr="005574CC" w:rsidRDefault="005F3F49" w:rsidP="00AE7EB6">
            <w:pPr>
              <w:spacing w:after="0"/>
              <w:rPr>
                <w:rFonts w:ascii="Times New Roman" w:hAnsi="Times New Roman" w:cs="Times New Roman"/>
                <w:sz w:val="18"/>
                <w:szCs w:val="18"/>
              </w:rPr>
            </w:pPr>
          </w:p>
        </w:tc>
        <w:tc>
          <w:tcPr>
            <w:tcW w:w="428" w:type="pct"/>
            <w:vMerge/>
            <w:tcBorders>
              <w:top w:val="nil"/>
              <w:left w:val="single" w:sz="8" w:space="0" w:color="E0E0E0"/>
              <w:bottom w:val="nil"/>
              <w:right w:val="single" w:sz="8" w:space="0" w:color="E0E0E0"/>
            </w:tcBorders>
            <w:shd w:val="clear" w:color="auto" w:fill="auto"/>
            <w:vAlign w:val="center"/>
            <w:hideMark/>
          </w:tcPr>
          <w:p w14:paraId="70D869EA" w14:textId="77777777" w:rsidR="005F3F49" w:rsidRPr="005574CC" w:rsidRDefault="005F3F49" w:rsidP="00AE7EB6">
            <w:pPr>
              <w:spacing w:after="0"/>
              <w:rPr>
                <w:rFonts w:ascii="Times New Roman" w:hAnsi="Times New Roman" w:cs="Times New Roman"/>
                <w:sz w:val="18"/>
                <w:szCs w:val="18"/>
              </w:rPr>
            </w:pPr>
          </w:p>
        </w:tc>
        <w:tc>
          <w:tcPr>
            <w:tcW w:w="396" w:type="pct"/>
            <w:vMerge/>
            <w:tcBorders>
              <w:top w:val="nil"/>
              <w:left w:val="single" w:sz="8" w:space="0" w:color="E0E0E0"/>
              <w:bottom w:val="nil"/>
              <w:right w:val="single" w:sz="8" w:space="0" w:color="E0E0E0"/>
            </w:tcBorders>
            <w:shd w:val="clear" w:color="auto" w:fill="auto"/>
            <w:vAlign w:val="center"/>
            <w:hideMark/>
          </w:tcPr>
          <w:p w14:paraId="39641A90" w14:textId="77777777" w:rsidR="005F3F49" w:rsidRPr="005574CC" w:rsidRDefault="005F3F49" w:rsidP="00AE7EB6">
            <w:pPr>
              <w:spacing w:after="0"/>
              <w:rPr>
                <w:rFonts w:ascii="Times New Roman" w:hAnsi="Times New Roman" w:cs="Times New Roman"/>
                <w:sz w:val="18"/>
                <w:szCs w:val="18"/>
              </w:rPr>
            </w:pPr>
          </w:p>
        </w:tc>
        <w:tc>
          <w:tcPr>
            <w:tcW w:w="478" w:type="pct"/>
            <w:vMerge/>
            <w:tcBorders>
              <w:top w:val="nil"/>
              <w:left w:val="single" w:sz="8" w:space="0" w:color="E0E0E0"/>
              <w:bottom w:val="nil"/>
              <w:right w:val="single" w:sz="8" w:space="0" w:color="E0E0E0"/>
            </w:tcBorders>
            <w:shd w:val="clear" w:color="auto" w:fill="auto"/>
            <w:vAlign w:val="center"/>
            <w:hideMark/>
          </w:tcPr>
          <w:p w14:paraId="505BD729" w14:textId="77777777" w:rsidR="005F3F49" w:rsidRPr="005574CC" w:rsidRDefault="005F3F49" w:rsidP="00AE7EB6">
            <w:pPr>
              <w:spacing w:after="0"/>
              <w:rPr>
                <w:rFonts w:ascii="Times New Roman" w:hAnsi="Times New Roman" w:cs="Times New Roman"/>
                <w:sz w:val="18"/>
                <w:szCs w:val="18"/>
              </w:rPr>
            </w:pPr>
          </w:p>
        </w:tc>
        <w:tc>
          <w:tcPr>
            <w:tcW w:w="437" w:type="pct"/>
            <w:vMerge/>
            <w:tcBorders>
              <w:top w:val="nil"/>
              <w:left w:val="single" w:sz="8" w:space="0" w:color="E0E0E0"/>
              <w:bottom w:val="nil"/>
              <w:right w:val="single" w:sz="8" w:space="0" w:color="E0E0E0"/>
            </w:tcBorders>
            <w:shd w:val="clear" w:color="auto" w:fill="auto"/>
            <w:vAlign w:val="center"/>
            <w:hideMark/>
          </w:tcPr>
          <w:p w14:paraId="6E5A195B" w14:textId="77777777" w:rsidR="005F3F49" w:rsidRPr="005574CC" w:rsidRDefault="005F3F49" w:rsidP="00AE7EB6">
            <w:pPr>
              <w:spacing w:after="0"/>
              <w:rPr>
                <w:rFonts w:ascii="Times New Roman" w:hAnsi="Times New Roman" w:cs="Times New Roman"/>
                <w:sz w:val="18"/>
                <w:szCs w:val="18"/>
              </w:rPr>
            </w:pPr>
          </w:p>
        </w:tc>
        <w:tc>
          <w:tcPr>
            <w:tcW w:w="392" w:type="pct"/>
            <w:tcBorders>
              <w:top w:val="nil"/>
              <w:left w:val="single" w:sz="8" w:space="0" w:color="E0E0E0"/>
              <w:bottom w:val="single" w:sz="8" w:space="0" w:color="152935"/>
              <w:right w:val="single" w:sz="8" w:space="0" w:color="E0E0E0"/>
            </w:tcBorders>
            <w:shd w:val="clear" w:color="auto" w:fill="auto"/>
            <w:vAlign w:val="bottom"/>
            <w:hideMark/>
          </w:tcPr>
          <w:p w14:paraId="118BB39E"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color w:val="000000" w:themeColor="text1"/>
                <w:sz w:val="18"/>
                <w:szCs w:val="18"/>
              </w:rPr>
              <w:t>Düşük</w:t>
            </w:r>
          </w:p>
        </w:tc>
        <w:tc>
          <w:tcPr>
            <w:tcW w:w="416" w:type="pct"/>
            <w:tcBorders>
              <w:top w:val="nil"/>
              <w:left w:val="single" w:sz="8" w:space="0" w:color="E0E0E0"/>
              <w:bottom w:val="single" w:sz="8" w:space="0" w:color="152935"/>
              <w:right w:val="double" w:sz="4" w:space="0" w:color="auto"/>
            </w:tcBorders>
            <w:shd w:val="clear" w:color="auto" w:fill="auto"/>
            <w:vAlign w:val="bottom"/>
            <w:hideMark/>
          </w:tcPr>
          <w:p w14:paraId="37767C1B"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color w:val="000000" w:themeColor="text1"/>
                <w:sz w:val="18"/>
                <w:szCs w:val="18"/>
              </w:rPr>
              <w:t>Yüksek</w:t>
            </w:r>
          </w:p>
        </w:tc>
      </w:tr>
      <w:tr w:rsidR="005F3F49" w:rsidRPr="00297889" w14:paraId="6C06EDA7" w14:textId="77777777" w:rsidTr="00B973E2">
        <w:trPr>
          <w:cantSplit/>
          <w:trHeight w:val="344"/>
        </w:trPr>
        <w:tc>
          <w:tcPr>
            <w:tcW w:w="586" w:type="pct"/>
            <w:vMerge w:val="restart"/>
            <w:tcBorders>
              <w:top w:val="single" w:sz="8" w:space="0" w:color="152935"/>
              <w:left w:val="double" w:sz="4" w:space="0" w:color="auto"/>
              <w:bottom w:val="single" w:sz="8" w:space="0" w:color="152935"/>
              <w:right w:val="nil"/>
            </w:tcBorders>
            <w:shd w:val="clear" w:color="auto" w:fill="auto"/>
            <w:hideMark/>
          </w:tcPr>
          <w:p w14:paraId="7AE02A39" w14:textId="77777777" w:rsidR="005F3F49" w:rsidRPr="005574CC" w:rsidRDefault="005F3F49"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sz w:val="18"/>
                <w:szCs w:val="18"/>
              </w:rPr>
              <w:t>Psikolojik İyi Oluş Ölçeği</w:t>
            </w:r>
            <w:r w:rsidR="005C5E6E" w:rsidRPr="005574CC">
              <w:rPr>
                <w:rFonts w:ascii="Times New Roman" w:hAnsi="Times New Roman" w:cs="Times New Roman"/>
                <w:sz w:val="18"/>
                <w:szCs w:val="18"/>
              </w:rPr>
              <w:t xml:space="preserve"> Ortalama</w:t>
            </w:r>
          </w:p>
        </w:tc>
        <w:tc>
          <w:tcPr>
            <w:tcW w:w="715" w:type="pct"/>
            <w:tcBorders>
              <w:top w:val="single" w:sz="8" w:space="0" w:color="152935"/>
              <w:left w:val="nil"/>
              <w:bottom w:val="single" w:sz="8" w:space="0" w:color="AEAEAE"/>
              <w:right w:val="nil"/>
            </w:tcBorders>
            <w:shd w:val="clear" w:color="auto" w:fill="auto"/>
            <w:hideMark/>
          </w:tcPr>
          <w:p w14:paraId="04C0D9BA" w14:textId="77777777" w:rsidR="005F3F49" w:rsidRPr="005574CC" w:rsidRDefault="005F3F49"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color w:val="000000" w:themeColor="text1"/>
                <w:sz w:val="18"/>
                <w:szCs w:val="18"/>
              </w:rPr>
              <w:t>Varsayılan Varyans Eşitliği</w:t>
            </w:r>
          </w:p>
        </w:tc>
        <w:tc>
          <w:tcPr>
            <w:tcW w:w="415" w:type="pct"/>
            <w:tcBorders>
              <w:top w:val="single" w:sz="8" w:space="0" w:color="152935"/>
              <w:left w:val="nil"/>
              <w:bottom w:val="single" w:sz="8" w:space="0" w:color="AEAEAE"/>
              <w:right w:val="single" w:sz="8" w:space="0" w:color="E0E0E0"/>
            </w:tcBorders>
            <w:shd w:val="clear" w:color="auto" w:fill="auto"/>
            <w:hideMark/>
          </w:tcPr>
          <w:p w14:paraId="756D6259"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1,887</w:t>
            </w:r>
          </w:p>
        </w:tc>
        <w:tc>
          <w:tcPr>
            <w:tcW w:w="415" w:type="pct"/>
            <w:tcBorders>
              <w:top w:val="single" w:sz="8" w:space="0" w:color="152935"/>
              <w:left w:val="single" w:sz="8" w:space="0" w:color="E0E0E0"/>
              <w:bottom w:val="single" w:sz="8" w:space="0" w:color="AEAEAE"/>
              <w:right w:val="single" w:sz="8" w:space="0" w:color="E0E0E0"/>
            </w:tcBorders>
            <w:shd w:val="clear" w:color="auto" w:fill="auto"/>
            <w:hideMark/>
          </w:tcPr>
          <w:p w14:paraId="0062EFDD"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,171</w:t>
            </w:r>
          </w:p>
        </w:tc>
        <w:tc>
          <w:tcPr>
            <w:tcW w:w="322" w:type="pct"/>
            <w:tcBorders>
              <w:top w:val="single" w:sz="8" w:space="0" w:color="152935"/>
              <w:left w:val="single" w:sz="8" w:space="0" w:color="E0E0E0"/>
              <w:bottom w:val="single" w:sz="8" w:space="0" w:color="AEAEAE"/>
              <w:right w:val="single" w:sz="8" w:space="0" w:color="E0E0E0"/>
            </w:tcBorders>
            <w:shd w:val="clear" w:color="auto" w:fill="auto"/>
            <w:hideMark/>
          </w:tcPr>
          <w:p w14:paraId="6E98AAC1"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2,070</w:t>
            </w:r>
          </w:p>
        </w:tc>
        <w:tc>
          <w:tcPr>
            <w:tcW w:w="428" w:type="pct"/>
            <w:tcBorders>
              <w:top w:val="single" w:sz="8" w:space="0" w:color="152935"/>
              <w:left w:val="single" w:sz="8" w:space="0" w:color="E0E0E0"/>
              <w:bottom w:val="single" w:sz="8" w:space="0" w:color="AEAEAE"/>
              <w:right w:val="single" w:sz="8" w:space="0" w:color="E0E0E0"/>
            </w:tcBorders>
            <w:shd w:val="clear" w:color="auto" w:fill="auto"/>
            <w:hideMark/>
          </w:tcPr>
          <w:p w14:paraId="71DB942A"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167</w:t>
            </w:r>
          </w:p>
        </w:tc>
        <w:tc>
          <w:tcPr>
            <w:tcW w:w="396" w:type="pct"/>
            <w:tcBorders>
              <w:top w:val="single" w:sz="8" w:space="0" w:color="152935"/>
              <w:left w:val="single" w:sz="8" w:space="0" w:color="E0E0E0"/>
              <w:bottom w:val="single" w:sz="8" w:space="0" w:color="AEAEAE"/>
              <w:right w:val="single" w:sz="8" w:space="0" w:color="E0E0E0"/>
            </w:tcBorders>
            <w:shd w:val="clear" w:color="auto" w:fill="auto"/>
            <w:hideMark/>
          </w:tcPr>
          <w:p w14:paraId="0FD0069F"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,040</w:t>
            </w:r>
          </w:p>
        </w:tc>
        <w:tc>
          <w:tcPr>
            <w:tcW w:w="478" w:type="pct"/>
            <w:tcBorders>
              <w:top w:val="single" w:sz="8" w:space="0" w:color="152935"/>
              <w:left w:val="single" w:sz="8" w:space="0" w:color="E0E0E0"/>
              <w:bottom w:val="single" w:sz="8" w:space="0" w:color="AEAEAE"/>
              <w:right w:val="single" w:sz="8" w:space="0" w:color="E0E0E0"/>
            </w:tcBorders>
            <w:shd w:val="clear" w:color="auto" w:fill="auto"/>
            <w:hideMark/>
          </w:tcPr>
          <w:p w14:paraId="3A9AC2E0"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,33059</w:t>
            </w:r>
          </w:p>
        </w:tc>
        <w:tc>
          <w:tcPr>
            <w:tcW w:w="437" w:type="pct"/>
            <w:tcBorders>
              <w:top w:val="single" w:sz="8" w:space="0" w:color="152935"/>
              <w:left w:val="single" w:sz="8" w:space="0" w:color="E0E0E0"/>
              <w:bottom w:val="single" w:sz="8" w:space="0" w:color="AEAEAE"/>
              <w:right w:val="single" w:sz="8" w:space="0" w:color="E0E0E0"/>
            </w:tcBorders>
            <w:shd w:val="clear" w:color="auto" w:fill="auto"/>
            <w:hideMark/>
          </w:tcPr>
          <w:p w14:paraId="5E32DF4B"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,15969</w:t>
            </w:r>
          </w:p>
        </w:tc>
        <w:tc>
          <w:tcPr>
            <w:tcW w:w="392" w:type="pct"/>
            <w:tcBorders>
              <w:top w:val="single" w:sz="8" w:space="0" w:color="152935"/>
              <w:left w:val="single" w:sz="8" w:space="0" w:color="E0E0E0"/>
              <w:bottom w:val="single" w:sz="8" w:space="0" w:color="AEAEAE"/>
              <w:right w:val="single" w:sz="8" w:space="0" w:color="E0E0E0"/>
            </w:tcBorders>
            <w:shd w:val="clear" w:color="auto" w:fill="auto"/>
            <w:hideMark/>
          </w:tcPr>
          <w:p w14:paraId="60AD2ADE"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,01531</w:t>
            </w:r>
          </w:p>
        </w:tc>
        <w:tc>
          <w:tcPr>
            <w:tcW w:w="416" w:type="pct"/>
            <w:tcBorders>
              <w:top w:val="single" w:sz="8" w:space="0" w:color="152935"/>
              <w:left w:val="single" w:sz="8" w:space="0" w:color="E0E0E0"/>
              <w:bottom w:val="single" w:sz="8" w:space="0" w:color="AEAEAE"/>
              <w:right w:val="double" w:sz="4" w:space="0" w:color="auto"/>
            </w:tcBorders>
            <w:shd w:val="clear" w:color="auto" w:fill="auto"/>
            <w:hideMark/>
          </w:tcPr>
          <w:p w14:paraId="6E5272B1"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,64586</w:t>
            </w:r>
          </w:p>
        </w:tc>
      </w:tr>
      <w:tr w:rsidR="005F3F49" w:rsidRPr="00297889" w14:paraId="53FBB0C1" w14:textId="77777777" w:rsidTr="00B973E2">
        <w:trPr>
          <w:cantSplit/>
          <w:trHeight w:val="363"/>
        </w:trPr>
        <w:tc>
          <w:tcPr>
            <w:tcW w:w="586" w:type="pct"/>
            <w:vMerge/>
            <w:tcBorders>
              <w:top w:val="single" w:sz="8" w:space="0" w:color="152935"/>
              <w:left w:val="double" w:sz="4" w:space="0" w:color="auto"/>
              <w:bottom w:val="double" w:sz="4" w:space="0" w:color="auto"/>
              <w:right w:val="nil"/>
            </w:tcBorders>
            <w:shd w:val="clear" w:color="auto" w:fill="auto"/>
            <w:vAlign w:val="center"/>
            <w:hideMark/>
          </w:tcPr>
          <w:p w14:paraId="60D81B86" w14:textId="77777777" w:rsidR="005F3F49" w:rsidRPr="005574CC" w:rsidRDefault="005F3F49" w:rsidP="00AE7EB6">
            <w:pPr>
              <w:spacing w:after="0"/>
              <w:rPr>
                <w:rFonts w:ascii="Times New Roman" w:hAnsi="Times New Roman" w:cs="Times New Roman"/>
                <w:sz w:val="18"/>
                <w:szCs w:val="18"/>
              </w:rPr>
            </w:pPr>
          </w:p>
        </w:tc>
        <w:tc>
          <w:tcPr>
            <w:tcW w:w="715" w:type="pct"/>
            <w:tcBorders>
              <w:top w:val="single" w:sz="8" w:space="0" w:color="AEAEAE"/>
              <w:left w:val="nil"/>
              <w:bottom w:val="double" w:sz="4" w:space="0" w:color="auto"/>
              <w:right w:val="nil"/>
            </w:tcBorders>
            <w:shd w:val="clear" w:color="auto" w:fill="auto"/>
            <w:hideMark/>
          </w:tcPr>
          <w:p w14:paraId="5DA4C742" w14:textId="77777777" w:rsidR="005F3F49" w:rsidRPr="005574CC" w:rsidRDefault="005F3F49"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color w:val="000000" w:themeColor="text1"/>
                <w:sz w:val="18"/>
                <w:szCs w:val="18"/>
              </w:rPr>
              <w:t>Varsayılmayan Varyans Eşitliği</w:t>
            </w:r>
          </w:p>
        </w:tc>
        <w:tc>
          <w:tcPr>
            <w:tcW w:w="415" w:type="pct"/>
            <w:tcBorders>
              <w:top w:val="single" w:sz="8" w:space="0" w:color="AEAEAE"/>
              <w:left w:val="nil"/>
              <w:bottom w:val="double" w:sz="4" w:space="0" w:color="auto"/>
              <w:right w:val="single" w:sz="8" w:space="0" w:color="E0E0E0"/>
            </w:tcBorders>
            <w:shd w:val="clear" w:color="auto" w:fill="auto"/>
            <w:vAlign w:val="center"/>
          </w:tcPr>
          <w:p w14:paraId="157D182E" w14:textId="77777777" w:rsidR="005F3F49" w:rsidRPr="005574CC" w:rsidRDefault="005F3F49" w:rsidP="00AE7EB6">
            <w:pPr>
              <w:autoSpaceDE w:val="0"/>
              <w:autoSpaceDN w:val="0"/>
              <w:adjustRightInd w:val="0"/>
              <w:spacing w:after="0" w:line="240" w:lineRule="auto"/>
              <w:rPr>
                <w:rFonts w:ascii="Times New Roman" w:hAnsi="Times New Roman" w:cs="Times New Roman"/>
                <w:sz w:val="18"/>
                <w:szCs w:val="18"/>
              </w:rPr>
            </w:pPr>
          </w:p>
        </w:tc>
        <w:tc>
          <w:tcPr>
            <w:tcW w:w="415" w:type="pct"/>
            <w:tcBorders>
              <w:top w:val="single" w:sz="8" w:space="0" w:color="AEAEAE"/>
              <w:left w:val="single" w:sz="8" w:space="0" w:color="E0E0E0"/>
              <w:bottom w:val="double" w:sz="4" w:space="0" w:color="auto"/>
              <w:right w:val="single" w:sz="8" w:space="0" w:color="E0E0E0"/>
            </w:tcBorders>
            <w:shd w:val="clear" w:color="auto" w:fill="auto"/>
            <w:vAlign w:val="center"/>
          </w:tcPr>
          <w:p w14:paraId="7B155115" w14:textId="77777777" w:rsidR="005F3F49" w:rsidRPr="005574CC" w:rsidRDefault="005F3F49" w:rsidP="00AE7EB6">
            <w:pPr>
              <w:autoSpaceDE w:val="0"/>
              <w:autoSpaceDN w:val="0"/>
              <w:adjustRightInd w:val="0"/>
              <w:spacing w:after="0" w:line="240" w:lineRule="auto"/>
              <w:rPr>
                <w:rFonts w:ascii="Times New Roman" w:hAnsi="Times New Roman" w:cs="Times New Roman"/>
                <w:sz w:val="18"/>
                <w:szCs w:val="18"/>
              </w:rPr>
            </w:pPr>
          </w:p>
        </w:tc>
        <w:tc>
          <w:tcPr>
            <w:tcW w:w="322" w:type="pct"/>
            <w:tcBorders>
              <w:top w:val="single" w:sz="8" w:space="0" w:color="AEAEAE"/>
              <w:left w:val="single" w:sz="8" w:space="0" w:color="E0E0E0"/>
              <w:bottom w:val="double" w:sz="4" w:space="0" w:color="auto"/>
              <w:right w:val="single" w:sz="8" w:space="0" w:color="E0E0E0"/>
            </w:tcBorders>
            <w:shd w:val="clear" w:color="auto" w:fill="auto"/>
            <w:hideMark/>
          </w:tcPr>
          <w:p w14:paraId="7BD4918E"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2,098</w:t>
            </w:r>
          </w:p>
        </w:tc>
        <w:tc>
          <w:tcPr>
            <w:tcW w:w="428" w:type="pct"/>
            <w:tcBorders>
              <w:top w:val="single" w:sz="8" w:space="0" w:color="AEAEAE"/>
              <w:left w:val="single" w:sz="8" w:space="0" w:color="E0E0E0"/>
              <w:bottom w:val="double" w:sz="4" w:space="0" w:color="auto"/>
              <w:right w:val="single" w:sz="8" w:space="0" w:color="E0E0E0"/>
            </w:tcBorders>
            <w:shd w:val="clear" w:color="auto" w:fill="auto"/>
            <w:hideMark/>
          </w:tcPr>
          <w:p w14:paraId="24E0E967"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166,932</w:t>
            </w:r>
          </w:p>
        </w:tc>
        <w:tc>
          <w:tcPr>
            <w:tcW w:w="396" w:type="pct"/>
            <w:tcBorders>
              <w:top w:val="single" w:sz="8" w:space="0" w:color="AEAEAE"/>
              <w:left w:val="single" w:sz="8" w:space="0" w:color="E0E0E0"/>
              <w:bottom w:val="double" w:sz="4" w:space="0" w:color="auto"/>
              <w:right w:val="single" w:sz="8" w:space="0" w:color="E0E0E0"/>
            </w:tcBorders>
            <w:shd w:val="clear" w:color="auto" w:fill="auto"/>
            <w:hideMark/>
          </w:tcPr>
          <w:p w14:paraId="6366CEC9"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,037</w:t>
            </w:r>
          </w:p>
        </w:tc>
        <w:tc>
          <w:tcPr>
            <w:tcW w:w="478" w:type="pct"/>
            <w:tcBorders>
              <w:top w:val="single" w:sz="8" w:space="0" w:color="AEAEAE"/>
              <w:left w:val="single" w:sz="8" w:space="0" w:color="E0E0E0"/>
              <w:bottom w:val="double" w:sz="4" w:space="0" w:color="auto"/>
              <w:right w:val="single" w:sz="8" w:space="0" w:color="E0E0E0"/>
            </w:tcBorders>
            <w:shd w:val="clear" w:color="auto" w:fill="auto"/>
            <w:hideMark/>
          </w:tcPr>
          <w:p w14:paraId="7A17E1F6"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,33059</w:t>
            </w:r>
          </w:p>
        </w:tc>
        <w:tc>
          <w:tcPr>
            <w:tcW w:w="437" w:type="pct"/>
            <w:tcBorders>
              <w:top w:val="single" w:sz="8" w:space="0" w:color="AEAEAE"/>
              <w:left w:val="single" w:sz="8" w:space="0" w:color="E0E0E0"/>
              <w:bottom w:val="double" w:sz="4" w:space="0" w:color="auto"/>
              <w:right w:val="single" w:sz="8" w:space="0" w:color="E0E0E0"/>
            </w:tcBorders>
            <w:shd w:val="clear" w:color="auto" w:fill="auto"/>
            <w:hideMark/>
          </w:tcPr>
          <w:p w14:paraId="01449E9F"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,15756</w:t>
            </w:r>
          </w:p>
        </w:tc>
        <w:tc>
          <w:tcPr>
            <w:tcW w:w="392" w:type="pct"/>
            <w:tcBorders>
              <w:top w:val="single" w:sz="8" w:space="0" w:color="AEAEAE"/>
              <w:left w:val="single" w:sz="8" w:space="0" w:color="E0E0E0"/>
              <w:bottom w:val="double" w:sz="4" w:space="0" w:color="auto"/>
              <w:right w:val="single" w:sz="8" w:space="0" w:color="E0E0E0"/>
            </w:tcBorders>
            <w:shd w:val="clear" w:color="auto" w:fill="auto"/>
            <w:hideMark/>
          </w:tcPr>
          <w:p w14:paraId="4085DDCD"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,01951</w:t>
            </w:r>
          </w:p>
        </w:tc>
        <w:tc>
          <w:tcPr>
            <w:tcW w:w="416" w:type="pct"/>
            <w:tcBorders>
              <w:top w:val="single" w:sz="8" w:space="0" w:color="AEAEAE"/>
              <w:left w:val="single" w:sz="8" w:space="0" w:color="E0E0E0"/>
              <w:bottom w:val="double" w:sz="4" w:space="0" w:color="auto"/>
              <w:right w:val="double" w:sz="4" w:space="0" w:color="auto"/>
            </w:tcBorders>
            <w:shd w:val="clear" w:color="auto" w:fill="auto"/>
            <w:hideMark/>
          </w:tcPr>
          <w:p w14:paraId="6A9AE979"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sz w:val="18"/>
                <w:szCs w:val="18"/>
              </w:rPr>
            </w:pPr>
            <w:r w:rsidRPr="005574CC">
              <w:rPr>
                <w:rFonts w:ascii="Times New Roman" w:hAnsi="Times New Roman" w:cs="Times New Roman"/>
                <w:sz w:val="18"/>
                <w:szCs w:val="18"/>
              </w:rPr>
              <w:t>,64166</w:t>
            </w:r>
          </w:p>
        </w:tc>
      </w:tr>
    </w:tbl>
    <w:p w14:paraId="79B8C83B" w14:textId="77777777" w:rsidR="0041404C" w:rsidRPr="00297889" w:rsidRDefault="0041404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40E683C2" w14:textId="32817275" w:rsidR="00611E6F" w:rsidRPr="00642594" w:rsidRDefault="0001374D" w:rsidP="006F148C">
      <w:pPr>
        <w:pStyle w:val="ListeParagraf"/>
        <w:autoSpaceDE w:val="0"/>
        <w:autoSpaceDN w:val="0"/>
        <w:adjustRightInd w:val="0"/>
        <w:spacing w:after="0" w:line="360" w:lineRule="auto"/>
        <w:ind w:left="0" w:firstLine="708"/>
        <w:outlineLvl w:val="2"/>
        <w:rPr>
          <w:rFonts w:ascii="Times New Roman" w:hAnsi="Times New Roman" w:cs="Times New Roman"/>
          <w:b/>
          <w:bCs/>
          <w:color w:val="000000" w:themeColor="text1"/>
          <w:sz w:val="24"/>
          <w:szCs w:val="24"/>
        </w:rPr>
      </w:pPr>
      <w:bookmarkStart w:id="209" w:name="_Toc71029888"/>
      <w:r>
        <w:rPr>
          <w:rFonts w:ascii="Times New Roman" w:hAnsi="Times New Roman" w:cs="Times New Roman"/>
          <w:b/>
          <w:bCs/>
          <w:color w:val="000000" w:themeColor="text1"/>
          <w:sz w:val="24"/>
          <w:szCs w:val="24"/>
        </w:rPr>
        <w:t xml:space="preserve">4.4.2. </w:t>
      </w:r>
      <w:r w:rsidR="00611E6F" w:rsidRPr="00642594">
        <w:rPr>
          <w:rFonts w:ascii="Times New Roman" w:hAnsi="Times New Roman" w:cs="Times New Roman"/>
          <w:b/>
          <w:bCs/>
          <w:color w:val="000000" w:themeColor="text1"/>
          <w:sz w:val="24"/>
          <w:szCs w:val="24"/>
        </w:rPr>
        <w:t>Tükenmişlik Ölçeğine İlişkin Bulgular</w:t>
      </w:r>
      <w:bookmarkEnd w:id="209"/>
    </w:p>
    <w:p w14:paraId="66597AEC" w14:textId="7959B556" w:rsidR="00F94D9A" w:rsidRDefault="00297889"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Araştırmaya katılan </w:t>
      </w:r>
      <w:r w:rsidR="00611E6F" w:rsidRPr="00297889">
        <w:rPr>
          <w:rFonts w:ascii="Times New Roman" w:hAnsi="Times New Roman" w:cs="Times New Roman"/>
          <w:sz w:val="24"/>
          <w:szCs w:val="24"/>
        </w:rPr>
        <w:t xml:space="preserve">ebeveynlere ilişkin kategorik verilerin, tükenmişlik düzeyine göre </w:t>
      </w:r>
      <w:r w:rsidR="00B72693">
        <w:rPr>
          <w:rFonts w:ascii="Times New Roman" w:hAnsi="Times New Roman" w:cs="Times New Roman"/>
          <w:sz w:val="24"/>
          <w:szCs w:val="24"/>
        </w:rPr>
        <w:t>nasıl farklılık gösterdiğini</w:t>
      </w:r>
      <w:r w:rsidR="00611E6F" w:rsidRPr="00297889">
        <w:rPr>
          <w:rFonts w:ascii="Times New Roman" w:hAnsi="Times New Roman" w:cs="Times New Roman"/>
          <w:sz w:val="24"/>
          <w:szCs w:val="24"/>
        </w:rPr>
        <w:t xml:space="preserve"> ortaya koymak amacıyla bağımsız gruplar t-test analizi </w:t>
      </w:r>
      <w:r w:rsidRPr="00297889">
        <w:rPr>
          <w:rFonts w:ascii="Times New Roman" w:hAnsi="Times New Roman" w:cs="Times New Roman"/>
          <w:sz w:val="24"/>
          <w:szCs w:val="24"/>
        </w:rPr>
        <w:t>yapılmıştır. Bu analize ilişkin bulgular aşağıda yer almaktadır.</w:t>
      </w:r>
    </w:p>
    <w:p w14:paraId="11CD9A96" w14:textId="2DF098DD" w:rsidR="00611E6F" w:rsidRPr="00297889" w:rsidRDefault="00611E6F"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Ebeveynlik durumunun tükenmişlik ölçeği ile arasında anlamlı bir farklılaşma olup olmadığı Bağımsız gruplar t test ile analiz edilmiştir. Aşağıda bu analize ilişkin bilgiler Tablo </w:t>
      </w:r>
      <w:r w:rsidR="000B1A7C" w:rsidRPr="00297889">
        <w:rPr>
          <w:rFonts w:ascii="Times New Roman" w:hAnsi="Times New Roman" w:cs="Times New Roman"/>
          <w:sz w:val="24"/>
          <w:szCs w:val="24"/>
        </w:rPr>
        <w:t>2</w:t>
      </w:r>
      <w:r w:rsidR="00B228DF">
        <w:rPr>
          <w:rFonts w:ascii="Times New Roman" w:hAnsi="Times New Roman" w:cs="Times New Roman"/>
          <w:sz w:val="24"/>
          <w:szCs w:val="24"/>
        </w:rPr>
        <w:t>6</w:t>
      </w:r>
      <w:r w:rsidR="00720C85">
        <w:rPr>
          <w:rFonts w:ascii="Times New Roman" w:hAnsi="Times New Roman" w:cs="Times New Roman"/>
          <w:sz w:val="24"/>
          <w:szCs w:val="24"/>
        </w:rPr>
        <w:t xml:space="preserve"> ve Tablo 27’de</w:t>
      </w:r>
      <w:r w:rsidRPr="00297889">
        <w:rPr>
          <w:rFonts w:ascii="Times New Roman" w:hAnsi="Times New Roman" w:cs="Times New Roman"/>
          <w:sz w:val="24"/>
          <w:szCs w:val="24"/>
        </w:rPr>
        <w:t xml:space="preserve"> yer almaktadır.</w:t>
      </w:r>
    </w:p>
    <w:p w14:paraId="777FE17F" w14:textId="7179B2E2" w:rsidR="0058338F"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10" w:name="_Toc64449057"/>
      <w:bookmarkStart w:id="211" w:name="_Toc64473303"/>
      <w:bookmarkStart w:id="212" w:name="_Toc70927909"/>
      <w:r w:rsidRPr="008C5331">
        <w:rPr>
          <w:rFonts w:ascii="Times New Roman" w:hAnsi="Times New Roman" w:cs="Times New Roman"/>
          <w:b/>
          <w:bCs/>
          <w:i w:val="0"/>
          <w:iCs w:val="0"/>
          <w:color w:val="auto"/>
          <w:sz w:val="24"/>
          <w:szCs w:val="24"/>
        </w:rPr>
        <w:lastRenderedPageBreak/>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26</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210"/>
      <w:bookmarkEnd w:id="211"/>
      <w:r w:rsidR="00746947" w:rsidRPr="00746947">
        <w:rPr>
          <w:rFonts w:ascii="Times New Roman" w:hAnsi="Times New Roman" w:cs="Times New Roman"/>
          <w:b/>
          <w:bCs/>
          <w:i w:val="0"/>
          <w:iCs w:val="0"/>
          <w:color w:val="auto"/>
          <w:sz w:val="24"/>
          <w:szCs w:val="24"/>
        </w:rPr>
        <w:t xml:space="preserve">Ebeveynlik Durumuna </w:t>
      </w:r>
      <w:bookmarkEnd w:id="212"/>
      <w:r w:rsidR="00B72693">
        <w:rPr>
          <w:rFonts w:ascii="Times New Roman" w:hAnsi="Times New Roman" w:cs="Times New Roman"/>
          <w:b/>
          <w:bCs/>
          <w:i w:val="0"/>
          <w:iCs w:val="0"/>
          <w:color w:val="auto"/>
          <w:sz w:val="24"/>
          <w:szCs w:val="24"/>
        </w:rPr>
        <w:t>Göre Tükenmişlik Durumu Alt Boyutları</w:t>
      </w:r>
    </w:p>
    <w:tbl>
      <w:tblPr>
        <w:tblW w:w="5018" w:type="pct"/>
        <w:tblInd w:w="-15" w:type="dxa"/>
        <w:tblCellMar>
          <w:left w:w="0" w:type="dxa"/>
          <w:right w:w="0" w:type="dxa"/>
        </w:tblCellMar>
        <w:tblLook w:val="04A0" w:firstRow="1" w:lastRow="0" w:firstColumn="1" w:lastColumn="0" w:noHBand="0" w:noVBand="1"/>
      </w:tblPr>
      <w:tblGrid>
        <w:gridCol w:w="941"/>
        <w:gridCol w:w="2034"/>
        <w:gridCol w:w="1156"/>
        <w:gridCol w:w="1156"/>
        <w:gridCol w:w="1622"/>
        <w:gridCol w:w="1656"/>
      </w:tblGrid>
      <w:tr w:rsidR="00611E6F" w:rsidRPr="00297889" w14:paraId="61C76A93" w14:textId="77777777" w:rsidTr="00B973E2">
        <w:trPr>
          <w:cantSplit/>
          <w:trHeight w:val="548"/>
        </w:trPr>
        <w:tc>
          <w:tcPr>
            <w:tcW w:w="549" w:type="pct"/>
            <w:tcBorders>
              <w:top w:val="double" w:sz="4" w:space="0" w:color="auto"/>
              <w:left w:val="double" w:sz="4" w:space="0" w:color="auto"/>
            </w:tcBorders>
            <w:shd w:val="clear" w:color="auto" w:fill="auto"/>
          </w:tcPr>
          <w:p w14:paraId="7FFABD78" w14:textId="77777777" w:rsidR="00611E6F" w:rsidRPr="005574CC" w:rsidRDefault="00611E6F"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187" w:type="pct"/>
            <w:tcBorders>
              <w:top w:val="double" w:sz="4" w:space="0" w:color="auto"/>
              <w:left w:val="nil"/>
              <w:bottom w:val="single" w:sz="8" w:space="0" w:color="152935"/>
              <w:right w:val="nil"/>
            </w:tcBorders>
            <w:shd w:val="clear" w:color="auto" w:fill="auto"/>
            <w:vAlign w:val="bottom"/>
            <w:hideMark/>
          </w:tcPr>
          <w:p w14:paraId="51439A01" w14:textId="77777777" w:rsidR="00611E6F" w:rsidRPr="005574CC" w:rsidRDefault="00611E6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Ebeveynlik Durumu</w:t>
            </w:r>
          </w:p>
        </w:tc>
        <w:tc>
          <w:tcPr>
            <w:tcW w:w="675" w:type="pct"/>
            <w:tcBorders>
              <w:top w:val="double" w:sz="4" w:space="0" w:color="auto"/>
              <w:left w:val="nil"/>
              <w:bottom w:val="single" w:sz="8" w:space="0" w:color="152935"/>
              <w:right w:val="single" w:sz="8" w:space="0" w:color="E0E0E0"/>
            </w:tcBorders>
            <w:shd w:val="clear" w:color="auto" w:fill="auto"/>
            <w:vAlign w:val="bottom"/>
            <w:hideMark/>
          </w:tcPr>
          <w:p w14:paraId="29780A7B" w14:textId="202445E1" w:rsidR="00611E6F" w:rsidRPr="005574CC" w:rsidRDefault="00720C85"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Sayı</w:t>
            </w:r>
          </w:p>
        </w:tc>
        <w:tc>
          <w:tcPr>
            <w:tcW w:w="675"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7D36DCA8" w14:textId="77777777" w:rsidR="00611E6F" w:rsidRPr="005574CC" w:rsidRDefault="00611E6F"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w:t>
            </w:r>
          </w:p>
        </w:tc>
        <w:tc>
          <w:tcPr>
            <w:tcW w:w="947"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3CBC2047" w14:textId="77777777" w:rsidR="00611E6F" w:rsidRPr="005574CC" w:rsidRDefault="00611E6F"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Standart Sapma</w:t>
            </w:r>
          </w:p>
        </w:tc>
        <w:tc>
          <w:tcPr>
            <w:tcW w:w="968"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182F1864" w14:textId="77777777" w:rsidR="00611E6F" w:rsidRPr="005574CC" w:rsidRDefault="00611E6F"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Standart Hata</w:t>
            </w:r>
            <w:r w:rsidR="005F3F49" w:rsidRPr="005574CC">
              <w:rPr>
                <w:rFonts w:ascii="Times New Roman" w:hAnsi="Times New Roman" w:cs="Times New Roman"/>
                <w:color w:val="000000" w:themeColor="text1"/>
                <w:sz w:val="18"/>
                <w:szCs w:val="18"/>
              </w:rPr>
              <w:t xml:space="preserve"> Ortalaması</w:t>
            </w:r>
          </w:p>
        </w:tc>
      </w:tr>
      <w:tr w:rsidR="00611E6F" w:rsidRPr="00297889" w14:paraId="26984176" w14:textId="77777777" w:rsidTr="00B973E2">
        <w:trPr>
          <w:cantSplit/>
          <w:trHeight w:val="363"/>
        </w:trPr>
        <w:tc>
          <w:tcPr>
            <w:tcW w:w="549" w:type="pct"/>
            <w:vMerge w:val="restart"/>
            <w:tcBorders>
              <w:top w:val="single" w:sz="8" w:space="0" w:color="152935"/>
              <w:left w:val="double" w:sz="4" w:space="0" w:color="auto"/>
              <w:bottom w:val="nil"/>
              <w:right w:val="nil"/>
            </w:tcBorders>
            <w:shd w:val="clear" w:color="auto" w:fill="auto"/>
            <w:hideMark/>
          </w:tcPr>
          <w:p w14:paraId="3A5076B9" w14:textId="77777777" w:rsidR="00611E6F" w:rsidRPr="005574CC" w:rsidRDefault="00611E6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F1</w:t>
            </w:r>
            <w:r w:rsidR="005C5E6E" w:rsidRPr="005574CC">
              <w:rPr>
                <w:rFonts w:ascii="Times New Roman" w:hAnsi="Times New Roman" w:cs="Times New Roman"/>
                <w:color w:val="000000" w:themeColor="text1"/>
                <w:sz w:val="18"/>
                <w:szCs w:val="18"/>
              </w:rPr>
              <w:t xml:space="preserve"> Ortalama</w:t>
            </w:r>
          </w:p>
        </w:tc>
        <w:tc>
          <w:tcPr>
            <w:tcW w:w="1187" w:type="pct"/>
            <w:tcBorders>
              <w:top w:val="single" w:sz="8" w:space="0" w:color="152935"/>
              <w:left w:val="nil"/>
              <w:bottom w:val="single" w:sz="8" w:space="0" w:color="AEAEAE"/>
              <w:right w:val="nil"/>
            </w:tcBorders>
            <w:shd w:val="clear" w:color="auto" w:fill="auto"/>
            <w:hideMark/>
          </w:tcPr>
          <w:p w14:paraId="3BE77192" w14:textId="77777777" w:rsidR="00611E6F" w:rsidRPr="005574CC" w:rsidRDefault="00611E6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Anne</w:t>
            </w:r>
          </w:p>
        </w:tc>
        <w:tc>
          <w:tcPr>
            <w:tcW w:w="675" w:type="pct"/>
            <w:tcBorders>
              <w:top w:val="single" w:sz="8" w:space="0" w:color="152935"/>
              <w:left w:val="nil"/>
              <w:bottom w:val="single" w:sz="8" w:space="0" w:color="AEAEAE"/>
              <w:right w:val="single" w:sz="8" w:space="0" w:color="E0E0E0"/>
            </w:tcBorders>
            <w:shd w:val="clear" w:color="auto" w:fill="auto"/>
            <w:hideMark/>
          </w:tcPr>
          <w:p w14:paraId="38FCCA20"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110</w:t>
            </w:r>
          </w:p>
        </w:tc>
        <w:tc>
          <w:tcPr>
            <w:tcW w:w="675" w:type="pct"/>
            <w:tcBorders>
              <w:top w:val="single" w:sz="8" w:space="0" w:color="152935"/>
              <w:left w:val="single" w:sz="8" w:space="0" w:color="E0E0E0"/>
              <w:bottom w:val="single" w:sz="8" w:space="0" w:color="AEAEAE"/>
              <w:right w:val="single" w:sz="8" w:space="0" w:color="E0E0E0"/>
            </w:tcBorders>
            <w:shd w:val="clear" w:color="auto" w:fill="auto"/>
            <w:hideMark/>
          </w:tcPr>
          <w:p w14:paraId="54E31088"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3,5727</w:t>
            </w:r>
          </w:p>
        </w:tc>
        <w:tc>
          <w:tcPr>
            <w:tcW w:w="947" w:type="pct"/>
            <w:tcBorders>
              <w:top w:val="single" w:sz="8" w:space="0" w:color="152935"/>
              <w:left w:val="single" w:sz="8" w:space="0" w:color="E0E0E0"/>
              <w:bottom w:val="single" w:sz="8" w:space="0" w:color="AEAEAE"/>
              <w:right w:val="single" w:sz="8" w:space="0" w:color="E0E0E0"/>
            </w:tcBorders>
            <w:shd w:val="clear" w:color="auto" w:fill="auto"/>
            <w:hideMark/>
          </w:tcPr>
          <w:p w14:paraId="25FE0241"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1,00429</w:t>
            </w:r>
          </w:p>
        </w:tc>
        <w:tc>
          <w:tcPr>
            <w:tcW w:w="968" w:type="pct"/>
            <w:tcBorders>
              <w:top w:val="single" w:sz="8" w:space="0" w:color="152935"/>
              <w:left w:val="single" w:sz="8" w:space="0" w:color="E0E0E0"/>
              <w:bottom w:val="single" w:sz="8" w:space="0" w:color="AEAEAE"/>
              <w:right w:val="double" w:sz="4" w:space="0" w:color="auto"/>
            </w:tcBorders>
            <w:shd w:val="clear" w:color="auto" w:fill="auto"/>
            <w:hideMark/>
          </w:tcPr>
          <w:p w14:paraId="1CA95115"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,09576</w:t>
            </w:r>
          </w:p>
        </w:tc>
      </w:tr>
      <w:tr w:rsidR="00611E6F" w:rsidRPr="00297889" w14:paraId="34C46164" w14:textId="77777777" w:rsidTr="00B973E2">
        <w:trPr>
          <w:cantSplit/>
          <w:trHeight w:val="411"/>
        </w:trPr>
        <w:tc>
          <w:tcPr>
            <w:tcW w:w="549" w:type="pct"/>
            <w:vMerge/>
            <w:tcBorders>
              <w:top w:val="single" w:sz="8" w:space="0" w:color="152935"/>
              <w:left w:val="double" w:sz="4" w:space="0" w:color="auto"/>
              <w:bottom w:val="nil"/>
              <w:right w:val="nil"/>
            </w:tcBorders>
            <w:shd w:val="clear" w:color="auto" w:fill="auto"/>
            <w:vAlign w:val="center"/>
            <w:hideMark/>
          </w:tcPr>
          <w:p w14:paraId="3A141380" w14:textId="77777777" w:rsidR="00611E6F" w:rsidRPr="005574CC" w:rsidRDefault="00611E6F" w:rsidP="00AE7EB6">
            <w:pPr>
              <w:spacing w:after="0"/>
              <w:rPr>
                <w:rFonts w:ascii="Times New Roman" w:hAnsi="Times New Roman" w:cs="Times New Roman"/>
                <w:color w:val="000000" w:themeColor="text1"/>
                <w:sz w:val="18"/>
                <w:szCs w:val="18"/>
              </w:rPr>
            </w:pPr>
          </w:p>
        </w:tc>
        <w:tc>
          <w:tcPr>
            <w:tcW w:w="1187" w:type="pct"/>
            <w:tcBorders>
              <w:top w:val="single" w:sz="8" w:space="0" w:color="AEAEAE"/>
              <w:left w:val="nil"/>
              <w:bottom w:val="nil"/>
              <w:right w:val="nil"/>
            </w:tcBorders>
            <w:shd w:val="clear" w:color="auto" w:fill="auto"/>
            <w:hideMark/>
          </w:tcPr>
          <w:p w14:paraId="2F3CE1DA" w14:textId="77777777" w:rsidR="00611E6F" w:rsidRPr="005574CC" w:rsidRDefault="00611E6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Baba</w:t>
            </w:r>
          </w:p>
        </w:tc>
        <w:tc>
          <w:tcPr>
            <w:tcW w:w="675" w:type="pct"/>
            <w:tcBorders>
              <w:top w:val="single" w:sz="8" w:space="0" w:color="AEAEAE"/>
              <w:left w:val="nil"/>
              <w:bottom w:val="nil"/>
              <w:right w:val="single" w:sz="8" w:space="0" w:color="E0E0E0"/>
            </w:tcBorders>
            <w:shd w:val="clear" w:color="auto" w:fill="auto"/>
            <w:hideMark/>
          </w:tcPr>
          <w:p w14:paraId="4DB1458E"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59</w:t>
            </w:r>
          </w:p>
        </w:tc>
        <w:tc>
          <w:tcPr>
            <w:tcW w:w="675" w:type="pct"/>
            <w:tcBorders>
              <w:top w:val="single" w:sz="8" w:space="0" w:color="AEAEAE"/>
              <w:left w:val="single" w:sz="8" w:space="0" w:color="E0E0E0"/>
              <w:bottom w:val="nil"/>
              <w:right w:val="single" w:sz="8" w:space="0" w:color="E0E0E0"/>
            </w:tcBorders>
            <w:shd w:val="clear" w:color="auto" w:fill="auto"/>
            <w:hideMark/>
          </w:tcPr>
          <w:p w14:paraId="24C63EDD"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3,3288</w:t>
            </w:r>
          </w:p>
        </w:tc>
        <w:tc>
          <w:tcPr>
            <w:tcW w:w="947" w:type="pct"/>
            <w:tcBorders>
              <w:top w:val="single" w:sz="8" w:space="0" w:color="AEAEAE"/>
              <w:left w:val="single" w:sz="8" w:space="0" w:color="E0E0E0"/>
              <w:bottom w:val="nil"/>
              <w:right w:val="single" w:sz="8" w:space="0" w:color="E0E0E0"/>
            </w:tcBorders>
            <w:shd w:val="clear" w:color="auto" w:fill="auto"/>
            <w:hideMark/>
          </w:tcPr>
          <w:p w14:paraId="64667BCD"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1,02184</w:t>
            </w:r>
          </w:p>
        </w:tc>
        <w:tc>
          <w:tcPr>
            <w:tcW w:w="968" w:type="pct"/>
            <w:tcBorders>
              <w:top w:val="single" w:sz="8" w:space="0" w:color="AEAEAE"/>
              <w:left w:val="single" w:sz="8" w:space="0" w:color="E0E0E0"/>
              <w:bottom w:val="nil"/>
              <w:right w:val="double" w:sz="4" w:space="0" w:color="auto"/>
            </w:tcBorders>
            <w:shd w:val="clear" w:color="auto" w:fill="auto"/>
            <w:hideMark/>
          </w:tcPr>
          <w:p w14:paraId="4AA8474E"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,13303</w:t>
            </w:r>
          </w:p>
        </w:tc>
      </w:tr>
      <w:tr w:rsidR="00611E6F" w:rsidRPr="00297889" w14:paraId="5ACF2790" w14:textId="77777777" w:rsidTr="00B973E2">
        <w:trPr>
          <w:cantSplit/>
          <w:trHeight w:val="332"/>
        </w:trPr>
        <w:tc>
          <w:tcPr>
            <w:tcW w:w="549" w:type="pct"/>
            <w:vMerge w:val="restart"/>
            <w:tcBorders>
              <w:top w:val="single" w:sz="8" w:space="0" w:color="AEAEAE"/>
              <w:left w:val="double" w:sz="4" w:space="0" w:color="auto"/>
              <w:bottom w:val="nil"/>
              <w:right w:val="nil"/>
            </w:tcBorders>
            <w:shd w:val="clear" w:color="auto" w:fill="auto"/>
            <w:hideMark/>
          </w:tcPr>
          <w:p w14:paraId="6CD8FBF0" w14:textId="77777777" w:rsidR="00611E6F" w:rsidRPr="005574CC" w:rsidRDefault="00611E6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F2</w:t>
            </w:r>
            <w:r w:rsidR="005C5E6E" w:rsidRPr="005574CC">
              <w:rPr>
                <w:rFonts w:ascii="Times New Roman" w:hAnsi="Times New Roman" w:cs="Times New Roman"/>
                <w:color w:val="000000" w:themeColor="text1"/>
                <w:sz w:val="18"/>
                <w:szCs w:val="18"/>
              </w:rPr>
              <w:t xml:space="preserve"> Ortalama</w:t>
            </w:r>
          </w:p>
        </w:tc>
        <w:tc>
          <w:tcPr>
            <w:tcW w:w="1187" w:type="pct"/>
            <w:tcBorders>
              <w:top w:val="single" w:sz="8" w:space="0" w:color="AEAEAE"/>
              <w:left w:val="nil"/>
              <w:bottom w:val="single" w:sz="8" w:space="0" w:color="AEAEAE"/>
              <w:right w:val="nil"/>
            </w:tcBorders>
            <w:shd w:val="clear" w:color="auto" w:fill="auto"/>
            <w:hideMark/>
          </w:tcPr>
          <w:p w14:paraId="5B461262" w14:textId="77777777" w:rsidR="00611E6F" w:rsidRPr="005574CC" w:rsidRDefault="00611E6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Anne</w:t>
            </w:r>
          </w:p>
        </w:tc>
        <w:tc>
          <w:tcPr>
            <w:tcW w:w="675" w:type="pct"/>
            <w:tcBorders>
              <w:top w:val="single" w:sz="8" w:space="0" w:color="AEAEAE"/>
              <w:left w:val="nil"/>
              <w:bottom w:val="single" w:sz="8" w:space="0" w:color="AEAEAE"/>
              <w:right w:val="single" w:sz="8" w:space="0" w:color="E0E0E0"/>
            </w:tcBorders>
            <w:shd w:val="clear" w:color="auto" w:fill="auto"/>
            <w:hideMark/>
          </w:tcPr>
          <w:p w14:paraId="2A3C1E88"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110</w:t>
            </w:r>
          </w:p>
        </w:tc>
        <w:tc>
          <w:tcPr>
            <w:tcW w:w="675" w:type="pct"/>
            <w:tcBorders>
              <w:top w:val="single" w:sz="8" w:space="0" w:color="AEAEAE"/>
              <w:left w:val="single" w:sz="8" w:space="0" w:color="E0E0E0"/>
              <w:bottom w:val="single" w:sz="8" w:space="0" w:color="AEAEAE"/>
              <w:right w:val="single" w:sz="8" w:space="0" w:color="E0E0E0"/>
            </w:tcBorders>
            <w:shd w:val="clear" w:color="auto" w:fill="auto"/>
            <w:hideMark/>
          </w:tcPr>
          <w:p w14:paraId="5F6C1495"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4,5364</w:t>
            </w:r>
          </w:p>
        </w:tc>
        <w:tc>
          <w:tcPr>
            <w:tcW w:w="947" w:type="pct"/>
            <w:tcBorders>
              <w:top w:val="single" w:sz="8" w:space="0" w:color="AEAEAE"/>
              <w:left w:val="single" w:sz="8" w:space="0" w:color="E0E0E0"/>
              <w:bottom w:val="single" w:sz="8" w:space="0" w:color="AEAEAE"/>
              <w:right w:val="single" w:sz="8" w:space="0" w:color="E0E0E0"/>
            </w:tcBorders>
            <w:shd w:val="clear" w:color="auto" w:fill="auto"/>
            <w:hideMark/>
          </w:tcPr>
          <w:p w14:paraId="505E756A"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1,28811</w:t>
            </w:r>
          </w:p>
        </w:tc>
        <w:tc>
          <w:tcPr>
            <w:tcW w:w="968" w:type="pct"/>
            <w:tcBorders>
              <w:top w:val="single" w:sz="8" w:space="0" w:color="AEAEAE"/>
              <w:left w:val="single" w:sz="8" w:space="0" w:color="E0E0E0"/>
              <w:bottom w:val="single" w:sz="8" w:space="0" w:color="AEAEAE"/>
              <w:right w:val="double" w:sz="4" w:space="0" w:color="auto"/>
            </w:tcBorders>
            <w:shd w:val="clear" w:color="auto" w:fill="auto"/>
            <w:hideMark/>
          </w:tcPr>
          <w:p w14:paraId="52CB42D1"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,12282</w:t>
            </w:r>
          </w:p>
        </w:tc>
      </w:tr>
      <w:tr w:rsidR="00611E6F" w:rsidRPr="00297889" w14:paraId="090DF8A4" w14:textId="77777777" w:rsidTr="00B973E2">
        <w:trPr>
          <w:cantSplit/>
          <w:trHeight w:val="382"/>
        </w:trPr>
        <w:tc>
          <w:tcPr>
            <w:tcW w:w="549" w:type="pct"/>
            <w:vMerge/>
            <w:tcBorders>
              <w:top w:val="single" w:sz="8" w:space="0" w:color="AEAEAE"/>
              <w:left w:val="double" w:sz="4" w:space="0" w:color="auto"/>
              <w:bottom w:val="nil"/>
              <w:right w:val="nil"/>
            </w:tcBorders>
            <w:shd w:val="clear" w:color="auto" w:fill="auto"/>
            <w:vAlign w:val="center"/>
            <w:hideMark/>
          </w:tcPr>
          <w:p w14:paraId="582D9EC5" w14:textId="77777777" w:rsidR="00611E6F" w:rsidRPr="005574CC" w:rsidRDefault="00611E6F" w:rsidP="00AE7EB6">
            <w:pPr>
              <w:spacing w:after="0"/>
              <w:rPr>
                <w:rFonts w:ascii="Times New Roman" w:hAnsi="Times New Roman" w:cs="Times New Roman"/>
                <w:color w:val="000000" w:themeColor="text1"/>
                <w:sz w:val="18"/>
                <w:szCs w:val="18"/>
              </w:rPr>
            </w:pPr>
          </w:p>
        </w:tc>
        <w:tc>
          <w:tcPr>
            <w:tcW w:w="1187" w:type="pct"/>
            <w:tcBorders>
              <w:top w:val="single" w:sz="8" w:space="0" w:color="AEAEAE"/>
              <w:left w:val="nil"/>
              <w:bottom w:val="nil"/>
              <w:right w:val="nil"/>
            </w:tcBorders>
            <w:shd w:val="clear" w:color="auto" w:fill="auto"/>
            <w:hideMark/>
          </w:tcPr>
          <w:p w14:paraId="6930D523" w14:textId="77777777" w:rsidR="00611E6F" w:rsidRPr="005574CC" w:rsidRDefault="00611E6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Baba</w:t>
            </w:r>
          </w:p>
        </w:tc>
        <w:tc>
          <w:tcPr>
            <w:tcW w:w="675" w:type="pct"/>
            <w:tcBorders>
              <w:top w:val="single" w:sz="8" w:space="0" w:color="AEAEAE"/>
              <w:left w:val="nil"/>
              <w:bottom w:val="nil"/>
              <w:right w:val="single" w:sz="8" w:space="0" w:color="E0E0E0"/>
            </w:tcBorders>
            <w:shd w:val="clear" w:color="auto" w:fill="auto"/>
            <w:hideMark/>
          </w:tcPr>
          <w:p w14:paraId="116D9D4C"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59</w:t>
            </w:r>
          </w:p>
        </w:tc>
        <w:tc>
          <w:tcPr>
            <w:tcW w:w="675" w:type="pct"/>
            <w:tcBorders>
              <w:top w:val="single" w:sz="8" w:space="0" w:color="AEAEAE"/>
              <w:left w:val="single" w:sz="8" w:space="0" w:color="E0E0E0"/>
              <w:bottom w:val="nil"/>
              <w:right w:val="single" w:sz="8" w:space="0" w:color="E0E0E0"/>
            </w:tcBorders>
            <w:shd w:val="clear" w:color="auto" w:fill="auto"/>
            <w:hideMark/>
          </w:tcPr>
          <w:p w14:paraId="35383092"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4,4661</w:t>
            </w:r>
          </w:p>
        </w:tc>
        <w:tc>
          <w:tcPr>
            <w:tcW w:w="947" w:type="pct"/>
            <w:tcBorders>
              <w:top w:val="single" w:sz="8" w:space="0" w:color="AEAEAE"/>
              <w:left w:val="single" w:sz="8" w:space="0" w:color="E0E0E0"/>
              <w:bottom w:val="nil"/>
              <w:right w:val="single" w:sz="8" w:space="0" w:color="E0E0E0"/>
            </w:tcBorders>
            <w:shd w:val="clear" w:color="auto" w:fill="auto"/>
            <w:hideMark/>
          </w:tcPr>
          <w:p w14:paraId="47AC2136"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1,09806</w:t>
            </w:r>
          </w:p>
        </w:tc>
        <w:tc>
          <w:tcPr>
            <w:tcW w:w="968" w:type="pct"/>
            <w:tcBorders>
              <w:top w:val="single" w:sz="8" w:space="0" w:color="AEAEAE"/>
              <w:left w:val="single" w:sz="8" w:space="0" w:color="E0E0E0"/>
              <w:bottom w:val="nil"/>
              <w:right w:val="double" w:sz="4" w:space="0" w:color="auto"/>
            </w:tcBorders>
            <w:shd w:val="clear" w:color="auto" w:fill="auto"/>
            <w:hideMark/>
          </w:tcPr>
          <w:p w14:paraId="3182FC18"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,14295</w:t>
            </w:r>
          </w:p>
        </w:tc>
      </w:tr>
      <w:tr w:rsidR="00611E6F" w:rsidRPr="00297889" w14:paraId="6D223C0A" w14:textId="77777777" w:rsidTr="00B973E2">
        <w:trPr>
          <w:cantSplit/>
          <w:trHeight w:val="350"/>
        </w:trPr>
        <w:tc>
          <w:tcPr>
            <w:tcW w:w="549" w:type="pct"/>
            <w:vMerge w:val="restart"/>
            <w:tcBorders>
              <w:top w:val="single" w:sz="8" w:space="0" w:color="AEAEAE"/>
              <w:left w:val="double" w:sz="4" w:space="0" w:color="auto"/>
              <w:bottom w:val="single" w:sz="8" w:space="0" w:color="152935"/>
              <w:right w:val="nil"/>
            </w:tcBorders>
            <w:shd w:val="clear" w:color="auto" w:fill="auto"/>
            <w:hideMark/>
          </w:tcPr>
          <w:p w14:paraId="78086FD6" w14:textId="77777777" w:rsidR="00611E6F" w:rsidRPr="005574CC" w:rsidRDefault="00611E6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F3</w:t>
            </w:r>
            <w:r w:rsidR="005C5E6E" w:rsidRPr="005574CC">
              <w:rPr>
                <w:rFonts w:ascii="Times New Roman" w:hAnsi="Times New Roman" w:cs="Times New Roman"/>
                <w:color w:val="000000" w:themeColor="text1"/>
                <w:sz w:val="18"/>
                <w:szCs w:val="18"/>
              </w:rPr>
              <w:t xml:space="preserve"> Ortalama</w:t>
            </w:r>
          </w:p>
        </w:tc>
        <w:tc>
          <w:tcPr>
            <w:tcW w:w="1187" w:type="pct"/>
            <w:tcBorders>
              <w:top w:val="single" w:sz="8" w:space="0" w:color="AEAEAE"/>
              <w:left w:val="nil"/>
              <w:bottom w:val="single" w:sz="8" w:space="0" w:color="AEAEAE"/>
              <w:right w:val="nil"/>
            </w:tcBorders>
            <w:shd w:val="clear" w:color="auto" w:fill="auto"/>
            <w:hideMark/>
          </w:tcPr>
          <w:p w14:paraId="76B750C9" w14:textId="77777777" w:rsidR="00611E6F" w:rsidRPr="005574CC" w:rsidRDefault="00611E6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Anne</w:t>
            </w:r>
          </w:p>
        </w:tc>
        <w:tc>
          <w:tcPr>
            <w:tcW w:w="675" w:type="pct"/>
            <w:tcBorders>
              <w:top w:val="single" w:sz="8" w:space="0" w:color="AEAEAE"/>
              <w:left w:val="nil"/>
              <w:bottom w:val="single" w:sz="8" w:space="0" w:color="AEAEAE"/>
              <w:right w:val="single" w:sz="8" w:space="0" w:color="E0E0E0"/>
            </w:tcBorders>
            <w:shd w:val="clear" w:color="auto" w:fill="auto"/>
            <w:hideMark/>
          </w:tcPr>
          <w:p w14:paraId="71A32C86"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110</w:t>
            </w:r>
          </w:p>
        </w:tc>
        <w:tc>
          <w:tcPr>
            <w:tcW w:w="675" w:type="pct"/>
            <w:tcBorders>
              <w:top w:val="single" w:sz="8" w:space="0" w:color="AEAEAE"/>
              <w:left w:val="single" w:sz="8" w:space="0" w:color="E0E0E0"/>
              <w:bottom w:val="single" w:sz="8" w:space="0" w:color="AEAEAE"/>
              <w:right w:val="single" w:sz="8" w:space="0" w:color="E0E0E0"/>
            </w:tcBorders>
            <w:shd w:val="clear" w:color="auto" w:fill="auto"/>
            <w:hideMark/>
          </w:tcPr>
          <w:p w14:paraId="1BEFF41D"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4,3970</w:t>
            </w:r>
          </w:p>
        </w:tc>
        <w:tc>
          <w:tcPr>
            <w:tcW w:w="947" w:type="pct"/>
            <w:tcBorders>
              <w:top w:val="single" w:sz="8" w:space="0" w:color="AEAEAE"/>
              <w:left w:val="single" w:sz="8" w:space="0" w:color="E0E0E0"/>
              <w:bottom w:val="single" w:sz="8" w:space="0" w:color="AEAEAE"/>
              <w:right w:val="single" w:sz="8" w:space="0" w:color="E0E0E0"/>
            </w:tcBorders>
            <w:shd w:val="clear" w:color="auto" w:fill="auto"/>
            <w:hideMark/>
          </w:tcPr>
          <w:p w14:paraId="5F74B182"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1,11655</w:t>
            </w:r>
          </w:p>
        </w:tc>
        <w:tc>
          <w:tcPr>
            <w:tcW w:w="968" w:type="pct"/>
            <w:tcBorders>
              <w:top w:val="single" w:sz="8" w:space="0" w:color="AEAEAE"/>
              <w:left w:val="single" w:sz="8" w:space="0" w:color="E0E0E0"/>
              <w:bottom w:val="single" w:sz="8" w:space="0" w:color="AEAEAE"/>
              <w:right w:val="double" w:sz="4" w:space="0" w:color="auto"/>
            </w:tcBorders>
            <w:shd w:val="clear" w:color="auto" w:fill="auto"/>
            <w:hideMark/>
          </w:tcPr>
          <w:p w14:paraId="1ACAB22E"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,10646</w:t>
            </w:r>
          </w:p>
        </w:tc>
      </w:tr>
      <w:tr w:rsidR="00611E6F" w:rsidRPr="00297889" w14:paraId="0B6D718B" w14:textId="77777777" w:rsidTr="00B973E2">
        <w:trPr>
          <w:cantSplit/>
          <w:trHeight w:val="435"/>
        </w:trPr>
        <w:tc>
          <w:tcPr>
            <w:tcW w:w="549" w:type="pct"/>
            <w:vMerge/>
            <w:tcBorders>
              <w:top w:val="single" w:sz="8" w:space="0" w:color="AEAEAE"/>
              <w:left w:val="double" w:sz="4" w:space="0" w:color="auto"/>
              <w:bottom w:val="double" w:sz="4" w:space="0" w:color="auto"/>
              <w:right w:val="nil"/>
            </w:tcBorders>
            <w:shd w:val="clear" w:color="auto" w:fill="auto"/>
            <w:vAlign w:val="center"/>
            <w:hideMark/>
          </w:tcPr>
          <w:p w14:paraId="556647B7" w14:textId="77777777" w:rsidR="00611E6F" w:rsidRPr="005574CC" w:rsidRDefault="00611E6F" w:rsidP="00AE7EB6">
            <w:pPr>
              <w:spacing w:after="0"/>
              <w:rPr>
                <w:rFonts w:ascii="Times New Roman" w:hAnsi="Times New Roman" w:cs="Times New Roman"/>
                <w:color w:val="000000" w:themeColor="text1"/>
                <w:sz w:val="18"/>
                <w:szCs w:val="18"/>
              </w:rPr>
            </w:pPr>
          </w:p>
        </w:tc>
        <w:tc>
          <w:tcPr>
            <w:tcW w:w="1187" w:type="pct"/>
            <w:tcBorders>
              <w:top w:val="single" w:sz="8" w:space="0" w:color="AEAEAE"/>
              <w:left w:val="nil"/>
              <w:bottom w:val="double" w:sz="4" w:space="0" w:color="auto"/>
              <w:right w:val="nil"/>
            </w:tcBorders>
            <w:shd w:val="clear" w:color="auto" w:fill="auto"/>
            <w:hideMark/>
          </w:tcPr>
          <w:p w14:paraId="4FDA0987" w14:textId="77777777" w:rsidR="00611E6F" w:rsidRPr="005574CC" w:rsidRDefault="00611E6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Baba</w:t>
            </w:r>
          </w:p>
        </w:tc>
        <w:tc>
          <w:tcPr>
            <w:tcW w:w="675" w:type="pct"/>
            <w:tcBorders>
              <w:top w:val="single" w:sz="8" w:space="0" w:color="AEAEAE"/>
              <w:left w:val="nil"/>
              <w:bottom w:val="double" w:sz="4" w:space="0" w:color="auto"/>
              <w:right w:val="single" w:sz="8" w:space="0" w:color="E0E0E0"/>
            </w:tcBorders>
            <w:shd w:val="clear" w:color="auto" w:fill="auto"/>
            <w:hideMark/>
          </w:tcPr>
          <w:p w14:paraId="7AAC55E8"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59</w:t>
            </w:r>
          </w:p>
        </w:tc>
        <w:tc>
          <w:tcPr>
            <w:tcW w:w="675" w:type="pct"/>
            <w:tcBorders>
              <w:top w:val="single" w:sz="8" w:space="0" w:color="AEAEAE"/>
              <w:left w:val="single" w:sz="8" w:space="0" w:color="E0E0E0"/>
              <w:bottom w:val="double" w:sz="4" w:space="0" w:color="auto"/>
              <w:right w:val="single" w:sz="8" w:space="0" w:color="E0E0E0"/>
            </w:tcBorders>
            <w:shd w:val="clear" w:color="auto" w:fill="auto"/>
            <w:hideMark/>
          </w:tcPr>
          <w:p w14:paraId="4068ABA1"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4,4802</w:t>
            </w:r>
          </w:p>
        </w:tc>
        <w:tc>
          <w:tcPr>
            <w:tcW w:w="947" w:type="pct"/>
            <w:tcBorders>
              <w:top w:val="single" w:sz="8" w:space="0" w:color="AEAEAE"/>
              <w:left w:val="single" w:sz="8" w:space="0" w:color="E0E0E0"/>
              <w:bottom w:val="double" w:sz="4" w:space="0" w:color="auto"/>
              <w:right w:val="single" w:sz="8" w:space="0" w:color="E0E0E0"/>
            </w:tcBorders>
            <w:shd w:val="clear" w:color="auto" w:fill="auto"/>
            <w:hideMark/>
          </w:tcPr>
          <w:p w14:paraId="0A8D0D31"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1,03487</w:t>
            </w:r>
          </w:p>
        </w:tc>
        <w:tc>
          <w:tcPr>
            <w:tcW w:w="968" w:type="pct"/>
            <w:tcBorders>
              <w:top w:val="single" w:sz="8" w:space="0" w:color="AEAEAE"/>
              <w:left w:val="single" w:sz="8" w:space="0" w:color="E0E0E0"/>
              <w:bottom w:val="double" w:sz="4" w:space="0" w:color="auto"/>
              <w:right w:val="double" w:sz="4" w:space="0" w:color="auto"/>
            </w:tcBorders>
            <w:shd w:val="clear" w:color="auto" w:fill="auto"/>
            <w:hideMark/>
          </w:tcPr>
          <w:p w14:paraId="603FD223" w14:textId="77777777" w:rsidR="00611E6F" w:rsidRPr="005574CC" w:rsidRDefault="00611E6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,13473</w:t>
            </w:r>
          </w:p>
        </w:tc>
      </w:tr>
    </w:tbl>
    <w:p w14:paraId="19038B74" w14:textId="77777777" w:rsidR="00B2746E" w:rsidRDefault="00B2746E"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13" w:name="_Toc64449058"/>
      <w:bookmarkStart w:id="214" w:name="_Toc64473304"/>
      <w:bookmarkStart w:id="215" w:name="_Toc70927910"/>
    </w:p>
    <w:p w14:paraId="45E9046F" w14:textId="49F82BF3" w:rsidR="0058338F" w:rsidRPr="00F502AC"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27</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213"/>
      <w:bookmarkEnd w:id="214"/>
      <w:r w:rsidR="00746947" w:rsidRPr="00746947">
        <w:rPr>
          <w:rFonts w:ascii="Times New Roman" w:hAnsi="Times New Roman" w:cs="Times New Roman"/>
          <w:b/>
          <w:bCs/>
          <w:i w:val="0"/>
          <w:iCs w:val="0"/>
          <w:color w:val="auto"/>
          <w:sz w:val="24"/>
          <w:szCs w:val="24"/>
        </w:rPr>
        <w:t>Ebeveynlik Durumu</w:t>
      </w:r>
      <w:bookmarkEnd w:id="215"/>
      <w:r w:rsidR="00B72693">
        <w:rPr>
          <w:rFonts w:ascii="Times New Roman" w:hAnsi="Times New Roman" w:cs="Times New Roman"/>
          <w:b/>
          <w:bCs/>
          <w:i w:val="0"/>
          <w:iCs w:val="0"/>
          <w:color w:val="auto"/>
          <w:sz w:val="24"/>
          <w:szCs w:val="24"/>
        </w:rPr>
        <w:t>na Göre Tükenmişlik Durumu Alt Boyutları T-Test Analizi</w:t>
      </w:r>
    </w:p>
    <w:tbl>
      <w:tblPr>
        <w:tblW w:w="5000" w:type="pct"/>
        <w:tblCellMar>
          <w:left w:w="0" w:type="dxa"/>
          <w:right w:w="0" w:type="dxa"/>
        </w:tblCellMar>
        <w:tblLook w:val="04A0" w:firstRow="1" w:lastRow="0" w:firstColumn="1" w:lastColumn="0" w:noHBand="0" w:noVBand="1"/>
      </w:tblPr>
      <w:tblGrid>
        <w:gridCol w:w="410"/>
        <w:gridCol w:w="1343"/>
        <w:gridCol w:w="800"/>
        <w:gridCol w:w="686"/>
        <w:gridCol w:w="669"/>
        <w:gridCol w:w="753"/>
        <w:gridCol w:w="608"/>
        <w:gridCol w:w="853"/>
        <w:gridCol w:w="835"/>
        <w:gridCol w:w="770"/>
        <w:gridCol w:w="807"/>
      </w:tblGrid>
      <w:tr w:rsidR="005F3F49" w:rsidRPr="00297889" w14:paraId="1BC12DD3" w14:textId="77777777" w:rsidTr="00B973E2">
        <w:trPr>
          <w:cantSplit/>
          <w:trHeight w:val="838"/>
        </w:trPr>
        <w:tc>
          <w:tcPr>
            <w:tcW w:w="1027" w:type="pct"/>
            <w:gridSpan w:val="2"/>
            <w:vMerge w:val="restart"/>
            <w:tcBorders>
              <w:top w:val="double" w:sz="4" w:space="0" w:color="auto"/>
              <w:left w:val="double" w:sz="4" w:space="0" w:color="auto"/>
            </w:tcBorders>
            <w:shd w:val="clear" w:color="auto" w:fill="auto"/>
            <w:vAlign w:val="bottom"/>
          </w:tcPr>
          <w:p w14:paraId="175BEAC5" w14:textId="77777777" w:rsidR="005F3F49" w:rsidRPr="005574CC" w:rsidRDefault="005F3F49"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871" w:type="pct"/>
            <w:gridSpan w:val="2"/>
            <w:tcBorders>
              <w:top w:val="double" w:sz="4" w:space="0" w:color="auto"/>
              <w:left w:val="nil"/>
              <w:bottom w:val="nil"/>
              <w:right w:val="single" w:sz="8" w:space="0" w:color="E0E0E0"/>
            </w:tcBorders>
            <w:shd w:val="clear" w:color="auto" w:fill="auto"/>
            <w:vAlign w:val="bottom"/>
            <w:hideMark/>
          </w:tcPr>
          <w:p w14:paraId="3C4A563E"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Levene’</w:t>
            </w:r>
            <w:r w:rsidR="004F3548">
              <w:rPr>
                <w:rFonts w:ascii="Times New Roman" w:hAnsi="Times New Roman" w:cs="Times New Roman"/>
                <w:color w:val="000000" w:themeColor="text1"/>
                <w:sz w:val="18"/>
                <w:szCs w:val="18"/>
              </w:rPr>
              <w:t>nin Varyans Eşitliği Testi</w:t>
            </w:r>
          </w:p>
        </w:tc>
        <w:tc>
          <w:tcPr>
            <w:tcW w:w="3102" w:type="pct"/>
            <w:gridSpan w:val="7"/>
            <w:tcBorders>
              <w:top w:val="double" w:sz="4" w:space="0" w:color="auto"/>
              <w:left w:val="single" w:sz="8" w:space="0" w:color="E0E0E0"/>
              <w:bottom w:val="nil"/>
              <w:right w:val="double" w:sz="4" w:space="0" w:color="auto"/>
            </w:tcBorders>
            <w:shd w:val="clear" w:color="auto" w:fill="auto"/>
            <w:vAlign w:val="bottom"/>
            <w:hideMark/>
          </w:tcPr>
          <w:p w14:paraId="0ADB57BA"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T-Test Ortalamaların Eşitliği</w:t>
            </w:r>
          </w:p>
        </w:tc>
      </w:tr>
      <w:tr w:rsidR="0028170E" w:rsidRPr="00297889" w14:paraId="19B32726" w14:textId="77777777" w:rsidTr="00B973E2">
        <w:trPr>
          <w:cantSplit/>
          <w:trHeight w:val="620"/>
        </w:trPr>
        <w:tc>
          <w:tcPr>
            <w:tcW w:w="1027" w:type="pct"/>
            <w:gridSpan w:val="2"/>
            <w:vMerge/>
            <w:tcBorders>
              <w:left w:val="double" w:sz="4" w:space="0" w:color="auto"/>
            </w:tcBorders>
            <w:shd w:val="clear" w:color="auto" w:fill="auto"/>
            <w:vAlign w:val="center"/>
            <w:hideMark/>
          </w:tcPr>
          <w:p w14:paraId="5D07B46B"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69" w:type="pct"/>
            <w:vMerge w:val="restart"/>
            <w:tcBorders>
              <w:top w:val="nil"/>
              <w:left w:val="nil"/>
              <w:bottom w:val="nil"/>
              <w:right w:val="single" w:sz="8" w:space="0" w:color="E0E0E0"/>
            </w:tcBorders>
            <w:shd w:val="clear" w:color="auto" w:fill="auto"/>
            <w:vAlign w:val="bottom"/>
            <w:hideMark/>
          </w:tcPr>
          <w:p w14:paraId="0BA152A1"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w:t>
            </w:r>
          </w:p>
        </w:tc>
        <w:tc>
          <w:tcPr>
            <w:tcW w:w="402" w:type="pct"/>
            <w:vMerge w:val="restart"/>
            <w:tcBorders>
              <w:top w:val="nil"/>
              <w:left w:val="single" w:sz="8" w:space="0" w:color="E0E0E0"/>
              <w:bottom w:val="nil"/>
              <w:right w:val="single" w:sz="8" w:space="0" w:color="E0E0E0"/>
            </w:tcBorders>
            <w:shd w:val="clear" w:color="auto" w:fill="auto"/>
            <w:vAlign w:val="bottom"/>
            <w:hideMark/>
          </w:tcPr>
          <w:p w14:paraId="46EB913A" w14:textId="46C1E931" w:rsidR="005F3F49" w:rsidRPr="005574CC" w:rsidRDefault="00DC42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392" w:type="pct"/>
            <w:vMerge w:val="restart"/>
            <w:tcBorders>
              <w:top w:val="nil"/>
              <w:left w:val="single" w:sz="8" w:space="0" w:color="E0E0E0"/>
              <w:bottom w:val="nil"/>
              <w:right w:val="single" w:sz="8" w:space="0" w:color="E0E0E0"/>
            </w:tcBorders>
            <w:shd w:val="clear" w:color="auto" w:fill="auto"/>
            <w:vAlign w:val="bottom"/>
            <w:hideMark/>
          </w:tcPr>
          <w:p w14:paraId="562F3463" w14:textId="794A801D" w:rsidR="005F3F49" w:rsidRPr="005574CC" w:rsidRDefault="005A590F"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T</w:t>
            </w:r>
          </w:p>
        </w:tc>
        <w:tc>
          <w:tcPr>
            <w:tcW w:w="441" w:type="pct"/>
            <w:vMerge w:val="restart"/>
            <w:tcBorders>
              <w:top w:val="nil"/>
              <w:left w:val="single" w:sz="8" w:space="0" w:color="E0E0E0"/>
              <w:bottom w:val="nil"/>
              <w:right w:val="single" w:sz="8" w:space="0" w:color="E0E0E0"/>
            </w:tcBorders>
            <w:shd w:val="clear" w:color="auto" w:fill="auto"/>
            <w:vAlign w:val="bottom"/>
            <w:hideMark/>
          </w:tcPr>
          <w:p w14:paraId="6BF99D64" w14:textId="77777777" w:rsidR="005F3F49" w:rsidRPr="005574CC" w:rsidRDefault="00375AA7"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w:t>
            </w:r>
            <w:r w:rsidR="005F3F49" w:rsidRPr="005574CC">
              <w:rPr>
                <w:rFonts w:ascii="Times New Roman" w:hAnsi="Times New Roman" w:cs="Times New Roman"/>
                <w:color w:val="000000" w:themeColor="text1"/>
                <w:sz w:val="18"/>
                <w:szCs w:val="18"/>
              </w:rPr>
              <w:t>f</w:t>
            </w:r>
          </w:p>
        </w:tc>
        <w:tc>
          <w:tcPr>
            <w:tcW w:w="356" w:type="pct"/>
            <w:vMerge w:val="restart"/>
            <w:tcBorders>
              <w:top w:val="nil"/>
              <w:left w:val="single" w:sz="8" w:space="0" w:color="E0E0E0"/>
              <w:bottom w:val="nil"/>
              <w:right w:val="single" w:sz="8" w:space="0" w:color="E0E0E0"/>
            </w:tcBorders>
            <w:shd w:val="clear" w:color="auto" w:fill="auto"/>
            <w:vAlign w:val="bottom"/>
            <w:hideMark/>
          </w:tcPr>
          <w:p w14:paraId="621806F4" w14:textId="7D8AB451" w:rsidR="005F3F49" w:rsidRPr="005574CC" w:rsidRDefault="00DC42A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500" w:type="pct"/>
            <w:vMerge w:val="restart"/>
            <w:tcBorders>
              <w:top w:val="nil"/>
              <w:left w:val="single" w:sz="8" w:space="0" w:color="E0E0E0"/>
              <w:bottom w:val="nil"/>
              <w:right w:val="single" w:sz="8" w:space="0" w:color="E0E0E0"/>
            </w:tcBorders>
            <w:shd w:val="clear" w:color="auto" w:fill="auto"/>
            <w:vAlign w:val="bottom"/>
            <w:hideMark/>
          </w:tcPr>
          <w:p w14:paraId="4ECFA1C5"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 Fark</w:t>
            </w:r>
          </w:p>
        </w:tc>
        <w:tc>
          <w:tcPr>
            <w:tcW w:w="489" w:type="pct"/>
            <w:vMerge w:val="restart"/>
            <w:tcBorders>
              <w:top w:val="nil"/>
              <w:left w:val="single" w:sz="8" w:space="0" w:color="E0E0E0"/>
              <w:bottom w:val="nil"/>
              <w:right w:val="single" w:sz="8" w:space="0" w:color="E0E0E0"/>
            </w:tcBorders>
            <w:shd w:val="clear" w:color="auto" w:fill="auto"/>
            <w:vAlign w:val="bottom"/>
            <w:hideMark/>
          </w:tcPr>
          <w:p w14:paraId="0E7DE853"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Standart Hata Farkı</w:t>
            </w:r>
          </w:p>
        </w:tc>
        <w:tc>
          <w:tcPr>
            <w:tcW w:w="924" w:type="pct"/>
            <w:gridSpan w:val="2"/>
            <w:tcBorders>
              <w:top w:val="nil"/>
              <w:left w:val="single" w:sz="8" w:space="0" w:color="E0E0E0"/>
              <w:bottom w:val="nil"/>
              <w:right w:val="double" w:sz="4" w:space="0" w:color="auto"/>
            </w:tcBorders>
            <w:shd w:val="clear" w:color="auto" w:fill="auto"/>
            <w:vAlign w:val="bottom"/>
            <w:hideMark/>
          </w:tcPr>
          <w:p w14:paraId="0F465EE5"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 xml:space="preserve">%95 Güven Aralığı Farkı </w:t>
            </w:r>
          </w:p>
        </w:tc>
      </w:tr>
      <w:tr w:rsidR="0028170E" w:rsidRPr="00297889" w14:paraId="1018514F" w14:textId="77777777" w:rsidTr="00B973E2">
        <w:trPr>
          <w:cantSplit/>
          <w:trHeight w:val="138"/>
        </w:trPr>
        <w:tc>
          <w:tcPr>
            <w:tcW w:w="1027" w:type="pct"/>
            <w:gridSpan w:val="2"/>
            <w:vMerge/>
            <w:tcBorders>
              <w:left w:val="double" w:sz="4" w:space="0" w:color="auto"/>
            </w:tcBorders>
            <w:shd w:val="clear" w:color="auto" w:fill="auto"/>
            <w:vAlign w:val="center"/>
            <w:hideMark/>
          </w:tcPr>
          <w:p w14:paraId="08F199E0"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69" w:type="pct"/>
            <w:vMerge/>
            <w:tcBorders>
              <w:top w:val="nil"/>
              <w:left w:val="nil"/>
              <w:bottom w:val="nil"/>
              <w:right w:val="single" w:sz="8" w:space="0" w:color="E0E0E0"/>
            </w:tcBorders>
            <w:shd w:val="clear" w:color="auto" w:fill="auto"/>
            <w:vAlign w:val="center"/>
            <w:hideMark/>
          </w:tcPr>
          <w:p w14:paraId="37A8DB46"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02" w:type="pct"/>
            <w:vMerge/>
            <w:tcBorders>
              <w:top w:val="nil"/>
              <w:left w:val="single" w:sz="8" w:space="0" w:color="E0E0E0"/>
              <w:bottom w:val="nil"/>
              <w:right w:val="single" w:sz="8" w:space="0" w:color="E0E0E0"/>
            </w:tcBorders>
            <w:shd w:val="clear" w:color="auto" w:fill="auto"/>
            <w:vAlign w:val="center"/>
            <w:hideMark/>
          </w:tcPr>
          <w:p w14:paraId="63F0EF68" w14:textId="77777777" w:rsidR="005F3F49" w:rsidRPr="005574CC" w:rsidRDefault="005F3F49" w:rsidP="00AE7EB6">
            <w:pPr>
              <w:spacing w:after="0"/>
              <w:rPr>
                <w:rFonts w:ascii="Times New Roman" w:hAnsi="Times New Roman" w:cs="Times New Roman"/>
                <w:color w:val="000000" w:themeColor="text1"/>
                <w:sz w:val="18"/>
                <w:szCs w:val="18"/>
              </w:rPr>
            </w:pPr>
          </w:p>
        </w:tc>
        <w:tc>
          <w:tcPr>
            <w:tcW w:w="392" w:type="pct"/>
            <w:vMerge/>
            <w:tcBorders>
              <w:top w:val="nil"/>
              <w:left w:val="single" w:sz="8" w:space="0" w:color="E0E0E0"/>
              <w:bottom w:val="nil"/>
              <w:right w:val="single" w:sz="8" w:space="0" w:color="E0E0E0"/>
            </w:tcBorders>
            <w:shd w:val="clear" w:color="auto" w:fill="auto"/>
            <w:vAlign w:val="center"/>
            <w:hideMark/>
          </w:tcPr>
          <w:p w14:paraId="2D1D66F6"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41" w:type="pct"/>
            <w:vMerge/>
            <w:tcBorders>
              <w:top w:val="nil"/>
              <w:left w:val="single" w:sz="8" w:space="0" w:color="E0E0E0"/>
              <w:bottom w:val="nil"/>
              <w:right w:val="single" w:sz="8" w:space="0" w:color="E0E0E0"/>
            </w:tcBorders>
            <w:shd w:val="clear" w:color="auto" w:fill="auto"/>
            <w:vAlign w:val="center"/>
            <w:hideMark/>
          </w:tcPr>
          <w:p w14:paraId="5C03C0B6" w14:textId="77777777" w:rsidR="005F3F49" w:rsidRPr="005574CC" w:rsidRDefault="005F3F49" w:rsidP="00AE7EB6">
            <w:pPr>
              <w:spacing w:after="0"/>
              <w:rPr>
                <w:rFonts w:ascii="Times New Roman" w:hAnsi="Times New Roman" w:cs="Times New Roman"/>
                <w:color w:val="000000" w:themeColor="text1"/>
                <w:sz w:val="18"/>
                <w:szCs w:val="18"/>
              </w:rPr>
            </w:pPr>
          </w:p>
        </w:tc>
        <w:tc>
          <w:tcPr>
            <w:tcW w:w="356" w:type="pct"/>
            <w:vMerge/>
            <w:tcBorders>
              <w:top w:val="nil"/>
              <w:left w:val="single" w:sz="8" w:space="0" w:color="E0E0E0"/>
              <w:bottom w:val="nil"/>
              <w:right w:val="single" w:sz="8" w:space="0" w:color="E0E0E0"/>
            </w:tcBorders>
            <w:shd w:val="clear" w:color="auto" w:fill="auto"/>
            <w:vAlign w:val="center"/>
            <w:hideMark/>
          </w:tcPr>
          <w:p w14:paraId="1704DBB0" w14:textId="77777777" w:rsidR="005F3F49" w:rsidRPr="005574CC" w:rsidRDefault="005F3F49" w:rsidP="00AE7EB6">
            <w:pPr>
              <w:spacing w:after="0"/>
              <w:rPr>
                <w:rFonts w:ascii="Times New Roman" w:hAnsi="Times New Roman" w:cs="Times New Roman"/>
                <w:color w:val="000000" w:themeColor="text1"/>
                <w:sz w:val="18"/>
                <w:szCs w:val="18"/>
              </w:rPr>
            </w:pPr>
          </w:p>
        </w:tc>
        <w:tc>
          <w:tcPr>
            <w:tcW w:w="500" w:type="pct"/>
            <w:vMerge/>
            <w:tcBorders>
              <w:top w:val="nil"/>
              <w:left w:val="single" w:sz="8" w:space="0" w:color="E0E0E0"/>
              <w:bottom w:val="nil"/>
              <w:right w:val="single" w:sz="8" w:space="0" w:color="E0E0E0"/>
            </w:tcBorders>
            <w:shd w:val="clear" w:color="auto" w:fill="auto"/>
            <w:vAlign w:val="center"/>
            <w:hideMark/>
          </w:tcPr>
          <w:p w14:paraId="306CB30C"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89" w:type="pct"/>
            <w:vMerge/>
            <w:tcBorders>
              <w:top w:val="nil"/>
              <w:left w:val="single" w:sz="8" w:space="0" w:color="E0E0E0"/>
              <w:bottom w:val="nil"/>
              <w:right w:val="single" w:sz="8" w:space="0" w:color="E0E0E0"/>
            </w:tcBorders>
            <w:shd w:val="clear" w:color="auto" w:fill="auto"/>
            <w:vAlign w:val="center"/>
            <w:hideMark/>
          </w:tcPr>
          <w:p w14:paraId="551DB178"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51" w:type="pct"/>
            <w:tcBorders>
              <w:top w:val="nil"/>
              <w:left w:val="single" w:sz="8" w:space="0" w:color="E0E0E0"/>
              <w:bottom w:val="single" w:sz="8" w:space="0" w:color="152935"/>
              <w:right w:val="single" w:sz="8" w:space="0" w:color="E0E0E0"/>
            </w:tcBorders>
            <w:shd w:val="clear" w:color="auto" w:fill="auto"/>
            <w:vAlign w:val="bottom"/>
            <w:hideMark/>
          </w:tcPr>
          <w:p w14:paraId="6F2E27D3"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Düşük</w:t>
            </w:r>
          </w:p>
        </w:tc>
        <w:tc>
          <w:tcPr>
            <w:tcW w:w="473" w:type="pct"/>
            <w:tcBorders>
              <w:top w:val="nil"/>
              <w:left w:val="single" w:sz="8" w:space="0" w:color="E0E0E0"/>
              <w:bottom w:val="single" w:sz="8" w:space="0" w:color="152935"/>
              <w:right w:val="double" w:sz="4" w:space="0" w:color="auto"/>
            </w:tcBorders>
            <w:shd w:val="clear" w:color="auto" w:fill="auto"/>
            <w:vAlign w:val="bottom"/>
            <w:hideMark/>
          </w:tcPr>
          <w:p w14:paraId="58BAC4AF"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Yüksek</w:t>
            </w:r>
          </w:p>
        </w:tc>
      </w:tr>
      <w:tr w:rsidR="0028170E" w:rsidRPr="00297889" w14:paraId="566D00BB" w14:textId="77777777" w:rsidTr="00B973E2">
        <w:trPr>
          <w:cantSplit/>
          <w:trHeight w:val="463"/>
        </w:trPr>
        <w:tc>
          <w:tcPr>
            <w:tcW w:w="240" w:type="pct"/>
            <w:vMerge w:val="restart"/>
            <w:tcBorders>
              <w:top w:val="single" w:sz="8" w:space="0" w:color="152935"/>
              <w:left w:val="double" w:sz="4" w:space="0" w:color="auto"/>
              <w:bottom w:val="nil"/>
              <w:right w:val="nil"/>
            </w:tcBorders>
            <w:shd w:val="clear" w:color="auto" w:fill="auto"/>
            <w:hideMark/>
          </w:tcPr>
          <w:p w14:paraId="0FF3EE1D"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F1</w:t>
            </w:r>
          </w:p>
          <w:p w14:paraId="1C027AAC" w14:textId="77777777" w:rsidR="005C5E6E" w:rsidRPr="005574CC" w:rsidRDefault="005C5E6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p>
        </w:tc>
        <w:tc>
          <w:tcPr>
            <w:tcW w:w="787" w:type="pct"/>
            <w:tcBorders>
              <w:top w:val="single" w:sz="8" w:space="0" w:color="152935"/>
              <w:left w:val="nil"/>
              <w:bottom w:val="single" w:sz="8" w:space="0" w:color="AEAEAE"/>
              <w:right w:val="nil"/>
            </w:tcBorders>
            <w:shd w:val="clear" w:color="auto" w:fill="auto"/>
            <w:hideMark/>
          </w:tcPr>
          <w:p w14:paraId="2628CB70"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Varsayılan Varyans Eşitliği</w:t>
            </w:r>
          </w:p>
        </w:tc>
        <w:tc>
          <w:tcPr>
            <w:tcW w:w="469" w:type="pct"/>
            <w:tcBorders>
              <w:top w:val="single" w:sz="8" w:space="0" w:color="152935"/>
              <w:left w:val="nil"/>
              <w:bottom w:val="single" w:sz="8" w:space="0" w:color="AEAEAE"/>
              <w:right w:val="single" w:sz="8" w:space="0" w:color="E0E0E0"/>
            </w:tcBorders>
            <w:shd w:val="clear" w:color="auto" w:fill="auto"/>
            <w:hideMark/>
          </w:tcPr>
          <w:p w14:paraId="06114EF3"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,013</w:t>
            </w:r>
          </w:p>
        </w:tc>
        <w:tc>
          <w:tcPr>
            <w:tcW w:w="402" w:type="pct"/>
            <w:tcBorders>
              <w:top w:val="single" w:sz="8" w:space="0" w:color="152935"/>
              <w:left w:val="single" w:sz="8" w:space="0" w:color="E0E0E0"/>
              <w:bottom w:val="single" w:sz="8" w:space="0" w:color="AEAEAE"/>
              <w:right w:val="single" w:sz="8" w:space="0" w:color="E0E0E0"/>
            </w:tcBorders>
            <w:shd w:val="clear" w:color="auto" w:fill="auto"/>
            <w:hideMark/>
          </w:tcPr>
          <w:p w14:paraId="610E69C9"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,909</w:t>
            </w:r>
          </w:p>
        </w:tc>
        <w:tc>
          <w:tcPr>
            <w:tcW w:w="392" w:type="pct"/>
            <w:tcBorders>
              <w:top w:val="single" w:sz="8" w:space="0" w:color="152935"/>
              <w:left w:val="single" w:sz="8" w:space="0" w:color="E0E0E0"/>
              <w:bottom w:val="single" w:sz="8" w:space="0" w:color="AEAEAE"/>
              <w:right w:val="single" w:sz="8" w:space="0" w:color="E0E0E0"/>
            </w:tcBorders>
            <w:shd w:val="clear" w:color="auto" w:fill="auto"/>
            <w:hideMark/>
          </w:tcPr>
          <w:p w14:paraId="00FD35FD"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1,496</w:t>
            </w:r>
          </w:p>
        </w:tc>
        <w:tc>
          <w:tcPr>
            <w:tcW w:w="441" w:type="pct"/>
            <w:tcBorders>
              <w:top w:val="single" w:sz="8" w:space="0" w:color="152935"/>
              <w:left w:val="single" w:sz="8" w:space="0" w:color="E0E0E0"/>
              <w:bottom w:val="single" w:sz="8" w:space="0" w:color="AEAEAE"/>
              <w:right w:val="single" w:sz="8" w:space="0" w:color="E0E0E0"/>
            </w:tcBorders>
            <w:shd w:val="clear" w:color="auto" w:fill="auto"/>
            <w:hideMark/>
          </w:tcPr>
          <w:p w14:paraId="0D0CE8F4"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356" w:type="pct"/>
            <w:tcBorders>
              <w:top w:val="single" w:sz="8" w:space="0" w:color="152935"/>
              <w:left w:val="single" w:sz="8" w:space="0" w:color="E0E0E0"/>
              <w:bottom w:val="single" w:sz="8" w:space="0" w:color="AEAEAE"/>
              <w:right w:val="single" w:sz="8" w:space="0" w:color="E0E0E0"/>
            </w:tcBorders>
            <w:shd w:val="clear" w:color="auto" w:fill="auto"/>
            <w:hideMark/>
          </w:tcPr>
          <w:p w14:paraId="43519B67"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,137</w:t>
            </w:r>
          </w:p>
        </w:tc>
        <w:tc>
          <w:tcPr>
            <w:tcW w:w="500" w:type="pct"/>
            <w:tcBorders>
              <w:top w:val="single" w:sz="8" w:space="0" w:color="152935"/>
              <w:left w:val="single" w:sz="8" w:space="0" w:color="E0E0E0"/>
              <w:bottom w:val="single" w:sz="8" w:space="0" w:color="AEAEAE"/>
              <w:right w:val="single" w:sz="8" w:space="0" w:color="E0E0E0"/>
            </w:tcBorders>
            <w:shd w:val="clear" w:color="auto" w:fill="auto"/>
            <w:hideMark/>
          </w:tcPr>
          <w:p w14:paraId="2CC39DB1"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,24391</w:t>
            </w:r>
          </w:p>
        </w:tc>
        <w:tc>
          <w:tcPr>
            <w:tcW w:w="489" w:type="pct"/>
            <w:tcBorders>
              <w:top w:val="single" w:sz="8" w:space="0" w:color="152935"/>
              <w:left w:val="single" w:sz="8" w:space="0" w:color="E0E0E0"/>
              <w:bottom w:val="single" w:sz="8" w:space="0" w:color="AEAEAE"/>
              <w:right w:val="single" w:sz="8" w:space="0" w:color="E0E0E0"/>
            </w:tcBorders>
            <w:shd w:val="clear" w:color="auto" w:fill="auto"/>
            <w:hideMark/>
          </w:tcPr>
          <w:p w14:paraId="6785543C"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,16305</w:t>
            </w:r>
          </w:p>
        </w:tc>
        <w:tc>
          <w:tcPr>
            <w:tcW w:w="451" w:type="pct"/>
            <w:tcBorders>
              <w:top w:val="single" w:sz="8" w:space="0" w:color="152935"/>
              <w:left w:val="single" w:sz="8" w:space="0" w:color="E0E0E0"/>
              <w:bottom w:val="single" w:sz="8" w:space="0" w:color="AEAEAE"/>
              <w:right w:val="single" w:sz="8" w:space="0" w:color="E0E0E0"/>
            </w:tcBorders>
            <w:shd w:val="clear" w:color="auto" w:fill="auto"/>
            <w:hideMark/>
          </w:tcPr>
          <w:p w14:paraId="00FD5FD6"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-,07799</w:t>
            </w:r>
          </w:p>
        </w:tc>
        <w:tc>
          <w:tcPr>
            <w:tcW w:w="473" w:type="pct"/>
            <w:tcBorders>
              <w:top w:val="single" w:sz="8" w:space="0" w:color="152935"/>
              <w:left w:val="single" w:sz="8" w:space="0" w:color="E0E0E0"/>
              <w:bottom w:val="single" w:sz="8" w:space="0" w:color="AEAEAE"/>
              <w:right w:val="double" w:sz="4" w:space="0" w:color="auto"/>
            </w:tcBorders>
            <w:shd w:val="clear" w:color="auto" w:fill="auto"/>
            <w:hideMark/>
          </w:tcPr>
          <w:p w14:paraId="135246A6"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,56582</w:t>
            </w:r>
          </w:p>
        </w:tc>
      </w:tr>
      <w:tr w:rsidR="0028170E" w:rsidRPr="00297889" w14:paraId="363C6753" w14:textId="77777777" w:rsidTr="00B973E2">
        <w:trPr>
          <w:cantSplit/>
          <w:trHeight w:val="501"/>
        </w:trPr>
        <w:tc>
          <w:tcPr>
            <w:tcW w:w="240" w:type="pct"/>
            <w:vMerge/>
            <w:tcBorders>
              <w:top w:val="single" w:sz="8" w:space="0" w:color="152935"/>
              <w:left w:val="double" w:sz="4" w:space="0" w:color="auto"/>
              <w:bottom w:val="nil"/>
              <w:right w:val="nil"/>
            </w:tcBorders>
            <w:shd w:val="clear" w:color="auto" w:fill="auto"/>
            <w:vAlign w:val="center"/>
            <w:hideMark/>
          </w:tcPr>
          <w:p w14:paraId="2EC1F4A4" w14:textId="77777777" w:rsidR="005F3F49" w:rsidRPr="005574CC" w:rsidRDefault="005F3F49" w:rsidP="00AE7EB6">
            <w:pPr>
              <w:spacing w:after="0"/>
              <w:rPr>
                <w:rFonts w:ascii="Times New Roman" w:hAnsi="Times New Roman" w:cs="Times New Roman"/>
                <w:color w:val="000000" w:themeColor="text1"/>
                <w:sz w:val="18"/>
                <w:szCs w:val="18"/>
              </w:rPr>
            </w:pPr>
          </w:p>
        </w:tc>
        <w:tc>
          <w:tcPr>
            <w:tcW w:w="787" w:type="pct"/>
            <w:tcBorders>
              <w:top w:val="single" w:sz="8" w:space="0" w:color="AEAEAE"/>
              <w:left w:val="nil"/>
              <w:bottom w:val="nil"/>
              <w:right w:val="nil"/>
            </w:tcBorders>
            <w:shd w:val="clear" w:color="auto" w:fill="auto"/>
            <w:hideMark/>
          </w:tcPr>
          <w:p w14:paraId="61D30C8C"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Varsayılmayan Varyans Eşitliği</w:t>
            </w:r>
          </w:p>
        </w:tc>
        <w:tc>
          <w:tcPr>
            <w:tcW w:w="469" w:type="pct"/>
            <w:tcBorders>
              <w:top w:val="single" w:sz="8" w:space="0" w:color="AEAEAE"/>
              <w:left w:val="nil"/>
              <w:bottom w:val="nil"/>
              <w:right w:val="single" w:sz="8" w:space="0" w:color="E0E0E0"/>
            </w:tcBorders>
            <w:shd w:val="clear" w:color="auto" w:fill="auto"/>
            <w:vAlign w:val="center"/>
          </w:tcPr>
          <w:p w14:paraId="78952FF2" w14:textId="77777777" w:rsidR="005F3F49" w:rsidRPr="005574CC" w:rsidRDefault="005F3F49"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402" w:type="pct"/>
            <w:tcBorders>
              <w:top w:val="single" w:sz="8" w:space="0" w:color="AEAEAE"/>
              <w:left w:val="single" w:sz="8" w:space="0" w:color="E0E0E0"/>
              <w:bottom w:val="nil"/>
              <w:right w:val="single" w:sz="8" w:space="0" w:color="E0E0E0"/>
            </w:tcBorders>
            <w:shd w:val="clear" w:color="auto" w:fill="auto"/>
            <w:vAlign w:val="center"/>
          </w:tcPr>
          <w:p w14:paraId="0E5D55FF" w14:textId="77777777" w:rsidR="005F3F49" w:rsidRPr="005574CC" w:rsidRDefault="005F3F49"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392" w:type="pct"/>
            <w:tcBorders>
              <w:top w:val="single" w:sz="8" w:space="0" w:color="AEAEAE"/>
              <w:left w:val="single" w:sz="8" w:space="0" w:color="E0E0E0"/>
              <w:bottom w:val="nil"/>
              <w:right w:val="single" w:sz="8" w:space="0" w:color="E0E0E0"/>
            </w:tcBorders>
            <w:shd w:val="clear" w:color="auto" w:fill="auto"/>
            <w:hideMark/>
          </w:tcPr>
          <w:p w14:paraId="2DB8CD83"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1,488</w:t>
            </w:r>
          </w:p>
        </w:tc>
        <w:tc>
          <w:tcPr>
            <w:tcW w:w="441" w:type="pct"/>
            <w:tcBorders>
              <w:top w:val="single" w:sz="8" w:space="0" w:color="AEAEAE"/>
              <w:left w:val="single" w:sz="8" w:space="0" w:color="E0E0E0"/>
              <w:bottom w:val="nil"/>
              <w:right w:val="single" w:sz="8" w:space="0" w:color="E0E0E0"/>
            </w:tcBorders>
            <w:shd w:val="clear" w:color="auto" w:fill="auto"/>
            <w:hideMark/>
          </w:tcPr>
          <w:p w14:paraId="25B0E512"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116,963</w:t>
            </w:r>
          </w:p>
        </w:tc>
        <w:tc>
          <w:tcPr>
            <w:tcW w:w="356" w:type="pct"/>
            <w:tcBorders>
              <w:top w:val="single" w:sz="8" w:space="0" w:color="AEAEAE"/>
              <w:left w:val="single" w:sz="8" w:space="0" w:color="E0E0E0"/>
              <w:bottom w:val="nil"/>
              <w:right w:val="single" w:sz="8" w:space="0" w:color="E0E0E0"/>
            </w:tcBorders>
            <w:shd w:val="clear" w:color="auto" w:fill="auto"/>
            <w:hideMark/>
          </w:tcPr>
          <w:p w14:paraId="0E50AC26"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,139</w:t>
            </w:r>
          </w:p>
        </w:tc>
        <w:tc>
          <w:tcPr>
            <w:tcW w:w="500" w:type="pct"/>
            <w:tcBorders>
              <w:top w:val="single" w:sz="8" w:space="0" w:color="AEAEAE"/>
              <w:left w:val="single" w:sz="8" w:space="0" w:color="E0E0E0"/>
              <w:bottom w:val="nil"/>
              <w:right w:val="single" w:sz="8" w:space="0" w:color="E0E0E0"/>
            </w:tcBorders>
            <w:shd w:val="clear" w:color="auto" w:fill="auto"/>
            <w:hideMark/>
          </w:tcPr>
          <w:p w14:paraId="47E8E1A8"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,24391</w:t>
            </w:r>
          </w:p>
        </w:tc>
        <w:tc>
          <w:tcPr>
            <w:tcW w:w="489" w:type="pct"/>
            <w:tcBorders>
              <w:top w:val="single" w:sz="8" w:space="0" w:color="AEAEAE"/>
              <w:left w:val="single" w:sz="8" w:space="0" w:color="E0E0E0"/>
              <w:bottom w:val="nil"/>
              <w:right w:val="single" w:sz="8" w:space="0" w:color="E0E0E0"/>
            </w:tcBorders>
            <w:shd w:val="clear" w:color="auto" w:fill="auto"/>
            <w:hideMark/>
          </w:tcPr>
          <w:p w14:paraId="4C25B82E"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,16391</w:t>
            </w:r>
          </w:p>
        </w:tc>
        <w:tc>
          <w:tcPr>
            <w:tcW w:w="451" w:type="pct"/>
            <w:tcBorders>
              <w:top w:val="single" w:sz="8" w:space="0" w:color="AEAEAE"/>
              <w:left w:val="single" w:sz="8" w:space="0" w:color="E0E0E0"/>
              <w:bottom w:val="nil"/>
              <w:right w:val="single" w:sz="8" w:space="0" w:color="E0E0E0"/>
            </w:tcBorders>
            <w:shd w:val="clear" w:color="auto" w:fill="auto"/>
            <w:hideMark/>
          </w:tcPr>
          <w:p w14:paraId="5E17A7DB"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-,08070</w:t>
            </w:r>
          </w:p>
        </w:tc>
        <w:tc>
          <w:tcPr>
            <w:tcW w:w="473" w:type="pct"/>
            <w:tcBorders>
              <w:top w:val="single" w:sz="8" w:space="0" w:color="AEAEAE"/>
              <w:left w:val="single" w:sz="8" w:space="0" w:color="E0E0E0"/>
              <w:bottom w:val="nil"/>
              <w:right w:val="double" w:sz="4" w:space="0" w:color="auto"/>
            </w:tcBorders>
            <w:shd w:val="clear" w:color="auto" w:fill="auto"/>
            <w:hideMark/>
          </w:tcPr>
          <w:p w14:paraId="4C8F7305"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,56853</w:t>
            </w:r>
          </w:p>
        </w:tc>
      </w:tr>
      <w:tr w:rsidR="0028170E" w:rsidRPr="00297889" w14:paraId="5460BFD8" w14:textId="77777777" w:rsidTr="00B973E2">
        <w:trPr>
          <w:cantSplit/>
          <w:trHeight w:val="553"/>
        </w:trPr>
        <w:tc>
          <w:tcPr>
            <w:tcW w:w="240" w:type="pct"/>
            <w:vMerge w:val="restart"/>
            <w:tcBorders>
              <w:top w:val="single" w:sz="8" w:space="0" w:color="AEAEAE"/>
              <w:left w:val="double" w:sz="4" w:space="0" w:color="auto"/>
              <w:bottom w:val="nil"/>
              <w:right w:val="nil"/>
            </w:tcBorders>
            <w:shd w:val="clear" w:color="auto" w:fill="auto"/>
            <w:hideMark/>
          </w:tcPr>
          <w:p w14:paraId="4654B331"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F2</w:t>
            </w:r>
          </w:p>
          <w:p w14:paraId="3A6B490D" w14:textId="77777777" w:rsidR="005C5E6E" w:rsidRPr="005574CC" w:rsidRDefault="005C5E6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p>
        </w:tc>
        <w:tc>
          <w:tcPr>
            <w:tcW w:w="787" w:type="pct"/>
            <w:tcBorders>
              <w:top w:val="single" w:sz="8" w:space="0" w:color="AEAEAE"/>
              <w:left w:val="nil"/>
              <w:bottom w:val="single" w:sz="8" w:space="0" w:color="AEAEAE"/>
              <w:right w:val="nil"/>
            </w:tcBorders>
            <w:shd w:val="clear" w:color="auto" w:fill="auto"/>
            <w:hideMark/>
          </w:tcPr>
          <w:p w14:paraId="40DE40EE"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Varsayılan Varyans Eşitliği</w:t>
            </w:r>
          </w:p>
        </w:tc>
        <w:tc>
          <w:tcPr>
            <w:tcW w:w="469" w:type="pct"/>
            <w:tcBorders>
              <w:top w:val="single" w:sz="8" w:space="0" w:color="AEAEAE"/>
              <w:left w:val="nil"/>
              <w:bottom w:val="single" w:sz="8" w:space="0" w:color="AEAEAE"/>
              <w:right w:val="single" w:sz="8" w:space="0" w:color="E0E0E0"/>
            </w:tcBorders>
            <w:shd w:val="clear" w:color="auto" w:fill="auto"/>
            <w:hideMark/>
          </w:tcPr>
          <w:p w14:paraId="296DAFB2"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2,540</w:t>
            </w:r>
          </w:p>
        </w:tc>
        <w:tc>
          <w:tcPr>
            <w:tcW w:w="402" w:type="pct"/>
            <w:tcBorders>
              <w:top w:val="single" w:sz="8" w:space="0" w:color="AEAEAE"/>
              <w:left w:val="single" w:sz="8" w:space="0" w:color="E0E0E0"/>
              <w:bottom w:val="single" w:sz="8" w:space="0" w:color="AEAEAE"/>
              <w:right w:val="single" w:sz="8" w:space="0" w:color="E0E0E0"/>
            </w:tcBorders>
            <w:shd w:val="clear" w:color="auto" w:fill="auto"/>
            <w:hideMark/>
          </w:tcPr>
          <w:p w14:paraId="6FFA1335"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,113</w:t>
            </w:r>
          </w:p>
        </w:tc>
        <w:tc>
          <w:tcPr>
            <w:tcW w:w="392" w:type="pct"/>
            <w:tcBorders>
              <w:top w:val="single" w:sz="8" w:space="0" w:color="AEAEAE"/>
              <w:left w:val="single" w:sz="8" w:space="0" w:color="E0E0E0"/>
              <w:bottom w:val="single" w:sz="8" w:space="0" w:color="AEAEAE"/>
              <w:right w:val="single" w:sz="8" w:space="0" w:color="E0E0E0"/>
            </w:tcBorders>
            <w:shd w:val="clear" w:color="auto" w:fill="auto"/>
            <w:hideMark/>
          </w:tcPr>
          <w:p w14:paraId="67BFC665"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,355</w:t>
            </w:r>
          </w:p>
        </w:tc>
        <w:tc>
          <w:tcPr>
            <w:tcW w:w="441" w:type="pct"/>
            <w:tcBorders>
              <w:top w:val="single" w:sz="8" w:space="0" w:color="AEAEAE"/>
              <w:left w:val="single" w:sz="8" w:space="0" w:color="E0E0E0"/>
              <w:bottom w:val="single" w:sz="8" w:space="0" w:color="AEAEAE"/>
              <w:right w:val="single" w:sz="8" w:space="0" w:color="E0E0E0"/>
            </w:tcBorders>
            <w:shd w:val="clear" w:color="auto" w:fill="auto"/>
            <w:hideMark/>
          </w:tcPr>
          <w:p w14:paraId="432B117E"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356" w:type="pct"/>
            <w:tcBorders>
              <w:top w:val="single" w:sz="8" w:space="0" w:color="AEAEAE"/>
              <w:left w:val="single" w:sz="8" w:space="0" w:color="E0E0E0"/>
              <w:bottom w:val="single" w:sz="8" w:space="0" w:color="AEAEAE"/>
              <w:right w:val="single" w:sz="8" w:space="0" w:color="E0E0E0"/>
            </w:tcBorders>
            <w:shd w:val="clear" w:color="auto" w:fill="auto"/>
            <w:hideMark/>
          </w:tcPr>
          <w:p w14:paraId="664AF1D4"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,723</w:t>
            </w:r>
          </w:p>
        </w:tc>
        <w:tc>
          <w:tcPr>
            <w:tcW w:w="500" w:type="pct"/>
            <w:tcBorders>
              <w:top w:val="single" w:sz="8" w:space="0" w:color="AEAEAE"/>
              <w:left w:val="single" w:sz="8" w:space="0" w:color="E0E0E0"/>
              <w:bottom w:val="single" w:sz="8" w:space="0" w:color="AEAEAE"/>
              <w:right w:val="single" w:sz="8" w:space="0" w:color="E0E0E0"/>
            </w:tcBorders>
            <w:shd w:val="clear" w:color="auto" w:fill="auto"/>
            <w:hideMark/>
          </w:tcPr>
          <w:p w14:paraId="642C30CC"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,07026</w:t>
            </w:r>
          </w:p>
        </w:tc>
        <w:tc>
          <w:tcPr>
            <w:tcW w:w="489" w:type="pct"/>
            <w:tcBorders>
              <w:top w:val="single" w:sz="8" w:space="0" w:color="AEAEAE"/>
              <w:left w:val="single" w:sz="8" w:space="0" w:color="E0E0E0"/>
              <w:bottom w:val="single" w:sz="8" w:space="0" w:color="AEAEAE"/>
              <w:right w:val="single" w:sz="8" w:space="0" w:color="E0E0E0"/>
            </w:tcBorders>
            <w:shd w:val="clear" w:color="auto" w:fill="auto"/>
            <w:hideMark/>
          </w:tcPr>
          <w:p w14:paraId="0E58F9B3"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,19775</w:t>
            </w:r>
          </w:p>
        </w:tc>
        <w:tc>
          <w:tcPr>
            <w:tcW w:w="451" w:type="pct"/>
            <w:tcBorders>
              <w:top w:val="single" w:sz="8" w:space="0" w:color="AEAEAE"/>
              <w:left w:val="single" w:sz="8" w:space="0" w:color="E0E0E0"/>
              <w:bottom w:val="single" w:sz="8" w:space="0" w:color="AEAEAE"/>
              <w:right w:val="single" w:sz="8" w:space="0" w:color="E0E0E0"/>
            </w:tcBorders>
            <w:shd w:val="clear" w:color="auto" w:fill="auto"/>
            <w:hideMark/>
          </w:tcPr>
          <w:p w14:paraId="066FF79C"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-,32015</w:t>
            </w:r>
          </w:p>
        </w:tc>
        <w:tc>
          <w:tcPr>
            <w:tcW w:w="473" w:type="pct"/>
            <w:tcBorders>
              <w:top w:val="single" w:sz="8" w:space="0" w:color="AEAEAE"/>
              <w:left w:val="single" w:sz="8" w:space="0" w:color="E0E0E0"/>
              <w:bottom w:val="single" w:sz="8" w:space="0" w:color="AEAEAE"/>
              <w:right w:val="double" w:sz="4" w:space="0" w:color="auto"/>
            </w:tcBorders>
            <w:shd w:val="clear" w:color="auto" w:fill="auto"/>
            <w:hideMark/>
          </w:tcPr>
          <w:p w14:paraId="107ADC43"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,46067</w:t>
            </w:r>
          </w:p>
        </w:tc>
      </w:tr>
      <w:tr w:rsidR="0028170E" w:rsidRPr="00297889" w14:paraId="1B2142B2" w14:textId="77777777" w:rsidTr="00B973E2">
        <w:trPr>
          <w:cantSplit/>
          <w:trHeight w:val="605"/>
        </w:trPr>
        <w:tc>
          <w:tcPr>
            <w:tcW w:w="240" w:type="pct"/>
            <w:vMerge/>
            <w:tcBorders>
              <w:top w:val="single" w:sz="8" w:space="0" w:color="AEAEAE"/>
              <w:left w:val="double" w:sz="4" w:space="0" w:color="auto"/>
              <w:bottom w:val="nil"/>
              <w:right w:val="nil"/>
            </w:tcBorders>
            <w:shd w:val="clear" w:color="auto" w:fill="auto"/>
            <w:vAlign w:val="center"/>
            <w:hideMark/>
          </w:tcPr>
          <w:p w14:paraId="1EACA294" w14:textId="77777777" w:rsidR="005F3F49" w:rsidRPr="005574CC" w:rsidRDefault="005F3F49" w:rsidP="00AE7EB6">
            <w:pPr>
              <w:spacing w:after="0"/>
              <w:rPr>
                <w:rFonts w:ascii="Times New Roman" w:hAnsi="Times New Roman" w:cs="Times New Roman"/>
                <w:color w:val="000000" w:themeColor="text1"/>
                <w:sz w:val="18"/>
                <w:szCs w:val="18"/>
              </w:rPr>
            </w:pPr>
          </w:p>
        </w:tc>
        <w:tc>
          <w:tcPr>
            <w:tcW w:w="787" w:type="pct"/>
            <w:tcBorders>
              <w:top w:val="single" w:sz="8" w:space="0" w:color="AEAEAE"/>
              <w:left w:val="nil"/>
              <w:bottom w:val="nil"/>
              <w:right w:val="nil"/>
            </w:tcBorders>
            <w:shd w:val="clear" w:color="auto" w:fill="auto"/>
            <w:hideMark/>
          </w:tcPr>
          <w:p w14:paraId="5FE5CAD3"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Varsayılmayan Varyans Eşitliği</w:t>
            </w:r>
          </w:p>
        </w:tc>
        <w:tc>
          <w:tcPr>
            <w:tcW w:w="469" w:type="pct"/>
            <w:tcBorders>
              <w:top w:val="single" w:sz="8" w:space="0" w:color="AEAEAE"/>
              <w:left w:val="nil"/>
              <w:bottom w:val="nil"/>
              <w:right w:val="single" w:sz="8" w:space="0" w:color="E0E0E0"/>
            </w:tcBorders>
            <w:shd w:val="clear" w:color="auto" w:fill="auto"/>
            <w:vAlign w:val="center"/>
          </w:tcPr>
          <w:p w14:paraId="0DA2F04D" w14:textId="77777777" w:rsidR="005F3F49" w:rsidRPr="005574CC" w:rsidRDefault="005F3F49"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402" w:type="pct"/>
            <w:tcBorders>
              <w:top w:val="single" w:sz="8" w:space="0" w:color="AEAEAE"/>
              <w:left w:val="single" w:sz="8" w:space="0" w:color="E0E0E0"/>
              <w:bottom w:val="nil"/>
              <w:right w:val="single" w:sz="8" w:space="0" w:color="E0E0E0"/>
            </w:tcBorders>
            <w:shd w:val="clear" w:color="auto" w:fill="auto"/>
            <w:vAlign w:val="center"/>
          </w:tcPr>
          <w:p w14:paraId="3EE95FD0" w14:textId="77777777" w:rsidR="005F3F49" w:rsidRPr="005574CC" w:rsidRDefault="005F3F49"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392" w:type="pct"/>
            <w:tcBorders>
              <w:top w:val="single" w:sz="8" w:space="0" w:color="AEAEAE"/>
              <w:left w:val="single" w:sz="8" w:space="0" w:color="E0E0E0"/>
              <w:bottom w:val="nil"/>
              <w:right w:val="single" w:sz="8" w:space="0" w:color="E0E0E0"/>
            </w:tcBorders>
            <w:shd w:val="clear" w:color="auto" w:fill="auto"/>
            <w:hideMark/>
          </w:tcPr>
          <w:p w14:paraId="1A0D7DFD"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,373</w:t>
            </w:r>
          </w:p>
        </w:tc>
        <w:tc>
          <w:tcPr>
            <w:tcW w:w="441" w:type="pct"/>
            <w:tcBorders>
              <w:top w:val="single" w:sz="8" w:space="0" w:color="AEAEAE"/>
              <w:left w:val="single" w:sz="8" w:space="0" w:color="E0E0E0"/>
              <w:bottom w:val="nil"/>
              <w:right w:val="single" w:sz="8" w:space="0" w:color="E0E0E0"/>
            </w:tcBorders>
            <w:shd w:val="clear" w:color="auto" w:fill="auto"/>
            <w:hideMark/>
          </w:tcPr>
          <w:p w14:paraId="12A71B12"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135,839</w:t>
            </w:r>
          </w:p>
        </w:tc>
        <w:tc>
          <w:tcPr>
            <w:tcW w:w="356" w:type="pct"/>
            <w:tcBorders>
              <w:top w:val="single" w:sz="8" w:space="0" w:color="AEAEAE"/>
              <w:left w:val="single" w:sz="8" w:space="0" w:color="E0E0E0"/>
              <w:bottom w:val="nil"/>
              <w:right w:val="single" w:sz="8" w:space="0" w:color="E0E0E0"/>
            </w:tcBorders>
            <w:shd w:val="clear" w:color="auto" w:fill="auto"/>
            <w:hideMark/>
          </w:tcPr>
          <w:p w14:paraId="2FC631F2"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,710</w:t>
            </w:r>
          </w:p>
        </w:tc>
        <w:tc>
          <w:tcPr>
            <w:tcW w:w="500" w:type="pct"/>
            <w:tcBorders>
              <w:top w:val="single" w:sz="8" w:space="0" w:color="AEAEAE"/>
              <w:left w:val="single" w:sz="8" w:space="0" w:color="E0E0E0"/>
              <w:bottom w:val="nil"/>
              <w:right w:val="single" w:sz="8" w:space="0" w:color="E0E0E0"/>
            </w:tcBorders>
            <w:shd w:val="clear" w:color="auto" w:fill="auto"/>
            <w:hideMark/>
          </w:tcPr>
          <w:p w14:paraId="6176D16D"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,07026</w:t>
            </w:r>
          </w:p>
        </w:tc>
        <w:tc>
          <w:tcPr>
            <w:tcW w:w="489" w:type="pct"/>
            <w:tcBorders>
              <w:top w:val="single" w:sz="8" w:space="0" w:color="AEAEAE"/>
              <w:left w:val="single" w:sz="8" w:space="0" w:color="E0E0E0"/>
              <w:bottom w:val="nil"/>
              <w:right w:val="single" w:sz="8" w:space="0" w:color="E0E0E0"/>
            </w:tcBorders>
            <w:shd w:val="clear" w:color="auto" w:fill="auto"/>
            <w:hideMark/>
          </w:tcPr>
          <w:p w14:paraId="264D2B80"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,18847</w:t>
            </w:r>
          </w:p>
        </w:tc>
        <w:tc>
          <w:tcPr>
            <w:tcW w:w="451" w:type="pct"/>
            <w:tcBorders>
              <w:top w:val="single" w:sz="8" w:space="0" w:color="AEAEAE"/>
              <w:left w:val="single" w:sz="8" w:space="0" w:color="E0E0E0"/>
              <w:bottom w:val="nil"/>
              <w:right w:val="single" w:sz="8" w:space="0" w:color="E0E0E0"/>
            </w:tcBorders>
            <w:shd w:val="clear" w:color="auto" w:fill="auto"/>
            <w:hideMark/>
          </w:tcPr>
          <w:p w14:paraId="798A8C5D"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-,30245</w:t>
            </w:r>
          </w:p>
        </w:tc>
        <w:tc>
          <w:tcPr>
            <w:tcW w:w="473" w:type="pct"/>
            <w:tcBorders>
              <w:top w:val="single" w:sz="8" w:space="0" w:color="AEAEAE"/>
              <w:left w:val="single" w:sz="8" w:space="0" w:color="E0E0E0"/>
              <w:bottom w:val="nil"/>
              <w:right w:val="double" w:sz="4" w:space="0" w:color="auto"/>
            </w:tcBorders>
            <w:shd w:val="clear" w:color="auto" w:fill="auto"/>
            <w:hideMark/>
          </w:tcPr>
          <w:p w14:paraId="5337B4D5"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,44297</w:t>
            </w:r>
          </w:p>
        </w:tc>
      </w:tr>
      <w:tr w:rsidR="0028170E" w:rsidRPr="00297889" w14:paraId="3338AB87" w14:textId="77777777" w:rsidTr="00B973E2">
        <w:trPr>
          <w:cantSplit/>
          <w:trHeight w:val="515"/>
        </w:trPr>
        <w:tc>
          <w:tcPr>
            <w:tcW w:w="240" w:type="pct"/>
            <w:vMerge w:val="restart"/>
            <w:tcBorders>
              <w:top w:val="single" w:sz="8" w:space="0" w:color="AEAEAE"/>
              <w:left w:val="double" w:sz="4" w:space="0" w:color="auto"/>
              <w:bottom w:val="single" w:sz="8" w:space="0" w:color="152935"/>
              <w:right w:val="nil"/>
            </w:tcBorders>
            <w:shd w:val="clear" w:color="auto" w:fill="auto"/>
            <w:hideMark/>
          </w:tcPr>
          <w:p w14:paraId="66086F0B"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F3</w:t>
            </w:r>
          </w:p>
          <w:p w14:paraId="6C98E4AA" w14:textId="77777777" w:rsidR="005C5E6E" w:rsidRPr="005574CC" w:rsidRDefault="005C5E6E"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p>
        </w:tc>
        <w:tc>
          <w:tcPr>
            <w:tcW w:w="787" w:type="pct"/>
            <w:tcBorders>
              <w:top w:val="single" w:sz="8" w:space="0" w:color="AEAEAE"/>
              <w:left w:val="nil"/>
              <w:bottom w:val="single" w:sz="8" w:space="0" w:color="AEAEAE"/>
              <w:right w:val="nil"/>
            </w:tcBorders>
            <w:shd w:val="clear" w:color="auto" w:fill="auto"/>
            <w:hideMark/>
          </w:tcPr>
          <w:p w14:paraId="40894EA2"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Varsayılan Varyans Eşitliği</w:t>
            </w:r>
          </w:p>
        </w:tc>
        <w:tc>
          <w:tcPr>
            <w:tcW w:w="469" w:type="pct"/>
            <w:tcBorders>
              <w:top w:val="single" w:sz="8" w:space="0" w:color="AEAEAE"/>
              <w:left w:val="nil"/>
              <w:bottom w:val="single" w:sz="8" w:space="0" w:color="AEAEAE"/>
              <w:right w:val="single" w:sz="8" w:space="0" w:color="E0E0E0"/>
            </w:tcBorders>
            <w:shd w:val="clear" w:color="auto" w:fill="auto"/>
            <w:hideMark/>
          </w:tcPr>
          <w:p w14:paraId="6E9A86DF"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,426</w:t>
            </w:r>
          </w:p>
        </w:tc>
        <w:tc>
          <w:tcPr>
            <w:tcW w:w="402" w:type="pct"/>
            <w:tcBorders>
              <w:top w:val="single" w:sz="8" w:space="0" w:color="AEAEAE"/>
              <w:left w:val="single" w:sz="8" w:space="0" w:color="E0E0E0"/>
              <w:bottom w:val="single" w:sz="8" w:space="0" w:color="AEAEAE"/>
              <w:right w:val="single" w:sz="8" w:space="0" w:color="E0E0E0"/>
            </w:tcBorders>
            <w:shd w:val="clear" w:color="auto" w:fill="auto"/>
            <w:hideMark/>
          </w:tcPr>
          <w:p w14:paraId="39351A0A"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,515</w:t>
            </w:r>
          </w:p>
        </w:tc>
        <w:tc>
          <w:tcPr>
            <w:tcW w:w="392" w:type="pct"/>
            <w:tcBorders>
              <w:top w:val="single" w:sz="8" w:space="0" w:color="AEAEAE"/>
              <w:left w:val="single" w:sz="8" w:space="0" w:color="E0E0E0"/>
              <w:bottom w:val="single" w:sz="8" w:space="0" w:color="AEAEAE"/>
              <w:right w:val="single" w:sz="8" w:space="0" w:color="E0E0E0"/>
            </w:tcBorders>
            <w:shd w:val="clear" w:color="auto" w:fill="auto"/>
            <w:hideMark/>
          </w:tcPr>
          <w:p w14:paraId="4534C361"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-,474</w:t>
            </w:r>
          </w:p>
        </w:tc>
        <w:tc>
          <w:tcPr>
            <w:tcW w:w="441" w:type="pct"/>
            <w:tcBorders>
              <w:top w:val="single" w:sz="8" w:space="0" w:color="AEAEAE"/>
              <w:left w:val="single" w:sz="8" w:space="0" w:color="E0E0E0"/>
              <w:bottom w:val="single" w:sz="8" w:space="0" w:color="AEAEAE"/>
              <w:right w:val="single" w:sz="8" w:space="0" w:color="E0E0E0"/>
            </w:tcBorders>
            <w:shd w:val="clear" w:color="auto" w:fill="auto"/>
            <w:hideMark/>
          </w:tcPr>
          <w:p w14:paraId="14384099"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356" w:type="pct"/>
            <w:tcBorders>
              <w:top w:val="single" w:sz="8" w:space="0" w:color="AEAEAE"/>
              <w:left w:val="single" w:sz="8" w:space="0" w:color="E0E0E0"/>
              <w:bottom w:val="single" w:sz="8" w:space="0" w:color="AEAEAE"/>
              <w:right w:val="single" w:sz="8" w:space="0" w:color="E0E0E0"/>
            </w:tcBorders>
            <w:shd w:val="clear" w:color="auto" w:fill="auto"/>
            <w:hideMark/>
          </w:tcPr>
          <w:p w14:paraId="4D12F7B0"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,636</w:t>
            </w:r>
          </w:p>
        </w:tc>
        <w:tc>
          <w:tcPr>
            <w:tcW w:w="500" w:type="pct"/>
            <w:tcBorders>
              <w:top w:val="single" w:sz="8" w:space="0" w:color="AEAEAE"/>
              <w:left w:val="single" w:sz="8" w:space="0" w:color="E0E0E0"/>
              <w:bottom w:val="single" w:sz="8" w:space="0" w:color="AEAEAE"/>
              <w:right w:val="single" w:sz="8" w:space="0" w:color="E0E0E0"/>
            </w:tcBorders>
            <w:shd w:val="clear" w:color="auto" w:fill="auto"/>
            <w:hideMark/>
          </w:tcPr>
          <w:p w14:paraId="6BB4E710"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-,08326</w:t>
            </w:r>
          </w:p>
        </w:tc>
        <w:tc>
          <w:tcPr>
            <w:tcW w:w="489" w:type="pct"/>
            <w:tcBorders>
              <w:top w:val="single" w:sz="8" w:space="0" w:color="AEAEAE"/>
              <w:left w:val="single" w:sz="8" w:space="0" w:color="E0E0E0"/>
              <w:bottom w:val="single" w:sz="8" w:space="0" w:color="AEAEAE"/>
              <w:right w:val="single" w:sz="8" w:space="0" w:color="E0E0E0"/>
            </w:tcBorders>
            <w:shd w:val="clear" w:color="auto" w:fill="auto"/>
            <w:hideMark/>
          </w:tcPr>
          <w:p w14:paraId="16113FA2"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,17571</w:t>
            </w:r>
          </w:p>
        </w:tc>
        <w:tc>
          <w:tcPr>
            <w:tcW w:w="451" w:type="pct"/>
            <w:tcBorders>
              <w:top w:val="single" w:sz="8" w:space="0" w:color="AEAEAE"/>
              <w:left w:val="single" w:sz="8" w:space="0" w:color="E0E0E0"/>
              <w:bottom w:val="single" w:sz="8" w:space="0" w:color="AEAEAE"/>
              <w:right w:val="single" w:sz="8" w:space="0" w:color="E0E0E0"/>
            </w:tcBorders>
            <w:shd w:val="clear" w:color="auto" w:fill="auto"/>
            <w:hideMark/>
          </w:tcPr>
          <w:p w14:paraId="2EC2F634"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-,43016</w:t>
            </w:r>
          </w:p>
        </w:tc>
        <w:tc>
          <w:tcPr>
            <w:tcW w:w="473" w:type="pct"/>
            <w:tcBorders>
              <w:top w:val="single" w:sz="8" w:space="0" w:color="AEAEAE"/>
              <w:left w:val="single" w:sz="8" w:space="0" w:color="E0E0E0"/>
              <w:bottom w:val="single" w:sz="8" w:space="0" w:color="AEAEAE"/>
              <w:right w:val="double" w:sz="4" w:space="0" w:color="auto"/>
            </w:tcBorders>
            <w:shd w:val="clear" w:color="auto" w:fill="auto"/>
            <w:hideMark/>
          </w:tcPr>
          <w:p w14:paraId="086C0641"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,26365</w:t>
            </w:r>
          </w:p>
        </w:tc>
      </w:tr>
      <w:tr w:rsidR="0028170E" w:rsidRPr="00297889" w14:paraId="320990C9" w14:textId="77777777" w:rsidTr="00B973E2">
        <w:trPr>
          <w:cantSplit/>
          <w:trHeight w:val="467"/>
        </w:trPr>
        <w:tc>
          <w:tcPr>
            <w:tcW w:w="240" w:type="pct"/>
            <w:vMerge/>
            <w:tcBorders>
              <w:top w:val="single" w:sz="8" w:space="0" w:color="AEAEAE"/>
              <w:left w:val="double" w:sz="4" w:space="0" w:color="auto"/>
              <w:bottom w:val="double" w:sz="4" w:space="0" w:color="auto"/>
              <w:right w:val="nil"/>
            </w:tcBorders>
            <w:shd w:val="clear" w:color="auto" w:fill="auto"/>
            <w:vAlign w:val="center"/>
            <w:hideMark/>
          </w:tcPr>
          <w:p w14:paraId="20193190" w14:textId="77777777" w:rsidR="005F3F49" w:rsidRPr="005574CC" w:rsidRDefault="005F3F49" w:rsidP="00AE7EB6">
            <w:pPr>
              <w:spacing w:after="0"/>
              <w:rPr>
                <w:rFonts w:ascii="Times New Roman" w:hAnsi="Times New Roman" w:cs="Times New Roman"/>
                <w:color w:val="000000" w:themeColor="text1"/>
                <w:sz w:val="18"/>
                <w:szCs w:val="18"/>
              </w:rPr>
            </w:pPr>
          </w:p>
        </w:tc>
        <w:tc>
          <w:tcPr>
            <w:tcW w:w="787" w:type="pct"/>
            <w:tcBorders>
              <w:top w:val="single" w:sz="8" w:space="0" w:color="AEAEAE"/>
              <w:left w:val="nil"/>
              <w:bottom w:val="double" w:sz="4" w:space="0" w:color="auto"/>
              <w:right w:val="nil"/>
            </w:tcBorders>
            <w:shd w:val="clear" w:color="auto" w:fill="auto"/>
            <w:hideMark/>
          </w:tcPr>
          <w:p w14:paraId="018F1AC9"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Varsayılmayan Varyans Eşitliği</w:t>
            </w:r>
          </w:p>
        </w:tc>
        <w:tc>
          <w:tcPr>
            <w:tcW w:w="469" w:type="pct"/>
            <w:tcBorders>
              <w:top w:val="single" w:sz="8" w:space="0" w:color="AEAEAE"/>
              <w:left w:val="nil"/>
              <w:bottom w:val="double" w:sz="4" w:space="0" w:color="auto"/>
              <w:right w:val="single" w:sz="8" w:space="0" w:color="E0E0E0"/>
            </w:tcBorders>
            <w:shd w:val="clear" w:color="auto" w:fill="auto"/>
            <w:vAlign w:val="center"/>
          </w:tcPr>
          <w:p w14:paraId="6A0350B5" w14:textId="77777777" w:rsidR="005F3F49" w:rsidRPr="005574CC" w:rsidRDefault="005F3F49"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402" w:type="pct"/>
            <w:tcBorders>
              <w:top w:val="single" w:sz="8" w:space="0" w:color="AEAEAE"/>
              <w:left w:val="single" w:sz="8" w:space="0" w:color="E0E0E0"/>
              <w:bottom w:val="double" w:sz="4" w:space="0" w:color="auto"/>
              <w:right w:val="single" w:sz="8" w:space="0" w:color="E0E0E0"/>
            </w:tcBorders>
            <w:shd w:val="clear" w:color="auto" w:fill="auto"/>
            <w:vAlign w:val="center"/>
          </w:tcPr>
          <w:p w14:paraId="1C3C18BB" w14:textId="77777777" w:rsidR="005F3F49" w:rsidRPr="005574CC" w:rsidRDefault="005F3F49" w:rsidP="00AE7EB6">
            <w:pPr>
              <w:autoSpaceDE w:val="0"/>
              <w:autoSpaceDN w:val="0"/>
              <w:adjustRightInd w:val="0"/>
              <w:spacing w:after="0" w:line="240" w:lineRule="auto"/>
              <w:jc w:val="both"/>
              <w:rPr>
                <w:rFonts w:ascii="Times New Roman" w:hAnsi="Times New Roman" w:cs="Times New Roman"/>
                <w:color w:val="000000" w:themeColor="text1"/>
                <w:sz w:val="18"/>
                <w:szCs w:val="18"/>
              </w:rPr>
            </w:pPr>
          </w:p>
        </w:tc>
        <w:tc>
          <w:tcPr>
            <w:tcW w:w="392" w:type="pct"/>
            <w:tcBorders>
              <w:top w:val="single" w:sz="8" w:space="0" w:color="AEAEAE"/>
              <w:left w:val="single" w:sz="8" w:space="0" w:color="E0E0E0"/>
              <w:bottom w:val="double" w:sz="4" w:space="0" w:color="auto"/>
              <w:right w:val="single" w:sz="8" w:space="0" w:color="E0E0E0"/>
            </w:tcBorders>
            <w:shd w:val="clear" w:color="auto" w:fill="auto"/>
            <w:hideMark/>
          </w:tcPr>
          <w:p w14:paraId="488D8F3B"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-,485</w:t>
            </w:r>
          </w:p>
        </w:tc>
        <w:tc>
          <w:tcPr>
            <w:tcW w:w="441" w:type="pct"/>
            <w:tcBorders>
              <w:top w:val="single" w:sz="8" w:space="0" w:color="AEAEAE"/>
              <w:left w:val="single" w:sz="8" w:space="0" w:color="E0E0E0"/>
              <w:bottom w:val="double" w:sz="4" w:space="0" w:color="auto"/>
              <w:right w:val="single" w:sz="8" w:space="0" w:color="E0E0E0"/>
            </w:tcBorders>
            <w:shd w:val="clear" w:color="auto" w:fill="auto"/>
            <w:hideMark/>
          </w:tcPr>
          <w:p w14:paraId="79BCA757"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126,745</w:t>
            </w:r>
          </w:p>
        </w:tc>
        <w:tc>
          <w:tcPr>
            <w:tcW w:w="356" w:type="pct"/>
            <w:tcBorders>
              <w:top w:val="single" w:sz="8" w:space="0" w:color="AEAEAE"/>
              <w:left w:val="single" w:sz="8" w:space="0" w:color="E0E0E0"/>
              <w:bottom w:val="double" w:sz="4" w:space="0" w:color="auto"/>
              <w:right w:val="single" w:sz="8" w:space="0" w:color="E0E0E0"/>
            </w:tcBorders>
            <w:shd w:val="clear" w:color="auto" w:fill="auto"/>
            <w:hideMark/>
          </w:tcPr>
          <w:p w14:paraId="556CBDCC"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,629</w:t>
            </w:r>
          </w:p>
        </w:tc>
        <w:tc>
          <w:tcPr>
            <w:tcW w:w="500" w:type="pct"/>
            <w:tcBorders>
              <w:top w:val="single" w:sz="8" w:space="0" w:color="AEAEAE"/>
              <w:left w:val="single" w:sz="8" w:space="0" w:color="E0E0E0"/>
              <w:bottom w:val="double" w:sz="4" w:space="0" w:color="auto"/>
              <w:right w:val="single" w:sz="8" w:space="0" w:color="E0E0E0"/>
            </w:tcBorders>
            <w:shd w:val="clear" w:color="auto" w:fill="auto"/>
            <w:hideMark/>
          </w:tcPr>
          <w:p w14:paraId="47BA2B6D"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-,08326</w:t>
            </w:r>
          </w:p>
        </w:tc>
        <w:tc>
          <w:tcPr>
            <w:tcW w:w="489" w:type="pct"/>
            <w:tcBorders>
              <w:top w:val="single" w:sz="8" w:space="0" w:color="AEAEAE"/>
              <w:left w:val="single" w:sz="8" w:space="0" w:color="E0E0E0"/>
              <w:bottom w:val="double" w:sz="4" w:space="0" w:color="auto"/>
              <w:right w:val="single" w:sz="8" w:space="0" w:color="E0E0E0"/>
            </w:tcBorders>
            <w:shd w:val="clear" w:color="auto" w:fill="auto"/>
            <w:hideMark/>
          </w:tcPr>
          <w:p w14:paraId="4C20D927"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,17171</w:t>
            </w:r>
          </w:p>
        </w:tc>
        <w:tc>
          <w:tcPr>
            <w:tcW w:w="451" w:type="pct"/>
            <w:tcBorders>
              <w:top w:val="single" w:sz="8" w:space="0" w:color="AEAEAE"/>
              <w:left w:val="single" w:sz="8" w:space="0" w:color="E0E0E0"/>
              <w:bottom w:val="double" w:sz="4" w:space="0" w:color="auto"/>
              <w:right w:val="single" w:sz="8" w:space="0" w:color="E0E0E0"/>
            </w:tcBorders>
            <w:shd w:val="clear" w:color="auto" w:fill="auto"/>
            <w:hideMark/>
          </w:tcPr>
          <w:p w14:paraId="23377DDE"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-,42305</w:t>
            </w:r>
          </w:p>
        </w:tc>
        <w:tc>
          <w:tcPr>
            <w:tcW w:w="473" w:type="pct"/>
            <w:tcBorders>
              <w:top w:val="single" w:sz="8" w:space="0" w:color="AEAEAE"/>
              <w:left w:val="single" w:sz="8" w:space="0" w:color="E0E0E0"/>
              <w:bottom w:val="double" w:sz="4" w:space="0" w:color="auto"/>
              <w:right w:val="double" w:sz="4" w:space="0" w:color="auto"/>
            </w:tcBorders>
            <w:shd w:val="clear" w:color="auto" w:fill="auto"/>
            <w:hideMark/>
          </w:tcPr>
          <w:p w14:paraId="22E4792E" w14:textId="77777777" w:rsidR="005F3F49" w:rsidRPr="005574CC" w:rsidRDefault="005F3F49" w:rsidP="00AE7EB6">
            <w:pPr>
              <w:autoSpaceDE w:val="0"/>
              <w:autoSpaceDN w:val="0"/>
              <w:adjustRightInd w:val="0"/>
              <w:spacing w:after="0" w:line="320" w:lineRule="atLeast"/>
              <w:jc w:val="both"/>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,25654</w:t>
            </w:r>
          </w:p>
        </w:tc>
      </w:tr>
    </w:tbl>
    <w:p w14:paraId="340435E7" w14:textId="77777777" w:rsidR="0041404C" w:rsidRPr="00297889" w:rsidRDefault="0041404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03898746" w14:textId="0FB653BF" w:rsidR="009B27CA" w:rsidRDefault="009B27CA"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color w:val="000000" w:themeColor="text1"/>
          <w:sz w:val="24"/>
          <w:szCs w:val="24"/>
        </w:rPr>
        <w:t xml:space="preserve">Tablo </w:t>
      </w:r>
      <w:r w:rsidR="000B1A7C" w:rsidRPr="00297889">
        <w:rPr>
          <w:rFonts w:ascii="Times New Roman" w:hAnsi="Times New Roman" w:cs="Times New Roman"/>
          <w:color w:val="000000" w:themeColor="text1"/>
          <w:sz w:val="24"/>
          <w:szCs w:val="24"/>
        </w:rPr>
        <w:t>2</w:t>
      </w:r>
      <w:r w:rsidR="00B228DF">
        <w:rPr>
          <w:rFonts w:ascii="Times New Roman" w:hAnsi="Times New Roman" w:cs="Times New Roman"/>
          <w:color w:val="000000" w:themeColor="text1"/>
          <w:sz w:val="24"/>
          <w:szCs w:val="24"/>
        </w:rPr>
        <w:t>7</w:t>
      </w:r>
      <w:r w:rsidRPr="00297889">
        <w:rPr>
          <w:rFonts w:ascii="Times New Roman" w:hAnsi="Times New Roman" w:cs="Times New Roman"/>
          <w:color w:val="000000" w:themeColor="text1"/>
          <w:sz w:val="24"/>
          <w:szCs w:val="24"/>
        </w:rPr>
        <w:t>’</w:t>
      </w:r>
      <w:r w:rsidR="002D2AD5">
        <w:rPr>
          <w:rFonts w:ascii="Times New Roman" w:hAnsi="Times New Roman" w:cs="Times New Roman"/>
          <w:color w:val="000000" w:themeColor="text1"/>
          <w:sz w:val="24"/>
          <w:szCs w:val="24"/>
        </w:rPr>
        <w:t>d</w:t>
      </w:r>
      <w:r w:rsidRPr="00297889">
        <w:rPr>
          <w:rFonts w:ascii="Times New Roman" w:hAnsi="Times New Roman" w:cs="Times New Roman"/>
          <w:color w:val="000000" w:themeColor="text1"/>
          <w:sz w:val="24"/>
          <w:szCs w:val="24"/>
        </w:rPr>
        <w:t xml:space="preserve">e yer verildiği üzere </w:t>
      </w:r>
      <w:r w:rsidRPr="00297889">
        <w:rPr>
          <w:rFonts w:ascii="Times New Roman" w:hAnsi="Times New Roman" w:cs="Times New Roman"/>
          <w:sz w:val="24"/>
          <w:szCs w:val="24"/>
        </w:rPr>
        <w:t>F istatistiğinin F1= 0,13 ve p</w:t>
      </w:r>
      <w:r w:rsidR="00E32F35">
        <w:rPr>
          <w:rFonts w:ascii="Times New Roman" w:hAnsi="Times New Roman" w:cs="Times New Roman"/>
          <w:sz w:val="24"/>
          <w:szCs w:val="24"/>
        </w:rPr>
        <w:t>(sig) değerinin .13&gt;.</w:t>
      </w:r>
      <w:r w:rsidRPr="00297889">
        <w:rPr>
          <w:rFonts w:ascii="Times New Roman" w:hAnsi="Times New Roman" w:cs="Times New Roman"/>
          <w:sz w:val="24"/>
          <w:szCs w:val="24"/>
        </w:rPr>
        <w:t>05, F2 için F= 2,540 ve p</w:t>
      </w:r>
      <w:r w:rsidR="00E32F35">
        <w:rPr>
          <w:rFonts w:ascii="Times New Roman" w:hAnsi="Times New Roman" w:cs="Times New Roman"/>
          <w:sz w:val="24"/>
          <w:szCs w:val="24"/>
        </w:rPr>
        <w:t>(sig) değerinin .72&gt;.</w:t>
      </w:r>
      <w:r w:rsidRPr="00297889">
        <w:rPr>
          <w:rFonts w:ascii="Times New Roman" w:hAnsi="Times New Roman" w:cs="Times New Roman"/>
          <w:sz w:val="24"/>
          <w:szCs w:val="24"/>
        </w:rPr>
        <w:t>05 ve F3 için   F= ,426 ve p</w:t>
      </w:r>
      <w:r w:rsidR="00E32F35">
        <w:rPr>
          <w:rFonts w:ascii="Times New Roman" w:hAnsi="Times New Roman" w:cs="Times New Roman"/>
          <w:sz w:val="24"/>
          <w:szCs w:val="24"/>
        </w:rPr>
        <w:t>(sig)</w:t>
      </w:r>
      <w:r w:rsidRPr="00297889">
        <w:rPr>
          <w:rFonts w:ascii="Times New Roman" w:hAnsi="Times New Roman" w:cs="Times New Roman"/>
          <w:sz w:val="24"/>
          <w:szCs w:val="24"/>
        </w:rPr>
        <w:t xml:space="preserve"> değerinin </w:t>
      </w:r>
      <w:r w:rsidR="001C1011">
        <w:rPr>
          <w:rFonts w:ascii="Times New Roman" w:hAnsi="Times New Roman" w:cs="Times New Roman"/>
          <w:sz w:val="24"/>
          <w:szCs w:val="24"/>
        </w:rPr>
        <w:t>.</w:t>
      </w:r>
      <w:r w:rsidRPr="00297889">
        <w:rPr>
          <w:rFonts w:ascii="Times New Roman" w:hAnsi="Times New Roman" w:cs="Times New Roman"/>
          <w:sz w:val="24"/>
          <w:szCs w:val="24"/>
        </w:rPr>
        <w:t>63&gt;.05 olduğu bulunmuştur. Bu değerlere göre Ho hipotezi kabul edilmiş ve varyansların eşit olduğu sonucuna varılmıştır.</w:t>
      </w:r>
      <w:r w:rsidR="00580A7C">
        <w:rPr>
          <w:rFonts w:ascii="Times New Roman" w:hAnsi="Times New Roman" w:cs="Times New Roman"/>
          <w:sz w:val="24"/>
          <w:szCs w:val="24"/>
        </w:rPr>
        <w:t xml:space="preserve"> </w:t>
      </w:r>
      <w:r w:rsidRPr="00297889">
        <w:rPr>
          <w:rFonts w:ascii="Times New Roman" w:hAnsi="Times New Roman" w:cs="Times New Roman"/>
          <w:sz w:val="24"/>
          <w:szCs w:val="24"/>
        </w:rPr>
        <w:t xml:space="preserve">Tablo </w:t>
      </w:r>
      <w:r w:rsidR="000B1A7C" w:rsidRPr="00297889">
        <w:rPr>
          <w:rFonts w:ascii="Times New Roman" w:hAnsi="Times New Roman" w:cs="Times New Roman"/>
          <w:sz w:val="24"/>
          <w:szCs w:val="24"/>
        </w:rPr>
        <w:t>2</w:t>
      </w:r>
      <w:r w:rsidR="00B228DF">
        <w:rPr>
          <w:rFonts w:ascii="Times New Roman" w:hAnsi="Times New Roman" w:cs="Times New Roman"/>
          <w:sz w:val="24"/>
          <w:szCs w:val="24"/>
        </w:rPr>
        <w:t>8</w:t>
      </w:r>
      <w:r w:rsidR="00E9624E">
        <w:rPr>
          <w:rFonts w:ascii="Times New Roman" w:hAnsi="Times New Roman" w:cs="Times New Roman"/>
          <w:sz w:val="24"/>
          <w:szCs w:val="24"/>
        </w:rPr>
        <w:t xml:space="preserve"> ve Tablo 29’da</w:t>
      </w:r>
      <w:r w:rsidRPr="00297889">
        <w:rPr>
          <w:rFonts w:ascii="Times New Roman" w:hAnsi="Times New Roman" w:cs="Times New Roman"/>
          <w:sz w:val="24"/>
          <w:szCs w:val="24"/>
        </w:rPr>
        <w:t xml:space="preserve"> engelli çocuk sayısına bağlı olarak ebeveynlerin tükenmişlik düzeyleri arasında anlamlı bir </w:t>
      </w:r>
      <w:r w:rsidRPr="00297889">
        <w:rPr>
          <w:rFonts w:ascii="Times New Roman" w:hAnsi="Times New Roman" w:cs="Times New Roman"/>
          <w:sz w:val="24"/>
          <w:szCs w:val="24"/>
        </w:rPr>
        <w:lastRenderedPageBreak/>
        <w:t>farklılaşma olup olmadığını tespit etmek amacıyla yapılan t-test analizi bulgusu yer almaktadır.</w:t>
      </w:r>
    </w:p>
    <w:p w14:paraId="6DAF75F3" w14:textId="77777777" w:rsidR="0041404C" w:rsidRPr="00297889" w:rsidRDefault="0041404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423AFEBA" w14:textId="67F4E828" w:rsidR="0058338F" w:rsidRPr="00C25764"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16" w:name="_Toc64449059"/>
      <w:bookmarkStart w:id="217" w:name="_Toc64473305"/>
      <w:bookmarkStart w:id="218" w:name="_Toc70927911"/>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28</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216"/>
      <w:bookmarkEnd w:id="217"/>
      <w:r w:rsidR="00746947" w:rsidRPr="00746947">
        <w:rPr>
          <w:rFonts w:ascii="Times New Roman" w:hAnsi="Times New Roman" w:cs="Times New Roman"/>
          <w:b/>
          <w:bCs/>
          <w:i w:val="0"/>
          <w:iCs w:val="0"/>
          <w:color w:val="auto"/>
          <w:sz w:val="24"/>
          <w:szCs w:val="24"/>
        </w:rPr>
        <w:t xml:space="preserve">Engelli Çocuk Sayısına </w:t>
      </w:r>
      <w:bookmarkEnd w:id="218"/>
      <w:r w:rsidR="00A91776">
        <w:rPr>
          <w:rFonts w:ascii="Times New Roman" w:hAnsi="Times New Roman" w:cs="Times New Roman"/>
          <w:b/>
          <w:bCs/>
          <w:i w:val="0"/>
          <w:iCs w:val="0"/>
          <w:color w:val="auto"/>
          <w:sz w:val="24"/>
          <w:szCs w:val="24"/>
        </w:rPr>
        <w:t>Göre Tükenmişlik Durumu Alt Boyutları</w:t>
      </w:r>
    </w:p>
    <w:tbl>
      <w:tblPr>
        <w:tblW w:w="5000" w:type="pct"/>
        <w:tblCellMar>
          <w:left w:w="0" w:type="dxa"/>
          <w:right w:w="0" w:type="dxa"/>
        </w:tblCellMar>
        <w:tblLook w:val="04A0" w:firstRow="1" w:lastRow="0" w:firstColumn="1" w:lastColumn="0" w:noHBand="0" w:noVBand="1"/>
      </w:tblPr>
      <w:tblGrid>
        <w:gridCol w:w="853"/>
        <w:gridCol w:w="2139"/>
        <w:gridCol w:w="1145"/>
        <w:gridCol w:w="1145"/>
        <w:gridCol w:w="1608"/>
        <w:gridCol w:w="1644"/>
      </w:tblGrid>
      <w:tr w:rsidR="009B27CA" w:rsidRPr="00297889" w14:paraId="6530D6C8" w14:textId="77777777" w:rsidTr="00B973E2">
        <w:trPr>
          <w:cantSplit/>
          <w:trHeight w:val="458"/>
        </w:trPr>
        <w:tc>
          <w:tcPr>
            <w:tcW w:w="500" w:type="pct"/>
            <w:tcBorders>
              <w:top w:val="single" w:sz="4" w:space="0" w:color="auto"/>
              <w:left w:val="double" w:sz="4" w:space="0" w:color="auto"/>
            </w:tcBorders>
            <w:shd w:val="clear" w:color="auto" w:fill="auto"/>
          </w:tcPr>
          <w:p w14:paraId="6C4B05DA" w14:textId="77777777" w:rsidR="009B27CA" w:rsidRPr="005574CC" w:rsidRDefault="009B27CA"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253" w:type="pct"/>
            <w:tcBorders>
              <w:top w:val="single" w:sz="4" w:space="0" w:color="auto"/>
              <w:left w:val="nil"/>
              <w:bottom w:val="single" w:sz="8" w:space="0" w:color="152935"/>
              <w:right w:val="nil"/>
            </w:tcBorders>
            <w:shd w:val="clear" w:color="auto" w:fill="auto"/>
            <w:vAlign w:val="bottom"/>
            <w:hideMark/>
          </w:tcPr>
          <w:p w14:paraId="152C65B3" w14:textId="77777777" w:rsidR="009B27CA" w:rsidRPr="005574CC" w:rsidRDefault="009B27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Engelli Çocuk Sayısı</w:t>
            </w:r>
          </w:p>
        </w:tc>
        <w:tc>
          <w:tcPr>
            <w:tcW w:w="671" w:type="pct"/>
            <w:tcBorders>
              <w:top w:val="single" w:sz="4" w:space="0" w:color="auto"/>
              <w:left w:val="nil"/>
              <w:bottom w:val="single" w:sz="8" w:space="0" w:color="152935"/>
              <w:right w:val="single" w:sz="8" w:space="0" w:color="E0E0E0"/>
            </w:tcBorders>
            <w:shd w:val="clear" w:color="auto" w:fill="auto"/>
            <w:vAlign w:val="bottom"/>
            <w:hideMark/>
          </w:tcPr>
          <w:p w14:paraId="63462DE9" w14:textId="15A592F5" w:rsidR="009B27CA" w:rsidRPr="005574CC" w:rsidRDefault="00E9624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Sayı</w:t>
            </w:r>
          </w:p>
        </w:tc>
        <w:tc>
          <w:tcPr>
            <w:tcW w:w="671" w:type="pct"/>
            <w:tcBorders>
              <w:top w:val="single" w:sz="4" w:space="0" w:color="auto"/>
              <w:left w:val="single" w:sz="8" w:space="0" w:color="E0E0E0"/>
              <w:bottom w:val="single" w:sz="8" w:space="0" w:color="152935"/>
              <w:right w:val="single" w:sz="8" w:space="0" w:color="E0E0E0"/>
            </w:tcBorders>
            <w:shd w:val="clear" w:color="auto" w:fill="auto"/>
            <w:vAlign w:val="bottom"/>
            <w:hideMark/>
          </w:tcPr>
          <w:p w14:paraId="165C3217" w14:textId="77777777" w:rsidR="009B27CA" w:rsidRPr="005574CC" w:rsidRDefault="009B27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w:t>
            </w:r>
          </w:p>
        </w:tc>
        <w:tc>
          <w:tcPr>
            <w:tcW w:w="942" w:type="pct"/>
            <w:tcBorders>
              <w:top w:val="single" w:sz="4" w:space="0" w:color="auto"/>
              <w:left w:val="single" w:sz="8" w:space="0" w:color="E0E0E0"/>
              <w:bottom w:val="single" w:sz="8" w:space="0" w:color="152935"/>
              <w:right w:val="single" w:sz="8" w:space="0" w:color="E0E0E0"/>
            </w:tcBorders>
            <w:shd w:val="clear" w:color="auto" w:fill="auto"/>
            <w:vAlign w:val="bottom"/>
            <w:hideMark/>
          </w:tcPr>
          <w:p w14:paraId="69FA6C27" w14:textId="77777777" w:rsidR="009B27CA" w:rsidRPr="005574CC" w:rsidRDefault="009B27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Standart Sapma</w:t>
            </w:r>
          </w:p>
        </w:tc>
        <w:tc>
          <w:tcPr>
            <w:tcW w:w="963" w:type="pct"/>
            <w:tcBorders>
              <w:top w:val="single" w:sz="4" w:space="0" w:color="auto"/>
              <w:left w:val="single" w:sz="8" w:space="0" w:color="E0E0E0"/>
              <w:bottom w:val="single" w:sz="8" w:space="0" w:color="152935"/>
              <w:right w:val="double" w:sz="4" w:space="0" w:color="auto"/>
            </w:tcBorders>
            <w:shd w:val="clear" w:color="auto" w:fill="auto"/>
            <w:vAlign w:val="bottom"/>
            <w:hideMark/>
          </w:tcPr>
          <w:p w14:paraId="4713FF2A" w14:textId="77777777" w:rsidR="009B27CA" w:rsidRPr="005574CC" w:rsidRDefault="009B27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Standart Hata</w:t>
            </w:r>
            <w:r w:rsidR="00255B33" w:rsidRPr="005574CC">
              <w:rPr>
                <w:rFonts w:ascii="Times New Roman" w:hAnsi="Times New Roman" w:cs="Times New Roman"/>
                <w:color w:val="000000" w:themeColor="text1"/>
                <w:sz w:val="18"/>
                <w:szCs w:val="18"/>
              </w:rPr>
              <w:t xml:space="preserve"> Ortalaması</w:t>
            </w:r>
          </w:p>
        </w:tc>
      </w:tr>
      <w:tr w:rsidR="009B27CA" w:rsidRPr="00297889" w14:paraId="6AD7CEA1" w14:textId="77777777" w:rsidTr="00B973E2">
        <w:trPr>
          <w:cantSplit/>
          <w:trHeight w:val="353"/>
        </w:trPr>
        <w:tc>
          <w:tcPr>
            <w:tcW w:w="500" w:type="pct"/>
            <w:vMerge w:val="restart"/>
            <w:tcBorders>
              <w:top w:val="single" w:sz="8" w:space="0" w:color="152935"/>
              <w:left w:val="double" w:sz="4" w:space="0" w:color="auto"/>
              <w:bottom w:val="nil"/>
              <w:right w:val="nil"/>
            </w:tcBorders>
            <w:shd w:val="clear" w:color="auto" w:fill="auto"/>
            <w:hideMark/>
          </w:tcPr>
          <w:p w14:paraId="1DAC9F69" w14:textId="77777777" w:rsidR="009B27CA" w:rsidRPr="005574CC" w:rsidRDefault="009B27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F1</w:t>
            </w:r>
            <w:r w:rsidR="005C5E6E" w:rsidRPr="005574CC">
              <w:rPr>
                <w:rFonts w:ascii="Times New Roman" w:hAnsi="Times New Roman" w:cs="Times New Roman"/>
                <w:color w:val="000000" w:themeColor="text1"/>
                <w:sz w:val="18"/>
                <w:szCs w:val="18"/>
              </w:rPr>
              <w:t xml:space="preserve"> Ort</w:t>
            </w:r>
          </w:p>
        </w:tc>
        <w:tc>
          <w:tcPr>
            <w:tcW w:w="1253" w:type="pct"/>
            <w:tcBorders>
              <w:top w:val="single" w:sz="8" w:space="0" w:color="152935"/>
              <w:left w:val="nil"/>
              <w:bottom w:val="single" w:sz="8" w:space="0" w:color="AEAEAE"/>
              <w:right w:val="nil"/>
            </w:tcBorders>
            <w:shd w:val="clear" w:color="auto" w:fill="auto"/>
            <w:hideMark/>
          </w:tcPr>
          <w:p w14:paraId="026C3014" w14:textId="77777777" w:rsidR="009B27CA" w:rsidRPr="005574CC" w:rsidRDefault="009B27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671" w:type="pct"/>
            <w:tcBorders>
              <w:top w:val="single" w:sz="8" w:space="0" w:color="152935"/>
              <w:left w:val="nil"/>
              <w:bottom w:val="single" w:sz="8" w:space="0" w:color="AEAEAE"/>
              <w:right w:val="single" w:sz="8" w:space="0" w:color="E0E0E0"/>
            </w:tcBorders>
            <w:shd w:val="clear" w:color="auto" w:fill="auto"/>
            <w:hideMark/>
          </w:tcPr>
          <w:p w14:paraId="0B7D13D6" w14:textId="77777777" w:rsidR="009B27CA" w:rsidRPr="005574CC" w:rsidRDefault="009B27CA"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158</w:t>
            </w:r>
          </w:p>
        </w:tc>
        <w:tc>
          <w:tcPr>
            <w:tcW w:w="671" w:type="pct"/>
            <w:tcBorders>
              <w:top w:val="single" w:sz="8" w:space="0" w:color="152935"/>
              <w:left w:val="single" w:sz="8" w:space="0" w:color="E0E0E0"/>
              <w:bottom w:val="single" w:sz="8" w:space="0" w:color="AEAEAE"/>
              <w:right w:val="single" w:sz="8" w:space="0" w:color="E0E0E0"/>
            </w:tcBorders>
            <w:shd w:val="clear" w:color="auto" w:fill="auto"/>
            <w:hideMark/>
          </w:tcPr>
          <w:p w14:paraId="586E9E6F" w14:textId="77777777" w:rsidR="009B27CA" w:rsidRPr="005574CC" w:rsidRDefault="009B27CA"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3,5127</w:t>
            </w:r>
          </w:p>
        </w:tc>
        <w:tc>
          <w:tcPr>
            <w:tcW w:w="942" w:type="pct"/>
            <w:tcBorders>
              <w:top w:val="single" w:sz="8" w:space="0" w:color="152935"/>
              <w:left w:val="single" w:sz="8" w:space="0" w:color="E0E0E0"/>
              <w:bottom w:val="single" w:sz="8" w:space="0" w:color="AEAEAE"/>
              <w:right w:val="single" w:sz="8" w:space="0" w:color="E0E0E0"/>
            </w:tcBorders>
            <w:shd w:val="clear" w:color="auto" w:fill="auto"/>
            <w:hideMark/>
          </w:tcPr>
          <w:p w14:paraId="26C0E0CF" w14:textId="77777777" w:rsidR="009B27CA" w:rsidRPr="005574CC" w:rsidRDefault="009B27CA"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,98283</w:t>
            </w:r>
          </w:p>
        </w:tc>
        <w:tc>
          <w:tcPr>
            <w:tcW w:w="963" w:type="pct"/>
            <w:tcBorders>
              <w:top w:val="single" w:sz="8" w:space="0" w:color="152935"/>
              <w:left w:val="single" w:sz="8" w:space="0" w:color="E0E0E0"/>
              <w:bottom w:val="single" w:sz="8" w:space="0" w:color="AEAEAE"/>
              <w:right w:val="double" w:sz="4" w:space="0" w:color="auto"/>
            </w:tcBorders>
            <w:shd w:val="clear" w:color="auto" w:fill="auto"/>
            <w:hideMark/>
          </w:tcPr>
          <w:p w14:paraId="507D1D3F" w14:textId="77777777" w:rsidR="009B27CA" w:rsidRPr="005574CC" w:rsidRDefault="009B27CA"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,07819</w:t>
            </w:r>
          </w:p>
        </w:tc>
      </w:tr>
      <w:tr w:rsidR="009B27CA" w:rsidRPr="00297889" w14:paraId="063E6014" w14:textId="77777777" w:rsidTr="00B973E2">
        <w:trPr>
          <w:cantSplit/>
          <w:trHeight w:val="353"/>
        </w:trPr>
        <w:tc>
          <w:tcPr>
            <w:tcW w:w="500" w:type="pct"/>
            <w:vMerge/>
            <w:tcBorders>
              <w:top w:val="single" w:sz="8" w:space="0" w:color="152935"/>
              <w:left w:val="double" w:sz="4" w:space="0" w:color="auto"/>
              <w:bottom w:val="nil"/>
              <w:right w:val="nil"/>
            </w:tcBorders>
            <w:shd w:val="clear" w:color="auto" w:fill="auto"/>
            <w:vAlign w:val="center"/>
            <w:hideMark/>
          </w:tcPr>
          <w:p w14:paraId="741EE109" w14:textId="77777777" w:rsidR="009B27CA" w:rsidRPr="005574CC" w:rsidRDefault="009B27CA" w:rsidP="00AE7EB6">
            <w:pPr>
              <w:spacing w:after="0"/>
              <w:rPr>
                <w:rFonts w:ascii="Times New Roman" w:hAnsi="Times New Roman" w:cs="Times New Roman"/>
                <w:color w:val="000000" w:themeColor="text1"/>
                <w:sz w:val="18"/>
                <w:szCs w:val="18"/>
              </w:rPr>
            </w:pPr>
          </w:p>
        </w:tc>
        <w:tc>
          <w:tcPr>
            <w:tcW w:w="1253" w:type="pct"/>
            <w:tcBorders>
              <w:top w:val="single" w:sz="8" w:space="0" w:color="AEAEAE"/>
              <w:left w:val="nil"/>
              <w:bottom w:val="nil"/>
              <w:right w:val="nil"/>
            </w:tcBorders>
            <w:shd w:val="clear" w:color="auto" w:fill="auto"/>
            <w:hideMark/>
          </w:tcPr>
          <w:p w14:paraId="5FABFB7F" w14:textId="77777777" w:rsidR="009B27CA" w:rsidRPr="005574CC" w:rsidRDefault="009B27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 ve üzeri</w:t>
            </w:r>
          </w:p>
        </w:tc>
        <w:tc>
          <w:tcPr>
            <w:tcW w:w="671" w:type="pct"/>
            <w:tcBorders>
              <w:top w:val="single" w:sz="8" w:space="0" w:color="AEAEAE"/>
              <w:left w:val="nil"/>
              <w:bottom w:val="nil"/>
              <w:right w:val="single" w:sz="8" w:space="0" w:color="E0E0E0"/>
            </w:tcBorders>
            <w:shd w:val="clear" w:color="auto" w:fill="auto"/>
            <w:hideMark/>
          </w:tcPr>
          <w:p w14:paraId="63DC2042" w14:textId="77777777" w:rsidR="009B27CA" w:rsidRPr="005574CC" w:rsidRDefault="009B27CA"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w:t>
            </w:r>
          </w:p>
        </w:tc>
        <w:tc>
          <w:tcPr>
            <w:tcW w:w="671" w:type="pct"/>
            <w:tcBorders>
              <w:top w:val="single" w:sz="8" w:space="0" w:color="AEAEAE"/>
              <w:left w:val="single" w:sz="8" w:space="0" w:color="E0E0E0"/>
              <w:bottom w:val="nil"/>
              <w:right w:val="single" w:sz="8" w:space="0" w:color="E0E0E0"/>
            </w:tcBorders>
            <w:shd w:val="clear" w:color="auto" w:fill="auto"/>
            <w:hideMark/>
          </w:tcPr>
          <w:p w14:paraId="0ECE7E1D" w14:textId="77777777" w:rsidR="009B27CA" w:rsidRPr="005574CC" w:rsidRDefault="009B27CA"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3,1273</w:t>
            </w:r>
          </w:p>
        </w:tc>
        <w:tc>
          <w:tcPr>
            <w:tcW w:w="942" w:type="pct"/>
            <w:tcBorders>
              <w:top w:val="single" w:sz="8" w:space="0" w:color="AEAEAE"/>
              <w:left w:val="single" w:sz="8" w:space="0" w:color="E0E0E0"/>
              <w:bottom w:val="nil"/>
              <w:right w:val="single" w:sz="8" w:space="0" w:color="E0E0E0"/>
            </w:tcBorders>
            <w:shd w:val="clear" w:color="auto" w:fill="auto"/>
            <w:hideMark/>
          </w:tcPr>
          <w:p w14:paraId="22C8D4DC" w14:textId="77777777" w:rsidR="009B27CA" w:rsidRPr="005574CC" w:rsidRDefault="009B27CA"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1,40006</w:t>
            </w:r>
          </w:p>
        </w:tc>
        <w:tc>
          <w:tcPr>
            <w:tcW w:w="963" w:type="pct"/>
            <w:tcBorders>
              <w:top w:val="single" w:sz="8" w:space="0" w:color="AEAEAE"/>
              <w:left w:val="single" w:sz="8" w:space="0" w:color="E0E0E0"/>
              <w:bottom w:val="nil"/>
              <w:right w:val="double" w:sz="4" w:space="0" w:color="auto"/>
            </w:tcBorders>
            <w:shd w:val="clear" w:color="auto" w:fill="auto"/>
            <w:hideMark/>
          </w:tcPr>
          <w:p w14:paraId="0D9AC9DA" w14:textId="77777777" w:rsidR="009B27CA" w:rsidRPr="005574CC" w:rsidRDefault="009B27CA"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,42214</w:t>
            </w:r>
          </w:p>
        </w:tc>
      </w:tr>
      <w:tr w:rsidR="009B27CA" w:rsidRPr="00297889" w14:paraId="6CE00DAB" w14:textId="77777777" w:rsidTr="00B973E2">
        <w:trPr>
          <w:cantSplit/>
          <w:trHeight w:val="335"/>
        </w:trPr>
        <w:tc>
          <w:tcPr>
            <w:tcW w:w="500" w:type="pct"/>
            <w:vMerge w:val="restart"/>
            <w:tcBorders>
              <w:top w:val="single" w:sz="8" w:space="0" w:color="AEAEAE"/>
              <w:left w:val="double" w:sz="4" w:space="0" w:color="auto"/>
              <w:bottom w:val="nil"/>
              <w:right w:val="nil"/>
            </w:tcBorders>
            <w:shd w:val="clear" w:color="auto" w:fill="auto"/>
            <w:hideMark/>
          </w:tcPr>
          <w:p w14:paraId="21F8955E" w14:textId="77777777" w:rsidR="009B27CA" w:rsidRPr="005574CC" w:rsidRDefault="009B27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F2</w:t>
            </w:r>
            <w:r w:rsidR="005C5E6E" w:rsidRPr="005574CC">
              <w:rPr>
                <w:rFonts w:ascii="Times New Roman" w:hAnsi="Times New Roman" w:cs="Times New Roman"/>
                <w:color w:val="000000" w:themeColor="text1"/>
                <w:sz w:val="18"/>
                <w:szCs w:val="18"/>
              </w:rPr>
              <w:t xml:space="preserve"> Ort</w:t>
            </w:r>
          </w:p>
        </w:tc>
        <w:tc>
          <w:tcPr>
            <w:tcW w:w="1253" w:type="pct"/>
            <w:tcBorders>
              <w:top w:val="single" w:sz="8" w:space="0" w:color="AEAEAE"/>
              <w:left w:val="nil"/>
              <w:bottom w:val="single" w:sz="8" w:space="0" w:color="AEAEAE"/>
              <w:right w:val="nil"/>
            </w:tcBorders>
            <w:shd w:val="clear" w:color="auto" w:fill="auto"/>
            <w:hideMark/>
          </w:tcPr>
          <w:p w14:paraId="5886F02B" w14:textId="77777777" w:rsidR="009B27CA" w:rsidRPr="005574CC" w:rsidRDefault="009B27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671" w:type="pct"/>
            <w:tcBorders>
              <w:top w:val="single" w:sz="8" w:space="0" w:color="AEAEAE"/>
              <w:left w:val="nil"/>
              <w:bottom w:val="single" w:sz="8" w:space="0" w:color="AEAEAE"/>
              <w:right w:val="single" w:sz="8" w:space="0" w:color="E0E0E0"/>
            </w:tcBorders>
            <w:shd w:val="clear" w:color="auto" w:fill="auto"/>
            <w:hideMark/>
          </w:tcPr>
          <w:p w14:paraId="4BB8843A" w14:textId="77777777" w:rsidR="009B27CA" w:rsidRPr="005574CC" w:rsidRDefault="009B27CA"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158</w:t>
            </w:r>
          </w:p>
        </w:tc>
        <w:tc>
          <w:tcPr>
            <w:tcW w:w="671" w:type="pct"/>
            <w:tcBorders>
              <w:top w:val="single" w:sz="8" w:space="0" w:color="AEAEAE"/>
              <w:left w:val="single" w:sz="8" w:space="0" w:color="E0E0E0"/>
              <w:bottom w:val="single" w:sz="8" w:space="0" w:color="AEAEAE"/>
              <w:right w:val="single" w:sz="8" w:space="0" w:color="E0E0E0"/>
            </w:tcBorders>
            <w:shd w:val="clear" w:color="auto" w:fill="auto"/>
            <w:hideMark/>
          </w:tcPr>
          <w:p w14:paraId="00B58069" w14:textId="77777777" w:rsidR="009B27CA" w:rsidRPr="005574CC" w:rsidRDefault="009B27CA"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4,5127</w:t>
            </w:r>
          </w:p>
        </w:tc>
        <w:tc>
          <w:tcPr>
            <w:tcW w:w="942" w:type="pct"/>
            <w:tcBorders>
              <w:top w:val="single" w:sz="8" w:space="0" w:color="AEAEAE"/>
              <w:left w:val="single" w:sz="8" w:space="0" w:color="E0E0E0"/>
              <w:bottom w:val="single" w:sz="8" w:space="0" w:color="AEAEAE"/>
              <w:right w:val="single" w:sz="8" w:space="0" w:color="E0E0E0"/>
            </w:tcBorders>
            <w:shd w:val="clear" w:color="auto" w:fill="auto"/>
            <w:hideMark/>
          </w:tcPr>
          <w:p w14:paraId="4E0BFFBB" w14:textId="77777777" w:rsidR="009B27CA" w:rsidRPr="005574CC" w:rsidRDefault="009B27CA"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1,21554</w:t>
            </w:r>
          </w:p>
        </w:tc>
        <w:tc>
          <w:tcPr>
            <w:tcW w:w="963" w:type="pct"/>
            <w:tcBorders>
              <w:top w:val="single" w:sz="8" w:space="0" w:color="AEAEAE"/>
              <w:left w:val="single" w:sz="8" w:space="0" w:color="E0E0E0"/>
              <w:bottom w:val="single" w:sz="8" w:space="0" w:color="AEAEAE"/>
              <w:right w:val="double" w:sz="4" w:space="0" w:color="auto"/>
            </w:tcBorders>
            <w:shd w:val="clear" w:color="auto" w:fill="auto"/>
            <w:hideMark/>
          </w:tcPr>
          <w:p w14:paraId="3D5E7CA1" w14:textId="77777777" w:rsidR="009B27CA" w:rsidRPr="005574CC" w:rsidRDefault="009B27CA"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,09670</w:t>
            </w:r>
          </w:p>
        </w:tc>
      </w:tr>
      <w:tr w:rsidR="00B2746E" w:rsidRPr="00297889" w14:paraId="31D10C16" w14:textId="77777777" w:rsidTr="00B973E2">
        <w:trPr>
          <w:cantSplit/>
          <w:trHeight w:val="335"/>
        </w:trPr>
        <w:tc>
          <w:tcPr>
            <w:tcW w:w="500" w:type="pct"/>
            <w:vMerge/>
            <w:tcBorders>
              <w:top w:val="single" w:sz="8" w:space="0" w:color="AEAEAE"/>
              <w:left w:val="double" w:sz="4" w:space="0" w:color="auto"/>
              <w:bottom w:val="nil"/>
              <w:right w:val="nil"/>
            </w:tcBorders>
            <w:shd w:val="clear" w:color="auto" w:fill="auto"/>
          </w:tcPr>
          <w:p w14:paraId="6FB228D6" w14:textId="77777777" w:rsidR="00B2746E" w:rsidRPr="005574CC" w:rsidRDefault="00B2746E" w:rsidP="00AE7EB6">
            <w:pPr>
              <w:autoSpaceDE w:val="0"/>
              <w:autoSpaceDN w:val="0"/>
              <w:adjustRightInd w:val="0"/>
              <w:spacing w:after="0" w:line="320" w:lineRule="atLeast"/>
              <w:rPr>
                <w:rFonts w:ascii="Times New Roman" w:hAnsi="Times New Roman" w:cs="Times New Roman"/>
                <w:color w:val="000000" w:themeColor="text1"/>
                <w:sz w:val="18"/>
                <w:szCs w:val="18"/>
              </w:rPr>
            </w:pPr>
          </w:p>
        </w:tc>
        <w:tc>
          <w:tcPr>
            <w:tcW w:w="1253" w:type="pct"/>
            <w:tcBorders>
              <w:top w:val="single" w:sz="8" w:space="0" w:color="AEAEAE"/>
              <w:left w:val="nil"/>
              <w:bottom w:val="single" w:sz="8" w:space="0" w:color="AEAEAE"/>
              <w:right w:val="nil"/>
            </w:tcBorders>
            <w:shd w:val="clear" w:color="auto" w:fill="auto"/>
          </w:tcPr>
          <w:p w14:paraId="20D59DEB" w14:textId="281ED4A8" w:rsidR="00B2746E" w:rsidRPr="005574CC" w:rsidRDefault="00B274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 ve üzeri</w:t>
            </w:r>
          </w:p>
        </w:tc>
        <w:tc>
          <w:tcPr>
            <w:tcW w:w="671" w:type="pct"/>
            <w:tcBorders>
              <w:top w:val="single" w:sz="8" w:space="0" w:color="AEAEAE"/>
              <w:left w:val="nil"/>
              <w:bottom w:val="single" w:sz="8" w:space="0" w:color="AEAEAE"/>
              <w:right w:val="single" w:sz="8" w:space="0" w:color="E0E0E0"/>
            </w:tcBorders>
            <w:shd w:val="clear" w:color="auto" w:fill="auto"/>
          </w:tcPr>
          <w:p w14:paraId="3E1803BB" w14:textId="41D1082C" w:rsidR="00B2746E" w:rsidRPr="005574CC" w:rsidRDefault="00B2746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w:t>
            </w:r>
          </w:p>
        </w:tc>
        <w:tc>
          <w:tcPr>
            <w:tcW w:w="671" w:type="pct"/>
            <w:tcBorders>
              <w:top w:val="single" w:sz="8" w:space="0" w:color="AEAEAE"/>
              <w:left w:val="single" w:sz="8" w:space="0" w:color="E0E0E0"/>
              <w:bottom w:val="single" w:sz="8" w:space="0" w:color="AEAEAE"/>
              <w:right w:val="single" w:sz="8" w:space="0" w:color="E0E0E0"/>
            </w:tcBorders>
            <w:shd w:val="clear" w:color="auto" w:fill="auto"/>
          </w:tcPr>
          <w:p w14:paraId="3A540216" w14:textId="0B336358" w:rsidR="00B2746E" w:rsidRPr="005574CC" w:rsidRDefault="00B2746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4,5000</w:t>
            </w:r>
          </w:p>
        </w:tc>
        <w:tc>
          <w:tcPr>
            <w:tcW w:w="942" w:type="pct"/>
            <w:tcBorders>
              <w:top w:val="single" w:sz="8" w:space="0" w:color="AEAEAE"/>
              <w:left w:val="single" w:sz="8" w:space="0" w:color="E0E0E0"/>
              <w:bottom w:val="single" w:sz="8" w:space="0" w:color="AEAEAE"/>
              <w:right w:val="single" w:sz="8" w:space="0" w:color="E0E0E0"/>
            </w:tcBorders>
            <w:shd w:val="clear" w:color="auto" w:fill="auto"/>
          </w:tcPr>
          <w:p w14:paraId="43E0E813" w14:textId="4D76D4E6" w:rsidR="00B2746E" w:rsidRPr="005574CC" w:rsidRDefault="00B2746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1,37840</w:t>
            </w:r>
          </w:p>
        </w:tc>
        <w:tc>
          <w:tcPr>
            <w:tcW w:w="963" w:type="pct"/>
            <w:tcBorders>
              <w:top w:val="single" w:sz="8" w:space="0" w:color="AEAEAE"/>
              <w:left w:val="single" w:sz="8" w:space="0" w:color="E0E0E0"/>
              <w:bottom w:val="single" w:sz="8" w:space="0" w:color="AEAEAE"/>
              <w:right w:val="double" w:sz="4" w:space="0" w:color="auto"/>
            </w:tcBorders>
            <w:shd w:val="clear" w:color="auto" w:fill="auto"/>
          </w:tcPr>
          <w:p w14:paraId="2633F1D4" w14:textId="62D262A7" w:rsidR="00B2746E" w:rsidRPr="005574CC" w:rsidRDefault="00B2746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,41560</w:t>
            </w:r>
          </w:p>
        </w:tc>
      </w:tr>
      <w:tr w:rsidR="00B2746E" w:rsidRPr="00297889" w14:paraId="72BB87FF" w14:textId="77777777" w:rsidTr="00B973E2">
        <w:trPr>
          <w:cantSplit/>
          <w:trHeight w:val="414"/>
        </w:trPr>
        <w:tc>
          <w:tcPr>
            <w:tcW w:w="500" w:type="pct"/>
            <w:vMerge w:val="restart"/>
            <w:tcBorders>
              <w:top w:val="single" w:sz="8" w:space="0" w:color="AEAEAE"/>
              <w:left w:val="double" w:sz="4" w:space="0" w:color="auto"/>
              <w:bottom w:val="single" w:sz="8" w:space="0" w:color="152935"/>
              <w:right w:val="nil"/>
            </w:tcBorders>
            <w:shd w:val="clear" w:color="auto" w:fill="auto"/>
            <w:hideMark/>
          </w:tcPr>
          <w:p w14:paraId="1F099771" w14:textId="77777777" w:rsidR="00B2746E" w:rsidRPr="005574CC" w:rsidRDefault="00B274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F3 Ort</w:t>
            </w:r>
          </w:p>
        </w:tc>
        <w:tc>
          <w:tcPr>
            <w:tcW w:w="1253" w:type="pct"/>
            <w:tcBorders>
              <w:top w:val="single" w:sz="4" w:space="0" w:color="auto"/>
              <w:left w:val="nil"/>
              <w:bottom w:val="single" w:sz="8" w:space="0" w:color="AEAEAE"/>
              <w:right w:val="nil"/>
            </w:tcBorders>
            <w:shd w:val="clear" w:color="auto" w:fill="auto"/>
            <w:hideMark/>
          </w:tcPr>
          <w:p w14:paraId="4E039248" w14:textId="77777777" w:rsidR="00B2746E" w:rsidRPr="005574CC" w:rsidRDefault="00B274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671" w:type="pct"/>
            <w:tcBorders>
              <w:top w:val="single" w:sz="4" w:space="0" w:color="auto"/>
              <w:left w:val="nil"/>
              <w:bottom w:val="single" w:sz="8" w:space="0" w:color="AEAEAE"/>
              <w:right w:val="single" w:sz="8" w:space="0" w:color="E0E0E0"/>
            </w:tcBorders>
            <w:shd w:val="clear" w:color="auto" w:fill="auto"/>
            <w:hideMark/>
          </w:tcPr>
          <w:p w14:paraId="7A0FB1E3" w14:textId="77777777" w:rsidR="00B2746E" w:rsidRPr="005574CC" w:rsidRDefault="00B2746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158</w:t>
            </w:r>
          </w:p>
        </w:tc>
        <w:tc>
          <w:tcPr>
            <w:tcW w:w="671" w:type="pct"/>
            <w:tcBorders>
              <w:top w:val="single" w:sz="4" w:space="0" w:color="auto"/>
              <w:left w:val="single" w:sz="8" w:space="0" w:color="E0E0E0"/>
              <w:bottom w:val="single" w:sz="8" w:space="0" w:color="AEAEAE"/>
              <w:right w:val="single" w:sz="8" w:space="0" w:color="E0E0E0"/>
            </w:tcBorders>
            <w:shd w:val="clear" w:color="auto" w:fill="auto"/>
            <w:hideMark/>
          </w:tcPr>
          <w:p w14:paraId="47285A95" w14:textId="77777777" w:rsidR="00B2746E" w:rsidRPr="005574CC" w:rsidRDefault="00B2746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4,4346</w:t>
            </w:r>
          </w:p>
        </w:tc>
        <w:tc>
          <w:tcPr>
            <w:tcW w:w="942" w:type="pct"/>
            <w:tcBorders>
              <w:top w:val="single" w:sz="4" w:space="0" w:color="auto"/>
              <w:left w:val="single" w:sz="8" w:space="0" w:color="E0E0E0"/>
              <w:bottom w:val="single" w:sz="8" w:space="0" w:color="AEAEAE"/>
              <w:right w:val="single" w:sz="8" w:space="0" w:color="E0E0E0"/>
            </w:tcBorders>
            <w:shd w:val="clear" w:color="auto" w:fill="auto"/>
            <w:hideMark/>
          </w:tcPr>
          <w:p w14:paraId="7227EF8D" w14:textId="77777777" w:rsidR="00B2746E" w:rsidRPr="005574CC" w:rsidRDefault="00B2746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1,05825</w:t>
            </w:r>
          </w:p>
        </w:tc>
        <w:tc>
          <w:tcPr>
            <w:tcW w:w="963" w:type="pct"/>
            <w:tcBorders>
              <w:top w:val="single" w:sz="4" w:space="0" w:color="auto"/>
              <w:left w:val="single" w:sz="8" w:space="0" w:color="E0E0E0"/>
              <w:bottom w:val="single" w:sz="8" w:space="0" w:color="AEAEAE"/>
              <w:right w:val="double" w:sz="4" w:space="0" w:color="auto"/>
            </w:tcBorders>
            <w:shd w:val="clear" w:color="auto" w:fill="auto"/>
            <w:hideMark/>
          </w:tcPr>
          <w:p w14:paraId="011DE3DF" w14:textId="77777777" w:rsidR="00B2746E" w:rsidRPr="005574CC" w:rsidRDefault="00B2746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,08419</w:t>
            </w:r>
          </w:p>
        </w:tc>
      </w:tr>
      <w:tr w:rsidR="00B2746E" w:rsidRPr="00297889" w14:paraId="3073AD18" w14:textId="77777777" w:rsidTr="00B973E2">
        <w:trPr>
          <w:cantSplit/>
          <w:trHeight w:val="547"/>
        </w:trPr>
        <w:tc>
          <w:tcPr>
            <w:tcW w:w="500" w:type="pct"/>
            <w:vMerge/>
            <w:tcBorders>
              <w:top w:val="single" w:sz="8" w:space="0" w:color="AEAEAE"/>
              <w:left w:val="double" w:sz="4" w:space="0" w:color="auto"/>
              <w:bottom w:val="double" w:sz="4" w:space="0" w:color="auto"/>
              <w:right w:val="nil"/>
            </w:tcBorders>
            <w:shd w:val="clear" w:color="auto" w:fill="auto"/>
            <w:vAlign w:val="center"/>
            <w:hideMark/>
          </w:tcPr>
          <w:p w14:paraId="1F5D455D" w14:textId="77777777" w:rsidR="00B2746E" w:rsidRPr="005574CC" w:rsidRDefault="00B2746E" w:rsidP="00AE7EB6">
            <w:pPr>
              <w:spacing w:after="0"/>
              <w:rPr>
                <w:rFonts w:ascii="Times New Roman" w:hAnsi="Times New Roman" w:cs="Times New Roman"/>
                <w:color w:val="000000" w:themeColor="text1"/>
                <w:sz w:val="18"/>
                <w:szCs w:val="18"/>
              </w:rPr>
            </w:pPr>
          </w:p>
        </w:tc>
        <w:tc>
          <w:tcPr>
            <w:tcW w:w="1253" w:type="pct"/>
            <w:tcBorders>
              <w:top w:val="single" w:sz="8" w:space="0" w:color="AEAEAE"/>
              <w:left w:val="nil"/>
              <w:bottom w:val="double" w:sz="4" w:space="0" w:color="auto"/>
              <w:right w:val="nil"/>
            </w:tcBorders>
            <w:shd w:val="clear" w:color="auto" w:fill="auto"/>
            <w:hideMark/>
          </w:tcPr>
          <w:p w14:paraId="583ACC3D" w14:textId="77777777" w:rsidR="00B2746E" w:rsidRPr="005574CC" w:rsidRDefault="00B274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 ve üzeri</w:t>
            </w:r>
          </w:p>
        </w:tc>
        <w:tc>
          <w:tcPr>
            <w:tcW w:w="671" w:type="pct"/>
            <w:tcBorders>
              <w:top w:val="single" w:sz="8" w:space="0" w:color="AEAEAE"/>
              <w:left w:val="nil"/>
              <w:bottom w:val="double" w:sz="4" w:space="0" w:color="auto"/>
              <w:right w:val="single" w:sz="8" w:space="0" w:color="E0E0E0"/>
            </w:tcBorders>
            <w:shd w:val="clear" w:color="auto" w:fill="auto"/>
            <w:hideMark/>
          </w:tcPr>
          <w:p w14:paraId="62BA16A0" w14:textId="77777777" w:rsidR="00B2746E" w:rsidRPr="005574CC" w:rsidRDefault="00B2746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w:t>
            </w:r>
          </w:p>
        </w:tc>
        <w:tc>
          <w:tcPr>
            <w:tcW w:w="671" w:type="pct"/>
            <w:tcBorders>
              <w:top w:val="single" w:sz="8" w:space="0" w:color="AEAEAE"/>
              <w:left w:val="single" w:sz="8" w:space="0" w:color="E0E0E0"/>
              <w:bottom w:val="double" w:sz="4" w:space="0" w:color="auto"/>
              <w:right w:val="single" w:sz="8" w:space="0" w:color="E0E0E0"/>
            </w:tcBorders>
            <w:shd w:val="clear" w:color="auto" w:fill="auto"/>
            <w:hideMark/>
          </w:tcPr>
          <w:p w14:paraId="1802E97F" w14:textId="77777777" w:rsidR="00B2746E" w:rsidRPr="005574CC" w:rsidRDefault="00B2746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4,3030</w:t>
            </w:r>
          </w:p>
        </w:tc>
        <w:tc>
          <w:tcPr>
            <w:tcW w:w="942" w:type="pct"/>
            <w:tcBorders>
              <w:top w:val="single" w:sz="8" w:space="0" w:color="AEAEAE"/>
              <w:left w:val="single" w:sz="8" w:space="0" w:color="E0E0E0"/>
              <w:bottom w:val="double" w:sz="4" w:space="0" w:color="auto"/>
              <w:right w:val="single" w:sz="8" w:space="0" w:color="E0E0E0"/>
            </w:tcBorders>
            <w:shd w:val="clear" w:color="auto" w:fill="auto"/>
            <w:hideMark/>
          </w:tcPr>
          <w:p w14:paraId="42C459CB" w14:textId="77777777" w:rsidR="00B2746E" w:rsidRPr="005574CC" w:rsidRDefault="00B2746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1,49224</w:t>
            </w:r>
          </w:p>
        </w:tc>
        <w:tc>
          <w:tcPr>
            <w:tcW w:w="963" w:type="pct"/>
            <w:tcBorders>
              <w:top w:val="single" w:sz="8" w:space="0" w:color="AEAEAE"/>
              <w:left w:val="single" w:sz="8" w:space="0" w:color="E0E0E0"/>
              <w:bottom w:val="double" w:sz="4" w:space="0" w:color="auto"/>
              <w:right w:val="double" w:sz="4" w:space="0" w:color="auto"/>
            </w:tcBorders>
            <w:shd w:val="clear" w:color="auto" w:fill="auto"/>
            <w:hideMark/>
          </w:tcPr>
          <w:p w14:paraId="01B5A47B" w14:textId="77777777" w:rsidR="00B2746E" w:rsidRPr="005574CC" w:rsidRDefault="00B2746E"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,44993</w:t>
            </w:r>
          </w:p>
        </w:tc>
      </w:tr>
    </w:tbl>
    <w:p w14:paraId="60C44437" w14:textId="77777777" w:rsidR="0041404C" w:rsidRPr="00297889" w:rsidRDefault="0041404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32EB622A" w14:textId="4AE7FD2B" w:rsidR="0058338F" w:rsidRPr="00C25764"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19" w:name="_Toc64449060"/>
      <w:bookmarkStart w:id="220" w:name="_Toc64473306"/>
      <w:bookmarkStart w:id="221" w:name="_Toc70927912"/>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29</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219"/>
      <w:bookmarkEnd w:id="220"/>
      <w:r w:rsidR="00746947" w:rsidRPr="00746947">
        <w:rPr>
          <w:rFonts w:ascii="Times New Roman" w:hAnsi="Times New Roman" w:cs="Times New Roman"/>
          <w:b/>
          <w:bCs/>
          <w:i w:val="0"/>
          <w:iCs w:val="0"/>
          <w:color w:val="auto"/>
          <w:sz w:val="24"/>
          <w:szCs w:val="24"/>
        </w:rPr>
        <w:t>Engelli Çocuk Sayısı</w:t>
      </w:r>
      <w:bookmarkEnd w:id="221"/>
      <w:r w:rsidR="00A91776">
        <w:rPr>
          <w:rFonts w:ascii="Times New Roman" w:hAnsi="Times New Roman" w:cs="Times New Roman"/>
          <w:b/>
          <w:bCs/>
          <w:i w:val="0"/>
          <w:iCs w:val="0"/>
          <w:color w:val="auto"/>
          <w:sz w:val="24"/>
          <w:szCs w:val="24"/>
        </w:rPr>
        <w:t>na Göre Tükenmişlik Durumu Alt Boyutları T-Test Analizi</w:t>
      </w:r>
    </w:p>
    <w:tbl>
      <w:tblPr>
        <w:tblW w:w="5018" w:type="pct"/>
        <w:tblInd w:w="-15" w:type="dxa"/>
        <w:tblCellMar>
          <w:left w:w="0" w:type="dxa"/>
          <w:right w:w="0" w:type="dxa"/>
        </w:tblCellMar>
        <w:tblLook w:val="04A0" w:firstRow="1" w:lastRow="0" w:firstColumn="1" w:lastColumn="0" w:noHBand="0" w:noVBand="1"/>
      </w:tblPr>
      <w:tblGrid>
        <w:gridCol w:w="417"/>
        <w:gridCol w:w="1361"/>
        <w:gridCol w:w="812"/>
        <w:gridCol w:w="815"/>
        <w:gridCol w:w="565"/>
        <w:gridCol w:w="639"/>
        <w:gridCol w:w="779"/>
        <w:gridCol w:w="815"/>
        <w:gridCol w:w="812"/>
        <w:gridCol w:w="815"/>
        <w:gridCol w:w="735"/>
      </w:tblGrid>
      <w:tr w:rsidR="005F3F49" w:rsidRPr="00297889" w14:paraId="065E465B" w14:textId="77777777" w:rsidTr="00B973E2">
        <w:trPr>
          <w:cantSplit/>
          <w:trHeight w:val="359"/>
        </w:trPr>
        <w:tc>
          <w:tcPr>
            <w:tcW w:w="1037" w:type="pct"/>
            <w:gridSpan w:val="2"/>
            <w:vMerge w:val="restart"/>
            <w:tcBorders>
              <w:top w:val="double" w:sz="4" w:space="0" w:color="auto"/>
              <w:left w:val="double" w:sz="4" w:space="0" w:color="auto"/>
            </w:tcBorders>
            <w:shd w:val="clear" w:color="auto" w:fill="auto"/>
            <w:vAlign w:val="bottom"/>
          </w:tcPr>
          <w:p w14:paraId="0B21B5F6"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950" w:type="pct"/>
            <w:gridSpan w:val="2"/>
            <w:tcBorders>
              <w:top w:val="double" w:sz="4" w:space="0" w:color="auto"/>
              <w:left w:val="nil"/>
              <w:bottom w:val="nil"/>
              <w:right w:val="single" w:sz="8" w:space="0" w:color="E0E0E0"/>
            </w:tcBorders>
            <w:shd w:val="clear" w:color="auto" w:fill="auto"/>
            <w:vAlign w:val="bottom"/>
            <w:hideMark/>
          </w:tcPr>
          <w:p w14:paraId="274E4389"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Levene’</w:t>
            </w:r>
            <w:r w:rsidR="004F3548">
              <w:rPr>
                <w:rFonts w:ascii="Times New Roman" w:hAnsi="Times New Roman" w:cs="Times New Roman"/>
                <w:color w:val="000000" w:themeColor="text1"/>
                <w:sz w:val="18"/>
                <w:szCs w:val="18"/>
              </w:rPr>
              <w:t>nin Varyans Eşitliği Testi</w:t>
            </w:r>
          </w:p>
        </w:tc>
        <w:tc>
          <w:tcPr>
            <w:tcW w:w="3013" w:type="pct"/>
            <w:gridSpan w:val="7"/>
            <w:tcBorders>
              <w:top w:val="double" w:sz="4" w:space="0" w:color="auto"/>
              <w:left w:val="single" w:sz="8" w:space="0" w:color="E0E0E0"/>
              <w:bottom w:val="nil"/>
              <w:right w:val="double" w:sz="4" w:space="0" w:color="auto"/>
            </w:tcBorders>
            <w:shd w:val="clear" w:color="auto" w:fill="auto"/>
            <w:vAlign w:val="bottom"/>
            <w:hideMark/>
          </w:tcPr>
          <w:p w14:paraId="008195D9"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T-Test Ortalamaların Eşitliği</w:t>
            </w:r>
          </w:p>
        </w:tc>
      </w:tr>
      <w:tr w:rsidR="005F3F49" w:rsidRPr="00297889" w14:paraId="322E3E38" w14:textId="77777777" w:rsidTr="00B973E2">
        <w:trPr>
          <w:cantSplit/>
          <w:trHeight w:val="740"/>
        </w:trPr>
        <w:tc>
          <w:tcPr>
            <w:tcW w:w="1037" w:type="pct"/>
            <w:gridSpan w:val="2"/>
            <w:vMerge/>
            <w:tcBorders>
              <w:left w:val="double" w:sz="4" w:space="0" w:color="auto"/>
            </w:tcBorders>
            <w:shd w:val="clear" w:color="auto" w:fill="auto"/>
            <w:vAlign w:val="center"/>
            <w:hideMark/>
          </w:tcPr>
          <w:p w14:paraId="69BDBE17"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74" w:type="pct"/>
            <w:vMerge w:val="restart"/>
            <w:tcBorders>
              <w:top w:val="nil"/>
              <w:left w:val="nil"/>
              <w:bottom w:val="nil"/>
              <w:right w:val="single" w:sz="8" w:space="0" w:color="E0E0E0"/>
            </w:tcBorders>
            <w:shd w:val="clear" w:color="auto" w:fill="auto"/>
            <w:vAlign w:val="bottom"/>
            <w:hideMark/>
          </w:tcPr>
          <w:p w14:paraId="2F326410"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w:t>
            </w:r>
          </w:p>
        </w:tc>
        <w:tc>
          <w:tcPr>
            <w:tcW w:w="476" w:type="pct"/>
            <w:vMerge w:val="restart"/>
            <w:tcBorders>
              <w:top w:val="nil"/>
              <w:left w:val="single" w:sz="8" w:space="0" w:color="E0E0E0"/>
              <w:bottom w:val="nil"/>
              <w:right w:val="single" w:sz="8" w:space="0" w:color="E0E0E0"/>
            </w:tcBorders>
            <w:shd w:val="clear" w:color="auto" w:fill="auto"/>
            <w:vAlign w:val="bottom"/>
            <w:hideMark/>
          </w:tcPr>
          <w:p w14:paraId="3B357D06" w14:textId="743B321C" w:rsidR="005F3F49" w:rsidRPr="005574CC" w:rsidRDefault="00DC42A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330" w:type="pct"/>
            <w:vMerge w:val="restart"/>
            <w:tcBorders>
              <w:top w:val="nil"/>
              <w:left w:val="single" w:sz="8" w:space="0" w:color="E0E0E0"/>
              <w:bottom w:val="nil"/>
              <w:right w:val="single" w:sz="8" w:space="0" w:color="E0E0E0"/>
            </w:tcBorders>
            <w:shd w:val="clear" w:color="auto" w:fill="auto"/>
            <w:vAlign w:val="bottom"/>
            <w:hideMark/>
          </w:tcPr>
          <w:p w14:paraId="0E0A2666"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roofErr w:type="gramStart"/>
            <w:r w:rsidRPr="005574CC">
              <w:rPr>
                <w:rFonts w:ascii="Times New Roman" w:hAnsi="Times New Roman" w:cs="Times New Roman"/>
                <w:color w:val="000000" w:themeColor="text1"/>
                <w:sz w:val="18"/>
                <w:szCs w:val="18"/>
              </w:rPr>
              <w:t>t</w:t>
            </w:r>
            <w:proofErr w:type="gramEnd"/>
          </w:p>
        </w:tc>
        <w:tc>
          <w:tcPr>
            <w:tcW w:w="373" w:type="pct"/>
            <w:vMerge w:val="restart"/>
            <w:tcBorders>
              <w:top w:val="nil"/>
              <w:left w:val="single" w:sz="8" w:space="0" w:color="E0E0E0"/>
              <w:bottom w:val="nil"/>
              <w:right w:val="single" w:sz="8" w:space="0" w:color="E0E0E0"/>
            </w:tcBorders>
            <w:shd w:val="clear" w:color="auto" w:fill="auto"/>
            <w:vAlign w:val="bottom"/>
            <w:hideMark/>
          </w:tcPr>
          <w:p w14:paraId="366FDB04" w14:textId="77777777" w:rsidR="005F3F49" w:rsidRPr="005574CC" w:rsidRDefault="00375AA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w:t>
            </w:r>
            <w:r w:rsidR="005F3F49" w:rsidRPr="005574CC">
              <w:rPr>
                <w:rFonts w:ascii="Times New Roman" w:hAnsi="Times New Roman" w:cs="Times New Roman"/>
                <w:color w:val="000000" w:themeColor="text1"/>
                <w:sz w:val="18"/>
                <w:szCs w:val="18"/>
              </w:rPr>
              <w:t>f</w:t>
            </w:r>
          </w:p>
        </w:tc>
        <w:tc>
          <w:tcPr>
            <w:tcW w:w="455" w:type="pct"/>
            <w:vMerge w:val="restart"/>
            <w:tcBorders>
              <w:top w:val="nil"/>
              <w:left w:val="single" w:sz="8" w:space="0" w:color="E0E0E0"/>
              <w:bottom w:val="nil"/>
              <w:right w:val="single" w:sz="8" w:space="0" w:color="E0E0E0"/>
            </w:tcBorders>
            <w:shd w:val="clear" w:color="auto" w:fill="auto"/>
            <w:vAlign w:val="bottom"/>
            <w:hideMark/>
          </w:tcPr>
          <w:p w14:paraId="7C31F8A0" w14:textId="41C60513" w:rsidR="005F3F49" w:rsidRPr="005574CC" w:rsidRDefault="00DC42A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476" w:type="pct"/>
            <w:vMerge w:val="restart"/>
            <w:tcBorders>
              <w:top w:val="nil"/>
              <w:left w:val="single" w:sz="8" w:space="0" w:color="E0E0E0"/>
              <w:bottom w:val="nil"/>
              <w:right w:val="single" w:sz="8" w:space="0" w:color="E0E0E0"/>
            </w:tcBorders>
            <w:shd w:val="clear" w:color="auto" w:fill="auto"/>
            <w:vAlign w:val="bottom"/>
            <w:hideMark/>
          </w:tcPr>
          <w:p w14:paraId="241BF99A"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 Fark</w:t>
            </w:r>
          </w:p>
        </w:tc>
        <w:tc>
          <w:tcPr>
            <w:tcW w:w="474" w:type="pct"/>
            <w:vMerge w:val="restart"/>
            <w:tcBorders>
              <w:top w:val="nil"/>
              <w:left w:val="single" w:sz="8" w:space="0" w:color="E0E0E0"/>
              <w:bottom w:val="nil"/>
              <w:right w:val="single" w:sz="8" w:space="0" w:color="E0E0E0"/>
            </w:tcBorders>
            <w:shd w:val="clear" w:color="auto" w:fill="auto"/>
            <w:vAlign w:val="bottom"/>
            <w:hideMark/>
          </w:tcPr>
          <w:p w14:paraId="60435CF0"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Standart Hata Farkı</w:t>
            </w:r>
          </w:p>
        </w:tc>
        <w:tc>
          <w:tcPr>
            <w:tcW w:w="906" w:type="pct"/>
            <w:gridSpan w:val="2"/>
            <w:tcBorders>
              <w:top w:val="nil"/>
              <w:left w:val="single" w:sz="8" w:space="0" w:color="E0E0E0"/>
              <w:bottom w:val="nil"/>
              <w:right w:val="double" w:sz="4" w:space="0" w:color="auto"/>
            </w:tcBorders>
            <w:shd w:val="clear" w:color="auto" w:fill="auto"/>
            <w:vAlign w:val="bottom"/>
            <w:hideMark/>
          </w:tcPr>
          <w:p w14:paraId="135154C8"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 xml:space="preserve">%95 Güven Aralığı Farkı </w:t>
            </w:r>
          </w:p>
        </w:tc>
      </w:tr>
      <w:tr w:rsidR="005F3F49" w:rsidRPr="00297889" w14:paraId="0112E5EA" w14:textId="77777777" w:rsidTr="00B973E2">
        <w:trPr>
          <w:cantSplit/>
          <w:trHeight w:val="380"/>
        </w:trPr>
        <w:tc>
          <w:tcPr>
            <w:tcW w:w="1037" w:type="pct"/>
            <w:gridSpan w:val="2"/>
            <w:vMerge/>
            <w:tcBorders>
              <w:left w:val="double" w:sz="4" w:space="0" w:color="auto"/>
            </w:tcBorders>
            <w:shd w:val="clear" w:color="auto" w:fill="auto"/>
            <w:vAlign w:val="center"/>
            <w:hideMark/>
          </w:tcPr>
          <w:p w14:paraId="3315C1B6"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74" w:type="pct"/>
            <w:vMerge/>
            <w:tcBorders>
              <w:top w:val="nil"/>
              <w:left w:val="nil"/>
              <w:bottom w:val="nil"/>
              <w:right w:val="single" w:sz="8" w:space="0" w:color="E0E0E0"/>
            </w:tcBorders>
            <w:shd w:val="clear" w:color="auto" w:fill="auto"/>
            <w:vAlign w:val="center"/>
            <w:hideMark/>
          </w:tcPr>
          <w:p w14:paraId="64B53503"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76" w:type="pct"/>
            <w:vMerge/>
            <w:tcBorders>
              <w:top w:val="nil"/>
              <w:left w:val="single" w:sz="8" w:space="0" w:color="E0E0E0"/>
              <w:bottom w:val="nil"/>
              <w:right w:val="single" w:sz="8" w:space="0" w:color="E0E0E0"/>
            </w:tcBorders>
            <w:shd w:val="clear" w:color="auto" w:fill="auto"/>
            <w:vAlign w:val="center"/>
            <w:hideMark/>
          </w:tcPr>
          <w:p w14:paraId="16BFA263" w14:textId="77777777" w:rsidR="005F3F49" w:rsidRPr="005574CC" w:rsidRDefault="005F3F49" w:rsidP="00AE7EB6">
            <w:pPr>
              <w:spacing w:after="0"/>
              <w:rPr>
                <w:rFonts w:ascii="Times New Roman" w:hAnsi="Times New Roman" w:cs="Times New Roman"/>
                <w:color w:val="000000" w:themeColor="text1"/>
                <w:sz w:val="18"/>
                <w:szCs w:val="18"/>
              </w:rPr>
            </w:pPr>
          </w:p>
        </w:tc>
        <w:tc>
          <w:tcPr>
            <w:tcW w:w="330" w:type="pct"/>
            <w:vMerge/>
            <w:tcBorders>
              <w:top w:val="nil"/>
              <w:left w:val="single" w:sz="8" w:space="0" w:color="E0E0E0"/>
              <w:bottom w:val="nil"/>
              <w:right w:val="single" w:sz="8" w:space="0" w:color="E0E0E0"/>
            </w:tcBorders>
            <w:shd w:val="clear" w:color="auto" w:fill="auto"/>
            <w:vAlign w:val="center"/>
            <w:hideMark/>
          </w:tcPr>
          <w:p w14:paraId="50C571D3" w14:textId="77777777" w:rsidR="005F3F49" w:rsidRPr="005574CC" w:rsidRDefault="005F3F49" w:rsidP="00AE7EB6">
            <w:pPr>
              <w:spacing w:after="0"/>
              <w:rPr>
                <w:rFonts w:ascii="Times New Roman" w:hAnsi="Times New Roman" w:cs="Times New Roman"/>
                <w:color w:val="000000" w:themeColor="text1"/>
                <w:sz w:val="18"/>
                <w:szCs w:val="18"/>
              </w:rPr>
            </w:pPr>
          </w:p>
        </w:tc>
        <w:tc>
          <w:tcPr>
            <w:tcW w:w="373" w:type="pct"/>
            <w:vMerge/>
            <w:tcBorders>
              <w:top w:val="nil"/>
              <w:left w:val="single" w:sz="8" w:space="0" w:color="E0E0E0"/>
              <w:bottom w:val="nil"/>
              <w:right w:val="single" w:sz="8" w:space="0" w:color="E0E0E0"/>
            </w:tcBorders>
            <w:shd w:val="clear" w:color="auto" w:fill="auto"/>
            <w:vAlign w:val="center"/>
            <w:hideMark/>
          </w:tcPr>
          <w:p w14:paraId="41AC9EE4"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55" w:type="pct"/>
            <w:vMerge/>
            <w:tcBorders>
              <w:top w:val="nil"/>
              <w:left w:val="single" w:sz="8" w:space="0" w:color="E0E0E0"/>
              <w:bottom w:val="nil"/>
              <w:right w:val="single" w:sz="8" w:space="0" w:color="E0E0E0"/>
            </w:tcBorders>
            <w:shd w:val="clear" w:color="auto" w:fill="auto"/>
            <w:vAlign w:val="center"/>
            <w:hideMark/>
          </w:tcPr>
          <w:p w14:paraId="1658789B"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76" w:type="pct"/>
            <w:vMerge/>
            <w:tcBorders>
              <w:top w:val="nil"/>
              <w:left w:val="single" w:sz="8" w:space="0" w:color="E0E0E0"/>
              <w:bottom w:val="nil"/>
              <w:right w:val="single" w:sz="8" w:space="0" w:color="E0E0E0"/>
            </w:tcBorders>
            <w:shd w:val="clear" w:color="auto" w:fill="auto"/>
            <w:vAlign w:val="center"/>
            <w:hideMark/>
          </w:tcPr>
          <w:p w14:paraId="5B179BBD"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74" w:type="pct"/>
            <w:vMerge/>
            <w:tcBorders>
              <w:top w:val="nil"/>
              <w:left w:val="single" w:sz="8" w:space="0" w:color="E0E0E0"/>
              <w:bottom w:val="nil"/>
              <w:right w:val="single" w:sz="8" w:space="0" w:color="E0E0E0"/>
            </w:tcBorders>
            <w:shd w:val="clear" w:color="auto" w:fill="auto"/>
            <w:vAlign w:val="center"/>
            <w:hideMark/>
          </w:tcPr>
          <w:p w14:paraId="33BE7BCD"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76" w:type="pct"/>
            <w:tcBorders>
              <w:top w:val="nil"/>
              <w:left w:val="single" w:sz="8" w:space="0" w:color="E0E0E0"/>
              <w:bottom w:val="single" w:sz="8" w:space="0" w:color="152935"/>
              <w:right w:val="single" w:sz="8" w:space="0" w:color="E0E0E0"/>
            </w:tcBorders>
            <w:shd w:val="clear" w:color="auto" w:fill="auto"/>
            <w:vAlign w:val="bottom"/>
            <w:hideMark/>
          </w:tcPr>
          <w:p w14:paraId="2DA02EA8"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Düşük</w:t>
            </w:r>
          </w:p>
        </w:tc>
        <w:tc>
          <w:tcPr>
            <w:tcW w:w="430" w:type="pct"/>
            <w:tcBorders>
              <w:top w:val="nil"/>
              <w:left w:val="single" w:sz="8" w:space="0" w:color="E0E0E0"/>
              <w:bottom w:val="single" w:sz="8" w:space="0" w:color="152935"/>
              <w:right w:val="double" w:sz="4" w:space="0" w:color="auto"/>
            </w:tcBorders>
            <w:shd w:val="clear" w:color="auto" w:fill="auto"/>
            <w:vAlign w:val="bottom"/>
            <w:hideMark/>
          </w:tcPr>
          <w:p w14:paraId="752AABEF"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Yüksek</w:t>
            </w:r>
          </w:p>
        </w:tc>
      </w:tr>
      <w:tr w:rsidR="005F3F49" w:rsidRPr="00297889" w14:paraId="0B3C5C60" w14:textId="77777777" w:rsidTr="00B973E2">
        <w:trPr>
          <w:cantSplit/>
          <w:trHeight w:val="359"/>
        </w:trPr>
        <w:tc>
          <w:tcPr>
            <w:tcW w:w="243" w:type="pct"/>
            <w:vMerge w:val="restart"/>
            <w:tcBorders>
              <w:top w:val="single" w:sz="8" w:space="0" w:color="152935"/>
              <w:left w:val="double" w:sz="4" w:space="0" w:color="auto"/>
              <w:bottom w:val="nil"/>
              <w:right w:val="nil"/>
            </w:tcBorders>
            <w:shd w:val="clear" w:color="auto" w:fill="auto"/>
            <w:hideMark/>
          </w:tcPr>
          <w:p w14:paraId="4D0AFFAC"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F1</w:t>
            </w:r>
          </w:p>
          <w:p w14:paraId="39FF5622" w14:textId="77777777" w:rsidR="005C5E6E" w:rsidRPr="005574CC" w:rsidRDefault="005C5E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p>
        </w:tc>
        <w:tc>
          <w:tcPr>
            <w:tcW w:w="794" w:type="pct"/>
            <w:tcBorders>
              <w:top w:val="single" w:sz="8" w:space="0" w:color="152935"/>
              <w:left w:val="nil"/>
              <w:bottom w:val="single" w:sz="8" w:space="0" w:color="AEAEAE"/>
              <w:right w:val="nil"/>
            </w:tcBorders>
            <w:shd w:val="clear" w:color="auto" w:fill="auto"/>
            <w:hideMark/>
          </w:tcPr>
          <w:p w14:paraId="139823D5"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Varsayılan Varyans Eşitliği</w:t>
            </w:r>
          </w:p>
        </w:tc>
        <w:tc>
          <w:tcPr>
            <w:tcW w:w="474" w:type="pct"/>
            <w:tcBorders>
              <w:top w:val="single" w:sz="8" w:space="0" w:color="152935"/>
              <w:left w:val="nil"/>
              <w:bottom w:val="single" w:sz="8" w:space="0" w:color="AEAEAE"/>
              <w:right w:val="single" w:sz="8" w:space="0" w:color="E0E0E0"/>
            </w:tcBorders>
            <w:shd w:val="clear" w:color="auto" w:fill="auto"/>
            <w:hideMark/>
          </w:tcPr>
          <w:p w14:paraId="4EA34ED0"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3,300</w:t>
            </w:r>
          </w:p>
        </w:tc>
        <w:tc>
          <w:tcPr>
            <w:tcW w:w="476" w:type="pct"/>
            <w:tcBorders>
              <w:top w:val="single" w:sz="8" w:space="0" w:color="152935"/>
              <w:left w:val="single" w:sz="8" w:space="0" w:color="E0E0E0"/>
              <w:bottom w:val="single" w:sz="8" w:space="0" w:color="AEAEAE"/>
              <w:right w:val="single" w:sz="8" w:space="0" w:color="E0E0E0"/>
            </w:tcBorders>
            <w:shd w:val="clear" w:color="auto" w:fill="auto"/>
            <w:hideMark/>
          </w:tcPr>
          <w:p w14:paraId="6A135063"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,071</w:t>
            </w:r>
          </w:p>
        </w:tc>
        <w:tc>
          <w:tcPr>
            <w:tcW w:w="330" w:type="pct"/>
            <w:tcBorders>
              <w:top w:val="single" w:sz="8" w:space="0" w:color="152935"/>
              <w:left w:val="single" w:sz="8" w:space="0" w:color="E0E0E0"/>
              <w:bottom w:val="single" w:sz="8" w:space="0" w:color="AEAEAE"/>
              <w:right w:val="single" w:sz="8" w:space="0" w:color="E0E0E0"/>
            </w:tcBorders>
            <w:shd w:val="clear" w:color="auto" w:fill="auto"/>
            <w:hideMark/>
          </w:tcPr>
          <w:p w14:paraId="01FFC31B"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1,220</w:t>
            </w:r>
          </w:p>
        </w:tc>
        <w:tc>
          <w:tcPr>
            <w:tcW w:w="373" w:type="pct"/>
            <w:tcBorders>
              <w:top w:val="single" w:sz="8" w:space="0" w:color="152935"/>
              <w:left w:val="single" w:sz="8" w:space="0" w:color="E0E0E0"/>
              <w:bottom w:val="single" w:sz="8" w:space="0" w:color="AEAEAE"/>
              <w:right w:val="single" w:sz="8" w:space="0" w:color="E0E0E0"/>
            </w:tcBorders>
            <w:shd w:val="clear" w:color="auto" w:fill="auto"/>
            <w:hideMark/>
          </w:tcPr>
          <w:p w14:paraId="4BEC8DD1"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455" w:type="pct"/>
            <w:tcBorders>
              <w:top w:val="single" w:sz="8" w:space="0" w:color="152935"/>
              <w:left w:val="single" w:sz="8" w:space="0" w:color="E0E0E0"/>
              <w:bottom w:val="single" w:sz="8" w:space="0" w:color="AEAEAE"/>
              <w:right w:val="single" w:sz="8" w:space="0" w:color="E0E0E0"/>
            </w:tcBorders>
            <w:shd w:val="clear" w:color="auto" w:fill="auto"/>
            <w:hideMark/>
          </w:tcPr>
          <w:p w14:paraId="4D096ECF"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,224</w:t>
            </w:r>
          </w:p>
        </w:tc>
        <w:tc>
          <w:tcPr>
            <w:tcW w:w="476" w:type="pct"/>
            <w:tcBorders>
              <w:top w:val="single" w:sz="8" w:space="0" w:color="152935"/>
              <w:left w:val="single" w:sz="8" w:space="0" w:color="E0E0E0"/>
              <w:bottom w:val="single" w:sz="8" w:space="0" w:color="AEAEAE"/>
              <w:right w:val="single" w:sz="8" w:space="0" w:color="E0E0E0"/>
            </w:tcBorders>
            <w:shd w:val="clear" w:color="auto" w:fill="auto"/>
            <w:hideMark/>
          </w:tcPr>
          <w:p w14:paraId="7DECCA8B"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,38539</w:t>
            </w:r>
          </w:p>
        </w:tc>
        <w:tc>
          <w:tcPr>
            <w:tcW w:w="474" w:type="pct"/>
            <w:tcBorders>
              <w:top w:val="single" w:sz="8" w:space="0" w:color="152935"/>
              <w:left w:val="single" w:sz="8" w:space="0" w:color="E0E0E0"/>
              <w:bottom w:val="single" w:sz="8" w:space="0" w:color="AEAEAE"/>
              <w:right w:val="single" w:sz="8" w:space="0" w:color="E0E0E0"/>
            </w:tcBorders>
            <w:shd w:val="clear" w:color="auto" w:fill="auto"/>
            <w:hideMark/>
          </w:tcPr>
          <w:p w14:paraId="0023446A"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,31578</w:t>
            </w:r>
          </w:p>
        </w:tc>
        <w:tc>
          <w:tcPr>
            <w:tcW w:w="476" w:type="pct"/>
            <w:tcBorders>
              <w:top w:val="single" w:sz="8" w:space="0" w:color="152935"/>
              <w:left w:val="single" w:sz="8" w:space="0" w:color="E0E0E0"/>
              <w:bottom w:val="single" w:sz="8" w:space="0" w:color="AEAEAE"/>
              <w:right w:val="single" w:sz="8" w:space="0" w:color="E0E0E0"/>
            </w:tcBorders>
            <w:shd w:val="clear" w:color="auto" w:fill="auto"/>
            <w:hideMark/>
          </w:tcPr>
          <w:p w14:paraId="64044B2E"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-,23805</w:t>
            </w:r>
          </w:p>
        </w:tc>
        <w:tc>
          <w:tcPr>
            <w:tcW w:w="430" w:type="pct"/>
            <w:tcBorders>
              <w:top w:val="single" w:sz="8" w:space="0" w:color="152935"/>
              <w:left w:val="single" w:sz="8" w:space="0" w:color="E0E0E0"/>
              <w:bottom w:val="single" w:sz="8" w:space="0" w:color="AEAEAE"/>
              <w:right w:val="double" w:sz="4" w:space="0" w:color="auto"/>
            </w:tcBorders>
            <w:shd w:val="clear" w:color="auto" w:fill="auto"/>
            <w:hideMark/>
          </w:tcPr>
          <w:p w14:paraId="13C51827"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1,00882</w:t>
            </w:r>
          </w:p>
        </w:tc>
      </w:tr>
      <w:tr w:rsidR="005F3F49" w:rsidRPr="00297889" w14:paraId="46849CDB" w14:textId="77777777" w:rsidTr="00B973E2">
        <w:trPr>
          <w:cantSplit/>
          <w:trHeight w:val="400"/>
        </w:trPr>
        <w:tc>
          <w:tcPr>
            <w:tcW w:w="243" w:type="pct"/>
            <w:vMerge/>
            <w:tcBorders>
              <w:top w:val="single" w:sz="8" w:space="0" w:color="152935"/>
              <w:left w:val="double" w:sz="4" w:space="0" w:color="auto"/>
              <w:bottom w:val="nil"/>
              <w:right w:val="nil"/>
            </w:tcBorders>
            <w:shd w:val="clear" w:color="auto" w:fill="auto"/>
            <w:vAlign w:val="center"/>
            <w:hideMark/>
          </w:tcPr>
          <w:p w14:paraId="25B077F0" w14:textId="77777777" w:rsidR="005F3F49" w:rsidRPr="005574CC" w:rsidRDefault="005F3F49" w:rsidP="00AE7EB6">
            <w:pPr>
              <w:spacing w:after="0"/>
              <w:rPr>
                <w:rFonts w:ascii="Times New Roman" w:hAnsi="Times New Roman" w:cs="Times New Roman"/>
                <w:color w:val="000000" w:themeColor="text1"/>
                <w:sz w:val="18"/>
                <w:szCs w:val="18"/>
              </w:rPr>
            </w:pPr>
          </w:p>
        </w:tc>
        <w:tc>
          <w:tcPr>
            <w:tcW w:w="794" w:type="pct"/>
            <w:tcBorders>
              <w:top w:val="single" w:sz="8" w:space="0" w:color="AEAEAE"/>
              <w:left w:val="nil"/>
              <w:bottom w:val="nil"/>
              <w:right w:val="nil"/>
            </w:tcBorders>
            <w:shd w:val="clear" w:color="auto" w:fill="auto"/>
            <w:hideMark/>
          </w:tcPr>
          <w:p w14:paraId="7DF5FA57"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Varsayılmayan Varyans Eşitliği</w:t>
            </w:r>
          </w:p>
        </w:tc>
        <w:tc>
          <w:tcPr>
            <w:tcW w:w="474" w:type="pct"/>
            <w:tcBorders>
              <w:top w:val="single" w:sz="8" w:space="0" w:color="AEAEAE"/>
              <w:left w:val="nil"/>
              <w:bottom w:val="nil"/>
              <w:right w:val="single" w:sz="8" w:space="0" w:color="E0E0E0"/>
            </w:tcBorders>
            <w:shd w:val="clear" w:color="auto" w:fill="auto"/>
            <w:vAlign w:val="center"/>
          </w:tcPr>
          <w:p w14:paraId="6091D8BC"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476" w:type="pct"/>
            <w:tcBorders>
              <w:top w:val="single" w:sz="8" w:space="0" w:color="AEAEAE"/>
              <w:left w:val="single" w:sz="8" w:space="0" w:color="E0E0E0"/>
              <w:bottom w:val="nil"/>
              <w:right w:val="single" w:sz="8" w:space="0" w:color="E0E0E0"/>
            </w:tcBorders>
            <w:shd w:val="clear" w:color="auto" w:fill="auto"/>
            <w:vAlign w:val="center"/>
          </w:tcPr>
          <w:p w14:paraId="56348B52"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30" w:type="pct"/>
            <w:tcBorders>
              <w:top w:val="single" w:sz="8" w:space="0" w:color="AEAEAE"/>
              <w:left w:val="single" w:sz="8" w:space="0" w:color="E0E0E0"/>
              <w:bottom w:val="nil"/>
              <w:right w:val="single" w:sz="8" w:space="0" w:color="E0E0E0"/>
            </w:tcBorders>
            <w:shd w:val="clear" w:color="auto" w:fill="auto"/>
            <w:hideMark/>
          </w:tcPr>
          <w:p w14:paraId="38D1BFA0"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,898</w:t>
            </w:r>
          </w:p>
        </w:tc>
        <w:tc>
          <w:tcPr>
            <w:tcW w:w="373" w:type="pct"/>
            <w:tcBorders>
              <w:top w:val="single" w:sz="8" w:space="0" w:color="AEAEAE"/>
              <w:left w:val="single" w:sz="8" w:space="0" w:color="E0E0E0"/>
              <w:bottom w:val="nil"/>
              <w:right w:val="single" w:sz="8" w:space="0" w:color="E0E0E0"/>
            </w:tcBorders>
            <w:shd w:val="clear" w:color="auto" w:fill="auto"/>
            <w:hideMark/>
          </w:tcPr>
          <w:p w14:paraId="61B13A1C"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10,697</w:t>
            </w:r>
          </w:p>
        </w:tc>
        <w:tc>
          <w:tcPr>
            <w:tcW w:w="455" w:type="pct"/>
            <w:tcBorders>
              <w:top w:val="single" w:sz="8" w:space="0" w:color="AEAEAE"/>
              <w:left w:val="single" w:sz="8" w:space="0" w:color="E0E0E0"/>
              <w:bottom w:val="nil"/>
              <w:right w:val="single" w:sz="8" w:space="0" w:color="E0E0E0"/>
            </w:tcBorders>
            <w:shd w:val="clear" w:color="auto" w:fill="auto"/>
            <w:hideMark/>
          </w:tcPr>
          <w:p w14:paraId="670F2DF8"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,389</w:t>
            </w:r>
          </w:p>
        </w:tc>
        <w:tc>
          <w:tcPr>
            <w:tcW w:w="476" w:type="pct"/>
            <w:tcBorders>
              <w:top w:val="single" w:sz="8" w:space="0" w:color="AEAEAE"/>
              <w:left w:val="single" w:sz="8" w:space="0" w:color="E0E0E0"/>
              <w:bottom w:val="nil"/>
              <w:right w:val="single" w:sz="8" w:space="0" w:color="E0E0E0"/>
            </w:tcBorders>
            <w:shd w:val="clear" w:color="auto" w:fill="auto"/>
            <w:hideMark/>
          </w:tcPr>
          <w:p w14:paraId="4C636F37"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,38539</w:t>
            </w:r>
          </w:p>
        </w:tc>
        <w:tc>
          <w:tcPr>
            <w:tcW w:w="474" w:type="pct"/>
            <w:tcBorders>
              <w:top w:val="single" w:sz="8" w:space="0" w:color="AEAEAE"/>
              <w:left w:val="single" w:sz="8" w:space="0" w:color="E0E0E0"/>
              <w:bottom w:val="nil"/>
              <w:right w:val="single" w:sz="8" w:space="0" w:color="E0E0E0"/>
            </w:tcBorders>
            <w:shd w:val="clear" w:color="auto" w:fill="auto"/>
            <w:hideMark/>
          </w:tcPr>
          <w:p w14:paraId="1DAE6EF1"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,42932</w:t>
            </w:r>
          </w:p>
        </w:tc>
        <w:tc>
          <w:tcPr>
            <w:tcW w:w="476" w:type="pct"/>
            <w:tcBorders>
              <w:top w:val="single" w:sz="8" w:space="0" w:color="AEAEAE"/>
              <w:left w:val="single" w:sz="8" w:space="0" w:color="E0E0E0"/>
              <w:bottom w:val="nil"/>
              <w:right w:val="single" w:sz="8" w:space="0" w:color="E0E0E0"/>
            </w:tcBorders>
            <w:shd w:val="clear" w:color="auto" w:fill="auto"/>
            <w:hideMark/>
          </w:tcPr>
          <w:p w14:paraId="47E2E4D9"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-,56281</w:t>
            </w:r>
          </w:p>
        </w:tc>
        <w:tc>
          <w:tcPr>
            <w:tcW w:w="430" w:type="pct"/>
            <w:tcBorders>
              <w:top w:val="single" w:sz="8" w:space="0" w:color="AEAEAE"/>
              <w:left w:val="single" w:sz="8" w:space="0" w:color="E0E0E0"/>
              <w:bottom w:val="nil"/>
              <w:right w:val="double" w:sz="4" w:space="0" w:color="auto"/>
            </w:tcBorders>
            <w:shd w:val="clear" w:color="auto" w:fill="auto"/>
            <w:hideMark/>
          </w:tcPr>
          <w:p w14:paraId="667235BE"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1,33358</w:t>
            </w:r>
          </w:p>
        </w:tc>
      </w:tr>
      <w:tr w:rsidR="005F3F49" w:rsidRPr="00297889" w14:paraId="333E9EBA" w14:textId="77777777" w:rsidTr="00B973E2">
        <w:trPr>
          <w:cantSplit/>
          <w:trHeight w:val="380"/>
        </w:trPr>
        <w:tc>
          <w:tcPr>
            <w:tcW w:w="243" w:type="pct"/>
            <w:vMerge w:val="restart"/>
            <w:tcBorders>
              <w:top w:val="single" w:sz="8" w:space="0" w:color="AEAEAE"/>
              <w:left w:val="double" w:sz="4" w:space="0" w:color="auto"/>
              <w:bottom w:val="nil"/>
              <w:right w:val="nil"/>
            </w:tcBorders>
            <w:shd w:val="clear" w:color="auto" w:fill="auto"/>
            <w:hideMark/>
          </w:tcPr>
          <w:p w14:paraId="68824770"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F2</w:t>
            </w:r>
          </w:p>
          <w:p w14:paraId="68FB7145" w14:textId="77777777" w:rsidR="005C5E6E" w:rsidRPr="005574CC" w:rsidRDefault="005C5E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p>
        </w:tc>
        <w:tc>
          <w:tcPr>
            <w:tcW w:w="794" w:type="pct"/>
            <w:tcBorders>
              <w:top w:val="single" w:sz="8" w:space="0" w:color="AEAEAE"/>
              <w:left w:val="nil"/>
              <w:bottom w:val="single" w:sz="8" w:space="0" w:color="AEAEAE"/>
              <w:right w:val="nil"/>
            </w:tcBorders>
            <w:shd w:val="clear" w:color="auto" w:fill="auto"/>
            <w:hideMark/>
          </w:tcPr>
          <w:p w14:paraId="11355F40"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Varsayılan Varyans Eşitliği</w:t>
            </w:r>
          </w:p>
        </w:tc>
        <w:tc>
          <w:tcPr>
            <w:tcW w:w="474" w:type="pct"/>
            <w:tcBorders>
              <w:top w:val="single" w:sz="8" w:space="0" w:color="AEAEAE"/>
              <w:left w:val="nil"/>
              <w:bottom w:val="single" w:sz="8" w:space="0" w:color="AEAEAE"/>
              <w:right w:val="single" w:sz="8" w:space="0" w:color="E0E0E0"/>
            </w:tcBorders>
            <w:shd w:val="clear" w:color="auto" w:fill="auto"/>
            <w:hideMark/>
          </w:tcPr>
          <w:p w14:paraId="4793E567"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,181</w:t>
            </w:r>
          </w:p>
        </w:tc>
        <w:tc>
          <w:tcPr>
            <w:tcW w:w="476" w:type="pct"/>
            <w:tcBorders>
              <w:top w:val="single" w:sz="8" w:space="0" w:color="AEAEAE"/>
              <w:left w:val="single" w:sz="8" w:space="0" w:color="E0E0E0"/>
              <w:bottom w:val="single" w:sz="8" w:space="0" w:color="AEAEAE"/>
              <w:right w:val="single" w:sz="8" w:space="0" w:color="E0E0E0"/>
            </w:tcBorders>
            <w:shd w:val="clear" w:color="auto" w:fill="auto"/>
            <w:hideMark/>
          </w:tcPr>
          <w:p w14:paraId="0FD48161"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,671</w:t>
            </w:r>
          </w:p>
        </w:tc>
        <w:tc>
          <w:tcPr>
            <w:tcW w:w="330" w:type="pct"/>
            <w:tcBorders>
              <w:top w:val="single" w:sz="8" w:space="0" w:color="AEAEAE"/>
              <w:left w:val="single" w:sz="8" w:space="0" w:color="E0E0E0"/>
              <w:bottom w:val="single" w:sz="8" w:space="0" w:color="AEAEAE"/>
              <w:right w:val="single" w:sz="8" w:space="0" w:color="E0E0E0"/>
            </w:tcBorders>
            <w:shd w:val="clear" w:color="auto" w:fill="auto"/>
            <w:hideMark/>
          </w:tcPr>
          <w:p w14:paraId="66741B5C"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,033</w:t>
            </w:r>
          </w:p>
        </w:tc>
        <w:tc>
          <w:tcPr>
            <w:tcW w:w="373" w:type="pct"/>
            <w:tcBorders>
              <w:top w:val="single" w:sz="8" w:space="0" w:color="AEAEAE"/>
              <w:left w:val="single" w:sz="8" w:space="0" w:color="E0E0E0"/>
              <w:bottom w:val="single" w:sz="8" w:space="0" w:color="AEAEAE"/>
              <w:right w:val="single" w:sz="8" w:space="0" w:color="E0E0E0"/>
            </w:tcBorders>
            <w:shd w:val="clear" w:color="auto" w:fill="auto"/>
            <w:hideMark/>
          </w:tcPr>
          <w:p w14:paraId="0F4A904F"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455" w:type="pct"/>
            <w:tcBorders>
              <w:top w:val="single" w:sz="8" w:space="0" w:color="AEAEAE"/>
              <w:left w:val="single" w:sz="8" w:space="0" w:color="E0E0E0"/>
              <w:bottom w:val="single" w:sz="8" w:space="0" w:color="AEAEAE"/>
              <w:right w:val="single" w:sz="8" w:space="0" w:color="E0E0E0"/>
            </w:tcBorders>
            <w:shd w:val="clear" w:color="auto" w:fill="auto"/>
            <w:hideMark/>
          </w:tcPr>
          <w:p w14:paraId="3A8EF227"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,974</w:t>
            </w:r>
          </w:p>
        </w:tc>
        <w:tc>
          <w:tcPr>
            <w:tcW w:w="476" w:type="pct"/>
            <w:tcBorders>
              <w:top w:val="single" w:sz="8" w:space="0" w:color="AEAEAE"/>
              <w:left w:val="single" w:sz="8" w:space="0" w:color="E0E0E0"/>
              <w:bottom w:val="single" w:sz="8" w:space="0" w:color="AEAEAE"/>
              <w:right w:val="single" w:sz="8" w:space="0" w:color="E0E0E0"/>
            </w:tcBorders>
            <w:shd w:val="clear" w:color="auto" w:fill="auto"/>
            <w:hideMark/>
          </w:tcPr>
          <w:p w14:paraId="18EC98A3"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,01266</w:t>
            </w:r>
          </w:p>
        </w:tc>
        <w:tc>
          <w:tcPr>
            <w:tcW w:w="474" w:type="pct"/>
            <w:tcBorders>
              <w:top w:val="single" w:sz="8" w:space="0" w:color="AEAEAE"/>
              <w:left w:val="single" w:sz="8" w:space="0" w:color="E0E0E0"/>
              <w:bottom w:val="single" w:sz="8" w:space="0" w:color="AEAEAE"/>
              <w:right w:val="single" w:sz="8" w:space="0" w:color="E0E0E0"/>
            </w:tcBorders>
            <w:shd w:val="clear" w:color="auto" w:fill="auto"/>
            <w:hideMark/>
          </w:tcPr>
          <w:p w14:paraId="47A87038"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,38227</w:t>
            </w:r>
          </w:p>
        </w:tc>
        <w:tc>
          <w:tcPr>
            <w:tcW w:w="476" w:type="pct"/>
            <w:tcBorders>
              <w:top w:val="single" w:sz="8" w:space="0" w:color="AEAEAE"/>
              <w:left w:val="single" w:sz="8" w:space="0" w:color="E0E0E0"/>
              <w:bottom w:val="single" w:sz="8" w:space="0" w:color="AEAEAE"/>
              <w:right w:val="single" w:sz="8" w:space="0" w:color="E0E0E0"/>
            </w:tcBorders>
            <w:shd w:val="clear" w:color="auto" w:fill="auto"/>
            <w:hideMark/>
          </w:tcPr>
          <w:p w14:paraId="23E5E75E"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-,74205</w:t>
            </w:r>
          </w:p>
        </w:tc>
        <w:tc>
          <w:tcPr>
            <w:tcW w:w="430" w:type="pct"/>
            <w:tcBorders>
              <w:top w:val="single" w:sz="8" w:space="0" w:color="AEAEAE"/>
              <w:left w:val="single" w:sz="8" w:space="0" w:color="E0E0E0"/>
              <w:bottom w:val="single" w:sz="8" w:space="0" w:color="AEAEAE"/>
              <w:right w:val="double" w:sz="4" w:space="0" w:color="auto"/>
            </w:tcBorders>
            <w:shd w:val="clear" w:color="auto" w:fill="auto"/>
            <w:hideMark/>
          </w:tcPr>
          <w:p w14:paraId="45E9BE84"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,76737</w:t>
            </w:r>
          </w:p>
        </w:tc>
      </w:tr>
      <w:tr w:rsidR="005F3F49" w:rsidRPr="00297889" w14:paraId="506EB797" w14:textId="77777777" w:rsidTr="00B973E2">
        <w:trPr>
          <w:cantSplit/>
          <w:trHeight w:val="380"/>
        </w:trPr>
        <w:tc>
          <w:tcPr>
            <w:tcW w:w="243" w:type="pct"/>
            <w:vMerge/>
            <w:tcBorders>
              <w:top w:val="single" w:sz="8" w:space="0" w:color="AEAEAE"/>
              <w:left w:val="double" w:sz="4" w:space="0" w:color="auto"/>
              <w:bottom w:val="nil"/>
              <w:right w:val="nil"/>
            </w:tcBorders>
            <w:shd w:val="clear" w:color="auto" w:fill="auto"/>
            <w:vAlign w:val="center"/>
            <w:hideMark/>
          </w:tcPr>
          <w:p w14:paraId="045C1812" w14:textId="77777777" w:rsidR="005F3F49" w:rsidRPr="005574CC" w:rsidRDefault="005F3F49" w:rsidP="00AE7EB6">
            <w:pPr>
              <w:spacing w:after="0"/>
              <w:rPr>
                <w:rFonts w:ascii="Times New Roman" w:hAnsi="Times New Roman" w:cs="Times New Roman"/>
                <w:color w:val="000000" w:themeColor="text1"/>
                <w:sz w:val="18"/>
                <w:szCs w:val="18"/>
              </w:rPr>
            </w:pPr>
          </w:p>
        </w:tc>
        <w:tc>
          <w:tcPr>
            <w:tcW w:w="794" w:type="pct"/>
            <w:tcBorders>
              <w:top w:val="single" w:sz="8" w:space="0" w:color="AEAEAE"/>
              <w:left w:val="nil"/>
              <w:bottom w:val="nil"/>
              <w:right w:val="nil"/>
            </w:tcBorders>
            <w:shd w:val="clear" w:color="auto" w:fill="auto"/>
            <w:hideMark/>
          </w:tcPr>
          <w:p w14:paraId="5C141D7D"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Varsayılmayan Varyans Eşitliği</w:t>
            </w:r>
          </w:p>
        </w:tc>
        <w:tc>
          <w:tcPr>
            <w:tcW w:w="474" w:type="pct"/>
            <w:tcBorders>
              <w:top w:val="single" w:sz="8" w:space="0" w:color="AEAEAE"/>
              <w:left w:val="nil"/>
              <w:bottom w:val="nil"/>
              <w:right w:val="single" w:sz="8" w:space="0" w:color="E0E0E0"/>
            </w:tcBorders>
            <w:shd w:val="clear" w:color="auto" w:fill="auto"/>
            <w:vAlign w:val="center"/>
          </w:tcPr>
          <w:p w14:paraId="0ABC3209"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476" w:type="pct"/>
            <w:tcBorders>
              <w:top w:val="single" w:sz="8" w:space="0" w:color="AEAEAE"/>
              <w:left w:val="single" w:sz="8" w:space="0" w:color="E0E0E0"/>
              <w:bottom w:val="nil"/>
              <w:right w:val="single" w:sz="8" w:space="0" w:color="E0E0E0"/>
            </w:tcBorders>
            <w:shd w:val="clear" w:color="auto" w:fill="auto"/>
            <w:vAlign w:val="center"/>
          </w:tcPr>
          <w:p w14:paraId="70D82CC7"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30" w:type="pct"/>
            <w:tcBorders>
              <w:top w:val="single" w:sz="8" w:space="0" w:color="AEAEAE"/>
              <w:left w:val="single" w:sz="8" w:space="0" w:color="E0E0E0"/>
              <w:bottom w:val="nil"/>
              <w:right w:val="single" w:sz="8" w:space="0" w:color="E0E0E0"/>
            </w:tcBorders>
            <w:shd w:val="clear" w:color="auto" w:fill="auto"/>
            <w:hideMark/>
          </w:tcPr>
          <w:p w14:paraId="303AC043"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,030</w:t>
            </w:r>
          </w:p>
        </w:tc>
        <w:tc>
          <w:tcPr>
            <w:tcW w:w="373" w:type="pct"/>
            <w:tcBorders>
              <w:top w:val="single" w:sz="8" w:space="0" w:color="AEAEAE"/>
              <w:left w:val="single" w:sz="8" w:space="0" w:color="E0E0E0"/>
              <w:bottom w:val="nil"/>
              <w:right w:val="single" w:sz="8" w:space="0" w:color="E0E0E0"/>
            </w:tcBorders>
            <w:shd w:val="clear" w:color="auto" w:fill="auto"/>
            <w:hideMark/>
          </w:tcPr>
          <w:p w14:paraId="58EE8874"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11,110</w:t>
            </w:r>
          </w:p>
        </w:tc>
        <w:tc>
          <w:tcPr>
            <w:tcW w:w="455" w:type="pct"/>
            <w:tcBorders>
              <w:top w:val="single" w:sz="8" w:space="0" w:color="AEAEAE"/>
              <w:left w:val="single" w:sz="8" w:space="0" w:color="E0E0E0"/>
              <w:bottom w:val="nil"/>
              <w:right w:val="single" w:sz="8" w:space="0" w:color="E0E0E0"/>
            </w:tcBorders>
            <w:shd w:val="clear" w:color="auto" w:fill="auto"/>
            <w:hideMark/>
          </w:tcPr>
          <w:p w14:paraId="51F5BA3C"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,977</w:t>
            </w:r>
          </w:p>
        </w:tc>
        <w:tc>
          <w:tcPr>
            <w:tcW w:w="476" w:type="pct"/>
            <w:tcBorders>
              <w:top w:val="single" w:sz="8" w:space="0" w:color="AEAEAE"/>
              <w:left w:val="single" w:sz="8" w:space="0" w:color="E0E0E0"/>
              <w:bottom w:val="nil"/>
              <w:right w:val="single" w:sz="8" w:space="0" w:color="E0E0E0"/>
            </w:tcBorders>
            <w:shd w:val="clear" w:color="auto" w:fill="auto"/>
            <w:hideMark/>
          </w:tcPr>
          <w:p w14:paraId="5AF65F72"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,01266</w:t>
            </w:r>
          </w:p>
        </w:tc>
        <w:tc>
          <w:tcPr>
            <w:tcW w:w="474" w:type="pct"/>
            <w:tcBorders>
              <w:top w:val="single" w:sz="8" w:space="0" w:color="AEAEAE"/>
              <w:left w:val="single" w:sz="8" w:space="0" w:color="E0E0E0"/>
              <w:bottom w:val="nil"/>
              <w:right w:val="single" w:sz="8" w:space="0" w:color="E0E0E0"/>
            </w:tcBorders>
            <w:shd w:val="clear" w:color="auto" w:fill="auto"/>
            <w:hideMark/>
          </w:tcPr>
          <w:p w14:paraId="38B8757A"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,42671</w:t>
            </w:r>
          </w:p>
        </w:tc>
        <w:tc>
          <w:tcPr>
            <w:tcW w:w="476" w:type="pct"/>
            <w:tcBorders>
              <w:top w:val="single" w:sz="8" w:space="0" w:color="AEAEAE"/>
              <w:left w:val="single" w:sz="8" w:space="0" w:color="E0E0E0"/>
              <w:bottom w:val="nil"/>
              <w:right w:val="single" w:sz="8" w:space="0" w:color="E0E0E0"/>
            </w:tcBorders>
            <w:shd w:val="clear" w:color="auto" w:fill="auto"/>
            <w:hideMark/>
          </w:tcPr>
          <w:p w14:paraId="177F93BA"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-,92538</w:t>
            </w:r>
          </w:p>
        </w:tc>
        <w:tc>
          <w:tcPr>
            <w:tcW w:w="430" w:type="pct"/>
            <w:tcBorders>
              <w:top w:val="single" w:sz="8" w:space="0" w:color="AEAEAE"/>
              <w:left w:val="single" w:sz="8" w:space="0" w:color="E0E0E0"/>
              <w:bottom w:val="nil"/>
              <w:right w:val="double" w:sz="4" w:space="0" w:color="auto"/>
            </w:tcBorders>
            <w:shd w:val="clear" w:color="auto" w:fill="auto"/>
            <w:hideMark/>
          </w:tcPr>
          <w:p w14:paraId="14530836"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,95070</w:t>
            </w:r>
          </w:p>
        </w:tc>
      </w:tr>
      <w:tr w:rsidR="005F3F49" w:rsidRPr="00297889" w14:paraId="349A0E95" w14:textId="77777777" w:rsidTr="00B973E2">
        <w:trPr>
          <w:cantSplit/>
          <w:trHeight w:val="380"/>
        </w:trPr>
        <w:tc>
          <w:tcPr>
            <w:tcW w:w="243" w:type="pct"/>
            <w:vMerge w:val="restart"/>
            <w:tcBorders>
              <w:top w:val="single" w:sz="8" w:space="0" w:color="AEAEAE"/>
              <w:left w:val="double" w:sz="4" w:space="0" w:color="auto"/>
              <w:bottom w:val="single" w:sz="8" w:space="0" w:color="152935"/>
              <w:right w:val="nil"/>
            </w:tcBorders>
            <w:shd w:val="clear" w:color="auto" w:fill="auto"/>
            <w:hideMark/>
          </w:tcPr>
          <w:p w14:paraId="4285E9A2"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F3</w:t>
            </w:r>
          </w:p>
          <w:p w14:paraId="2660B429" w14:textId="77777777" w:rsidR="005C5E6E" w:rsidRPr="005574CC" w:rsidRDefault="005C5E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p>
        </w:tc>
        <w:tc>
          <w:tcPr>
            <w:tcW w:w="794" w:type="pct"/>
            <w:tcBorders>
              <w:top w:val="single" w:sz="8" w:space="0" w:color="AEAEAE"/>
              <w:left w:val="nil"/>
              <w:bottom w:val="single" w:sz="8" w:space="0" w:color="AEAEAE"/>
              <w:right w:val="nil"/>
            </w:tcBorders>
            <w:shd w:val="clear" w:color="auto" w:fill="auto"/>
            <w:hideMark/>
          </w:tcPr>
          <w:p w14:paraId="66EC473C"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Varsayılan Varyans Eşitliği</w:t>
            </w:r>
          </w:p>
        </w:tc>
        <w:tc>
          <w:tcPr>
            <w:tcW w:w="474" w:type="pct"/>
            <w:tcBorders>
              <w:top w:val="single" w:sz="8" w:space="0" w:color="AEAEAE"/>
              <w:left w:val="nil"/>
              <w:bottom w:val="single" w:sz="8" w:space="0" w:color="AEAEAE"/>
              <w:right w:val="single" w:sz="8" w:space="0" w:color="E0E0E0"/>
            </w:tcBorders>
            <w:shd w:val="clear" w:color="auto" w:fill="auto"/>
            <w:hideMark/>
          </w:tcPr>
          <w:p w14:paraId="1175A76F"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2,945</w:t>
            </w:r>
          </w:p>
        </w:tc>
        <w:tc>
          <w:tcPr>
            <w:tcW w:w="476" w:type="pct"/>
            <w:tcBorders>
              <w:top w:val="single" w:sz="8" w:space="0" w:color="AEAEAE"/>
              <w:left w:val="single" w:sz="8" w:space="0" w:color="E0E0E0"/>
              <w:bottom w:val="single" w:sz="8" w:space="0" w:color="AEAEAE"/>
              <w:right w:val="single" w:sz="8" w:space="0" w:color="E0E0E0"/>
            </w:tcBorders>
            <w:shd w:val="clear" w:color="auto" w:fill="auto"/>
            <w:hideMark/>
          </w:tcPr>
          <w:p w14:paraId="69A5109C"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,088</w:t>
            </w:r>
          </w:p>
        </w:tc>
        <w:tc>
          <w:tcPr>
            <w:tcW w:w="330" w:type="pct"/>
            <w:tcBorders>
              <w:top w:val="single" w:sz="8" w:space="0" w:color="AEAEAE"/>
              <w:left w:val="single" w:sz="8" w:space="0" w:color="E0E0E0"/>
              <w:bottom w:val="single" w:sz="8" w:space="0" w:color="AEAEAE"/>
              <w:right w:val="single" w:sz="8" w:space="0" w:color="E0E0E0"/>
            </w:tcBorders>
            <w:shd w:val="clear" w:color="auto" w:fill="auto"/>
            <w:hideMark/>
          </w:tcPr>
          <w:p w14:paraId="7C7B0EDA"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,387</w:t>
            </w:r>
          </w:p>
        </w:tc>
        <w:tc>
          <w:tcPr>
            <w:tcW w:w="373" w:type="pct"/>
            <w:tcBorders>
              <w:top w:val="single" w:sz="8" w:space="0" w:color="AEAEAE"/>
              <w:left w:val="single" w:sz="8" w:space="0" w:color="E0E0E0"/>
              <w:bottom w:val="single" w:sz="8" w:space="0" w:color="AEAEAE"/>
              <w:right w:val="single" w:sz="8" w:space="0" w:color="E0E0E0"/>
            </w:tcBorders>
            <w:shd w:val="clear" w:color="auto" w:fill="auto"/>
            <w:hideMark/>
          </w:tcPr>
          <w:p w14:paraId="17F5CDC3"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455" w:type="pct"/>
            <w:tcBorders>
              <w:top w:val="single" w:sz="8" w:space="0" w:color="AEAEAE"/>
              <w:left w:val="single" w:sz="8" w:space="0" w:color="E0E0E0"/>
              <w:bottom w:val="single" w:sz="8" w:space="0" w:color="AEAEAE"/>
              <w:right w:val="single" w:sz="8" w:space="0" w:color="E0E0E0"/>
            </w:tcBorders>
            <w:shd w:val="clear" w:color="auto" w:fill="auto"/>
            <w:hideMark/>
          </w:tcPr>
          <w:p w14:paraId="4BE38263"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,699</w:t>
            </w:r>
          </w:p>
        </w:tc>
        <w:tc>
          <w:tcPr>
            <w:tcW w:w="476" w:type="pct"/>
            <w:tcBorders>
              <w:top w:val="single" w:sz="8" w:space="0" w:color="AEAEAE"/>
              <w:left w:val="single" w:sz="8" w:space="0" w:color="E0E0E0"/>
              <w:bottom w:val="single" w:sz="8" w:space="0" w:color="AEAEAE"/>
              <w:right w:val="single" w:sz="8" w:space="0" w:color="E0E0E0"/>
            </w:tcBorders>
            <w:shd w:val="clear" w:color="auto" w:fill="auto"/>
            <w:hideMark/>
          </w:tcPr>
          <w:p w14:paraId="720DF3EB"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,13157</w:t>
            </w:r>
          </w:p>
        </w:tc>
        <w:tc>
          <w:tcPr>
            <w:tcW w:w="474" w:type="pct"/>
            <w:tcBorders>
              <w:top w:val="single" w:sz="8" w:space="0" w:color="AEAEAE"/>
              <w:left w:val="single" w:sz="8" w:space="0" w:color="E0E0E0"/>
              <w:bottom w:val="single" w:sz="8" w:space="0" w:color="AEAEAE"/>
              <w:right w:val="single" w:sz="8" w:space="0" w:color="E0E0E0"/>
            </w:tcBorders>
            <w:shd w:val="clear" w:color="auto" w:fill="auto"/>
            <w:hideMark/>
          </w:tcPr>
          <w:p w14:paraId="1C53640D"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,33962</w:t>
            </w:r>
          </w:p>
        </w:tc>
        <w:tc>
          <w:tcPr>
            <w:tcW w:w="476" w:type="pct"/>
            <w:tcBorders>
              <w:top w:val="single" w:sz="8" w:space="0" w:color="AEAEAE"/>
              <w:left w:val="single" w:sz="8" w:space="0" w:color="E0E0E0"/>
              <w:bottom w:val="single" w:sz="8" w:space="0" w:color="AEAEAE"/>
              <w:right w:val="single" w:sz="8" w:space="0" w:color="E0E0E0"/>
            </w:tcBorders>
            <w:shd w:val="clear" w:color="auto" w:fill="auto"/>
            <w:hideMark/>
          </w:tcPr>
          <w:p w14:paraId="46320CEE"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-,53893</w:t>
            </w:r>
          </w:p>
        </w:tc>
        <w:tc>
          <w:tcPr>
            <w:tcW w:w="430" w:type="pct"/>
            <w:tcBorders>
              <w:top w:val="single" w:sz="8" w:space="0" w:color="AEAEAE"/>
              <w:left w:val="single" w:sz="8" w:space="0" w:color="E0E0E0"/>
              <w:bottom w:val="single" w:sz="8" w:space="0" w:color="AEAEAE"/>
              <w:right w:val="double" w:sz="4" w:space="0" w:color="auto"/>
            </w:tcBorders>
            <w:shd w:val="clear" w:color="auto" w:fill="auto"/>
            <w:hideMark/>
          </w:tcPr>
          <w:p w14:paraId="0926E7DF"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,80207</w:t>
            </w:r>
          </w:p>
        </w:tc>
      </w:tr>
      <w:tr w:rsidR="005F3F49" w:rsidRPr="00297889" w14:paraId="64035C07" w14:textId="77777777" w:rsidTr="00B973E2">
        <w:trPr>
          <w:cantSplit/>
          <w:trHeight w:val="380"/>
        </w:trPr>
        <w:tc>
          <w:tcPr>
            <w:tcW w:w="243" w:type="pct"/>
            <w:vMerge/>
            <w:tcBorders>
              <w:top w:val="single" w:sz="8" w:space="0" w:color="AEAEAE"/>
              <w:left w:val="double" w:sz="4" w:space="0" w:color="auto"/>
              <w:bottom w:val="double" w:sz="4" w:space="0" w:color="auto"/>
              <w:right w:val="nil"/>
            </w:tcBorders>
            <w:shd w:val="clear" w:color="auto" w:fill="auto"/>
            <w:vAlign w:val="center"/>
            <w:hideMark/>
          </w:tcPr>
          <w:p w14:paraId="152E494A" w14:textId="77777777" w:rsidR="005F3F49" w:rsidRPr="005574CC" w:rsidRDefault="005F3F49" w:rsidP="00AE7EB6">
            <w:pPr>
              <w:spacing w:after="0"/>
              <w:rPr>
                <w:rFonts w:ascii="Times New Roman" w:hAnsi="Times New Roman" w:cs="Times New Roman"/>
                <w:color w:val="000000" w:themeColor="text1"/>
                <w:sz w:val="18"/>
                <w:szCs w:val="18"/>
              </w:rPr>
            </w:pPr>
          </w:p>
        </w:tc>
        <w:tc>
          <w:tcPr>
            <w:tcW w:w="794" w:type="pct"/>
            <w:tcBorders>
              <w:top w:val="single" w:sz="8" w:space="0" w:color="AEAEAE"/>
              <w:left w:val="nil"/>
              <w:bottom w:val="double" w:sz="4" w:space="0" w:color="auto"/>
              <w:right w:val="nil"/>
            </w:tcBorders>
            <w:shd w:val="clear" w:color="auto" w:fill="auto"/>
            <w:hideMark/>
          </w:tcPr>
          <w:p w14:paraId="2BBE6996"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Varsayılmayan Varyans Eşitliği</w:t>
            </w:r>
          </w:p>
        </w:tc>
        <w:tc>
          <w:tcPr>
            <w:tcW w:w="474" w:type="pct"/>
            <w:tcBorders>
              <w:top w:val="single" w:sz="8" w:space="0" w:color="AEAEAE"/>
              <w:left w:val="nil"/>
              <w:bottom w:val="double" w:sz="4" w:space="0" w:color="auto"/>
              <w:right w:val="single" w:sz="8" w:space="0" w:color="E0E0E0"/>
            </w:tcBorders>
            <w:shd w:val="clear" w:color="auto" w:fill="auto"/>
            <w:vAlign w:val="center"/>
          </w:tcPr>
          <w:p w14:paraId="42E560D4"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476" w:type="pct"/>
            <w:tcBorders>
              <w:top w:val="single" w:sz="8" w:space="0" w:color="AEAEAE"/>
              <w:left w:val="single" w:sz="8" w:space="0" w:color="E0E0E0"/>
              <w:bottom w:val="double" w:sz="4" w:space="0" w:color="auto"/>
              <w:right w:val="single" w:sz="8" w:space="0" w:color="E0E0E0"/>
            </w:tcBorders>
            <w:shd w:val="clear" w:color="auto" w:fill="auto"/>
            <w:vAlign w:val="center"/>
          </w:tcPr>
          <w:p w14:paraId="74C08DD6"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30" w:type="pct"/>
            <w:tcBorders>
              <w:top w:val="single" w:sz="8" w:space="0" w:color="AEAEAE"/>
              <w:left w:val="single" w:sz="8" w:space="0" w:color="E0E0E0"/>
              <w:bottom w:val="double" w:sz="4" w:space="0" w:color="auto"/>
              <w:right w:val="single" w:sz="8" w:space="0" w:color="E0E0E0"/>
            </w:tcBorders>
            <w:shd w:val="clear" w:color="auto" w:fill="auto"/>
            <w:hideMark/>
          </w:tcPr>
          <w:p w14:paraId="1A0E4F5E"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,287</w:t>
            </w:r>
          </w:p>
        </w:tc>
        <w:tc>
          <w:tcPr>
            <w:tcW w:w="373" w:type="pct"/>
            <w:tcBorders>
              <w:top w:val="single" w:sz="8" w:space="0" w:color="AEAEAE"/>
              <w:left w:val="single" w:sz="8" w:space="0" w:color="E0E0E0"/>
              <w:bottom w:val="double" w:sz="4" w:space="0" w:color="auto"/>
              <w:right w:val="single" w:sz="8" w:space="0" w:color="E0E0E0"/>
            </w:tcBorders>
            <w:shd w:val="clear" w:color="auto" w:fill="auto"/>
            <w:hideMark/>
          </w:tcPr>
          <w:p w14:paraId="3207901B"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10,712</w:t>
            </w:r>
          </w:p>
        </w:tc>
        <w:tc>
          <w:tcPr>
            <w:tcW w:w="455" w:type="pct"/>
            <w:tcBorders>
              <w:top w:val="single" w:sz="8" w:space="0" w:color="AEAEAE"/>
              <w:left w:val="single" w:sz="8" w:space="0" w:color="E0E0E0"/>
              <w:bottom w:val="double" w:sz="4" w:space="0" w:color="auto"/>
              <w:right w:val="single" w:sz="8" w:space="0" w:color="E0E0E0"/>
            </w:tcBorders>
            <w:shd w:val="clear" w:color="auto" w:fill="auto"/>
            <w:hideMark/>
          </w:tcPr>
          <w:p w14:paraId="6730362C"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,779</w:t>
            </w:r>
          </w:p>
        </w:tc>
        <w:tc>
          <w:tcPr>
            <w:tcW w:w="476" w:type="pct"/>
            <w:tcBorders>
              <w:top w:val="single" w:sz="8" w:space="0" w:color="AEAEAE"/>
              <w:left w:val="single" w:sz="8" w:space="0" w:color="E0E0E0"/>
              <w:bottom w:val="double" w:sz="4" w:space="0" w:color="auto"/>
              <w:right w:val="single" w:sz="8" w:space="0" w:color="E0E0E0"/>
            </w:tcBorders>
            <w:shd w:val="clear" w:color="auto" w:fill="auto"/>
            <w:hideMark/>
          </w:tcPr>
          <w:p w14:paraId="3F9B1212"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,13157</w:t>
            </w:r>
          </w:p>
        </w:tc>
        <w:tc>
          <w:tcPr>
            <w:tcW w:w="474" w:type="pct"/>
            <w:tcBorders>
              <w:top w:val="single" w:sz="8" w:space="0" w:color="AEAEAE"/>
              <w:left w:val="single" w:sz="8" w:space="0" w:color="E0E0E0"/>
              <w:bottom w:val="double" w:sz="4" w:space="0" w:color="auto"/>
              <w:right w:val="single" w:sz="8" w:space="0" w:color="E0E0E0"/>
            </w:tcBorders>
            <w:shd w:val="clear" w:color="auto" w:fill="auto"/>
            <w:hideMark/>
          </w:tcPr>
          <w:p w14:paraId="3B111F72"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,45774</w:t>
            </w:r>
          </w:p>
        </w:tc>
        <w:tc>
          <w:tcPr>
            <w:tcW w:w="476" w:type="pct"/>
            <w:tcBorders>
              <w:top w:val="single" w:sz="8" w:space="0" w:color="AEAEAE"/>
              <w:left w:val="single" w:sz="8" w:space="0" w:color="E0E0E0"/>
              <w:bottom w:val="double" w:sz="4" w:space="0" w:color="auto"/>
              <w:right w:val="single" w:sz="8" w:space="0" w:color="E0E0E0"/>
            </w:tcBorders>
            <w:shd w:val="clear" w:color="auto" w:fill="auto"/>
            <w:hideMark/>
          </w:tcPr>
          <w:p w14:paraId="1AF02944"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-,87922</w:t>
            </w:r>
          </w:p>
        </w:tc>
        <w:tc>
          <w:tcPr>
            <w:tcW w:w="430" w:type="pct"/>
            <w:tcBorders>
              <w:top w:val="single" w:sz="8" w:space="0" w:color="AEAEAE"/>
              <w:left w:val="single" w:sz="8" w:space="0" w:color="E0E0E0"/>
              <w:bottom w:val="double" w:sz="4" w:space="0" w:color="auto"/>
              <w:right w:val="double" w:sz="4" w:space="0" w:color="auto"/>
            </w:tcBorders>
            <w:shd w:val="clear" w:color="auto" w:fill="auto"/>
            <w:hideMark/>
          </w:tcPr>
          <w:p w14:paraId="0A6BC8CF"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1,14236</w:t>
            </w:r>
          </w:p>
        </w:tc>
      </w:tr>
    </w:tbl>
    <w:p w14:paraId="6FEE6689" w14:textId="77777777" w:rsidR="009B27CA" w:rsidRPr="00297889" w:rsidRDefault="009B27CA"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6BE0DA7B" w14:textId="0095C00F" w:rsidR="0041404C" w:rsidRDefault="00255B33"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Tablo </w:t>
      </w:r>
      <w:r w:rsidR="000B1A7C" w:rsidRPr="00297889">
        <w:rPr>
          <w:rFonts w:ascii="Times New Roman" w:hAnsi="Times New Roman" w:cs="Times New Roman"/>
          <w:sz w:val="24"/>
          <w:szCs w:val="24"/>
        </w:rPr>
        <w:t>2</w:t>
      </w:r>
      <w:r w:rsidR="00B228DF">
        <w:rPr>
          <w:rFonts w:ascii="Times New Roman" w:hAnsi="Times New Roman" w:cs="Times New Roman"/>
          <w:sz w:val="24"/>
          <w:szCs w:val="24"/>
        </w:rPr>
        <w:t>9</w:t>
      </w:r>
      <w:r w:rsidRPr="00297889">
        <w:rPr>
          <w:rFonts w:ascii="Times New Roman" w:hAnsi="Times New Roman" w:cs="Times New Roman"/>
          <w:sz w:val="24"/>
          <w:szCs w:val="24"/>
        </w:rPr>
        <w:t>’</w:t>
      </w:r>
      <w:r w:rsidR="00B228DF">
        <w:rPr>
          <w:rFonts w:ascii="Times New Roman" w:hAnsi="Times New Roman" w:cs="Times New Roman"/>
          <w:sz w:val="24"/>
          <w:szCs w:val="24"/>
        </w:rPr>
        <w:t>a</w:t>
      </w:r>
      <w:r w:rsidRPr="00297889">
        <w:rPr>
          <w:rFonts w:ascii="Times New Roman" w:hAnsi="Times New Roman" w:cs="Times New Roman"/>
          <w:sz w:val="24"/>
          <w:szCs w:val="24"/>
        </w:rPr>
        <w:t xml:space="preserve"> göre</w:t>
      </w:r>
      <w:r w:rsidR="006E496E">
        <w:rPr>
          <w:rFonts w:ascii="Times New Roman" w:hAnsi="Times New Roman" w:cs="Times New Roman"/>
          <w:sz w:val="24"/>
          <w:szCs w:val="24"/>
        </w:rPr>
        <w:t>,</w:t>
      </w:r>
      <w:r w:rsidR="00F94D9A">
        <w:rPr>
          <w:rFonts w:ascii="Times New Roman" w:hAnsi="Times New Roman" w:cs="Times New Roman"/>
          <w:sz w:val="24"/>
          <w:szCs w:val="24"/>
        </w:rPr>
        <w:t xml:space="preserve"> </w:t>
      </w:r>
      <w:r w:rsidRPr="00297889">
        <w:rPr>
          <w:rFonts w:ascii="Times New Roman" w:hAnsi="Times New Roman" w:cs="Times New Roman"/>
          <w:sz w:val="24"/>
          <w:szCs w:val="24"/>
        </w:rPr>
        <w:t>engelli çocuk sayısına bağlı olarak ebeveynlerin tükenmişlik düzeyi alt boyutları arasında F1 için F= 3,30 ve p</w:t>
      </w:r>
      <w:r w:rsidR="00E32F35">
        <w:rPr>
          <w:rFonts w:ascii="Times New Roman" w:hAnsi="Times New Roman" w:cs="Times New Roman"/>
          <w:sz w:val="24"/>
          <w:szCs w:val="24"/>
        </w:rPr>
        <w:t>(sig)</w:t>
      </w:r>
      <w:r w:rsidRPr="00297889">
        <w:rPr>
          <w:rFonts w:ascii="Times New Roman" w:hAnsi="Times New Roman" w:cs="Times New Roman"/>
          <w:sz w:val="24"/>
          <w:szCs w:val="24"/>
        </w:rPr>
        <w:t xml:space="preserve"> değeri .22&gt;.05, F2 alt boyutu için F= .18 ve p</w:t>
      </w:r>
      <w:r w:rsidR="00E32F35">
        <w:rPr>
          <w:rFonts w:ascii="Times New Roman" w:hAnsi="Times New Roman" w:cs="Times New Roman"/>
          <w:sz w:val="24"/>
          <w:szCs w:val="24"/>
        </w:rPr>
        <w:t>(sig)</w:t>
      </w:r>
      <w:r w:rsidRPr="00297889">
        <w:rPr>
          <w:rFonts w:ascii="Times New Roman" w:hAnsi="Times New Roman" w:cs="Times New Roman"/>
          <w:sz w:val="24"/>
          <w:szCs w:val="24"/>
        </w:rPr>
        <w:t xml:space="preserve"> değeri .97&gt;.05 ve F3 boyutuna yönelik F=</w:t>
      </w:r>
      <w:r w:rsidR="00F94D9A">
        <w:rPr>
          <w:rFonts w:ascii="Times New Roman" w:hAnsi="Times New Roman" w:cs="Times New Roman"/>
          <w:sz w:val="24"/>
          <w:szCs w:val="24"/>
        </w:rPr>
        <w:t xml:space="preserve"> </w:t>
      </w:r>
      <w:r w:rsidRPr="00297889">
        <w:rPr>
          <w:rFonts w:ascii="Times New Roman" w:hAnsi="Times New Roman" w:cs="Times New Roman"/>
          <w:sz w:val="24"/>
          <w:szCs w:val="24"/>
        </w:rPr>
        <w:t>2,94 ve p</w:t>
      </w:r>
      <w:r w:rsidR="00E32F35">
        <w:rPr>
          <w:rFonts w:ascii="Times New Roman" w:hAnsi="Times New Roman" w:cs="Times New Roman"/>
          <w:sz w:val="24"/>
          <w:szCs w:val="24"/>
        </w:rPr>
        <w:t>(sig)</w:t>
      </w:r>
      <w:r w:rsidRPr="00297889">
        <w:rPr>
          <w:rFonts w:ascii="Times New Roman" w:hAnsi="Times New Roman" w:cs="Times New Roman"/>
          <w:sz w:val="24"/>
          <w:szCs w:val="24"/>
        </w:rPr>
        <w:t xml:space="preserve"> değeri .69&gt;.05 </w:t>
      </w:r>
      <w:r w:rsidRPr="00297889">
        <w:rPr>
          <w:rFonts w:ascii="Times New Roman" w:hAnsi="Times New Roman" w:cs="Times New Roman"/>
          <w:sz w:val="24"/>
          <w:szCs w:val="24"/>
        </w:rPr>
        <w:lastRenderedPageBreak/>
        <w:t>sonuçları gruplara göre anlamlı bir farklılaşma olmadığını göstermiş ve Ho hipotezi kabul edilmiştir.</w:t>
      </w:r>
      <w:r w:rsidR="00B2746E">
        <w:rPr>
          <w:rFonts w:ascii="Times New Roman" w:hAnsi="Times New Roman" w:cs="Times New Roman"/>
          <w:sz w:val="24"/>
          <w:szCs w:val="24"/>
        </w:rPr>
        <w:t xml:space="preserve"> </w:t>
      </w:r>
      <w:r w:rsidRPr="00297889">
        <w:rPr>
          <w:rFonts w:ascii="Times New Roman" w:hAnsi="Times New Roman" w:cs="Times New Roman"/>
          <w:color w:val="000000" w:themeColor="text1"/>
          <w:sz w:val="24"/>
          <w:szCs w:val="24"/>
        </w:rPr>
        <w:t xml:space="preserve">Tablo </w:t>
      </w:r>
      <w:r w:rsidR="00B228DF">
        <w:rPr>
          <w:rFonts w:ascii="Times New Roman" w:hAnsi="Times New Roman" w:cs="Times New Roman"/>
          <w:color w:val="000000" w:themeColor="text1"/>
          <w:sz w:val="24"/>
          <w:szCs w:val="24"/>
        </w:rPr>
        <w:t>30</w:t>
      </w:r>
      <w:r w:rsidR="00E9624E">
        <w:rPr>
          <w:rFonts w:ascii="Times New Roman" w:hAnsi="Times New Roman" w:cs="Times New Roman"/>
          <w:color w:val="000000" w:themeColor="text1"/>
          <w:sz w:val="24"/>
          <w:szCs w:val="24"/>
        </w:rPr>
        <w:t xml:space="preserve"> ve Tablo 31’de</w:t>
      </w:r>
      <w:r w:rsidR="0001374D">
        <w:rPr>
          <w:rFonts w:ascii="Times New Roman" w:hAnsi="Times New Roman" w:cs="Times New Roman"/>
          <w:color w:val="000000" w:themeColor="text1"/>
          <w:sz w:val="24"/>
          <w:szCs w:val="24"/>
        </w:rPr>
        <w:t xml:space="preserve"> </w:t>
      </w:r>
      <w:r w:rsidRPr="00297889">
        <w:rPr>
          <w:rFonts w:ascii="Times New Roman" w:hAnsi="Times New Roman" w:cs="Times New Roman"/>
          <w:sz w:val="24"/>
          <w:szCs w:val="24"/>
        </w:rPr>
        <w:t>ebeveynlerin aylık olarak aldığı maddi destek ile tükenmişlik düzeyleri arasındaki farklılaşmayı tespit etmek amacı ile yapılan bağımsız gruplar t-test analizi sonuçları yer almaktadır.</w:t>
      </w:r>
    </w:p>
    <w:p w14:paraId="2C2A8DEE" w14:textId="77777777" w:rsidR="008A3671" w:rsidRPr="00297889" w:rsidRDefault="008A3671" w:rsidP="00AE7EB6">
      <w:pPr>
        <w:autoSpaceDE w:val="0"/>
        <w:autoSpaceDN w:val="0"/>
        <w:adjustRightInd w:val="0"/>
        <w:spacing w:after="0" w:line="360" w:lineRule="auto"/>
        <w:jc w:val="both"/>
        <w:rPr>
          <w:rFonts w:ascii="Times New Roman" w:hAnsi="Times New Roman" w:cs="Times New Roman"/>
          <w:sz w:val="24"/>
          <w:szCs w:val="24"/>
        </w:rPr>
      </w:pPr>
    </w:p>
    <w:p w14:paraId="78E08F81" w14:textId="3283E0CB" w:rsidR="0058338F" w:rsidRPr="00C25764"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22" w:name="_Toc64449061"/>
      <w:bookmarkStart w:id="223" w:name="_Toc64473307"/>
      <w:bookmarkStart w:id="224" w:name="_Toc70927913"/>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30</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222"/>
      <w:bookmarkEnd w:id="223"/>
      <w:r w:rsidR="00746947" w:rsidRPr="00746947">
        <w:rPr>
          <w:rFonts w:ascii="Times New Roman" w:hAnsi="Times New Roman" w:cs="Times New Roman"/>
          <w:b/>
          <w:bCs/>
          <w:i w:val="0"/>
          <w:iCs w:val="0"/>
          <w:color w:val="auto"/>
          <w:sz w:val="24"/>
          <w:szCs w:val="24"/>
        </w:rPr>
        <w:t xml:space="preserve">Ebeveynlerin Kamu Kurum veya Kuruluşlarından Almış Olduğu Maddi Desteğe </w:t>
      </w:r>
      <w:bookmarkEnd w:id="224"/>
      <w:r w:rsidR="0025104F">
        <w:rPr>
          <w:rFonts w:ascii="Times New Roman" w:hAnsi="Times New Roman" w:cs="Times New Roman"/>
          <w:b/>
          <w:bCs/>
          <w:i w:val="0"/>
          <w:iCs w:val="0"/>
          <w:color w:val="auto"/>
          <w:sz w:val="24"/>
          <w:szCs w:val="24"/>
        </w:rPr>
        <w:t>Göre Tükenmişlik Alt Boyutları</w:t>
      </w:r>
    </w:p>
    <w:tbl>
      <w:tblPr>
        <w:tblW w:w="5018" w:type="pct"/>
        <w:tblInd w:w="-15" w:type="dxa"/>
        <w:tblCellMar>
          <w:left w:w="0" w:type="dxa"/>
          <w:right w:w="0" w:type="dxa"/>
        </w:tblCellMar>
        <w:tblLook w:val="04A0" w:firstRow="1" w:lastRow="0" w:firstColumn="1" w:lastColumn="0" w:noHBand="0" w:noVBand="1"/>
      </w:tblPr>
      <w:tblGrid>
        <w:gridCol w:w="895"/>
        <w:gridCol w:w="1629"/>
        <w:gridCol w:w="1197"/>
        <w:gridCol w:w="1197"/>
        <w:gridCol w:w="1682"/>
        <w:gridCol w:w="1965"/>
      </w:tblGrid>
      <w:tr w:rsidR="00255B33" w:rsidRPr="00297889" w14:paraId="2C87260D" w14:textId="77777777" w:rsidTr="00B973E2">
        <w:trPr>
          <w:cantSplit/>
          <w:trHeight w:val="674"/>
        </w:trPr>
        <w:tc>
          <w:tcPr>
            <w:tcW w:w="522" w:type="pct"/>
            <w:tcBorders>
              <w:top w:val="double" w:sz="4" w:space="0" w:color="auto"/>
              <w:left w:val="double" w:sz="4" w:space="0" w:color="auto"/>
            </w:tcBorders>
            <w:shd w:val="clear" w:color="auto" w:fill="auto"/>
          </w:tcPr>
          <w:p w14:paraId="59EE48AA" w14:textId="77777777" w:rsidR="00255B33" w:rsidRPr="005574CC" w:rsidRDefault="00255B33"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951" w:type="pct"/>
            <w:tcBorders>
              <w:top w:val="double" w:sz="4" w:space="0" w:color="auto"/>
              <w:left w:val="nil"/>
              <w:bottom w:val="single" w:sz="8" w:space="0" w:color="152935"/>
              <w:right w:val="nil"/>
            </w:tcBorders>
            <w:shd w:val="clear" w:color="auto" w:fill="auto"/>
            <w:vAlign w:val="bottom"/>
            <w:hideMark/>
          </w:tcPr>
          <w:p w14:paraId="256684E4" w14:textId="77777777" w:rsidR="00255B33" w:rsidRPr="005574CC" w:rsidRDefault="00255B3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Maddi Destek</w:t>
            </w:r>
          </w:p>
        </w:tc>
        <w:tc>
          <w:tcPr>
            <w:tcW w:w="699" w:type="pct"/>
            <w:tcBorders>
              <w:top w:val="double" w:sz="4" w:space="0" w:color="auto"/>
              <w:left w:val="nil"/>
              <w:bottom w:val="single" w:sz="8" w:space="0" w:color="152935"/>
              <w:right w:val="single" w:sz="8" w:space="0" w:color="E0E0E0"/>
            </w:tcBorders>
            <w:shd w:val="clear" w:color="auto" w:fill="auto"/>
            <w:vAlign w:val="bottom"/>
            <w:hideMark/>
          </w:tcPr>
          <w:p w14:paraId="6904DE37" w14:textId="06BE3DEA" w:rsidR="00255B33" w:rsidRPr="005574CC" w:rsidRDefault="00E9624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Sayı</w:t>
            </w:r>
          </w:p>
        </w:tc>
        <w:tc>
          <w:tcPr>
            <w:tcW w:w="699"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7ACDD771" w14:textId="77777777" w:rsidR="00255B33" w:rsidRPr="005574CC" w:rsidRDefault="00255B33"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w:t>
            </w:r>
          </w:p>
        </w:tc>
        <w:tc>
          <w:tcPr>
            <w:tcW w:w="982"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45CF06BB" w14:textId="77777777" w:rsidR="00255B33" w:rsidRPr="005574CC" w:rsidRDefault="00255B33"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Std. Hata</w:t>
            </w:r>
          </w:p>
        </w:tc>
        <w:tc>
          <w:tcPr>
            <w:tcW w:w="1147"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3242175D" w14:textId="77777777" w:rsidR="00255B33" w:rsidRPr="005574CC" w:rsidRDefault="00255B33"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Std. Hata Ortalaması</w:t>
            </w:r>
          </w:p>
        </w:tc>
      </w:tr>
      <w:tr w:rsidR="00255B33" w:rsidRPr="00297889" w14:paraId="6074DB48" w14:textId="77777777" w:rsidTr="00B973E2">
        <w:trPr>
          <w:cantSplit/>
          <w:trHeight w:val="355"/>
        </w:trPr>
        <w:tc>
          <w:tcPr>
            <w:tcW w:w="522" w:type="pct"/>
            <w:vMerge w:val="restart"/>
            <w:tcBorders>
              <w:top w:val="single" w:sz="8" w:space="0" w:color="152935"/>
              <w:left w:val="double" w:sz="4" w:space="0" w:color="auto"/>
              <w:bottom w:val="nil"/>
              <w:right w:val="nil"/>
            </w:tcBorders>
            <w:shd w:val="clear" w:color="auto" w:fill="auto"/>
            <w:hideMark/>
          </w:tcPr>
          <w:p w14:paraId="57CB7D57" w14:textId="77777777" w:rsidR="00255B33" w:rsidRPr="005574CC" w:rsidRDefault="00255B3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F1</w:t>
            </w:r>
          </w:p>
          <w:p w14:paraId="34944A6C" w14:textId="77777777" w:rsidR="005C5E6E" w:rsidRPr="005574CC" w:rsidRDefault="005C5E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p>
        </w:tc>
        <w:tc>
          <w:tcPr>
            <w:tcW w:w="951" w:type="pct"/>
            <w:tcBorders>
              <w:top w:val="single" w:sz="8" w:space="0" w:color="152935"/>
              <w:left w:val="nil"/>
              <w:bottom w:val="single" w:sz="8" w:space="0" w:color="AEAEAE"/>
              <w:right w:val="nil"/>
            </w:tcBorders>
            <w:shd w:val="clear" w:color="auto" w:fill="auto"/>
            <w:hideMark/>
          </w:tcPr>
          <w:p w14:paraId="37F7E694" w14:textId="77777777" w:rsidR="00255B33" w:rsidRPr="005574CC" w:rsidRDefault="00255B3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Evet</w:t>
            </w:r>
          </w:p>
        </w:tc>
        <w:tc>
          <w:tcPr>
            <w:tcW w:w="699" w:type="pct"/>
            <w:tcBorders>
              <w:top w:val="single" w:sz="8" w:space="0" w:color="152935"/>
              <w:left w:val="nil"/>
              <w:bottom w:val="single" w:sz="8" w:space="0" w:color="AEAEAE"/>
              <w:right w:val="single" w:sz="8" w:space="0" w:color="E0E0E0"/>
            </w:tcBorders>
            <w:shd w:val="clear" w:color="auto" w:fill="auto"/>
            <w:hideMark/>
          </w:tcPr>
          <w:p w14:paraId="3C559156"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78</w:t>
            </w:r>
          </w:p>
        </w:tc>
        <w:tc>
          <w:tcPr>
            <w:tcW w:w="699" w:type="pct"/>
            <w:tcBorders>
              <w:top w:val="single" w:sz="8" w:space="0" w:color="152935"/>
              <w:left w:val="single" w:sz="8" w:space="0" w:color="E0E0E0"/>
              <w:bottom w:val="single" w:sz="8" w:space="0" w:color="AEAEAE"/>
              <w:right w:val="single" w:sz="8" w:space="0" w:color="E0E0E0"/>
            </w:tcBorders>
            <w:shd w:val="clear" w:color="auto" w:fill="auto"/>
            <w:hideMark/>
          </w:tcPr>
          <w:p w14:paraId="39B5545A"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3,4410</w:t>
            </w:r>
          </w:p>
        </w:tc>
        <w:tc>
          <w:tcPr>
            <w:tcW w:w="982" w:type="pct"/>
            <w:tcBorders>
              <w:top w:val="single" w:sz="8" w:space="0" w:color="152935"/>
              <w:left w:val="single" w:sz="8" w:space="0" w:color="E0E0E0"/>
              <w:bottom w:val="single" w:sz="8" w:space="0" w:color="AEAEAE"/>
              <w:right w:val="single" w:sz="8" w:space="0" w:color="E0E0E0"/>
            </w:tcBorders>
            <w:shd w:val="clear" w:color="auto" w:fill="auto"/>
            <w:hideMark/>
          </w:tcPr>
          <w:p w14:paraId="7C71DECD"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,92434</w:t>
            </w:r>
          </w:p>
        </w:tc>
        <w:tc>
          <w:tcPr>
            <w:tcW w:w="1147" w:type="pct"/>
            <w:tcBorders>
              <w:top w:val="single" w:sz="8" w:space="0" w:color="152935"/>
              <w:left w:val="single" w:sz="8" w:space="0" w:color="E0E0E0"/>
              <w:bottom w:val="single" w:sz="8" w:space="0" w:color="AEAEAE"/>
              <w:right w:val="double" w:sz="4" w:space="0" w:color="auto"/>
            </w:tcBorders>
            <w:shd w:val="clear" w:color="auto" w:fill="auto"/>
            <w:hideMark/>
          </w:tcPr>
          <w:p w14:paraId="377D6412"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,10466</w:t>
            </w:r>
          </w:p>
        </w:tc>
      </w:tr>
      <w:tr w:rsidR="00255B33" w:rsidRPr="00297889" w14:paraId="24BE4CD5" w14:textId="77777777" w:rsidTr="00B973E2">
        <w:trPr>
          <w:cantSplit/>
          <w:trHeight w:val="355"/>
        </w:trPr>
        <w:tc>
          <w:tcPr>
            <w:tcW w:w="522" w:type="pct"/>
            <w:vMerge/>
            <w:tcBorders>
              <w:top w:val="single" w:sz="8" w:space="0" w:color="152935"/>
              <w:left w:val="double" w:sz="4" w:space="0" w:color="auto"/>
              <w:bottom w:val="nil"/>
              <w:right w:val="nil"/>
            </w:tcBorders>
            <w:shd w:val="clear" w:color="auto" w:fill="auto"/>
            <w:vAlign w:val="center"/>
            <w:hideMark/>
          </w:tcPr>
          <w:p w14:paraId="7E0D43B3" w14:textId="77777777" w:rsidR="00255B33" w:rsidRPr="005574CC" w:rsidRDefault="00255B33" w:rsidP="00AE7EB6">
            <w:pPr>
              <w:spacing w:after="0"/>
              <w:rPr>
                <w:rFonts w:ascii="Times New Roman" w:hAnsi="Times New Roman" w:cs="Times New Roman"/>
                <w:color w:val="000000" w:themeColor="text1"/>
                <w:sz w:val="18"/>
                <w:szCs w:val="18"/>
              </w:rPr>
            </w:pPr>
          </w:p>
        </w:tc>
        <w:tc>
          <w:tcPr>
            <w:tcW w:w="951" w:type="pct"/>
            <w:tcBorders>
              <w:top w:val="single" w:sz="8" w:space="0" w:color="AEAEAE"/>
              <w:left w:val="nil"/>
              <w:bottom w:val="nil"/>
              <w:right w:val="nil"/>
            </w:tcBorders>
            <w:shd w:val="clear" w:color="auto" w:fill="auto"/>
            <w:hideMark/>
          </w:tcPr>
          <w:p w14:paraId="5DEB3578" w14:textId="77777777" w:rsidR="00255B33" w:rsidRPr="005574CC" w:rsidRDefault="00255B3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Hayır</w:t>
            </w:r>
          </w:p>
        </w:tc>
        <w:tc>
          <w:tcPr>
            <w:tcW w:w="699" w:type="pct"/>
            <w:tcBorders>
              <w:top w:val="single" w:sz="8" w:space="0" w:color="AEAEAE"/>
              <w:left w:val="nil"/>
              <w:bottom w:val="nil"/>
              <w:right w:val="single" w:sz="8" w:space="0" w:color="E0E0E0"/>
            </w:tcBorders>
            <w:shd w:val="clear" w:color="auto" w:fill="auto"/>
            <w:hideMark/>
          </w:tcPr>
          <w:p w14:paraId="236F17C9"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91</w:t>
            </w:r>
          </w:p>
        </w:tc>
        <w:tc>
          <w:tcPr>
            <w:tcW w:w="699" w:type="pct"/>
            <w:tcBorders>
              <w:top w:val="single" w:sz="8" w:space="0" w:color="AEAEAE"/>
              <w:left w:val="single" w:sz="8" w:space="0" w:color="E0E0E0"/>
              <w:bottom w:val="nil"/>
              <w:right w:val="single" w:sz="8" w:space="0" w:color="E0E0E0"/>
            </w:tcBorders>
            <w:shd w:val="clear" w:color="auto" w:fill="auto"/>
            <w:hideMark/>
          </w:tcPr>
          <w:p w14:paraId="77F02FAA"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3,5275</w:t>
            </w:r>
          </w:p>
        </w:tc>
        <w:tc>
          <w:tcPr>
            <w:tcW w:w="982" w:type="pct"/>
            <w:tcBorders>
              <w:top w:val="single" w:sz="8" w:space="0" w:color="AEAEAE"/>
              <w:left w:val="single" w:sz="8" w:space="0" w:color="E0E0E0"/>
              <w:bottom w:val="nil"/>
              <w:right w:val="single" w:sz="8" w:space="0" w:color="E0E0E0"/>
            </w:tcBorders>
            <w:shd w:val="clear" w:color="auto" w:fill="auto"/>
            <w:hideMark/>
          </w:tcPr>
          <w:p w14:paraId="54618F0F"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1,08874</w:t>
            </w:r>
          </w:p>
        </w:tc>
        <w:tc>
          <w:tcPr>
            <w:tcW w:w="1147" w:type="pct"/>
            <w:tcBorders>
              <w:top w:val="single" w:sz="8" w:space="0" w:color="AEAEAE"/>
              <w:left w:val="single" w:sz="8" w:space="0" w:color="E0E0E0"/>
              <w:bottom w:val="nil"/>
              <w:right w:val="double" w:sz="4" w:space="0" w:color="auto"/>
            </w:tcBorders>
            <w:shd w:val="clear" w:color="auto" w:fill="auto"/>
            <w:hideMark/>
          </w:tcPr>
          <w:p w14:paraId="3DBA077E"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,11413</w:t>
            </w:r>
          </w:p>
        </w:tc>
      </w:tr>
      <w:tr w:rsidR="00255B33" w:rsidRPr="00297889" w14:paraId="0AFD2663" w14:textId="77777777" w:rsidTr="00B973E2">
        <w:trPr>
          <w:cantSplit/>
          <w:trHeight w:val="337"/>
        </w:trPr>
        <w:tc>
          <w:tcPr>
            <w:tcW w:w="522" w:type="pct"/>
            <w:vMerge w:val="restart"/>
            <w:tcBorders>
              <w:top w:val="single" w:sz="8" w:space="0" w:color="AEAEAE"/>
              <w:left w:val="double" w:sz="4" w:space="0" w:color="auto"/>
              <w:bottom w:val="nil"/>
              <w:right w:val="nil"/>
            </w:tcBorders>
            <w:shd w:val="clear" w:color="auto" w:fill="auto"/>
            <w:hideMark/>
          </w:tcPr>
          <w:p w14:paraId="33965BF9" w14:textId="77777777" w:rsidR="00255B33" w:rsidRPr="005574CC" w:rsidRDefault="00255B3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F2</w:t>
            </w:r>
          </w:p>
          <w:p w14:paraId="2A533C12" w14:textId="77777777" w:rsidR="005C5E6E" w:rsidRPr="005574CC" w:rsidRDefault="005C5E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p>
        </w:tc>
        <w:tc>
          <w:tcPr>
            <w:tcW w:w="951" w:type="pct"/>
            <w:tcBorders>
              <w:top w:val="single" w:sz="8" w:space="0" w:color="AEAEAE"/>
              <w:left w:val="nil"/>
              <w:bottom w:val="single" w:sz="8" w:space="0" w:color="AEAEAE"/>
              <w:right w:val="nil"/>
            </w:tcBorders>
            <w:shd w:val="clear" w:color="auto" w:fill="auto"/>
            <w:hideMark/>
          </w:tcPr>
          <w:p w14:paraId="5634457F" w14:textId="77777777" w:rsidR="00255B33" w:rsidRPr="005574CC" w:rsidRDefault="00255B3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Evet</w:t>
            </w:r>
          </w:p>
        </w:tc>
        <w:tc>
          <w:tcPr>
            <w:tcW w:w="699" w:type="pct"/>
            <w:tcBorders>
              <w:top w:val="single" w:sz="8" w:space="0" w:color="AEAEAE"/>
              <w:left w:val="nil"/>
              <w:bottom w:val="single" w:sz="8" w:space="0" w:color="AEAEAE"/>
              <w:right w:val="single" w:sz="8" w:space="0" w:color="E0E0E0"/>
            </w:tcBorders>
            <w:shd w:val="clear" w:color="auto" w:fill="auto"/>
            <w:hideMark/>
          </w:tcPr>
          <w:p w14:paraId="2E5AF380"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78</w:t>
            </w:r>
          </w:p>
        </w:tc>
        <w:tc>
          <w:tcPr>
            <w:tcW w:w="699" w:type="pct"/>
            <w:tcBorders>
              <w:top w:val="single" w:sz="8" w:space="0" w:color="AEAEAE"/>
              <w:left w:val="single" w:sz="8" w:space="0" w:color="E0E0E0"/>
              <w:bottom w:val="single" w:sz="8" w:space="0" w:color="AEAEAE"/>
              <w:right w:val="single" w:sz="8" w:space="0" w:color="E0E0E0"/>
            </w:tcBorders>
            <w:shd w:val="clear" w:color="auto" w:fill="auto"/>
            <w:hideMark/>
          </w:tcPr>
          <w:p w14:paraId="723C5196"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4,4038</w:t>
            </w:r>
          </w:p>
        </w:tc>
        <w:tc>
          <w:tcPr>
            <w:tcW w:w="982" w:type="pct"/>
            <w:tcBorders>
              <w:top w:val="single" w:sz="8" w:space="0" w:color="AEAEAE"/>
              <w:left w:val="single" w:sz="8" w:space="0" w:color="E0E0E0"/>
              <w:bottom w:val="single" w:sz="8" w:space="0" w:color="AEAEAE"/>
              <w:right w:val="single" w:sz="8" w:space="0" w:color="E0E0E0"/>
            </w:tcBorders>
            <w:shd w:val="clear" w:color="auto" w:fill="auto"/>
            <w:hideMark/>
          </w:tcPr>
          <w:p w14:paraId="0F12CA67"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1,07528</w:t>
            </w:r>
          </w:p>
        </w:tc>
        <w:tc>
          <w:tcPr>
            <w:tcW w:w="1147" w:type="pct"/>
            <w:tcBorders>
              <w:top w:val="single" w:sz="8" w:space="0" w:color="AEAEAE"/>
              <w:left w:val="single" w:sz="8" w:space="0" w:color="E0E0E0"/>
              <w:bottom w:val="single" w:sz="8" w:space="0" w:color="AEAEAE"/>
              <w:right w:val="double" w:sz="4" w:space="0" w:color="auto"/>
            </w:tcBorders>
            <w:shd w:val="clear" w:color="auto" w:fill="auto"/>
            <w:hideMark/>
          </w:tcPr>
          <w:p w14:paraId="5EEB7BE7"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,12175</w:t>
            </w:r>
          </w:p>
        </w:tc>
      </w:tr>
      <w:tr w:rsidR="00255B33" w:rsidRPr="00297889" w14:paraId="5B5BD8B4" w14:textId="77777777" w:rsidTr="00B973E2">
        <w:trPr>
          <w:cantSplit/>
          <w:trHeight w:val="373"/>
        </w:trPr>
        <w:tc>
          <w:tcPr>
            <w:tcW w:w="522" w:type="pct"/>
            <w:vMerge/>
            <w:tcBorders>
              <w:top w:val="single" w:sz="8" w:space="0" w:color="AEAEAE"/>
              <w:left w:val="double" w:sz="4" w:space="0" w:color="auto"/>
              <w:bottom w:val="nil"/>
              <w:right w:val="nil"/>
            </w:tcBorders>
            <w:shd w:val="clear" w:color="auto" w:fill="auto"/>
            <w:vAlign w:val="center"/>
            <w:hideMark/>
          </w:tcPr>
          <w:p w14:paraId="2CB652CC" w14:textId="77777777" w:rsidR="00255B33" w:rsidRPr="005574CC" w:rsidRDefault="00255B33" w:rsidP="00AE7EB6">
            <w:pPr>
              <w:spacing w:after="0"/>
              <w:rPr>
                <w:rFonts w:ascii="Times New Roman" w:hAnsi="Times New Roman" w:cs="Times New Roman"/>
                <w:color w:val="000000" w:themeColor="text1"/>
                <w:sz w:val="18"/>
                <w:szCs w:val="18"/>
              </w:rPr>
            </w:pPr>
          </w:p>
        </w:tc>
        <w:tc>
          <w:tcPr>
            <w:tcW w:w="951" w:type="pct"/>
            <w:tcBorders>
              <w:top w:val="single" w:sz="8" w:space="0" w:color="AEAEAE"/>
              <w:left w:val="nil"/>
              <w:bottom w:val="nil"/>
              <w:right w:val="nil"/>
            </w:tcBorders>
            <w:shd w:val="clear" w:color="auto" w:fill="auto"/>
            <w:hideMark/>
          </w:tcPr>
          <w:p w14:paraId="699323BD" w14:textId="77777777" w:rsidR="00255B33" w:rsidRPr="005574CC" w:rsidRDefault="00255B3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Hayır</w:t>
            </w:r>
          </w:p>
        </w:tc>
        <w:tc>
          <w:tcPr>
            <w:tcW w:w="699" w:type="pct"/>
            <w:tcBorders>
              <w:top w:val="single" w:sz="8" w:space="0" w:color="AEAEAE"/>
              <w:left w:val="nil"/>
              <w:bottom w:val="nil"/>
              <w:right w:val="single" w:sz="8" w:space="0" w:color="E0E0E0"/>
            </w:tcBorders>
            <w:shd w:val="clear" w:color="auto" w:fill="auto"/>
            <w:hideMark/>
          </w:tcPr>
          <w:p w14:paraId="4CCEFC60"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91</w:t>
            </w:r>
          </w:p>
        </w:tc>
        <w:tc>
          <w:tcPr>
            <w:tcW w:w="699" w:type="pct"/>
            <w:tcBorders>
              <w:top w:val="single" w:sz="8" w:space="0" w:color="AEAEAE"/>
              <w:left w:val="single" w:sz="8" w:space="0" w:color="E0E0E0"/>
              <w:bottom w:val="nil"/>
              <w:right w:val="single" w:sz="8" w:space="0" w:color="E0E0E0"/>
            </w:tcBorders>
            <w:shd w:val="clear" w:color="auto" w:fill="auto"/>
            <w:hideMark/>
          </w:tcPr>
          <w:p w14:paraId="3BB4CC3C"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4,6044</w:t>
            </w:r>
          </w:p>
        </w:tc>
        <w:tc>
          <w:tcPr>
            <w:tcW w:w="982" w:type="pct"/>
            <w:tcBorders>
              <w:top w:val="single" w:sz="8" w:space="0" w:color="AEAEAE"/>
              <w:left w:val="single" w:sz="8" w:space="0" w:color="E0E0E0"/>
              <w:bottom w:val="nil"/>
              <w:right w:val="single" w:sz="8" w:space="0" w:color="E0E0E0"/>
            </w:tcBorders>
            <w:shd w:val="clear" w:color="auto" w:fill="auto"/>
            <w:hideMark/>
          </w:tcPr>
          <w:p w14:paraId="220C0013"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1,33441</w:t>
            </w:r>
          </w:p>
        </w:tc>
        <w:tc>
          <w:tcPr>
            <w:tcW w:w="1147" w:type="pct"/>
            <w:tcBorders>
              <w:top w:val="single" w:sz="8" w:space="0" w:color="AEAEAE"/>
              <w:left w:val="single" w:sz="8" w:space="0" w:color="E0E0E0"/>
              <w:bottom w:val="nil"/>
              <w:right w:val="double" w:sz="4" w:space="0" w:color="auto"/>
            </w:tcBorders>
            <w:shd w:val="clear" w:color="auto" w:fill="auto"/>
            <w:hideMark/>
          </w:tcPr>
          <w:p w14:paraId="416BB06B"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,13988</w:t>
            </w:r>
          </w:p>
        </w:tc>
      </w:tr>
      <w:tr w:rsidR="00255B33" w:rsidRPr="00297889" w14:paraId="7B8E5581" w14:textId="77777777" w:rsidTr="00B973E2">
        <w:trPr>
          <w:cantSplit/>
          <w:trHeight w:val="337"/>
        </w:trPr>
        <w:tc>
          <w:tcPr>
            <w:tcW w:w="522" w:type="pct"/>
            <w:vMerge w:val="restart"/>
            <w:tcBorders>
              <w:top w:val="single" w:sz="8" w:space="0" w:color="AEAEAE"/>
              <w:left w:val="double" w:sz="4" w:space="0" w:color="auto"/>
              <w:bottom w:val="single" w:sz="8" w:space="0" w:color="152935"/>
              <w:right w:val="nil"/>
            </w:tcBorders>
            <w:shd w:val="clear" w:color="auto" w:fill="auto"/>
            <w:hideMark/>
          </w:tcPr>
          <w:p w14:paraId="6D955771" w14:textId="77777777" w:rsidR="00255B33" w:rsidRPr="005574CC" w:rsidRDefault="00255B3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F3</w:t>
            </w:r>
          </w:p>
          <w:p w14:paraId="15487307" w14:textId="77777777" w:rsidR="005C5E6E" w:rsidRPr="005574CC" w:rsidRDefault="005C5E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p>
        </w:tc>
        <w:tc>
          <w:tcPr>
            <w:tcW w:w="951" w:type="pct"/>
            <w:tcBorders>
              <w:top w:val="single" w:sz="8" w:space="0" w:color="AEAEAE"/>
              <w:left w:val="nil"/>
              <w:bottom w:val="single" w:sz="8" w:space="0" w:color="AEAEAE"/>
              <w:right w:val="nil"/>
            </w:tcBorders>
            <w:shd w:val="clear" w:color="auto" w:fill="auto"/>
            <w:hideMark/>
          </w:tcPr>
          <w:p w14:paraId="17719974" w14:textId="77777777" w:rsidR="00255B33" w:rsidRPr="005574CC" w:rsidRDefault="00255B3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Evet</w:t>
            </w:r>
          </w:p>
        </w:tc>
        <w:tc>
          <w:tcPr>
            <w:tcW w:w="699" w:type="pct"/>
            <w:tcBorders>
              <w:top w:val="single" w:sz="8" w:space="0" w:color="AEAEAE"/>
              <w:left w:val="nil"/>
              <w:bottom w:val="single" w:sz="8" w:space="0" w:color="AEAEAE"/>
              <w:right w:val="single" w:sz="8" w:space="0" w:color="E0E0E0"/>
            </w:tcBorders>
            <w:shd w:val="clear" w:color="auto" w:fill="auto"/>
            <w:hideMark/>
          </w:tcPr>
          <w:p w14:paraId="7C18BCAC"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78</w:t>
            </w:r>
          </w:p>
        </w:tc>
        <w:tc>
          <w:tcPr>
            <w:tcW w:w="699" w:type="pct"/>
            <w:tcBorders>
              <w:top w:val="single" w:sz="8" w:space="0" w:color="AEAEAE"/>
              <w:left w:val="single" w:sz="8" w:space="0" w:color="E0E0E0"/>
              <w:bottom w:val="single" w:sz="8" w:space="0" w:color="AEAEAE"/>
              <w:right w:val="single" w:sz="8" w:space="0" w:color="E0E0E0"/>
            </w:tcBorders>
            <w:shd w:val="clear" w:color="auto" w:fill="auto"/>
            <w:hideMark/>
          </w:tcPr>
          <w:p w14:paraId="5C0B01E7"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4,4551</w:t>
            </w:r>
          </w:p>
        </w:tc>
        <w:tc>
          <w:tcPr>
            <w:tcW w:w="982" w:type="pct"/>
            <w:tcBorders>
              <w:top w:val="single" w:sz="8" w:space="0" w:color="AEAEAE"/>
              <w:left w:val="single" w:sz="8" w:space="0" w:color="E0E0E0"/>
              <w:bottom w:val="single" w:sz="8" w:space="0" w:color="AEAEAE"/>
              <w:right w:val="single" w:sz="8" w:space="0" w:color="E0E0E0"/>
            </w:tcBorders>
            <w:shd w:val="clear" w:color="auto" w:fill="auto"/>
            <w:hideMark/>
          </w:tcPr>
          <w:p w14:paraId="2D54D8A8"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1,03359</w:t>
            </w:r>
          </w:p>
        </w:tc>
        <w:tc>
          <w:tcPr>
            <w:tcW w:w="1147" w:type="pct"/>
            <w:tcBorders>
              <w:top w:val="single" w:sz="8" w:space="0" w:color="AEAEAE"/>
              <w:left w:val="single" w:sz="8" w:space="0" w:color="E0E0E0"/>
              <w:bottom w:val="single" w:sz="8" w:space="0" w:color="AEAEAE"/>
              <w:right w:val="double" w:sz="4" w:space="0" w:color="auto"/>
            </w:tcBorders>
            <w:shd w:val="clear" w:color="auto" w:fill="auto"/>
            <w:hideMark/>
          </w:tcPr>
          <w:p w14:paraId="2B08616D"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,11703</w:t>
            </w:r>
          </w:p>
        </w:tc>
      </w:tr>
      <w:tr w:rsidR="00255B33" w:rsidRPr="00297889" w14:paraId="5F58F032" w14:textId="77777777" w:rsidTr="00B973E2">
        <w:trPr>
          <w:cantSplit/>
          <w:trHeight w:val="355"/>
        </w:trPr>
        <w:tc>
          <w:tcPr>
            <w:tcW w:w="522" w:type="pct"/>
            <w:vMerge/>
            <w:tcBorders>
              <w:top w:val="single" w:sz="8" w:space="0" w:color="AEAEAE"/>
              <w:left w:val="double" w:sz="4" w:space="0" w:color="auto"/>
              <w:bottom w:val="double" w:sz="4" w:space="0" w:color="auto"/>
              <w:right w:val="nil"/>
            </w:tcBorders>
            <w:shd w:val="clear" w:color="auto" w:fill="auto"/>
            <w:vAlign w:val="center"/>
            <w:hideMark/>
          </w:tcPr>
          <w:p w14:paraId="1E733DEF" w14:textId="77777777" w:rsidR="00255B33" w:rsidRPr="005574CC" w:rsidRDefault="00255B33" w:rsidP="00AE7EB6">
            <w:pPr>
              <w:spacing w:after="0"/>
              <w:rPr>
                <w:rFonts w:ascii="Times New Roman" w:hAnsi="Times New Roman" w:cs="Times New Roman"/>
                <w:color w:val="000000" w:themeColor="text1"/>
                <w:sz w:val="18"/>
                <w:szCs w:val="18"/>
              </w:rPr>
            </w:pPr>
          </w:p>
        </w:tc>
        <w:tc>
          <w:tcPr>
            <w:tcW w:w="951" w:type="pct"/>
            <w:tcBorders>
              <w:top w:val="single" w:sz="8" w:space="0" w:color="AEAEAE"/>
              <w:left w:val="nil"/>
              <w:bottom w:val="double" w:sz="4" w:space="0" w:color="auto"/>
              <w:right w:val="nil"/>
            </w:tcBorders>
            <w:shd w:val="clear" w:color="auto" w:fill="auto"/>
            <w:hideMark/>
          </w:tcPr>
          <w:p w14:paraId="461BCE45" w14:textId="77777777" w:rsidR="00255B33" w:rsidRPr="005574CC" w:rsidRDefault="00255B3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Hayır</w:t>
            </w:r>
          </w:p>
        </w:tc>
        <w:tc>
          <w:tcPr>
            <w:tcW w:w="699" w:type="pct"/>
            <w:tcBorders>
              <w:top w:val="single" w:sz="8" w:space="0" w:color="AEAEAE"/>
              <w:left w:val="nil"/>
              <w:bottom w:val="double" w:sz="4" w:space="0" w:color="auto"/>
              <w:right w:val="single" w:sz="8" w:space="0" w:color="E0E0E0"/>
            </w:tcBorders>
            <w:shd w:val="clear" w:color="auto" w:fill="auto"/>
            <w:hideMark/>
          </w:tcPr>
          <w:p w14:paraId="33C4FBBE"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91</w:t>
            </w:r>
          </w:p>
        </w:tc>
        <w:tc>
          <w:tcPr>
            <w:tcW w:w="699" w:type="pct"/>
            <w:tcBorders>
              <w:top w:val="single" w:sz="8" w:space="0" w:color="AEAEAE"/>
              <w:left w:val="single" w:sz="8" w:space="0" w:color="E0E0E0"/>
              <w:bottom w:val="double" w:sz="4" w:space="0" w:color="auto"/>
              <w:right w:val="single" w:sz="8" w:space="0" w:color="E0E0E0"/>
            </w:tcBorders>
            <w:shd w:val="clear" w:color="auto" w:fill="auto"/>
            <w:hideMark/>
          </w:tcPr>
          <w:p w14:paraId="26FA7739"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4,4011</w:t>
            </w:r>
          </w:p>
        </w:tc>
        <w:tc>
          <w:tcPr>
            <w:tcW w:w="982" w:type="pct"/>
            <w:tcBorders>
              <w:top w:val="single" w:sz="8" w:space="0" w:color="AEAEAE"/>
              <w:left w:val="single" w:sz="8" w:space="0" w:color="E0E0E0"/>
              <w:bottom w:val="double" w:sz="4" w:space="0" w:color="auto"/>
              <w:right w:val="single" w:sz="8" w:space="0" w:color="E0E0E0"/>
            </w:tcBorders>
            <w:shd w:val="clear" w:color="auto" w:fill="auto"/>
            <w:hideMark/>
          </w:tcPr>
          <w:p w14:paraId="71BC9F52"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1,13474</w:t>
            </w:r>
          </w:p>
        </w:tc>
        <w:tc>
          <w:tcPr>
            <w:tcW w:w="1147" w:type="pct"/>
            <w:tcBorders>
              <w:top w:val="single" w:sz="8" w:space="0" w:color="AEAEAE"/>
              <w:left w:val="single" w:sz="8" w:space="0" w:color="E0E0E0"/>
              <w:bottom w:val="double" w:sz="4" w:space="0" w:color="auto"/>
              <w:right w:val="double" w:sz="4" w:space="0" w:color="auto"/>
            </w:tcBorders>
            <w:shd w:val="clear" w:color="auto" w:fill="auto"/>
            <w:hideMark/>
          </w:tcPr>
          <w:p w14:paraId="6C38EFEB" w14:textId="77777777" w:rsidR="00255B33" w:rsidRPr="005574CC" w:rsidRDefault="00255B33"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,11895</w:t>
            </w:r>
          </w:p>
        </w:tc>
      </w:tr>
    </w:tbl>
    <w:p w14:paraId="7203A8AB" w14:textId="77777777" w:rsidR="0041404C" w:rsidRPr="00297889" w:rsidRDefault="0041404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43AE6B23" w14:textId="1BC6983D" w:rsidR="0058338F" w:rsidRPr="00C25764"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25" w:name="_Toc64449062"/>
      <w:bookmarkStart w:id="226" w:name="_Toc64473308"/>
      <w:bookmarkStart w:id="227" w:name="_Toc70927914"/>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31</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225"/>
      <w:bookmarkEnd w:id="226"/>
      <w:r w:rsidR="00746947" w:rsidRPr="00746947">
        <w:rPr>
          <w:rFonts w:ascii="Times New Roman" w:hAnsi="Times New Roman" w:cs="Times New Roman"/>
          <w:b/>
          <w:bCs/>
          <w:i w:val="0"/>
          <w:iCs w:val="0"/>
          <w:color w:val="auto"/>
          <w:sz w:val="24"/>
          <w:szCs w:val="24"/>
        </w:rPr>
        <w:t>Ebeveynlerin Kamu Kurum veya Kuruluşlarından Almış Olduğu Maddi Deste</w:t>
      </w:r>
      <w:bookmarkEnd w:id="227"/>
      <w:r w:rsidR="0025104F">
        <w:rPr>
          <w:rFonts w:ascii="Times New Roman" w:hAnsi="Times New Roman" w:cs="Times New Roman"/>
          <w:b/>
          <w:bCs/>
          <w:i w:val="0"/>
          <w:iCs w:val="0"/>
          <w:color w:val="auto"/>
          <w:sz w:val="24"/>
          <w:szCs w:val="24"/>
        </w:rPr>
        <w:t>ğe Göre Tükenmişlik Alt Boyutları T-Test Analizi</w:t>
      </w:r>
    </w:p>
    <w:tbl>
      <w:tblPr>
        <w:tblW w:w="5018" w:type="pct"/>
        <w:tblInd w:w="-15" w:type="dxa"/>
        <w:tblCellMar>
          <w:left w:w="0" w:type="dxa"/>
          <w:right w:w="0" w:type="dxa"/>
        </w:tblCellMar>
        <w:tblLook w:val="04A0" w:firstRow="1" w:lastRow="0" w:firstColumn="1" w:lastColumn="0" w:noHBand="0" w:noVBand="1"/>
      </w:tblPr>
      <w:tblGrid>
        <w:gridCol w:w="381"/>
        <w:gridCol w:w="1335"/>
        <w:gridCol w:w="779"/>
        <w:gridCol w:w="584"/>
        <w:gridCol w:w="606"/>
        <w:gridCol w:w="730"/>
        <w:gridCol w:w="743"/>
        <w:gridCol w:w="1148"/>
        <w:gridCol w:w="779"/>
        <w:gridCol w:w="779"/>
        <w:gridCol w:w="701"/>
      </w:tblGrid>
      <w:tr w:rsidR="005F3F49" w:rsidRPr="00297889" w14:paraId="4DCA126D" w14:textId="77777777" w:rsidTr="00B973E2">
        <w:trPr>
          <w:cantSplit/>
          <w:trHeight w:val="805"/>
        </w:trPr>
        <w:tc>
          <w:tcPr>
            <w:tcW w:w="1001" w:type="pct"/>
            <w:gridSpan w:val="2"/>
            <w:vMerge w:val="restart"/>
            <w:tcBorders>
              <w:top w:val="double" w:sz="4" w:space="0" w:color="auto"/>
              <w:left w:val="double" w:sz="4" w:space="0" w:color="auto"/>
            </w:tcBorders>
            <w:shd w:val="clear" w:color="auto" w:fill="auto"/>
            <w:vAlign w:val="bottom"/>
          </w:tcPr>
          <w:p w14:paraId="155103C5"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796" w:type="pct"/>
            <w:gridSpan w:val="2"/>
            <w:tcBorders>
              <w:top w:val="double" w:sz="4" w:space="0" w:color="auto"/>
              <w:left w:val="nil"/>
              <w:bottom w:val="nil"/>
              <w:right w:val="single" w:sz="8" w:space="0" w:color="E0E0E0"/>
            </w:tcBorders>
            <w:shd w:val="clear" w:color="auto" w:fill="auto"/>
            <w:vAlign w:val="bottom"/>
            <w:hideMark/>
          </w:tcPr>
          <w:p w14:paraId="600A5F2D"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Levene’</w:t>
            </w:r>
            <w:r w:rsidR="004F3548">
              <w:rPr>
                <w:rFonts w:ascii="Times New Roman" w:hAnsi="Times New Roman" w:cs="Times New Roman"/>
                <w:color w:val="000000" w:themeColor="text1"/>
                <w:sz w:val="18"/>
                <w:szCs w:val="18"/>
              </w:rPr>
              <w:t>nin Varyans Eşitliği Testi</w:t>
            </w:r>
          </w:p>
        </w:tc>
        <w:tc>
          <w:tcPr>
            <w:tcW w:w="3203" w:type="pct"/>
            <w:gridSpan w:val="7"/>
            <w:tcBorders>
              <w:top w:val="double" w:sz="4" w:space="0" w:color="auto"/>
              <w:left w:val="single" w:sz="8" w:space="0" w:color="E0E0E0"/>
              <w:bottom w:val="nil"/>
              <w:right w:val="double" w:sz="4" w:space="0" w:color="auto"/>
            </w:tcBorders>
            <w:shd w:val="clear" w:color="auto" w:fill="auto"/>
            <w:vAlign w:val="bottom"/>
            <w:hideMark/>
          </w:tcPr>
          <w:p w14:paraId="08F22D8C"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T-Test Ortalamaların Eşitliği</w:t>
            </w:r>
          </w:p>
        </w:tc>
      </w:tr>
      <w:tr w:rsidR="005F3F49" w:rsidRPr="00297889" w14:paraId="0B82B43A" w14:textId="77777777" w:rsidTr="00B973E2">
        <w:trPr>
          <w:cantSplit/>
          <w:trHeight w:val="363"/>
        </w:trPr>
        <w:tc>
          <w:tcPr>
            <w:tcW w:w="1001" w:type="pct"/>
            <w:gridSpan w:val="2"/>
            <w:vMerge/>
            <w:tcBorders>
              <w:left w:val="double" w:sz="4" w:space="0" w:color="auto"/>
            </w:tcBorders>
            <w:shd w:val="clear" w:color="auto" w:fill="auto"/>
            <w:vAlign w:val="center"/>
            <w:hideMark/>
          </w:tcPr>
          <w:p w14:paraId="5C31ACC6"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55" w:type="pct"/>
            <w:vMerge w:val="restart"/>
            <w:tcBorders>
              <w:top w:val="nil"/>
              <w:left w:val="nil"/>
              <w:bottom w:val="nil"/>
              <w:right w:val="single" w:sz="8" w:space="0" w:color="E0E0E0"/>
            </w:tcBorders>
            <w:shd w:val="clear" w:color="auto" w:fill="auto"/>
            <w:vAlign w:val="bottom"/>
            <w:hideMark/>
          </w:tcPr>
          <w:p w14:paraId="78BE0536"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w:t>
            </w:r>
          </w:p>
        </w:tc>
        <w:tc>
          <w:tcPr>
            <w:tcW w:w="341" w:type="pct"/>
            <w:vMerge w:val="restart"/>
            <w:tcBorders>
              <w:top w:val="nil"/>
              <w:left w:val="single" w:sz="8" w:space="0" w:color="E0E0E0"/>
              <w:bottom w:val="nil"/>
              <w:right w:val="single" w:sz="8" w:space="0" w:color="E0E0E0"/>
            </w:tcBorders>
            <w:shd w:val="clear" w:color="auto" w:fill="auto"/>
            <w:vAlign w:val="bottom"/>
            <w:hideMark/>
          </w:tcPr>
          <w:p w14:paraId="2CDAEE4A" w14:textId="54011261" w:rsidR="005F3F49" w:rsidRPr="005574CC" w:rsidRDefault="00DC42A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354" w:type="pct"/>
            <w:vMerge w:val="restart"/>
            <w:tcBorders>
              <w:top w:val="nil"/>
              <w:left w:val="single" w:sz="8" w:space="0" w:color="E0E0E0"/>
              <w:bottom w:val="nil"/>
              <w:right w:val="single" w:sz="8" w:space="0" w:color="E0E0E0"/>
            </w:tcBorders>
            <w:shd w:val="clear" w:color="auto" w:fill="auto"/>
            <w:vAlign w:val="bottom"/>
            <w:hideMark/>
          </w:tcPr>
          <w:p w14:paraId="65F46885" w14:textId="3EDDE3E9" w:rsidR="005F3F49" w:rsidRPr="005574CC" w:rsidRDefault="005A590F"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T</w:t>
            </w:r>
          </w:p>
        </w:tc>
        <w:tc>
          <w:tcPr>
            <w:tcW w:w="426" w:type="pct"/>
            <w:vMerge w:val="restart"/>
            <w:tcBorders>
              <w:top w:val="nil"/>
              <w:left w:val="single" w:sz="8" w:space="0" w:color="E0E0E0"/>
              <w:bottom w:val="nil"/>
              <w:right w:val="single" w:sz="8" w:space="0" w:color="E0E0E0"/>
            </w:tcBorders>
            <w:shd w:val="clear" w:color="auto" w:fill="auto"/>
            <w:vAlign w:val="bottom"/>
            <w:hideMark/>
          </w:tcPr>
          <w:p w14:paraId="6C5A95C6" w14:textId="77777777" w:rsidR="005F3F49" w:rsidRPr="005574CC" w:rsidRDefault="00375AA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w:t>
            </w:r>
            <w:r w:rsidR="005F3F49" w:rsidRPr="005574CC">
              <w:rPr>
                <w:rFonts w:ascii="Times New Roman" w:hAnsi="Times New Roman" w:cs="Times New Roman"/>
                <w:color w:val="000000" w:themeColor="text1"/>
                <w:sz w:val="18"/>
                <w:szCs w:val="18"/>
              </w:rPr>
              <w:t>f</w:t>
            </w:r>
          </w:p>
        </w:tc>
        <w:tc>
          <w:tcPr>
            <w:tcW w:w="434" w:type="pct"/>
            <w:vMerge w:val="restart"/>
            <w:tcBorders>
              <w:top w:val="nil"/>
              <w:left w:val="single" w:sz="8" w:space="0" w:color="E0E0E0"/>
              <w:bottom w:val="nil"/>
              <w:right w:val="single" w:sz="8" w:space="0" w:color="E0E0E0"/>
            </w:tcBorders>
            <w:shd w:val="clear" w:color="auto" w:fill="auto"/>
            <w:vAlign w:val="bottom"/>
            <w:hideMark/>
          </w:tcPr>
          <w:p w14:paraId="6A30B680" w14:textId="30F2D428" w:rsidR="005F3F49" w:rsidRPr="005574CC" w:rsidRDefault="00DC42A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670" w:type="pct"/>
            <w:vMerge w:val="restart"/>
            <w:tcBorders>
              <w:top w:val="nil"/>
              <w:left w:val="single" w:sz="8" w:space="0" w:color="E0E0E0"/>
              <w:bottom w:val="nil"/>
              <w:right w:val="single" w:sz="8" w:space="0" w:color="E0E0E0"/>
            </w:tcBorders>
            <w:shd w:val="clear" w:color="auto" w:fill="auto"/>
            <w:vAlign w:val="bottom"/>
            <w:hideMark/>
          </w:tcPr>
          <w:p w14:paraId="69D64A27"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Ortalamaların Farkı</w:t>
            </w:r>
          </w:p>
        </w:tc>
        <w:tc>
          <w:tcPr>
            <w:tcW w:w="455" w:type="pct"/>
            <w:vMerge w:val="restart"/>
            <w:tcBorders>
              <w:top w:val="nil"/>
              <w:left w:val="single" w:sz="8" w:space="0" w:color="E0E0E0"/>
              <w:bottom w:val="nil"/>
              <w:right w:val="single" w:sz="8" w:space="0" w:color="E0E0E0"/>
            </w:tcBorders>
            <w:shd w:val="clear" w:color="auto" w:fill="auto"/>
            <w:vAlign w:val="bottom"/>
            <w:hideMark/>
          </w:tcPr>
          <w:p w14:paraId="5CE7AB75"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Std. Hata Farkı</w:t>
            </w:r>
          </w:p>
        </w:tc>
        <w:tc>
          <w:tcPr>
            <w:tcW w:w="865" w:type="pct"/>
            <w:gridSpan w:val="2"/>
            <w:tcBorders>
              <w:top w:val="nil"/>
              <w:left w:val="single" w:sz="8" w:space="0" w:color="E0E0E0"/>
              <w:bottom w:val="nil"/>
              <w:right w:val="double" w:sz="4" w:space="0" w:color="auto"/>
            </w:tcBorders>
            <w:shd w:val="clear" w:color="auto" w:fill="auto"/>
            <w:vAlign w:val="bottom"/>
            <w:hideMark/>
          </w:tcPr>
          <w:p w14:paraId="3EA999EB"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95% Güven Aralığı farkı</w:t>
            </w:r>
          </w:p>
        </w:tc>
      </w:tr>
      <w:tr w:rsidR="005F3F49" w:rsidRPr="00297889" w14:paraId="67C44E68" w14:textId="77777777" w:rsidTr="00B973E2">
        <w:trPr>
          <w:cantSplit/>
          <w:trHeight w:val="80"/>
        </w:trPr>
        <w:tc>
          <w:tcPr>
            <w:tcW w:w="1001" w:type="pct"/>
            <w:gridSpan w:val="2"/>
            <w:vMerge/>
            <w:tcBorders>
              <w:left w:val="double" w:sz="4" w:space="0" w:color="auto"/>
            </w:tcBorders>
            <w:shd w:val="clear" w:color="auto" w:fill="auto"/>
            <w:vAlign w:val="center"/>
            <w:hideMark/>
          </w:tcPr>
          <w:p w14:paraId="3048BF1B"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55" w:type="pct"/>
            <w:vMerge/>
            <w:tcBorders>
              <w:top w:val="nil"/>
              <w:left w:val="nil"/>
              <w:bottom w:val="nil"/>
              <w:right w:val="single" w:sz="8" w:space="0" w:color="E0E0E0"/>
            </w:tcBorders>
            <w:shd w:val="clear" w:color="auto" w:fill="auto"/>
            <w:vAlign w:val="center"/>
            <w:hideMark/>
          </w:tcPr>
          <w:p w14:paraId="71D844D3" w14:textId="77777777" w:rsidR="005F3F49" w:rsidRPr="005574CC" w:rsidRDefault="005F3F49" w:rsidP="00AE7EB6">
            <w:pPr>
              <w:spacing w:after="0"/>
              <w:rPr>
                <w:rFonts w:ascii="Times New Roman" w:hAnsi="Times New Roman" w:cs="Times New Roman"/>
                <w:color w:val="000000" w:themeColor="text1"/>
                <w:sz w:val="18"/>
                <w:szCs w:val="18"/>
              </w:rPr>
            </w:pPr>
          </w:p>
        </w:tc>
        <w:tc>
          <w:tcPr>
            <w:tcW w:w="341" w:type="pct"/>
            <w:vMerge/>
            <w:tcBorders>
              <w:top w:val="nil"/>
              <w:left w:val="single" w:sz="8" w:space="0" w:color="E0E0E0"/>
              <w:bottom w:val="nil"/>
              <w:right w:val="single" w:sz="8" w:space="0" w:color="E0E0E0"/>
            </w:tcBorders>
            <w:shd w:val="clear" w:color="auto" w:fill="auto"/>
            <w:vAlign w:val="center"/>
            <w:hideMark/>
          </w:tcPr>
          <w:p w14:paraId="10D54093" w14:textId="77777777" w:rsidR="005F3F49" w:rsidRPr="005574CC" w:rsidRDefault="005F3F49" w:rsidP="00AE7EB6">
            <w:pPr>
              <w:spacing w:after="0"/>
              <w:rPr>
                <w:rFonts w:ascii="Times New Roman" w:hAnsi="Times New Roman" w:cs="Times New Roman"/>
                <w:color w:val="000000" w:themeColor="text1"/>
                <w:sz w:val="18"/>
                <w:szCs w:val="18"/>
              </w:rPr>
            </w:pPr>
          </w:p>
        </w:tc>
        <w:tc>
          <w:tcPr>
            <w:tcW w:w="354" w:type="pct"/>
            <w:vMerge/>
            <w:tcBorders>
              <w:top w:val="nil"/>
              <w:left w:val="single" w:sz="8" w:space="0" w:color="E0E0E0"/>
              <w:bottom w:val="nil"/>
              <w:right w:val="single" w:sz="8" w:space="0" w:color="E0E0E0"/>
            </w:tcBorders>
            <w:shd w:val="clear" w:color="auto" w:fill="auto"/>
            <w:vAlign w:val="center"/>
            <w:hideMark/>
          </w:tcPr>
          <w:p w14:paraId="601B0CDC"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26" w:type="pct"/>
            <w:vMerge/>
            <w:tcBorders>
              <w:top w:val="nil"/>
              <w:left w:val="single" w:sz="8" w:space="0" w:color="E0E0E0"/>
              <w:bottom w:val="nil"/>
              <w:right w:val="single" w:sz="8" w:space="0" w:color="E0E0E0"/>
            </w:tcBorders>
            <w:shd w:val="clear" w:color="auto" w:fill="auto"/>
            <w:vAlign w:val="center"/>
            <w:hideMark/>
          </w:tcPr>
          <w:p w14:paraId="08C93C60"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34" w:type="pct"/>
            <w:vMerge/>
            <w:tcBorders>
              <w:top w:val="nil"/>
              <w:left w:val="single" w:sz="8" w:space="0" w:color="E0E0E0"/>
              <w:bottom w:val="nil"/>
              <w:right w:val="single" w:sz="8" w:space="0" w:color="E0E0E0"/>
            </w:tcBorders>
            <w:shd w:val="clear" w:color="auto" w:fill="auto"/>
            <w:vAlign w:val="center"/>
            <w:hideMark/>
          </w:tcPr>
          <w:p w14:paraId="2B1DEA4B" w14:textId="77777777" w:rsidR="005F3F49" w:rsidRPr="005574CC" w:rsidRDefault="005F3F49" w:rsidP="00AE7EB6">
            <w:pPr>
              <w:spacing w:after="0"/>
              <w:rPr>
                <w:rFonts w:ascii="Times New Roman" w:hAnsi="Times New Roman" w:cs="Times New Roman"/>
                <w:color w:val="000000" w:themeColor="text1"/>
                <w:sz w:val="18"/>
                <w:szCs w:val="18"/>
              </w:rPr>
            </w:pPr>
          </w:p>
        </w:tc>
        <w:tc>
          <w:tcPr>
            <w:tcW w:w="670" w:type="pct"/>
            <w:vMerge/>
            <w:tcBorders>
              <w:top w:val="nil"/>
              <w:left w:val="single" w:sz="8" w:space="0" w:color="E0E0E0"/>
              <w:bottom w:val="nil"/>
              <w:right w:val="single" w:sz="8" w:space="0" w:color="E0E0E0"/>
            </w:tcBorders>
            <w:shd w:val="clear" w:color="auto" w:fill="auto"/>
            <w:vAlign w:val="center"/>
            <w:hideMark/>
          </w:tcPr>
          <w:p w14:paraId="35B21AA9"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55" w:type="pct"/>
            <w:vMerge/>
            <w:tcBorders>
              <w:top w:val="nil"/>
              <w:left w:val="single" w:sz="8" w:space="0" w:color="E0E0E0"/>
              <w:bottom w:val="nil"/>
              <w:right w:val="single" w:sz="8" w:space="0" w:color="E0E0E0"/>
            </w:tcBorders>
            <w:shd w:val="clear" w:color="auto" w:fill="auto"/>
            <w:vAlign w:val="center"/>
            <w:hideMark/>
          </w:tcPr>
          <w:p w14:paraId="0CB58FF4" w14:textId="77777777" w:rsidR="005F3F49" w:rsidRPr="005574CC" w:rsidRDefault="005F3F49" w:rsidP="00AE7EB6">
            <w:pPr>
              <w:spacing w:after="0"/>
              <w:rPr>
                <w:rFonts w:ascii="Times New Roman" w:hAnsi="Times New Roman" w:cs="Times New Roman"/>
                <w:color w:val="000000" w:themeColor="text1"/>
                <w:sz w:val="18"/>
                <w:szCs w:val="18"/>
              </w:rPr>
            </w:pPr>
          </w:p>
        </w:tc>
        <w:tc>
          <w:tcPr>
            <w:tcW w:w="455" w:type="pct"/>
            <w:tcBorders>
              <w:top w:val="nil"/>
              <w:left w:val="single" w:sz="8" w:space="0" w:color="E0E0E0"/>
              <w:bottom w:val="single" w:sz="8" w:space="0" w:color="152935"/>
              <w:right w:val="single" w:sz="8" w:space="0" w:color="E0E0E0"/>
            </w:tcBorders>
            <w:shd w:val="clear" w:color="auto" w:fill="auto"/>
            <w:vAlign w:val="bottom"/>
            <w:hideMark/>
          </w:tcPr>
          <w:p w14:paraId="2C602CDA"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Düşük</w:t>
            </w:r>
          </w:p>
        </w:tc>
        <w:tc>
          <w:tcPr>
            <w:tcW w:w="410" w:type="pct"/>
            <w:tcBorders>
              <w:top w:val="nil"/>
              <w:left w:val="single" w:sz="8" w:space="0" w:color="E0E0E0"/>
              <w:bottom w:val="single" w:sz="8" w:space="0" w:color="152935"/>
              <w:right w:val="double" w:sz="4" w:space="0" w:color="auto"/>
            </w:tcBorders>
            <w:shd w:val="clear" w:color="auto" w:fill="auto"/>
            <w:vAlign w:val="bottom"/>
            <w:hideMark/>
          </w:tcPr>
          <w:p w14:paraId="00A57D4B" w14:textId="77777777" w:rsidR="005F3F49" w:rsidRPr="005574CC" w:rsidRDefault="005F3F49"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Yüksek</w:t>
            </w:r>
          </w:p>
        </w:tc>
      </w:tr>
      <w:tr w:rsidR="005F3F49" w:rsidRPr="00297889" w14:paraId="530A78EC" w14:textId="77777777" w:rsidTr="00B973E2">
        <w:trPr>
          <w:cantSplit/>
          <w:trHeight w:val="782"/>
        </w:trPr>
        <w:tc>
          <w:tcPr>
            <w:tcW w:w="222" w:type="pct"/>
            <w:vMerge w:val="restart"/>
            <w:tcBorders>
              <w:top w:val="single" w:sz="8" w:space="0" w:color="152935"/>
              <w:left w:val="double" w:sz="4" w:space="0" w:color="auto"/>
              <w:bottom w:val="nil"/>
              <w:right w:val="nil"/>
            </w:tcBorders>
            <w:shd w:val="clear" w:color="auto" w:fill="auto"/>
            <w:hideMark/>
          </w:tcPr>
          <w:p w14:paraId="7100D368"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F1</w:t>
            </w:r>
          </w:p>
          <w:p w14:paraId="47BB2A1A" w14:textId="77777777" w:rsidR="005C5E6E" w:rsidRPr="005574CC" w:rsidRDefault="005C5E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p>
        </w:tc>
        <w:tc>
          <w:tcPr>
            <w:tcW w:w="779" w:type="pct"/>
            <w:tcBorders>
              <w:top w:val="single" w:sz="8" w:space="0" w:color="152935"/>
              <w:left w:val="nil"/>
              <w:bottom w:val="single" w:sz="8" w:space="0" w:color="AEAEAE"/>
              <w:right w:val="nil"/>
            </w:tcBorders>
            <w:shd w:val="clear" w:color="auto" w:fill="auto"/>
            <w:hideMark/>
          </w:tcPr>
          <w:p w14:paraId="724B01E2"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Varsayılan Varyans Eşitliği</w:t>
            </w:r>
          </w:p>
        </w:tc>
        <w:tc>
          <w:tcPr>
            <w:tcW w:w="455" w:type="pct"/>
            <w:tcBorders>
              <w:top w:val="single" w:sz="8" w:space="0" w:color="152935"/>
              <w:left w:val="nil"/>
              <w:bottom w:val="single" w:sz="8" w:space="0" w:color="AEAEAE"/>
              <w:right w:val="single" w:sz="8" w:space="0" w:color="E0E0E0"/>
            </w:tcBorders>
            <w:shd w:val="clear" w:color="auto" w:fill="auto"/>
            <w:hideMark/>
          </w:tcPr>
          <w:p w14:paraId="42941E28"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2,479</w:t>
            </w:r>
          </w:p>
        </w:tc>
        <w:tc>
          <w:tcPr>
            <w:tcW w:w="341" w:type="pct"/>
            <w:tcBorders>
              <w:top w:val="single" w:sz="8" w:space="0" w:color="152935"/>
              <w:left w:val="single" w:sz="8" w:space="0" w:color="E0E0E0"/>
              <w:bottom w:val="single" w:sz="8" w:space="0" w:color="AEAEAE"/>
              <w:right w:val="single" w:sz="8" w:space="0" w:color="E0E0E0"/>
            </w:tcBorders>
            <w:shd w:val="clear" w:color="auto" w:fill="auto"/>
            <w:hideMark/>
          </w:tcPr>
          <w:p w14:paraId="4755C377"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,117</w:t>
            </w:r>
          </w:p>
        </w:tc>
        <w:tc>
          <w:tcPr>
            <w:tcW w:w="354" w:type="pct"/>
            <w:tcBorders>
              <w:top w:val="single" w:sz="8" w:space="0" w:color="152935"/>
              <w:left w:val="single" w:sz="8" w:space="0" w:color="E0E0E0"/>
              <w:bottom w:val="single" w:sz="8" w:space="0" w:color="AEAEAE"/>
              <w:right w:val="single" w:sz="8" w:space="0" w:color="E0E0E0"/>
            </w:tcBorders>
            <w:shd w:val="clear" w:color="auto" w:fill="auto"/>
            <w:hideMark/>
          </w:tcPr>
          <w:p w14:paraId="40388B64"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-,551</w:t>
            </w:r>
          </w:p>
        </w:tc>
        <w:tc>
          <w:tcPr>
            <w:tcW w:w="426" w:type="pct"/>
            <w:tcBorders>
              <w:top w:val="single" w:sz="8" w:space="0" w:color="152935"/>
              <w:left w:val="single" w:sz="8" w:space="0" w:color="E0E0E0"/>
              <w:bottom w:val="single" w:sz="8" w:space="0" w:color="AEAEAE"/>
              <w:right w:val="single" w:sz="8" w:space="0" w:color="E0E0E0"/>
            </w:tcBorders>
            <w:shd w:val="clear" w:color="auto" w:fill="auto"/>
            <w:hideMark/>
          </w:tcPr>
          <w:p w14:paraId="54484907"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434" w:type="pct"/>
            <w:tcBorders>
              <w:top w:val="single" w:sz="8" w:space="0" w:color="152935"/>
              <w:left w:val="single" w:sz="8" w:space="0" w:color="E0E0E0"/>
              <w:bottom w:val="single" w:sz="8" w:space="0" w:color="AEAEAE"/>
              <w:right w:val="single" w:sz="8" w:space="0" w:color="E0E0E0"/>
            </w:tcBorders>
            <w:shd w:val="clear" w:color="auto" w:fill="auto"/>
            <w:hideMark/>
          </w:tcPr>
          <w:p w14:paraId="7426793E"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,582</w:t>
            </w:r>
          </w:p>
        </w:tc>
        <w:tc>
          <w:tcPr>
            <w:tcW w:w="670" w:type="pct"/>
            <w:tcBorders>
              <w:top w:val="single" w:sz="8" w:space="0" w:color="152935"/>
              <w:left w:val="single" w:sz="8" w:space="0" w:color="E0E0E0"/>
              <w:bottom w:val="single" w:sz="8" w:space="0" w:color="AEAEAE"/>
              <w:right w:val="single" w:sz="8" w:space="0" w:color="E0E0E0"/>
            </w:tcBorders>
            <w:shd w:val="clear" w:color="auto" w:fill="auto"/>
            <w:hideMark/>
          </w:tcPr>
          <w:p w14:paraId="0306285A"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-,08645</w:t>
            </w:r>
          </w:p>
        </w:tc>
        <w:tc>
          <w:tcPr>
            <w:tcW w:w="455" w:type="pct"/>
            <w:tcBorders>
              <w:top w:val="single" w:sz="8" w:space="0" w:color="152935"/>
              <w:left w:val="single" w:sz="8" w:space="0" w:color="E0E0E0"/>
              <w:bottom w:val="single" w:sz="8" w:space="0" w:color="AEAEAE"/>
              <w:right w:val="single" w:sz="8" w:space="0" w:color="E0E0E0"/>
            </w:tcBorders>
            <w:shd w:val="clear" w:color="auto" w:fill="auto"/>
            <w:hideMark/>
          </w:tcPr>
          <w:p w14:paraId="1E46BCAB"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,15681</w:t>
            </w:r>
          </w:p>
        </w:tc>
        <w:tc>
          <w:tcPr>
            <w:tcW w:w="455" w:type="pct"/>
            <w:tcBorders>
              <w:top w:val="single" w:sz="8" w:space="0" w:color="152935"/>
              <w:left w:val="single" w:sz="8" w:space="0" w:color="E0E0E0"/>
              <w:bottom w:val="single" w:sz="8" w:space="0" w:color="AEAEAE"/>
              <w:right w:val="single" w:sz="8" w:space="0" w:color="E0E0E0"/>
            </w:tcBorders>
            <w:shd w:val="clear" w:color="auto" w:fill="auto"/>
            <w:hideMark/>
          </w:tcPr>
          <w:p w14:paraId="1AC0B9E7"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-,39603</w:t>
            </w:r>
          </w:p>
        </w:tc>
        <w:tc>
          <w:tcPr>
            <w:tcW w:w="410" w:type="pct"/>
            <w:tcBorders>
              <w:top w:val="single" w:sz="8" w:space="0" w:color="152935"/>
              <w:left w:val="single" w:sz="8" w:space="0" w:color="E0E0E0"/>
              <w:bottom w:val="single" w:sz="8" w:space="0" w:color="AEAEAE"/>
              <w:right w:val="double" w:sz="4" w:space="0" w:color="auto"/>
            </w:tcBorders>
            <w:shd w:val="clear" w:color="auto" w:fill="auto"/>
            <w:hideMark/>
          </w:tcPr>
          <w:p w14:paraId="6EA88BDC"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,22314</w:t>
            </w:r>
          </w:p>
        </w:tc>
      </w:tr>
      <w:tr w:rsidR="005F3F49" w:rsidRPr="00297889" w14:paraId="044967F4" w14:textId="77777777" w:rsidTr="00B973E2">
        <w:trPr>
          <w:cantSplit/>
          <w:trHeight w:val="402"/>
        </w:trPr>
        <w:tc>
          <w:tcPr>
            <w:tcW w:w="222" w:type="pct"/>
            <w:vMerge/>
            <w:tcBorders>
              <w:top w:val="single" w:sz="8" w:space="0" w:color="152935"/>
              <w:left w:val="double" w:sz="4" w:space="0" w:color="auto"/>
              <w:bottom w:val="nil"/>
              <w:right w:val="nil"/>
            </w:tcBorders>
            <w:shd w:val="clear" w:color="auto" w:fill="auto"/>
            <w:vAlign w:val="center"/>
            <w:hideMark/>
          </w:tcPr>
          <w:p w14:paraId="53CDD544" w14:textId="77777777" w:rsidR="005F3F49" w:rsidRPr="005574CC" w:rsidRDefault="005F3F49" w:rsidP="00AE7EB6">
            <w:pPr>
              <w:spacing w:after="0"/>
              <w:rPr>
                <w:rFonts w:ascii="Times New Roman" w:hAnsi="Times New Roman" w:cs="Times New Roman"/>
                <w:color w:val="000000" w:themeColor="text1"/>
                <w:sz w:val="18"/>
                <w:szCs w:val="18"/>
              </w:rPr>
            </w:pPr>
          </w:p>
        </w:tc>
        <w:tc>
          <w:tcPr>
            <w:tcW w:w="779" w:type="pct"/>
            <w:tcBorders>
              <w:top w:val="single" w:sz="8" w:space="0" w:color="AEAEAE"/>
              <w:left w:val="nil"/>
              <w:bottom w:val="nil"/>
              <w:right w:val="nil"/>
            </w:tcBorders>
            <w:shd w:val="clear" w:color="auto" w:fill="auto"/>
            <w:hideMark/>
          </w:tcPr>
          <w:p w14:paraId="1A7B823F"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Varsayılmayan Varyans Eşitliği</w:t>
            </w:r>
          </w:p>
        </w:tc>
        <w:tc>
          <w:tcPr>
            <w:tcW w:w="455" w:type="pct"/>
            <w:tcBorders>
              <w:top w:val="single" w:sz="8" w:space="0" w:color="AEAEAE"/>
              <w:left w:val="nil"/>
              <w:bottom w:val="nil"/>
              <w:right w:val="single" w:sz="8" w:space="0" w:color="E0E0E0"/>
            </w:tcBorders>
            <w:shd w:val="clear" w:color="auto" w:fill="auto"/>
            <w:vAlign w:val="center"/>
          </w:tcPr>
          <w:p w14:paraId="0F407DFC"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41" w:type="pct"/>
            <w:tcBorders>
              <w:top w:val="single" w:sz="8" w:space="0" w:color="AEAEAE"/>
              <w:left w:val="single" w:sz="8" w:space="0" w:color="E0E0E0"/>
              <w:bottom w:val="nil"/>
              <w:right w:val="single" w:sz="8" w:space="0" w:color="E0E0E0"/>
            </w:tcBorders>
            <w:shd w:val="clear" w:color="auto" w:fill="auto"/>
            <w:vAlign w:val="center"/>
          </w:tcPr>
          <w:p w14:paraId="382DF0E2"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54" w:type="pct"/>
            <w:tcBorders>
              <w:top w:val="single" w:sz="8" w:space="0" w:color="AEAEAE"/>
              <w:left w:val="single" w:sz="8" w:space="0" w:color="E0E0E0"/>
              <w:bottom w:val="nil"/>
              <w:right w:val="single" w:sz="8" w:space="0" w:color="E0E0E0"/>
            </w:tcBorders>
            <w:shd w:val="clear" w:color="auto" w:fill="auto"/>
            <w:hideMark/>
          </w:tcPr>
          <w:p w14:paraId="557EDAC1"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-,558</w:t>
            </w:r>
          </w:p>
        </w:tc>
        <w:tc>
          <w:tcPr>
            <w:tcW w:w="426" w:type="pct"/>
            <w:tcBorders>
              <w:top w:val="single" w:sz="8" w:space="0" w:color="AEAEAE"/>
              <w:left w:val="single" w:sz="8" w:space="0" w:color="E0E0E0"/>
              <w:bottom w:val="nil"/>
              <w:right w:val="single" w:sz="8" w:space="0" w:color="E0E0E0"/>
            </w:tcBorders>
            <w:shd w:val="clear" w:color="auto" w:fill="auto"/>
            <w:hideMark/>
          </w:tcPr>
          <w:p w14:paraId="7E9AF0FB"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166,988</w:t>
            </w:r>
          </w:p>
        </w:tc>
        <w:tc>
          <w:tcPr>
            <w:tcW w:w="434" w:type="pct"/>
            <w:tcBorders>
              <w:top w:val="single" w:sz="8" w:space="0" w:color="AEAEAE"/>
              <w:left w:val="single" w:sz="8" w:space="0" w:color="E0E0E0"/>
              <w:bottom w:val="nil"/>
              <w:right w:val="single" w:sz="8" w:space="0" w:color="E0E0E0"/>
            </w:tcBorders>
            <w:shd w:val="clear" w:color="auto" w:fill="auto"/>
            <w:hideMark/>
          </w:tcPr>
          <w:p w14:paraId="191BC958"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,577</w:t>
            </w:r>
          </w:p>
        </w:tc>
        <w:tc>
          <w:tcPr>
            <w:tcW w:w="670" w:type="pct"/>
            <w:tcBorders>
              <w:top w:val="single" w:sz="8" w:space="0" w:color="AEAEAE"/>
              <w:left w:val="single" w:sz="8" w:space="0" w:color="E0E0E0"/>
              <w:bottom w:val="nil"/>
              <w:right w:val="single" w:sz="8" w:space="0" w:color="E0E0E0"/>
            </w:tcBorders>
            <w:shd w:val="clear" w:color="auto" w:fill="auto"/>
            <w:hideMark/>
          </w:tcPr>
          <w:p w14:paraId="5A07E7B2"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-,08645</w:t>
            </w:r>
          </w:p>
        </w:tc>
        <w:tc>
          <w:tcPr>
            <w:tcW w:w="455" w:type="pct"/>
            <w:tcBorders>
              <w:top w:val="single" w:sz="8" w:space="0" w:color="AEAEAE"/>
              <w:left w:val="single" w:sz="8" w:space="0" w:color="E0E0E0"/>
              <w:bottom w:val="nil"/>
              <w:right w:val="single" w:sz="8" w:space="0" w:color="E0E0E0"/>
            </w:tcBorders>
            <w:shd w:val="clear" w:color="auto" w:fill="auto"/>
            <w:hideMark/>
          </w:tcPr>
          <w:p w14:paraId="7C507060"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,15485</w:t>
            </w:r>
          </w:p>
        </w:tc>
        <w:tc>
          <w:tcPr>
            <w:tcW w:w="455" w:type="pct"/>
            <w:tcBorders>
              <w:top w:val="single" w:sz="8" w:space="0" w:color="AEAEAE"/>
              <w:left w:val="single" w:sz="8" w:space="0" w:color="E0E0E0"/>
              <w:bottom w:val="nil"/>
              <w:right w:val="single" w:sz="8" w:space="0" w:color="E0E0E0"/>
            </w:tcBorders>
            <w:shd w:val="clear" w:color="auto" w:fill="auto"/>
            <w:hideMark/>
          </w:tcPr>
          <w:p w14:paraId="34F4157A"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-,39217</w:t>
            </w:r>
          </w:p>
        </w:tc>
        <w:tc>
          <w:tcPr>
            <w:tcW w:w="410" w:type="pct"/>
            <w:tcBorders>
              <w:top w:val="single" w:sz="8" w:space="0" w:color="AEAEAE"/>
              <w:left w:val="single" w:sz="8" w:space="0" w:color="E0E0E0"/>
              <w:bottom w:val="nil"/>
              <w:right w:val="double" w:sz="4" w:space="0" w:color="auto"/>
            </w:tcBorders>
            <w:shd w:val="clear" w:color="auto" w:fill="auto"/>
            <w:hideMark/>
          </w:tcPr>
          <w:p w14:paraId="12E8B3E1"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,21928</w:t>
            </w:r>
          </w:p>
        </w:tc>
      </w:tr>
      <w:tr w:rsidR="005F3F49" w:rsidRPr="00297889" w14:paraId="1E2388D3" w14:textId="77777777" w:rsidTr="00B973E2">
        <w:trPr>
          <w:cantSplit/>
          <w:trHeight w:val="381"/>
        </w:trPr>
        <w:tc>
          <w:tcPr>
            <w:tcW w:w="222" w:type="pct"/>
            <w:vMerge w:val="restart"/>
            <w:tcBorders>
              <w:top w:val="single" w:sz="8" w:space="0" w:color="AEAEAE"/>
              <w:left w:val="double" w:sz="4" w:space="0" w:color="auto"/>
              <w:bottom w:val="nil"/>
              <w:right w:val="nil"/>
            </w:tcBorders>
            <w:shd w:val="clear" w:color="auto" w:fill="auto"/>
            <w:hideMark/>
          </w:tcPr>
          <w:p w14:paraId="0F25AB60"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F2</w:t>
            </w:r>
          </w:p>
          <w:p w14:paraId="332C2A0A" w14:textId="77777777" w:rsidR="005C5E6E" w:rsidRPr="005574CC" w:rsidRDefault="005C5E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p>
        </w:tc>
        <w:tc>
          <w:tcPr>
            <w:tcW w:w="779" w:type="pct"/>
            <w:tcBorders>
              <w:top w:val="single" w:sz="8" w:space="0" w:color="AEAEAE"/>
              <w:left w:val="nil"/>
              <w:bottom w:val="single" w:sz="8" w:space="0" w:color="AEAEAE"/>
              <w:right w:val="nil"/>
            </w:tcBorders>
            <w:shd w:val="clear" w:color="auto" w:fill="auto"/>
            <w:hideMark/>
          </w:tcPr>
          <w:p w14:paraId="405582E5"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Varsayılan Varyans Eşitliği</w:t>
            </w:r>
          </w:p>
        </w:tc>
        <w:tc>
          <w:tcPr>
            <w:tcW w:w="455" w:type="pct"/>
            <w:tcBorders>
              <w:top w:val="single" w:sz="8" w:space="0" w:color="AEAEAE"/>
              <w:left w:val="nil"/>
              <w:bottom w:val="single" w:sz="8" w:space="0" w:color="AEAEAE"/>
              <w:right w:val="single" w:sz="8" w:space="0" w:color="E0E0E0"/>
            </w:tcBorders>
            <w:shd w:val="clear" w:color="auto" w:fill="auto"/>
            <w:hideMark/>
          </w:tcPr>
          <w:p w14:paraId="2B8B6D0D"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3,124</w:t>
            </w:r>
          </w:p>
        </w:tc>
        <w:tc>
          <w:tcPr>
            <w:tcW w:w="341" w:type="pct"/>
            <w:tcBorders>
              <w:top w:val="single" w:sz="8" w:space="0" w:color="AEAEAE"/>
              <w:left w:val="single" w:sz="8" w:space="0" w:color="E0E0E0"/>
              <w:bottom w:val="single" w:sz="8" w:space="0" w:color="AEAEAE"/>
              <w:right w:val="single" w:sz="8" w:space="0" w:color="E0E0E0"/>
            </w:tcBorders>
            <w:shd w:val="clear" w:color="auto" w:fill="auto"/>
            <w:hideMark/>
          </w:tcPr>
          <w:p w14:paraId="1EE347BE"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,079</w:t>
            </w:r>
          </w:p>
        </w:tc>
        <w:tc>
          <w:tcPr>
            <w:tcW w:w="354" w:type="pct"/>
            <w:tcBorders>
              <w:top w:val="single" w:sz="8" w:space="0" w:color="AEAEAE"/>
              <w:left w:val="single" w:sz="8" w:space="0" w:color="E0E0E0"/>
              <w:bottom w:val="single" w:sz="8" w:space="0" w:color="AEAEAE"/>
              <w:right w:val="single" w:sz="8" w:space="0" w:color="E0E0E0"/>
            </w:tcBorders>
            <w:shd w:val="clear" w:color="auto" w:fill="auto"/>
            <w:hideMark/>
          </w:tcPr>
          <w:p w14:paraId="10440A76"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-1,064</w:t>
            </w:r>
          </w:p>
        </w:tc>
        <w:tc>
          <w:tcPr>
            <w:tcW w:w="426" w:type="pct"/>
            <w:tcBorders>
              <w:top w:val="single" w:sz="8" w:space="0" w:color="AEAEAE"/>
              <w:left w:val="single" w:sz="8" w:space="0" w:color="E0E0E0"/>
              <w:bottom w:val="single" w:sz="8" w:space="0" w:color="AEAEAE"/>
              <w:right w:val="single" w:sz="8" w:space="0" w:color="E0E0E0"/>
            </w:tcBorders>
            <w:shd w:val="clear" w:color="auto" w:fill="auto"/>
            <w:hideMark/>
          </w:tcPr>
          <w:p w14:paraId="1D51FA74"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434" w:type="pct"/>
            <w:tcBorders>
              <w:top w:val="single" w:sz="8" w:space="0" w:color="AEAEAE"/>
              <w:left w:val="single" w:sz="8" w:space="0" w:color="E0E0E0"/>
              <w:bottom w:val="single" w:sz="8" w:space="0" w:color="AEAEAE"/>
              <w:right w:val="single" w:sz="8" w:space="0" w:color="E0E0E0"/>
            </w:tcBorders>
            <w:shd w:val="clear" w:color="auto" w:fill="auto"/>
            <w:hideMark/>
          </w:tcPr>
          <w:p w14:paraId="6D0206B6"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,289</w:t>
            </w:r>
          </w:p>
        </w:tc>
        <w:tc>
          <w:tcPr>
            <w:tcW w:w="670" w:type="pct"/>
            <w:tcBorders>
              <w:top w:val="single" w:sz="8" w:space="0" w:color="AEAEAE"/>
              <w:left w:val="single" w:sz="8" w:space="0" w:color="E0E0E0"/>
              <w:bottom w:val="single" w:sz="8" w:space="0" w:color="AEAEAE"/>
              <w:right w:val="single" w:sz="8" w:space="0" w:color="E0E0E0"/>
            </w:tcBorders>
            <w:shd w:val="clear" w:color="auto" w:fill="auto"/>
            <w:hideMark/>
          </w:tcPr>
          <w:p w14:paraId="01C85467"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-,20055</w:t>
            </w:r>
          </w:p>
        </w:tc>
        <w:tc>
          <w:tcPr>
            <w:tcW w:w="455" w:type="pct"/>
            <w:tcBorders>
              <w:top w:val="single" w:sz="8" w:space="0" w:color="AEAEAE"/>
              <w:left w:val="single" w:sz="8" w:space="0" w:color="E0E0E0"/>
              <w:bottom w:val="single" w:sz="8" w:space="0" w:color="AEAEAE"/>
              <w:right w:val="single" w:sz="8" w:space="0" w:color="E0E0E0"/>
            </w:tcBorders>
            <w:shd w:val="clear" w:color="auto" w:fill="auto"/>
            <w:hideMark/>
          </w:tcPr>
          <w:p w14:paraId="7D5AB6A0"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,18852</w:t>
            </w:r>
          </w:p>
        </w:tc>
        <w:tc>
          <w:tcPr>
            <w:tcW w:w="455" w:type="pct"/>
            <w:tcBorders>
              <w:top w:val="single" w:sz="8" w:space="0" w:color="AEAEAE"/>
              <w:left w:val="single" w:sz="8" w:space="0" w:color="E0E0E0"/>
              <w:bottom w:val="single" w:sz="8" w:space="0" w:color="AEAEAE"/>
              <w:right w:val="single" w:sz="8" w:space="0" w:color="E0E0E0"/>
            </w:tcBorders>
            <w:shd w:val="clear" w:color="auto" w:fill="auto"/>
            <w:hideMark/>
          </w:tcPr>
          <w:p w14:paraId="1C1D15B6"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-,57275</w:t>
            </w:r>
          </w:p>
        </w:tc>
        <w:tc>
          <w:tcPr>
            <w:tcW w:w="410" w:type="pct"/>
            <w:tcBorders>
              <w:top w:val="single" w:sz="8" w:space="0" w:color="AEAEAE"/>
              <w:left w:val="single" w:sz="8" w:space="0" w:color="E0E0E0"/>
              <w:bottom w:val="single" w:sz="8" w:space="0" w:color="AEAEAE"/>
              <w:right w:val="double" w:sz="4" w:space="0" w:color="auto"/>
            </w:tcBorders>
            <w:shd w:val="clear" w:color="auto" w:fill="auto"/>
            <w:hideMark/>
          </w:tcPr>
          <w:p w14:paraId="22D69BCB"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,17165</w:t>
            </w:r>
          </w:p>
        </w:tc>
      </w:tr>
      <w:tr w:rsidR="005F3F49" w:rsidRPr="00297889" w14:paraId="345758B4" w14:textId="77777777" w:rsidTr="00B973E2">
        <w:trPr>
          <w:cantSplit/>
          <w:trHeight w:val="402"/>
        </w:trPr>
        <w:tc>
          <w:tcPr>
            <w:tcW w:w="222" w:type="pct"/>
            <w:vMerge/>
            <w:tcBorders>
              <w:top w:val="single" w:sz="8" w:space="0" w:color="AEAEAE"/>
              <w:left w:val="double" w:sz="4" w:space="0" w:color="auto"/>
              <w:bottom w:val="nil"/>
              <w:right w:val="nil"/>
            </w:tcBorders>
            <w:shd w:val="clear" w:color="auto" w:fill="auto"/>
            <w:vAlign w:val="center"/>
            <w:hideMark/>
          </w:tcPr>
          <w:p w14:paraId="5444C478" w14:textId="77777777" w:rsidR="005F3F49" w:rsidRPr="005574CC" w:rsidRDefault="005F3F49" w:rsidP="00AE7EB6">
            <w:pPr>
              <w:spacing w:after="0"/>
              <w:rPr>
                <w:rFonts w:ascii="Times New Roman" w:hAnsi="Times New Roman" w:cs="Times New Roman"/>
                <w:color w:val="000000" w:themeColor="text1"/>
                <w:sz w:val="18"/>
                <w:szCs w:val="18"/>
              </w:rPr>
            </w:pPr>
          </w:p>
        </w:tc>
        <w:tc>
          <w:tcPr>
            <w:tcW w:w="779" w:type="pct"/>
            <w:tcBorders>
              <w:top w:val="single" w:sz="8" w:space="0" w:color="AEAEAE"/>
              <w:left w:val="nil"/>
              <w:bottom w:val="nil"/>
              <w:right w:val="nil"/>
            </w:tcBorders>
            <w:shd w:val="clear" w:color="auto" w:fill="auto"/>
            <w:hideMark/>
          </w:tcPr>
          <w:p w14:paraId="6D3203D0"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Varsayılmayan Varyans Eşitliği</w:t>
            </w:r>
          </w:p>
        </w:tc>
        <w:tc>
          <w:tcPr>
            <w:tcW w:w="455" w:type="pct"/>
            <w:tcBorders>
              <w:top w:val="single" w:sz="8" w:space="0" w:color="AEAEAE"/>
              <w:left w:val="nil"/>
              <w:bottom w:val="nil"/>
              <w:right w:val="single" w:sz="8" w:space="0" w:color="E0E0E0"/>
            </w:tcBorders>
            <w:shd w:val="clear" w:color="auto" w:fill="auto"/>
            <w:vAlign w:val="center"/>
          </w:tcPr>
          <w:p w14:paraId="32C922B2"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41" w:type="pct"/>
            <w:tcBorders>
              <w:top w:val="single" w:sz="8" w:space="0" w:color="AEAEAE"/>
              <w:left w:val="single" w:sz="8" w:space="0" w:color="E0E0E0"/>
              <w:bottom w:val="nil"/>
              <w:right w:val="single" w:sz="8" w:space="0" w:color="E0E0E0"/>
            </w:tcBorders>
            <w:shd w:val="clear" w:color="auto" w:fill="auto"/>
            <w:vAlign w:val="center"/>
          </w:tcPr>
          <w:p w14:paraId="6944E24D"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54" w:type="pct"/>
            <w:tcBorders>
              <w:top w:val="single" w:sz="8" w:space="0" w:color="AEAEAE"/>
              <w:left w:val="single" w:sz="8" w:space="0" w:color="E0E0E0"/>
              <w:bottom w:val="nil"/>
              <w:right w:val="single" w:sz="8" w:space="0" w:color="E0E0E0"/>
            </w:tcBorders>
            <w:shd w:val="clear" w:color="auto" w:fill="auto"/>
            <w:hideMark/>
          </w:tcPr>
          <w:p w14:paraId="12AA836F"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-1,081</w:t>
            </w:r>
          </w:p>
        </w:tc>
        <w:tc>
          <w:tcPr>
            <w:tcW w:w="426" w:type="pct"/>
            <w:tcBorders>
              <w:top w:val="single" w:sz="8" w:space="0" w:color="AEAEAE"/>
              <w:left w:val="single" w:sz="8" w:space="0" w:color="E0E0E0"/>
              <w:bottom w:val="nil"/>
              <w:right w:val="single" w:sz="8" w:space="0" w:color="E0E0E0"/>
            </w:tcBorders>
            <w:shd w:val="clear" w:color="auto" w:fill="auto"/>
            <w:hideMark/>
          </w:tcPr>
          <w:p w14:paraId="3280FC89"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166,395</w:t>
            </w:r>
          </w:p>
        </w:tc>
        <w:tc>
          <w:tcPr>
            <w:tcW w:w="434" w:type="pct"/>
            <w:tcBorders>
              <w:top w:val="single" w:sz="8" w:space="0" w:color="AEAEAE"/>
              <w:left w:val="single" w:sz="8" w:space="0" w:color="E0E0E0"/>
              <w:bottom w:val="nil"/>
              <w:right w:val="single" w:sz="8" w:space="0" w:color="E0E0E0"/>
            </w:tcBorders>
            <w:shd w:val="clear" w:color="auto" w:fill="auto"/>
            <w:hideMark/>
          </w:tcPr>
          <w:p w14:paraId="1964EAFD"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,281</w:t>
            </w:r>
          </w:p>
        </w:tc>
        <w:tc>
          <w:tcPr>
            <w:tcW w:w="670" w:type="pct"/>
            <w:tcBorders>
              <w:top w:val="single" w:sz="8" w:space="0" w:color="AEAEAE"/>
              <w:left w:val="single" w:sz="8" w:space="0" w:color="E0E0E0"/>
              <w:bottom w:val="nil"/>
              <w:right w:val="single" w:sz="8" w:space="0" w:color="E0E0E0"/>
            </w:tcBorders>
            <w:shd w:val="clear" w:color="auto" w:fill="auto"/>
            <w:hideMark/>
          </w:tcPr>
          <w:p w14:paraId="4F97AFDF"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-,20055</w:t>
            </w:r>
          </w:p>
        </w:tc>
        <w:tc>
          <w:tcPr>
            <w:tcW w:w="455" w:type="pct"/>
            <w:tcBorders>
              <w:top w:val="single" w:sz="8" w:space="0" w:color="AEAEAE"/>
              <w:left w:val="single" w:sz="8" w:space="0" w:color="E0E0E0"/>
              <w:bottom w:val="nil"/>
              <w:right w:val="single" w:sz="8" w:space="0" w:color="E0E0E0"/>
            </w:tcBorders>
            <w:shd w:val="clear" w:color="auto" w:fill="auto"/>
            <w:hideMark/>
          </w:tcPr>
          <w:p w14:paraId="0942CE30"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,18545</w:t>
            </w:r>
          </w:p>
        </w:tc>
        <w:tc>
          <w:tcPr>
            <w:tcW w:w="455" w:type="pct"/>
            <w:tcBorders>
              <w:top w:val="single" w:sz="8" w:space="0" w:color="AEAEAE"/>
              <w:left w:val="single" w:sz="8" w:space="0" w:color="E0E0E0"/>
              <w:bottom w:val="nil"/>
              <w:right w:val="single" w:sz="8" w:space="0" w:color="E0E0E0"/>
            </w:tcBorders>
            <w:shd w:val="clear" w:color="auto" w:fill="auto"/>
            <w:hideMark/>
          </w:tcPr>
          <w:p w14:paraId="62ECC88C"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-,56668</w:t>
            </w:r>
          </w:p>
        </w:tc>
        <w:tc>
          <w:tcPr>
            <w:tcW w:w="410" w:type="pct"/>
            <w:tcBorders>
              <w:top w:val="single" w:sz="8" w:space="0" w:color="AEAEAE"/>
              <w:left w:val="single" w:sz="8" w:space="0" w:color="E0E0E0"/>
              <w:bottom w:val="nil"/>
              <w:right w:val="double" w:sz="4" w:space="0" w:color="auto"/>
            </w:tcBorders>
            <w:shd w:val="clear" w:color="auto" w:fill="auto"/>
            <w:hideMark/>
          </w:tcPr>
          <w:p w14:paraId="30D69D25"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,16558</w:t>
            </w:r>
          </w:p>
        </w:tc>
      </w:tr>
      <w:tr w:rsidR="005F3F49" w:rsidRPr="00297889" w14:paraId="610117D4" w14:textId="77777777" w:rsidTr="00B973E2">
        <w:trPr>
          <w:cantSplit/>
          <w:trHeight w:val="381"/>
        </w:trPr>
        <w:tc>
          <w:tcPr>
            <w:tcW w:w="222" w:type="pct"/>
            <w:vMerge w:val="restart"/>
            <w:tcBorders>
              <w:top w:val="single" w:sz="8" w:space="0" w:color="AEAEAE"/>
              <w:left w:val="double" w:sz="4" w:space="0" w:color="auto"/>
              <w:bottom w:val="single" w:sz="8" w:space="0" w:color="152935"/>
              <w:right w:val="nil"/>
            </w:tcBorders>
            <w:shd w:val="clear" w:color="auto" w:fill="auto"/>
            <w:hideMark/>
          </w:tcPr>
          <w:p w14:paraId="15F2B714"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F3</w:t>
            </w:r>
          </w:p>
          <w:p w14:paraId="1B662AE6" w14:textId="77777777" w:rsidR="005C5E6E" w:rsidRPr="005574CC" w:rsidRDefault="005C5E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w:t>
            </w:r>
          </w:p>
        </w:tc>
        <w:tc>
          <w:tcPr>
            <w:tcW w:w="779" w:type="pct"/>
            <w:tcBorders>
              <w:top w:val="single" w:sz="8" w:space="0" w:color="AEAEAE"/>
              <w:left w:val="nil"/>
              <w:bottom w:val="single" w:sz="8" w:space="0" w:color="AEAEAE"/>
              <w:right w:val="nil"/>
            </w:tcBorders>
            <w:shd w:val="clear" w:color="auto" w:fill="auto"/>
            <w:hideMark/>
          </w:tcPr>
          <w:p w14:paraId="3988689C"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Varsayılan Varyans Eşitliği</w:t>
            </w:r>
          </w:p>
        </w:tc>
        <w:tc>
          <w:tcPr>
            <w:tcW w:w="455" w:type="pct"/>
            <w:tcBorders>
              <w:top w:val="single" w:sz="8" w:space="0" w:color="AEAEAE"/>
              <w:left w:val="nil"/>
              <w:bottom w:val="single" w:sz="8" w:space="0" w:color="AEAEAE"/>
              <w:right w:val="single" w:sz="8" w:space="0" w:color="E0E0E0"/>
            </w:tcBorders>
            <w:shd w:val="clear" w:color="auto" w:fill="auto"/>
            <w:hideMark/>
          </w:tcPr>
          <w:p w14:paraId="41220535"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1,568</w:t>
            </w:r>
          </w:p>
        </w:tc>
        <w:tc>
          <w:tcPr>
            <w:tcW w:w="341" w:type="pct"/>
            <w:tcBorders>
              <w:top w:val="single" w:sz="8" w:space="0" w:color="AEAEAE"/>
              <w:left w:val="single" w:sz="8" w:space="0" w:color="E0E0E0"/>
              <w:bottom w:val="single" w:sz="8" w:space="0" w:color="AEAEAE"/>
              <w:right w:val="single" w:sz="8" w:space="0" w:color="E0E0E0"/>
            </w:tcBorders>
            <w:shd w:val="clear" w:color="auto" w:fill="auto"/>
            <w:hideMark/>
          </w:tcPr>
          <w:p w14:paraId="512EA89B"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,212</w:t>
            </w:r>
          </w:p>
        </w:tc>
        <w:tc>
          <w:tcPr>
            <w:tcW w:w="354" w:type="pct"/>
            <w:tcBorders>
              <w:top w:val="single" w:sz="8" w:space="0" w:color="AEAEAE"/>
              <w:left w:val="single" w:sz="8" w:space="0" w:color="E0E0E0"/>
              <w:bottom w:val="single" w:sz="8" w:space="0" w:color="AEAEAE"/>
              <w:right w:val="single" w:sz="8" w:space="0" w:color="E0E0E0"/>
            </w:tcBorders>
            <w:shd w:val="clear" w:color="auto" w:fill="auto"/>
            <w:hideMark/>
          </w:tcPr>
          <w:p w14:paraId="060720CC"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,321</w:t>
            </w:r>
          </w:p>
        </w:tc>
        <w:tc>
          <w:tcPr>
            <w:tcW w:w="426" w:type="pct"/>
            <w:tcBorders>
              <w:top w:val="single" w:sz="8" w:space="0" w:color="AEAEAE"/>
              <w:left w:val="single" w:sz="8" w:space="0" w:color="E0E0E0"/>
              <w:bottom w:val="single" w:sz="8" w:space="0" w:color="AEAEAE"/>
              <w:right w:val="single" w:sz="8" w:space="0" w:color="E0E0E0"/>
            </w:tcBorders>
            <w:shd w:val="clear" w:color="auto" w:fill="auto"/>
            <w:hideMark/>
          </w:tcPr>
          <w:p w14:paraId="5A81E775"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w:t>
            </w:r>
          </w:p>
        </w:tc>
        <w:tc>
          <w:tcPr>
            <w:tcW w:w="434" w:type="pct"/>
            <w:tcBorders>
              <w:top w:val="single" w:sz="8" w:space="0" w:color="AEAEAE"/>
              <w:left w:val="single" w:sz="8" w:space="0" w:color="E0E0E0"/>
              <w:bottom w:val="single" w:sz="8" w:space="0" w:color="AEAEAE"/>
              <w:right w:val="single" w:sz="8" w:space="0" w:color="E0E0E0"/>
            </w:tcBorders>
            <w:shd w:val="clear" w:color="auto" w:fill="auto"/>
            <w:hideMark/>
          </w:tcPr>
          <w:p w14:paraId="449959EE"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,748</w:t>
            </w:r>
          </w:p>
        </w:tc>
        <w:tc>
          <w:tcPr>
            <w:tcW w:w="670" w:type="pct"/>
            <w:tcBorders>
              <w:top w:val="single" w:sz="8" w:space="0" w:color="AEAEAE"/>
              <w:left w:val="single" w:sz="8" w:space="0" w:color="E0E0E0"/>
              <w:bottom w:val="single" w:sz="8" w:space="0" w:color="AEAEAE"/>
              <w:right w:val="single" w:sz="8" w:space="0" w:color="E0E0E0"/>
            </w:tcBorders>
            <w:shd w:val="clear" w:color="auto" w:fill="auto"/>
            <w:hideMark/>
          </w:tcPr>
          <w:p w14:paraId="4A1BE4EA"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,05403</w:t>
            </w:r>
          </w:p>
        </w:tc>
        <w:tc>
          <w:tcPr>
            <w:tcW w:w="455" w:type="pct"/>
            <w:tcBorders>
              <w:top w:val="single" w:sz="8" w:space="0" w:color="AEAEAE"/>
              <w:left w:val="single" w:sz="8" w:space="0" w:color="E0E0E0"/>
              <w:bottom w:val="single" w:sz="8" w:space="0" w:color="AEAEAE"/>
              <w:right w:val="single" w:sz="8" w:space="0" w:color="E0E0E0"/>
            </w:tcBorders>
            <w:shd w:val="clear" w:color="auto" w:fill="auto"/>
            <w:hideMark/>
          </w:tcPr>
          <w:p w14:paraId="2B29BC9A"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,16808</w:t>
            </w:r>
          </w:p>
        </w:tc>
        <w:tc>
          <w:tcPr>
            <w:tcW w:w="455" w:type="pct"/>
            <w:tcBorders>
              <w:top w:val="single" w:sz="8" w:space="0" w:color="AEAEAE"/>
              <w:left w:val="single" w:sz="8" w:space="0" w:color="E0E0E0"/>
              <w:bottom w:val="single" w:sz="8" w:space="0" w:color="AEAEAE"/>
              <w:right w:val="single" w:sz="8" w:space="0" w:color="E0E0E0"/>
            </w:tcBorders>
            <w:shd w:val="clear" w:color="auto" w:fill="auto"/>
            <w:hideMark/>
          </w:tcPr>
          <w:p w14:paraId="7B352061"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-,27780</w:t>
            </w:r>
          </w:p>
        </w:tc>
        <w:tc>
          <w:tcPr>
            <w:tcW w:w="410" w:type="pct"/>
            <w:tcBorders>
              <w:top w:val="single" w:sz="8" w:space="0" w:color="AEAEAE"/>
              <w:left w:val="single" w:sz="8" w:space="0" w:color="E0E0E0"/>
              <w:bottom w:val="single" w:sz="8" w:space="0" w:color="AEAEAE"/>
              <w:right w:val="double" w:sz="4" w:space="0" w:color="auto"/>
            </w:tcBorders>
            <w:shd w:val="clear" w:color="auto" w:fill="auto"/>
            <w:hideMark/>
          </w:tcPr>
          <w:p w14:paraId="40283188"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,38586</w:t>
            </w:r>
          </w:p>
        </w:tc>
      </w:tr>
      <w:tr w:rsidR="005F3F49" w:rsidRPr="00297889" w14:paraId="167C9E1C" w14:textId="77777777" w:rsidTr="00B973E2">
        <w:trPr>
          <w:cantSplit/>
          <w:trHeight w:val="406"/>
        </w:trPr>
        <w:tc>
          <w:tcPr>
            <w:tcW w:w="222" w:type="pct"/>
            <w:vMerge/>
            <w:tcBorders>
              <w:top w:val="single" w:sz="8" w:space="0" w:color="AEAEAE"/>
              <w:left w:val="double" w:sz="4" w:space="0" w:color="auto"/>
              <w:bottom w:val="double" w:sz="4" w:space="0" w:color="auto"/>
              <w:right w:val="nil"/>
            </w:tcBorders>
            <w:shd w:val="clear" w:color="auto" w:fill="auto"/>
            <w:vAlign w:val="center"/>
            <w:hideMark/>
          </w:tcPr>
          <w:p w14:paraId="01FC0FAA" w14:textId="77777777" w:rsidR="005F3F49" w:rsidRPr="005574CC" w:rsidRDefault="005F3F49" w:rsidP="00AE7EB6">
            <w:pPr>
              <w:spacing w:after="0"/>
              <w:rPr>
                <w:rFonts w:ascii="Times New Roman" w:hAnsi="Times New Roman" w:cs="Times New Roman"/>
                <w:color w:val="000000" w:themeColor="text1"/>
                <w:sz w:val="18"/>
                <w:szCs w:val="18"/>
              </w:rPr>
            </w:pPr>
          </w:p>
        </w:tc>
        <w:tc>
          <w:tcPr>
            <w:tcW w:w="779" w:type="pct"/>
            <w:tcBorders>
              <w:top w:val="single" w:sz="8" w:space="0" w:color="AEAEAE"/>
              <w:left w:val="nil"/>
              <w:bottom w:val="double" w:sz="4" w:space="0" w:color="auto"/>
              <w:right w:val="nil"/>
            </w:tcBorders>
            <w:shd w:val="clear" w:color="auto" w:fill="auto"/>
            <w:hideMark/>
          </w:tcPr>
          <w:p w14:paraId="3DF19299" w14:textId="77777777" w:rsidR="005F3F49" w:rsidRPr="005574CC" w:rsidRDefault="005F3F49"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Varsayılmayan Varyans Eşitliği</w:t>
            </w:r>
          </w:p>
        </w:tc>
        <w:tc>
          <w:tcPr>
            <w:tcW w:w="455" w:type="pct"/>
            <w:tcBorders>
              <w:top w:val="single" w:sz="8" w:space="0" w:color="AEAEAE"/>
              <w:left w:val="nil"/>
              <w:bottom w:val="double" w:sz="4" w:space="0" w:color="auto"/>
              <w:right w:val="single" w:sz="8" w:space="0" w:color="E0E0E0"/>
            </w:tcBorders>
            <w:shd w:val="clear" w:color="auto" w:fill="auto"/>
            <w:vAlign w:val="center"/>
          </w:tcPr>
          <w:p w14:paraId="7791C701"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41" w:type="pct"/>
            <w:tcBorders>
              <w:top w:val="single" w:sz="8" w:space="0" w:color="AEAEAE"/>
              <w:left w:val="single" w:sz="8" w:space="0" w:color="E0E0E0"/>
              <w:bottom w:val="double" w:sz="4" w:space="0" w:color="auto"/>
              <w:right w:val="single" w:sz="8" w:space="0" w:color="E0E0E0"/>
            </w:tcBorders>
            <w:shd w:val="clear" w:color="auto" w:fill="auto"/>
            <w:vAlign w:val="center"/>
          </w:tcPr>
          <w:p w14:paraId="2E8C76E3" w14:textId="77777777" w:rsidR="005F3F49" w:rsidRPr="005574CC" w:rsidRDefault="005F3F49"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54" w:type="pct"/>
            <w:tcBorders>
              <w:top w:val="single" w:sz="8" w:space="0" w:color="AEAEAE"/>
              <w:left w:val="single" w:sz="8" w:space="0" w:color="E0E0E0"/>
              <w:bottom w:val="double" w:sz="4" w:space="0" w:color="auto"/>
              <w:right w:val="single" w:sz="8" w:space="0" w:color="E0E0E0"/>
            </w:tcBorders>
            <w:shd w:val="clear" w:color="auto" w:fill="auto"/>
            <w:hideMark/>
          </w:tcPr>
          <w:p w14:paraId="5DB9B050"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,324</w:t>
            </w:r>
          </w:p>
        </w:tc>
        <w:tc>
          <w:tcPr>
            <w:tcW w:w="426" w:type="pct"/>
            <w:tcBorders>
              <w:top w:val="single" w:sz="8" w:space="0" w:color="AEAEAE"/>
              <w:left w:val="single" w:sz="8" w:space="0" w:color="E0E0E0"/>
              <w:bottom w:val="double" w:sz="4" w:space="0" w:color="auto"/>
              <w:right w:val="single" w:sz="8" w:space="0" w:color="E0E0E0"/>
            </w:tcBorders>
            <w:shd w:val="clear" w:color="auto" w:fill="auto"/>
            <w:hideMark/>
          </w:tcPr>
          <w:p w14:paraId="37ADE2B3"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166,366</w:t>
            </w:r>
          </w:p>
        </w:tc>
        <w:tc>
          <w:tcPr>
            <w:tcW w:w="434" w:type="pct"/>
            <w:tcBorders>
              <w:top w:val="single" w:sz="8" w:space="0" w:color="AEAEAE"/>
              <w:left w:val="single" w:sz="8" w:space="0" w:color="E0E0E0"/>
              <w:bottom w:val="double" w:sz="4" w:space="0" w:color="auto"/>
              <w:right w:val="single" w:sz="8" w:space="0" w:color="E0E0E0"/>
            </w:tcBorders>
            <w:shd w:val="clear" w:color="auto" w:fill="auto"/>
            <w:hideMark/>
          </w:tcPr>
          <w:p w14:paraId="24DECD9D"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,747</w:t>
            </w:r>
          </w:p>
        </w:tc>
        <w:tc>
          <w:tcPr>
            <w:tcW w:w="670" w:type="pct"/>
            <w:tcBorders>
              <w:top w:val="single" w:sz="8" w:space="0" w:color="AEAEAE"/>
              <w:left w:val="single" w:sz="8" w:space="0" w:color="E0E0E0"/>
              <w:bottom w:val="double" w:sz="4" w:space="0" w:color="auto"/>
              <w:right w:val="single" w:sz="8" w:space="0" w:color="E0E0E0"/>
            </w:tcBorders>
            <w:shd w:val="clear" w:color="auto" w:fill="auto"/>
            <w:hideMark/>
          </w:tcPr>
          <w:p w14:paraId="1282B8AF"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,05403</w:t>
            </w:r>
          </w:p>
        </w:tc>
        <w:tc>
          <w:tcPr>
            <w:tcW w:w="455" w:type="pct"/>
            <w:tcBorders>
              <w:top w:val="single" w:sz="8" w:space="0" w:color="AEAEAE"/>
              <w:left w:val="single" w:sz="8" w:space="0" w:color="E0E0E0"/>
              <w:bottom w:val="double" w:sz="4" w:space="0" w:color="auto"/>
              <w:right w:val="single" w:sz="8" w:space="0" w:color="E0E0E0"/>
            </w:tcBorders>
            <w:shd w:val="clear" w:color="auto" w:fill="auto"/>
            <w:hideMark/>
          </w:tcPr>
          <w:p w14:paraId="3BF3D157"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,16687</w:t>
            </w:r>
          </w:p>
        </w:tc>
        <w:tc>
          <w:tcPr>
            <w:tcW w:w="455" w:type="pct"/>
            <w:tcBorders>
              <w:top w:val="single" w:sz="8" w:space="0" w:color="AEAEAE"/>
              <w:left w:val="single" w:sz="8" w:space="0" w:color="E0E0E0"/>
              <w:bottom w:val="double" w:sz="4" w:space="0" w:color="auto"/>
              <w:right w:val="single" w:sz="8" w:space="0" w:color="E0E0E0"/>
            </w:tcBorders>
            <w:shd w:val="clear" w:color="auto" w:fill="auto"/>
            <w:hideMark/>
          </w:tcPr>
          <w:p w14:paraId="13B2C030"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-,27543</w:t>
            </w:r>
          </w:p>
        </w:tc>
        <w:tc>
          <w:tcPr>
            <w:tcW w:w="410" w:type="pct"/>
            <w:tcBorders>
              <w:top w:val="single" w:sz="8" w:space="0" w:color="AEAEAE"/>
              <w:left w:val="single" w:sz="8" w:space="0" w:color="E0E0E0"/>
              <w:bottom w:val="double" w:sz="4" w:space="0" w:color="auto"/>
              <w:right w:val="double" w:sz="4" w:space="0" w:color="auto"/>
            </w:tcBorders>
            <w:shd w:val="clear" w:color="auto" w:fill="auto"/>
            <w:hideMark/>
          </w:tcPr>
          <w:p w14:paraId="4B83B326" w14:textId="77777777" w:rsidR="005F3F49" w:rsidRPr="005574CC" w:rsidRDefault="005F3F49"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,38349</w:t>
            </w:r>
          </w:p>
        </w:tc>
      </w:tr>
    </w:tbl>
    <w:p w14:paraId="7F7F1827" w14:textId="0BF5A3CB" w:rsidR="00F502AC" w:rsidRDefault="000A2CF0"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lastRenderedPageBreak/>
        <w:t xml:space="preserve">Tablo </w:t>
      </w:r>
      <w:r w:rsidR="00B228DF">
        <w:rPr>
          <w:rFonts w:ascii="Times New Roman" w:hAnsi="Times New Roman" w:cs="Times New Roman"/>
          <w:sz w:val="24"/>
          <w:szCs w:val="24"/>
        </w:rPr>
        <w:t>31</w:t>
      </w:r>
      <w:r w:rsidRPr="00297889">
        <w:rPr>
          <w:rFonts w:ascii="Times New Roman" w:hAnsi="Times New Roman" w:cs="Times New Roman"/>
          <w:sz w:val="24"/>
          <w:szCs w:val="24"/>
        </w:rPr>
        <w:t>’</w:t>
      </w:r>
      <w:r w:rsidR="00B228DF">
        <w:rPr>
          <w:rFonts w:ascii="Times New Roman" w:hAnsi="Times New Roman" w:cs="Times New Roman"/>
          <w:sz w:val="24"/>
          <w:szCs w:val="24"/>
        </w:rPr>
        <w:t>e</w:t>
      </w:r>
      <w:r w:rsidRPr="00297889">
        <w:rPr>
          <w:rFonts w:ascii="Times New Roman" w:hAnsi="Times New Roman" w:cs="Times New Roman"/>
          <w:sz w:val="24"/>
          <w:szCs w:val="24"/>
        </w:rPr>
        <w:t xml:space="preserve"> göre</w:t>
      </w:r>
      <w:r w:rsidR="006E496E">
        <w:rPr>
          <w:rFonts w:ascii="Times New Roman" w:hAnsi="Times New Roman" w:cs="Times New Roman"/>
          <w:sz w:val="24"/>
          <w:szCs w:val="24"/>
        </w:rPr>
        <w:t>,</w:t>
      </w:r>
      <w:r w:rsidRPr="00297889">
        <w:rPr>
          <w:rFonts w:ascii="Times New Roman" w:hAnsi="Times New Roman" w:cs="Times New Roman"/>
          <w:sz w:val="24"/>
          <w:szCs w:val="24"/>
        </w:rPr>
        <w:t xml:space="preserve"> ebeveynlerin aylık olarak aldığı maddi destek ile tükenmişlik düzeyleri arasında F1 için F= 2,4</w:t>
      </w:r>
      <w:r w:rsidR="000B1A7C" w:rsidRPr="00297889">
        <w:rPr>
          <w:rFonts w:ascii="Times New Roman" w:hAnsi="Times New Roman" w:cs="Times New Roman"/>
          <w:sz w:val="24"/>
          <w:szCs w:val="24"/>
        </w:rPr>
        <w:t>7</w:t>
      </w:r>
      <w:r w:rsidRPr="00297889">
        <w:rPr>
          <w:rFonts w:ascii="Times New Roman" w:hAnsi="Times New Roman" w:cs="Times New Roman"/>
          <w:sz w:val="24"/>
          <w:szCs w:val="24"/>
        </w:rPr>
        <w:t xml:space="preserve"> ve p</w:t>
      </w:r>
      <w:r w:rsidR="00E32F35">
        <w:rPr>
          <w:rFonts w:ascii="Times New Roman" w:hAnsi="Times New Roman" w:cs="Times New Roman"/>
          <w:sz w:val="24"/>
          <w:szCs w:val="24"/>
        </w:rPr>
        <w:t>(sig)</w:t>
      </w:r>
      <w:r w:rsidRPr="00297889">
        <w:rPr>
          <w:rFonts w:ascii="Times New Roman" w:hAnsi="Times New Roman" w:cs="Times New Roman"/>
          <w:sz w:val="24"/>
          <w:szCs w:val="24"/>
        </w:rPr>
        <w:t xml:space="preserve"> değeri .58&gt;.05, F2 alt boyutu için F= 3,12 ve p</w:t>
      </w:r>
      <w:r w:rsidR="00E32F35">
        <w:rPr>
          <w:rFonts w:ascii="Times New Roman" w:hAnsi="Times New Roman" w:cs="Times New Roman"/>
          <w:sz w:val="24"/>
          <w:szCs w:val="24"/>
        </w:rPr>
        <w:t>(sig)</w:t>
      </w:r>
      <w:r w:rsidRPr="00297889">
        <w:rPr>
          <w:rFonts w:ascii="Times New Roman" w:hAnsi="Times New Roman" w:cs="Times New Roman"/>
          <w:sz w:val="24"/>
          <w:szCs w:val="24"/>
        </w:rPr>
        <w:t xml:space="preserve"> değeri .28&gt;.05 ve F3 boyutuna yönelik F=1,56 ve p</w:t>
      </w:r>
      <w:r w:rsidR="00E32F35">
        <w:rPr>
          <w:rFonts w:ascii="Times New Roman" w:hAnsi="Times New Roman" w:cs="Times New Roman"/>
          <w:sz w:val="24"/>
          <w:szCs w:val="24"/>
        </w:rPr>
        <w:t>(sig)</w:t>
      </w:r>
      <w:r w:rsidRPr="00297889">
        <w:rPr>
          <w:rFonts w:ascii="Times New Roman" w:hAnsi="Times New Roman" w:cs="Times New Roman"/>
          <w:sz w:val="24"/>
          <w:szCs w:val="24"/>
        </w:rPr>
        <w:t xml:space="preserve"> değeri .74&gt;.05 gruplar arası anlamlı bir farklılaşma olmadığı ve Ho hipotezinin kabul edildiği söylenebilir.</w:t>
      </w:r>
    </w:p>
    <w:p w14:paraId="699959E4" w14:textId="77777777" w:rsidR="00B2746E" w:rsidRDefault="00B2746E" w:rsidP="00AE7EB6">
      <w:pPr>
        <w:autoSpaceDE w:val="0"/>
        <w:autoSpaceDN w:val="0"/>
        <w:adjustRightInd w:val="0"/>
        <w:spacing w:after="0" w:line="360" w:lineRule="auto"/>
        <w:ind w:firstLine="708"/>
        <w:jc w:val="both"/>
        <w:rPr>
          <w:rFonts w:ascii="Times New Roman" w:hAnsi="Times New Roman" w:cs="Times New Roman"/>
          <w:sz w:val="24"/>
          <w:szCs w:val="24"/>
        </w:rPr>
      </w:pPr>
    </w:p>
    <w:p w14:paraId="304921DD" w14:textId="31EF4D58" w:rsidR="000A2CF0" w:rsidRPr="00642594" w:rsidRDefault="0001374D" w:rsidP="005E23EE">
      <w:pPr>
        <w:pStyle w:val="ListeParagraf"/>
        <w:autoSpaceDE w:val="0"/>
        <w:autoSpaceDN w:val="0"/>
        <w:adjustRightInd w:val="0"/>
        <w:spacing w:after="0" w:line="360" w:lineRule="auto"/>
        <w:ind w:left="0" w:firstLine="708"/>
        <w:outlineLvl w:val="1"/>
        <w:rPr>
          <w:rFonts w:ascii="Times New Roman" w:hAnsi="Times New Roman" w:cs="Times New Roman"/>
          <w:b/>
          <w:bCs/>
          <w:color w:val="000000" w:themeColor="text1"/>
          <w:sz w:val="24"/>
          <w:szCs w:val="24"/>
        </w:rPr>
      </w:pPr>
      <w:bookmarkStart w:id="228" w:name="_Toc71029889"/>
      <w:r>
        <w:rPr>
          <w:rFonts w:ascii="Times New Roman" w:hAnsi="Times New Roman" w:cs="Times New Roman"/>
          <w:b/>
          <w:bCs/>
          <w:color w:val="000000" w:themeColor="text1"/>
          <w:sz w:val="24"/>
          <w:szCs w:val="24"/>
        </w:rPr>
        <w:t xml:space="preserve">4.5. </w:t>
      </w:r>
      <w:r w:rsidR="00931795" w:rsidRPr="00642594">
        <w:rPr>
          <w:rFonts w:ascii="Times New Roman" w:hAnsi="Times New Roman" w:cs="Times New Roman"/>
          <w:b/>
          <w:bCs/>
          <w:color w:val="000000" w:themeColor="text1"/>
          <w:sz w:val="24"/>
          <w:szCs w:val="24"/>
        </w:rPr>
        <w:t>Varyans Analizine İlişkin Bulgular</w:t>
      </w:r>
      <w:bookmarkEnd w:id="228"/>
    </w:p>
    <w:p w14:paraId="00A4EE16" w14:textId="77777777" w:rsidR="000A2CF0" w:rsidRDefault="000A2CF0"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Araştırmada</w:t>
      </w:r>
      <w:r w:rsidR="006E496E">
        <w:rPr>
          <w:rFonts w:ascii="Times New Roman" w:hAnsi="Times New Roman" w:cs="Times New Roman"/>
          <w:sz w:val="24"/>
          <w:szCs w:val="24"/>
        </w:rPr>
        <w:t>,</w:t>
      </w:r>
      <w:r w:rsidRPr="00297889">
        <w:rPr>
          <w:rFonts w:ascii="Times New Roman" w:hAnsi="Times New Roman" w:cs="Times New Roman"/>
          <w:sz w:val="24"/>
          <w:szCs w:val="24"/>
        </w:rPr>
        <w:t xml:space="preserve"> birden fazla gruplar arasında psikolojik iyi oluş ve tükenmişlik düzeyleri açısından anlamlı bir farklılık olup olmadığı araştırılmıştır. Bu amaçla iki yönlü ANOVA analizlerinden faydalanılmıştır.</w:t>
      </w:r>
      <w:r w:rsidR="00F94D9A">
        <w:rPr>
          <w:rFonts w:ascii="Times New Roman" w:hAnsi="Times New Roman" w:cs="Times New Roman"/>
          <w:sz w:val="24"/>
          <w:szCs w:val="24"/>
        </w:rPr>
        <w:t xml:space="preserve"> </w:t>
      </w:r>
      <w:r w:rsidR="002D2AD5" w:rsidRPr="00297889">
        <w:rPr>
          <w:rFonts w:ascii="Times New Roman" w:hAnsi="Times New Roman" w:cs="Times New Roman"/>
          <w:sz w:val="24"/>
          <w:szCs w:val="24"/>
        </w:rPr>
        <w:t>Analizlerde</w:t>
      </w:r>
      <w:r w:rsidR="00F94D9A">
        <w:rPr>
          <w:rFonts w:ascii="Times New Roman" w:hAnsi="Times New Roman" w:cs="Times New Roman"/>
          <w:sz w:val="24"/>
          <w:szCs w:val="24"/>
        </w:rPr>
        <w:t xml:space="preserve"> </w:t>
      </w:r>
      <w:r w:rsidR="002D2AD5" w:rsidRPr="00297889">
        <w:rPr>
          <w:rFonts w:ascii="Times New Roman" w:hAnsi="Times New Roman" w:cs="Times New Roman"/>
          <w:sz w:val="24"/>
          <w:szCs w:val="24"/>
        </w:rPr>
        <w:t>(%95 düzeyinde) .05 anlamlılık düzeyi esas alınmıştır.</w:t>
      </w:r>
    </w:p>
    <w:p w14:paraId="524E6A74" w14:textId="77777777" w:rsidR="00010CCF" w:rsidRPr="00737C00" w:rsidRDefault="00010CCF" w:rsidP="00AE7EB6">
      <w:pPr>
        <w:autoSpaceDE w:val="0"/>
        <w:autoSpaceDN w:val="0"/>
        <w:adjustRightInd w:val="0"/>
        <w:spacing w:after="0" w:line="360" w:lineRule="auto"/>
        <w:ind w:firstLine="708"/>
        <w:jc w:val="both"/>
        <w:rPr>
          <w:rFonts w:ascii="Times New Roman" w:hAnsi="Times New Roman" w:cs="Times New Roman"/>
          <w:sz w:val="24"/>
          <w:szCs w:val="24"/>
        </w:rPr>
      </w:pPr>
    </w:p>
    <w:p w14:paraId="2556C148" w14:textId="443ABC6C" w:rsidR="000A2CF0" w:rsidRPr="00642594" w:rsidRDefault="0001374D" w:rsidP="006F148C">
      <w:pPr>
        <w:pStyle w:val="ListeParagraf"/>
        <w:autoSpaceDE w:val="0"/>
        <w:autoSpaceDN w:val="0"/>
        <w:adjustRightInd w:val="0"/>
        <w:spacing w:after="0" w:line="360" w:lineRule="auto"/>
        <w:ind w:left="0" w:firstLine="708"/>
        <w:outlineLvl w:val="2"/>
        <w:rPr>
          <w:rFonts w:ascii="Times New Roman" w:hAnsi="Times New Roman" w:cs="Times New Roman"/>
          <w:b/>
          <w:iCs/>
          <w:sz w:val="24"/>
          <w:szCs w:val="24"/>
        </w:rPr>
      </w:pPr>
      <w:bookmarkStart w:id="229" w:name="_Toc71029890"/>
      <w:r>
        <w:rPr>
          <w:rFonts w:ascii="Times New Roman" w:hAnsi="Times New Roman" w:cs="Times New Roman"/>
          <w:b/>
          <w:iCs/>
          <w:sz w:val="24"/>
          <w:szCs w:val="24"/>
        </w:rPr>
        <w:t xml:space="preserve">4.5.1. </w:t>
      </w:r>
      <w:r w:rsidR="000A2CF0" w:rsidRPr="00642594">
        <w:rPr>
          <w:rFonts w:ascii="Times New Roman" w:hAnsi="Times New Roman" w:cs="Times New Roman"/>
          <w:b/>
          <w:iCs/>
          <w:sz w:val="24"/>
          <w:szCs w:val="24"/>
        </w:rPr>
        <w:t>Psikolojik İyi Oluş Ölçeğine İlişkin Bulgular</w:t>
      </w:r>
      <w:bookmarkEnd w:id="229"/>
    </w:p>
    <w:p w14:paraId="0C419DA2" w14:textId="3DD0C501" w:rsidR="00010CCF" w:rsidRDefault="00642594" w:rsidP="00486F7C">
      <w:pPr>
        <w:autoSpaceDE w:val="0"/>
        <w:autoSpaceDN w:val="0"/>
        <w:adjustRightInd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H</w:t>
      </w:r>
      <w:r w:rsidR="000A2CF0" w:rsidRPr="00642594">
        <w:rPr>
          <w:rFonts w:ascii="Times New Roman" w:hAnsi="Times New Roman" w:cs="Times New Roman"/>
          <w:sz w:val="24"/>
          <w:szCs w:val="24"/>
        </w:rPr>
        <w:t xml:space="preserve">er yaş ve eğitim düzeyine göre ebeveynlerin psikolojik iyi oluş düzeyleri arasında anlamlı bir farklılık olup olmadığına bakmak için iki yönlü varyans analizi yapılmıştır. ANOVA analizi için Levene test istatistiği anlamlılık düzeyi koşulunun sağlanması dikkate alınmıştır. </w:t>
      </w:r>
      <w:r w:rsidR="000A2CF0" w:rsidRPr="00642594">
        <w:rPr>
          <w:rFonts w:ascii="Times New Roman" w:hAnsi="Times New Roman" w:cs="Times New Roman"/>
          <w:color w:val="000000" w:themeColor="text1"/>
          <w:sz w:val="24"/>
          <w:szCs w:val="24"/>
        </w:rPr>
        <w:t xml:space="preserve">Aşağıda Tablo </w:t>
      </w:r>
      <w:r w:rsidR="000B1A7C" w:rsidRPr="00642594">
        <w:rPr>
          <w:rFonts w:ascii="Times New Roman" w:hAnsi="Times New Roman" w:cs="Times New Roman"/>
          <w:color w:val="000000" w:themeColor="text1"/>
          <w:sz w:val="24"/>
          <w:szCs w:val="24"/>
        </w:rPr>
        <w:t>3</w:t>
      </w:r>
      <w:r w:rsidR="00B228DF" w:rsidRPr="00642594">
        <w:rPr>
          <w:rFonts w:ascii="Times New Roman" w:hAnsi="Times New Roman" w:cs="Times New Roman"/>
          <w:color w:val="000000" w:themeColor="text1"/>
          <w:sz w:val="24"/>
          <w:szCs w:val="24"/>
        </w:rPr>
        <w:t>2</w:t>
      </w:r>
      <w:r w:rsidR="0025104F">
        <w:rPr>
          <w:rFonts w:ascii="Times New Roman" w:hAnsi="Times New Roman" w:cs="Times New Roman"/>
          <w:color w:val="000000" w:themeColor="text1"/>
          <w:sz w:val="24"/>
          <w:szCs w:val="24"/>
        </w:rPr>
        <w:t xml:space="preserve"> ve Tablo 33’</w:t>
      </w:r>
      <w:r w:rsidR="00480840">
        <w:rPr>
          <w:rFonts w:ascii="Times New Roman" w:hAnsi="Times New Roman" w:cs="Times New Roman"/>
          <w:color w:val="000000" w:themeColor="text1"/>
          <w:sz w:val="24"/>
          <w:szCs w:val="24"/>
        </w:rPr>
        <w:t>t</w:t>
      </w:r>
      <w:r w:rsidR="00FB3187">
        <w:rPr>
          <w:rFonts w:ascii="Times New Roman" w:hAnsi="Times New Roman" w:cs="Times New Roman"/>
          <w:color w:val="000000" w:themeColor="text1"/>
          <w:sz w:val="24"/>
          <w:szCs w:val="24"/>
        </w:rPr>
        <w:t xml:space="preserve">e </w:t>
      </w:r>
      <w:r w:rsidR="000A2CF0" w:rsidRPr="00642594">
        <w:rPr>
          <w:rFonts w:ascii="Times New Roman" w:hAnsi="Times New Roman" w:cs="Times New Roman"/>
          <w:sz w:val="24"/>
          <w:szCs w:val="24"/>
        </w:rPr>
        <w:t>bu analize ilişkin bulgular yer almaktadır.</w:t>
      </w:r>
    </w:p>
    <w:p w14:paraId="4C49055A" w14:textId="77777777" w:rsidR="0058338F" w:rsidRPr="00010CCF" w:rsidRDefault="0058338F" w:rsidP="00AE7EB6">
      <w:pPr>
        <w:autoSpaceDE w:val="0"/>
        <w:autoSpaceDN w:val="0"/>
        <w:adjustRightInd w:val="0"/>
        <w:spacing w:after="0" w:line="360" w:lineRule="auto"/>
        <w:jc w:val="both"/>
        <w:rPr>
          <w:rFonts w:ascii="Times New Roman" w:hAnsi="Times New Roman" w:cs="Times New Roman"/>
          <w:sz w:val="24"/>
          <w:szCs w:val="24"/>
        </w:rPr>
      </w:pPr>
    </w:p>
    <w:p w14:paraId="285F1BB3" w14:textId="476846D3" w:rsidR="008C5331"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30" w:name="_Toc64449063"/>
      <w:bookmarkStart w:id="231" w:name="_Toc64473309"/>
      <w:bookmarkStart w:id="232" w:name="_Toc70927915"/>
      <w:r w:rsidRPr="008C5331">
        <w:rPr>
          <w:rFonts w:ascii="Times New Roman" w:hAnsi="Times New Roman" w:cs="Times New Roman"/>
          <w:b/>
          <w:bCs/>
          <w:i w:val="0"/>
          <w:iCs w:val="0"/>
          <w:color w:val="auto"/>
          <w:sz w:val="24"/>
          <w:szCs w:val="24"/>
        </w:rPr>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32</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230"/>
      <w:bookmarkEnd w:id="231"/>
      <w:r w:rsidR="00CD1D23" w:rsidRPr="00A77223">
        <w:rPr>
          <w:rFonts w:ascii="Times New Roman" w:hAnsi="Times New Roman" w:cs="Times New Roman"/>
          <w:b/>
          <w:bCs/>
          <w:i w:val="0"/>
          <w:iCs w:val="0"/>
          <w:color w:val="auto"/>
          <w:sz w:val="24"/>
          <w:szCs w:val="24"/>
        </w:rPr>
        <w:t>Ebeveynlerin Her Yaş ve Eğitim Düzeyine Gör</w:t>
      </w:r>
      <w:r w:rsidR="00CD1D23">
        <w:rPr>
          <w:rFonts w:ascii="Times New Roman" w:hAnsi="Times New Roman" w:cs="Times New Roman"/>
          <w:b/>
          <w:bCs/>
          <w:i w:val="0"/>
          <w:iCs w:val="0"/>
          <w:color w:val="auto"/>
          <w:sz w:val="24"/>
          <w:szCs w:val="24"/>
        </w:rPr>
        <w:t xml:space="preserve">e </w:t>
      </w:r>
      <w:r w:rsidR="00A77223" w:rsidRPr="00A77223">
        <w:rPr>
          <w:rFonts w:ascii="Times New Roman" w:hAnsi="Times New Roman" w:cs="Times New Roman"/>
          <w:b/>
          <w:bCs/>
          <w:i w:val="0"/>
          <w:iCs w:val="0"/>
          <w:color w:val="auto"/>
          <w:sz w:val="24"/>
          <w:szCs w:val="24"/>
        </w:rPr>
        <w:t xml:space="preserve">Psikolojik İyi Oluş Ölçeği Levene’nin Hata Varyansları Eşitliği Testi </w:t>
      </w:r>
      <w:bookmarkEnd w:id="232"/>
    </w:p>
    <w:tbl>
      <w:tblPr>
        <w:tblW w:w="5018" w:type="pct"/>
        <w:tblInd w:w="-15" w:type="dxa"/>
        <w:tblCellMar>
          <w:left w:w="0" w:type="dxa"/>
          <w:right w:w="0" w:type="dxa"/>
        </w:tblCellMar>
        <w:tblLook w:val="0000" w:firstRow="0" w:lastRow="0" w:firstColumn="0" w:lastColumn="0" w:noHBand="0" w:noVBand="0"/>
      </w:tblPr>
      <w:tblGrid>
        <w:gridCol w:w="1732"/>
        <w:gridCol w:w="2323"/>
        <w:gridCol w:w="1393"/>
        <w:gridCol w:w="971"/>
        <w:gridCol w:w="971"/>
        <w:gridCol w:w="1175"/>
      </w:tblGrid>
      <w:tr w:rsidR="001A7968" w:rsidRPr="00297889" w14:paraId="570B62AF" w14:textId="77777777" w:rsidTr="00B973E2">
        <w:trPr>
          <w:cantSplit/>
          <w:trHeight w:val="459"/>
        </w:trPr>
        <w:tc>
          <w:tcPr>
            <w:tcW w:w="2367" w:type="pct"/>
            <w:gridSpan w:val="2"/>
            <w:tcBorders>
              <w:top w:val="double" w:sz="4" w:space="0" w:color="auto"/>
              <w:left w:val="double" w:sz="4" w:space="0" w:color="auto"/>
              <w:bottom w:val="single" w:sz="8" w:space="0" w:color="152935"/>
              <w:right w:val="nil"/>
            </w:tcBorders>
            <w:shd w:val="clear" w:color="auto" w:fill="auto"/>
            <w:vAlign w:val="bottom"/>
          </w:tcPr>
          <w:p w14:paraId="657C61B7" w14:textId="77777777" w:rsidR="001A7968" w:rsidRPr="005574CC" w:rsidRDefault="001A7968" w:rsidP="00AE7EB6">
            <w:pPr>
              <w:autoSpaceDE w:val="0"/>
              <w:autoSpaceDN w:val="0"/>
              <w:adjustRightInd w:val="0"/>
              <w:spacing w:after="0" w:line="240" w:lineRule="auto"/>
              <w:rPr>
                <w:rFonts w:ascii="Times New Roman" w:hAnsi="Times New Roman" w:cs="Times New Roman"/>
                <w:sz w:val="18"/>
                <w:szCs w:val="18"/>
              </w:rPr>
            </w:pPr>
          </w:p>
        </w:tc>
        <w:tc>
          <w:tcPr>
            <w:tcW w:w="813" w:type="pct"/>
            <w:tcBorders>
              <w:top w:val="double" w:sz="4" w:space="0" w:color="auto"/>
              <w:left w:val="nil"/>
              <w:bottom w:val="single" w:sz="8" w:space="0" w:color="152935"/>
              <w:right w:val="single" w:sz="8" w:space="0" w:color="E0E0E0"/>
            </w:tcBorders>
            <w:shd w:val="clear" w:color="auto" w:fill="auto"/>
            <w:vAlign w:val="bottom"/>
          </w:tcPr>
          <w:p w14:paraId="6FBD893C" w14:textId="77777777" w:rsidR="001A7968" w:rsidRPr="005574CC" w:rsidRDefault="001A7968"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Levene İstatistiği</w:t>
            </w:r>
          </w:p>
        </w:tc>
        <w:tc>
          <w:tcPr>
            <w:tcW w:w="567" w:type="pct"/>
            <w:tcBorders>
              <w:top w:val="double" w:sz="4" w:space="0" w:color="auto"/>
              <w:left w:val="single" w:sz="8" w:space="0" w:color="E0E0E0"/>
              <w:bottom w:val="single" w:sz="8" w:space="0" w:color="152935"/>
              <w:right w:val="single" w:sz="8" w:space="0" w:color="E0E0E0"/>
            </w:tcBorders>
            <w:shd w:val="clear" w:color="auto" w:fill="auto"/>
            <w:vAlign w:val="bottom"/>
          </w:tcPr>
          <w:p w14:paraId="5546C83E" w14:textId="77777777" w:rsidR="001A7968" w:rsidRPr="005574CC" w:rsidRDefault="001A7968" w:rsidP="00AE7EB6">
            <w:pPr>
              <w:autoSpaceDE w:val="0"/>
              <w:autoSpaceDN w:val="0"/>
              <w:adjustRightInd w:val="0"/>
              <w:spacing w:after="0" w:line="320" w:lineRule="atLeast"/>
              <w:jc w:val="center"/>
              <w:rPr>
                <w:rFonts w:ascii="Times New Roman" w:hAnsi="Times New Roman" w:cs="Times New Roman"/>
                <w:sz w:val="18"/>
                <w:szCs w:val="18"/>
              </w:rPr>
            </w:pPr>
            <w:proofErr w:type="gramStart"/>
            <w:r w:rsidRPr="005574CC">
              <w:rPr>
                <w:rFonts w:ascii="Times New Roman" w:hAnsi="Times New Roman" w:cs="Times New Roman"/>
                <w:sz w:val="18"/>
                <w:szCs w:val="18"/>
              </w:rPr>
              <w:t>df</w:t>
            </w:r>
            <w:proofErr w:type="gramEnd"/>
            <w:r w:rsidRPr="005574CC">
              <w:rPr>
                <w:rFonts w:ascii="Times New Roman" w:hAnsi="Times New Roman" w:cs="Times New Roman"/>
                <w:sz w:val="18"/>
                <w:szCs w:val="18"/>
              </w:rPr>
              <w:t>1</w:t>
            </w:r>
          </w:p>
        </w:tc>
        <w:tc>
          <w:tcPr>
            <w:tcW w:w="567" w:type="pct"/>
            <w:tcBorders>
              <w:top w:val="double" w:sz="4" w:space="0" w:color="auto"/>
              <w:left w:val="single" w:sz="8" w:space="0" w:color="E0E0E0"/>
              <w:bottom w:val="single" w:sz="8" w:space="0" w:color="152935"/>
              <w:right w:val="single" w:sz="8" w:space="0" w:color="E0E0E0"/>
            </w:tcBorders>
            <w:shd w:val="clear" w:color="auto" w:fill="auto"/>
            <w:vAlign w:val="bottom"/>
          </w:tcPr>
          <w:p w14:paraId="177CDFB2" w14:textId="77777777" w:rsidR="001A7968" w:rsidRPr="005574CC" w:rsidRDefault="001A7968" w:rsidP="00AE7EB6">
            <w:pPr>
              <w:autoSpaceDE w:val="0"/>
              <w:autoSpaceDN w:val="0"/>
              <w:adjustRightInd w:val="0"/>
              <w:spacing w:after="0" w:line="320" w:lineRule="atLeast"/>
              <w:jc w:val="center"/>
              <w:rPr>
                <w:rFonts w:ascii="Times New Roman" w:hAnsi="Times New Roman" w:cs="Times New Roman"/>
                <w:sz w:val="18"/>
                <w:szCs w:val="18"/>
              </w:rPr>
            </w:pPr>
            <w:proofErr w:type="gramStart"/>
            <w:r w:rsidRPr="005574CC">
              <w:rPr>
                <w:rFonts w:ascii="Times New Roman" w:hAnsi="Times New Roman" w:cs="Times New Roman"/>
                <w:sz w:val="18"/>
                <w:szCs w:val="18"/>
              </w:rPr>
              <w:t>df</w:t>
            </w:r>
            <w:proofErr w:type="gramEnd"/>
            <w:r w:rsidRPr="005574CC">
              <w:rPr>
                <w:rFonts w:ascii="Times New Roman" w:hAnsi="Times New Roman" w:cs="Times New Roman"/>
                <w:sz w:val="18"/>
                <w:szCs w:val="18"/>
              </w:rPr>
              <w:t>2</w:t>
            </w:r>
          </w:p>
        </w:tc>
        <w:tc>
          <w:tcPr>
            <w:tcW w:w="686" w:type="pct"/>
            <w:tcBorders>
              <w:top w:val="double" w:sz="4" w:space="0" w:color="auto"/>
              <w:left w:val="single" w:sz="8" w:space="0" w:color="E0E0E0"/>
              <w:bottom w:val="single" w:sz="8" w:space="0" w:color="152935"/>
              <w:right w:val="double" w:sz="4" w:space="0" w:color="auto"/>
            </w:tcBorders>
            <w:shd w:val="clear" w:color="auto" w:fill="auto"/>
            <w:vAlign w:val="bottom"/>
          </w:tcPr>
          <w:p w14:paraId="2C9E7C18" w14:textId="1B2ABCFA" w:rsidR="001A7968" w:rsidRPr="005574CC" w:rsidRDefault="00DC42AE" w:rsidP="00AE7EB6">
            <w:pPr>
              <w:autoSpaceDE w:val="0"/>
              <w:autoSpaceDN w:val="0"/>
              <w:adjustRightInd w:val="0"/>
              <w:spacing w:after="0" w:line="320" w:lineRule="atLeast"/>
              <w:jc w:val="center"/>
              <w:rPr>
                <w:rFonts w:ascii="Times New Roman" w:hAnsi="Times New Roman" w:cs="Times New Roman"/>
                <w:sz w:val="18"/>
                <w:szCs w:val="18"/>
              </w:rPr>
            </w:pPr>
            <w:r>
              <w:rPr>
                <w:rFonts w:ascii="Times New Roman" w:hAnsi="Times New Roman" w:cs="Times New Roman"/>
                <w:sz w:val="18"/>
                <w:szCs w:val="18"/>
              </w:rPr>
              <w:t>P</w:t>
            </w:r>
          </w:p>
        </w:tc>
      </w:tr>
      <w:tr w:rsidR="006855CA" w:rsidRPr="00297889" w14:paraId="11331A37" w14:textId="77777777" w:rsidTr="00B973E2">
        <w:trPr>
          <w:cantSplit/>
          <w:trHeight w:val="563"/>
        </w:trPr>
        <w:tc>
          <w:tcPr>
            <w:tcW w:w="1011" w:type="pct"/>
            <w:vMerge w:val="restart"/>
            <w:tcBorders>
              <w:top w:val="single" w:sz="8" w:space="0" w:color="152935"/>
              <w:left w:val="double" w:sz="4" w:space="0" w:color="auto"/>
              <w:bottom w:val="single" w:sz="8" w:space="0" w:color="152935"/>
              <w:right w:val="nil"/>
            </w:tcBorders>
            <w:shd w:val="clear" w:color="auto" w:fill="auto"/>
          </w:tcPr>
          <w:p w14:paraId="6AD5B5BA" w14:textId="77777777" w:rsidR="006855CA" w:rsidRPr="005574CC" w:rsidRDefault="006855CA"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sz w:val="18"/>
                <w:szCs w:val="18"/>
              </w:rPr>
              <w:t>Psikolojik İyi Oluş</w:t>
            </w:r>
          </w:p>
          <w:p w14:paraId="23A99ED4" w14:textId="77777777" w:rsidR="005C5E6E" w:rsidRPr="005574CC" w:rsidRDefault="005C5E6E"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sz w:val="18"/>
                <w:szCs w:val="18"/>
              </w:rPr>
              <w:t>Ölçeği Ortalama</w:t>
            </w:r>
          </w:p>
        </w:tc>
        <w:tc>
          <w:tcPr>
            <w:tcW w:w="1356" w:type="pct"/>
            <w:tcBorders>
              <w:top w:val="single" w:sz="8" w:space="0" w:color="152935"/>
              <w:left w:val="nil"/>
              <w:bottom w:val="single" w:sz="8" w:space="0" w:color="AEAEAE"/>
              <w:right w:val="nil"/>
            </w:tcBorders>
            <w:shd w:val="clear" w:color="auto" w:fill="auto"/>
          </w:tcPr>
          <w:p w14:paraId="3D3EE10A" w14:textId="77777777" w:rsidR="006855CA" w:rsidRPr="005574CC" w:rsidRDefault="006855CA"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color w:val="000000" w:themeColor="text1"/>
                <w:sz w:val="18"/>
                <w:szCs w:val="18"/>
              </w:rPr>
              <w:t>Ortalamaya Dayalı</w:t>
            </w:r>
          </w:p>
        </w:tc>
        <w:tc>
          <w:tcPr>
            <w:tcW w:w="813" w:type="pct"/>
            <w:tcBorders>
              <w:top w:val="single" w:sz="8" w:space="0" w:color="152935"/>
              <w:left w:val="nil"/>
              <w:bottom w:val="single" w:sz="8" w:space="0" w:color="AEAEAE"/>
              <w:right w:val="single" w:sz="8" w:space="0" w:color="E0E0E0"/>
            </w:tcBorders>
            <w:shd w:val="clear" w:color="auto" w:fill="auto"/>
          </w:tcPr>
          <w:p w14:paraId="304C150D"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1,412</w:t>
            </w:r>
          </w:p>
        </w:tc>
        <w:tc>
          <w:tcPr>
            <w:tcW w:w="567" w:type="pct"/>
            <w:tcBorders>
              <w:top w:val="single" w:sz="8" w:space="0" w:color="152935"/>
              <w:left w:val="single" w:sz="8" w:space="0" w:color="E0E0E0"/>
              <w:bottom w:val="single" w:sz="8" w:space="0" w:color="AEAEAE"/>
              <w:right w:val="single" w:sz="8" w:space="0" w:color="E0E0E0"/>
            </w:tcBorders>
            <w:shd w:val="clear" w:color="auto" w:fill="auto"/>
          </w:tcPr>
          <w:p w14:paraId="71D05415"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14</w:t>
            </w:r>
          </w:p>
        </w:tc>
        <w:tc>
          <w:tcPr>
            <w:tcW w:w="567" w:type="pct"/>
            <w:tcBorders>
              <w:top w:val="single" w:sz="8" w:space="0" w:color="152935"/>
              <w:left w:val="single" w:sz="8" w:space="0" w:color="E0E0E0"/>
              <w:bottom w:val="single" w:sz="8" w:space="0" w:color="AEAEAE"/>
              <w:right w:val="single" w:sz="8" w:space="0" w:color="E0E0E0"/>
            </w:tcBorders>
            <w:shd w:val="clear" w:color="auto" w:fill="auto"/>
          </w:tcPr>
          <w:p w14:paraId="6036AAF4"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153</w:t>
            </w:r>
          </w:p>
        </w:tc>
        <w:tc>
          <w:tcPr>
            <w:tcW w:w="686" w:type="pct"/>
            <w:tcBorders>
              <w:top w:val="single" w:sz="8" w:space="0" w:color="152935"/>
              <w:left w:val="single" w:sz="8" w:space="0" w:color="E0E0E0"/>
              <w:bottom w:val="single" w:sz="8" w:space="0" w:color="AEAEAE"/>
              <w:right w:val="double" w:sz="4" w:space="0" w:color="auto"/>
            </w:tcBorders>
            <w:shd w:val="clear" w:color="auto" w:fill="auto"/>
          </w:tcPr>
          <w:p w14:paraId="2C494043"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,154</w:t>
            </w:r>
          </w:p>
        </w:tc>
      </w:tr>
      <w:tr w:rsidR="006855CA" w:rsidRPr="00297889" w14:paraId="0127806A" w14:textId="77777777" w:rsidTr="00B973E2">
        <w:trPr>
          <w:cantSplit/>
          <w:trHeight w:val="557"/>
        </w:trPr>
        <w:tc>
          <w:tcPr>
            <w:tcW w:w="1011" w:type="pct"/>
            <w:vMerge/>
            <w:tcBorders>
              <w:top w:val="single" w:sz="8" w:space="0" w:color="152935"/>
              <w:left w:val="double" w:sz="4" w:space="0" w:color="auto"/>
              <w:bottom w:val="single" w:sz="8" w:space="0" w:color="152935"/>
              <w:right w:val="nil"/>
            </w:tcBorders>
            <w:shd w:val="clear" w:color="auto" w:fill="auto"/>
          </w:tcPr>
          <w:p w14:paraId="70817B95" w14:textId="77777777" w:rsidR="006855CA" w:rsidRPr="005574CC" w:rsidRDefault="006855CA" w:rsidP="00AE7EB6">
            <w:pPr>
              <w:autoSpaceDE w:val="0"/>
              <w:autoSpaceDN w:val="0"/>
              <w:adjustRightInd w:val="0"/>
              <w:spacing w:after="0" w:line="240" w:lineRule="auto"/>
              <w:rPr>
                <w:rFonts w:ascii="Times New Roman" w:hAnsi="Times New Roman" w:cs="Times New Roman"/>
                <w:sz w:val="18"/>
                <w:szCs w:val="18"/>
              </w:rPr>
            </w:pPr>
          </w:p>
        </w:tc>
        <w:tc>
          <w:tcPr>
            <w:tcW w:w="1356" w:type="pct"/>
            <w:tcBorders>
              <w:top w:val="single" w:sz="8" w:space="0" w:color="AEAEAE"/>
              <w:left w:val="nil"/>
              <w:bottom w:val="single" w:sz="8" w:space="0" w:color="AEAEAE"/>
              <w:right w:val="nil"/>
            </w:tcBorders>
            <w:shd w:val="clear" w:color="auto" w:fill="auto"/>
          </w:tcPr>
          <w:p w14:paraId="326EE789" w14:textId="77777777" w:rsidR="006855CA" w:rsidRPr="005574CC" w:rsidRDefault="006855CA"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color w:val="000000" w:themeColor="text1"/>
                <w:sz w:val="18"/>
                <w:szCs w:val="18"/>
              </w:rPr>
              <w:t>Medyana Dayalı</w:t>
            </w:r>
          </w:p>
        </w:tc>
        <w:tc>
          <w:tcPr>
            <w:tcW w:w="813" w:type="pct"/>
            <w:tcBorders>
              <w:top w:val="single" w:sz="8" w:space="0" w:color="AEAEAE"/>
              <w:left w:val="nil"/>
              <w:bottom w:val="single" w:sz="8" w:space="0" w:color="AEAEAE"/>
              <w:right w:val="single" w:sz="8" w:space="0" w:color="E0E0E0"/>
            </w:tcBorders>
            <w:shd w:val="clear" w:color="auto" w:fill="auto"/>
          </w:tcPr>
          <w:p w14:paraId="63B53587"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,825</w:t>
            </w:r>
          </w:p>
        </w:tc>
        <w:tc>
          <w:tcPr>
            <w:tcW w:w="567" w:type="pct"/>
            <w:tcBorders>
              <w:top w:val="single" w:sz="8" w:space="0" w:color="AEAEAE"/>
              <w:left w:val="single" w:sz="8" w:space="0" w:color="E0E0E0"/>
              <w:bottom w:val="single" w:sz="8" w:space="0" w:color="AEAEAE"/>
              <w:right w:val="single" w:sz="8" w:space="0" w:color="E0E0E0"/>
            </w:tcBorders>
            <w:shd w:val="clear" w:color="auto" w:fill="auto"/>
          </w:tcPr>
          <w:p w14:paraId="39D3762D"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14</w:t>
            </w:r>
          </w:p>
        </w:tc>
        <w:tc>
          <w:tcPr>
            <w:tcW w:w="567" w:type="pct"/>
            <w:tcBorders>
              <w:top w:val="single" w:sz="8" w:space="0" w:color="AEAEAE"/>
              <w:left w:val="single" w:sz="8" w:space="0" w:color="E0E0E0"/>
              <w:bottom w:val="single" w:sz="8" w:space="0" w:color="AEAEAE"/>
              <w:right w:val="single" w:sz="8" w:space="0" w:color="E0E0E0"/>
            </w:tcBorders>
            <w:shd w:val="clear" w:color="auto" w:fill="auto"/>
          </w:tcPr>
          <w:p w14:paraId="0069790A"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153</w:t>
            </w:r>
          </w:p>
        </w:tc>
        <w:tc>
          <w:tcPr>
            <w:tcW w:w="686" w:type="pct"/>
            <w:tcBorders>
              <w:top w:val="single" w:sz="8" w:space="0" w:color="AEAEAE"/>
              <w:left w:val="single" w:sz="8" w:space="0" w:color="E0E0E0"/>
              <w:bottom w:val="single" w:sz="8" w:space="0" w:color="AEAEAE"/>
              <w:right w:val="double" w:sz="4" w:space="0" w:color="auto"/>
            </w:tcBorders>
            <w:shd w:val="clear" w:color="auto" w:fill="auto"/>
          </w:tcPr>
          <w:p w14:paraId="69551C31"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,641</w:t>
            </w:r>
          </w:p>
        </w:tc>
      </w:tr>
      <w:tr w:rsidR="006855CA" w:rsidRPr="00297889" w14:paraId="002AB94C" w14:textId="77777777" w:rsidTr="00B973E2">
        <w:trPr>
          <w:cantSplit/>
          <w:trHeight w:val="835"/>
        </w:trPr>
        <w:tc>
          <w:tcPr>
            <w:tcW w:w="1011" w:type="pct"/>
            <w:vMerge/>
            <w:tcBorders>
              <w:top w:val="single" w:sz="8" w:space="0" w:color="152935"/>
              <w:left w:val="double" w:sz="4" w:space="0" w:color="auto"/>
              <w:bottom w:val="single" w:sz="8" w:space="0" w:color="152935"/>
              <w:right w:val="nil"/>
            </w:tcBorders>
            <w:shd w:val="clear" w:color="auto" w:fill="auto"/>
          </w:tcPr>
          <w:p w14:paraId="637600A1" w14:textId="77777777" w:rsidR="006855CA" w:rsidRPr="005574CC" w:rsidRDefault="006855CA" w:rsidP="00AE7EB6">
            <w:pPr>
              <w:autoSpaceDE w:val="0"/>
              <w:autoSpaceDN w:val="0"/>
              <w:adjustRightInd w:val="0"/>
              <w:spacing w:after="0" w:line="240" w:lineRule="auto"/>
              <w:rPr>
                <w:rFonts w:ascii="Times New Roman" w:hAnsi="Times New Roman" w:cs="Times New Roman"/>
                <w:sz w:val="18"/>
                <w:szCs w:val="18"/>
              </w:rPr>
            </w:pPr>
          </w:p>
        </w:tc>
        <w:tc>
          <w:tcPr>
            <w:tcW w:w="1356" w:type="pct"/>
            <w:tcBorders>
              <w:top w:val="single" w:sz="8" w:space="0" w:color="AEAEAE"/>
              <w:left w:val="nil"/>
              <w:bottom w:val="single" w:sz="8" w:space="0" w:color="AEAEAE"/>
              <w:right w:val="nil"/>
            </w:tcBorders>
            <w:shd w:val="clear" w:color="auto" w:fill="auto"/>
          </w:tcPr>
          <w:p w14:paraId="4102FB14" w14:textId="77777777" w:rsidR="006855CA" w:rsidRPr="005574CC" w:rsidRDefault="006855CA"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color w:val="000000" w:themeColor="text1"/>
                <w:sz w:val="18"/>
                <w:szCs w:val="18"/>
              </w:rPr>
              <w:t>Medyana Dayalı ve Düzeltilmiş df</w:t>
            </w:r>
          </w:p>
        </w:tc>
        <w:tc>
          <w:tcPr>
            <w:tcW w:w="813" w:type="pct"/>
            <w:tcBorders>
              <w:top w:val="single" w:sz="8" w:space="0" w:color="AEAEAE"/>
              <w:left w:val="nil"/>
              <w:bottom w:val="single" w:sz="8" w:space="0" w:color="AEAEAE"/>
              <w:right w:val="single" w:sz="8" w:space="0" w:color="E0E0E0"/>
            </w:tcBorders>
            <w:shd w:val="clear" w:color="auto" w:fill="auto"/>
          </w:tcPr>
          <w:p w14:paraId="2A67045C"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,825</w:t>
            </w:r>
          </w:p>
        </w:tc>
        <w:tc>
          <w:tcPr>
            <w:tcW w:w="567" w:type="pct"/>
            <w:tcBorders>
              <w:top w:val="single" w:sz="8" w:space="0" w:color="AEAEAE"/>
              <w:left w:val="single" w:sz="8" w:space="0" w:color="E0E0E0"/>
              <w:bottom w:val="single" w:sz="8" w:space="0" w:color="AEAEAE"/>
              <w:right w:val="single" w:sz="8" w:space="0" w:color="E0E0E0"/>
            </w:tcBorders>
            <w:shd w:val="clear" w:color="auto" w:fill="auto"/>
          </w:tcPr>
          <w:p w14:paraId="4D1F0BF2"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14</w:t>
            </w:r>
          </w:p>
        </w:tc>
        <w:tc>
          <w:tcPr>
            <w:tcW w:w="567" w:type="pct"/>
            <w:tcBorders>
              <w:top w:val="single" w:sz="8" w:space="0" w:color="AEAEAE"/>
              <w:left w:val="single" w:sz="8" w:space="0" w:color="E0E0E0"/>
              <w:bottom w:val="single" w:sz="8" w:space="0" w:color="AEAEAE"/>
              <w:right w:val="single" w:sz="8" w:space="0" w:color="E0E0E0"/>
            </w:tcBorders>
            <w:shd w:val="clear" w:color="auto" w:fill="auto"/>
          </w:tcPr>
          <w:p w14:paraId="3B1A2A8A"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101,034</w:t>
            </w:r>
          </w:p>
        </w:tc>
        <w:tc>
          <w:tcPr>
            <w:tcW w:w="686" w:type="pct"/>
            <w:tcBorders>
              <w:top w:val="single" w:sz="8" w:space="0" w:color="AEAEAE"/>
              <w:left w:val="single" w:sz="8" w:space="0" w:color="E0E0E0"/>
              <w:bottom w:val="single" w:sz="8" w:space="0" w:color="AEAEAE"/>
              <w:right w:val="double" w:sz="4" w:space="0" w:color="auto"/>
            </w:tcBorders>
            <w:shd w:val="clear" w:color="auto" w:fill="auto"/>
          </w:tcPr>
          <w:p w14:paraId="75DED1FC"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,641</w:t>
            </w:r>
          </w:p>
        </w:tc>
      </w:tr>
      <w:tr w:rsidR="006855CA" w:rsidRPr="00297889" w14:paraId="44184E25" w14:textId="77777777" w:rsidTr="00B973E2">
        <w:trPr>
          <w:cantSplit/>
          <w:trHeight w:val="394"/>
        </w:trPr>
        <w:tc>
          <w:tcPr>
            <w:tcW w:w="1011" w:type="pct"/>
            <w:vMerge/>
            <w:tcBorders>
              <w:top w:val="single" w:sz="8" w:space="0" w:color="152935"/>
              <w:left w:val="double" w:sz="4" w:space="0" w:color="auto"/>
              <w:bottom w:val="double" w:sz="4" w:space="0" w:color="auto"/>
              <w:right w:val="nil"/>
            </w:tcBorders>
            <w:shd w:val="clear" w:color="auto" w:fill="auto"/>
          </w:tcPr>
          <w:p w14:paraId="021338C2" w14:textId="77777777" w:rsidR="006855CA" w:rsidRPr="005574CC" w:rsidRDefault="006855CA" w:rsidP="00AE7EB6">
            <w:pPr>
              <w:autoSpaceDE w:val="0"/>
              <w:autoSpaceDN w:val="0"/>
              <w:adjustRightInd w:val="0"/>
              <w:spacing w:after="0" w:line="240" w:lineRule="auto"/>
              <w:rPr>
                <w:rFonts w:ascii="Times New Roman" w:hAnsi="Times New Roman" w:cs="Times New Roman"/>
                <w:sz w:val="18"/>
                <w:szCs w:val="18"/>
              </w:rPr>
            </w:pPr>
          </w:p>
        </w:tc>
        <w:tc>
          <w:tcPr>
            <w:tcW w:w="1356" w:type="pct"/>
            <w:tcBorders>
              <w:top w:val="single" w:sz="8" w:space="0" w:color="AEAEAE"/>
              <w:left w:val="nil"/>
              <w:bottom w:val="double" w:sz="4" w:space="0" w:color="auto"/>
              <w:right w:val="nil"/>
            </w:tcBorders>
            <w:shd w:val="clear" w:color="auto" w:fill="auto"/>
          </w:tcPr>
          <w:p w14:paraId="36751B08" w14:textId="77777777" w:rsidR="006855CA" w:rsidRPr="005574CC" w:rsidRDefault="006855CA"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color w:val="000000" w:themeColor="text1"/>
                <w:sz w:val="18"/>
                <w:szCs w:val="18"/>
              </w:rPr>
              <w:t>Düzeltilmiş Ortalama</w:t>
            </w:r>
          </w:p>
        </w:tc>
        <w:tc>
          <w:tcPr>
            <w:tcW w:w="813" w:type="pct"/>
            <w:tcBorders>
              <w:top w:val="single" w:sz="8" w:space="0" w:color="AEAEAE"/>
              <w:left w:val="nil"/>
              <w:bottom w:val="double" w:sz="4" w:space="0" w:color="auto"/>
              <w:right w:val="single" w:sz="8" w:space="0" w:color="E0E0E0"/>
            </w:tcBorders>
            <w:shd w:val="clear" w:color="auto" w:fill="auto"/>
          </w:tcPr>
          <w:p w14:paraId="459ADEBB"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1,330</w:t>
            </w:r>
          </w:p>
        </w:tc>
        <w:tc>
          <w:tcPr>
            <w:tcW w:w="567" w:type="pct"/>
            <w:tcBorders>
              <w:top w:val="single" w:sz="8" w:space="0" w:color="AEAEAE"/>
              <w:left w:val="single" w:sz="8" w:space="0" w:color="E0E0E0"/>
              <w:bottom w:val="double" w:sz="4" w:space="0" w:color="auto"/>
              <w:right w:val="single" w:sz="8" w:space="0" w:color="E0E0E0"/>
            </w:tcBorders>
            <w:shd w:val="clear" w:color="auto" w:fill="auto"/>
          </w:tcPr>
          <w:p w14:paraId="615F87DE"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14</w:t>
            </w:r>
          </w:p>
        </w:tc>
        <w:tc>
          <w:tcPr>
            <w:tcW w:w="567" w:type="pct"/>
            <w:tcBorders>
              <w:top w:val="single" w:sz="8" w:space="0" w:color="AEAEAE"/>
              <w:left w:val="single" w:sz="8" w:space="0" w:color="E0E0E0"/>
              <w:bottom w:val="double" w:sz="4" w:space="0" w:color="auto"/>
              <w:right w:val="single" w:sz="8" w:space="0" w:color="E0E0E0"/>
            </w:tcBorders>
            <w:shd w:val="clear" w:color="auto" w:fill="auto"/>
          </w:tcPr>
          <w:p w14:paraId="28EC4AFB"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153</w:t>
            </w:r>
          </w:p>
        </w:tc>
        <w:tc>
          <w:tcPr>
            <w:tcW w:w="686" w:type="pct"/>
            <w:tcBorders>
              <w:top w:val="single" w:sz="8" w:space="0" w:color="AEAEAE"/>
              <w:left w:val="single" w:sz="8" w:space="0" w:color="E0E0E0"/>
              <w:bottom w:val="double" w:sz="4" w:space="0" w:color="auto"/>
              <w:right w:val="double" w:sz="4" w:space="0" w:color="auto"/>
            </w:tcBorders>
            <w:shd w:val="clear" w:color="auto" w:fill="auto"/>
          </w:tcPr>
          <w:p w14:paraId="0C055847"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sz w:val="18"/>
                <w:szCs w:val="18"/>
              </w:rPr>
            </w:pPr>
            <w:r w:rsidRPr="005574CC">
              <w:rPr>
                <w:rFonts w:ascii="Times New Roman" w:hAnsi="Times New Roman" w:cs="Times New Roman"/>
                <w:sz w:val="18"/>
                <w:szCs w:val="18"/>
              </w:rPr>
              <w:t>,196</w:t>
            </w:r>
          </w:p>
        </w:tc>
      </w:tr>
      <w:tr w:rsidR="001A7968" w:rsidRPr="00297889" w14:paraId="46CB86B1" w14:textId="77777777" w:rsidTr="00B973E2">
        <w:trPr>
          <w:cantSplit/>
        </w:trPr>
        <w:tc>
          <w:tcPr>
            <w:tcW w:w="5000" w:type="pct"/>
            <w:gridSpan w:val="6"/>
            <w:tcBorders>
              <w:top w:val="double" w:sz="4" w:space="0" w:color="auto"/>
              <w:left w:val="nil"/>
              <w:bottom w:val="nil"/>
              <w:right w:val="nil"/>
            </w:tcBorders>
            <w:shd w:val="clear" w:color="auto" w:fill="auto"/>
          </w:tcPr>
          <w:p w14:paraId="737ABDAD" w14:textId="77777777" w:rsidR="001A7968" w:rsidRPr="005574CC" w:rsidRDefault="00375AA7"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sz w:val="18"/>
                <w:szCs w:val="18"/>
              </w:rPr>
              <w:t xml:space="preserve">Bağımlı değişkenin hata varyansının gruplar arasında eşit olduğu sıfır hipotezi. </w:t>
            </w:r>
          </w:p>
        </w:tc>
      </w:tr>
      <w:tr w:rsidR="001A7968" w:rsidRPr="00297889" w14:paraId="1FCAEA3D" w14:textId="77777777" w:rsidTr="00B973E2">
        <w:trPr>
          <w:cantSplit/>
        </w:trPr>
        <w:tc>
          <w:tcPr>
            <w:tcW w:w="5000" w:type="pct"/>
            <w:gridSpan w:val="6"/>
            <w:tcBorders>
              <w:top w:val="nil"/>
              <w:left w:val="nil"/>
              <w:bottom w:val="nil"/>
              <w:right w:val="nil"/>
            </w:tcBorders>
            <w:shd w:val="clear" w:color="auto" w:fill="auto"/>
          </w:tcPr>
          <w:p w14:paraId="08FAFD0F" w14:textId="77777777" w:rsidR="001A7968" w:rsidRPr="005574CC" w:rsidRDefault="001A7968"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sz w:val="18"/>
                <w:szCs w:val="18"/>
              </w:rPr>
              <w:t>Bağımlı Değişken: Psikolojik İyi Oluş</w:t>
            </w:r>
            <w:r w:rsidR="004E0325" w:rsidRPr="005574CC">
              <w:rPr>
                <w:rFonts w:ascii="Times New Roman" w:hAnsi="Times New Roman" w:cs="Times New Roman"/>
                <w:sz w:val="18"/>
                <w:szCs w:val="18"/>
              </w:rPr>
              <w:t xml:space="preserve"> Ortalama</w:t>
            </w:r>
          </w:p>
        </w:tc>
      </w:tr>
      <w:tr w:rsidR="001A7968" w:rsidRPr="00297889" w14:paraId="0DD53413" w14:textId="77777777" w:rsidTr="00B973E2">
        <w:trPr>
          <w:cantSplit/>
        </w:trPr>
        <w:tc>
          <w:tcPr>
            <w:tcW w:w="5000" w:type="pct"/>
            <w:gridSpan w:val="6"/>
            <w:tcBorders>
              <w:top w:val="nil"/>
              <w:left w:val="nil"/>
              <w:bottom w:val="nil"/>
              <w:right w:val="nil"/>
            </w:tcBorders>
            <w:shd w:val="clear" w:color="auto" w:fill="auto"/>
          </w:tcPr>
          <w:p w14:paraId="4688EC11" w14:textId="77777777" w:rsidR="001A7968" w:rsidRPr="005574CC" w:rsidRDefault="00375AA7" w:rsidP="00AE7EB6">
            <w:pPr>
              <w:autoSpaceDE w:val="0"/>
              <w:autoSpaceDN w:val="0"/>
              <w:adjustRightInd w:val="0"/>
              <w:spacing w:after="0" w:line="320" w:lineRule="atLeast"/>
              <w:rPr>
                <w:rFonts w:ascii="Times New Roman" w:hAnsi="Times New Roman" w:cs="Times New Roman"/>
                <w:sz w:val="18"/>
                <w:szCs w:val="18"/>
              </w:rPr>
            </w:pPr>
            <w:r w:rsidRPr="005574CC">
              <w:rPr>
                <w:rFonts w:ascii="Times New Roman" w:hAnsi="Times New Roman" w:cs="Times New Roman"/>
                <w:sz w:val="18"/>
                <w:szCs w:val="18"/>
              </w:rPr>
              <w:t xml:space="preserve">Tasarım: Kesişen </w:t>
            </w:r>
            <w:r w:rsidR="001A7968" w:rsidRPr="005574CC">
              <w:rPr>
                <w:rFonts w:ascii="Times New Roman" w:hAnsi="Times New Roman" w:cs="Times New Roman"/>
                <w:sz w:val="18"/>
                <w:szCs w:val="18"/>
              </w:rPr>
              <w:t>+ Yaş + Eğitim Düzeyi + Yaş * Eğitim Düzeyi</w:t>
            </w:r>
          </w:p>
        </w:tc>
      </w:tr>
    </w:tbl>
    <w:p w14:paraId="473B85F5" w14:textId="77777777" w:rsidR="0041404C" w:rsidRPr="00297889" w:rsidRDefault="0041404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720D868B" w14:textId="62ECE10A" w:rsidR="0058338F" w:rsidRDefault="008C5331"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33" w:name="_Toc64449064"/>
      <w:bookmarkStart w:id="234" w:name="_Toc64473310"/>
      <w:bookmarkStart w:id="235" w:name="_Toc70927916"/>
      <w:r w:rsidRPr="008C5331">
        <w:rPr>
          <w:rFonts w:ascii="Times New Roman" w:hAnsi="Times New Roman" w:cs="Times New Roman"/>
          <w:b/>
          <w:bCs/>
          <w:i w:val="0"/>
          <w:iCs w:val="0"/>
          <w:color w:val="auto"/>
          <w:sz w:val="24"/>
          <w:szCs w:val="24"/>
        </w:rPr>
        <w:lastRenderedPageBreak/>
        <w:t xml:space="preserve">Tablo </w:t>
      </w:r>
      <w:r w:rsidR="00405BB1" w:rsidRPr="008C5331">
        <w:rPr>
          <w:rFonts w:ascii="Times New Roman" w:hAnsi="Times New Roman" w:cs="Times New Roman"/>
          <w:b/>
          <w:bCs/>
          <w:i w:val="0"/>
          <w:iCs w:val="0"/>
          <w:color w:val="auto"/>
          <w:sz w:val="24"/>
          <w:szCs w:val="24"/>
        </w:rPr>
        <w:fldChar w:fldCharType="begin"/>
      </w:r>
      <w:r w:rsidRPr="008C5331">
        <w:rPr>
          <w:rFonts w:ascii="Times New Roman" w:hAnsi="Times New Roman" w:cs="Times New Roman"/>
          <w:b/>
          <w:bCs/>
          <w:i w:val="0"/>
          <w:iCs w:val="0"/>
          <w:color w:val="auto"/>
          <w:sz w:val="24"/>
          <w:szCs w:val="24"/>
        </w:rPr>
        <w:instrText xml:space="preserve"> SEQ Tablo \* ARABIC </w:instrText>
      </w:r>
      <w:r w:rsidR="00405BB1" w:rsidRPr="008C5331">
        <w:rPr>
          <w:rFonts w:ascii="Times New Roman" w:hAnsi="Times New Roman" w:cs="Times New Roman"/>
          <w:b/>
          <w:bCs/>
          <w:i w:val="0"/>
          <w:iCs w:val="0"/>
          <w:color w:val="auto"/>
          <w:sz w:val="24"/>
          <w:szCs w:val="24"/>
        </w:rPr>
        <w:fldChar w:fldCharType="separate"/>
      </w:r>
      <w:r w:rsidR="00AD214D">
        <w:rPr>
          <w:rFonts w:ascii="Times New Roman" w:hAnsi="Times New Roman" w:cs="Times New Roman"/>
          <w:b/>
          <w:bCs/>
          <w:i w:val="0"/>
          <w:iCs w:val="0"/>
          <w:noProof/>
          <w:color w:val="auto"/>
          <w:sz w:val="24"/>
          <w:szCs w:val="24"/>
        </w:rPr>
        <w:t>33</w:t>
      </w:r>
      <w:r w:rsidR="00405BB1" w:rsidRPr="008C5331">
        <w:rPr>
          <w:rFonts w:ascii="Times New Roman" w:hAnsi="Times New Roman" w:cs="Times New Roman"/>
          <w:b/>
          <w:bCs/>
          <w:i w:val="0"/>
          <w:iCs w:val="0"/>
          <w:color w:val="auto"/>
          <w:sz w:val="24"/>
          <w:szCs w:val="24"/>
        </w:rPr>
        <w:fldChar w:fldCharType="end"/>
      </w:r>
      <w:r w:rsidRPr="008C5331">
        <w:rPr>
          <w:rFonts w:ascii="Times New Roman" w:hAnsi="Times New Roman" w:cs="Times New Roman"/>
          <w:b/>
          <w:bCs/>
          <w:i w:val="0"/>
          <w:iCs w:val="0"/>
          <w:color w:val="auto"/>
          <w:sz w:val="24"/>
          <w:szCs w:val="24"/>
        </w:rPr>
        <w:t xml:space="preserve">. </w:t>
      </w:r>
      <w:bookmarkEnd w:id="233"/>
      <w:bookmarkEnd w:id="234"/>
      <w:r w:rsidR="00A77223" w:rsidRPr="00A77223">
        <w:rPr>
          <w:rFonts w:ascii="Times New Roman" w:hAnsi="Times New Roman" w:cs="Times New Roman"/>
          <w:b/>
          <w:bCs/>
          <w:i w:val="0"/>
          <w:iCs w:val="0"/>
          <w:color w:val="auto"/>
          <w:sz w:val="24"/>
          <w:szCs w:val="24"/>
        </w:rPr>
        <w:t>Ebeveynlerin Her Yaş ve Eğitim Düzeyine Gör</w:t>
      </w:r>
      <w:r w:rsidR="00CD1D23">
        <w:rPr>
          <w:rFonts w:ascii="Times New Roman" w:hAnsi="Times New Roman" w:cs="Times New Roman"/>
          <w:b/>
          <w:bCs/>
          <w:i w:val="0"/>
          <w:iCs w:val="0"/>
          <w:color w:val="auto"/>
          <w:sz w:val="24"/>
          <w:szCs w:val="24"/>
        </w:rPr>
        <w:t xml:space="preserve">e Psikolojik İyi Oluş Düzeyi </w:t>
      </w:r>
      <w:r w:rsidR="00A77223" w:rsidRPr="00A77223">
        <w:rPr>
          <w:rFonts w:ascii="Times New Roman" w:hAnsi="Times New Roman" w:cs="Times New Roman"/>
          <w:b/>
          <w:bCs/>
          <w:i w:val="0"/>
          <w:iCs w:val="0"/>
          <w:color w:val="auto"/>
          <w:sz w:val="24"/>
          <w:szCs w:val="24"/>
        </w:rPr>
        <w:t>Anova Analizi</w:t>
      </w:r>
      <w:bookmarkEnd w:id="235"/>
    </w:p>
    <w:tbl>
      <w:tblPr>
        <w:tblW w:w="5000" w:type="pct"/>
        <w:tblCellMar>
          <w:left w:w="0" w:type="dxa"/>
          <w:right w:w="0" w:type="dxa"/>
        </w:tblCellMar>
        <w:tblLook w:val="0000" w:firstRow="0" w:lastRow="0" w:firstColumn="0" w:lastColumn="0" w:noHBand="0" w:noVBand="0"/>
      </w:tblPr>
      <w:tblGrid>
        <w:gridCol w:w="1660"/>
        <w:gridCol w:w="1306"/>
        <w:gridCol w:w="910"/>
        <w:gridCol w:w="1252"/>
        <w:gridCol w:w="964"/>
        <w:gridCol w:w="910"/>
        <w:gridCol w:w="1502"/>
      </w:tblGrid>
      <w:tr w:rsidR="00C859AA" w:rsidRPr="00297889" w14:paraId="7BA45F28" w14:textId="77777777" w:rsidTr="00B973E2">
        <w:trPr>
          <w:cantSplit/>
          <w:trHeight w:val="345"/>
        </w:trPr>
        <w:tc>
          <w:tcPr>
            <w:tcW w:w="5000" w:type="pct"/>
            <w:gridSpan w:val="7"/>
            <w:tcBorders>
              <w:top w:val="nil"/>
              <w:left w:val="nil"/>
              <w:bottom w:val="double" w:sz="4" w:space="0" w:color="auto"/>
              <w:right w:val="nil"/>
            </w:tcBorders>
            <w:shd w:val="clear" w:color="auto" w:fill="auto"/>
            <w:vAlign w:val="bottom"/>
          </w:tcPr>
          <w:p w14:paraId="0BEF6FE5" w14:textId="77777777" w:rsidR="00C859AA" w:rsidRPr="005574CC" w:rsidRDefault="00C859A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shd w:val="clear" w:color="auto" w:fill="FFFFFF"/>
              </w:rPr>
              <w:t>Bağımlı Değişken: Psikolojik İyi Oluş</w:t>
            </w:r>
            <w:r w:rsidR="005C5E6E" w:rsidRPr="005574CC">
              <w:rPr>
                <w:rFonts w:ascii="Times New Roman" w:hAnsi="Times New Roman" w:cs="Times New Roman"/>
                <w:color w:val="000000" w:themeColor="text1"/>
                <w:sz w:val="18"/>
                <w:szCs w:val="18"/>
                <w:shd w:val="clear" w:color="auto" w:fill="FFFFFF"/>
              </w:rPr>
              <w:t xml:space="preserve"> Ortalama</w:t>
            </w:r>
          </w:p>
        </w:tc>
      </w:tr>
      <w:tr w:rsidR="00C859AA" w:rsidRPr="00297889" w14:paraId="3AF11FDB" w14:textId="77777777" w:rsidTr="00B973E2">
        <w:trPr>
          <w:cantSplit/>
          <w:trHeight w:val="659"/>
        </w:trPr>
        <w:tc>
          <w:tcPr>
            <w:tcW w:w="976" w:type="pct"/>
            <w:tcBorders>
              <w:top w:val="double" w:sz="4" w:space="0" w:color="auto"/>
              <w:left w:val="double" w:sz="4" w:space="0" w:color="auto"/>
              <w:bottom w:val="single" w:sz="8" w:space="0" w:color="152935"/>
              <w:right w:val="nil"/>
            </w:tcBorders>
            <w:shd w:val="clear" w:color="auto" w:fill="auto"/>
            <w:vAlign w:val="bottom"/>
          </w:tcPr>
          <w:p w14:paraId="6BE37FDC" w14:textId="77777777" w:rsidR="00C859AA" w:rsidRPr="005574CC" w:rsidRDefault="00C859A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Kaynak</w:t>
            </w:r>
          </w:p>
        </w:tc>
        <w:tc>
          <w:tcPr>
            <w:tcW w:w="768" w:type="pct"/>
            <w:tcBorders>
              <w:top w:val="double" w:sz="4" w:space="0" w:color="auto"/>
              <w:left w:val="nil"/>
              <w:bottom w:val="single" w:sz="8" w:space="0" w:color="152935"/>
              <w:right w:val="single" w:sz="8" w:space="0" w:color="E0E0E0"/>
            </w:tcBorders>
            <w:shd w:val="clear" w:color="auto" w:fill="auto"/>
            <w:vAlign w:val="bottom"/>
          </w:tcPr>
          <w:p w14:paraId="11ACFE5B"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Tip III Kareler Toplamı</w:t>
            </w:r>
          </w:p>
        </w:tc>
        <w:tc>
          <w:tcPr>
            <w:tcW w:w="535" w:type="pct"/>
            <w:tcBorders>
              <w:top w:val="double" w:sz="4" w:space="0" w:color="auto"/>
              <w:left w:val="single" w:sz="8" w:space="0" w:color="E0E0E0"/>
              <w:bottom w:val="single" w:sz="8" w:space="0" w:color="152935"/>
              <w:right w:val="single" w:sz="8" w:space="0" w:color="E0E0E0"/>
            </w:tcBorders>
            <w:shd w:val="clear" w:color="auto" w:fill="auto"/>
            <w:vAlign w:val="bottom"/>
          </w:tcPr>
          <w:p w14:paraId="34A69E09"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roofErr w:type="gramStart"/>
            <w:r w:rsidRPr="005574CC">
              <w:rPr>
                <w:rFonts w:ascii="Times New Roman" w:hAnsi="Times New Roman" w:cs="Times New Roman"/>
                <w:color w:val="000000" w:themeColor="text1"/>
                <w:sz w:val="18"/>
                <w:szCs w:val="18"/>
              </w:rPr>
              <w:t>df</w:t>
            </w:r>
            <w:proofErr w:type="gramEnd"/>
          </w:p>
        </w:tc>
        <w:tc>
          <w:tcPr>
            <w:tcW w:w="736" w:type="pct"/>
            <w:tcBorders>
              <w:top w:val="double" w:sz="4" w:space="0" w:color="auto"/>
              <w:left w:val="single" w:sz="8" w:space="0" w:color="E0E0E0"/>
              <w:bottom w:val="single" w:sz="8" w:space="0" w:color="152935"/>
              <w:right w:val="single" w:sz="8" w:space="0" w:color="E0E0E0"/>
            </w:tcBorders>
            <w:shd w:val="clear" w:color="auto" w:fill="auto"/>
            <w:vAlign w:val="bottom"/>
          </w:tcPr>
          <w:p w14:paraId="770982DA"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w:t>
            </w:r>
            <w:r w:rsidR="006855CA" w:rsidRPr="005574CC">
              <w:rPr>
                <w:rFonts w:ascii="Times New Roman" w:hAnsi="Times New Roman" w:cs="Times New Roman"/>
                <w:color w:val="000000" w:themeColor="text1"/>
                <w:sz w:val="18"/>
                <w:szCs w:val="18"/>
              </w:rPr>
              <w:t>nın</w:t>
            </w:r>
            <w:r w:rsidRPr="005574CC">
              <w:rPr>
                <w:rFonts w:ascii="Times New Roman" w:hAnsi="Times New Roman" w:cs="Times New Roman"/>
                <w:color w:val="000000" w:themeColor="text1"/>
                <w:sz w:val="18"/>
                <w:szCs w:val="18"/>
              </w:rPr>
              <w:t xml:space="preserve"> Kare</w:t>
            </w:r>
          </w:p>
        </w:tc>
        <w:tc>
          <w:tcPr>
            <w:tcW w:w="567" w:type="pct"/>
            <w:tcBorders>
              <w:top w:val="double" w:sz="4" w:space="0" w:color="auto"/>
              <w:left w:val="single" w:sz="8" w:space="0" w:color="E0E0E0"/>
              <w:bottom w:val="single" w:sz="8" w:space="0" w:color="152935"/>
              <w:right w:val="single" w:sz="8" w:space="0" w:color="E0E0E0"/>
            </w:tcBorders>
            <w:shd w:val="clear" w:color="auto" w:fill="auto"/>
            <w:vAlign w:val="bottom"/>
          </w:tcPr>
          <w:p w14:paraId="42EDDF41"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F</w:t>
            </w:r>
          </w:p>
        </w:tc>
        <w:tc>
          <w:tcPr>
            <w:tcW w:w="535" w:type="pct"/>
            <w:tcBorders>
              <w:top w:val="double" w:sz="4" w:space="0" w:color="auto"/>
              <w:left w:val="single" w:sz="8" w:space="0" w:color="E0E0E0"/>
              <w:bottom w:val="single" w:sz="8" w:space="0" w:color="152935"/>
              <w:right w:val="single" w:sz="8" w:space="0" w:color="E0E0E0"/>
            </w:tcBorders>
            <w:shd w:val="clear" w:color="auto" w:fill="auto"/>
            <w:vAlign w:val="bottom"/>
          </w:tcPr>
          <w:p w14:paraId="3A9A9668" w14:textId="13405AC9" w:rsidR="00C859AA" w:rsidRPr="005574CC" w:rsidRDefault="00DC42A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883" w:type="pct"/>
            <w:tcBorders>
              <w:top w:val="double" w:sz="4" w:space="0" w:color="auto"/>
              <w:left w:val="single" w:sz="8" w:space="0" w:color="E0E0E0"/>
              <w:bottom w:val="single" w:sz="8" w:space="0" w:color="152935"/>
              <w:right w:val="double" w:sz="4" w:space="0" w:color="auto"/>
            </w:tcBorders>
            <w:shd w:val="clear" w:color="auto" w:fill="auto"/>
            <w:vAlign w:val="bottom"/>
          </w:tcPr>
          <w:p w14:paraId="5788ECCC"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 xml:space="preserve">Kısmi </w:t>
            </w:r>
            <w:proofErr w:type="spellStart"/>
            <w:r w:rsidRPr="005574CC">
              <w:rPr>
                <w:rFonts w:ascii="Times New Roman" w:hAnsi="Times New Roman" w:cs="Times New Roman"/>
                <w:color w:val="000000" w:themeColor="text1"/>
                <w:sz w:val="18"/>
                <w:szCs w:val="18"/>
              </w:rPr>
              <w:t>Eta</w:t>
            </w:r>
            <w:proofErr w:type="spellEnd"/>
            <w:r w:rsidRPr="005574CC">
              <w:rPr>
                <w:rFonts w:ascii="Times New Roman" w:hAnsi="Times New Roman" w:cs="Times New Roman"/>
                <w:color w:val="000000" w:themeColor="text1"/>
                <w:sz w:val="18"/>
                <w:szCs w:val="18"/>
              </w:rPr>
              <w:t xml:space="preserve"> Kare</w:t>
            </w:r>
          </w:p>
        </w:tc>
      </w:tr>
      <w:tr w:rsidR="00C859AA" w:rsidRPr="00297889" w14:paraId="02B3FA16" w14:textId="77777777" w:rsidTr="00B973E2">
        <w:trPr>
          <w:cantSplit/>
          <w:trHeight w:val="379"/>
        </w:trPr>
        <w:tc>
          <w:tcPr>
            <w:tcW w:w="976" w:type="pct"/>
            <w:tcBorders>
              <w:top w:val="single" w:sz="8" w:space="0" w:color="152935"/>
              <w:left w:val="double" w:sz="4" w:space="0" w:color="auto"/>
              <w:bottom w:val="single" w:sz="8" w:space="0" w:color="AEAEAE"/>
              <w:right w:val="nil"/>
            </w:tcBorders>
            <w:shd w:val="clear" w:color="auto" w:fill="auto"/>
          </w:tcPr>
          <w:p w14:paraId="4F5FF4EA" w14:textId="77777777" w:rsidR="00C859AA" w:rsidRPr="005574CC" w:rsidRDefault="00C859A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Düzeltilmiş Model</w:t>
            </w:r>
          </w:p>
        </w:tc>
        <w:tc>
          <w:tcPr>
            <w:tcW w:w="768" w:type="pct"/>
            <w:tcBorders>
              <w:top w:val="single" w:sz="8" w:space="0" w:color="152935"/>
              <w:left w:val="nil"/>
              <w:bottom w:val="single" w:sz="8" w:space="0" w:color="AEAEAE"/>
              <w:right w:val="single" w:sz="8" w:space="0" w:color="E0E0E0"/>
            </w:tcBorders>
            <w:shd w:val="clear" w:color="auto" w:fill="auto"/>
          </w:tcPr>
          <w:p w14:paraId="2F43A57A"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w:t>
            </w:r>
            <w:proofErr w:type="gramStart"/>
            <w:r w:rsidRPr="005574CC">
              <w:rPr>
                <w:rFonts w:ascii="Times New Roman" w:hAnsi="Times New Roman" w:cs="Times New Roman"/>
                <w:color w:val="000000" w:themeColor="text1"/>
                <w:sz w:val="18"/>
                <w:szCs w:val="18"/>
              </w:rPr>
              <w:t>399</w:t>
            </w:r>
            <w:r w:rsidRPr="005574CC">
              <w:rPr>
                <w:rFonts w:ascii="Times New Roman" w:hAnsi="Times New Roman" w:cs="Times New Roman"/>
                <w:color w:val="000000" w:themeColor="text1"/>
                <w:sz w:val="18"/>
                <w:szCs w:val="18"/>
                <w:vertAlign w:val="superscript"/>
              </w:rPr>
              <w:t>a</w:t>
            </w:r>
            <w:proofErr w:type="gramEnd"/>
          </w:p>
        </w:tc>
        <w:tc>
          <w:tcPr>
            <w:tcW w:w="535" w:type="pct"/>
            <w:tcBorders>
              <w:top w:val="single" w:sz="8" w:space="0" w:color="152935"/>
              <w:left w:val="single" w:sz="8" w:space="0" w:color="E0E0E0"/>
              <w:bottom w:val="single" w:sz="8" w:space="0" w:color="AEAEAE"/>
              <w:right w:val="single" w:sz="8" w:space="0" w:color="E0E0E0"/>
            </w:tcBorders>
            <w:shd w:val="clear" w:color="auto" w:fill="auto"/>
          </w:tcPr>
          <w:p w14:paraId="51300572"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15</w:t>
            </w:r>
          </w:p>
        </w:tc>
        <w:tc>
          <w:tcPr>
            <w:tcW w:w="736" w:type="pct"/>
            <w:tcBorders>
              <w:top w:val="single" w:sz="8" w:space="0" w:color="152935"/>
              <w:left w:val="single" w:sz="8" w:space="0" w:color="E0E0E0"/>
              <w:bottom w:val="single" w:sz="8" w:space="0" w:color="AEAEAE"/>
              <w:right w:val="single" w:sz="8" w:space="0" w:color="E0E0E0"/>
            </w:tcBorders>
            <w:shd w:val="clear" w:color="auto" w:fill="auto"/>
          </w:tcPr>
          <w:p w14:paraId="3A4DD53C"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1,093</w:t>
            </w:r>
          </w:p>
        </w:tc>
        <w:tc>
          <w:tcPr>
            <w:tcW w:w="567" w:type="pct"/>
            <w:tcBorders>
              <w:top w:val="single" w:sz="8" w:space="0" w:color="152935"/>
              <w:left w:val="single" w:sz="8" w:space="0" w:color="E0E0E0"/>
              <w:bottom w:val="single" w:sz="8" w:space="0" w:color="AEAEAE"/>
              <w:right w:val="single" w:sz="8" w:space="0" w:color="E0E0E0"/>
            </w:tcBorders>
            <w:shd w:val="clear" w:color="auto" w:fill="auto"/>
          </w:tcPr>
          <w:p w14:paraId="56FA2B13"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1,001</w:t>
            </w:r>
          </w:p>
        </w:tc>
        <w:tc>
          <w:tcPr>
            <w:tcW w:w="535" w:type="pct"/>
            <w:tcBorders>
              <w:top w:val="single" w:sz="8" w:space="0" w:color="152935"/>
              <w:left w:val="single" w:sz="8" w:space="0" w:color="E0E0E0"/>
              <w:bottom w:val="single" w:sz="8" w:space="0" w:color="AEAEAE"/>
              <w:right w:val="single" w:sz="8" w:space="0" w:color="E0E0E0"/>
            </w:tcBorders>
            <w:shd w:val="clear" w:color="auto" w:fill="auto"/>
          </w:tcPr>
          <w:p w14:paraId="56534E4B"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,457</w:t>
            </w:r>
          </w:p>
        </w:tc>
        <w:tc>
          <w:tcPr>
            <w:tcW w:w="883" w:type="pct"/>
            <w:tcBorders>
              <w:top w:val="single" w:sz="8" w:space="0" w:color="152935"/>
              <w:left w:val="single" w:sz="8" w:space="0" w:color="E0E0E0"/>
              <w:bottom w:val="single" w:sz="8" w:space="0" w:color="AEAEAE"/>
              <w:right w:val="double" w:sz="4" w:space="0" w:color="auto"/>
            </w:tcBorders>
            <w:shd w:val="clear" w:color="auto" w:fill="auto"/>
          </w:tcPr>
          <w:p w14:paraId="54EF7DA5"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,089</w:t>
            </w:r>
          </w:p>
        </w:tc>
      </w:tr>
      <w:tr w:rsidR="00C859AA" w:rsidRPr="00297889" w14:paraId="7D9F69C2" w14:textId="77777777" w:rsidTr="00B973E2">
        <w:trPr>
          <w:cantSplit/>
          <w:trHeight w:val="345"/>
        </w:trPr>
        <w:tc>
          <w:tcPr>
            <w:tcW w:w="976" w:type="pct"/>
            <w:tcBorders>
              <w:top w:val="single" w:sz="8" w:space="0" w:color="AEAEAE"/>
              <w:left w:val="double" w:sz="4" w:space="0" w:color="auto"/>
              <w:right w:val="nil"/>
            </w:tcBorders>
            <w:shd w:val="clear" w:color="auto" w:fill="auto"/>
          </w:tcPr>
          <w:p w14:paraId="4D8DDAFC" w14:textId="77777777" w:rsidR="00C859AA" w:rsidRPr="005574CC" w:rsidRDefault="006855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Kesişim</w:t>
            </w:r>
          </w:p>
        </w:tc>
        <w:tc>
          <w:tcPr>
            <w:tcW w:w="768" w:type="pct"/>
            <w:tcBorders>
              <w:top w:val="single" w:sz="8" w:space="0" w:color="AEAEAE"/>
              <w:left w:val="nil"/>
              <w:right w:val="single" w:sz="8" w:space="0" w:color="E0E0E0"/>
            </w:tcBorders>
            <w:shd w:val="clear" w:color="auto" w:fill="auto"/>
          </w:tcPr>
          <w:p w14:paraId="5616C9D8"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1849,058</w:t>
            </w:r>
          </w:p>
        </w:tc>
        <w:tc>
          <w:tcPr>
            <w:tcW w:w="535" w:type="pct"/>
            <w:tcBorders>
              <w:top w:val="single" w:sz="8" w:space="0" w:color="AEAEAE"/>
              <w:left w:val="single" w:sz="8" w:space="0" w:color="E0E0E0"/>
              <w:right w:val="single" w:sz="8" w:space="0" w:color="E0E0E0"/>
            </w:tcBorders>
            <w:shd w:val="clear" w:color="auto" w:fill="auto"/>
          </w:tcPr>
          <w:p w14:paraId="434A3B36"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w:t>
            </w:r>
          </w:p>
        </w:tc>
        <w:tc>
          <w:tcPr>
            <w:tcW w:w="736" w:type="pct"/>
            <w:tcBorders>
              <w:top w:val="single" w:sz="8" w:space="0" w:color="AEAEAE"/>
              <w:left w:val="single" w:sz="8" w:space="0" w:color="E0E0E0"/>
              <w:right w:val="single" w:sz="8" w:space="0" w:color="E0E0E0"/>
            </w:tcBorders>
            <w:shd w:val="clear" w:color="auto" w:fill="auto"/>
          </w:tcPr>
          <w:p w14:paraId="11CE54FF"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1849,058</w:t>
            </w:r>
          </w:p>
        </w:tc>
        <w:tc>
          <w:tcPr>
            <w:tcW w:w="567" w:type="pct"/>
            <w:tcBorders>
              <w:top w:val="single" w:sz="8" w:space="0" w:color="AEAEAE"/>
              <w:left w:val="single" w:sz="8" w:space="0" w:color="E0E0E0"/>
              <w:right w:val="single" w:sz="8" w:space="0" w:color="E0E0E0"/>
            </w:tcBorders>
            <w:shd w:val="clear" w:color="auto" w:fill="auto"/>
          </w:tcPr>
          <w:p w14:paraId="339F6DF7"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1693,420</w:t>
            </w:r>
          </w:p>
        </w:tc>
        <w:tc>
          <w:tcPr>
            <w:tcW w:w="535" w:type="pct"/>
            <w:tcBorders>
              <w:top w:val="single" w:sz="8" w:space="0" w:color="AEAEAE"/>
              <w:left w:val="single" w:sz="8" w:space="0" w:color="E0E0E0"/>
              <w:right w:val="single" w:sz="8" w:space="0" w:color="E0E0E0"/>
            </w:tcBorders>
            <w:shd w:val="clear" w:color="auto" w:fill="auto"/>
          </w:tcPr>
          <w:p w14:paraId="064A6078"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,000</w:t>
            </w:r>
          </w:p>
        </w:tc>
        <w:tc>
          <w:tcPr>
            <w:tcW w:w="883" w:type="pct"/>
            <w:tcBorders>
              <w:top w:val="single" w:sz="8" w:space="0" w:color="AEAEAE"/>
              <w:left w:val="single" w:sz="8" w:space="0" w:color="E0E0E0"/>
              <w:right w:val="double" w:sz="4" w:space="0" w:color="auto"/>
            </w:tcBorders>
            <w:shd w:val="clear" w:color="auto" w:fill="auto"/>
          </w:tcPr>
          <w:p w14:paraId="6E6396DC" w14:textId="77777777" w:rsidR="00C859AA" w:rsidRPr="005574CC" w:rsidRDefault="00C859A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,917</w:t>
            </w:r>
          </w:p>
        </w:tc>
      </w:tr>
      <w:tr w:rsidR="00FD35C4" w:rsidRPr="00297889" w14:paraId="41A3632F" w14:textId="77777777" w:rsidTr="00B973E2">
        <w:trPr>
          <w:cantSplit/>
          <w:trHeight w:val="410"/>
        </w:trPr>
        <w:tc>
          <w:tcPr>
            <w:tcW w:w="976" w:type="pct"/>
            <w:tcBorders>
              <w:top w:val="single" w:sz="8" w:space="0" w:color="AEAEAE"/>
              <w:left w:val="double" w:sz="4" w:space="0" w:color="auto"/>
              <w:right w:val="nil"/>
            </w:tcBorders>
            <w:shd w:val="clear" w:color="auto" w:fill="auto"/>
          </w:tcPr>
          <w:p w14:paraId="1435B63E" w14:textId="77777777" w:rsidR="00FD35C4" w:rsidRPr="005574CC" w:rsidRDefault="00FD35C4"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Yaş</w:t>
            </w:r>
          </w:p>
        </w:tc>
        <w:tc>
          <w:tcPr>
            <w:tcW w:w="768" w:type="pct"/>
            <w:tcBorders>
              <w:top w:val="single" w:sz="8" w:space="0" w:color="AEAEAE"/>
              <w:left w:val="nil"/>
              <w:right w:val="single" w:sz="8" w:space="0" w:color="E0E0E0"/>
            </w:tcBorders>
            <w:shd w:val="clear" w:color="auto" w:fill="auto"/>
          </w:tcPr>
          <w:p w14:paraId="6B9D29C9" w14:textId="77777777" w:rsidR="00FD35C4" w:rsidRPr="005574CC" w:rsidRDefault="00FD35C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3,068</w:t>
            </w:r>
          </w:p>
        </w:tc>
        <w:tc>
          <w:tcPr>
            <w:tcW w:w="535" w:type="pct"/>
            <w:tcBorders>
              <w:top w:val="single" w:sz="8" w:space="0" w:color="AEAEAE"/>
              <w:left w:val="single" w:sz="8" w:space="0" w:color="E0E0E0"/>
              <w:right w:val="single" w:sz="8" w:space="0" w:color="E0E0E0"/>
            </w:tcBorders>
            <w:shd w:val="clear" w:color="auto" w:fill="auto"/>
          </w:tcPr>
          <w:p w14:paraId="0758E5E1" w14:textId="77777777" w:rsidR="00FD35C4" w:rsidRPr="005574CC" w:rsidRDefault="00FD35C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w:t>
            </w:r>
          </w:p>
        </w:tc>
        <w:tc>
          <w:tcPr>
            <w:tcW w:w="736" w:type="pct"/>
            <w:tcBorders>
              <w:top w:val="single" w:sz="8" w:space="0" w:color="AEAEAE"/>
              <w:left w:val="single" w:sz="8" w:space="0" w:color="E0E0E0"/>
              <w:right w:val="single" w:sz="8" w:space="0" w:color="E0E0E0"/>
            </w:tcBorders>
            <w:shd w:val="clear" w:color="auto" w:fill="auto"/>
          </w:tcPr>
          <w:p w14:paraId="7877A4E7" w14:textId="77777777" w:rsidR="00FD35C4" w:rsidRPr="005574CC" w:rsidRDefault="00FD35C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1,023</w:t>
            </w:r>
          </w:p>
        </w:tc>
        <w:tc>
          <w:tcPr>
            <w:tcW w:w="567" w:type="pct"/>
            <w:tcBorders>
              <w:top w:val="single" w:sz="8" w:space="0" w:color="AEAEAE"/>
              <w:left w:val="single" w:sz="8" w:space="0" w:color="E0E0E0"/>
              <w:right w:val="single" w:sz="8" w:space="0" w:color="E0E0E0"/>
            </w:tcBorders>
            <w:shd w:val="clear" w:color="auto" w:fill="auto"/>
          </w:tcPr>
          <w:p w14:paraId="20FE2CA7" w14:textId="77777777" w:rsidR="00FD35C4" w:rsidRPr="005574CC" w:rsidRDefault="00FD35C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,936</w:t>
            </w:r>
          </w:p>
        </w:tc>
        <w:tc>
          <w:tcPr>
            <w:tcW w:w="535" w:type="pct"/>
            <w:tcBorders>
              <w:top w:val="single" w:sz="8" w:space="0" w:color="AEAEAE"/>
              <w:left w:val="single" w:sz="8" w:space="0" w:color="E0E0E0"/>
              <w:right w:val="single" w:sz="8" w:space="0" w:color="E0E0E0"/>
            </w:tcBorders>
            <w:shd w:val="clear" w:color="auto" w:fill="auto"/>
          </w:tcPr>
          <w:p w14:paraId="5203CA86" w14:textId="77777777" w:rsidR="00FD35C4" w:rsidRPr="005574CC" w:rsidRDefault="00FD35C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,425</w:t>
            </w:r>
          </w:p>
        </w:tc>
        <w:tc>
          <w:tcPr>
            <w:tcW w:w="883" w:type="pct"/>
            <w:tcBorders>
              <w:top w:val="single" w:sz="8" w:space="0" w:color="AEAEAE"/>
              <w:left w:val="single" w:sz="8" w:space="0" w:color="E0E0E0"/>
              <w:right w:val="double" w:sz="4" w:space="0" w:color="auto"/>
            </w:tcBorders>
            <w:shd w:val="clear" w:color="auto" w:fill="auto"/>
          </w:tcPr>
          <w:p w14:paraId="767D57EF" w14:textId="77777777" w:rsidR="00FD35C4" w:rsidRPr="005574CC" w:rsidRDefault="00FD35C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,018</w:t>
            </w:r>
          </w:p>
        </w:tc>
      </w:tr>
      <w:tr w:rsidR="00946D52" w:rsidRPr="00297889" w14:paraId="1745435B" w14:textId="77777777" w:rsidTr="00B973E2">
        <w:trPr>
          <w:cantSplit/>
          <w:trHeight w:val="453"/>
        </w:trPr>
        <w:tc>
          <w:tcPr>
            <w:tcW w:w="976" w:type="pct"/>
            <w:tcBorders>
              <w:top w:val="single" w:sz="8" w:space="0" w:color="AEAEAE"/>
              <w:left w:val="double" w:sz="4" w:space="0" w:color="auto"/>
              <w:bottom w:val="single" w:sz="8" w:space="0" w:color="AEAEAE"/>
              <w:right w:val="nil"/>
            </w:tcBorders>
            <w:shd w:val="clear" w:color="auto" w:fill="auto"/>
          </w:tcPr>
          <w:p w14:paraId="3420E98D" w14:textId="77777777" w:rsidR="00946D52" w:rsidRPr="005574CC" w:rsidRDefault="00946D52"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Eğitim Düzeyi</w:t>
            </w:r>
          </w:p>
        </w:tc>
        <w:tc>
          <w:tcPr>
            <w:tcW w:w="768" w:type="pct"/>
            <w:tcBorders>
              <w:top w:val="single" w:sz="8" w:space="0" w:color="AEAEAE"/>
              <w:left w:val="nil"/>
              <w:bottom w:val="single" w:sz="8" w:space="0" w:color="AEAEAE"/>
              <w:right w:val="single" w:sz="8" w:space="0" w:color="E0E0E0"/>
            </w:tcBorders>
            <w:shd w:val="clear" w:color="auto" w:fill="auto"/>
          </w:tcPr>
          <w:p w14:paraId="6DAC9A24"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5,937</w:t>
            </w:r>
          </w:p>
        </w:tc>
        <w:tc>
          <w:tcPr>
            <w:tcW w:w="535" w:type="pct"/>
            <w:tcBorders>
              <w:top w:val="single" w:sz="8" w:space="0" w:color="AEAEAE"/>
              <w:left w:val="single" w:sz="8" w:space="0" w:color="E0E0E0"/>
              <w:bottom w:val="single" w:sz="8" w:space="0" w:color="AEAEAE"/>
              <w:right w:val="single" w:sz="8" w:space="0" w:color="E0E0E0"/>
            </w:tcBorders>
            <w:shd w:val="clear" w:color="auto" w:fill="auto"/>
          </w:tcPr>
          <w:p w14:paraId="11A241B4"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w:t>
            </w:r>
          </w:p>
        </w:tc>
        <w:tc>
          <w:tcPr>
            <w:tcW w:w="736" w:type="pct"/>
            <w:tcBorders>
              <w:top w:val="single" w:sz="8" w:space="0" w:color="AEAEAE"/>
              <w:left w:val="single" w:sz="8" w:space="0" w:color="E0E0E0"/>
              <w:bottom w:val="single" w:sz="8" w:space="0" w:color="AEAEAE"/>
              <w:right w:val="single" w:sz="8" w:space="0" w:color="E0E0E0"/>
            </w:tcBorders>
            <w:shd w:val="clear" w:color="auto" w:fill="auto"/>
          </w:tcPr>
          <w:p w14:paraId="18BF5C27"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1,979</w:t>
            </w:r>
          </w:p>
        </w:tc>
        <w:tc>
          <w:tcPr>
            <w:tcW w:w="567" w:type="pct"/>
            <w:tcBorders>
              <w:top w:val="single" w:sz="8" w:space="0" w:color="AEAEAE"/>
              <w:left w:val="single" w:sz="8" w:space="0" w:color="E0E0E0"/>
              <w:bottom w:val="single" w:sz="8" w:space="0" w:color="AEAEAE"/>
              <w:right w:val="single" w:sz="8" w:space="0" w:color="E0E0E0"/>
            </w:tcBorders>
            <w:shd w:val="clear" w:color="auto" w:fill="auto"/>
          </w:tcPr>
          <w:p w14:paraId="003EFBC5"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1,813</w:t>
            </w:r>
          </w:p>
        </w:tc>
        <w:tc>
          <w:tcPr>
            <w:tcW w:w="535" w:type="pct"/>
            <w:tcBorders>
              <w:top w:val="single" w:sz="8" w:space="0" w:color="AEAEAE"/>
              <w:left w:val="single" w:sz="8" w:space="0" w:color="E0E0E0"/>
              <w:bottom w:val="single" w:sz="8" w:space="0" w:color="AEAEAE"/>
              <w:right w:val="single" w:sz="8" w:space="0" w:color="E0E0E0"/>
            </w:tcBorders>
            <w:shd w:val="clear" w:color="auto" w:fill="auto"/>
          </w:tcPr>
          <w:p w14:paraId="0B4D5F81"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,147</w:t>
            </w:r>
          </w:p>
        </w:tc>
        <w:tc>
          <w:tcPr>
            <w:tcW w:w="883" w:type="pct"/>
            <w:tcBorders>
              <w:top w:val="single" w:sz="8" w:space="0" w:color="AEAEAE"/>
              <w:left w:val="single" w:sz="8" w:space="0" w:color="E0E0E0"/>
              <w:bottom w:val="single" w:sz="8" w:space="0" w:color="AEAEAE"/>
              <w:right w:val="double" w:sz="4" w:space="0" w:color="auto"/>
            </w:tcBorders>
            <w:shd w:val="clear" w:color="auto" w:fill="auto"/>
          </w:tcPr>
          <w:p w14:paraId="32558E6A"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,034</w:t>
            </w:r>
          </w:p>
        </w:tc>
      </w:tr>
      <w:tr w:rsidR="00946D52" w:rsidRPr="00297889" w14:paraId="1F9F5645" w14:textId="77777777" w:rsidTr="00B973E2">
        <w:trPr>
          <w:cantSplit/>
          <w:trHeight w:val="418"/>
        </w:trPr>
        <w:tc>
          <w:tcPr>
            <w:tcW w:w="976" w:type="pct"/>
            <w:tcBorders>
              <w:top w:val="single" w:sz="8" w:space="0" w:color="AEAEAE"/>
              <w:left w:val="double" w:sz="4" w:space="0" w:color="auto"/>
              <w:bottom w:val="single" w:sz="8" w:space="0" w:color="AEAEAE"/>
              <w:right w:val="nil"/>
            </w:tcBorders>
            <w:shd w:val="clear" w:color="auto" w:fill="auto"/>
          </w:tcPr>
          <w:p w14:paraId="5735AFE5" w14:textId="77777777" w:rsidR="00946D52" w:rsidRPr="005574CC" w:rsidRDefault="00946D52"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Yaş * Eğitim Düzeyi</w:t>
            </w:r>
          </w:p>
        </w:tc>
        <w:tc>
          <w:tcPr>
            <w:tcW w:w="768" w:type="pct"/>
            <w:tcBorders>
              <w:top w:val="single" w:sz="8" w:space="0" w:color="AEAEAE"/>
              <w:left w:val="nil"/>
              <w:bottom w:val="single" w:sz="8" w:space="0" w:color="AEAEAE"/>
              <w:right w:val="single" w:sz="8" w:space="0" w:color="E0E0E0"/>
            </w:tcBorders>
            <w:shd w:val="clear" w:color="auto" w:fill="auto"/>
          </w:tcPr>
          <w:p w14:paraId="41A9BE5E"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9,959</w:t>
            </w:r>
          </w:p>
        </w:tc>
        <w:tc>
          <w:tcPr>
            <w:tcW w:w="535" w:type="pct"/>
            <w:tcBorders>
              <w:top w:val="single" w:sz="8" w:space="0" w:color="AEAEAE"/>
              <w:left w:val="single" w:sz="8" w:space="0" w:color="E0E0E0"/>
              <w:bottom w:val="single" w:sz="8" w:space="0" w:color="AEAEAE"/>
              <w:right w:val="single" w:sz="8" w:space="0" w:color="E0E0E0"/>
            </w:tcBorders>
            <w:shd w:val="clear" w:color="auto" w:fill="auto"/>
          </w:tcPr>
          <w:p w14:paraId="27F8F9F6"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w:t>
            </w:r>
          </w:p>
        </w:tc>
        <w:tc>
          <w:tcPr>
            <w:tcW w:w="736" w:type="pct"/>
            <w:tcBorders>
              <w:top w:val="single" w:sz="8" w:space="0" w:color="AEAEAE"/>
              <w:left w:val="single" w:sz="8" w:space="0" w:color="E0E0E0"/>
              <w:bottom w:val="single" w:sz="8" w:space="0" w:color="AEAEAE"/>
              <w:right w:val="single" w:sz="8" w:space="0" w:color="E0E0E0"/>
            </w:tcBorders>
            <w:shd w:val="clear" w:color="auto" w:fill="auto"/>
          </w:tcPr>
          <w:p w14:paraId="159A15BB"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1,107</w:t>
            </w:r>
          </w:p>
        </w:tc>
        <w:tc>
          <w:tcPr>
            <w:tcW w:w="567" w:type="pct"/>
            <w:tcBorders>
              <w:top w:val="single" w:sz="8" w:space="0" w:color="AEAEAE"/>
              <w:left w:val="single" w:sz="8" w:space="0" w:color="E0E0E0"/>
              <w:bottom w:val="single" w:sz="8" w:space="0" w:color="AEAEAE"/>
              <w:right w:val="single" w:sz="8" w:space="0" w:color="E0E0E0"/>
            </w:tcBorders>
            <w:shd w:val="clear" w:color="auto" w:fill="auto"/>
          </w:tcPr>
          <w:p w14:paraId="534065B9"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1,013</w:t>
            </w:r>
          </w:p>
        </w:tc>
        <w:tc>
          <w:tcPr>
            <w:tcW w:w="535" w:type="pct"/>
            <w:tcBorders>
              <w:top w:val="single" w:sz="8" w:space="0" w:color="AEAEAE"/>
              <w:left w:val="single" w:sz="8" w:space="0" w:color="E0E0E0"/>
              <w:bottom w:val="single" w:sz="8" w:space="0" w:color="AEAEAE"/>
              <w:right w:val="single" w:sz="8" w:space="0" w:color="E0E0E0"/>
            </w:tcBorders>
            <w:shd w:val="clear" w:color="auto" w:fill="auto"/>
          </w:tcPr>
          <w:p w14:paraId="688B4C49"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,432</w:t>
            </w:r>
          </w:p>
        </w:tc>
        <w:tc>
          <w:tcPr>
            <w:tcW w:w="883" w:type="pct"/>
            <w:tcBorders>
              <w:top w:val="single" w:sz="8" w:space="0" w:color="AEAEAE"/>
              <w:left w:val="single" w:sz="8" w:space="0" w:color="E0E0E0"/>
              <w:bottom w:val="single" w:sz="8" w:space="0" w:color="AEAEAE"/>
              <w:right w:val="double" w:sz="4" w:space="0" w:color="auto"/>
            </w:tcBorders>
            <w:shd w:val="clear" w:color="auto" w:fill="auto"/>
          </w:tcPr>
          <w:p w14:paraId="42FA83CE"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,056</w:t>
            </w:r>
          </w:p>
        </w:tc>
      </w:tr>
      <w:tr w:rsidR="00946D52" w:rsidRPr="00297889" w14:paraId="370E04AF" w14:textId="77777777" w:rsidTr="00B973E2">
        <w:trPr>
          <w:cantSplit/>
          <w:trHeight w:val="410"/>
        </w:trPr>
        <w:tc>
          <w:tcPr>
            <w:tcW w:w="976" w:type="pct"/>
            <w:tcBorders>
              <w:top w:val="single" w:sz="8" w:space="0" w:color="AEAEAE"/>
              <w:left w:val="double" w:sz="4" w:space="0" w:color="auto"/>
              <w:bottom w:val="single" w:sz="8" w:space="0" w:color="AEAEAE"/>
              <w:right w:val="nil"/>
            </w:tcBorders>
            <w:shd w:val="clear" w:color="auto" w:fill="auto"/>
          </w:tcPr>
          <w:p w14:paraId="3EBD6624" w14:textId="77777777" w:rsidR="00946D52" w:rsidRPr="005574CC" w:rsidRDefault="00946D52"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Hata</w:t>
            </w:r>
          </w:p>
        </w:tc>
        <w:tc>
          <w:tcPr>
            <w:tcW w:w="768" w:type="pct"/>
            <w:tcBorders>
              <w:top w:val="single" w:sz="8" w:space="0" w:color="AEAEAE"/>
              <w:left w:val="nil"/>
              <w:bottom w:val="single" w:sz="8" w:space="0" w:color="AEAEAE"/>
              <w:right w:val="single" w:sz="8" w:space="0" w:color="E0E0E0"/>
            </w:tcBorders>
            <w:shd w:val="clear" w:color="auto" w:fill="auto"/>
          </w:tcPr>
          <w:p w14:paraId="03043B17"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167,062</w:t>
            </w:r>
          </w:p>
        </w:tc>
        <w:tc>
          <w:tcPr>
            <w:tcW w:w="535" w:type="pct"/>
            <w:tcBorders>
              <w:top w:val="single" w:sz="8" w:space="0" w:color="AEAEAE"/>
              <w:left w:val="single" w:sz="8" w:space="0" w:color="E0E0E0"/>
              <w:bottom w:val="single" w:sz="8" w:space="0" w:color="AEAEAE"/>
              <w:right w:val="single" w:sz="8" w:space="0" w:color="E0E0E0"/>
            </w:tcBorders>
            <w:shd w:val="clear" w:color="auto" w:fill="auto"/>
          </w:tcPr>
          <w:p w14:paraId="545B83D2"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153</w:t>
            </w:r>
          </w:p>
        </w:tc>
        <w:tc>
          <w:tcPr>
            <w:tcW w:w="736" w:type="pct"/>
            <w:tcBorders>
              <w:top w:val="single" w:sz="8" w:space="0" w:color="AEAEAE"/>
              <w:left w:val="single" w:sz="8" w:space="0" w:color="E0E0E0"/>
              <w:bottom w:val="single" w:sz="8" w:space="0" w:color="AEAEAE"/>
              <w:right w:val="single" w:sz="8" w:space="0" w:color="E0E0E0"/>
            </w:tcBorders>
            <w:shd w:val="clear" w:color="auto" w:fill="auto"/>
          </w:tcPr>
          <w:p w14:paraId="55DCFE69"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1,092</w:t>
            </w:r>
          </w:p>
        </w:tc>
        <w:tc>
          <w:tcPr>
            <w:tcW w:w="567" w:type="pct"/>
            <w:tcBorders>
              <w:top w:val="single" w:sz="8" w:space="0" w:color="AEAEAE"/>
              <w:left w:val="single" w:sz="8" w:space="0" w:color="E0E0E0"/>
              <w:bottom w:val="single" w:sz="8" w:space="0" w:color="AEAEAE"/>
              <w:right w:val="single" w:sz="8" w:space="0" w:color="E0E0E0"/>
            </w:tcBorders>
            <w:shd w:val="clear" w:color="auto" w:fill="auto"/>
            <w:vAlign w:val="center"/>
          </w:tcPr>
          <w:p w14:paraId="1A18DAF0" w14:textId="77777777" w:rsidR="00946D52" w:rsidRPr="005574CC"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35" w:type="pct"/>
            <w:tcBorders>
              <w:top w:val="single" w:sz="8" w:space="0" w:color="AEAEAE"/>
              <w:left w:val="single" w:sz="8" w:space="0" w:color="E0E0E0"/>
              <w:bottom w:val="single" w:sz="8" w:space="0" w:color="AEAEAE"/>
              <w:right w:val="single" w:sz="8" w:space="0" w:color="E0E0E0"/>
            </w:tcBorders>
            <w:shd w:val="clear" w:color="auto" w:fill="auto"/>
            <w:vAlign w:val="center"/>
          </w:tcPr>
          <w:p w14:paraId="4693E607" w14:textId="77777777" w:rsidR="00946D52" w:rsidRPr="005574CC"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883" w:type="pct"/>
            <w:tcBorders>
              <w:top w:val="single" w:sz="8" w:space="0" w:color="AEAEAE"/>
              <w:left w:val="single" w:sz="8" w:space="0" w:color="E0E0E0"/>
              <w:bottom w:val="single" w:sz="8" w:space="0" w:color="AEAEAE"/>
              <w:right w:val="double" w:sz="4" w:space="0" w:color="auto"/>
            </w:tcBorders>
            <w:shd w:val="clear" w:color="auto" w:fill="auto"/>
            <w:vAlign w:val="center"/>
          </w:tcPr>
          <w:p w14:paraId="32EC8744" w14:textId="77777777" w:rsidR="00946D52" w:rsidRPr="005574CC"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r>
      <w:tr w:rsidR="00946D52" w:rsidRPr="00297889" w14:paraId="58C0A054" w14:textId="77777777" w:rsidTr="00B973E2">
        <w:trPr>
          <w:cantSplit/>
          <w:trHeight w:val="401"/>
        </w:trPr>
        <w:tc>
          <w:tcPr>
            <w:tcW w:w="976" w:type="pct"/>
            <w:tcBorders>
              <w:top w:val="single" w:sz="8" w:space="0" w:color="AEAEAE"/>
              <w:left w:val="double" w:sz="4" w:space="0" w:color="auto"/>
              <w:bottom w:val="single" w:sz="8" w:space="0" w:color="AEAEAE"/>
              <w:right w:val="nil"/>
            </w:tcBorders>
            <w:shd w:val="clear" w:color="auto" w:fill="auto"/>
          </w:tcPr>
          <w:p w14:paraId="2FD68444" w14:textId="77777777" w:rsidR="00946D52" w:rsidRPr="005574CC" w:rsidRDefault="00946D52"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Toplam</w:t>
            </w:r>
          </w:p>
        </w:tc>
        <w:tc>
          <w:tcPr>
            <w:tcW w:w="768" w:type="pct"/>
            <w:tcBorders>
              <w:top w:val="single" w:sz="8" w:space="0" w:color="AEAEAE"/>
              <w:left w:val="nil"/>
              <w:bottom w:val="single" w:sz="8" w:space="0" w:color="AEAEAE"/>
              <w:right w:val="single" w:sz="8" w:space="0" w:color="E0E0E0"/>
            </w:tcBorders>
            <w:shd w:val="clear" w:color="auto" w:fill="auto"/>
          </w:tcPr>
          <w:p w14:paraId="539D049C"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4123,438</w:t>
            </w:r>
          </w:p>
        </w:tc>
        <w:tc>
          <w:tcPr>
            <w:tcW w:w="535" w:type="pct"/>
            <w:tcBorders>
              <w:top w:val="single" w:sz="8" w:space="0" w:color="AEAEAE"/>
              <w:left w:val="single" w:sz="8" w:space="0" w:color="E0E0E0"/>
              <w:bottom w:val="single" w:sz="8" w:space="0" w:color="AEAEAE"/>
              <w:right w:val="single" w:sz="8" w:space="0" w:color="E0E0E0"/>
            </w:tcBorders>
            <w:shd w:val="clear" w:color="auto" w:fill="auto"/>
          </w:tcPr>
          <w:p w14:paraId="49C6C1B1"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169</w:t>
            </w:r>
          </w:p>
        </w:tc>
        <w:tc>
          <w:tcPr>
            <w:tcW w:w="736" w:type="pct"/>
            <w:tcBorders>
              <w:top w:val="single" w:sz="8" w:space="0" w:color="AEAEAE"/>
              <w:left w:val="single" w:sz="8" w:space="0" w:color="E0E0E0"/>
              <w:bottom w:val="single" w:sz="8" w:space="0" w:color="AEAEAE"/>
              <w:right w:val="single" w:sz="8" w:space="0" w:color="E0E0E0"/>
            </w:tcBorders>
            <w:shd w:val="clear" w:color="auto" w:fill="auto"/>
            <w:vAlign w:val="center"/>
          </w:tcPr>
          <w:p w14:paraId="69018827" w14:textId="77777777" w:rsidR="00946D52" w:rsidRPr="005574CC"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67" w:type="pct"/>
            <w:tcBorders>
              <w:top w:val="single" w:sz="8" w:space="0" w:color="AEAEAE"/>
              <w:left w:val="single" w:sz="8" w:space="0" w:color="E0E0E0"/>
              <w:bottom w:val="single" w:sz="8" w:space="0" w:color="AEAEAE"/>
              <w:right w:val="single" w:sz="8" w:space="0" w:color="E0E0E0"/>
            </w:tcBorders>
            <w:shd w:val="clear" w:color="auto" w:fill="auto"/>
            <w:vAlign w:val="center"/>
          </w:tcPr>
          <w:p w14:paraId="7AD12CBC" w14:textId="77777777" w:rsidR="00946D52" w:rsidRPr="005574CC"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35" w:type="pct"/>
            <w:tcBorders>
              <w:top w:val="single" w:sz="8" w:space="0" w:color="AEAEAE"/>
              <w:left w:val="single" w:sz="8" w:space="0" w:color="E0E0E0"/>
              <w:bottom w:val="single" w:sz="8" w:space="0" w:color="AEAEAE"/>
              <w:right w:val="single" w:sz="8" w:space="0" w:color="E0E0E0"/>
            </w:tcBorders>
            <w:shd w:val="clear" w:color="auto" w:fill="auto"/>
            <w:vAlign w:val="center"/>
          </w:tcPr>
          <w:p w14:paraId="45AE3011" w14:textId="77777777" w:rsidR="00946D52" w:rsidRPr="005574CC"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883" w:type="pct"/>
            <w:tcBorders>
              <w:top w:val="single" w:sz="8" w:space="0" w:color="AEAEAE"/>
              <w:left w:val="single" w:sz="8" w:space="0" w:color="E0E0E0"/>
              <w:bottom w:val="single" w:sz="8" w:space="0" w:color="AEAEAE"/>
              <w:right w:val="double" w:sz="4" w:space="0" w:color="auto"/>
            </w:tcBorders>
            <w:shd w:val="clear" w:color="auto" w:fill="auto"/>
            <w:vAlign w:val="center"/>
          </w:tcPr>
          <w:p w14:paraId="4676DB1C" w14:textId="77777777" w:rsidR="00946D52" w:rsidRPr="005574CC"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r>
      <w:tr w:rsidR="00946D52" w:rsidRPr="00297889" w14:paraId="3949B335" w14:textId="77777777" w:rsidTr="00B973E2">
        <w:trPr>
          <w:cantSplit/>
          <w:trHeight w:val="407"/>
        </w:trPr>
        <w:tc>
          <w:tcPr>
            <w:tcW w:w="976" w:type="pct"/>
            <w:tcBorders>
              <w:top w:val="single" w:sz="8" w:space="0" w:color="AEAEAE"/>
              <w:left w:val="double" w:sz="4" w:space="0" w:color="auto"/>
              <w:bottom w:val="double" w:sz="4" w:space="0" w:color="auto"/>
              <w:right w:val="nil"/>
            </w:tcBorders>
            <w:shd w:val="clear" w:color="auto" w:fill="auto"/>
          </w:tcPr>
          <w:p w14:paraId="70D3AA94" w14:textId="77777777" w:rsidR="00946D52" w:rsidRPr="005574CC" w:rsidRDefault="00946D52"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Toplam Düzeltilen</w:t>
            </w:r>
          </w:p>
        </w:tc>
        <w:tc>
          <w:tcPr>
            <w:tcW w:w="768" w:type="pct"/>
            <w:tcBorders>
              <w:top w:val="single" w:sz="8" w:space="0" w:color="AEAEAE"/>
              <w:left w:val="nil"/>
              <w:bottom w:val="double" w:sz="4" w:space="0" w:color="auto"/>
              <w:right w:val="single" w:sz="8" w:space="0" w:color="E0E0E0"/>
            </w:tcBorders>
            <w:shd w:val="clear" w:color="auto" w:fill="auto"/>
          </w:tcPr>
          <w:p w14:paraId="0343D778"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183,461</w:t>
            </w:r>
          </w:p>
        </w:tc>
        <w:tc>
          <w:tcPr>
            <w:tcW w:w="535" w:type="pct"/>
            <w:tcBorders>
              <w:top w:val="single" w:sz="8" w:space="0" w:color="AEAEAE"/>
              <w:left w:val="single" w:sz="8" w:space="0" w:color="E0E0E0"/>
              <w:bottom w:val="double" w:sz="4" w:space="0" w:color="auto"/>
              <w:right w:val="single" w:sz="8" w:space="0" w:color="E0E0E0"/>
            </w:tcBorders>
            <w:shd w:val="clear" w:color="auto" w:fill="auto"/>
          </w:tcPr>
          <w:p w14:paraId="5CADD90E" w14:textId="77777777" w:rsidR="00946D52" w:rsidRPr="005574CC"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168</w:t>
            </w:r>
          </w:p>
        </w:tc>
        <w:tc>
          <w:tcPr>
            <w:tcW w:w="736" w:type="pct"/>
            <w:tcBorders>
              <w:top w:val="single" w:sz="8" w:space="0" w:color="AEAEAE"/>
              <w:left w:val="single" w:sz="8" w:space="0" w:color="E0E0E0"/>
              <w:bottom w:val="double" w:sz="4" w:space="0" w:color="auto"/>
              <w:right w:val="single" w:sz="8" w:space="0" w:color="E0E0E0"/>
            </w:tcBorders>
            <w:shd w:val="clear" w:color="auto" w:fill="auto"/>
            <w:vAlign w:val="center"/>
          </w:tcPr>
          <w:p w14:paraId="146CCC5A" w14:textId="77777777" w:rsidR="00946D52" w:rsidRPr="005574CC"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67" w:type="pct"/>
            <w:tcBorders>
              <w:top w:val="single" w:sz="8" w:space="0" w:color="AEAEAE"/>
              <w:left w:val="single" w:sz="8" w:space="0" w:color="E0E0E0"/>
              <w:bottom w:val="double" w:sz="4" w:space="0" w:color="auto"/>
              <w:right w:val="single" w:sz="8" w:space="0" w:color="E0E0E0"/>
            </w:tcBorders>
            <w:shd w:val="clear" w:color="auto" w:fill="auto"/>
            <w:vAlign w:val="center"/>
          </w:tcPr>
          <w:p w14:paraId="2CE85025" w14:textId="77777777" w:rsidR="00946D52" w:rsidRPr="005574CC"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35" w:type="pct"/>
            <w:tcBorders>
              <w:top w:val="single" w:sz="8" w:space="0" w:color="AEAEAE"/>
              <w:left w:val="single" w:sz="8" w:space="0" w:color="E0E0E0"/>
              <w:bottom w:val="double" w:sz="4" w:space="0" w:color="auto"/>
              <w:right w:val="single" w:sz="8" w:space="0" w:color="E0E0E0"/>
            </w:tcBorders>
            <w:shd w:val="clear" w:color="auto" w:fill="auto"/>
            <w:vAlign w:val="center"/>
          </w:tcPr>
          <w:p w14:paraId="67575ECD" w14:textId="77777777" w:rsidR="00946D52" w:rsidRPr="005574CC"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883" w:type="pct"/>
            <w:tcBorders>
              <w:top w:val="single" w:sz="8" w:space="0" w:color="AEAEAE"/>
              <w:left w:val="single" w:sz="8" w:space="0" w:color="E0E0E0"/>
              <w:bottom w:val="double" w:sz="4" w:space="0" w:color="auto"/>
              <w:right w:val="double" w:sz="4" w:space="0" w:color="auto"/>
            </w:tcBorders>
            <w:shd w:val="clear" w:color="auto" w:fill="auto"/>
            <w:vAlign w:val="center"/>
          </w:tcPr>
          <w:p w14:paraId="1DDCC3A1" w14:textId="77777777" w:rsidR="00946D52" w:rsidRPr="005574CC"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r>
      <w:tr w:rsidR="00946D52" w:rsidRPr="00297889" w14:paraId="6A8E00BA" w14:textId="77777777" w:rsidTr="00B973E2">
        <w:trPr>
          <w:cantSplit/>
          <w:trHeight w:val="345"/>
        </w:trPr>
        <w:tc>
          <w:tcPr>
            <w:tcW w:w="5000" w:type="pct"/>
            <w:gridSpan w:val="7"/>
            <w:tcBorders>
              <w:top w:val="double" w:sz="4" w:space="0" w:color="auto"/>
              <w:left w:val="nil"/>
              <w:bottom w:val="nil"/>
              <w:right w:val="nil"/>
            </w:tcBorders>
            <w:shd w:val="clear" w:color="auto" w:fill="auto"/>
          </w:tcPr>
          <w:p w14:paraId="5B6CC92D" w14:textId="77777777" w:rsidR="00946D52" w:rsidRDefault="00946D52" w:rsidP="00AE7EB6">
            <w:pPr>
              <w:pStyle w:val="ListeParagraf"/>
              <w:numPr>
                <w:ilvl w:val="0"/>
                <w:numId w:val="10"/>
              </w:numPr>
              <w:autoSpaceDE w:val="0"/>
              <w:autoSpaceDN w:val="0"/>
              <w:adjustRightInd w:val="0"/>
              <w:spacing w:after="0" w:line="320" w:lineRule="atLeast"/>
              <w:ind w:left="0"/>
              <w:rPr>
                <w:rFonts w:ascii="Times New Roman" w:hAnsi="Times New Roman" w:cs="Times New Roman"/>
                <w:color w:val="000000" w:themeColor="text1"/>
                <w:sz w:val="18"/>
                <w:szCs w:val="18"/>
              </w:rPr>
            </w:pPr>
            <w:r w:rsidRPr="00FD35C4">
              <w:rPr>
                <w:rFonts w:ascii="Times New Roman" w:hAnsi="Times New Roman" w:cs="Times New Roman"/>
                <w:color w:val="000000" w:themeColor="text1"/>
                <w:sz w:val="18"/>
                <w:szCs w:val="18"/>
              </w:rPr>
              <w:t>R Kare = ,089 (Düzeltilmiş R Kare= ,000)</w:t>
            </w:r>
          </w:p>
          <w:p w14:paraId="776EA3C7" w14:textId="77777777" w:rsidR="00946D52" w:rsidRPr="00FD35C4" w:rsidRDefault="00946D52" w:rsidP="00AE7EB6">
            <w:pPr>
              <w:pStyle w:val="ListeParagraf"/>
              <w:autoSpaceDE w:val="0"/>
              <w:autoSpaceDN w:val="0"/>
              <w:adjustRightInd w:val="0"/>
              <w:spacing w:after="0" w:line="320" w:lineRule="atLeast"/>
              <w:ind w:left="0"/>
              <w:rPr>
                <w:rFonts w:ascii="Times New Roman" w:hAnsi="Times New Roman" w:cs="Times New Roman"/>
                <w:color w:val="000000" w:themeColor="text1"/>
                <w:sz w:val="18"/>
                <w:szCs w:val="18"/>
              </w:rPr>
            </w:pPr>
          </w:p>
        </w:tc>
      </w:tr>
    </w:tbl>
    <w:p w14:paraId="4D763C07" w14:textId="7B29E9E3" w:rsidR="00946D52" w:rsidRDefault="00C859AA"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Yukarıda yer verilen </w:t>
      </w:r>
      <w:r w:rsidR="001A7968" w:rsidRPr="00297889">
        <w:rPr>
          <w:rFonts w:ascii="Times New Roman" w:hAnsi="Times New Roman" w:cs="Times New Roman"/>
          <w:sz w:val="24"/>
          <w:szCs w:val="24"/>
        </w:rPr>
        <w:t xml:space="preserve">Tablo </w:t>
      </w:r>
      <w:r w:rsidR="000B1A7C" w:rsidRPr="00297889">
        <w:rPr>
          <w:rFonts w:ascii="Times New Roman" w:hAnsi="Times New Roman" w:cs="Times New Roman"/>
          <w:sz w:val="24"/>
          <w:szCs w:val="24"/>
        </w:rPr>
        <w:t>3</w:t>
      </w:r>
      <w:r w:rsidR="00B228DF">
        <w:rPr>
          <w:rFonts w:ascii="Times New Roman" w:hAnsi="Times New Roman" w:cs="Times New Roman"/>
          <w:sz w:val="24"/>
          <w:szCs w:val="24"/>
        </w:rPr>
        <w:t>3</w:t>
      </w:r>
      <w:r w:rsidR="001A7968" w:rsidRPr="00297889">
        <w:rPr>
          <w:rFonts w:ascii="Times New Roman" w:hAnsi="Times New Roman" w:cs="Times New Roman"/>
          <w:sz w:val="24"/>
          <w:szCs w:val="24"/>
        </w:rPr>
        <w:t>’</w:t>
      </w:r>
      <w:r w:rsidR="002B2212" w:rsidRPr="00297889">
        <w:rPr>
          <w:rFonts w:ascii="Times New Roman" w:hAnsi="Times New Roman" w:cs="Times New Roman"/>
          <w:sz w:val="24"/>
          <w:szCs w:val="24"/>
        </w:rPr>
        <w:t>e</w:t>
      </w:r>
      <w:r w:rsidR="001A7968" w:rsidRPr="00297889">
        <w:rPr>
          <w:rFonts w:ascii="Times New Roman" w:hAnsi="Times New Roman" w:cs="Times New Roman"/>
          <w:sz w:val="24"/>
          <w:szCs w:val="24"/>
        </w:rPr>
        <w:t xml:space="preserve"> göre </w:t>
      </w:r>
      <w:r w:rsidR="00DB2762">
        <w:rPr>
          <w:rFonts w:ascii="Times New Roman" w:hAnsi="Times New Roman" w:cs="Times New Roman"/>
          <w:sz w:val="24"/>
          <w:szCs w:val="24"/>
        </w:rPr>
        <w:t>y</w:t>
      </w:r>
      <w:r w:rsidR="001A7968" w:rsidRPr="00297889">
        <w:rPr>
          <w:rFonts w:ascii="Times New Roman" w:hAnsi="Times New Roman" w:cs="Times New Roman"/>
          <w:sz w:val="24"/>
          <w:szCs w:val="24"/>
        </w:rPr>
        <w:t>aş için F= ,936 ve p</w:t>
      </w:r>
      <w:r w:rsidR="00E32F35">
        <w:rPr>
          <w:rFonts w:ascii="Times New Roman" w:hAnsi="Times New Roman" w:cs="Times New Roman"/>
          <w:sz w:val="24"/>
          <w:szCs w:val="24"/>
        </w:rPr>
        <w:t>(sig)</w:t>
      </w:r>
      <w:r w:rsidR="001A7968" w:rsidRPr="00297889">
        <w:rPr>
          <w:rFonts w:ascii="Times New Roman" w:hAnsi="Times New Roman" w:cs="Times New Roman"/>
          <w:sz w:val="24"/>
          <w:szCs w:val="24"/>
        </w:rPr>
        <w:t xml:space="preserve"> değeri ,45&gt;.05 ve </w:t>
      </w:r>
      <w:r w:rsidR="00DB2762">
        <w:rPr>
          <w:rFonts w:ascii="Times New Roman" w:hAnsi="Times New Roman" w:cs="Times New Roman"/>
          <w:sz w:val="24"/>
          <w:szCs w:val="24"/>
        </w:rPr>
        <w:t>e</w:t>
      </w:r>
      <w:r w:rsidR="001A7968" w:rsidRPr="00297889">
        <w:rPr>
          <w:rFonts w:ascii="Times New Roman" w:hAnsi="Times New Roman" w:cs="Times New Roman"/>
          <w:sz w:val="24"/>
          <w:szCs w:val="24"/>
        </w:rPr>
        <w:t>ğitim düzeyi için F= 1,813, ve p</w:t>
      </w:r>
      <w:r w:rsidR="00E32F35">
        <w:rPr>
          <w:rFonts w:ascii="Times New Roman" w:hAnsi="Times New Roman" w:cs="Times New Roman"/>
          <w:sz w:val="24"/>
          <w:szCs w:val="24"/>
        </w:rPr>
        <w:t>(sig)</w:t>
      </w:r>
      <w:r w:rsidR="001A7968" w:rsidRPr="00297889">
        <w:rPr>
          <w:rFonts w:ascii="Times New Roman" w:hAnsi="Times New Roman" w:cs="Times New Roman"/>
          <w:sz w:val="24"/>
          <w:szCs w:val="24"/>
        </w:rPr>
        <w:t xml:space="preserve"> değeri ,14&gt;.05 olduğundan ebeveynlerin her yaş grubuna ve eğitim</w:t>
      </w:r>
      <w:r w:rsidR="00F94D9A">
        <w:rPr>
          <w:rFonts w:ascii="Times New Roman" w:hAnsi="Times New Roman" w:cs="Times New Roman"/>
          <w:sz w:val="24"/>
          <w:szCs w:val="24"/>
        </w:rPr>
        <w:t xml:space="preserve"> </w:t>
      </w:r>
      <w:r w:rsidR="001A7968" w:rsidRPr="00297889">
        <w:rPr>
          <w:rFonts w:ascii="Times New Roman" w:hAnsi="Times New Roman" w:cs="Times New Roman"/>
          <w:sz w:val="24"/>
          <w:szCs w:val="24"/>
        </w:rPr>
        <w:t>düzeyine bağlı olarak psikolojik iyi oluş düzeyleri açısından anlamlı bir farklılaşma olmadığı sonucuna ulaşılmış ve Ho hipotezi kabul edilmiştir.</w:t>
      </w:r>
    </w:p>
    <w:p w14:paraId="4ECF1034" w14:textId="2B5D115F" w:rsidR="006855CA" w:rsidRPr="00FD35C4" w:rsidRDefault="006855CA"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 xml:space="preserve">Aşağıda Tablo </w:t>
      </w:r>
      <w:r w:rsidR="000B1A7C" w:rsidRPr="00297889">
        <w:rPr>
          <w:rFonts w:ascii="Times New Roman" w:hAnsi="Times New Roman" w:cs="Times New Roman"/>
          <w:sz w:val="24"/>
          <w:szCs w:val="24"/>
        </w:rPr>
        <w:t>3</w:t>
      </w:r>
      <w:r w:rsidR="00DB2762">
        <w:rPr>
          <w:rFonts w:ascii="Times New Roman" w:hAnsi="Times New Roman" w:cs="Times New Roman"/>
          <w:sz w:val="24"/>
          <w:szCs w:val="24"/>
        </w:rPr>
        <w:t>4</w:t>
      </w:r>
      <w:r w:rsidR="00FB3187">
        <w:rPr>
          <w:rFonts w:ascii="Times New Roman" w:hAnsi="Times New Roman" w:cs="Times New Roman"/>
          <w:sz w:val="24"/>
          <w:szCs w:val="24"/>
        </w:rPr>
        <w:t xml:space="preserve"> ve Tablo 3</w:t>
      </w:r>
      <w:r w:rsidR="00DB2762">
        <w:rPr>
          <w:rFonts w:ascii="Times New Roman" w:hAnsi="Times New Roman" w:cs="Times New Roman"/>
          <w:sz w:val="24"/>
          <w:szCs w:val="24"/>
        </w:rPr>
        <w:t>5</w:t>
      </w:r>
      <w:r w:rsidR="00FB3187">
        <w:rPr>
          <w:rFonts w:ascii="Times New Roman" w:hAnsi="Times New Roman" w:cs="Times New Roman"/>
          <w:sz w:val="24"/>
          <w:szCs w:val="24"/>
        </w:rPr>
        <w:t>’</w:t>
      </w:r>
      <w:r w:rsidR="00480840">
        <w:rPr>
          <w:rFonts w:ascii="Times New Roman" w:hAnsi="Times New Roman" w:cs="Times New Roman"/>
          <w:sz w:val="24"/>
          <w:szCs w:val="24"/>
        </w:rPr>
        <w:t>t</w:t>
      </w:r>
      <w:r w:rsidR="00FB3187">
        <w:rPr>
          <w:rFonts w:ascii="Times New Roman" w:hAnsi="Times New Roman" w:cs="Times New Roman"/>
          <w:sz w:val="24"/>
          <w:szCs w:val="24"/>
        </w:rPr>
        <w:t>e</w:t>
      </w:r>
      <w:r w:rsidRPr="00297889">
        <w:rPr>
          <w:rFonts w:ascii="Times New Roman" w:hAnsi="Times New Roman" w:cs="Times New Roman"/>
          <w:sz w:val="24"/>
          <w:szCs w:val="24"/>
        </w:rPr>
        <w:t xml:space="preserve"> belirtilen ve her bir engellik tanısı ve engellilik türünün ebeveynin psikolojik iyi oluş düzeyi açısından anlamlı bir farklılık gösterip göstermediğini araştırmak için iki yönlü ANOVA analizinden faydalanılmıştır.  </w:t>
      </w:r>
    </w:p>
    <w:p w14:paraId="78AD7ACC" w14:textId="77777777" w:rsidR="001A7968" w:rsidRPr="00297889" w:rsidRDefault="001A7968"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47FFC3EB" w14:textId="06B0BAFC" w:rsidR="00FD35C4" w:rsidRPr="00C25764" w:rsidRDefault="003D36EF"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36" w:name="_Toc64449067"/>
      <w:bookmarkStart w:id="237" w:name="_Toc64473313"/>
      <w:bookmarkStart w:id="238" w:name="_Toc70927919"/>
      <w:r w:rsidRPr="003D36EF">
        <w:rPr>
          <w:rFonts w:ascii="Times New Roman" w:hAnsi="Times New Roman" w:cs="Times New Roman"/>
          <w:b/>
          <w:bCs/>
          <w:i w:val="0"/>
          <w:iCs w:val="0"/>
          <w:color w:val="auto"/>
          <w:sz w:val="24"/>
          <w:szCs w:val="24"/>
        </w:rPr>
        <w:t xml:space="preserve">Tablo </w:t>
      </w:r>
      <w:r w:rsidR="00DB2762">
        <w:rPr>
          <w:rFonts w:ascii="Times New Roman" w:hAnsi="Times New Roman" w:cs="Times New Roman"/>
          <w:b/>
          <w:bCs/>
          <w:i w:val="0"/>
          <w:iCs w:val="0"/>
          <w:color w:val="auto"/>
          <w:sz w:val="24"/>
          <w:szCs w:val="24"/>
        </w:rPr>
        <w:t>34</w:t>
      </w:r>
      <w:r w:rsidRPr="003D36EF">
        <w:rPr>
          <w:rFonts w:ascii="Times New Roman" w:hAnsi="Times New Roman" w:cs="Times New Roman"/>
          <w:b/>
          <w:bCs/>
          <w:i w:val="0"/>
          <w:iCs w:val="0"/>
          <w:color w:val="auto"/>
          <w:sz w:val="24"/>
          <w:szCs w:val="24"/>
        </w:rPr>
        <w:t xml:space="preserve">. </w:t>
      </w:r>
      <w:bookmarkEnd w:id="236"/>
      <w:bookmarkEnd w:id="237"/>
      <w:r w:rsidR="00CD1D23" w:rsidRPr="00A77223">
        <w:rPr>
          <w:rFonts w:ascii="Times New Roman" w:hAnsi="Times New Roman" w:cs="Times New Roman"/>
          <w:b/>
          <w:bCs/>
          <w:i w:val="0"/>
          <w:iCs w:val="0"/>
          <w:color w:val="auto"/>
          <w:sz w:val="24"/>
          <w:szCs w:val="24"/>
        </w:rPr>
        <w:t xml:space="preserve">Engellilik Tanısı ve Engellilik Türüne </w:t>
      </w:r>
      <w:r w:rsidR="00CD1D23">
        <w:rPr>
          <w:rFonts w:ascii="Times New Roman" w:hAnsi="Times New Roman" w:cs="Times New Roman"/>
          <w:b/>
          <w:bCs/>
          <w:i w:val="0"/>
          <w:iCs w:val="0"/>
          <w:color w:val="auto"/>
          <w:sz w:val="24"/>
          <w:szCs w:val="24"/>
        </w:rPr>
        <w:t xml:space="preserve">Göre </w:t>
      </w:r>
      <w:r w:rsidR="00A77223" w:rsidRPr="00A77223">
        <w:rPr>
          <w:rFonts w:ascii="Times New Roman" w:hAnsi="Times New Roman" w:cs="Times New Roman"/>
          <w:b/>
          <w:bCs/>
          <w:i w:val="0"/>
          <w:iCs w:val="0"/>
          <w:color w:val="auto"/>
          <w:sz w:val="24"/>
          <w:szCs w:val="24"/>
        </w:rPr>
        <w:t>Psikolojik İyi Oluş Ölçeği</w:t>
      </w:r>
      <w:r w:rsidR="00CD1D23">
        <w:rPr>
          <w:rFonts w:ascii="Times New Roman" w:hAnsi="Times New Roman" w:cs="Times New Roman"/>
          <w:b/>
          <w:bCs/>
          <w:i w:val="0"/>
          <w:iCs w:val="0"/>
          <w:color w:val="auto"/>
          <w:sz w:val="24"/>
          <w:szCs w:val="24"/>
        </w:rPr>
        <w:t xml:space="preserve"> </w:t>
      </w:r>
      <w:r w:rsidR="00A77223" w:rsidRPr="00A77223">
        <w:rPr>
          <w:rFonts w:ascii="Times New Roman" w:hAnsi="Times New Roman" w:cs="Times New Roman"/>
          <w:b/>
          <w:bCs/>
          <w:i w:val="0"/>
          <w:iCs w:val="0"/>
          <w:color w:val="auto"/>
          <w:sz w:val="24"/>
          <w:szCs w:val="24"/>
        </w:rPr>
        <w:t xml:space="preserve">Levene’nin Hata Varyansları Eşitliği </w:t>
      </w:r>
      <w:bookmarkEnd w:id="238"/>
      <w:r w:rsidR="003355E1">
        <w:rPr>
          <w:rFonts w:ascii="Times New Roman" w:hAnsi="Times New Roman" w:cs="Times New Roman"/>
          <w:b/>
          <w:bCs/>
          <w:i w:val="0"/>
          <w:iCs w:val="0"/>
          <w:color w:val="auto"/>
          <w:sz w:val="24"/>
          <w:szCs w:val="24"/>
        </w:rPr>
        <w:t>Testi</w:t>
      </w:r>
    </w:p>
    <w:tbl>
      <w:tblPr>
        <w:tblW w:w="5000" w:type="pct"/>
        <w:tblCellMar>
          <w:left w:w="0" w:type="dxa"/>
          <w:right w:w="0" w:type="dxa"/>
        </w:tblCellMar>
        <w:tblLook w:val="0000" w:firstRow="0" w:lastRow="0" w:firstColumn="0" w:lastColumn="0" w:noHBand="0" w:noVBand="0"/>
      </w:tblPr>
      <w:tblGrid>
        <w:gridCol w:w="1741"/>
        <w:gridCol w:w="2342"/>
        <w:gridCol w:w="1403"/>
        <w:gridCol w:w="978"/>
        <w:gridCol w:w="978"/>
        <w:gridCol w:w="1092"/>
      </w:tblGrid>
      <w:tr w:rsidR="006855CA" w:rsidRPr="00297889" w14:paraId="181B6BD0" w14:textId="77777777" w:rsidTr="00B973E2">
        <w:trPr>
          <w:cantSplit/>
          <w:trHeight w:val="356"/>
        </w:trPr>
        <w:tc>
          <w:tcPr>
            <w:tcW w:w="2392" w:type="pct"/>
            <w:gridSpan w:val="2"/>
            <w:tcBorders>
              <w:top w:val="double" w:sz="4" w:space="0" w:color="auto"/>
              <w:left w:val="double" w:sz="4" w:space="0" w:color="auto"/>
              <w:bottom w:val="single" w:sz="8" w:space="0" w:color="152935"/>
              <w:right w:val="nil"/>
            </w:tcBorders>
            <w:shd w:val="clear" w:color="auto" w:fill="auto"/>
            <w:vAlign w:val="bottom"/>
          </w:tcPr>
          <w:p w14:paraId="3A0BDB8C" w14:textId="77777777" w:rsidR="006855CA" w:rsidRPr="005574CC" w:rsidRDefault="006855CA"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822" w:type="pct"/>
            <w:tcBorders>
              <w:top w:val="double" w:sz="4" w:space="0" w:color="auto"/>
              <w:left w:val="nil"/>
              <w:bottom w:val="single" w:sz="8" w:space="0" w:color="152935"/>
              <w:right w:val="single" w:sz="8" w:space="0" w:color="E0E0E0"/>
            </w:tcBorders>
            <w:shd w:val="clear" w:color="auto" w:fill="auto"/>
            <w:vAlign w:val="bottom"/>
          </w:tcPr>
          <w:p w14:paraId="73F26724"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Levene İstatistiği</w:t>
            </w:r>
          </w:p>
        </w:tc>
        <w:tc>
          <w:tcPr>
            <w:tcW w:w="573" w:type="pct"/>
            <w:tcBorders>
              <w:top w:val="double" w:sz="4" w:space="0" w:color="auto"/>
              <w:left w:val="single" w:sz="8" w:space="0" w:color="E0E0E0"/>
              <w:bottom w:val="single" w:sz="8" w:space="0" w:color="152935"/>
              <w:right w:val="single" w:sz="8" w:space="0" w:color="E0E0E0"/>
            </w:tcBorders>
            <w:shd w:val="clear" w:color="auto" w:fill="auto"/>
            <w:vAlign w:val="bottom"/>
          </w:tcPr>
          <w:p w14:paraId="356BD5C0"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roofErr w:type="gramStart"/>
            <w:r w:rsidRPr="005574CC">
              <w:rPr>
                <w:rFonts w:ascii="Times New Roman" w:hAnsi="Times New Roman" w:cs="Times New Roman"/>
                <w:color w:val="000000" w:themeColor="text1"/>
                <w:sz w:val="18"/>
                <w:szCs w:val="18"/>
              </w:rPr>
              <w:t>df</w:t>
            </w:r>
            <w:proofErr w:type="gramEnd"/>
            <w:r w:rsidRPr="005574CC">
              <w:rPr>
                <w:rFonts w:ascii="Times New Roman" w:hAnsi="Times New Roman" w:cs="Times New Roman"/>
                <w:color w:val="000000" w:themeColor="text1"/>
                <w:sz w:val="18"/>
                <w:szCs w:val="18"/>
              </w:rPr>
              <w:t>1</w:t>
            </w:r>
          </w:p>
        </w:tc>
        <w:tc>
          <w:tcPr>
            <w:tcW w:w="573" w:type="pct"/>
            <w:tcBorders>
              <w:top w:val="double" w:sz="4" w:space="0" w:color="auto"/>
              <w:left w:val="single" w:sz="8" w:space="0" w:color="E0E0E0"/>
              <w:bottom w:val="single" w:sz="8" w:space="0" w:color="152935"/>
              <w:right w:val="single" w:sz="8" w:space="0" w:color="E0E0E0"/>
            </w:tcBorders>
            <w:shd w:val="clear" w:color="auto" w:fill="auto"/>
            <w:vAlign w:val="bottom"/>
          </w:tcPr>
          <w:p w14:paraId="04F40264"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roofErr w:type="gramStart"/>
            <w:r w:rsidRPr="005574CC">
              <w:rPr>
                <w:rFonts w:ascii="Times New Roman" w:hAnsi="Times New Roman" w:cs="Times New Roman"/>
                <w:color w:val="000000" w:themeColor="text1"/>
                <w:sz w:val="18"/>
                <w:szCs w:val="18"/>
              </w:rPr>
              <w:t>df</w:t>
            </w:r>
            <w:proofErr w:type="gramEnd"/>
            <w:r w:rsidRPr="005574CC">
              <w:rPr>
                <w:rFonts w:ascii="Times New Roman" w:hAnsi="Times New Roman" w:cs="Times New Roman"/>
                <w:color w:val="000000" w:themeColor="text1"/>
                <w:sz w:val="18"/>
                <w:szCs w:val="18"/>
              </w:rPr>
              <w:t>2</w:t>
            </w:r>
          </w:p>
        </w:tc>
        <w:tc>
          <w:tcPr>
            <w:tcW w:w="640" w:type="pct"/>
            <w:tcBorders>
              <w:top w:val="double" w:sz="4" w:space="0" w:color="auto"/>
              <w:left w:val="single" w:sz="8" w:space="0" w:color="E0E0E0"/>
              <w:bottom w:val="single" w:sz="8" w:space="0" w:color="152935"/>
              <w:right w:val="double" w:sz="4" w:space="0" w:color="auto"/>
            </w:tcBorders>
            <w:shd w:val="clear" w:color="auto" w:fill="auto"/>
            <w:vAlign w:val="bottom"/>
          </w:tcPr>
          <w:p w14:paraId="200C6F6D" w14:textId="610E2819" w:rsidR="006855CA" w:rsidRPr="005574CC" w:rsidRDefault="00DC42A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r>
      <w:tr w:rsidR="00FD35C4" w:rsidRPr="00297889" w14:paraId="47C65E94" w14:textId="77777777" w:rsidTr="00B973E2">
        <w:trPr>
          <w:cantSplit/>
          <w:trHeight w:val="404"/>
        </w:trPr>
        <w:tc>
          <w:tcPr>
            <w:tcW w:w="1020" w:type="pct"/>
            <w:vMerge w:val="restart"/>
            <w:tcBorders>
              <w:top w:val="single" w:sz="8" w:space="0" w:color="152935"/>
              <w:left w:val="double" w:sz="4" w:space="0" w:color="auto"/>
              <w:bottom w:val="single" w:sz="8" w:space="0" w:color="152935"/>
              <w:right w:val="nil"/>
            </w:tcBorders>
            <w:shd w:val="clear" w:color="auto" w:fill="auto"/>
          </w:tcPr>
          <w:p w14:paraId="6F03BB6A" w14:textId="77777777" w:rsidR="006855CA" w:rsidRPr="005574CC" w:rsidRDefault="006855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Psikolojik İyi Oluş</w:t>
            </w:r>
          </w:p>
          <w:p w14:paraId="7D39BBD4" w14:textId="77777777" w:rsidR="005C5E6E" w:rsidRPr="005574CC" w:rsidRDefault="005C5E6E"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Ölçeği Ortalama</w:t>
            </w:r>
          </w:p>
        </w:tc>
        <w:tc>
          <w:tcPr>
            <w:tcW w:w="1372" w:type="pct"/>
            <w:tcBorders>
              <w:top w:val="single" w:sz="8" w:space="0" w:color="152935"/>
              <w:left w:val="nil"/>
              <w:bottom w:val="single" w:sz="8" w:space="0" w:color="AEAEAE"/>
              <w:right w:val="nil"/>
            </w:tcBorders>
            <w:shd w:val="clear" w:color="auto" w:fill="auto"/>
          </w:tcPr>
          <w:p w14:paraId="2AE7AAA1" w14:textId="77777777" w:rsidR="006855CA" w:rsidRPr="005574CC" w:rsidRDefault="006855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Ortalamaya Dayalı</w:t>
            </w:r>
          </w:p>
        </w:tc>
        <w:tc>
          <w:tcPr>
            <w:tcW w:w="822" w:type="pct"/>
            <w:tcBorders>
              <w:top w:val="single" w:sz="8" w:space="0" w:color="152935"/>
              <w:left w:val="nil"/>
              <w:bottom w:val="single" w:sz="8" w:space="0" w:color="AEAEAE"/>
              <w:right w:val="single" w:sz="8" w:space="0" w:color="E0E0E0"/>
            </w:tcBorders>
            <w:shd w:val="clear" w:color="auto" w:fill="auto"/>
          </w:tcPr>
          <w:p w14:paraId="1489AAA6"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1,638</w:t>
            </w:r>
          </w:p>
        </w:tc>
        <w:tc>
          <w:tcPr>
            <w:tcW w:w="573" w:type="pct"/>
            <w:tcBorders>
              <w:top w:val="single" w:sz="8" w:space="0" w:color="152935"/>
              <w:left w:val="single" w:sz="8" w:space="0" w:color="E0E0E0"/>
              <w:bottom w:val="single" w:sz="8" w:space="0" w:color="AEAEAE"/>
              <w:right w:val="single" w:sz="8" w:space="0" w:color="E0E0E0"/>
            </w:tcBorders>
            <w:shd w:val="clear" w:color="auto" w:fill="auto"/>
          </w:tcPr>
          <w:p w14:paraId="006452B6"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19</w:t>
            </w:r>
          </w:p>
        </w:tc>
        <w:tc>
          <w:tcPr>
            <w:tcW w:w="573" w:type="pct"/>
            <w:tcBorders>
              <w:top w:val="single" w:sz="8" w:space="0" w:color="152935"/>
              <w:left w:val="single" w:sz="8" w:space="0" w:color="E0E0E0"/>
              <w:bottom w:val="single" w:sz="8" w:space="0" w:color="AEAEAE"/>
              <w:right w:val="single" w:sz="8" w:space="0" w:color="E0E0E0"/>
            </w:tcBorders>
            <w:shd w:val="clear" w:color="auto" w:fill="auto"/>
          </w:tcPr>
          <w:p w14:paraId="23C5D0A2"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145</w:t>
            </w:r>
          </w:p>
        </w:tc>
        <w:tc>
          <w:tcPr>
            <w:tcW w:w="640" w:type="pct"/>
            <w:tcBorders>
              <w:top w:val="single" w:sz="8" w:space="0" w:color="152935"/>
              <w:left w:val="single" w:sz="8" w:space="0" w:color="E0E0E0"/>
              <w:bottom w:val="single" w:sz="8" w:space="0" w:color="AEAEAE"/>
              <w:right w:val="double" w:sz="4" w:space="0" w:color="auto"/>
            </w:tcBorders>
            <w:shd w:val="clear" w:color="auto" w:fill="auto"/>
          </w:tcPr>
          <w:p w14:paraId="76E19963"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,054</w:t>
            </w:r>
          </w:p>
        </w:tc>
      </w:tr>
      <w:tr w:rsidR="00FD35C4" w:rsidRPr="00297889" w14:paraId="29948202" w14:textId="77777777" w:rsidTr="00B973E2">
        <w:trPr>
          <w:cantSplit/>
          <w:trHeight w:val="452"/>
        </w:trPr>
        <w:tc>
          <w:tcPr>
            <w:tcW w:w="1020" w:type="pct"/>
            <w:vMerge/>
            <w:tcBorders>
              <w:top w:val="single" w:sz="8" w:space="0" w:color="152935"/>
              <w:left w:val="double" w:sz="4" w:space="0" w:color="auto"/>
              <w:bottom w:val="single" w:sz="8" w:space="0" w:color="152935"/>
              <w:right w:val="nil"/>
            </w:tcBorders>
            <w:shd w:val="clear" w:color="auto" w:fill="auto"/>
          </w:tcPr>
          <w:p w14:paraId="20273819" w14:textId="77777777" w:rsidR="006855CA" w:rsidRPr="005574CC" w:rsidRDefault="006855CA"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372" w:type="pct"/>
            <w:tcBorders>
              <w:top w:val="single" w:sz="8" w:space="0" w:color="AEAEAE"/>
              <w:left w:val="nil"/>
              <w:bottom w:val="single" w:sz="8" w:space="0" w:color="AEAEAE"/>
              <w:right w:val="nil"/>
            </w:tcBorders>
            <w:shd w:val="clear" w:color="auto" w:fill="auto"/>
          </w:tcPr>
          <w:p w14:paraId="1B9FD2E1" w14:textId="77777777" w:rsidR="006855CA" w:rsidRPr="005574CC" w:rsidRDefault="006855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Medyana Dayalı</w:t>
            </w:r>
          </w:p>
        </w:tc>
        <w:tc>
          <w:tcPr>
            <w:tcW w:w="822" w:type="pct"/>
            <w:tcBorders>
              <w:top w:val="single" w:sz="8" w:space="0" w:color="AEAEAE"/>
              <w:left w:val="nil"/>
              <w:bottom w:val="single" w:sz="8" w:space="0" w:color="AEAEAE"/>
              <w:right w:val="single" w:sz="8" w:space="0" w:color="E0E0E0"/>
            </w:tcBorders>
            <w:shd w:val="clear" w:color="auto" w:fill="auto"/>
          </w:tcPr>
          <w:p w14:paraId="5D69B344"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1,146</w:t>
            </w:r>
          </w:p>
        </w:tc>
        <w:tc>
          <w:tcPr>
            <w:tcW w:w="573" w:type="pct"/>
            <w:tcBorders>
              <w:top w:val="single" w:sz="8" w:space="0" w:color="AEAEAE"/>
              <w:left w:val="single" w:sz="8" w:space="0" w:color="E0E0E0"/>
              <w:bottom w:val="single" w:sz="8" w:space="0" w:color="AEAEAE"/>
              <w:right w:val="single" w:sz="8" w:space="0" w:color="E0E0E0"/>
            </w:tcBorders>
            <w:shd w:val="clear" w:color="auto" w:fill="auto"/>
          </w:tcPr>
          <w:p w14:paraId="3B0F1404"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19</w:t>
            </w:r>
          </w:p>
        </w:tc>
        <w:tc>
          <w:tcPr>
            <w:tcW w:w="573" w:type="pct"/>
            <w:tcBorders>
              <w:top w:val="single" w:sz="8" w:space="0" w:color="AEAEAE"/>
              <w:left w:val="single" w:sz="8" w:space="0" w:color="E0E0E0"/>
              <w:bottom w:val="single" w:sz="8" w:space="0" w:color="AEAEAE"/>
              <w:right w:val="single" w:sz="8" w:space="0" w:color="E0E0E0"/>
            </w:tcBorders>
            <w:shd w:val="clear" w:color="auto" w:fill="auto"/>
          </w:tcPr>
          <w:p w14:paraId="4C7FAEE6"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145</w:t>
            </w:r>
          </w:p>
        </w:tc>
        <w:tc>
          <w:tcPr>
            <w:tcW w:w="640" w:type="pct"/>
            <w:tcBorders>
              <w:top w:val="single" w:sz="8" w:space="0" w:color="AEAEAE"/>
              <w:left w:val="single" w:sz="8" w:space="0" w:color="E0E0E0"/>
              <w:bottom w:val="single" w:sz="8" w:space="0" w:color="AEAEAE"/>
              <w:right w:val="double" w:sz="4" w:space="0" w:color="auto"/>
            </w:tcBorders>
            <w:shd w:val="clear" w:color="auto" w:fill="auto"/>
          </w:tcPr>
          <w:p w14:paraId="59659867"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,313</w:t>
            </w:r>
          </w:p>
        </w:tc>
      </w:tr>
      <w:tr w:rsidR="00FD35C4" w:rsidRPr="00297889" w14:paraId="26E550F2" w14:textId="77777777" w:rsidTr="00B973E2">
        <w:trPr>
          <w:cantSplit/>
          <w:trHeight w:val="685"/>
        </w:trPr>
        <w:tc>
          <w:tcPr>
            <w:tcW w:w="1020" w:type="pct"/>
            <w:vMerge/>
            <w:tcBorders>
              <w:top w:val="single" w:sz="8" w:space="0" w:color="152935"/>
              <w:left w:val="double" w:sz="4" w:space="0" w:color="auto"/>
              <w:bottom w:val="single" w:sz="8" w:space="0" w:color="152935"/>
              <w:right w:val="nil"/>
            </w:tcBorders>
            <w:shd w:val="clear" w:color="auto" w:fill="auto"/>
          </w:tcPr>
          <w:p w14:paraId="414C515B" w14:textId="77777777" w:rsidR="006855CA" w:rsidRPr="005574CC" w:rsidRDefault="006855CA"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372" w:type="pct"/>
            <w:tcBorders>
              <w:top w:val="single" w:sz="8" w:space="0" w:color="AEAEAE"/>
              <w:left w:val="nil"/>
              <w:bottom w:val="single" w:sz="8" w:space="0" w:color="AEAEAE"/>
              <w:right w:val="nil"/>
            </w:tcBorders>
            <w:shd w:val="clear" w:color="auto" w:fill="auto"/>
          </w:tcPr>
          <w:p w14:paraId="27D9E69A" w14:textId="77777777" w:rsidR="006855CA" w:rsidRPr="005574CC" w:rsidRDefault="006855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Medyana Dayalı ve Düzeltilmiş df</w:t>
            </w:r>
          </w:p>
        </w:tc>
        <w:tc>
          <w:tcPr>
            <w:tcW w:w="822" w:type="pct"/>
            <w:tcBorders>
              <w:top w:val="single" w:sz="8" w:space="0" w:color="AEAEAE"/>
              <w:left w:val="nil"/>
              <w:bottom w:val="single" w:sz="8" w:space="0" w:color="AEAEAE"/>
              <w:right w:val="single" w:sz="8" w:space="0" w:color="E0E0E0"/>
            </w:tcBorders>
            <w:shd w:val="clear" w:color="auto" w:fill="auto"/>
          </w:tcPr>
          <w:p w14:paraId="6D7073EA"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1,146</w:t>
            </w:r>
          </w:p>
        </w:tc>
        <w:tc>
          <w:tcPr>
            <w:tcW w:w="573" w:type="pct"/>
            <w:tcBorders>
              <w:top w:val="single" w:sz="8" w:space="0" w:color="AEAEAE"/>
              <w:left w:val="single" w:sz="8" w:space="0" w:color="E0E0E0"/>
              <w:bottom w:val="single" w:sz="8" w:space="0" w:color="AEAEAE"/>
              <w:right w:val="single" w:sz="8" w:space="0" w:color="E0E0E0"/>
            </w:tcBorders>
            <w:shd w:val="clear" w:color="auto" w:fill="auto"/>
          </w:tcPr>
          <w:p w14:paraId="0E1BCD46"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19</w:t>
            </w:r>
          </w:p>
        </w:tc>
        <w:tc>
          <w:tcPr>
            <w:tcW w:w="573" w:type="pct"/>
            <w:tcBorders>
              <w:top w:val="single" w:sz="8" w:space="0" w:color="AEAEAE"/>
              <w:left w:val="single" w:sz="8" w:space="0" w:color="E0E0E0"/>
              <w:bottom w:val="single" w:sz="8" w:space="0" w:color="AEAEAE"/>
              <w:right w:val="single" w:sz="8" w:space="0" w:color="E0E0E0"/>
            </w:tcBorders>
            <w:shd w:val="clear" w:color="auto" w:fill="auto"/>
          </w:tcPr>
          <w:p w14:paraId="5B9EB43F"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99,308</w:t>
            </w:r>
          </w:p>
        </w:tc>
        <w:tc>
          <w:tcPr>
            <w:tcW w:w="640" w:type="pct"/>
            <w:tcBorders>
              <w:top w:val="single" w:sz="8" w:space="0" w:color="AEAEAE"/>
              <w:left w:val="single" w:sz="8" w:space="0" w:color="E0E0E0"/>
              <w:bottom w:val="single" w:sz="8" w:space="0" w:color="AEAEAE"/>
              <w:right w:val="double" w:sz="4" w:space="0" w:color="auto"/>
            </w:tcBorders>
            <w:shd w:val="clear" w:color="auto" w:fill="auto"/>
          </w:tcPr>
          <w:p w14:paraId="7275A91A"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,320</w:t>
            </w:r>
          </w:p>
        </w:tc>
      </w:tr>
      <w:tr w:rsidR="00FD35C4" w:rsidRPr="00297889" w14:paraId="520204DE" w14:textId="77777777" w:rsidTr="00B973E2">
        <w:trPr>
          <w:cantSplit/>
          <w:trHeight w:val="412"/>
        </w:trPr>
        <w:tc>
          <w:tcPr>
            <w:tcW w:w="1020" w:type="pct"/>
            <w:vMerge/>
            <w:tcBorders>
              <w:top w:val="single" w:sz="8" w:space="0" w:color="152935"/>
              <w:left w:val="double" w:sz="4" w:space="0" w:color="auto"/>
              <w:bottom w:val="double" w:sz="4" w:space="0" w:color="auto"/>
              <w:right w:val="nil"/>
            </w:tcBorders>
            <w:shd w:val="clear" w:color="auto" w:fill="auto"/>
          </w:tcPr>
          <w:p w14:paraId="465F0930" w14:textId="77777777" w:rsidR="006855CA" w:rsidRPr="005574CC" w:rsidRDefault="006855CA"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372" w:type="pct"/>
            <w:tcBorders>
              <w:top w:val="single" w:sz="8" w:space="0" w:color="AEAEAE"/>
              <w:left w:val="nil"/>
              <w:bottom w:val="double" w:sz="4" w:space="0" w:color="auto"/>
              <w:right w:val="nil"/>
            </w:tcBorders>
            <w:shd w:val="clear" w:color="auto" w:fill="auto"/>
          </w:tcPr>
          <w:p w14:paraId="46F055E5" w14:textId="77777777" w:rsidR="006855CA" w:rsidRPr="005574CC" w:rsidRDefault="006855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Düzeltilmiş Ortalama</w:t>
            </w:r>
          </w:p>
        </w:tc>
        <w:tc>
          <w:tcPr>
            <w:tcW w:w="822" w:type="pct"/>
            <w:tcBorders>
              <w:top w:val="single" w:sz="8" w:space="0" w:color="AEAEAE"/>
              <w:left w:val="nil"/>
              <w:bottom w:val="double" w:sz="4" w:space="0" w:color="auto"/>
              <w:right w:val="single" w:sz="8" w:space="0" w:color="E0E0E0"/>
            </w:tcBorders>
            <w:shd w:val="clear" w:color="auto" w:fill="auto"/>
          </w:tcPr>
          <w:p w14:paraId="0D1C1BC5"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1,583</w:t>
            </w:r>
          </w:p>
        </w:tc>
        <w:tc>
          <w:tcPr>
            <w:tcW w:w="573" w:type="pct"/>
            <w:tcBorders>
              <w:top w:val="single" w:sz="8" w:space="0" w:color="AEAEAE"/>
              <w:left w:val="single" w:sz="8" w:space="0" w:color="E0E0E0"/>
              <w:bottom w:val="double" w:sz="4" w:space="0" w:color="auto"/>
              <w:right w:val="single" w:sz="8" w:space="0" w:color="E0E0E0"/>
            </w:tcBorders>
            <w:shd w:val="clear" w:color="auto" w:fill="auto"/>
          </w:tcPr>
          <w:p w14:paraId="0A62056C"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19</w:t>
            </w:r>
          </w:p>
        </w:tc>
        <w:tc>
          <w:tcPr>
            <w:tcW w:w="573" w:type="pct"/>
            <w:tcBorders>
              <w:top w:val="single" w:sz="8" w:space="0" w:color="AEAEAE"/>
              <w:left w:val="single" w:sz="8" w:space="0" w:color="E0E0E0"/>
              <w:bottom w:val="double" w:sz="4" w:space="0" w:color="auto"/>
              <w:right w:val="single" w:sz="8" w:space="0" w:color="E0E0E0"/>
            </w:tcBorders>
            <w:shd w:val="clear" w:color="auto" w:fill="auto"/>
          </w:tcPr>
          <w:p w14:paraId="6D76C431"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145</w:t>
            </w:r>
          </w:p>
        </w:tc>
        <w:tc>
          <w:tcPr>
            <w:tcW w:w="640" w:type="pct"/>
            <w:tcBorders>
              <w:top w:val="single" w:sz="8" w:space="0" w:color="AEAEAE"/>
              <w:left w:val="single" w:sz="8" w:space="0" w:color="E0E0E0"/>
              <w:bottom w:val="double" w:sz="4" w:space="0" w:color="auto"/>
              <w:right w:val="double" w:sz="4" w:space="0" w:color="auto"/>
            </w:tcBorders>
            <w:shd w:val="clear" w:color="auto" w:fill="auto"/>
          </w:tcPr>
          <w:p w14:paraId="00518257" w14:textId="77777777" w:rsidR="006855CA" w:rsidRPr="005574CC"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,068</w:t>
            </w:r>
          </w:p>
        </w:tc>
      </w:tr>
      <w:tr w:rsidR="00375AA7" w:rsidRPr="00297889" w14:paraId="311137A2" w14:textId="77777777" w:rsidTr="00B973E2">
        <w:trPr>
          <w:cantSplit/>
          <w:trHeight w:val="262"/>
        </w:trPr>
        <w:tc>
          <w:tcPr>
            <w:tcW w:w="5000" w:type="pct"/>
            <w:gridSpan w:val="6"/>
            <w:tcBorders>
              <w:top w:val="double" w:sz="4" w:space="0" w:color="auto"/>
              <w:left w:val="nil"/>
              <w:bottom w:val="nil"/>
              <w:right w:val="nil"/>
            </w:tcBorders>
            <w:shd w:val="clear" w:color="auto" w:fill="auto"/>
          </w:tcPr>
          <w:p w14:paraId="32819A82" w14:textId="77777777" w:rsidR="00375AA7" w:rsidRPr="005574CC" w:rsidRDefault="00375AA7" w:rsidP="00AE7EB6">
            <w:pPr>
              <w:autoSpaceDE w:val="0"/>
              <w:autoSpaceDN w:val="0"/>
              <w:adjustRightInd w:val="0"/>
              <w:spacing w:after="0" w:line="120" w:lineRule="atLeast"/>
              <w:rPr>
                <w:rFonts w:ascii="Times New Roman" w:hAnsi="Times New Roman" w:cs="Times New Roman"/>
                <w:color w:val="FF0000"/>
                <w:sz w:val="18"/>
                <w:szCs w:val="18"/>
              </w:rPr>
            </w:pPr>
            <w:r w:rsidRPr="005574CC">
              <w:rPr>
                <w:rFonts w:ascii="Times New Roman" w:hAnsi="Times New Roman" w:cs="Times New Roman"/>
                <w:sz w:val="18"/>
                <w:szCs w:val="18"/>
              </w:rPr>
              <w:t>Bağımlı değişkenin hata varyansının gruplar arasında eşit olduğu sıfır hipotezi.</w:t>
            </w:r>
          </w:p>
        </w:tc>
      </w:tr>
      <w:tr w:rsidR="006855CA" w:rsidRPr="00297889" w14:paraId="3BE2B0BF" w14:textId="77777777" w:rsidTr="00B973E2">
        <w:trPr>
          <w:cantSplit/>
          <w:trHeight w:val="250"/>
        </w:trPr>
        <w:tc>
          <w:tcPr>
            <w:tcW w:w="5000" w:type="pct"/>
            <w:gridSpan w:val="6"/>
            <w:tcBorders>
              <w:top w:val="nil"/>
              <w:left w:val="nil"/>
              <w:bottom w:val="nil"/>
              <w:right w:val="nil"/>
            </w:tcBorders>
            <w:shd w:val="clear" w:color="auto" w:fill="auto"/>
          </w:tcPr>
          <w:p w14:paraId="7C90037C" w14:textId="77777777" w:rsidR="006855CA" w:rsidRPr="005574CC" w:rsidRDefault="006855CA" w:rsidP="00AE7EB6">
            <w:pPr>
              <w:autoSpaceDE w:val="0"/>
              <w:autoSpaceDN w:val="0"/>
              <w:adjustRightInd w:val="0"/>
              <w:spacing w:after="0" w:line="1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Bağımlı Değişken: Psikolojik İyi Oluş</w:t>
            </w:r>
            <w:r w:rsidR="005C5E6E" w:rsidRPr="005574CC">
              <w:rPr>
                <w:rFonts w:ascii="Times New Roman" w:hAnsi="Times New Roman" w:cs="Times New Roman"/>
                <w:color w:val="000000" w:themeColor="text1"/>
                <w:sz w:val="18"/>
                <w:szCs w:val="18"/>
              </w:rPr>
              <w:t xml:space="preserve"> Ortalama</w:t>
            </w:r>
          </w:p>
        </w:tc>
      </w:tr>
      <w:tr w:rsidR="006855CA" w:rsidRPr="00297889" w14:paraId="503CBC6F" w14:textId="77777777" w:rsidTr="00B973E2">
        <w:trPr>
          <w:cantSplit/>
          <w:trHeight w:val="250"/>
        </w:trPr>
        <w:tc>
          <w:tcPr>
            <w:tcW w:w="5000" w:type="pct"/>
            <w:gridSpan w:val="6"/>
            <w:tcBorders>
              <w:top w:val="nil"/>
              <w:left w:val="nil"/>
              <w:bottom w:val="nil"/>
              <w:right w:val="nil"/>
            </w:tcBorders>
            <w:shd w:val="clear" w:color="auto" w:fill="auto"/>
          </w:tcPr>
          <w:p w14:paraId="02A35D3E" w14:textId="77777777" w:rsidR="006855CA" w:rsidRPr="005574CC" w:rsidRDefault="00375AA7" w:rsidP="00AE7EB6">
            <w:pPr>
              <w:autoSpaceDE w:val="0"/>
              <w:autoSpaceDN w:val="0"/>
              <w:adjustRightInd w:val="0"/>
              <w:spacing w:after="0" w:line="120" w:lineRule="atLeast"/>
              <w:rPr>
                <w:rFonts w:ascii="Times New Roman" w:hAnsi="Times New Roman" w:cs="Times New Roman"/>
                <w:color w:val="000000" w:themeColor="text1"/>
                <w:sz w:val="18"/>
                <w:szCs w:val="18"/>
              </w:rPr>
            </w:pPr>
            <w:r w:rsidRPr="005574CC">
              <w:rPr>
                <w:rFonts w:ascii="Times New Roman" w:hAnsi="Times New Roman" w:cs="Times New Roman"/>
                <w:color w:val="000000" w:themeColor="text1"/>
                <w:sz w:val="18"/>
                <w:szCs w:val="18"/>
              </w:rPr>
              <w:t xml:space="preserve">Tasarım: Kesişen + </w:t>
            </w:r>
            <w:r w:rsidR="006855CA" w:rsidRPr="005574CC">
              <w:rPr>
                <w:rFonts w:ascii="Times New Roman" w:hAnsi="Times New Roman" w:cs="Times New Roman"/>
                <w:color w:val="000000" w:themeColor="text1"/>
                <w:sz w:val="18"/>
                <w:szCs w:val="18"/>
              </w:rPr>
              <w:t>Çocuğun Tanısı + Çocuğun Engellilik Türü + Çocuğun Tanısı * Çocuğun Engellilik Türü</w:t>
            </w:r>
          </w:p>
        </w:tc>
      </w:tr>
    </w:tbl>
    <w:p w14:paraId="488C5CD3" w14:textId="630A141C" w:rsidR="00946D52" w:rsidRPr="00946D52" w:rsidRDefault="003D36EF"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39" w:name="_Toc64449068"/>
      <w:bookmarkStart w:id="240" w:name="_Toc64473314"/>
      <w:bookmarkStart w:id="241" w:name="_Toc70927920"/>
      <w:r w:rsidRPr="003D36EF">
        <w:rPr>
          <w:rFonts w:ascii="Times New Roman" w:hAnsi="Times New Roman" w:cs="Times New Roman"/>
          <w:b/>
          <w:bCs/>
          <w:i w:val="0"/>
          <w:iCs w:val="0"/>
          <w:color w:val="auto"/>
          <w:sz w:val="24"/>
          <w:szCs w:val="24"/>
        </w:rPr>
        <w:lastRenderedPageBreak/>
        <w:t xml:space="preserve">Tablo </w:t>
      </w:r>
      <w:r w:rsidR="00DB2762">
        <w:rPr>
          <w:rFonts w:ascii="Times New Roman" w:hAnsi="Times New Roman" w:cs="Times New Roman"/>
          <w:b/>
          <w:bCs/>
          <w:i w:val="0"/>
          <w:iCs w:val="0"/>
          <w:color w:val="auto"/>
          <w:sz w:val="24"/>
          <w:szCs w:val="24"/>
        </w:rPr>
        <w:t>35</w:t>
      </w:r>
      <w:r w:rsidRPr="003D36EF">
        <w:rPr>
          <w:rFonts w:ascii="Times New Roman" w:hAnsi="Times New Roman" w:cs="Times New Roman"/>
          <w:b/>
          <w:bCs/>
          <w:i w:val="0"/>
          <w:iCs w:val="0"/>
          <w:color w:val="auto"/>
          <w:sz w:val="24"/>
          <w:szCs w:val="24"/>
        </w:rPr>
        <w:t xml:space="preserve">. </w:t>
      </w:r>
      <w:bookmarkEnd w:id="239"/>
      <w:bookmarkEnd w:id="240"/>
      <w:r w:rsidR="00A77223" w:rsidRPr="00A77223">
        <w:rPr>
          <w:rFonts w:ascii="Times New Roman" w:hAnsi="Times New Roman" w:cs="Times New Roman"/>
          <w:b/>
          <w:bCs/>
          <w:i w:val="0"/>
          <w:iCs w:val="0"/>
          <w:color w:val="auto"/>
          <w:sz w:val="24"/>
          <w:szCs w:val="24"/>
        </w:rPr>
        <w:t xml:space="preserve">Engellilik Tanısı ve Engellilik Türüne </w:t>
      </w:r>
      <w:r w:rsidR="00CD1D23">
        <w:rPr>
          <w:rFonts w:ascii="Times New Roman" w:hAnsi="Times New Roman" w:cs="Times New Roman"/>
          <w:b/>
          <w:bCs/>
          <w:i w:val="0"/>
          <w:iCs w:val="0"/>
          <w:color w:val="auto"/>
          <w:sz w:val="24"/>
          <w:szCs w:val="24"/>
        </w:rPr>
        <w:t>Göre</w:t>
      </w:r>
      <w:r w:rsidR="00A77223" w:rsidRPr="00A77223">
        <w:rPr>
          <w:rFonts w:ascii="Times New Roman" w:hAnsi="Times New Roman" w:cs="Times New Roman"/>
          <w:b/>
          <w:bCs/>
          <w:i w:val="0"/>
          <w:iCs w:val="0"/>
          <w:color w:val="auto"/>
          <w:sz w:val="24"/>
          <w:szCs w:val="24"/>
        </w:rPr>
        <w:t xml:space="preserve"> </w:t>
      </w:r>
      <w:r w:rsidR="00CD1D23">
        <w:rPr>
          <w:rFonts w:ascii="Times New Roman" w:hAnsi="Times New Roman" w:cs="Times New Roman"/>
          <w:b/>
          <w:bCs/>
          <w:i w:val="0"/>
          <w:iCs w:val="0"/>
          <w:color w:val="auto"/>
          <w:sz w:val="24"/>
          <w:szCs w:val="24"/>
        </w:rPr>
        <w:t xml:space="preserve">Psikolojik İyi Oluş </w:t>
      </w:r>
      <w:r w:rsidR="00A77223" w:rsidRPr="00A77223">
        <w:rPr>
          <w:rFonts w:ascii="Times New Roman" w:hAnsi="Times New Roman" w:cs="Times New Roman"/>
          <w:b/>
          <w:bCs/>
          <w:i w:val="0"/>
          <w:iCs w:val="0"/>
          <w:color w:val="auto"/>
          <w:sz w:val="24"/>
          <w:szCs w:val="24"/>
        </w:rPr>
        <w:t>Anova Analizi</w:t>
      </w:r>
      <w:bookmarkEnd w:id="241"/>
    </w:p>
    <w:tbl>
      <w:tblPr>
        <w:tblW w:w="5000" w:type="pct"/>
        <w:tblCellMar>
          <w:left w:w="0" w:type="dxa"/>
          <w:right w:w="0" w:type="dxa"/>
        </w:tblCellMar>
        <w:tblLook w:val="0000" w:firstRow="0" w:lastRow="0" w:firstColumn="0" w:lastColumn="0" w:noHBand="0" w:noVBand="0"/>
      </w:tblPr>
      <w:tblGrid>
        <w:gridCol w:w="2103"/>
        <w:gridCol w:w="1260"/>
        <w:gridCol w:w="879"/>
        <w:gridCol w:w="1208"/>
        <w:gridCol w:w="932"/>
        <w:gridCol w:w="879"/>
        <w:gridCol w:w="1243"/>
      </w:tblGrid>
      <w:tr w:rsidR="00C214D7" w:rsidRPr="00297889" w14:paraId="0DDE2342" w14:textId="77777777" w:rsidTr="00B973E2">
        <w:trPr>
          <w:cantSplit/>
          <w:trHeight w:val="374"/>
        </w:trPr>
        <w:tc>
          <w:tcPr>
            <w:tcW w:w="5000" w:type="pct"/>
            <w:gridSpan w:val="7"/>
            <w:tcBorders>
              <w:top w:val="nil"/>
              <w:left w:val="nil"/>
              <w:bottom w:val="double" w:sz="4" w:space="0" w:color="auto"/>
              <w:right w:val="nil"/>
            </w:tcBorders>
            <w:shd w:val="clear" w:color="auto" w:fill="auto"/>
            <w:vAlign w:val="bottom"/>
          </w:tcPr>
          <w:p w14:paraId="1A3F6A4F" w14:textId="77777777" w:rsidR="006855CA" w:rsidRPr="0084710A" w:rsidRDefault="006855CA" w:rsidP="00AE7EB6">
            <w:pPr>
              <w:autoSpaceDE w:val="0"/>
              <w:autoSpaceDN w:val="0"/>
              <w:adjustRightInd w:val="0"/>
              <w:spacing w:after="0" w:line="360" w:lineRule="auto"/>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shd w:val="clear" w:color="auto" w:fill="FFFFFF"/>
              </w:rPr>
              <w:t>Bağımlı Değişken: Psikolojik İyi Oluş</w:t>
            </w:r>
            <w:r w:rsidR="005C5E6E" w:rsidRPr="0084710A">
              <w:rPr>
                <w:rFonts w:ascii="Times New Roman" w:hAnsi="Times New Roman" w:cs="Times New Roman"/>
                <w:color w:val="000000" w:themeColor="text1"/>
                <w:sz w:val="18"/>
                <w:szCs w:val="18"/>
                <w:shd w:val="clear" w:color="auto" w:fill="FFFFFF"/>
              </w:rPr>
              <w:t xml:space="preserve"> Ölçeği Ortalama</w:t>
            </w:r>
          </w:p>
        </w:tc>
      </w:tr>
      <w:tr w:rsidR="00C214D7" w:rsidRPr="00297889" w14:paraId="7F5FDE74" w14:textId="77777777" w:rsidTr="00B973E2">
        <w:trPr>
          <w:cantSplit/>
          <w:trHeight w:val="1027"/>
        </w:trPr>
        <w:tc>
          <w:tcPr>
            <w:tcW w:w="1236" w:type="pct"/>
            <w:tcBorders>
              <w:top w:val="double" w:sz="4" w:space="0" w:color="auto"/>
              <w:left w:val="double" w:sz="4" w:space="0" w:color="auto"/>
              <w:bottom w:val="single" w:sz="8" w:space="0" w:color="152935"/>
              <w:right w:val="nil"/>
            </w:tcBorders>
            <w:shd w:val="clear" w:color="auto" w:fill="auto"/>
            <w:vAlign w:val="bottom"/>
          </w:tcPr>
          <w:p w14:paraId="1DFB4431" w14:textId="77777777" w:rsidR="006855CA" w:rsidRPr="0084710A" w:rsidRDefault="006855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Kaynak</w:t>
            </w:r>
          </w:p>
        </w:tc>
        <w:tc>
          <w:tcPr>
            <w:tcW w:w="741" w:type="pct"/>
            <w:tcBorders>
              <w:top w:val="double" w:sz="4" w:space="0" w:color="auto"/>
              <w:left w:val="nil"/>
              <w:bottom w:val="single" w:sz="8" w:space="0" w:color="152935"/>
              <w:right w:val="single" w:sz="8" w:space="0" w:color="E0E0E0"/>
            </w:tcBorders>
            <w:shd w:val="clear" w:color="auto" w:fill="auto"/>
            <w:vAlign w:val="bottom"/>
          </w:tcPr>
          <w:p w14:paraId="4B73BB88"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Type III Kareler Toplamı</w:t>
            </w:r>
          </w:p>
        </w:tc>
        <w:tc>
          <w:tcPr>
            <w:tcW w:w="517" w:type="pct"/>
            <w:tcBorders>
              <w:top w:val="double" w:sz="4" w:space="0" w:color="auto"/>
              <w:left w:val="single" w:sz="8" w:space="0" w:color="E0E0E0"/>
              <w:bottom w:val="single" w:sz="8" w:space="0" w:color="152935"/>
              <w:right w:val="single" w:sz="8" w:space="0" w:color="E0E0E0"/>
            </w:tcBorders>
            <w:shd w:val="clear" w:color="auto" w:fill="auto"/>
            <w:vAlign w:val="bottom"/>
          </w:tcPr>
          <w:p w14:paraId="31EE1EEF"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roofErr w:type="gramStart"/>
            <w:r w:rsidRPr="0084710A">
              <w:rPr>
                <w:rFonts w:ascii="Times New Roman" w:hAnsi="Times New Roman" w:cs="Times New Roman"/>
                <w:color w:val="000000" w:themeColor="text1"/>
                <w:sz w:val="18"/>
                <w:szCs w:val="18"/>
              </w:rPr>
              <w:t>df</w:t>
            </w:r>
            <w:proofErr w:type="gramEnd"/>
          </w:p>
        </w:tc>
        <w:tc>
          <w:tcPr>
            <w:tcW w:w="710" w:type="pct"/>
            <w:tcBorders>
              <w:top w:val="double" w:sz="4" w:space="0" w:color="auto"/>
              <w:left w:val="single" w:sz="8" w:space="0" w:color="E0E0E0"/>
              <w:bottom w:val="single" w:sz="8" w:space="0" w:color="152935"/>
              <w:right w:val="single" w:sz="8" w:space="0" w:color="E0E0E0"/>
            </w:tcBorders>
            <w:shd w:val="clear" w:color="auto" w:fill="auto"/>
            <w:vAlign w:val="bottom"/>
          </w:tcPr>
          <w:p w14:paraId="17257817"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Ortalamaların Karesi</w:t>
            </w:r>
          </w:p>
        </w:tc>
        <w:tc>
          <w:tcPr>
            <w:tcW w:w="548" w:type="pct"/>
            <w:tcBorders>
              <w:top w:val="double" w:sz="4" w:space="0" w:color="auto"/>
              <w:left w:val="single" w:sz="8" w:space="0" w:color="E0E0E0"/>
              <w:bottom w:val="single" w:sz="8" w:space="0" w:color="152935"/>
              <w:right w:val="single" w:sz="8" w:space="0" w:color="E0E0E0"/>
            </w:tcBorders>
            <w:shd w:val="clear" w:color="auto" w:fill="auto"/>
            <w:vAlign w:val="bottom"/>
          </w:tcPr>
          <w:p w14:paraId="137CC5DA"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w:t>
            </w:r>
          </w:p>
        </w:tc>
        <w:tc>
          <w:tcPr>
            <w:tcW w:w="517" w:type="pct"/>
            <w:tcBorders>
              <w:top w:val="double" w:sz="4" w:space="0" w:color="auto"/>
              <w:left w:val="single" w:sz="8" w:space="0" w:color="E0E0E0"/>
              <w:bottom w:val="single" w:sz="8" w:space="0" w:color="152935"/>
              <w:right w:val="single" w:sz="8" w:space="0" w:color="E0E0E0"/>
            </w:tcBorders>
            <w:shd w:val="clear" w:color="auto" w:fill="auto"/>
            <w:vAlign w:val="bottom"/>
          </w:tcPr>
          <w:p w14:paraId="34BEF837" w14:textId="6A2CE436" w:rsidR="006855CA" w:rsidRPr="0084710A" w:rsidRDefault="00DC42A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731" w:type="pct"/>
            <w:tcBorders>
              <w:top w:val="double" w:sz="4" w:space="0" w:color="auto"/>
              <w:left w:val="single" w:sz="8" w:space="0" w:color="E0E0E0"/>
              <w:bottom w:val="single" w:sz="8" w:space="0" w:color="152935"/>
              <w:right w:val="double" w:sz="4" w:space="0" w:color="auto"/>
            </w:tcBorders>
            <w:shd w:val="clear" w:color="auto" w:fill="auto"/>
            <w:vAlign w:val="bottom"/>
          </w:tcPr>
          <w:p w14:paraId="1D451C6A"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 xml:space="preserve">Kısmi </w:t>
            </w:r>
            <w:proofErr w:type="spellStart"/>
            <w:r w:rsidRPr="0084710A">
              <w:rPr>
                <w:rFonts w:ascii="Times New Roman" w:hAnsi="Times New Roman" w:cs="Times New Roman"/>
                <w:color w:val="000000" w:themeColor="text1"/>
                <w:sz w:val="18"/>
                <w:szCs w:val="18"/>
              </w:rPr>
              <w:t>Eta</w:t>
            </w:r>
            <w:proofErr w:type="spellEnd"/>
            <w:r w:rsidRPr="0084710A">
              <w:rPr>
                <w:rFonts w:ascii="Times New Roman" w:hAnsi="Times New Roman" w:cs="Times New Roman"/>
                <w:color w:val="000000" w:themeColor="text1"/>
                <w:sz w:val="18"/>
                <w:szCs w:val="18"/>
              </w:rPr>
              <w:t xml:space="preserve"> Kareler</w:t>
            </w:r>
          </w:p>
        </w:tc>
      </w:tr>
      <w:tr w:rsidR="00C214D7" w:rsidRPr="00297889" w14:paraId="699DDF43" w14:textId="77777777" w:rsidTr="00B973E2">
        <w:trPr>
          <w:cantSplit/>
          <w:trHeight w:val="413"/>
        </w:trPr>
        <w:tc>
          <w:tcPr>
            <w:tcW w:w="1236" w:type="pct"/>
            <w:tcBorders>
              <w:top w:val="single" w:sz="8" w:space="0" w:color="152935"/>
              <w:left w:val="double" w:sz="4" w:space="0" w:color="auto"/>
              <w:bottom w:val="single" w:sz="8" w:space="0" w:color="AEAEAE"/>
              <w:right w:val="nil"/>
            </w:tcBorders>
            <w:shd w:val="clear" w:color="auto" w:fill="auto"/>
            <w:vAlign w:val="center"/>
          </w:tcPr>
          <w:p w14:paraId="1BE60114" w14:textId="77777777" w:rsidR="006855CA" w:rsidRPr="0084710A" w:rsidRDefault="006855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Doğrulanmış Model</w:t>
            </w:r>
          </w:p>
        </w:tc>
        <w:tc>
          <w:tcPr>
            <w:tcW w:w="741" w:type="pct"/>
            <w:tcBorders>
              <w:top w:val="single" w:sz="8" w:space="0" w:color="152935"/>
              <w:left w:val="nil"/>
              <w:bottom w:val="single" w:sz="8" w:space="0" w:color="AEAEAE"/>
              <w:right w:val="single" w:sz="8" w:space="0" w:color="E0E0E0"/>
            </w:tcBorders>
            <w:shd w:val="clear" w:color="auto" w:fill="auto"/>
            <w:vAlign w:val="center"/>
          </w:tcPr>
          <w:p w14:paraId="61C41655"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38,</w:t>
            </w:r>
            <w:proofErr w:type="gramStart"/>
            <w:r w:rsidRPr="0084710A">
              <w:rPr>
                <w:rFonts w:ascii="Times New Roman" w:hAnsi="Times New Roman" w:cs="Times New Roman"/>
                <w:color w:val="000000" w:themeColor="text1"/>
                <w:sz w:val="18"/>
                <w:szCs w:val="18"/>
              </w:rPr>
              <w:t>542</w:t>
            </w:r>
            <w:r w:rsidRPr="0084710A">
              <w:rPr>
                <w:rFonts w:ascii="Times New Roman" w:hAnsi="Times New Roman" w:cs="Times New Roman"/>
                <w:color w:val="000000" w:themeColor="text1"/>
                <w:sz w:val="18"/>
                <w:szCs w:val="18"/>
                <w:vertAlign w:val="superscript"/>
              </w:rPr>
              <w:t>a</w:t>
            </w:r>
            <w:proofErr w:type="gramEnd"/>
          </w:p>
        </w:tc>
        <w:tc>
          <w:tcPr>
            <w:tcW w:w="517" w:type="pct"/>
            <w:tcBorders>
              <w:top w:val="single" w:sz="8" w:space="0" w:color="152935"/>
              <w:left w:val="single" w:sz="8" w:space="0" w:color="E0E0E0"/>
              <w:bottom w:val="single" w:sz="8" w:space="0" w:color="AEAEAE"/>
              <w:right w:val="single" w:sz="8" w:space="0" w:color="E0E0E0"/>
            </w:tcBorders>
            <w:shd w:val="clear" w:color="auto" w:fill="auto"/>
            <w:vAlign w:val="center"/>
          </w:tcPr>
          <w:p w14:paraId="3A99B251"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23</w:t>
            </w:r>
          </w:p>
        </w:tc>
        <w:tc>
          <w:tcPr>
            <w:tcW w:w="710" w:type="pct"/>
            <w:tcBorders>
              <w:top w:val="single" w:sz="8" w:space="0" w:color="152935"/>
              <w:left w:val="single" w:sz="8" w:space="0" w:color="E0E0E0"/>
              <w:bottom w:val="single" w:sz="8" w:space="0" w:color="AEAEAE"/>
              <w:right w:val="single" w:sz="8" w:space="0" w:color="E0E0E0"/>
            </w:tcBorders>
            <w:shd w:val="clear" w:color="auto" w:fill="auto"/>
            <w:vAlign w:val="center"/>
          </w:tcPr>
          <w:p w14:paraId="355A956F"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1,676</w:t>
            </w:r>
          </w:p>
        </w:tc>
        <w:tc>
          <w:tcPr>
            <w:tcW w:w="548" w:type="pct"/>
            <w:tcBorders>
              <w:top w:val="single" w:sz="8" w:space="0" w:color="152935"/>
              <w:left w:val="single" w:sz="8" w:space="0" w:color="E0E0E0"/>
              <w:bottom w:val="single" w:sz="8" w:space="0" w:color="AEAEAE"/>
              <w:right w:val="single" w:sz="8" w:space="0" w:color="E0E0E0"/>
            </w:tcBorders>
            <w:shd w:val="clear" w:color="auto" w:fill="auto"/>
            <w:vAlign w:val="center"/>
          </w:tcPr>
          <w:p w14:paraId="6F238C27"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1,677</w:t>
            </w:r>
          </w:p>
        </w:tc>
        <w:tc>
          <w:tcPr>
            <w:tcW w:w="517" w:type="pct"/>
            <w:tcBorders>
              <w:top w:val="single" w:sz="8" w:space="0" w:color="152935"/>
              <w:left w:val="single" w:sz="8" w:space="0" w:color="E0E0E0"/>
              <w:bottom w:val="single" w:sz="8" w:space="0" w:color="AEAEAE"/>
              <w:right w:val="single" w:sz="8" w:space="0" w:color="E0E0E0"/>
            </w:tcBorders>
            <w:shd w:val="clear" w:color="auto" w:fill="auto"/>
            <w:vAlign w:val="center"/>
          </w:tcPr>
          <w:p w14:paraId="41C4A349"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,036</w:t>
            </w:r>
          </w:p>
        </w:tc>
        <w:tc>
          <w:tcPr>
            <w:tcW w:w="731" w:type="pct"/>
            <w:tcBorders>
              <w:top w:val="single" w:sz="8" w:space="0" w:color="152935"/>
              <w:left w:val="single" w:sz="8" w:space="0" w:color="E0E0E0"/>
              <w:bottom w:val="single" w:sz="8" w:space="0" w:color="AEAEAE"/>
              <w:right w:val="double" w:sz="4" w:space="0" w:color="auto"/>
            </w:tcBorders>
            <w:shd w:val="clear" w:color="auto" w:fill="auto"/>
            <w:vAlign w:val="center"/>
          </w:tcPr>
          <w:p w14:paraId="2FB90FBF"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,210</w:t>
            </w:r>
          </w:p>
        </w:tc>
      </w:tr>
      <w:tr w:rsidR="00C214D7" w:rsidRPr="00297889" w14:paraId="3DF1E40B" w14:textId="77777777" w:rsidTr="00B973E2">
        <w:trPr>
          <w:cantSplit/>
          <w:trHeight w:val="394"/>
        </w:trPr>
        <w:tc>
          <w:tcPr>
            <w:tcW w:w="1236" w:type="pct"/>
            <w:tcBorders>
              <w:top w:val="single" w:sz="8" w:space="0" w:color="AEAEAE"/>
              <w:left w:val="double" w:sz="4" w:space="0" w:color="auto"/>
              <w:bottom w:val="single" w:sz="8" w:space="0" w:color="AEAEAE"/>
              <w:right w:val="nil"/>
            </w:tcBorders>
            <w:shd w:val="clear" w:color="auto" w:fill="auto"/>
            <w:vAlign w:val="center"/>
          </w:tcPr>
          <w:p w14:paraId="688AF51D" w14:textId="77777777" w:rsidR="006855CA" w:rsidRPr="0084710A" w:rsidRDefault="006855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Kesişim</w:t>
            </w:r>
          </w:p>
        </w:tc>
        <w:tc>
          <w:tcPr>
            <w:tcW w:w="741" w:type="pct"/>
            <w:tcBorders>
              <w:top w:val="single" w:sz="8" w:space="0" w:color="AEAEAE"/>
              <w:left w:val="nil"/>
              <w:bottom w:val="single" w:sz="8" w:space="0" w:color="AEAEAE"/>
              <w:right w:val="single" w:sz="8" w:space="0" w:color="E0E0E0"/>
            </w:tcBorders>
            <w:shd w:val="clear" w:color="auto" w:fill="auto"/>
            <w:vAlign w:val="center"/>
          </w:tcPr>
          <w:p w14:paraId="35EA4954"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1403,366</w:t>
            </w:r>
          </w:p>
        </w:tc>
        <w:tc>
          <w:tcPr>
            <w:tcW w:w="517" w:type="pct"/>
            <w:tcBorders>
              <w:top w:val="single" w:sz="8" w:space="0" w:color="AEAEAE"/>
              <w:left w:val="single" w:sz="8" w:space="0" w:color="E0E0E0"/>
              <w:bottom w:val="single" w:sz="8" w:space="0" w:color="AEAEAE"/>
              <w:right w:val="single" w:sz="8" w:space="0" w:color="E0E0E0"/>
            </w:tcBorders>
            <w:shd w:val="clear" w:color="auto" w:fill="auto"/>
            <w:vAlign w:val="center"/>
          </w:tcPr>
          <w:p w14:paraId="780BF5A7"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w:t>
            </w:r>
          </w:p>
        </w:tc>
        <w:tc>
          <w:tcPr>
            <w:tcW w:w="710" w:type="pct"/>
            <w:tcBorders>
              <w:top w:val="single" w:sz="8" w:space="0" w:color="AEAEAE"/>
              <w:left w:val="single" w:sz="8" w:space="0" w:color="E0E0E0"/>
              <w:bottom w:val="single" w:sz="8" w:space="0" w:color="AEAEAE"/>
              <w:right w:val="single" w:sz="8" w:space="0" w:color="E0E0E0"/>
            </w:tcBorders>
            <w:shd w:val="clear" w:color="auto" w:fill="auto"/>
            <w:vAlign w:val="center"/>
          </w:tcPr>
          <w:p w14:paraId="7DDBF536"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1403,366</w:t>
            </w:r>
          </w:p>
        </w:tc>
        <w:tc>
          <w:tcPr>
            <w:tcW w:w="548" w:type="pct"/>
            <w:tcBorders>
              <w:top w:val="single" w:sz="8" w:space="0" w:color="AEAEAE"/>
              <w:left w:val="single" w:sz="8" w:space="0" w:color="E0E0E0"/>
              <w:bottom w:val="single" w:sz="8" w:space="0" w:color="AEAEAE"/>
              <w:right w:val="single" w:sz="8" w:space="0" w:color="E0E0E0"/>
            </w:tcBorders>
            <w:shd w:val="clear" w:color="auto" w:fill="auto"/>
            <w:vAlign w:val="center"/>
          </w:tcPr>
          <w:p w14:paraId="7A5B0808"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1404,146</w:t>
            </w:r>
          </w:p>
        </w:tc>
        <w:tc>
          <w:tcPr>
            <w:tcW w:w="517" w:type="pct"/>
            <w:tcBorders>
              <w:top w:val="single" w:sz="8" w:space="0" w:color="AEAEAE"/>
              <w:left w:val="single" w:sz="8" w:space="0" w:color="E0E0E0"/>
              <w:bottom w:val="single" w:sz="8" w:space="0" w:color="AEAEAE"/>
              <w:right w:val="single" w:sz="8" w:space="0" w:color="E0E0E0"/>
            </w:tcBorders>
            <w:shd w:val="clear" w:color="auto" w:fill="auto"/>
            <w:vAlign w:val="center"/>
          </w:tcPr>
          <w:p w14:paraId="11501F02"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p>
        </w:tc>
        <w:tc>
          <w:tcPr>
            <w:tcW w:w="731" w:type="pct"/>
            <w:tcBorders>
              <w:top w:val="single" w:sz="8" w:space="0" w:color="AEAEAE"/>
              <w:left w:val="single" w:sz="8" w:space="0" w:color="E0E0E0"/>
              <w:bottom w:val="single" w:sz="8" w:space="0" w:color="AEAEAE"/>
              <w:right w:val="double" w:sz="4" w:space="0" w:color="auto"/>
            </w:tcBorders>
            <w:shd w:val="clear" w:color="auto" w:fill="auto"/>
            <w:vAlign w:val="center"/>
          </w:tcPr>
          <w:p w14:paraId="49C24C32"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,906</w:t>
            </w:r>
          </w:p>
        </w:tc>
      </w:tr>
      <w:tr w:rsidR="00C214D7" w:rsidRPr="00297889" w14:paraId="411105B0" w14:textId="77777777" w:rsidTr="00B973E2">
        <w:trPr>
          <w:cantSplit/>
          <w:trHeight w:val="415"/>
        </w:trPr>
        <w:tc>
          <w:tcPr>
            <w:tcW w:w="1236" w:type="pct"/>
            <w:tcBorders>
              <w:top w:val="single" w:sz="8" w:space="0" w:color="AEAEAE"/>
              <w:left w:val="double" w:sz="4" w:space="0" w:color="auto"/>
              <w:bottom w:val="single" w:sz="8" w:space="0" w:color="AEAEAE"/>
              <w:right w:val="nil"/>
            </w:tcBorders>
            <w:shd w:val="clear" w:color="auto" w:fill="auto"/>
            <w:vAlign w:val="center"/>
          </w:tcPr>
          <w:p w14:paraId="03C65796" w14:textId="77777777" w:rsidR="006855CA" w:rsidRPr="0084710A" w:rsidRDefault="006855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Çocuğun Tanısı</w:t>
            </w:r>
          </w:p>
        </w:tc>
        <w:tc>
          <w:tcPr>
            <w:tcW w:w="741" w:type="pct"/>
            <w:tcBorders>
              <w:top w:val="single" w:sz="8" w:space="0" w:color="AEAEAE"/>
              <w:left w:val="nil"/>
              <w:bottom w:val="single" w:sz="8" w:space="0" w:color="AEAEAE"/>
              <w:right w:val="single" w:sz="8" w:space="0" w:color="E0E0E0"/>
            </w:tcBorders>
            <w:shd w:val="clear" w:color="auto" w:fill="auto"/>
            <w:vAlign w:val="center"/>
          </w:tcPr>
          <w:p w14:paraId="6B1AC3F2"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7,660</w:t>
            </w:r>
          </w:p>
        </w:tc>
        <w:tc>
          <w:tcPr>
            <w:tcW w:w="517" w:type="pct"/>
            <w:tcBorders>
              <w:top w:val="single" w:sz="8" w:space="0" w:color="AEAEAE"/>
              <w:left w:val="single" w:sz="8" w:space="0" w:color="E0E0E0"/>
              <w:bottom w:val="single" w:sz="8" w:space="0" w:color="AEAEAE"/>
              <w:right w:val="single" w:sz="8" w:space="0" w:color="E0E0E0"/>
            </w:tcBorders>
            <w:shd w:val="clear" w:color="auto" w:fill="auto"/>
            <w:vAlign w:val="center"/>
          </w:tcPr>
          <w:p w14:paraId="7CDC0C6D"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w:t>
            </w:r>
          </w:p>
        </w:tc>
        <w:tc>
          <w:tcPr>
            <w:tcW w:w="710" w:type="pct"/>
            <w:tcBorders>
              <w:top w:val="single" w:sz="8" w:space="0" w:color="AEAEAE"/>
              <w:left w:val="single" w:sz="8" w:space="0" w:color="E0E0E0"/>
              <w:bottom w:val="single" w:sz="8" w:space="0" w:color="AEAEAE"/>
              <w:right w:val="single" w:sz="8" w:space="0" w:color="E0E0E0"/>
            </w:tcBorders>
            <w:shd w:val="clear" w:color="auto" w:fill="auto"/>
            <w:vAlign w:val="center"/>
          </w:tcPr>
          <w:p w14:paraId="20D5B8FF"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2,553</w:t>
            </w:r>
          </w:p>
        </w:tc>
        <w:tc>
          <w:tcPr>
            <w:tcW w:w="548" w:type="pct"/>
            <w:tcBorders>
              <w:top w:val="single" w:sz="8" w:space="0" w:color="AEAEAE"/>
              <w:left w:val="single" w:sz="8" w:space="0" w:color="E0E0E0"/>
              <w:bottom w:val="single" w:sz="8" w:space="0" w:color="AEAEAE"/>
              <w:right w:val="single" w:sz="8" w:space="0" w:color="E0E0E0"/>
            </w:tcBorders>
            <w:shd w:val="clear" w:color="auto" w:fill="auto"/>
            <w:vAlign w:val="center"/>
          </w:tcPr>
          <w:p w14:paraId="4226CACE"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2,555</w:t>
            </w:r>
          </w:p>
        </w:tc>
        <w:tc>
          <w:tcPr>
            <w:tcW w:w="517" w:type="pct"/>
            <w:tcBorders>
              <w:top w:val="single" w:sz="8" w:space="0" w:color="AEAEAE"/>
              <w:left w:val="single" w:sz="8" w:space="0" w:color="E0E0E0"/>
              <w:bottom w:val="single" w:sz="8" w:space="0" w:color="AEAEAE"/>
              <w:right w:val="single" w:sz="8" w:space="0" w:color="E0E0E0"/>
            </w:tcBorders>
            <w:shd w:val="clear" w:color="auto" w:fill="auto"/>
            <w:vAlign w:val="center"/>
          </w:tcPr>
          <w:p w14:paraId="653F1534"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,058</w:t>
            </w:r>
          </w:p>
        </w:tc>
        <w:tc>
          <w:tcPr>
            <w:tcW w:w="731" w:type="pct"/>
            <w:tcBorders>
              <w:top w:val="single" w:sz="8" w:space="0" w:color="AEAEAE"/>
              <w:left w:val="single" w:sz="8" w:space="0" w:color="E0E0E0"/>
              <w:bottom w:val="single" w:sz="8" w:space="0" w:color="AEAEAE"/>
              <w:right w:val="double" w:sz="4" w:space="0" w:color="auto"/>
            </w:tcBorders>
            <w:shd w:val="clear" w:color="auto" w:fill="auto"/>
            <w:vAlign w:val="center"/>
          </w:tcPr>
          <w:p w14:paraId="401D59F6"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,050</w:t>
            </w:r>
          </w:p>
        </w:tc>
      </w:tr>
      <w:tr w:rsidR="00C214D7" w:rsidRPr="00297889" w14:paraId="0C317B3D" w14:textId="77777777" w:rsidTr="00B973E2">
        <w:trPr>
          <w:cantSplit/>
          <w:trHeight w:val="393"/>
        </w:trPr>
        <w:tc>
          <w:tcPr>
            <w:tcW w:w="1236" w:type="pct"/>
            <w:tcBorders>
              <w:top w:val="single" w:sz="8" w:space="0" w:color="AEAEAE"/>
              <w:left w:val="double" w:sz="4" w:space="0" w:color="auto"/>
              <w:bottom w:val="single" w:sz="8" w:space="0" w:color="AEAEAE"/>
              <w:right w:val="nil"/>
            </w:tcBorders>
            <w:shd w:val="clear" w:color="auto" w:fill="auto"/>
            <w:vAlign w:val="center"/>
          </w:tcPr>
          <w:p w14:paraId="45140A2D" w14:textId="77777777" w:rsidR="006855CA" w:rsidRPr="0084710A" w:rsidRDefault="006855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Çocuğun Engellilik Türü</w:t>
            </w:r>
          </w:p>
        </w:tc>
        <w:tc>
          <w:tcPr>
            <w:tcW w:w="741" w:type="pct"/>
            <w:tcBorders>
              <w:top w:val="single" w:sz="8" w:space="0" w:color="AEAEAE"/>
              <w:left w:val="nil"/>
              <w:bottom w:val="single" w:sz="8" w:space="0" w:color="AEAEAE"/>
              <w:right w:val="single" w:sz="8" w:space="0" w:color="E0E0E0"/>
            </w:tcBorders>
            <w:shd w:val="clear" w:color="auto" w:fill="auto"/>
            <w:vAlign w:val="center"/>
          </w:tcPr>
          <w:p w14:paraId="2CD74700"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7,086</w:t>
            </w:r>
          </w:p>
        </w:tc>
        <w:tc>
          <w:tcPr>
            <w:tcW w:w="517" w:type="pct"/>
            <w:tcBorders>
              <w:top w:val="single" w:sz="8" w:space="0" w:color="AEAEAE"/>
              <w:left w:val="single" w:sz="8" w:space="0" w:color="E0E0E0"/>
              <w:bottom w:val="single" w:sz="8" w:space="0" w:color="AEAEAE"/>
              <w:right w:val="single" w:sz="8" w:space="0" w:color="E0E0E0"/>
            </w:tcBorders>
            <w:shd w:val="clear" w:color="auto" w:fill="auto"/>
            <w:vAlign w:val="center"/>
          </w:tcPr>
          <w:p w14:paraId="59CB9EFE"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6</w:t>
            </w:r>
          </w:p>
        </w:tc>
        <w:tc>
          <w:tcPr>
            <w:tcW w:w="710" w:type="pct"/>
            <w:tcBorders>
              <w:top w:val="single" w:sz="8" w:space="0" w:color="AEAEAE"/>
              <w:left w:val="single" w:sz="8" w:space="0" w:color="E0E0E0"/>
              <w:bottom w:val="single" w:sz="8" w:space="0" w:color="AEAEAE"/>
              <w:right w:val="single" w:sz="8" w:space="0" w:color="E0E0E0"/>
            </w:tcBorders>
            <w:shd w:val="clear" w:color="auto" w:fill="auto"/>
            <w:vAlign w:val="center"/>
          </w:tcPr>
          <w:p w14:paraId="739F67DD"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1,181</w:t>
            </w:r>
          </w:p>
        </w:tc>
        <w:tc>
          <w:tcPr>
            <w:tcW w:w="548" w:type="pct"/>
            <w:tcBorders>
              <w:top w:val="single" w:sz="8" w:space="0" w:color="AEAEAE"/>
              <w:left w:val="single" w:sz="8" w:space="0" w:color="E0E0E0"/>
              <w:bottom w:val="single" w:sz="8" w:space="0" w:color="AEAEAE"/>
              <w:right w:val="single" w:sz="8" w:space="0" w:color="E0E0E0"/>
            </w:tcBorders>
            <w:shd w:val="clear" w:color="auto" w:fill="auto"/>
            <w:vAlign w:val="center"/>
          </w:tcPr>
          <w:p w14:paraId="45607136"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1,182</w:t>
            </w:r>
          </w:p>
        </w:tc>
        <w:tc>
          <w:tcPr>
            <w:tcW w:w="517" w:type="pct"/>
            <w:tcBorders>
              <w:top w:val="single" w:sz="8" w:space="0" w:color="AEAEAE"/>
              <w:left w:val="single" w:sz="8" w:space="0" w:color="E0E0E0"/>
              <w:bottom w:val="single" w:sz="8" w:space="0" w:color="AEAEAE"/>
              <w:right w:val="single" w:sz="8" w:space="0" w:color="E0E0E0"/>
            </w:tcBorders>
            <w:shd w:val="clear" w:color="auto" w:fill="auto"/>
            <w:vAlign w:val="center"/>
          </w:tcPr>
          <w:p w14:paraId="1FE3FC10"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,319</w:t>
            </w:r>
          </w:p>
        </w:tc>
        <w:tc>
          <w:tcPr>
            <w:tcW w:w="731" w:type="pct"/>
            <w:tcBorders>
              <w:top w:val="single" w:sz="8" w:space="0" w:color="AEAEAE"/>
              <w:left w:val="single" w:sz="8" w:space="0" w:color="E0E0E0"/>
              <w:bottom w:val="single" w:sz="8" w:space="0" w:color="AEAEAE"/>
              <w:right w:val="double" w:sz="4" w:space="0" w:color="auto"/>
            </w:tcBorders>
            <w:shd w:val="clear" w:color="auto" w:fill="auto"/>
            <w:vAlign w:val="center"/>
          </w:tcPr>
          <w:p w14:paraId="0849A451"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,047</w:t>
            </w:r>
          </w:p>
        </w:tc>
      </w:tr>
      <w:tr w:rsidR="00C214D7" w:rsidRPr="00297889" w14:paraId="3108E7E8" w14:textId="77777777" w:rsidTr="00B973E2">
        <w:trPr>
          <w:cantSplit/>
          <w:trHeight w:val="541"/>
        </w:trPr>
        <w:tc>
          <w:tcPr>
            <w:tcW w:w="1236" w:type="pct"/>
            <w:tcBorders>
              <w:top w:val="single" w:sz="8" w:space="0" w:color="AEAEAE"/>
              <w:left w:val="double" w:sz="4" w:space="0" w:color="auto"/>
              <w:right w:val="nil"/>
            </w:tcBorders>
            <w:shd w:val="clear" w:color="auto" w:fill="auto"/>
            <w:vAlign w:val="center"/>
          </w:tcPr>
          <w:p w14:paraId="61519565" w14:textId="77777777" w:rsidR="006855CA" w:rsidRPr="0084710A" w:rsidRDefault="006855CA"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Çocuğun Tanısı * Çocuğun Engellilik Türü</w:t>
            </w:r>
          </w:p>
        </w:tc>
        <w:tc>
          <w:tcPr>
            <w:tcW w:w="741" w:type="pct"/>
            <w:tcBorders>
              <w:top w:val="single" w:sz="8" w:space="0" w:color="AEAEAE"/>
              <w:left w:val="nil"/>
              <w:right w:val="single" w:sz="8" w:space="0" w:color="E0E0E0"/>
            </w:tcBorders>
            <w:shd w:val="clear" w:color="auto" w:fill="auto"/>
            <w:vAlign w:val="center"/>
          </w:tcPr>
          <w:p w14:paraId="11DD336A"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27,791</w:t>
            </w:r>
          </w:p>
        </w:tc>
        <w:tc>
          <w:tcPr>
            <w:tcW w:w="517" w:type="pct"/>
            <w:tcBorders>
              <w:top w:val="single" w:sz="8" w:space="0" w:color="AEAEAE"/>
              <w:left w:val="single" w:sz="8" w:space="0" w:color="E0E0E0"/>
              <w:right w:val="single" w:sz="8" w:space="0" w:color="E0E0E0"/>
            </w:tcBorders>
            <w:shd w:val="clear" w:color="auto" w:fill="auto"/>
            <w:vAlign w:val="center"/>
          </w:tcPr>
          <w:p w14:paraId="6E0A1650"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14</w:t>
            </w:r>
          </w:p>
        </w:tc>
        <w:tc>
          <w:tcPr>
            <w:tcW w:w="710" w:type="pct"/>
            <w:tcBorders>
              <w:top w:val="single" w:sz="8" w:space="0" w:color="AEAEAE"/>
              <w:left w:val="single" w:sz="8" w:space="0" w:color="E0E0E0"/>
              <w:right w:val="single" w:sz="8" w:space="0" w:color="E0E0E0"/>
            </w:tcBorders>
            <w:shd w:val="clear" w:color="auto" w:fill="auto"/>
            <w:vAlign w:val="center"/>
          </w:tcPr>
          <w:p w14:paraId="1406ECBB"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1,985</w:t>
            </w:r>
          </w:p>
        </w:tc>
        <w:tc>
          <w:tcPr>
            <w:tcW w:w="548" w:type="pct"/>
            <w:tcBorders>
              <w:top w:val="single" w:sz="8" w:space="0" w:color="AEAEAE"/>
              <w:left w:val="single" w:sz="8" w:space="0" w:color="E0E0E0"/>
              <w:right w:val="single" w:sz="8" w:space="0" w:color="E0E0E0"/>
            </w:tcBorders>
            <w:shd w:val="clear" w:color="auto" w:fill="auto"/>
            <w:vAlign w:val="center"/>
          </w:tcPr>
          <w:p w14:paraId="68B48A89"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1,986</w:t>
            </w:r>
          </w:p>
        </w:tc>
        <w:tc>
          <w:tcPr>
            <w:tcW w:w="517" w:type="pct"/>
            <w:tcBorders>
              <w:top w:val="single" w:sz="8" w:space="0" w:color="AEAEAE"/>
              <w:left w:val="single" w:sz="8" w:space="0" w:color="E0E0E0"/>
              <w:right w:val="single" w:sz="8" w:space="0" w:color="E0E0E0"/>
            </w:tcBorders>
            <w:shd w:val="clear" w:color="auto" w:fill="auto"/>
            <w:vAlign w:val="center"/>
          </w:tcPr>
          <w:p w14:paraId="7133AA58"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,023</w:t>
            </w:r>
          </w:p>
        </w:tc>
        <w:tc>
          <w:tcPr>
            <w:tcW w:w="731" w:type="pct"/>
            <w:tcBorders>
              <w:top w:val="single" w:sz="8" w:space="0" w:color="AEAEAE"/>
              <w:left w:val="single" w:sz="8" w:space="0" w:color="E0E0E0"/>
              <w:right w:val="double" w:sz="4" w:space="0" w:color="auto"/>
            </w:tcBorders>
            <w:shd w:val="clear" w:color="auto" w:fill="auto"/>
            <w:vAlign w:val="center"/>
          </w:tcPr>
          <w:p w14:paraId="661AE67B" w14:textId="77777777" w:rsidR="006855CA" w:rsidRPr="0084710A" w:rsidRDefault="006855CA"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,161</w:t>
            </w:r>
          </w:p>
        </w:tc>
      </w:tr>
      <w:tr w:rsidR="005D76E3" w:rsidRPr="00297889" w14:paraId="1C60FFCC" w14:textId="77777777" w:rsidTr="00B973E2">
        <w:trPr>
          <w:cantSplit/>
          <w:trHeight w:val="441"/>
        </w:trPr>
        <w:tc>
          <w:tcPr>
            <w:tcW w:w="1236" w:type="pct"/>
            <w:tcBorders>
              <w:top w:val="single" w:sz="8" w:space="0" w:color="AEAEAE"/>
              <w:left w:val="double" w:sz="4" w:space="0" w:color="auto"/>
              <w:bottom w:val="single" w:sz="8" w:space="0" w:color="AEAEAE"/>
              <w:right w:val="nil"/>
            </w:tcBorders>
            <w:shd w:val="clear" w:color="auto" w:fill="auto"/>
            <w:vAlign w:val="center"/>
          </w:tcPr>
          <w:p w14:paraId="3DB58659" w14:textId="77777777" w:rsidR="005D76E3" w:rsidRPr="0084710A" w:rsidRDefault="005D76E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Hata</w:t>
            </w:r>
          </w:p>
        </w:tc>
        <w:tc>
          <w:tcPr>
            <w:tcW w:w="741" w:type="pct"/>
            <w:tcBorders>
              <w:top w:val="single" w:sz="8" w:space="0" w:color="AEAEAE"/>
              <w:left w:val="nil"/>
              <w:bottom w:val="single" w:sz="8" w:space="0" w:color="AEAEAE"/>
              <w:right w:val="single" w:sz="8" w:space="0" w:color="E0E0E0"/>
            </w:tcBorders>
            <w:shd w:val="clear" w:color="auto" w:fill="auto"/>
            <w:vAlign w:val="center"/>
          </w:tcPr>
          <w:p w14:paraId="77EFE0B7" w14:textId="77777777" w:rsidR="005D76E3" w:rsidRPr="0084710A" w:rsidRDefault="005D76E3"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144,920</w:t>
            </w:r>
          </w:p>
        </w:tc>
        <w:tc>
          <w:tcPr>
            <w:tcW w:w="517" w:type="pct"/>
            <w:tcBorders>
              <w:top w:val="single" w:sz="8" w:space="0" w:color="AEAEAE"/>
              <w:left w:val="single" w:sz="8" w:space="0" w:color="E0E0E0"/>
              <w:bottom w:val="single" w:sz="8" w:space="0" w:color="AEAEAE"/>
              <w:right w:val="single" w:sz="8" w:space="0" w:color="E0E0E0"/>
            </w:tcBorders>
            <w:shd w:val="clear" w:color="auto" w:fill="auto"/>
            <w:vAlign w:val="center"/>
          </w:tcPr>
          <w:p w14:paraId="488CCB42" w14:textId="77777777" w:rsidR="005D76E3" w:rsidRPr="0084710A" w:rsidRDefault="005D76E3"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145</w:t>
            </w:r>
          </w:p>
        </w:tc>
        <w:tc>
          <w:tcPr>
            <w:tcW w:w="710" w:type="pct"/>
            <w:tcBorders>
              <w:top w:val="single" w:sz="8" w:space="0" w:color="AEAEAE"/>
              <w:left w:val="single" w:sz="8" w:space="0" w:color="E0E0E0"/>
              <w:bottom w:val="single" w:sz="8" w:space="0" w:color="AEAEAE"/>
              <w:right w:val="single" w:sz="8" w:space="0" w:color="E0E0E0"/>
            </w:tcBorders>
            <w:shd w:val="clear" w:color="auto" w:fill="auto"/>
            <w:vAlign w:val="center"/>
          </w:tcPr>
          <w:p w14:paraId="5C5E89B4" w14:textId="77777777" w:rsidR="005D76E3" w:rsidRPr="0084710A" w:rsidRDefault="005D76E3"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,999</w:t>
            </w:r>
          </w:p>
        </w:tc>
        <w:tc>
          <w:tcPr>
            <w:tcW w:w="548" w:type="pct"/>
            <w:tcBorders>
              <w:top w:val="single" w:sz="8" w:space="0" w:color="AEAEAE"/>
              <w:left w:val="single" w:sz="8" w:space="0" w:color="E0E0E0"/>
              <w:bottom w:val="single" w:sz="8" w:space="0" w:color="AEAEAE"/>
              <w:right w:val="single" w:sz="8" w:space="0" w:color="E0E0E0"/>
            </w:tcBorders>
            <w:shd w:val="clear" w:color="auto" w:fill="auto"/>
            <w:vAlign w:val="center"/>
          </w:tcPr>
          <w:p w14:paraId="31D5995B" w14:textId="77777777" w:rsidR="005D76E3" w:rsidRPr="0084710A" w:rsidRDefault="005D76E3"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17" w:type="pct"/>
            <w:tcBorders>
              <w:top w:val="single" w:sz="8" w:space="0" w:color="AEAEAE"/>
              <w:left w:val="single" w:sz="8" w:space="0" w:color="E0E0E0"/>
              <w:bottom w:val="single" w:sz="8" w:space="0" w:color="AEAEAE"/>
              <w:right w:val="single" w:sz="8" w:space="0" w:color="E0E0E0"/>
            </w:tcBorders>
            <w:shd w:val="clear" w:color="auto" w:fill="auto"/>
            <w:vAlign w:val="center"/>
          </w:tcPr>
          <w:p w14:paraId="6A68FF2A" w14:textId="77777777" w:rsidR="005D76E3" w:rsidRPr="0084710A" w:rsidRDefault="005D76E3"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731" w:type="pct"/>
            <w:tcBorders>
              <w:top w:val="single" w:sz="8" w:space="0" w:color="AEAEAE"/>
              <w:left w:val="single" w:sz="8" w:space="0" w:color="E0E0E0"/>
              <w:bottom w:val="single" w:sz="8" w:space="0" w:color="AEAEAE"/>
              <w:right w:val="double" w:sz="4" w:space="0" w:color="auto"/>
            </w:tcBorders>
            <w:shd w:val="clear" w:color="auto" w:fill="auto"/>
            <w:vAlign w:val="center"/>
          </w:tcPr>
          <w:p w14:paraId="5911D68F" w14:textId="77777777" w:rsidR="005D76E3" w:rsidRPr="0084710A" w:rsidRDefault="005D76E3"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r>
      <w:tr w:rsidR="005D76E3" w:rsidRPr="00297889" w14:paraId="0026E883" w14:textId="77777777" w:rsidTr="00B973E2">
        <w:trPr>
          <w:cantSplit/>
          <w:trHeight w:val="263"/>
        </w:trPr>
        <w:tc>
          <w:tcPr>
            <w:tcW w:w="1236" w:type="pct"/>
            <w:tcBorders>
              <w:top w:val="single" w:sz="8" w:space="0" w:color="AEAEAE"/>
              <w:left w:val="double" w:sz="4" w:space="0" w:color="auto"/>
              <w:bottom w:val="single" w:sz="8" w:space="0" w:color="AEAEAE"/>
              <w:right w:val="nil"/>
            </w:tcBorders>
            <w:shd w:val="clear" w:color="auto" w:fill="auto"/>
            <w:vAlign w:val="center"/>
          </w:tcPr>
          <w:p w14:paraId="5041F266" w14:textId="77777777" w:rsidR="005D76E3" w:rsidRPr="0084710A" w:rsidRDefault="005D76E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Toplam</w:t>
            </w:r>
          </w:p>
        </w:tc>
        <w:tc>
          <w:tcPr>
            <w:tcW w:w="741" w:type="pct"/>
            <w:tcBorders>
              <w:top w:val="single" w:sz="8" w:space="0" w:color="AEAEAE"/>
              <w:left w:val="nil"/>
              <w:bottom w:val="single" w:sz="8" w:space="0" w:color="AEAEAE"/>
              <w:right w:val="single" w:sz="8" w:space="0" w:color="E0E0E0"/>
            </w:tcBorders>
            <w:shd w:val="clear" w:color="auto" w:fill="auto"/>
            <w:vAlign w:val="center"/>
          </w:tcPr>
          <w:p w14:paraId="0CFD233A" w14:textId="77777777" w:rsidR="005D76E3" w:rsidRPr="0084710A" w:rsidRDefault="005D76E3"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4123,438</w:t>
            </w:r>
          </w:p>
        </w:tc>
        <w:tc>
          <w:tcPr>
            <w:tcW w:w="517" w:type="pct"/>
            <w:tcBorders>
              <w:top w:val="single" w:sz="8" w:space="0" w:color="AEAEAE"/>
              <w:left w:val="single" w:sz="8" w:space="0" w:color="E0E0E0"/>
              <w:bottom w:val="single" w:sz="8" w:space="0" w:color="AEAEAE"/>
              <w:right w:val="single" w:sz="8" w:space="0" w:color="E0E0E0"/>
            </w:tcBorders>
            <w:shd w:val="clear" w:color="auto" w:fill="auto"/>
            <w:vAlign w:val="center"/>
          </w:tcPr>
          <w:p w14:paraId="663D1852" w14:textId="77777777" w:rsidR="005D76E3" w:rsidRPr="0084710A" w:rsidRDefault="005D76E3"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169</w:t>
            </w:r>
          </w:p>
        </w:tc>
        <w:tc>
          <w:tcPr>
            <w:tcW w:w="710" w:type="pct"/>
            <w:tcBorders>
              <w:top w:val="single" w:sz="8" w:space="0" w:color="AEAEAE"/>
              <w:left w:val="single" w:sz="8" w:space="0" w:color="E0E0E0"/>
              <w:bottom w:val="single" w:sz="8" w:space="0" w:color="AEAEAE"/>
              <w:right w:val="single" w:sz="8" w:space="0" w:color="E0E0E0"/>
            </w:tcBorders>
            <w:shd w:val="clear" w:color="auto" w:fill="auto"/>
            <w:vAlign w:val="center"/>
          </w:tcPr>
          <w:p w14:paraId="50DB0117" w14:textId="77777777" w:rsidR="005D76E3" w:rsidRPr="0084710A" w:rsidRDefault="005D76E3"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48" w:type="pct"/>
            <w:tcBorders>
              <w:top w:val="single" w:sz="8" w:space="0" w:color="AEAEAE"/>
              <w:left w:val="single" w:sz="8" w:space="0" w:color="E0E0E0"/>
              <w:bottom w:val="single" w:sz="8" w:space="0" w:color="AEAEAE"/>
              <w:right w:val="single" w:sz="8" w:space="0" w:color="E0E0E0"/>
            </w:tcBorders>
            <w:shd w:val="clear" w:color="auto" w:fill="auto"/>
            <w:vAlign w:val="center"/>
          </w:tcPr>
          <w:p w14:paraId="7CC5C07E" w14:textId="77777777" w:rsidR="005D76E3" w:rsidRPr="0084710A" w:rsidRDefault="005D76E3"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17" w:type="pct"/>
            <w:tcBorders>
              <w:top w:val="single" w:sz="8" w:space="0" w:color="AEAEAE"/>
              <w:left w:val="single" w:sz="8" w:space="0" w:color="E0E0E0"/>
              <w:bottom w:val="single" w:sz="8" w:space="0" w:color="AEAEAE"/>
              <w:right w:val="single" w:sz="8" w:space="0" w:color="E0E0E0"/>
            </w:tcBorders>
            <w:shd w:val="clear" w:color="auto" w:fill="auto"/>
            <w:vAlign w:val="center"/>
          </w:tcPr>
          <w:p w14:paraId="4976AC9E" w14:textId="77777777" w:rsidR="005D76E3" w:rsidRPr="0084710A" w:rsidRDefault="005D76E3"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731" w:type="pct"/>
            <w:tcBorders>
              <w:top w:val="single" w:sz="8" w:space="0" w:color="AEAEAE"/>
              <w:left w:val="single" w:sz="8" w:space="0" w:color="E0E0E0"/>
              <w:bottom w:val="single" w:sz="8" w:space="0" w:color="AEAEAE"/>
              <w:right w:val="double" w:sz="4" w:space="0" w:color="auto"/>
            </w:tcBorders>
            <w:shd w:val="clear" w:color="auto" w:fill="auto"/>
            <w:vAlign w:val="center"/>
          </w:tcPr>
          <w:p w14:paraId="68C8F333" w14:textId="77777777" w:rsidR="005D76E3" w:rsidRPr="0084710A" w:rsidRDefault="005D76E3"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r>
      <w:tr w:rsidR="005D76E3" w:rsidRPr="00297889" w14:paraId="2B8561C3" w14:textId="77777777" w:rsidTr="00B973E2">
        <w:trPr>
          <w:cantSplit/>
          <w:trHeight w:val="353"/>
        </w:trPr>
        <w:tc>
          <w:tcPr>
            <w:tcW w:w="1236" w:type="pct"/>
            <w:tcBorders>
              <w:top w:val="single" w:sz="8" w:space="0" w:color="AEAEAE"/>
              <w:left w:val="double" w:sz="4" w:space="0" w:color="auto"/>
              <w:bottom w:val="double" w:sz="4" w:space="0" w:color="auto"/>
              <w:right w:val="nil"/>
            </w:tcBorders>
            <w:shd w:val="clear" w:color="auto" w:fill="auto"/>
            <w:vAlign w:val="center"/>
          </w:tcPr>
          <w:p w14:paraId="6FB29C2A" w14:textId="77777777" w:rsidR="005D76E3" w:rsidRPr="0084710A" w:rsidRDefault="005D76E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Doğrulanmış Toplam</w:t>
            </w:r>
          </w:p>
        </w:tc>
        <w:tc>
          <w:tcPr>
            <w:tcW w:w="741" w:type="pct"/>
            <w:tcBorders>
              <w:top w:val="single" w:sz="8" w:space="0" w:color="AEAEAE"/>
              <w:left w:val="nil"/>
              <w:bottom w:val="double" w:sz="4" w:space="0" w:color="auto"/>
              <w:right w:val="single" w:sz="8" w:space="0" w:color="E0E0E0"/>
            </w:tcBorders>
            <w:shd w:val="clear" w:color="auto" w:fill="auto"/>
            <w:vAlign w:val="center"/>
          </w:tcPr>
          <w:p w14:paraId="321DE867" w14:textId="77777777" w:rsidR="005D76E3" w:rsidRPr="0084710A" w:rsidRDefault="005D76E3"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183,461</w:t>
            </w:r>
          </w:p>
        </w:tc>
        <w:tc>
          <w:tcPr>
            <w:tcW w:w="517" w:type="pct"/>
            <w:tcBorders>
              <w:top w:val="single" w:sz="8" w:space="0" w:color="AEAEAE"/>
              <w:left w:val="single" w:sz="8" w:space="0" w:color="E0E0E0"/>
              <w:bottom w:val="double" w:sz="4" w:space="0" w:color="auto"/>
              <w:right w:val="single" w:sz="8" w:space="0" w:color="E0E0E0"/>
            </w:tcBorders>
            <w:shd w:val="clear" w:color="auto" w:fill="auto"/>
            <w:vAlign w:val="center"/>
          </w:tcPr>
          <w:p w14:paraId="406983EC" w14:textId="77777777" w:rsidR="005D76E3" w:rsidRPr="0084710A" w:rsidRDefault="005D76E3"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168</w:t>
            </w:r>
          </w:p>
        </w:tc>
        <w:tc>
          <w:tcPr>
            <w:tcW w:w="710" w:type="pct"/>
            <w:tcBorders>
              <w:top w:val="single" w:sz="8" w:space="0" w:color="AEAEAE"/>
              <w:left w:val="single" w:sz="8" w:space="0" w:color="E0E0E0"/>
              <w:bottom w:val="double" w:sz="4" w:space="0" w:color="auto"/>
              <w:right w:val="single" w:sz="8" w:space="0" w:color="E0E0E0"/>
            </w:tcBorders>
            <w:shd w:val="clear" w:color="auto" w:fill="auto"/>
            <w:vAlign w:val="center"/>
          </w:tcPr>
          <w:p w14:paraId="2AF6B9AC" w14:textId="77777777" w:rsidR="005D76E3" w:rsidRPr="0084710A" w:rsidRDefault="005D76E3"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48" w:type="pct"/>
            <w:tcBorders>
              <w:top w:val="single" w:sz="8" w:space="0" w:color="AEAEAE"/>
              <w:left w:val="single" w:sz="8" w:space="0" w:color="E0E0E0"/>
              <w:bottom w:val="double" w:sz="4" w:space="0" w:color="auto"/>
              <w:right w:val="single" w:sz="8" w:space="0" w:color="E0E0E0"/>
            </w:tcBorders>
            <w:shd w:val="clear" w:color="auto" w:fill="auto"/>
            <w:vAlign w:val="center"/>
          </w:tcPr>
          <w:p w14:paraId="563DB328" w14:textId="77777777" w:rsidR="005D76E3" w:rsidRPr="0084710A" w:rsidRDefault="005D76E3"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17" w:type="pct"/>
            <w:tcBorders>
              <w:top w:val="single" w:sz="8" w:space="0" w:color="AEAEAE"/>
              <w:left w:val="single" w:sz="8" w:space="0" w:color="E0E0E0"/>
              <w:bottom w:val="double" w:sz="4" w:space="0" w:color="auto"/>
              <w:right w:val="single" w:sz="8" w:space="0" w:color="E0E0E0"/>
            </w:tcBorders>
            <w:shd w:val="clear" w:color="auto" w:fill="auto"/>
            <w:vAlign w:val="center"/>
          </w:tcPr>
          <w:p w14:paraId="180EDDCD" w14:textId="77777777" w:rsidR="005D76E3" w:rsidRPr="0084710A" w:rsidRDefault="005D76E3"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731" w:type="pct"/>
            <w:tcBorders>
              <w:top w:val="single" w:sz="8" w:space="0" w:color="AEAEAE"/>
              <w:left w:val="single" w:sz="8" w:space="0" w:color="E0E0E0"/>
              <w:bottom w:val="double" w:sz="4" w:space="0" w:color="auto"/>
              <w:right w:val="double" w:sz="4" w:space="0" w:color="auto"/>
            </w:tcBorders>
            <w:shd w:val="clear" w:color="auto" w:fill="auto"/>
            <w:vAlign w:val="center"/>
          </w:tcPr>
          <w:p w14:paraId="0D5FB3E7" w14:textId="77777777" w:rsidR="005D76E3" w:rsidRPr="0084710A" w:rsidRDefault="005D76E3"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r>
      <w:tr w:rsidR="005D76E3" w:rsidRPr="00297889" w14:paraId="38863982" w14:textId="77777777" w:rsidTr="00B973E2">
        <w:trPr>
          <w:cantSplit/>
          <w:trHeight w:val="374"/>
        </w:trPr>
        <w:tc>
          <w:tcPr>
            <w:tcW w:w="5000" w:type="pct"/>
            <w:gridSpan w:val="7"/>
            <w:tcBorders>
              <w:top w:val="double" w:sz="4" w:space="0" w:color="auto"/>
              <w:left w:val="nil"/>
              <w:bottom w:val="nil"/>
              <w:right w:val="nil"/>
            </w:tcBorders>
            <w:shd w:val="clear" w:color="auto" w:fill="auto"/>
          </w:tcPr>
          <w:p w14:paraId="37043C33" w14:textId="77777777" w:rsidR="005D76E3" w:rsidRPr="0084710A" w:rsidRDefault="005D76E3"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a. R Kare = ,210 (Düzeltilmiş R Kare= ,085)</w:t>
            </w:r>
          </w:p>
        </w:tc>
      </w:tr>
    </w:tbl>
    <w:p w14:paraId="105906EC" w14:textId="77777777" w:rsidR="0041404C" w:rsidRPr="00297889" w:rsidRDefault="0041404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2AF5C8AD" w14:textId="0711FF4E" w:rsidR="00131D9B" w:rsidRDefault="00C214D7"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color w:val="000000" w:themeColor="text1"/>
          <w:sz w:val="24"/>
          <w:szCs w:val="24"/>
        </w:rPr>
        <w:t xml:space="preserve">Tablo </w:t>
      </w:r>
      <w:r w:rsidR="000B1A7C" w:rsidRPr="00297889">
        <w:rPr>
          <w:rFonts w:ascii="Times New Roman" w:hAnsi="Times New Roman" w:cs="Times New Roman"/>
          <w:color w:val="000000" w:themeColor="text1"/>
          <w:sz w:val="24"/>
          <w:szCs w:val="24"/>
        </w:rPr>
        <w:t>3</w:t>
      </w:r>
      <w:r w:rsidR="00DB2762">
        <w:rPr>
          <w:rFonts w:ascii="Times New Roman" w:hAnsi="Times New Roman" w:cs="Times New Roman"/>
          <w:color w:val="000000" w:themeColor="text1"/>
          <w:sz w:val="24"/>
          <w:szCs w:val="24"/>
        </w:rPr>
        <w:t>5</w:t>
      </w:r>
      <w:r w:rsidRPr="00297889">
        <w:rPr>
          <w:rFonts w:ascii="Times New Roman" w:hAnsi="Times New Roman" w:cs="Times New Roman"/>
          <w:color w:val="000000" w:themeColor="text1"/>
          <w:sz w:val="24"/>
          <w:szCs w:val="24"/>
        </w:rPr>
        <w:t>’</w:t>
      </w:r>
      <w:r w:rsidR="00480840">
        <w:rPr>
          <w:rFonts w:ascii="Times New Roman" w:hAnsi="Times New Roman" w:cs="Times New Roman"/>
          <w:color w:val="000000" w:themeColor="text1"/>
          <w:sz w:val="24"/>
          <w:szCs w:val="24"/>
        </w:rPr>
        <w:t>t</w:t>
      </w:r>
      <w:r w:rsidR="002D2AD5">
        <w:rPr>
          <w:rFonts w:ascii="Times New Roman" w:hAnsi="Times New Roman" w:cs="Times New Roman"/>
          <w:color w:val="000000" w:themeColor="text1"/>
          <w:sz w:val="24"/>
          <w:szCs w:val="24"/>
        </w:rPr>
        <w:t>e</w:t>
      </w:r>
      <w:r w:rsidRPr="00297889">
        <w:rPr>
          <w:rFonts w:ascii="Times New Roman" w:hAnsi="Times New Roman" w:cs="Times New Roman"/>
          <w:color w:val="000000" w:themeColor="text1"/>
          <w:sz w:val="24"/>
          <w:szCs w:val="24"/>
        </w:rPr>
        <w:t xml:space="preserve"> yer verildiği üzere </w:t>
      </w:r>
      <w:r w:rsidRPr="00297889">
        <w:rPr>
          <w:rFonts w:ascii="Times New Roman" w:hAnsi="Times New Roman" w:cs="Times New Roman"/>
          <w:sz w:val="24"/>
          <w:szCs w:val="24"/>
        </w:rPr>
        <w:t>çocuğun tanısına ilişkin F=2,555, p(sig) değeri .058 ve çocuğun tanısı ile en</w:t>
      </w:r>
      <w:r w:rsidR="006E496E">
        <w:rPr>
          <w:rFonts w:ascii="Times New Roman" w:hAnsi="Times New Roman" w:cs="Times New Roman"/>
          <w:sz w:val="24"/>
          <w:szCs w:val="24"/>
        </w:rPr>
        <w:t>gellik türü arasındaki ilişki</w:t>
      </w:r>
      <w:r w:rsidRPr="00297889">
        <w:rPr>
          <w:rFonts w:ascii="Times New Roman" w:hAnsi="Times New Roman" w:cs="Times New Roman"/>
          <w:sz w:val="24"/>
          <w:szCs w:val="24"/>
        </w:rPr>
        <w:t xml:space="preserve"> F= 1,986 ve p</w:t>
      </w:r>
      <w:r w:rsidR="00E32F35">
        <w:rPr>
          <w:rFonts w:ascii="Times New Roman" w:hAnsi="Times New Roman" w:cs="Times New Roman"/>
          <w:sz w:val="24"/>
          <w:szCs w:val="24"/>
        </w:rPr>
        <w:t>(sig)</w:t>
      </w:r>
      <w:r w:rsidRPr="00297889">
        <w:rPr>
          <w:rFonts w:ascii="Times New Roman" w:hAnsi="Times New Roman" w:cs="Times New Roman"/>
          <w:sz w:val="24"/>
          <w:szCs w:val="24"/>
        </w:rPr>
        <w:t xml:space="preserve">= .02&lt;.05 </w:t>
      </w:r>
      <w:r w:rsidR="006E496E">
        <w:rPr>
          <w:rFonts w:ascii="Times New Roman" w:hAnsi="Times New Roman" w:cs="Times New Roman"/>
          <w:sz w:val="24"/>
          <w:szCs w:val="24"/>
        </w:rPr>
        <w:t xml:space="preserve">düzeyinde anlamlı </w:t>
      </w:r>
      <w:r w:rsidRPr="00297889">
        <w:rPr>
          <w:rFonts w:ascii="Times New Roman" w:hAnsi="Times New Roman" w:cs="Times New Roman"/>
          <w:sz w:val="24"/>
          <w:szCs w:val="24"/>
        </w:rPr>
        <w:t>olduğundan</w:t>
      </w:r>
      <w:r w:rsidR="006E496E">
        <w:rPr>
          <w:rFonts w:ascii="Times New Roman" w:hAnsi="Times New Roman" w:cs="Times New Roman"/>
          <w:sz w:val="24"/>
          <w:szCs w:val="24"/>
        </w:rPr>
        <w:t>,</w:t>
      </w:r>
      <w:r w:rsidRPr="00297889">
        <w:rPr>
          <w:rFonts w:ascii="Times New Roman" w:hAnsi="Times New Roman" w:cs="Times New Roman"/>
          <w:sz w:val="24"/>
          <w:szCs w:val="24"/>
        </w:rPr>
        <w:t xml:space="preserve"> ebeveynlerin psikolojik iyi oluş düzeyleri arasında bu değişkenlerin anlamlı bir farklılaşma gösterdiği ve H9 hipotezinin kabul edildiği söylenebilir. Bu farklılaşmanın hangi gruplar arasında farklılaştığını ortaya koymak için yapılan Post-hoc test tablosu aşağıda yer almaktadır.</w:t>
      </w:r>
    </w:p>
    <w:p w14:paraId="777EF4D4" w14:textId="77777777" w:rsidR="00FB3187" w:rsidRDefault="00FB3187" w:rsidP="00AE7EB6">
      <w:pPr>
        <w:autoSpaceDE w:val="0"/>
        <w:autoSpaceDN w:val="0"/>
        <w:adjustRightInd w:val="0"/>
        <w:spacing w:after="0" w:line="360" w:lineRule="auto"/>
        <w:ind w:firstLine="708"/>
        <w:jc w:val="both"/>
        <w:rPr>
          <w:rFonts w:ascii="Times New Roman" w:hAnsi="Times New Roman" w:cs="Times New Roman"/>
          <w:sz w:val="24"/>
          <w:szCs w:val="24"/>
        </w:rPr>
      </w:pPr>
    </w:p>
    <w:p w14:paraId="32204D6B" w14:textId="7DCC4FC7" w:rsidR="003D36EF" w:rsidRDefault="003D36EF"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42" w:name="_Toc64449069"/>
      <w:bookmarkStart w:id="243" w:name="_Toc64473315"/>
      <w:bookmarkStart w:id="244" w:name="_Toc70927921"/>
      <w:r w:rsidRPr="003D36EF">
        <w:rPr>
          <w:rFonts w:ascii="Times New Roman" w:hAnsi="Times New Roman" w:cs="Times New Roman"/>
          <w:b/>
          <w:bCs/>
          <w:i w:val="0"/>
          <w:iCs w:val="0"/>
          <w:color w:val="auto"/>
          <w:sz w:val="24"/>
          <w:szCs w:val="24"/>
        </w:rPr>
        <w:t xml:space="preserve">Tablo </w:t>
      </w:r>
      <w:r w:rsidR="00DB2762">
        <w:rPr>
          <w:rFonts w:ascii="Times New Roman" w:hAnsi="Times New Roman" w:cs="Times New Roman"/>
          <w:b/>
          <w:bCs/>
          <w:i w:val="0"/>
          <w:iCs w:val="0"/>
          <w:color w:val="auto"/>
          <w:sz w:val="24"/>
          <w:szCs w:val="24"/>
        </w:rPr>
        <w:t>36</w:t>
      </w:r>
      <w:r w:rsidRPr="003D36EF">
        <w:rPr>
          <w:rFonts w:ascii="Times New Roman" w:hAnsi="Times New Roman" w:cs="Times New Roman"/>
          <w:b/>
          <w:bCs/>
          <w:i w:val="0"/>
          <w:iCs w:val="0"/>
          <w:color w:val="auto"/>
          <w:sz w:val="24"/>
          <w:szCs w:val="24"/>
        </w:rPr>
        <w:t xml:space="preserve">. </w:t>
      </w:r>
      <w:bookmarkEnd w:id="242"/>
      <w:bookmarkEnd w:id="243"/>
      <w:r w:rsidR="00CD1D23" w:rsidRPr="00A77223">
        <w:rPr>
          <w:rFonts w:ascii="Times New Roman" w:hAnsi="Times New Roman" w:cs="Times New Roman"/>
          <w:b/>
          <w:bCs/>
          <w:i w:val="0"/>
          <w:iCs w:val="0"/>
          <w:color w:val="auto"/>
          <w:sz w:val="24"/>
          <w:szCs w:val="24"/>
        </w:rPr>
        <w:t xml:space="preserve">Engellilik Tanısı ve Engellilik Türüne </w:t>
      </w:r>
      <w:r w:rsidR="00CD1D23">
        <w:rPr>
          <w:rFonts w:ascii="Times New Roman" w:hAnsi="Times New Roman" w:cs="Times New Roman"/>
          <w:b/>
          <w:bCs/>
          <w:i w:val="0"/>
          <w:iCs w:val="0"/>
          <w:color w:val="auto"/>
          <w:sz w:val="24"/>
          <w:szCs w:val="24"/>
        </w:rPr>
        <w:t>Göre</w:t>
      </w:r>
      <w:r w:rsidR="00CD1D23" w:rsidRPr="00A77223">
        <w:rPr>
          <w:rFonts w:ascii="Times New Roman" w:hAnsi="Times New Roman" w:cs="Times New Roman"/>
          <w:b/>
          <w:bCs/>
          <w:i w:val="0"/>
          <w:iCs w:val="0"/>
          <w:color w:val="auto"/>
          <w:sz w:val="24"/>
          <w:szCs w:val="24"/>
        </w:rPr>
        <w:t xml:space="preserve"> </w:t>
      </w:r>
      <w:r w:rsidR="00CD1D23">
        <w:rPr>
          <w:rFonts w:ascii="Times New Roman" w:hAnsi="Times New Roman" w:cs="Times New Roman"/>
          <w:b/>
          <w:bCs/>
          <w:i w:val="0"/>
          <w:iCs w:val="0"/>
          <w:color w:val="auto"/>
          <w:sz w:val="24"/>
          <w:szCs w:val="24"/>
        </w:rPr>
        <w:t xml:space="preserve">Psikolojik İyi Oluş Gruplar Arası </w:t>
      </w:r>
      <w:r w:rsidR="00A77223" w:rsidRPr="00A77223">
        <w:rPr>
          <w:rFonts w:ascii="Times New Roman" w:hAnsi="Times New Roman" w:cs="Times New Roman"/>
          <w:b/>
          <w:bCs/>
          <w:i w:val="0"/>
          <w:iCs w:val="0"/>
          <w:color w:val="auto"/>
          <w:sz w:val="24"/>
          <w:szCs w:val="24"/>
        </w:rPr>
        <w:t>Post-Hoc Tablosu</w:t>
      </w:r>
      <w:bookmarkEnd w:id="244"/>
    </w:p>
    <w:tbl>
      <w:tblPr>
        <w:tblW w:w="5000" w:type="pct"/>
        <w:tblCellMar>
          <w:left w:w="0" w:type="dxa"/>
          <w:right w:w="0" w:type="dxa"/>
        </w:tblCellMar>
        <w:tblLook w:val="0000" w:firstRow="0" w:lastRow="0" w:firstColumn="0" w:lastColumn="0" w:noHBand="0" w:noVBand="0"/>
      </w:tblPr>
      <w:tblGrid>
        <w:gridCol w:w="1720"/>
        <w:gridCol w:w="1716"/>
        <w:gridCol w:w="1201"/>
        <w:gridCol w:w="876"/>
        <w:gridCol w:w="838"/>
        <w:gridCol w:w="1151"/>
        <w:gridCol w:w="1002"/>
      </w:tblGrid>
      <w:tr w:rsidR="00C214D7" w:rsidRPr="00297889" w14:paraId="69FDCB02" w14:textId="77777777" w:rsidTr="00B973E2">
        <w:trPr>
          <w:cantSplit/>
          <w:trHeight w:val="338"/>
        </w:trPr>
        <w:tc>
          <w:tcPr>
            <w:tcW w:w="5000" w:type="pct"/>
            <w:gridSpan w:val="7"/>
            <w:tcBorders>
              <w:top w:val="nil"/>
              <w:left w:val="nil"/>
              <w:bottom w:val="nil"/>
              <w:right w:val="nil"/>
            </w:tcBorders>
            <w:shd w:val="clear" w:color="auto" w:fill="auto"/>
            <w:vAlign w:val="bottom"/>
          </w:tcPr>
          <w:p w14:paraId="6633BD9B" w14:textId="77777777" w:rsidR="00C214D7" w:rsidRPr="0084710A" w:rsidRDefault="00C214D7" w:rsidP="00AE7EB6">
            <w:pPr>
              <w:autoSpaceDE w:val="0"/>
              <w:autoSpaceDN w:val="0"/>
              <w:adjustRightInd w:val="0"/>
              <w:spacing w:after="0" w:line="360" w:lineRule="auto"/>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shd w:val="clear" w:color="auto" w:fill="FFFFFF"/>
              </w:rPr>
              <w:t>Bağımlı Değişken: Psikolojik İyi Oluş</w:t>
            </w:r>
            <w:r w:rsidR="005C5E6E" w:rsidRPr="0084710A">
              <w:rPr>
                <w:rFonts w:ascii="Times New Roman" w:hAnsi="Times New Roman" w:cs="Times New Roman"/>
                <w:color w:val="000000" w:themeColor="text1"/>
                <w:sz w:val="18"/>
                <w:szCs w:val="18"/>
                <w:shd w:val="clear" w:color="auto" w:fill="FFFFFF"/>
              </w:rPr>
              <w:t xml:space="preserve"> Ölçeği Ortalama</w:t>
            </w:r>
          </w:p>
        </w:tc>
      </w:tr>
      <w:tr w:rsidR="00C214D7" w:rsidRPr="00297889" w14:paraId="70EFA37B" w14:textId="77777777" w:rsidTr="00B973E2">
        <w:trPr>
          <w:cantSplit/>
          <w:trHeight w:val="323"/>
        </w:trPr>
        <w:tc>
          <w:tcPr>
            <w:tcW w:w="5000" w:type="pct"/>
            <w:gridSpan w:val="7"/>
            <w:tcBorders>
              <w:top w:val="nil"/>
              <w:left w:val="nil"/>
              <w:bottom w:val="single" w:sz="4" w:space="0" w:color="auto"/>
              <w:right w:val="nil"/>
            </w:tcBorders>
            <w:shd w:val="clear" w:color="auto" w:fill="auto"/>
            <w:vAlign w:val="bottom"/>
          </w:tcPr>
          <w:p w14:paraId="4861F48D" w14:textId="77777777" w:rsidR="00C214D7" w:rsidRPr="0084710A" w:rsidRDefault="00C214D7" w:rsidP="00AE7EB6">
            <w:pPr>
              <w:autoSpaceDE w:val="0"/>
              <w:autoSpaceDN w:val="0"/>
              <w:adjustRightInd w:val="0"/>
              <w:spacing w:after="0" w:line="360" w:lineRule="auto"/>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shd w:val="clear" w:color="auto" w:fill="FFFFFF"/>
              </w:rPr>
              <w:t xml:space="preserve">LSD  </w:t>
            </w:r>
          </w:p>
        </w:tc>
      </w:tr>
      <w:tr w:rsidR="00C214D7" w:rsidRPr="00297889" w14:paraId="3CB14717" w14:textId="77777777" w:rsidTr="00B973E2">
        <w:trPr>
          <w:cantSplit/>
          <w:trHeight w:val="323"/>
        </w:trPr>
        <w:tc>
          <w:tcPr>
            <w:tcW w:w="1011" w:type="pct"/>
            <w:vMerge w:val="restart"/>
            <w:tcBorders>
              <w:top w:val="single" w:sz="4" w:space="0" w:color="auto"/>
              <w:left w:val="single" w:sz="4" w:space="0" w:color="auto"/>
              <w:bottom w:val="nil"/>
              <w:right w:val="nil"/>
            </w:tcBorders>
            <w:shd w:val="clear" w:color="auto" w:fill="auto"/>
            <w:vAlign w:val="bottom"/>
          </w:tcPr>
          <w:p w14:paraId="2DCD6EE9" w14:textId="77777777" w:rsidR="00C214D7"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(I) Çocuğun Tanısı</w:t>
            </w:r>
          </w:p>
          <w:p w14:paraId="345F92DB" w14:textId="3DBA43F2" w:rsidR="006C7D9C" w:rsidRPr="0084710A" w:rsidRDefault="006C7D9C" w:rsidP="00AE7EB6">
            <w:pPr>
              <w:autoSpaceDE w:val="0"/>
              <w:autoSpaceDN w:val="0"/>
              <w:adjustRightInd w:val="0"/>
              <w:spacing w:after="0" w:line="320" w:lineRule="atLeast"/>
              <w:rPr>
                <w:rFonts w:ascii="Times New Roman" w:hAnsi="Times New Roman" w:cs="Times New Roman"/>
                <w:color w:val="000000" w:themeColor="text1"/>
                <w:sz w:val="18"/>
                <w:szCs w:val="18"/>
              </w:rPr>
            </w:pPr>
          </w:p>
        </w:tc>
        <w:tc>
          <w:tcPr>
            <w:tcW w:w="1009" w:type="pct"/>
            <w:vMerge w:val="restart"/>
            <w:tcBorders>
              <w:top w:val="single" w:sz="4" w:space="0" w:color="auto"/>
              <w:left w:val="nil"/>
              <w:bottom w:val="nil"/>
              <w:right w:val="nil"/>
            </w:tcBorders>
            <w:shd w:val="clear" w:color="auto" w:fill="auto"/>
            <w:vAlign w:val="bottom"/>
          </w:tcPr>
          <w:p w14:paraId="5B5B0A2D" w14:textId="77777777" w:rsidR="00C214D7"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(J) Çocuğun Tanısı</w:t>
            </w:r>
          </w:p>
          <w:p w14:paraId="5191A80F" w14:textId="79235404" w:rsidR="006C7D9C" w:rsidRPr="0084710A" w:rsidRDefault="006C7D9C" w:rsidP="00AE7EB6">
            <w:pPr>
              <w:autoSpaceDE w:val="0"/>
              <w:autoSpaceDN w:val="0"/>
              <w:adjustRightInd w:val="0"/>
              <w:spacing w:after="0" w:line="320" w:lineRule="atLeast"/>
              <w:rPr>
                <w:rFonts w:ascii="Times New Roman" w:hAnsi="Times New Roman" w:cs="Times New Roman"/>
                <w:color w:val="000000" w:themeColor="text1"/>
                <w:sz w:val="18"/>
                <w:szCs w:val="18"/>
              </w:rPr>
            </w:pPr>
          </w:p>
        </w:tc>
        <w:tc>
          <w:tcPr>
            <w:tcW w:w="706" w:type="pct"/>
            <w:vMerge w:val="restart"/>
            <w:tcBorders>
              <w:top w:val="single" w:sz="4" w:space="0" w:color="auto"/>
              <w:left w:val="nil"/>
              <w:bottom w:val="nil"/>
              <w:right w:val="single" w:sz="8" w:space="0" w:color="E0E0E0"/>
            </w:tcBorders>
            <w:shd w:val="clear" w:color="auto" w:fill="auto"/>
            <w:vAlign w:val="bottom"/>
          </w:tcPr>
          <w:p w14:paraId="418ACA81" w14:textId="77777777" w:rsidR="00C214D7"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Ortalamaların Farklılığı (I-J)</w:t>
            </w:r>
          </w:p>
          <w:p w14:paraId="5BE932BF" w14:textId="4EA24055" w:rsidR="006C7D9C" w:rsidRPr="0084710A" w:rsidRDefault="006C7D9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
        </w:tc>
        <w:tc>
          <w:tcPr>
            <w:tcW w:w="515" w:type="pct"/>
            <w:vMerge w:val="restart"/>
            <w:tcBorders>
              <w:top w:val="single" w:sz="4" w:space="0" w:color="auto"/>
              <w:left w:val="single" w:sz="8" w:space="0" w:color="E0E0E0"/>
              <w:bottom w:val="nil"/>
              <w:right w:val="single" w:sz="8" w:space="0" w:color="E0E0E0"/>
            </w:tcBorders>
            <w:shd w:val="clear" w:color="auto" w:fill="auto"/>
            <w:vAlign w:val="bottom"/>
          </w:tcPr>
          <w:p w14:paraId="60CF8F2A" w14:textId="77777777" w:rsidR="00C214D7"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Std. Hata</w:t>
            </w:r>
          </w:p>
          <w:p w14:paraId="1C4CA76D" w14:textId="0487979A" w:rsidR="006C7D9C" w:rsidRPr="0084710A" w:rsidRDefault="006C7D9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
        </w:tc>
        <w:tc>
          <w:tcPr>
            <w:tcW w:w="493" w:type="pct"/>
            <w:vMerge w:val="restart"/>
            <w:tcBorders>
              <w:top w:val="single" w:sz="4" w:space="0" w:color="auto"/>
              <w:left w:val="single" w:sz="8" w:space="0" w:color="E0E0E0"/>
              <w:bottom w:val="nil"/>
              <w:right w:val="single" w:sz="8" w:space="0" w:color="E0E0E0"/>
            </w:tcBorders>
            <w:shd w:val="clear" w:color="auto" w:fill="auto"/>
            <w:vAlign w:val="bottom"/>
          </w:tcPr>
          <w:p w14:paraId="39A881C5" w14:textId="3039270A" w:rsidR="00C214D7" w:rsidRDefault="006C7D9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p w14:paraId="43BFB280" w14:textId="15B41C25" w:rsidR="006C7D9C" w:rsidRPr="0084710A" w:rsidRDefault="006C7D9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
        </w:tc>
        <w:tc>
          <w:tcPr>
            <w:tcW w:w="1266" w:type="pct"/>
            <w:gridSpan w:val="2"/>
            <w:tcBorders>
              <w:top w:val="single" w:sz="4" w:space="0" w:color="auto"/>
              <w:left w:val="single" w:sz="8" w:space="0" w:color="E0E0E0"/>
              <w:bottom w:val="nil"/>
              <w:right w:val="single" w:sz="4" w:space="0" w:color="auto"/>
            </w:tcBorders>
            <w:shd w:val="clear" w:color="auto" w:fill="auto"/>
            <w:vAlign w:val="bottom"/>
          </w:tcPr>
          <w:p w14:paraId="2C2FB14B"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95% Güven Aralığı</w:t>
            </w:r>
          </w:p>
        </w:tc>
      </w:tr>
      <w:tr w:rsidR="00C214D7" w:rsidRPr="00297889" w14:paraId="7810684F" w14:textId="77777777" w:rsidTr="00B973E2">
        <w:trPr>
          <w:cantSplit/>
          <w:trHeight w:val="338"/>
        </w:trPr>
        <w:tc>
          <w:tcPr>
            <w:tcW w:w="1011" w:type="pct"/>
            <w:vMerge/>
            <w:tcBorders>
              <w:top w:val="nil"/>
              <w:left w:val="single" w:sz="4" w:space="0" w:color="auto"/>
              <w:bottom w:val="nil"/>
              <w:right w:val="nil"/>
            </w:tcBorders>
            <w:shd w:val="clear" w:color="auto" w:fill="auto"/>
            <w:vAlign w:val="bottom"/>
          </w:tcPr>
          <w:p w14:paraId="780103B6" w14:textId="77777777" w:rsidR="00C214D7" w:rsidRPr="0084710A" w:rsidRDefault="00C214D7"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009" w:type="pct"/>
            <w:vMerge/>
            <w:tcBorders>
              <w:top w:val="nil"/>
              <w:left w:val="nil"/>
              <w:bottom w:val="nil"/>
              <w:right w:val="nil"/>
            </w:tcBorders>
            <w:shd w:val="clear" w:color="auto" w:fill="auto"/>
            <w:vAlign w:val="bottom"/>
          </w:tcPr>
          <w:p w14:paraId="59F84C76" w14:textId="77777777" w:rsidR="00C214D7" w:rsidRPr="0084710A" w:rsidRDefault="00C214D7"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706" w:type="pct"/>
            <w:vMerge/>
            <w:tcBorders>
              <w:top w:val="nil"/>
              <w:left w:val="nil"/>
              <w:bottom w:val="nil"/>
              <w:right w:val="single" w:sz="8" w:space="0" w:color="E0E0E0"/>
            </w:tcBorders>
            <w:shd w:val="clear" w:color="auto" w:fill="auto"/>
            <w:vAlign w:val="bottom"/>
          </w:tcPr>
          <w:p w14:paraId="259A21B6" w14:textId="77777777" w:rsidR="00C214D7" w:rsidRPr="0084710A" w:rsidRDefault="00C214D7"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15" w:type="pct"/>
            <w:vMerge/>
            <w:tcBorders>
              <w:top w:val="nil"/>
              <w:left w:val="single" w:sz="8" w:space="0" w:color="E0E0E0"/>
              <w:bottom w:val="nil"/>
              <w:right w:val="single" w:sz="8" w:space="0" w:color="E0E0E0"/>
            </w:tcBorders>
            <w:shd w:val="clear" w:color="auto" w:fill="auto"/>
            <w:vAlign w:val="bottom"/>
          </w:tcPr>
          <w:p w14:paraId="250C0A9A" w14:textId="77777777" w:rsidR="00C214D7" w:rsidRPr="0084710A" w:rsidRDefault="00C214D7"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493" w:type="pct"/>
            <w:vMerge/>
            <w:tcBorders>
              <w:top w:val="nil"/>
              <w:left w:val="single" w:sz="8" w:space="0" w:color="E0E0E0"/>
              <w:bottom w:val="nil"/>
              <w:right w:val="single" w:sz="8" w:space="0" w:color="E0E0E0"/>
            </w:tcBorders>
            <w:shd w:val="clear" w:color="auto" w:fill="auto"/>
            <w:vAlign w:val="bottom"/>
          </w:tcPr>
          <w:p w14:paraId="59FF745C" w14:textId="77777777" w:rsidR="00C214D7" w:rsidRPr="0084710A" w:rsidRDefault="00C214D7"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677" w:type="pct"/>
            <w:tcBorders>
              <w:top w:val="nil"/>
              <w:left w:val="single" w:sz="8" w:space="0" w:color="E0E0E0"/>
              <w:bottom w:val="single" w:sz="8" w:space="0" w:color="152935"/>
              <w:right w:val="single" w:sz="8" w:space="0" w:color="E0E0E0"/>
            </w:tcBorders>
            <w:shd w:val="clear" w:color="auto" w:fill="auto"/>
            <w:vAlign w:val="bottom"/>
          </w:tcPr>
          <w:p w14:paraId="755A37EF" w14:textId="77777777" w:rsidR="00FB3187"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 xml:space="preserve">Düşük </w:t>
            </w:r>
          </w:p>
          <w:p w14:paraId="381FD307" w14:textId="14E37708"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Sınır</w:t>
            </w:r>
          </w:p>
        </w:tc>
        <w:tc>
          <w:tcPr>
            <w:tcW w:w="589" w:type="pct"/>
            <w:tcBorders>
              <w:top w:val="nil"/>
              <w:left w:val="single" w:sz="8" w:space="0" w:color="E0E0E0"/>
              <w:bottom w:val="single" w:sz="8" w:space="0" w:color="152935"/>
              <w:right w:val="single" w:sz="4" w:space="0" w:color="auto"/>
            </w:tcBorders>
            <w:shd w:val="clear" w:color="auto" w:fill="auto"/>
            <w:vAlign w:val="bottom"/>
          </w:tcPr>
          <w:p w14:paraId="37EF72B5"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Yüksek Sınır</w:t>
            </w:r>
          </w:p>
        </w:tc>
      </w:tr>
      <w:tr w:rsidR="00C214D7" w:rsidRPr="00297889" w14:paraId="049BF0E0" w14:textId="77777777" w:rsidTr="00B973E2">
        <w:trPr>
          <w:cantSplit/>
          <w:trHeight w:val="354"/>
        </w:trPr>
        <w:tc>
          <w:tcPr>
            <w:tcW w:w="1011" w:type="pct"/>
            <w:vMerge w:val="restart"/>
            <w:tcBorders>
              <w:top w:val="single" w:sz="8" w:space="0" w:color="152935"/>
              <w:left w:val="single" w:sz="4" w:space="0" w:color="auto"/>
              <w:bottom w:val="nil"/>
              <w:right w:val="nil"/>
            </w:tcBorders>
            <w:shd w:val="clear" w:color="auto" w:fill="auto"/>
          </w:tcPr>
          <w:p w14:paraId="287EA7BF"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Hafif düzeyli engelli</w:t>
            </w:r>
          </w:p>
        </w:tc>
        <w:tc>
          <w:tcPr>
            <w:tcW w:w="1009" w:type="pct"/>
            <w:tcBorders>
              <w:top w:val="single" w:sz="8" w:space="0" w:color="152935"/>
              <w:left w:val="nil"/>
              <w:bottom w:val="single" w:sz="8" w:space="0" w:color="AEAEAE"/>
              <w:right w:val="nil"/>
            </w:tcBorders>
            <w:shd w:val="clear" w:color="auto" w:fill="auto"/>
          </w:tcPr>
          <w:p w14:paraId="1DF60668"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Orta düzeyde engelli</w:t>
            </w:r>
          </w:p>
        </w:tc>
        <w:tc>
          <w:tcPr>
            <w:tcW w:w="706" w:type="pct"/>
            <w:tcBorders>
              <w:top w:val="single" w:sz="8" w:space="0" w:color="152935"/>
              <w:left w:val="nil"/>
              <w:bottom w:val="single" w:sz="8" w:space="0" w:color="AEAEAE"/>
              <w:right w:val="single" w:sz="8" w:space="0" w:color="E0E0E0"/>
            </w:tcBorders>
            <w:shd w:val="clear" w:color="auto" w:fill="auto"/>
          </w:tcPr>
          <w:p w14:paraId="02608A38"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,1688</w:t>
            </w:r>
          </w:p>
        </w:tc>
        <w:tc>
          <w:tcPr>
            <w:tcW w:w="515" w:type="pct"/>
            <w:tcBorders>
              <w:top w:val="single" w:sz="8" w:space="0" w:color="152935"/>
              <w:left w:val="single" w:sz="8" w:space="0" w:color="E0E0E0"/>
              <w:bottom w:val="single" w:sz="8" w:space="0" w:color="AEAEAE"/>
              <w:right w:val="single" w:sz="8" w:space="0" w:color="E0E0E0"/>
            </w:tcBorders>
            <w:shd w:val="clear" w:color="auto" w:fill="auto"/>
          </w:tcPr>
          <w:p w14:paraId="4CA32FEE"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,23711</w:t>
            </w:r>
          </w:p>
        </w:tc>
        <w:tc>
          <w:tcPr>
            <w:tcW w:w="493" w:type="pct"/>
            <w:tcBorders>
              <w:top w:val="single" w:sz="8" w:space="0" w:color="152935"/>
              <w:left w:val="single" w:sz="8" w:space="0" w:color="E0E0E0"/>
              <w:bottom w:val="single" w:sz="8" w:space="0" w:color="AEAEAE"/>
              <w:right w:val="single" w:sz="8" w:space="0" w:color="E0E0E0"/>
            </w:tcBorders>
            <w:shd w:val="clear" w:color="auto" w:fill="auto"/>
          </w:tcPr>
          <w:p w14:paraId="2B729009"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,478</w:t>
            </w:r>
          </w:p>
        </w:tc>
        <w:tc>
          <w:tcPr>
            <w:tcW w:w="677" w:type="pct"/>
            <w:tcBorders>
              <w:top w:val="single" w:sz="8" w:space="0" w:color="152935"/>
              <w:left w:val="single" w:sz="8" w:space="0" w:color="E0E0E0"/>
              <w:bottom w:val="single" w:sz="8" w:space="0" w:color="AEAEAE"/>
              <w:right w:val="single" w:sz="8" w:space="0" w:color="E0E0E0"/>
            </w:tcBorders>
            <w:shd w:val="clear" w:color="auto" w:fill="auto"/>
          </w:tcPr>
          <w:p w14:paraId="650C7A31"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-,2999</w:t>
            </w:r>
          </w:p>
        </w:tc>
        <w:tc>
          <w:tcPr>
            <w:tcW w:w="589" w:type="pct"/>
            <w:tcBorders>
              <w:top w:val="single" w:sz="8" w:space="0" w:color="152935"/>
              <w:left w:val="single" w:sz="8" w:space="0" w:color="E0E0E0"/>
              <w:bottom w:val="single" w:sz="8" w:space="0" w:color="AEAEAE"/>
              <w:right w:val="single" w:sz="4" w:space="0" w:color="auto"/>
            </w:tcBorders>
            <w:shd w:val="clear" w:color="auto" w:fill="auto"/>
          </w:tcPr>
          <w:p w14:paraId="2AB88A3C"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,6374</w:t>
            </w:r>
          </w:p>
        </w:tc>
      </w:tr>
      <w:tr w:rsidR="00C214D7" w:rsidRPr="00297889" w14:paraId="4140AF7B" w14:textId="77777777" w:rsidTr="00B973E2">
        <w:trPr>
          <w:cantSplit/>
          <w:trHeight w:val="413"/>
        </w:trPr>
        <w:tc>
          <w:tcPr>
            <w:tcW w:w="1011" w:type="pct"/>
            <w:vMerge/>
            <w:tcBorders>
              <w:top w:val="single" w:sz="8" w:space="0" w:color="152935"/>
              <w:left w:val="single" w:sz="4" w:space="0" w:color="auto"/>
              <w:bottom w:val="nil"/>
              <w:right w:val="nil"/>
            </w:tcBorders>
            <w:shd w:val="clear" w:color="auto" w:fill="auto"/>
          </w:tcPr>
          <w:p w14:paraId="6D746304" w14:textId="77777777" w:rsidR="00C214D7" w:rsidRPr="0084710A" w:rsidRDefault="00C214D7"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009" w:type="pct"/>
            <w:tcBorders>
              <w:top w:val="single" w:sz="8" w:space="0" w:color="AEAEAE"/>
              <w:left w:val="nil"/>
              <w:bottom w:val="single" w:sz="8" w:space="0" w:color="AEAEAE"/>
              <w:right w:val="nil"/>
            </w:tcBorders>
            <w:shd w:val="clear" w:color="auto" w:fill="auto"/>
          </w:tcPr>
          <w:p w14:paraId="25077FA6"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İleri düzeyde engelli</w:t>
            </w:r>
          </w:p>
        </w:tc>
        <w:tc>
          <w:tcPr>
            <w:tcW w:w="706" w:type="pct"/>
            <w:tcBorders>
              <w:top w:val="single" w:sz="8" w:space="0" w:color="AEAEAE"/>
              <w:left w:val="nil"/>
              <w:bottom w:val="single" w:sz="8" w:space="0" w:color="AEAEAE"/>
              <w:right w:val="single" w:sz="8" w:space="0" w:color="E0E0E0"/>
            </w:tcBorders>
            <w:shd w:val="clear" w:color="auto" w:fill="auto"/>
          </w:tcPr>
          <w:p w14:paraId="2BB8CC10"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,4766</w:t>
            </w:r>
            <w:r w:rsidRPr="0084710A">
              <w:rPr>
                <w:rFonts w:ascii="Times New Roman" w:hAnsi="Times New Roman" w:cs="Times New Roman"/>
                <w:color w:val="000000" w:themeColor="text1"/>
                <w:sz w:val="18"/>
                <w:szCs w:val="18"/>
                <w:vertAlign w:val="superscript"/>
              </w:rPr>
              <w:t>*</w:t>
            </w:r>
          </w:p>
        </w:tc>
        <w:tc>
          <w:tcPr>
            <w:tcW w:w="515" w:type="pct"/>
            <w:tcBorders>
              <w:top w:val="single" w:sz="8" w:space="0" w:color="AEAEAE"/>
              <w:left w:val="single" w:sz="8" w:space="0" w:color="E0E0E0"/>
              <w:bottom w:val="single" w:sz="8" w:space="0" w:color="AEAEAE"/>
              <w:right w:val="single" w:sz="8" w:space="0" w:color="E0E0E0"/>
            </w:tcBorders>
            <w:shd w:val="clear" w:color="auto" w:fill="auto"/>
          </w:tcPr>
          <w:p w14:paraId="6B794399"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,22815</w:t>
            </w:r>
          </w:p>
        </w:tc>
        <w:tc>
          <w:tcPr>
            <w:tcW w:w="493" w:type="pct"/>
            <w:tcBorders>
              <w:top w:val="single" w:sz="8" w:space="0" w:color="AEAEAE"/>
              <w:left w:val="single" w:sz="8" w:space="0" w:color="E0E0E0"/>
              <w:bottom w:val="single" w:sz="8" w:space="0" w:color="AEAEAE"/>
              <w:right w:val="single" w:sz="8" w:space="0" w:color="E0E0E0"/>
            </w:tcBorders>
            <w:shd w:val="clear" w:color="auto" w:fill="auto"/>
          </w:tcPr>
          <w:p w14:paraId="262330DB"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,038</w:t>
            </w:r>
          </w:p>
        </w:tc>
        <w:tc>
          <w:tcPr>
            <w:tcW w:w="677" w:type="pct"/>
            <w:tcBorders>
              <w:top w:val="single" w:sz="8" w:space="0" w:color="AEAEAE"/>
              <w:left w:val="single" w:sz="8" w:space="0" w:color="E0E0E0"/>
              <w:bottom w:val="single" w:sz="8" w:space="0" w:color="AEAEAE"/>
              <w:right w:val="single" w:sz="8" w:space="0" w:color="E0E0E0"/>
            </w:tcBorders>
            <w:shd w:val="clear" w:color="auto" w:fill="auto"/>
          </w:tcPr>
          <w:p w14:paraId="2F16072B"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,0256</w:t>
            </w:r>
          </w:p>
        </w:tc>
        <w:tc>
          <w:tcPr>
            <w:tcW w:w="589" w:type="pct"/>
            <w:tcBorders>
              <w:top w:val="single" w:sz="8" w:space="0" w:color="AEAEAE"/>
              <w:left w:val="single" w:sz="8" w:space="0" w:color="E0E0E0"/>
              <w:bottom w:val="single" w:sz="8" w:space="0" w:color="AEAEAE"/>
              <w:right w:val="single" w:sz="4" w:space="0" w:color="auto"/>
            </w:tcBorders>
            <w:shd w:val="clear" w:color="auto" w:fill="auto"/>
          </w:tcPr>
          <w:p w14:paraId="7B1DCCA4"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,9275</w:t>
            </w:r>
          </w:p>
        </w:tc>
      </w:tr>
      <w:tr w:rsidR="00C214D7" w:rsidRPr="00297889" w14:paraId="387770B3" w14:textId="77777777" w:rsidTr="00B973E2">
        <w:trPr>
          <w:cantSplit/>
          <w:trHeight w:val="533"/>
        </w:trPr>
        <w:tc>
          <w:tcPr>
            <w:tcW w:w="1011" w:type="pct"/>
            <w:vMerge/>
            <w:tcBorders>
              <w:top w:val="single" w:sz="8" w:space="0" w:color="152935"/>
              <w:left w:val="single" w:sz="4" w:space="0" w:color="auto"/>
              <w:right w:val="nil"/>
            </w:tcBorders>
            <w:shd w:val="clear" w:color="auto" w:fill="auto"/>
          </w:tcPr>
          <w:p w14:paraId="6998DDEB" w14:textId="77777777" w:rsidR="00C214D7" w:rsidRPr="0084710A" w:rsidRDefault="00C214D7"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009" w:type="pct"/>
            <w:tcBorders>
              <w:top w:val="single" w:sz="8" w:space="0" w:color="AEAEAE"/>
              <w:left w:val="nil"/>
              <w:right w:val="nil"/>
            </w:tcBorders>
            <w:shd w:val="clear" w:color="auto" w:fill="auto"/>
          </w:tcPr>
          <w:p w14:paraId="28867137"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Ağır düzeyde engelli</w:t>
            </w:r>
          </w:p>
        </w:tc>
        <w:tc>
          <w:tcPr>
            <w:tcW w:w="706" w:type="pct"/>
            <w:tcBorders>
              <w:top w:val="single" w:sz="8" w:space="0" w:color="AEAEAE"/>
              <w:left w:val="nil"/>
              <w:right w:val="single" w:sz="8" w:space="0" w:color="E0E0E0"/>
            </w:tcBorders>
            <w:shd w:val="clear" w:color="auto" w:fill="auto"/>
          </w:tcPr>
          <w:p w14:paraId="48B21396"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,3106</w:t>
            </w:r>
          </w:p>
        </w:tc>
        <w:tc>
          <w:tcPr>
            <w:tcW w:w="515" w:type="pct"/>
            <w:tcBorders>
              <w:top w:val="single" w:sz="8" w:space="0" w:color="AEAEAE"/>
              <w:left w:val="single" w:sz="8" w:space="0" w:color="E0E0E0"/>
              <w:right w:val="single" w:sz="8" w:space="0" w:color="E0E0E0"/>
            </w:tcBorders>
            <w:shd w:val="clear" w:color="auto" w:fill="auto"/>
          </w:tcPr>
          <w:p w14:paraId="72A63BB4"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,22722</w:t>
            </w:r>
          </w:p>
        </w:tc>
        <w:tc>
          <w:tcPr>
            <w:tcW w:w="493" w:type="pct"/>
            <w:tcBorders>
              <w:top w:val="single" w:sz="8" w:space="0" w:color="AEAEAE"/>
              <w:left w:val="single" w:sz="8" w:space="0" w:color="E0E0E0"/>
              <w:right w:val="single" w:sz="8" w:space="0" w:color="E0E0E0"/>
            </w:tcBorders>
            <w:shd w:val="clear" w:color="auto" w:fill="auto"/>
          </w:tcPr>
          <w:p w14:paraId="6E4D5CE7"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,174</w:t>
            </w:r>
          </w:p>
        </w:tc>
        <w:tc>
          <w:tcPr>
            <w:tcW w:w="677" w:type="pct"/>
            <w:tcBorders>
              <w:top w:val="single" w:sz="8" w:space="0" w:color="AEAEAE"/>
              <w:left w:val="single" w:sz="8" w:space="0" w:color="E0E0E0"/>
              <w:right w:val="single" w:sz="8" w:space="0" w:color="E0E0E0"/>
            </w:tcBorders>
            <w:shd w:val="clear" w:color="auto" w:fill="auto"/>
          </w:tcPr>
          <w:p w14:paraId="28F1F524"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-,1385</w:t>
            </w:r>
          </w:p>
        </w:tc>
        <w:tc>
          <w:tcPr>
            <w:tcW w:w="589" w:type="pct"/>
            <w:tcBorders>
              <w:top w:val="single" w:sz="8" w:space="0" w:color="AEAEAE"/>
              <w:left w:val="single" w:sz="8" w:space="0" w:color="E0E0E0"/>
              <w:right w:val="single" w:sz="4" w:space="0" w:color="auto"/>
            </w:tcBorders>
            <w:shd w:val="clear" w:color="auto" w:fill="auto"/>
          </w:tcPr>
          <w:p w14:paraId="65563D38"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,7597</w:t>
            </w:r>
          </w:p>
        </w:tc>
      </w:tr>
      <w:tr w:rsidR="006C7D9C" w:rsidRPr="00297889" w14:paraId="56F96ADD" w14:textId="77777777" w:rsidTr="00B973E2">
        <w:trPr>
          <w:cantSplit/>
          <w:trHeight w:val="323"/>
        </w:trPr>
        <w:tc>
          <w:tcPr>
            <w:tcW w:w="5000" w:type="pct"/>
            <w:gridSpan w:val="7"/>
            <w:shd w:val="clear" w:color="auto" w:fill="auto"/>
          </w:tcPr>
          <w:p w14:paraId="0CF2BAEA" w14:textId="6A3E0693" w:rsidR="006C7D9C" w:rsidRPr="00C25764" w:rsidRDefault="006C7D9C" w:rsidP="00AE7EB6">
            <w:pPr>
              <w:autoSpaceDE w:val="0"/>
              <w:autoSpaceDN w:val="0"/>
              <w:adjustRightInd w:val="0"/>
              <w:spacing w:after="0" w:line="360" w:lineRule="auto"/>
              <w:jc w:val="center"/>
              <w:rPr>
                <w:rFonts w:ascii="Times New Roman" w:hAnsi="Times New Roman" w:cs="Times New Roman"/>
                <w:b/>
                <w:bCs/>
                <w:color w:val="000000" w:themeColor="text1"/>
                <w:sz w:val="24"/>
                <w:szCs w:val="24"/>
              </w:rPr>
            </w:pPr>
            <w:r w:rsidRPr="006C7D9C">
              <w:rPr>
                <w:rFonts w:ascii="Times New Roman" w:hAnsi="Times New Roman" w:cs="Times New Roman"/>
                <w:b/>
                <w:bCs/>
                <w:color w:val="000000" w:themeColor="text1"/>
                <w:sz w:val="24"/>
                <w:szCs w:val="24"/>
              </w:rPr>
              <w:lastRenderedPageBreak/>
              <w:t>Tablo 36. (devamı)</w:t>
            </w:r>
          </w:p>
        </w:tc>
      </w:tr>
      <w:tr w:rsidR="00946D52" w:rsidRPr="0084710A" w14:paraId="4ADDE9C7" w14:textId="77777777" w:rsidTr="00B973E2">
        <w:trPr>
          <w:cantSplit/>
          <w:trHeight w:val="323"/>
        </w:trPr>
        <w:tc>
          <w:tcPr>
            <w:tcW w:w="1011" w:type="pct"/>
            <w:vMerge w:val="restart"/>
            <w:tcBorders>
              <w:top w:val="single" w:sz="4" w:space="0" w:color="auto"/>
              <w:left w:val="single" w:sz="4" w:space="0" w:color="auto"/>
              <w:bottom w:val="nil"/>
              <w:right w:val="nil"/>
            </w:tcBorders>
            <w:shd w:val="clear" w:color="auto" w:fill="auto"/>
            <w:vAlign w:val="bottom"/>
          </w:tcPr>
          <w:p w14:paraId="1B968EC4" w14:textId="77777777" w:rsidR="00946D52" w:rsidRDefault="00946D52"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(I) Çocuğun Tanısı</w:t>
            </w:r>
          </w:p>
          <w:p w14:paraId="59556F36" w14:textId="43151A16" w:rsidR="00946D52" w:rsidRPr="0084710A" w:rsidRDefault="00946D52" w:rsidP="00AE7EB6">
            <w:pPr>
              <w:autoSpaceDE w:val="0"/>
              <w:autoSpaceDN w:val="0"/>
              <w:adjustRightInd w:val="0"/>
              <w:spacing w:after="0" w:line="320" w:lineRule="atLeast"/>
              <w:rPr>
                <w:rFonts w:ascii="Times New Roman" w:hAnsi="Times New Roman" w:cs="Times New Roman"/>
                <w:color w:val="000000" w:themeColor="text1"/>
                <w:sz w:val="18"/>
                <w:szCs w:val="18"/>
              </w:rPr>
            </w:pPr>
          </w:p>
        </w:tc>
        <w:tc>
          <w:tcPr>
            <w:tcW w:w="1009" w:type="pct"/>
            <w:vMerge w:val="restart"/>
            <w:tcBorders>
              <w:top w:val="single" w:sz="4" w:space="0" w:color="auto"/>
              <w:left w:val="nil"/>
              <w:bottom w:val="nil"/>
              <w:right w:val="nil"/>
            </w:tcBorders>
            <w:shd w:val="clear" w:color="auto" w:fill="auto"/>
            <w:vAlign w:val="bottom"/>
          </w:tcPr>
          <w:p w14:paraId="7CA08D54" w14:textId="77777777" w:rsidR="00946D52" w:rsidRDefault="00946D52"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(J) Çocuğun Tanısı</w:t>
            </w:r>
          </w:p>
          <w:p w14:paraId="3D984C19" w14:textId="2A5AE8C5" w:rsidR="006C7D9C" w:rsidRPr="0084710A" w:rsidRDefault="006C7D9C" w:rsidP="00AE7EB6">
            <w:pPr>
              <w:autoSpaceDE w:val="0"/>
              <w:autoSpaceDN w:val="0"/>
              <w:adjustRightInd w:val="0"/>
              <w:spacing w:after="0" w:line="320" w:lineRule="atLeast"/>
              <w:rPr>
                <w:rFonts w:ascii="Times New Roman" w:hAnsi="Times New Roman" w:cs="Times New Roman"/>
                <w:color w:val="000000" w:themeColor="text1"/>
                <w:sz w:val="18"/>
                <w:szCs w:val="18"/>
              </w:rPr>
            </w:pPr>
          </w:p>
        </w:tc>
        <w:tc>
          <w:tcPr>
            <w:tcW w:w="706" w:type="pct"/>
            <w:vMerge w:val="restart"/>
            <w:tcBorders>
              <w:top w:val="single" w:sz="4" w:space="0" w:color="auto"/>
              <w:left w:val="nil"/>
              <w:bottom w:val="nil"/>
              <w:right w:val="single" w:sz="8" w:space="0" w:color="E0E0E0"/>
            </w:tcBorders>
            <w:shd w:val="clear" w:color="auto" w:fill="auto"/>
            <w:vAlign w:val="bottom"/>
          </w:tcPr>
          <w:p w14:paraId="526FD3BA" w14:textId="77777777" w:rsidR="00946D52"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Ortalamaların Farklılığı (I-J)</w:t>
            </w:r>
          </w:p>
          <w:p w14:paraId="16AC40FD" w14:textId="365ABF76" w:rsidR="006C7D9C" w:rsidRPr="0084710A" w:rsidRDefault="006C7D9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
        </w:tc>
        <w:tc>
          <w:tcPr>
            <w:tcW w:w="515" w:type="pct"/>
            <w:vMerge w:val="restart"/>
            <w:tcBorders>
              <w:top w:val="single" w:sz="4" w:space="0" w:color="auto"/>
              <w:left w:val="single" w:sz="8" w:space="0" w:color="E0E0E0"/>
              <w:bottom w:val="nil"/>
              <w:right w:val="single" w:sz="8" w:space="0" w:color="E0E0E0"/>
            </w:tcBorders>
            <w:shd w:val="clear" w:color="auto" w:fill="auto"/>
            <w:vAlign w:val="bottom"/>
          </w:tcPr>
          <w:p w14:paraId="7F5CEBA4" w14:textId="77777777" w:rsidR="00946D52"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Std. Hata</w:t>
            </w:r>
          </w:p>
          <w:p w14:paraId="6945DE95" w14:textId="0A447583" w:rsidR="006C7D9C" w:rsidRPr="0084710A" w:rsidRDefault="006C7D9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
        </w:tc>
        <w:tc>
          <w:tcPr>
            <w:tcW w:w="493" w:type="pct"/>
            <w:vMerge w:val="restart"/>
            <w:tcBorders>
              <w:top w:val="single" w:sz="4" w:space="0" w:color="auto"/>
              <w:left w:val="single" w:sz="8" w:space="0" w:color="E0E0E0"/>
              <w:bottom w:val="nil"/>
              <w:right w:val="single" w:sz="8" w:space="0" w:color="E0E0E0"/>
            </w:tcBorders>
            <w:shd w:val="clear" w:color="auto" w:fill="auto"/>
            <w:vAlign w:val="bottom"/>
          </w:tcPr>
          <w:p w14:paraId="7AA94DE1" w14:textId="295F07C8" w:rsidR="00946D52" w:rsidRDefault="006C7D9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p w14:paraId="3878EE91" w14:textId="2AC8F69A" w:rsidR="006C7D9C" w:rsidRPr="0084710A" w:rsidRDefault="006C7D9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
        </w:tc>
        <w:tc>
          <w:tcPr>
            <w:tcW w:w="1266" w:type="pct"/>
            <w:gridSpan w:val="2"/>
            <w:tcBorders>
              <w:top w:val="single" w:sz="4" w:space="0" w:color="auto"/>
              <w:left w:val="single" w:sz="8" w:space="0" w:color="E0E0E0"/>
              <w:bottom w:val="nil"/>
              <w:right w:val="single" w:sz="4" w:space="0" w:color="auto"/>
            </w:tcBorders>
            <w:shd w:val="clear" w:color="auto" w:fill="auto"/>
            <w:vAlign w:val="bottom"/>
          </w:tcPr>
          <w:p w14:paraId="126514DC" w14:textId="77777777" w:rsidR="00946D52" w:rsidRPr="0084710A"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95% Güven Aralığı</w:t>
            </w:r>
          </w:p>
        </w:tc>
      </w:tr>
      <w:tr w:rsidR="00946D52" w:rsidRPr="0084710A" w14:paraId="0D1DE1D4" w14:textId="77777777" w:rsidTr="00B973E2">
        <w:trPr>
          <w:cantSplit/>
          <w:trHeight w:val="766"/>
        </w:trPr>
        <w:tc>
          <w:tcPr>
            <w:tcW w:w="1011" w:type="pct"/>
            <w:vMerge/>
            <w:tcBorders>
              <w:top w:val="nil"/>
              <w:left w:val="single" w:sz="4" w:space="0" w:color="auto"/>
              <w:bottom w:val="nil"/>
              <w:right w:val="nil"/>
            </w:tcBorders>
            <w:shd w:val="clear" w:color="auto" w:fill="auto"/>
            <w:vAlign w:val="bottom"/>
          </w:tcPr>
          <w:p w14:paraId="3E5E576D" w14:textId="77777777" w:rsidR="00946D52" w:rsidRPr="0084710A" w:rsidRDefault="00946D52"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009" w:type="pct"/>
            <w:vMerge/>
            <w:tcBorders>
              <w:top w:val="nil"/>
              <w:left w:val="nil"/>
              <w:bottom w:val="nil"/>
              <w:right w:val="nil"/>
            </w:tcBorders>
            <w:shd w:val="clear" w:color="auto" w:fill="auto"/>
            <w:vAlign w:val="bottom"/>
          </w:tcPr>
          <w:p w14:paraId="444CCC29" w14:textId="77777777" w:rsidR="00946D52" w:rsidRPr="0084710A" w:rsidRDefault="00946D52"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706" w:type="pct"/>
            <w:vMerge/>
            <w:tcBorders>
              <w:top w:val="nil"/>
              <w:left w:val="nil"/>
              <w:bottom w:val="nil"/>
              <w:right w:val="single" w:sz="8" w:space="0" w:color="E0E0E0"/>
            </w:tcBorders>
            <w:shd w:val="clear" w:color="auto" w:fill="auto"/>
            <w:vAlign w:val="bottom"/>
          </w:tcPr>
          <w:p w14:paraId="51411962" w14:textId="77777777" w:rsidR="00946D52" w:rsidRPr="0084710A"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15" w:type="pct"/>
            <w:vMerge/>
            <w:tcBorders>
              <w:top w:val="nil"/>
              <w:left w:val="single" w:sz="8" w:space="0" w:color="E0E0E0"/>
              <w:bottom w:val="nil"/>
              <w:right w:val="single" w:sz="8" w:space="0" w:color="E0E0E0"/>
            </w:tcBorders>
            <w:shd w:val="clear" w:color="auto" w:fill="auto"/>
            <w:vAlign w:val="bottom"/>
          </w:tcPr>
          <w:p w14:paraId="4977B24C" w14:textId="77777777" w:rsidR="00946D52" w:rsidRPr="0084710A"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493" w:type="pct"/>
            <w:vMerge/>
            <w:tcBorders>
              <w:top w:val="nil"/>
              <w:left w:val="single" w:sz="8" w:space="0" w:color="E0E0E0"/>
              <w:bottom w:val="nil"/>
              <w:right w:val="single" w:sz="8" w:space="0" w:color="E0E0E0"/>
            </w:tcBorders>
            <w:shd w:val="clear" w:color="auto" w:fill="auto"/>
            <w:vAlign w:val="bottom"/>
          </w:tcPr>
          <w:p w14:paraId="0FFFE474" w14:textId="77777777" w:rsidR="00946D52" w:rsidRPr="0084710A" w:rsidRDefault="00946D52"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677" w:type="pct"/>
            <w:tcBorders>
              <w:top w:val="nil"/>
              <w:left w:val="single" w:sz="8" w:space="0" w:color="E0E0E0"/>
              <w:bottom w:val="single" w:sz="8" w:space="0" w:color="152935"/>
              <w:right w:val="single" w:sz="8" w:space="0" w:color="E0E0E0"/>
            </w:tcBorders>
            <w:shd w:val="clear" w:color="auto" w:fill="auto"/>
            <w:vAlign w:val="bottom"/>
          </w:tcPr>
          <w:p w14:paraId="66EBFD9F" w14:textId="77777777" w:rsidR="00946D52"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 xml:space="preserve">Düşük </w:t>
            </w:r>
          </w:p>
          <w:p w14:paraId="066DA18B" w14:textId="77777777" w:rsidR="00946D52" w:rsidRPr="0084710A"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Sınır</w:t>
            </w:r>
          </w:p>
        </w:tc>
        <w:tc>
          <w:tcPr>
            <w:tcW w:w="589" w:type="pct"/>
            <w:tcBorders>
              <w:top w:val="nil"/>
              <w:left w:val="single" w:sz="8" w:space="0" w:color="E0E0E0"/>
              <w:bottom w:val="single" w:sz="8" w:space="0" w:color="152935"/>
              <w:right w:val="single" w:sz="4" w:space="0" w:color="auto"/>
            </w:tcBorders>
            <w:shd w:val="clear" w:color="auto" w:fill="auto"/>
            <w:vAlign w:val="bottom"/>
          </w:tcPr>
          <w:p w14:paraId="36DB10BD" w14:textId="77777777" w:rsidR="00946D52" w:rsidRPr="0084710A" w:rsidRDefault="00946D52"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Yüksek Sınır</w:t>
            </w:r>
          </w:p>
        </w:tc>
      </w:tr>
      <w:tr w:rsidR="00C214D7" w:rsidRPr="00297889" w14:paraId="39CCFC75" w14:textId="77777777" w:rsidTr="00B973E2">
        <w:trPr>
          <w:cantSplit/>
          <w:trHeight w:val="602"/>
        </w:trPr>
        <w:tc>
          <w:tcPr>
            <w:tcW w:w="1011" w:type="pct"/>
            <w:vMerge w:val="restart"/>
            <w:tcBorders>
              <w:top w:val="single" w:sz="8" w:space="0" w:color="AEAEAE"/>
              <w:left w:val="single" w:sz="4" w:space="0" w:color="auto"/>
              <w:bottom w:val="nil"/>
              <w:right w:val="nil"/>
            </w:tcBorders>
            <w:shd w:val="clear" w:color="auto" w:fill="auto"/>
          </w:tcPr>
          <w:p w14:paraId="592B5752"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Orta düzeyde engelli</w:t>
            </w:r>
          </w:p>
        </w:tc>
        <w:tc>
          <w:tcPr>
            <w:tcW w:w="1009" w:type="pct"/>
            <w:tcBorders>
              <w:top w:val="single" w:sz="8" w:space="0" w:color="AEAEAE"/>
              <w:left w:val="nil"/>
              <w:bottom w:val="single" w:sz="8" w:space="0" w:color="AEAEAE"/>
              <w:right w:val="nil"/>
            </w:tcBorders>
            <w:shd w:val="clear" w:color="auto" w:fill="auto"/>
          </w:tcPr>
          <w:p w14:paraId="6EC1CBE3"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Hafif düzeyli engelli</w:t>
            </w:r>
          </w:p>
        </w:tc>
        <w:tc>
          <w:tcPr>
            <w:tcW w:w="706" w:type="pct"/>
            <w:tcBorders>
              <w:top w:val="single" w:sz="8" w:space="0" w:color="AEAEAE"/>
              <w:left w:val="nil"/>
              <w:bottom w:val="single" w:sz="8" w:space="0" w:color="AEAEAE"/>
              <w:right w:val="single" w:sz="8" w:space="0" w:color="E0E0E0"/>
            </w:tcBorders>
            <w:shd w:val="clear" w:color="auto" w:fill="auto"/>
          </w:tcPr>
          <w:p w14:paraId="1BB7C146"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-,1688</w:t>
            </w:r>
          </w:p>
        </w:tc>
        <w:tc>
          <w:tcPr>
            <w:tcW w:w="515" w:type="pct"/>
            <w:tcBorders>
              <w:top w:val="single" w:sz="8" w:space="0" w:color="AEAEAE"/>
              <w:left w:val="single" w:sz="8" w:space="0" w:color="E0E0E0"/>
              <w:bottom w:val="single" w:sz="8" w:space="0" w:color="AEAEAE"/>
              <w:right w:val="single" w:sz="8" w:space="0" w:color="E0E0E0"/>
            </w:tcBorders>
            <w:shd w:val="clear" w:color="auto" w:fill="auto"/>
          </w:tcPr>
          <w:p w14:paraId="737E4D01"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,23711</w:t>
            </w:r>
          </w:p>
        </w:tc>
        <w:tc>
          <w:tcPr>
            <w:tcW w:w="493" w:type="pct"/>
            <w:tcBorders>
              <w:top w:val="single" w:sz="8" w:space="0" w:color="AEAEAE"/>
              <w:left w:val="single" w:sz="8" w:space="0" w:color="E0E0E0"/>
              <w:bottom w:val="single" w:sz="8" w:space="0" w:color="AEAEAE"/>
              <w:right w:val="single" w:sz="8" w:space="0" w:color="E0E0E0"/>
            </w:tcBorders>
            <w:shd w:val="clear" w:color="auto" w:fill="auto"/>
          </w:tcPr>
          <w:p w14:paraId="4F5D1081"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,478</w:t>
            </w:r>
          </w:p>
        </w:tc>
        <w:tc>
          <w:tcPr>
            <w:tcW w:w="677" w:type="pct"/>
            <w:tcBorders>
              <w:top w:val="single" w:sz="8" w:space="0" w:color="AEAEAE"/>
              <w:left w:val="single" w:sz="8" w:space="0" w:color="E0E0E0"/>
              <w:bottom w:val="single" w:sz="8" w:space="0" w:color="AEAEAE"/>
              <w:right w:val="single" w:sz="8" w:space="0" w:color="E0E0E0"/>
            </w:tcBorders>
            <w:shd w:val="clear" w:color="auto" w:fill="auto"/>
          </w:tcPr>
          <w:p w14:paraId="404F097E"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-,6374</w:t>
            </w:r>
          </w:p>
        </w:tc>
        <w:tc>
          <w:tcPr>
            <w:tcW w:w="589" w:type="pct"/>
            <w:tcBorders>
              <w:top w:val="single" w:sz="8" w:space="0" w:color="AEAEAE"/>
              <w:left w:val="single" w:sz="8" w:space="0" w:color="E0E0E0"/>
              <w:bottom w:val="single" w:sz="8" w:space="0" w:color="AEAEAE"/>
              <w:right w:val="single" w:sz="4" w:space="0" w:color="auto"/>
            </w:tcBorders>
            <w:shd w:val="clear" w:color="auto" w:fill="auto"/>
          </w:tcPr>
          <w:p w14:paraId="332BFE71"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,2999</w:t>
            </w:r>
          </w:p>
        </w:tc>
      </w:tr>
      <w:tr w:rsidR="00C214D7" w:rsidRPr="00297889" w14:paraId="2FDCFFC1" w14:textId="77777777" w:rsidTr="00B973E2">
        <w:trPr>
          <w:cantSplit/>
          <w:trHeight w:val="411"/>
        </w:trPr>
        <w:tc>
          <w:tcPr>
            <w:tcW w:w="1011" w:type="pct"/>
            <w:vMerge/>
            <w:tcBorders>
              <w:top w:val="single" w:sz="8" w:space="0" w:color="AEAEAE"/>
              <w:left w:val="single" w:sz="4" w:space="0" w:color="auto"/>
              <w:bottom w:val="nil"/>
              <w:right w:val="nil"/>
            </w:tcBorders>
            <w:shd w:val="clear" w:color="auto" w:fill="auto"/>
          </w:tcPr>
          <w:p w14:paraId="07FDF251" w14:textId="77777777" w:rsidR="00C214D7" w:rsidRPr="0084710A" w:rsidRDefault="00C214D7"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009" w:type="pct"/>
            <w:tcBorders>
              <w:top w:val="single" w:sz="8" w:space="0" w:color="AEAEAE"/>
              <w:left w:val="nil"/>
              <w:bottom w:val="single" w:sz="8" w:space="0" w:color="AEAEAE"/>
              <w:right w:val="nil"/>
            </w:tcBorders>
            <w:shd w:val="clear" w:color="auto" w:fill="auto"/>
          </w:tcPr>
          <w:p w14:paraId="3445D0CA"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İleri düzeyde engelli</w:t>
            </w:r>
          </w:p>
        </w:tc>
        <w:tc>
          <w:tcPr>
            <w:tcW w:w="706" w:type="pct"/>
            <w:tcBorders>
              <w:top w:val="single" w:sz="8" w:space="0" w:color="AEAEAE"/>
              <w:left w:val="nil"/>
              <w:bottom w:val="single" w:sz="8" w:space="0" w:color="AEAEAE"/>
              <w:right w:val="single" w:sz="8" w:space="0" w:color="E0E0E0"/>
            </w:tcBorders>
            <w:shd w:val="clear" w:color="auto" w:fill="auto"/>
          </w:tcPr>
          <w:p w14:paraId="7567942B"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,3078</w:t>
            </w:r>
          </w:p>
        </w:tc>
        <w:tc>
          <w:tcPr>
            <w:tcW w:w="515" w:type="pct"/>
            <w:tcBorders>
              <w:top w:val="single" w:sz="8" w:space="0" w:color="AEAEAE"/>
              <w:left w:val="single" w:sz="8" w:space="0" w:color="E0E0E0"/>
              <w:bottom w:val="single" w:sz="8" w:space="0" w:color="AEAEAE"/>
              <w:right w:val="single" w:sz="8" w:space="0" w:color="E0E0E0"/>
            </w:tcBorders>
            <w:shd w:val="clear" w:color="auto" w:fill="auto"/>
          </w:tcPr>
          <w:p w14:paraId="21AC3E11"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,21403</w:t>
            </w:r>
          </w:p>
        </w:tc>
        <w:tc>
          <w:tcPr>
            <w:tcW w:w="493" w:type="pct"/>
            <w:tcBorders>
              <w:top w:val="single" w:sz="8" w:space="0" w:color="AEAEAE"/>
              <w:left w:val="single" w:sz="8" w:space="0" w:color="E0E0E0"/>
              <w:bottom w:val="single" w:sz="8" w:space="0" w:color="AEAEAE"/>
              <w:right w:val="single" w:sz="8" w:space="0" w:color="E0E0E0"/>
            </w:tcBorders>
            <w:shd w:val="clear" w:color="auto" w:fill="auto"/>
          </w:tcPr>
          <w:p w14:paraId="67D5E32C"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,153</w:t>
            </w:r>
          </w:p>
        </w:tc>
        <w:tc>
          <w:tcPr>
            <w:tcW w:w="677" w:type="pct"/>
            <w:tcBorders>
              <w:top w:val="single" w:sz="8" w:space="0" w:color="AEAEAE"/>
              <w:left w:val="single" w:sz="8" w:space="0" w:color="E0E0E0"/>
              <w:bottom w:val="single" w:sz="8" w:space="0" w:color="AEAEAE"/>
              <w:right w:val="single" w:sz="8" w:space="0" w:color="E0E0E0"/>
            </w:tcBorders>
            <w:shd w:val="clear" w:color="auto" w:fill="auto"/>
          </w:tcPr>
          <w:p w14:paraId="1378F663"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-,1152</w:t>
            </w:r>
          </w:p>
        </w:tc>
        <w:tc>
          <w:tcPr>
            <w:tcW w:w="589" w:type="pct"/>
            <w:tcBorders>
              <w:top w:val="single" w:sz="8" w:space="0" w:color="AEAEAE"/>
              <w:left w:val="single" w:sz="8" w:space="0" w:color="E0E0E0"/>
              <w:bottom w:val="single" w:sz="8" w:space="0" w:color="AEAEAE"/>
              <w:right w:val="single" w:sz="4" w:space="0" w:color="auto"/>
            </w:tcBorders>
            <w:shd w:val="clear" w:color="auto" w:fill="auto"/>
          </w:tcPr>
          <w:p w14:paraId="229100EB"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,7308</w:t>
            </w:r>
          </w:p>
        </w:tc>
      </w:tr>
      <w:tr w:rsidR="00C214D7" w:rsidRPr="00297889" w14:paraId="56176A61" w14:textId="77777777" w:rsidTr="00B973E2">
        <w:trPr>
          <w:cantSplit/>
          <w:trHeight w:val="545"/>
        </w:trPr>
        <w:tc>
          <w:tcPr>
            <w:tcW w:w="1011" w:type="pct"/>
            <w:vMerge/>
            <w:tcBorders>
              <w:top w:val="single" w:sz="8" w:space="0" w:color="AEAEAE"/>
              <w:left w:val="single" w:sz="4" w:space="0" w:color="auto"/>
              <w:bottom w:val="nil"/>
              <w:right w:val="nil"/>
            </w:tcBorders>
            <w:shd w:val="clear" w:color="auto" w:fill="auto"/>
          </w:tcPr>
          <w:p w14:paraId="4C4C546C" w14:textId="77777777" w:rsidR="00C214D7" w:rsidRPr="0084710A" w:rsidRDefault="00C214D7"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009" w:type="pct"/>
            <w:tcBorders>
              <w:top w:val="single" w:sz="8" w:space="0" w:color="AEAEAE"/>
              <w:left w:val="nil"/>
              <w:bottom w:val="nil"/>
              <w:right w:val="nil"/>
            </w:tcBorders>
            <w:shd w:val="clear" w:color="auto" w:fill="auto"/>
          </w:tcPr>
          <w:p w14:paraId="274F8DC0"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Ağır düzeyde engelli</w:t>
            </w:r>
          </w:p>
        </w:tc>
        <w:tc>
          <w:tcPr>
            <w:tcW w:w="706" w:type="pct"/>
            <w:tcBorders>
              <w:top w:val="single" w:sz="8" w:space="0" w:color="AEAEAE"/>
              <w:left w:val="nil"/>
              <w:bottom w:val="nil"/>
              <w:right w:val="single" w:sz="8" w:space="0" w:color="E0E0E0"/>
            </w:tcBorders>
            <w:shd w:val="clear" w:color="auto" w:fill="auto"/>
          </w:tcPr>
          <w:p w14:paraId="31FDC269"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,1418</w:t>
            </w:r>
          </w:p>
        </w:tc>
        <w:tc>
          <w:tcPr>
            <w:tcW w:w="515" w:type="pct"/>
            <w:tcBorders>
              <w:top w:val="single" w:sz="8" w:space="0" w:color="AEAEAE"/>
              <w:left w:val="single" w:sz="8" w:space="0" w:color="E0E0E0"/>
              <w:bottom w:val="nil"/>
              <w:right w:val="single" w:sz="8" w:space="0" w:color="E0E0E0"/>
            </w:tcBorders>
            <w:shd w:val="clear" w:color="auto" w:fill="auto"/>
          </w:tcPr>
          <w:p w14:paraId="6F1810CE"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,21303</w:t>
            </w:r>
          </w:p>
        </w:tc>
        <w:tc>
          <w:tcPr>
            <w:tcW w:w="493" w:type="pct"/>
            <w:tcBorders>
              <w:top w:val="single" w:sz="8" w:space="0" w:color="AEAEAE"/>
              <w:left w:val="single" w:sz="8" w:space="0" w:color="E0E0E0"/>
              <w:bottom w:val="nil"/>
              <w:right w:val="single" w:sz="8" w:space="0" w:color="E0E0E0"/>
            </w:tcBorders>
            <w:shd w:val="clear" w:color="auto" w:fill="auto"/>
          </w:tcPr>
          <w:p w14:paraId="0949A6CD"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,507</w:t>
            </w:r>
          </w:p>
        </w:tc>
        <w:tc>
          <w:tcPr>
            <w:tcW w:w="677" w:type="pct"/>
            <w:tcBorders>
              <w:top w:val="single" w:sz="8" w:space="0" w:color="AEAEAE"/>
              <w:left w:val="single" w:sz="8" w:space="0" w:color="E0E0E0"/>
              <w:bottom w:val="nil"/>
              <w:right w:val="single" w:sz="8" w:space="0" w:color="E0E0E0"/>
            </w:tcBorders>
            <w:shd w:val="clear" w:color="auto" w:fill="auto"/>
          </w:tcPr>
          <w:p w14:paraId="6990B29A"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-,2792</w:t>
            </w:r>
          </w:p>
        </w:tc>
        <w:tc>
          <w:tcPr>
            <w:tcW w:w="589" w:type="pct"/>
            <w:tcBorders>
              <w:top w:val="single" w:sz="8" w:space="0" w:color="AEAEAE"/>
              <w:left w:val="single" w:sz="8" w:space="0" w:color="E0E0E0"/>
              <w:bottom w:val="nil"/>
              <w:right w:val="single" w:sz="4" w:space="0" w:color="auto"/>
            </w:tcBorders>
            <w:shd w:val="clear" w:color="auto" w:fill="auto"/>
          </w:tcPr>
          <w:p w14:paraId="6F20BD9F"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,5629</w:t>
            </w:r>
          </w:p>
        </w:tc>
      </w:tr>
      <w:tr w:rsidR="00C214D7" w:rsidRPr="00297889" w14:paraId="61961EF8" w14:textId="77777777" w:rsidTr="00B973E2">
        <w:trPr>
          <w:cantSplit/>
          <w:trHeight w:val="539"/>
        </w:trPr>
        <w:tc>
          <w:tcPr>
            <w:tcW w:w="1011" w:type="pct"/>
            <w:vMerge w:val="restart"/>
            <w:tcBorders>
              <w:top w:val="single" w:sz="8" w:space="0" w:color="AEAEAE"/>
              <w:left w:val="single" w:sz="4" w:space="0" w:color="auto"/>
              <w:bottom w:val="nil"/>
              <w:right w:val="nil"/>
            </w:tcBorders>
            <w:shd w:val="clear" w:color="auto" w:fill="auto"/>
          </w:tcPr>
          <w:p w14:paraId="5B59018C"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İleri düzeyde engelli</w:t>
            </w:r>
          </w:p>
        </w:tc>
        <w:tc>
          <w:tcPr>
            <w:tcW w:w="1009" w:type="pct"/>
            <w:tcBorders>
              <w:top w:val="single" w:sz="8" w:space="0" w:color="AEAEAE"/>
              <w:left w:val="nil"/>
              <w:bottom w:val="single" w:sz="8" w:space="0" w:color="AEAEAE"/>
              <w:right w:val="nil"/>
            </w:tcBorders>
            <w:shd w:val="clear" w:color="auto" w:fill="auto"/>
          </w:tcPr>
          <w:p w14:paraId="009D50CC"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Hafif düzeyli engelli</w:t>
            </w:r>
          </w:p>
        </w:tc>
        <w:tc>
          <w:tcPr>
            <w:tcW w:w="706" w:type="pct"/>
            <w:tcBorders>
              <w:top w:val="single" w:sz="8" w:space="0" w:color="AEAEAE"/>
              <w:left w:val="nil"/>
              <w:bottom w:val="single" w:sz="8" w:space="0" w:color="AEAEAE"/>
              <w:right w:val="single" w:sz="8" w:space="0" w:color="E0E0E0"/>
            </w:tcBorders>
            <w:shd w:val="clear" w:color="auto" w:fill="auto"/>
          </w:tcPr>
          <w:p w14:paraId="2E315C08"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-,4766</w:t>
            </w:r>
            <w:r w:rsidRPr="0084710A">
              <w:rPr>
                <w:rFonts w:ascii="Times New Roman" w:hAnsi="Times New Roman" w:cs="Times New Roman"/>
                <w:color w:val="000000" w:themeColor="text1"/>
                <w:sz w:val="18"/>
                <w:szCs w:val="18"/>
                <w:vertAlign w:val="superscript"/>
              </w:rPr>
              <w:t>*</w:t>
            </w:r>
          </w:p>
        </w:tc>
        <w:tc>
          <w:tcPr>
            <w:tcW w:w="515" w:type="pct"/>
            <w:tcBorders>
              <w:top w:val="single" w:sz="8" w:space="0" w:color="AEAEAE"/>
              <w:left w:val="single" w:sz="8" w:space="0" w:color="E0E0E0"/>
              <w:bottom w:val="single" w:sz="8" w:space="0" w:color="AEAEAE"/>
              <w:right w:val="single" w:sz="8" w:space="0" w:color="E0E0E0"/>
            </w:tcBorders>
            <w:shd w:val="clear" w:color="auto" w:fill="auto"/>
          </w:tcPr>
          <w:p w14:paraId="36A4620B"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,22815</w:t>
            </w:r>
          </w:p>
        </w:tc>
        <w:tc>
          <w:tcPr>
            <w:tcW w:w="493" w:type="pct"/>
            <w:tcBorders>
              <w:top w:val="single" w:sz="8" w:space="0" w:color="AEAEAE"/>
              <w:left w:val="single" w:sz="8" w:space="0" w:color="E0E0E0"/>
              <w:bottom w:val="single" w:sz="8" w:space="0" w:color="AEAEAE"/>
              <w:right w:val="single" w:sz="8" w:space="0" w:color="E0E0E0"/>
            </w:tcBorders>
            <w:shd w:val="clear" w:color="auto" w:fill="auto"/>
          </w:tcPr>
          <w:p w14:paraId="5B521BBF"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,038</w:t>
            </w:r>
          </w:p>
        </w:tc>
        <w:tc>
          <w:tcPr>
            <w:tcW w:w="677" w:type="pct"/>
            <w:tcBorders>
              <w:top w:val="single" w:sz="8" w:space="0" w:color="AEAEAE"/>
              <w:left w:val="single" w:sz="8" w:space="0" w:color="E0E0E0"/>
              <w:bottom w:val="single" w:sz="8" w:space="0" w:color="AEAEAE"/>
              <w:right w:val="single" w:sz="8" w:space="0" w:color="E0E0E0"/>
            </w:tcBorders>
            <w:shd w:val="clear" w:color="auto" w:fill="auto"/>
          </w:tcPr>
          <w:p w14:paraId="77FF4527"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-,9275</w:t>
            </w:r>
          </w:p>
        </w:tc>
        <w:tc>
          <w:tcPr>
            <w:tcW w:w="589" w:type="pct"/>
            <w:tcBorders>
              <w:top w:val="single" w:sz="8" w:space="0" w:color="AEAEAE"/>
              <w:left w:val="single" w:sz="8" w:space="0" w:color="E0E0E0"/>
              <w:bottom w:val="single" w:sz="8" w:space="0" w:color="AEAEAE"/>
              <w:right w:val="single" w:sz="4" w:space="0" w:color="auto"/>
            </w:tcBorders>
            <w:shd w:val="clear" w:color="auto" w:fill="auto"/>
          </w:tcPr>
          <w:p w14:paraId="170CD00C"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-,0256</w:t>
            </w:r>
          </w:p>
        </w:tc>
      </w:tr>
      <w:tr w:rsidR="00C214D7" w:rsidRPr="00297889" w14:paraId="0F7A9D2D" w14:textId="77777777" w:rsidTr="00B973E2">
        <w:trPr>
          <w:cantSplit/>
          <w:trHeight w:val="547"/>
        </w:trPr>
        <w:tc>
          <w:tcPr>
            <w:tcW w:w="1011" w:type="pct"/>
            <w:vMerge/>
            <w:tcBorders>
              <w:top w:val="single" w:sz="8" w:space="0" w:color="AEAEAE"/>
              <w:left w:val="single" w:sz="4" w:space="0" w:color="auto"/>
              <w:bottom w:val="nil"/>
              <w:right w:val="nil"/>
            </w:tcBorders>
            <w:shd w:val="clear" w:color="auto" w:fill="auto"/>
          </w:tcPr>
          <w:p w14:paraId="572EFC4A" w14:textId="77777777" w:rsidR="00C214D7" w:rsidRPr="0084710A" w:rsidRDefault="00C214D7"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009" w:type="pct"/>
            <w:tcBorders>
              <w:top w:val="single" w:sz="8" w:space="0" w:color="AEAEAE"/>
              <w:left w:val="nil"/>
              <w:bottom w:val="single" w:sz="8" w:space="0" w:color="AEAEAE"/>
              <w:right w:val="nil"/>
            </w:tcBorders>
            <w:shd w:val="clear" w:color="auto" w:fill="auto"/>
          </w:tcPr>
          <w:p w14:paraId="409187D0"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Orta düzeyde engelli</w:t>
            </w:r>
          </w:p>
        </w:tc>
        <w:tc>
          <w:tcPr>
            <w:tcW w:w="706" w:type="pct"/>
            <w:tcBorders>
              <w:top w:val="single" w:sz="8" w:space="0" w:color="AEAEAE"/>
              <w:left w:val="nil"/>
              <w:bottom w:val="single" w:sz="8" w:space="0" w:color="AEAEAE"/>
              <w:right w:val="single" w:sz="8" w:space="0" w:color="E0E0E0"/>
            </w:tcBorders>
            <w:shd w:val="clear" w:color="auto" w:fill="auto"/>
          </w:tcPr>
          <w:p w14:paraId="2A1403BE"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-,3078</w:t>
            </w:r>
          </w:p>
        </w:tc>
        <w:tc>
          <w:tcPr>
            <w:tcW w:w="515" w:type="pct"/>
            <w:tcBorders>
              <w:top w:val="single" w:sz="8" w:space="0" w:color="AEAEAE"/>
              <w:left w:val="single" w:sz="8" w:space="0" w:color="E0E0E0"/>
              <w:bottom w:val="single" w:sz="8" w:space="0" w:color="AEAEAE"/>
              <w:right w:val="single" w:sz="8" w:space="0" w:color="E0E0E0"/>
            </w:tcBorders>
            <w:shd w:val="clear" w:color="auto" w:fill="auto"/>
          </w:tcPr>
          <w:p w14:paraId="5CE046F2"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,21403</w:t>
            </w:r>
          </w:p>
        </w:tc>
        <w:tc>
          <w:tcPr>
            <w:tcW w:w="493" w:type="pct"/>
            <w:tcBorders>
              <w:top w:val="single" w:sz="8" w:space="0" w:color="AEAEAE"/>
              <w:left w:val="single" w:sz="8" w:space="0" w:color="E0E0E0"/>
              <w:bottom w:val="single" w:sz="8" w:space="0" w:color="AEAEAE"/>
              <w:right w:val="single" w:sz="8" w:space="0" w:color="E0E0E0"/>
            </w:tcBorders>
            <w:shd w:val="clear" w:color="auto" w:fill="auto"/>
          </w:tcPr>
          <w:p w14:paraId="230E913A"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,153</w:t>
            </w:r>
          </w:p>
        </w:tc>
        <w:tc>
          <w:tcPr>
            <w:tcW w:w="677" w:type="pct"/>
            <w:tcBorders>
              <w:top w:val="single" w:sz="8" w:space="0" w:color="AEAEAE"/>
              <w:left w:val="single" w:sz="8" w:space="0" w:color="E0E0E0"/>
              <w:bottom w:val="single" w:sz="8" w:space="0" w:color="AEAEAE"/>
              <w:right w:val="single" w:sz="8" w:space="0" w:color="E0E0E0"/>
            </w:tcBorders>
            <w:shd w:val="clear" w:color="auto" w:fill="auto"/>
          </w:tcPr>
          <w:p w14:paraId="00E61359"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-,7308</w:t>
            </w:r>
          </w:p>
        </w:tc>
        <w:tc>
          <w:tcPr>
            <w:tcW w:w="589" w:type="pct"/>
            <w:tcBorders>
              <w:top w:val="single" w:sz="8" w:space="0" w:color="AEAEAE"/>
              <w:left w:val="single" w:sz="8" w:space="0" w:color="E0E0E0"/>
              <w:bottom w:val="single" w:sz="8" w:space="0" w:color="AEAEAE"/>
              <w:right w:val="single" w:sz="4" w:space="0" w:color="auto"/>
            </w:tcBorders>
            <w:shd w:val="clear" w:color="auto" w:fill="auto"/>
          </w:tcPr>
          <w:p w14:paraId="1580F66E"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,1152</w:t>
            </w:r>
          </w:p>
        </w:tc>
      </w:tr>
      <w:tr w:rsidR="00C214D7" w:rsidRPr="00297889" w14:paraId="78184D75" w14:textId="77777777" w:rsidTr="00B973E2">
        <w:trPr>
          <w:cantSplit/>
          <w:trHeight w:val="541"/>
        </w:trPr>
        <w:tc>
          <w:tcPr>
            <w:tcW w:w="1011" w:type="pct"/>
            <w:vMerge/>
            <w:tcBorders>
              <w:top w:val="single" w:sz="8" w:space="0" w:color="AEAEAE"/>
              <w:left w:val="single" w:sz="4" w:space="0" w:color="auto"/>
              <w:bottom w:val="nil"/>
              <w:right w:val="nil"/>
            </w:tcBorders>
            <w:shd w:val="clear" w:color="auto" w:fill="auto"/>
          </w:tcPr>
          <w:p w14:paraId="6DEC83B3" w14:textId="77777777" w:rsidR="00C214D7" w:rsidRPr="0084710A" w:rsidRDefault="00C214D7"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009" w:type="pct"/>
            <w:tcBorders>
              <w:top w:val="single" w:sz="8" w:space="0" w:color="AEAEAE"/>
              <w:left w:val="nil"/>
              <w:bottom w:val="nil"/>
              <w:right w:val="nil"/>
            </w:tcBorders>
            <w:shd w:val="clear" w:color="auto" w:fill="auto"/>
          </w:tcPr>
          <w:p w14:paraId="25856300"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Ağır düzeyde engelli</w:t>
            </w:r>
          </w:p>
        </w:tc>
        <w:tc>
          <w:tcPr>
            <w:tcW w:w="706" w:type="pct"/>
            <w:tcBorders>
              <w:top w:val="single" w:sz="8" w:space="0" w:color="AEAEAE"/>
              <w:left w:val="nil"/>
              <w:bottom w:val="nil"/>
              <w:right w:val="single" w:sz="8" w:space="0" w:color="E0E0E0"/>
            </w:tcBorders>
            <w:shd w:val="clear" w:color="auto" w:fill="auto"/>
          </w:tcPr>
          <w:p w14:paraId="0933C7B4"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-,1660</w:t>
            </w:r>
          </w:p>
        </w:tc>
        <w:tc>
          <w:tcPr>
            <w:tcW w:w="515" w:type="pct"/>
            <w:tcBorders>
              <w:top w:val="single" w:sz="8" w:space="0" w:color="AEAEAE"/>
              <w:left w:val="single" w:sz="8" w:space="0" w:color="E0E0E0"/>
              <w:bottom w:val="nil"/>
              <w:right w:val="single" w:sz="8" w:space="0" w:color="E0E0E0"/>
            </w:tcBorders>
            <w:shd w:val="clear" w:color="auto" w:fill="auto"/>
          </w:tcPr>
          <w:p w14:paraId="2280E98F"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,20302</w:t>
            </w:r>
          </w:p>
        </w:tc>
        <w:tc>
          <w:tcPr>
            <w:tcW w:w="493" w:type="pct"/>
            <w:tcBorders>
              <w:top w:val="single" w:sz="8" w:space="0" w:color="AEAEAE"/>
              <w:left w:val="single" w:sz="8" w:space="0" w:color="E0E0E0"/>
              <w:bottom w:val="nil"/>
              <w:right w:val="single" w:sz="8" w:space="0" w:color="E0E0E0"/>
            </w:tcBorders>
            <w:shd w:val="clear" w:color="auto" w:fill="auto"/>
          </w:tcPr>
          <w:p w14:paraId="468CCA05"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,415</w:t>
            </w:r>
          </w:p>
        </w:tc>
        <w:tc>
          <w:tcPr>
            <w:tcW w:w="677" w:type="pct"/>
            <w:tcBorders>
              <w:top w:val="single" w:sz="8" w:space="0" w:color="AEAEAE"/>
              <w:left w:val="single" w:sz="8" w:space="0" w:color="E0E0E0"/>
              <w:bottom w:val="nil"/>
              <w:right w:val="single" w:sz="8" w:space="0" w:color="E0E0E0"/>
            </w:tcBorders>
            <w:shd w:val="clear" w:color="auto" w:fill="auto"/>
          </w:tcPr>
          <w:p w14:paraId="222F0F10"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-,5672</w:t>
            </w:r>
          </w:p>
        </w:tc>
        <w:tc>
          <w:tcPr>
            <w:tcW w:w="589" w:type="pct"/>
            <w:tcBorders>
              <w:top w:val="single" w:sz="8" w:space="0" w:color="AEAEAE"/>
              <w:left w:val="single" w:sz="8" w:space="0" w:color="E0E0E0"/>
              <w:bottom w:val="nil"/>
              <w:right w:val="single" w:sz="4" w:space="0" w:color="auto"/>
            </w:tcBorders>
            <w:shd w:val="clear" w:color="auto" w:fill="auto"/>
          </w:tcPr>
          <w:p w14:paraId="0261AC36"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,2353</w:t>
            </w:r>
          </w:p>
        </w:tc>
      </w:tr>
      <w:tr w:rsidR="00C214D7" w:rsidRPr="00297889" w14:paraId="44AAC6F5" w14:textId="77777777" w:rsidTr="00B973E2">
        <w:trPr>
          <w:cantSplit/>
          <w:trHeight w:val="421"/>
        </w:trPr>
        <w:tc>
          <w:tcPr>
            <w:tcW w:w="1011" w:type="pct"/>
            <w:vMerge w:val="restart"/>
            <w:tcBorders>
              <w:top w:val="single" w:sz="8" w:space="0" w:color="AEAEAE"/>
              <w:left w:val="single" w:sz="4" w:space="0" w:color="auto"/>
              <w:bottom w:val="single" w:sz="8" w:space="0" w:color="152935"/>
              <w:right w:val="nil"/>
            </w:tcBorders>
            <w:shd w:val="clear" w:color="auto" w:fill="auto"/>
          </w:tcPr>
          <w:p w14:paraId="57608A66"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Ağır düzeyde engelli</w:t>
            </w:r>
          </w:p>
        </w:tc>
        <w:tc>
          <w:tcPr>
            <w:tcW w:w="1009" w:type="pct"/>
            <w:tcBorders>
              <w:top w:val="single" w:sz="8" w:space="0" w:color="AEAEAE"/>
              <w:left w:val="nil"/>
              <w:bottom w:val="single" w:sz="8" w:space="0" w:color="AEAEAE"/>
              <w:right w:val="nil"/>
            </w:tcBorders>
            <w:shd w:val="clear" w:color="auto" w:fill="auto"/>
          </w:tcPr>
          <w:p w14:paraId="2DAA566E"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Hafif düzeyli engelli</w:t>
            </w:r>
          </w:p>
        </w:tc>
        <w:tc>
          <w:tcPr>
            <w:tcW w:w="706" w:type="pct"/>
            <w:tcBorders>
              <w:top w:val="single" w:sz="8" w:space="0" w:color="AEAEAE"/>
              <w:left w:val="nil"/>
              <w:bottom w:val="single" w:sz="8" w:space="0" w:color="AEAEAE"/>
              <w:right w:val="single" w:sz="8" w:space="0" w:color="E0E0E0"/>
            </w:tcBorders>
            <w:shd w:val="clear" w:color="auto" w:fill="auto"/>
          </w:tcPr>
          <w:p w14:paraId="7AC27899"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-,3106</w:t>
            </w:r>
          </w:p>
        </w:tc>
        <w:tc>
          <w:tcPr>
            <w:tcW w:w="515" w:type="pct"/>
            <w:tcBorders>
              <w:top w:val="single" w:sz="8" w:space="0" w:color="AEAEAE"/>
              <w:left w:val="single" w:sz="8" w:space="0" w:color="E0E0E0"/>
              <w:bottom w:val="single" w:sz="8" w:space="0" w:color="AEAEAE"/>
              <w:right w:val="single" w:sz="8" w:space="0" w:color="E0E0E0"/>
            </w:tcBorders>
            <w:shd w:val="clear" w:color="auto" w:fill="auto"/>
          </w:tcPr>
          <w:p w14:paraId="11998018"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,22722</w:t>
            </w:r>
          </w:p>
        </w:tc>
        <w:tc>
          <w:tcPr>
            <w:tcW w:w="493" w:type="pct"/>
            <w:tcBorders>
              <w:top w:val="single" w:sz="8" w:space="0" w:color="AEAEAE"/>
              <w:left w:val="single" w:sz="8" w:space="0" w:color="E0E0E0"/>
              <w:bottom w:val="single" w:sz="8" w:space="0" w:color="AEAEAE"/>
              <w:right w:val="single" w:sz="8" w:space="0" w:color="E0E0E0"/>
            </w:tcBorders>
            <w:shd w:val="clear" w:color="auto" w:fill="auto"/>
          </w:tcPr>
          <w:p w14:paraId="48D3CB98"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,174</w:t>
            </w:r>
          </w:p>
        </w:tc>
        <w:tc>
          <w:tcPr>
            <w:tcW w:w="677" w:type="pct"/>
            <w:tcBorders>
              <w:top w:val="single" w:sz="8" w:space="0" w:color="AEAEAE"/>
              <w:left w:val="single" w:sz="8" w:space="0" w:color="E0E0E0"/>
              <w:bottom w:val="single" w:sz="8" w:space="0" w:color="AEAEAE"/>
              <w:right w:val="single" w:sz="8" w:space="0" w:color="E0E0E0"/>
            </w:tcBorders>
            <w:shd w:val="clear" w:color="auto" w:fill="auto"/>
          </w:tcPr>
          <w:p w14:paraId="00366CE0"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-,7597</w:t>
            </w:r>
          </w:p>
        </w:tc>
        <w:tc>
          <w:tcPr>
            <w:tcW w:w="589" w:type="pct"/>
            <w:tcBorders>
              <w:top w:val="single" w:sz="8" w:space="0" w:color="AEAEAE"/>
              <w:left w:val="single" w:sz="8" w:space="0" w:color="E0E0E0"/>
              <w:bottom w:val="single" w:sz="8" w:space="0" w:color="AEAEAE"/>
              <w:right w:val="single" w:sz="4" w:space="0" w:color="auto"/>
            </w:tcBorders>
            <w:shd w:val="clear" w:color="auto" w:fill="auto"/>
          </w:tcPr>
          <w:p w14:paraId="42FB7B02"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,1385</w:t>
            </w:r>
          </w:p>
        </w:tc>
      </w:tr>
      <w:tr w:rsidR="00C214D7" w:rsidRPr="00297889" w14:paraId="3B5B7D2B" w14:textId="77777777" w:rsidTr="00B973E2">
        <w:trPr>
          <w:cantSplit/>
          <w:trHeight w:val="527"/>
        </w:trPr>
        <w:tc>
          <w:tcPr>
            <w:tcW w:w="1011" w:type="pct"/>
            <w:vMerge/>
            <w:tcBorders>
              <w:top w:val="single" w:sz="8" w:space="0" w:color="AEAEAE"/>
              <w:left w:val="single" w:sz="4" w:space="0" w:color="auto"/>
              <w:bottom w:val="single" w:sz="8" w:space="0" w:color="152935"/>
              <w:right w:val="nil"/>
            </w:tcBorders>
            <w:shd w:val="clear" w:color="auto" w:fill="auto"/>
          </w:tcPr>
          <w:p w14:paraId="669F74F3" w14:textId="77777777" w:rsidR="00C214D7" w:rsidRPr="0084710A" w:rsidRDefault="00C214D7"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009" w:type="pct"/>
            <w:tcBorders>
              <w:top w:val="single" w:sz="8" w:space="0" w:color="AEAEAE"/>
              <w:left w:val="nil"/>
              <w:bottom w:val="single" w:sz="8" w:space="0" w:color="AEAEAE"/>
              <w:right w:val="nil"/>
            </w:tcBorders>
            <w:shd w:val="clear" w:color="auto" w:fill="auto"/>
          </w:tcPr>
          <w:p w14:paraId="0E568737"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Orta düzeyde engelli</w:t>
            </w:r>
          </w:p>
        </w:tc>
        <w:tc>
          <w:tcPr>
            <w:tcW w:w="706" w:type="pct"/>
            <w:tcBorders>
              <w:top w:val="single" w:sz="8" w:space="0" w:color="AEAEAE"/>
              <w:left w:val="nil"/>
              <w:bottom w:val="single" w:sz="8" w:space="0" w:color="AEAEAE"/>
              <w:right w:val="single" w:sz="8" w:space="0" w:color="E0E0E0"/>
            </w:tcBorders>
            <w:shd w:val="clear" w:color="auto" w:fill="auto"/>
          </w:tcPr>
          <w:p w14:paraId="288E02E7"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-,1418</w:t>
            </w:r>
          </w:p>
        </w:tc>
        <w:tc>
          <w:tcPr>
            <w:tcW w:w="515" w:type="pct"/>
            <w:tcBorders>
              <w:top w:val="single" w:sz="8" w:space="0" w:color="AEAEAE"/>
              <w:left w:val="single" w:sz="8" w:space="0" w:color="E0E0E0"/>
              <w:bottom w:val="single" w:sz="8" w:space="0" w:color="AEAEAE"/>
              <w:right w:val="single" w:sz="8" w:space="0" w:color="E0E0E0"/>
            </w:tcBorders>
            <w:shd w:val="clear" w:color="auto" w:fill="auto"/>
          </w:tcPr>
          <w:p w14:paraId="6B121B0D"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,21303</w:t>
            </w:r>
          </w:p>
        </w:tc>
        <w:tc>
          <w:tcPr>
            <w:tcW w:w="493" w:type="pct"/>
            <w:tcBorders>
              <w:top w:val="single" w:sz="8" w:space="0" w:color="AEAEAE"/>
              <w:left w:val="single" w:sz="8" w:space="0" w:color="E0E0E0"/>
              <w:bottom w:val="single" w:sz="8" w:space="0" w:color="AEAEAE"/>
              <w:right w:val="single" w:sz="8" w:space="0" w:color="E0E0E0"/>
            </w:tcBorders>
            <w:shd w:val="clear" w:color="auto" w:fill="auto"/>
          </w:tcPr>
          <w:p w14:paraId="30A4B856"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,507</w:t>
            </w:r>
          </w:p>
        </w:tc>
        <w:tc>
          <w:tcPr>
            <w:tcW w:w="677" w:type="pct"/>
            <w:tcBorders>
              <w:top w:val="single" w:sz="8" w:space="0" w:color="AEAEAE"/>
              <w:left w:val="single" w:sz="8" w:space="0" w:color="E0E0E0"/>
              <w:bottom w:val="single" w:sz="8" w:space="0" w:color="AEAEAE"/>
              <w:right w:val="single" w:sz="8" w:space="0" w:color="E0E0E0"/>
            </w:tcBorders>
            <w:shd w:val="clear" w:color="auto" w:fill="auto"/>
          </w:tcPr>
          <w:p w14:paraId="3A408366"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-,5629</w:t>
            </w:r>
          </w:p>
        </w:tc>
        <w:tc>
          <w:tcPr>
            <w:tcW w:w="589" w:type="pct"/>
            <w:tcBorders>
              <w:top w:val="single" w:sz="8" w:space="0" w:color="AEAEAE"/>
              <w:left w:val="single" w:sz="8" w:space="0" w:color="E0E0E0"/>
              <w:bottom w:val="single" w:sz="8" w:space="0" w:color="AEAEAE"/>
              <w:right w:val="single" w:sz="4" w:space="0" w:color="auto"/>
            </w:tcBorders>
            <w:shd w:val="clear" w:color="auto" w:fill="auto"/>
          </w:tcPr>
          <w:p w14:paraId="57FDB6D2"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,2792</w:t>
            </w:r>
          </w:p>
        </w:tc>
      </w:tr>
      <w:tr w:rsidR="00C214D7" w:rsidRPr="00297889" w14:paraId="72C55226" w14:textId="77777777" w:rsidTr="00B973E2">
        <w:trPr>
          <w:cantSplit/>
          <w:trHeight w:val="563"/>
        </w:trPr>
        <w:tc>
          <w:tcPr>
            <w:tcW w:w="1011" w:type="pct"/>
            <w:vMerge/>
            <w:tcBorders>
              <w:top w:val="single" w:sz="8" w:space="0" w:color="AEAEAE"/>
              <w:left w:val="single" w:sz="4" w:space="0" w:color="auto"/>
              <w:bottom w:val="single" w:sz="4" w:space="0" w:color="auto"/>
              <w:right w:val="nil"/>
            </w:tcBorders>
            <w:shd w:val="clear" w:color="auto" w:fill="auto"/>
          </w:tcPr>
          <w:p w14:paraId="3FDD9D28" w14:textId="77777777" w:rsidR="00C214D7" w:rsidRPr="0084710A" w:rsidRDefault="00C214D7"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009" w:type="pct"/>
            <w:tcBorders>
              <w:top w:val="single" w:sz="8" w:space="0" w:color="AEAEAE"/>
              <w:left w:val="nil"/>
              <w:bottom w:val="single" w:sz="4" w:space="0" w:color="auto"/>
              <w:right w:val="nil"/>
            </w:tcBorders>
            <w:shd w:val="clear" w:color="auto" w:fill="auto"/>
          </w:tcPr>
          <w:p w14:paraId="33E2ECC3" w14:textId="77777777" w:rsidR="00C214D7" w:rsidRPr="0084710A" w:rsidRDefault="00C214D7"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İleri düzeyde engelli</w:t>
            </w:r>
          </w:p>
        </w:tc>
        <w:tc>
          <w:tcPr>
            <w:tcW w:w="706" w:type="pct"/>
            <w:tcBorders>
              <w:top w:val="single" w:sz="8" w:space="0" w:color="AEAEAE"/>
              <w:left w:val="nil"/>
              <w:bottom w:val="single" w:sz="4" w:space="0" w:color="auto"/>
              <w:right w:val="single" w:sz="8" w:space="0" w:color="E0E0E0"/>
            </w:tcBorders>
            <w:shd w:val="clear" w:color="auto" w:fill="auto"/>
          </w:tcPr>
          <w:p w14:paraId="23A1B787"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,1660</w:t>
            </w:r>
          </w:p>
        </w:tc>
        <w:tc>
          <w:tcPr>
            <w:tcW w:w="515" w:type="pct"/>
            <w:tcBorders>
              <w:top w:val="single" w:sz="8" w:space="0" w:color="AEAEAE"/>
              <w:left w:val="single" w:sz="8" w:space="0" w:color="E0E0E0"/>
              <w:bottom w:val="single" w:sz="4" w:space="0" w:color="auto"/>
              <w:right w:val="single" w:sz="8" w:space="0" w:color="E0E0E0"/>
            </w:tcBorders>
            <w:shd w:val="clear" w:color="auto" w:fill="auto"/>
          </w:tcPr>
          <w:p w14:paraId="0E0A82D9"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,20302</w:t>
            </w:r>
          </w:p>
        </w:tc>
        <w:tc>
          <w:tcPr>
            <w:tcW w:w="493" w:type="pct"/>
            <w:tcBorders>
              <w:top w:val="single" w:sz="8" w:space="0" w:color="AEAEAE"/>
              <w:left w:val="single" w:sz="8" w:space="0" w:color="E0E0E0"/>
              <w:bottom w:val="single" w:sz="4" w:space="0" w:color="auto"/>
              <w:right w:val="single" w:sz="8" w:space="0" w:color="E0E0E0"/>
            </w:tcBorders>
            <w:shd w:val="clear" w:color="auto" w:fill="auto"/>
          </w:tcPr>
          <w:p w14:paraId="444A7947"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,415</w:t>
            </w:r>
          </w:p>
        </w:tc>
        <w:tc>
          <w:tcPr>
            <w:tcW w:w="677" w:type="pct"/>
            <w:tcBorders>
              <w:top w:val="single" w:sz="8" w:space="0" w:color="AEAEAE"/>
              <w:left w:val="single" w:sz="8" w:space="0" w:color="E0E0E0"/>
              <w:bottom w:val="single" w:sz="4" w:space="0" w:color="auto"/>
              <w:right w:val="single" w:sz="8" w:space="0" w:color="E0E0E0"/>
            </w:tcBorders>
            <w:shd w:val="clear" w:color="auto" w:fill="auto"/>
          </w:tcPr>
          <w:p w14:paraId="781B6657"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-,2353</w:t>
            </w:r>
          </w:p>
        </w:tc>
        <w:tc>
          <w:tcPr>
            <w:tcW w:w="589" w:type="pct"/>
            <w:tcBorders>
              <w:top w:val="single" w:sz="8" w:space="0" w:color="AEAEAE"/>
              <w:left w:val="single" w:sz="8" w:space="0" w:color="E0E0E0"/>
              <w:bottom w:val="single" w:sz="4" w:space="0" w:color="auto"/>
              <w:right w:val="single" w:sz="4" w:space="0" w:color="auto"/>
            </w:tcBorders>
            <w:shd w:val="clear" w:color="auto" w:fill="auto"/>
          </w:tcPr>
          <w:p w14:paraId="4E3217BB" w14:textId="77777777" w:rsidR="00C214D7" w:rsidRPr="0084710A" w:rsidRDefault="00C214D7"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,5672</w:t>
            </w:r>
          </w:p>
        </w:tc>
      </w:tr>
      <w:tr w:rsidR="00C214D7" w:rsidRPr="00297889" w14:paraId="682B9078" w14:textId="77777777" w:rsidTr="00B973E2">
        <w:trPr>
          <w:cantSplit/>
          <w:trHeight w:val="661"/>
        </w:trPr>
        <w:tc>
          <w:tcPr>
            <w:tcW w:w="5000" w:type="pct"/>
            <w:gridSpan w:val="7"/>
            <w:tcBorders>
              <w:top w:val="single" w:sz="4" w:space="0" w:color="auto"/>
              <w:left w:val="nil"/>
              <w:bottom w:val="nil"/>
              <w:right w:val="nil"/>
            </w:tcBorders>
            <w:shd w:val="clear" w:color="auto" w:fill="auto"/>
          </w:tcPr>
          <w:p w14:paraId="16ED6741" w14:textId="77777777" w:rsidR="00C214D7" w:rsidRPr="0084710A" w:rsidRDefault="00375AA7" w:rsidP="00AE7EB6">
            <w:pPr>
              <w:autoSpaceDE w:val="0"/>
              <w:autoSpaceDN w:val="0"/>
              <w:adjustRightInd w:val="0"/>
              <w:spacing w:after="0" w:line="360" w:lineRule="auto"/>
              <w:rPr>
                <w:rFonts w:ascii="Times New Roman" w:hAnsi="Times New Roman" w:cs="Times New Roman"/>
                <w:sz w:val="18"/>
                <w:szCs w:val="18"/>
              </w:rPr>
            </w:pPr>
            <w:r w:rsidRPr="0084710A">
              <w:rPr>
                <w:rFonts w:ascii="Times New Roman" w:hAnsi="Times New Roman" w:cs="Times New Roman"/>
                <w:sz w:val="18"/>
                <w:szCs w:val="18"/>
              </w:rPr>
              <w:t xml:space="preserve"> Gözlemlenen Ortalamalara Dayalı</w:t>
            </w:r>
          </w:p>
          <w:p w14:paraId="2C9EEE5F" w14:textId="2230034F" w:rsidR="00C214D7" w:rsidRPr="0084710A" w:rsidRDefault="00375AA7" w:rsidP="00AE7EB6">
            <w:pPr>
              <w:autoSpaceDE w:val="0"/>
              <w:autoSpaceDN w:val="0"/>
              <w:adjustRightInd w:val="0"/>
              <w:spacing w:after="0" w:line="360" w:lineRule="auto"/>
              <w:rPr>
                <w:rFonts w:ascii="Times New Roman" w:hAnsi="Times New Roman" w:cs="Times New Roman"/>
                <w:sz w:val="18"/>
                <w:szCs w:val="18"/>
              </w:rPr>
            </w:pPr>
            <w:r w:rsidRPr="0084710A">
              <w:rPr>
                <w:rFonts w:ascii="Times New Roman" w:hAnsi="Times New Roman" w:cs="Times New Roman"/>
                <w:sz w:val="18"/>
                <w:szCs w:val="18"/>
              </w:rPr>
              <w:t>Hata terimi Ortalama Kare</w:t>
            </w:r>
            <w:r w:rsidR="003274D1">
              <w:rPr>
                <w:rFonts w:ascii="Times New Roman" w:hAnsi="Times New Roman" w:cs="Times New Roman"/>
                <w:sz w:val="18"/>
                <w:szCs w:val="18"/>
              </w:rPr>
              <w:t xml:space="preserve"> </w:t>
            </w:r>
            <w:r w:rsidR="00C214D7" w:rsidRPr="0084710A">
              <w:rPr>
                <w:rFonts w:ascii="Times New Roman" w:hAnsi="Times New Roman" w:cs="Times New Roman"/>
                <w:sz w:val="18"/>
                <w:szCs w:val="18"/>
              </w:rPr>
              <w:t>(</w:t>
            </w:r>
            <w:r w:rsidRPr="0084710A">
              <w:rPr>
                <w:rFonts w:ascii="Times New Roman" w:hAnsi="Times New Roman" w:cs="Times New Roman"/>
                <w:sz w:val="18"/>
                <w:szCs w:val="18"/>
              </w:rPr>
              <w:t>Hata</w:t>
            </w:r>
            <w:r w:rsidR="00C214D7" w:rsidRPr="0084710A">
              <w:rPr>
                <w:rFonts w:ascii="Times New Roman" w:hAnsi="Times New Roman" w:cs="Times New Roman"/>
                <w:sz w:val="18"/>
                <w:szCs w:val="18"/>
              </w:rPr>
              <w:t xml:space="preserve">) </w:t>
            </w:r>
            <w:proofErr w:type="gramStart"/>
            <w:r w:rsidR="00C214D7" w:rsidRPr="0084710A">
              <w:rPr>
                <w:rFonts w:ascii="Times New Roman" w:hAnsi="Times New Roman" w:cs="Times New Roman"/>
                <w:sz w:val="18"/>
                <w:szCs w:val="18"/>
              </w:rPr>
              <w:t>= ,</w:t>
            </w:r>
            <w:proofErr w:type="gramEnd"/>
            <w:r w:rsidR="00C214D7" w:rsidRPr="0084710A">
              <w:rPr>
                <w:rFonts w:ascii="Times New Roman" w:hAnsi="Times New Roman" w:cs="Times New Roman"/>
                <w:sz w:val="18"/>
                <w:szCs w:val="18"/>
              </w:rPr>
              <w:t>999.</w:t>
            </w:r>
          </w:p>
        </w:tc>
      </w:tr>
      <w:tr w:rsidR="00C214D7" w:rsidRPr="00297889" w14:paraId="00408484" w14:textId="77777777" w:rsidTr="00B973E2">
        <w:trPr>
          <w:cantSplit/>
          <w:trHeight w:val="338"/>
        </w:trPr>
        <w:tc>
          <w:tcPr>
            <w:tcW w:w="5000" w:type="pct"/>
            <w:gridSpan w:val="7"/>
            <w:tcBorders>
              <w:top w:val="nil"/>
              <w:left w:val="nil"/>
              <w:bottom w:val="nil"/>
              <w:right w:val="nil"/>
            </w:tcBorders>
            <w:shd w:val="clear" w:color="auto" w:fill="auto"/>
          </w:tcPr>
          <w:p w14:paraId="6A524341" w14:textId="77777777" w:rsidR="00C214D7" w:rsidRDefault="00C214D7" w:rsidP="00AE7EB6">
            <w:pPr>
              <w:autoSpaceDE w:val="0"/>
              <w:autoSpaceDN w:val="0"/>
              <w:adjustRightInd w:val="0"/>
              <w:spacing w:after="0" w:line="360" w:lineRule="auto"/>
              <w:rPr>
                <w:rFonts w:ascii="Times New Roman" w:hAnsi="Times New Roman" w:cs="Times New Roman"/>
                <w:sz w:val="18"/>
                <w:szCs w:val="18"/>
              </w:rPr>
            </w:pPr>
            <w:r w:rsidRPr="0084710A">
              <w:rPr>
                <w:rFonts w:ascii="Times New Roman" w:hAnsi="Times New Roman" w:cs="Times New Roman"/>
                <w:sz w:val="18"/>
                <w:szCs w:val="18"/>
              </w:rPr>
              <w:t>*</w:t>
            </w:r>
            <w:r w:rsidR="002F101B" w:rsidRPr="0084710A">
              <w:rPr>
                <w:rFonts w:ascii="Times New Roman" w:hAnsi="Times New Roman" w:cs="Times New Roman"/>
                <w:sz w:val="18"/>
                <w:szCs w:val="18"/>
              </w:rPr>
              <w:t xml:space="preserve"> Ortalama fark ,05 düzeyinde anlamlıdır.</w:t>
            </w:r>
          </w:p>
          <w:p w14:paraId="70EAF186" w14:textId="77777777" w:rsidR="00131D9B" w:rsidRPr="00B2746E" w:rsidRDefault="00131D9B" w:rsidP="00AE7EB6">
            <w:pPr>
              <w:autoSpaceDE w:val="0"/>
              <w:autoSpaceDN w:val="0"/>
              <w:adjustRightInd w:val="0"/>
              <w:spacing w:after="0" w:line="360" w:lineRule="auto"/>
              <w:rPr>
                <w:rFonts w:ascii="Times New Roman" w:hAnsi="Times New Roman" w:cs="Times New Roman"/>
                <w:sz w:val="24"/>
                <w:szCs w:val="24"/>
              </w:rPr>
            </w:pPr>
          </w:p>
        </w:tc>
      </w:tr>
    </w:tbl>
    <w:p w14:paraId="46285F8B" w14:textId="10B8F086" w:rsidR="004C26EB" w:rsidRPr="00297889" w:rsidRDefault="004C26EB" w:rsidP="00AE7EB6">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 xml:space="preserve">Yukarıdaki yer verilen Tablo </w:t>
      </w:r>
      <w:r w:rsidR="000B1A7C" w:rsidRPr="00297889">
        <w:rPr>
          <w:rFonts w:ascii="Times New Roman" w:hAnsi="Times New Roman" w:cs="Times New Roman"/>
          <w:sz w:val="24"/>
          <w:szCs w:val="24"/>
        </w:rPr>
        <w:t>3</w:t>
      </w:r>
      <w:r w:rsidR="00DB2762">
        <w:rPr>
          <w:rFonts w:ascii="Times New Roman" w:hAnsi="Times New Roman" w:cs="Times New Roman"/>
          <w:sz w:val="24"/>
          <w:szCs w:val="24"/>
        </w:rPr>
        <w:t>6</w:t>
      </w:r>
      <w:r w:rsidRPr="00297889">
        <w:rPr>
          <w:rFonts w:ascii="Times New Roman" w:hAnsi="Times New Roman" w:cs="Times New Roman"/>
          <w:sz w:val="24"/>
          <w:szCs w:val="24"/>
        </w:rPr>
        <w:t>’</w:t>
      </w:r>
      <w:r w:rsidR="00DB2762">
        <w:rPr>
          <w:rFonts w:ascii="Times New Roman" w:hAnsi="Times New Roman" w:cs="Times New Roman"/>
          <w:sz w:val="24"/>
          <w:szCs w:val="24"/>
        </w:rPr>
        <w:t>ya</w:t>
      </w:r>
      <w:r w:rsidRPr="00297889">
        <w:rPr>
          <w:rFonts w:ascii="Times New Roman" w:hAnsi="Times New Roman" w:cs="Times New Roman"/>
          <w:sz w:val="24"/>
          <w:szCs w:val="24"/>
        </w:rPr>
        <w:t xml:space="preserve"> göre </w:t>
      </w:r>
      <w:r w:rsidR="006E496E">
        <w:rPr>
          <w:rFonts w:ascii="Times New Roman" w:hAnsi="Times New Roman" w:cs="Times New Roman"/>
          <w:sz w:val="24"/>
          <w:szCs w:val="24"/>
        </w:rPr>
        <w:t xml:space="preserve">(Post-Hoc Tablosu) </w:t>
      </w:r>
      <w:r w:rsidRPr="00297889">
        <w:rPr>
          <w:rFonts w:ascii="Times New Roman" w:hAnsi="Times New Roman" w:cs="Times New Roman"/>
          <w:sz w:val="24"/>
          <w:szCs w:val="24"/>
        </w:rPr>
        <w:t>ileri düzeyde engelli tanısı alan çocukların ebeveynlerin</w:t>
      </w:r>
      <w:r w:rsidR="00F566FE" w:rsidRPr="00297889">
        <w:rPr>
          <w:rFonts w:ascii="Times New Roman" w:hAnsi="Times New Roman" w:cs="Times New Roman"/>
          <w:sz w:val="24"/>
          <w:szCs w:val="24"/>
        </w:rPr>
        <w:t>in</w:t>
      </w:r>
      <w:r w:rsidRPr="00297889">
        <w:rPr>
          <w:rFonts w:ascii="Times New Roman" w:hAnsi="Times New Roman" w:cs="Times New Roman"/>
          <w:sz w:val="24"/>
          <w:szCs w:val="24"/>
        </w:rPr>
        <w:t xml:space="preserve"> psikolojik iyi oluş düzeyi ile hafif düzeyde engelli tanısı alan çocukların ebeveynlerinin psikolojik iyi oluş düzeyleri arasında negatif yönde M=-47 ve p</w:t>
      </w:r>
      <w:r w:rsidR="00130B55">
        <w:rPr>
          <w:rFonts w:ascii="Times New Roman" w:hAnsi="Times New Roman" w:cs="Times New Roman"/>
          <w:sz w:val="24"/>
          <w:szCs w:val="24"/>
        </w:rPr>
        <w:t>(sig)</w:t>
      </w:r>
      <w:r w:rsidRPr="00297889">
        <w:rPr>
          <w:rFonts w:ascii="Times New Roman" w:hAnsi="Times New Roman" w:cs="Times New Roman"/>
          <w:sz w:val="24"/>
          <w:szCs w:val="24"/>
        </w:rPr>
        <w:t xml:space="preserve">= .03&lt;.05 anlamlı bir farklılaşma vardır. </w:t>
      </w:r>
    </w:p>
    <w:p w14:paraId="15E63C0E" w14:textId="77777777" w:rsidR="002D2AD5" w:rsidRPr="00297889" w:rsidRDefault="002D2AD5"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3C9A9DCF" w14:textId="73DD271B" w:rsidR="006855CA" w:rsidRPr="005912C6" w:rsidRDefault="0001374D" w:rsidP="006F148C">
      <w:pPr>
        <w:pStyle w:val="ListeParagraf"/>
        <w:autoSpaceDE w:val="0"/>
        <w:autoSpaceDN w:val="0"/>
        <w:adjustRightInd w:val="0"/>
        <w:spacing w:after="0" w:line="360" w:lineRule="auto"/>
        <w:ind w:left="0" w:firstLine="708"/>
        <w:outlineLvl w:val="1"/>
        <w:rPr>
          <w:rFonts w:ascii="Times New Roman" w:hAnsi="Times New Roman" w:cs="Times New Roman"/>
          <w:b/>
          <w:bCs/>
          <w:sz w:val="24"/>
          <w:szCs w:val="24"/>
        </w:rPr>
      </w:pPr>
      <w:bookmarkStart w:id="245" w:name="_Toc71029891"/>
      <w:r>
        <w:rPr>
          <w:rFonts w:ascii="Times New Roman" w:hAnsi="Times New Roman" w:cs="Times New Roman"/>
          <w:b/>
          <w:iCs/>
          <w:sz w:val="24"/>
          <w:szCs w:val="24"/>
        </w:rPr>
        <w:t xml:space="preserve">4.6. </w:t>
      </w:r>
      <w:r w:rsidR="00931795" w:rsidRPr="005912C6">
        <w:rPr>
          <w:rFonts w:ascii="Times New Roman" w:hAnsi="Times New Roman" w:cs="Times New Roman"/>
          <w:b/>
          <w:bCs/>
          <w:sz w:val="24"/>
          <w:szCs w:val="24"/>
        </w:rPr>
        <w:t>Regresyon Analizine İlişkin Bulgular</w:t>
      </w:r>
      <w:bookmarkEnd w:id="245"/>
    </w:p>
    <w:p w14:paraId="68377A90" w14:textId="5EE289E6" w:rsidR="006C7D9C" w:rsidRDefault="00A27354" w:rsidP="00AE7EB6">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Araştırmada, engelli bireye sahip ebeveynlerin psikolojik iyi oluş düzeyinin (bağımlı değişken), tükenmişlik ölçeği alt boyutları (bağımsız değişken) ile açıklanma varsayımı çoklu doğrusal regresyon analizi ile test edilmiştir. Regresyon analizi yapmadan gerekli koşulların karşılanması için dikkat edilmesi gerekli hususlar göz önünde bulundurulmuştur. Öncelikle korelasyon katsayılarının yer aldığı tablo</w:t>
      </w:r>
      <w:r w:rsidR="006C7D9C">
        <w:rPr>
          <w:rFonts w:ascii="Times New Roman" w:hAnsi="Times New Roman" w:cs="Times New Roman"/>
          <w:sz w:val="24"/>
          <w:szCs w:val="24"/>
        </w:rPr>
        <w:t xml:space="preserve"> </w:t>
      </w:r>
      <w:r w:rsidRPr="00297889">
        <w:rPr>
          <w:rFonts w:ascii="Times New Roman" w:hAnsi="Times New Roman" w:cs="Times New Roman"/>
          <w:sz w:val="24"/>
          <w:szCs w:val="24"/>
        </w:rPr>
        <w:t xml:space="preserve">incelenerek değerlerin 0.7’den büyük olmaması dikkate alınmıştır. Bu rakamın üstündeki değerler çoklu bağıntı olabileceği riskini gösterir. </w:t>
      </w:r>
    </w:p>
    <w:p w14:paraId="19FB5F93" w14:textId="77777777" w:rsidR="006C7D9C" w:rsidRDefault="00A27354" w:rsidP="00AE7EB6">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lastRenderedPageBreak/>
        <w:t>VIF değerler</w:t>
      </w:r>
      <w:r w:rsidR="006C7D9C">
        <w:rPr>
          <w:rFonts w:ascii="Times New Roman" w:hAnsi="Times New Roman" w:cs="Times New Roman"/>
          <w:sz w:val="24"/>
          <w:szCs w:val="24"/>
        </w:rPr>
        <w:t>i bir diğer koşulu oluşturmaktadır</w:t>
      </w:r>
      <w:r w:rsidRPr="00297889">
        <w:rPr>
          <w:rFonts w:ascii="Times New Roman" w:hAnsi="Times New Roman" w:cs="Times New Roman"/>
          <w:sz w:val="24"/>
          <w:szCs w:val="24"/>
        </w:rPr>
        <w:t>. Bu değerlerin kabulü çeşitli kaynaklara göre farklılık göstermekle birlikte araştırmada Allison’</w:t>
      </w:r>
      <w:r w:rsidR="006A4EA2" w:rsidRPr="00297889">
        <w:rPr>
          <w:rFonts w:ascii="Times New Roman" w:hAnsi="Times New Roman" w:cs="Times New Roman"/>
          <w:sz w:val="24"/>
          <w:szCs w:val="24"/>
        </w:rPr>
        <w:t>u</w:t>
      </w:r>
      <w:r w:rsidRPr="00297889">
        <w:rPr>
          <w:rFonts w:ascii="Times New Roman" w:hAnsi="Times New Roman" w:cs="Times New Roman"/>
          <w:sz w:val="24"/>
          <w:szCs w:val="24"/>
        </w:rPr>
        <w:t xml:space="preserve">n (1999) VIF değerinin 2.5 ve altı olması gerektiğine ilişkin görüşü esas alınmıştır. Diğer taraftan, Koşul indeksi (Condition Index) değerinin 30’dan büyük olmaması ve Varyans oranlarının 0,90’ı geçmemesi gerekliliği dikkate alınan diğer koşullardır </w:t>
      </w:r>
      <w:r w:rsidRPr="00BE7382">
        <w:rPr>
          <w:rFonts w:ascii="Times New Roman" w:hAnsi="Times New Roman" w:cs="Times New Roman"/>
          <w:sz w:val="24"/>
          <w:szCs w:val="24"/>
        </w:rPr>
        <w:t xml:space="preserve">(Durmuş vd., 2018: 154-164). </w:t>
      </w:r>
    </w:p>
    <w:p w14:paraId="58899A48" w14:textId="4733D7CC" w:rsidR="00EF760D" w:rsidRDefault="00A27354" w:rsidP="00AE7EB6">
      <w:pPr>
        <w:autoSpaceDE w:val="0"/>
        <w:autoSpaceDN w:val="0"/>
        <w:adjustRightInd w:val="0"/>
        <w:spacing w:after="0" w:line="360" w:lineRule="auto"/>
        <w:ind w:firstLine="709"/>
        <w:jc w:val="both"/>
        <w:rPr>
          <w:rFonts w:ascii="Times New Roman" w:hAnsi="Times New Roman" w:cs="Times New Roman"/>
          <w:sz w:val="24"/>
          <w:szCs w:val="24"/>
        </w:rPr>
      </w:pPr>
      <w:r w:rsidRPr="00BE7382">
        <w:rPr>
          <w:rFonts w:ascii="Times New Roman" w:hAnsi="Times New Roman" w:cs="Times New Roman"/>
          <w:sz w:val="24"/>
          <w:szCs w:val="24"/>
        </w:rPr>
        <w:t>Aşağıda</w:t>
      </w:r>
      <w:r w:rsidR="0093678C">
        <w:rPr>
          <w:rFonts w:ascii="Times New Roman" w:hAnsi="Times New Roman" w:cs="Times New Roman"/>
          <w:sz w:val="24"/>
          <w:szCs w:val="24"/>
        </w:rPr>
        <w:t>,</w:t>
      </w:r>
      <w:r w:rsidRPr="00BE7382">
        <w:rPr>
          <w:rFonts w:ascii="Times New Roman" w:hAnsi="Times New Roman" w:cs="Times New Roman"/>
          <w:sz w:val="24"/>
          <w:szCs w:val="24"/>
        </w:rPr>
        <w:t xml:space="preserve"> </w:t>
      </w:r>
      <w:r w:rsidRPr="00297889">
        <w:rPr>
          <w:rFonts w:ascii="Times New Roman" w:hAnsi="Times New Roman" w:cs="Times New Roman"/>
          <w:sz w:val="24"/>
          <w:szCs w:val="24"/>
        </w:rPr>
        <w:t>bu koşulların karşılandığını gösteren değerlere ilişkin regresyon analizi</w:t>
      </w:r>
      <w:r w:rsidR="0098178B">
        <w:rPr>
          <w:rFonts w:ascii="Times New Roman" w:hAnsi="Times New Roman" w:cs="Times New Roman"/>
          <w:sz w:val="24"/>
          <w:szCs w:val="24"/>
        </w:rPr>
        <w:t xml:space="preserve"> </w:t>
      </w:r>
      <w:r w:rsidRPr="00297889">
        <w:rPr>
          <w:rFonts w:ascii="Times New Roman" w:hAnsi="Times New Roman" w:cs="Times New Roman"/>
          <w:sz w:val="24"/>
          <w:szCs w:val="24"/>
        </w:rPr>
        <w:t>tablosu yer almaktadır.</w:t>
      </w:r>
    </w:p>
    <w:p w14:paraId="2EB671E4" w14:textId="77777777" w:rsidR="00A77223" w:rsidRPr="00297889" w:rsidRDefault="00A77223" w:rsidP="00AE7EB6">
      <w:pPr>
        <w:autoSpaceDE w:val="0"/>
        <w:autoSpaceDN w:val="0"/>
        <w:adjustRightInd w:val="0"/>
        <w:spacing w:after="0" w:line="360" w:lineRule="auto"/>
        <w:ind w:firstLine="709"/>
        <w:jc w:val="both"/>
        <w:rPr>
          <w:rFonts w:ascii="Times New Roman" w:hAnsi="Times New Roman" w:cs="Times New Roman"/>
          <w:sz w:val="24"/>
          <w:szCs w:val="24"/>
        </w:rPr>
      </w:pPr>
    </w:p>
    <w:p w14:paraId="77E7B016" w14:textId="60340C8A" w:rsidR="00131D9B" w:rsidRPr="00C25764" w:rsidRDefault="003D36EF"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46" w:name="_Toc64449070"/>
      <w:bookmarkStart w:id="247" w:name="_Toc64473316"/>
      <w:bookmarkStart w:id="248" w:name="_Toc70927922"/>
      <w:r w:rsidRPr="003D36EF">
        <w:rPr>
          <w:rFonts w:ascii="Times New Roman" w:hAnsi="Times New Roman" w:cs="Times New Roman"/>
          <w:b/>
          <w:bCs/>
          <w:i w:val="0"/>
          <w:iCs w:val="0"/>
          <w:color w:val="auto"/>
          <w:sz w:val="24"/>
          <w:szCs w:val="24"/>
        </w:rPr>
        <w:t>Tablo</w:t>
      </w:r>
      <w:r w:rsidR="00DB2762">
        <w:rPr>
          <w:rFonts w:ascii="Times New Roman" w:hAnsi="Times New Roman" w:cs="Times New Roman"/>
          <w:b/>
          <w:bCs/>
          <w:i w:val="0"/>
          <w:iCs w:val="0"/>
          <w:color w:val="auto"/>
          <w:sz w:val="24"/>
          <w:szCs w:val="24"/>
        </w:rPr>
        <w:t xml:space="preserve"> 37</w:t>
      </w:r>
      <w:r w:rsidRPr="003D36EF">
        <w:rPr>
          <w:rFonts w:ascii="Times New Roman" w:hAnsi="Times New Roman" w:cs="Times New Roman"/>
          <w:b/>
          <w:bCs/>
          <w:i w:val="0"/>
          <w:iCs w:val="0"/>
          <w:color w:val="auto"/>
          <w:sz w:val="24"/>
          <w:szCs w:val="24"/>
        </w:rPr>
        <w:t xml:space="preserve">. </w:t>
      </w:r>
      <w:bookmarkEnd w:id="246"/>
      <w:bookmarkEnd w:id="247"/>
      <w:r w:rsidR="00A77223" w:rsidRPr="00A77223">
        <w:rPr>
          <w:rFonts w:ascii="Times New Roman" w:hAnsi="Times New Roman" w:cs="Times New Roman"/>
          <w:b/>
          <w:bCs/>
          <w:i w:val="0"/>
          <w:iCs w:val="0"/>
          <w:color w:val="auto"/>
          <w:sz w:val="24"/>
          <w:szCs w:val="24"/>
        </w:rPr>
        <w:t>Korelasyon Katsay</w:t>
      </w:r>
      <w:bookmarkEnd w:id="248"/>
      <w:r w:rsidR="00720ABB">
        <w:rPr>
          <w:rFonts w:ascii="Times New Roman" w:hAnsi="Times New Roman" w:cs="Times New Roman"/>
          <w:b/>
          <w:bCs/>
          <w:i w:val="0"/>
          <w:iCs w:val="0"/>
          <w:color w:val="auto"/>
          <w:sz w:val="24"/>
          <w:szCs w:val="24"/>
        </w:rPr>
        <w:t>ılarını Gösteren İlk Analiz</w:t>
      </w:r>
    </w:p>
    <w:tbl>
      <w:tblPr>
        <w:tblW w:w="5000" w:type="pct"/>
        <w:tblCellMar>
          <w:left w:w="0" w:type="dxa"/>
          <w:right w:w="0" w:type="dxa"/>
        </w:tblCellMar>
        <w:tblLook w:val="0000" w:firstRow="0" w:lastRow="0" w:firstColumn="0" w:lastColumn="0" w:noHBand="0" w:noVBand="0"/>
      </w:tblPr>
      <w:tblGrid>
        <w:gridCol w:w="342"/>
        <w:gridCol w:w="616"/>
        <w:gridCol w:w="539"/>
        <w:gridCol w:w="488"/>
        <w:gridCol w:w="995"/>
        <w:gridCol w:w="638"/>
        <w:gridCol w:w="466"/>
        <w:gridCol w:w="548"/>
        <w:gridCol w:w="548"/>
        <w:gridCol w:w="1065"/>
        <w:gridCol w:w="618"/>
        <w:gridCol w:w="635"/>
        <w:gridCol w:w="481"/>
        <w:gridCol w:w="555"/>
      </w:tblGrid>
      <w:tr w:rsidR="00A27354" w:rsidRPr="00297889" w14:paraId="6B36A99F" w14:textId="77777777" w:rsidTr="00B973E2">
        <w:trPr>
          <w:cantSplit/>
          <w:trHeight w:val="1124"/>
        </w:trPr>
        <w:tc>
          <w:tcPr>
            <w:tcW w:w="561" w:type="pct"/>
            <w:gridSpan w:val="2"/>
            <w:vMerge w:val="restart"/>
            <w:tcBorders>
              <w:top w:val="double" w:sz="4" w:space="0" w:color="auto"/>
              <w:left w:val="double" w:sz="4" w:space="0" w:color="auto"/>
              <w:bottom w:val="nil"/>
              <w:right w:val="nil"/>
            </w:tcBorders>
            <w:shd w:val="clear" w:color="auto" w:fill="auto"/>
            <w:vAlign w:val="bottom"/>
          </w:tcPr>
          <w:p w14:paraId="0E5B3DC5" w14:textId="77777777" w:rsidR="00A27354" w:rsidRPr="0084710A" w:rsidRDefault="00A27354"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Model</w:t>
            </w:r>
          </w:p>
        </w:tc>
        <w:tc>
          <w:tcPr>
            <w:tcW w:w="602" w:type="pct"/>
            <w:gridSpan w:val="2"/>
            <w:tcBorders>
              <w:top w:val="double" w:sz="4" w:space="0" w:color="auto"/>
              <w:left w:val="nil"/>
              <w:bottom w:val="nil"/>
              <w:right w:val="single" w:sz="8" w:space="0" w:color="E0E0E0"/>
            </w:tcBorders>
            <w:shd w:val="clear" w:color="auto" w:fill="auto"/>
            <w:vAlign w:val="bottom"/>
          </w:tcPr>
          <w:p w14:paraId="5D5D791E"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Standardize Edilmemiş Katsayılar</w:t>
            </w:r>
          </w:p>
        </w:tc>
        <w:tc>
          <w:tcPr>
            <w:tcW w:w="583" w:type="pct"/>
            <w:tcBorders>
              <w:top w:val="double" w:sz="4" w:space="0" w:color="auto"/>
              <w:left w:val="single" w:sz="8" w:space="0" w:color="E0E0E0"/>
              <w:bottom w:val="nil"/>
              <w:right w:val="single" w:sz="8" w:space="0" w:color="E0E0E0"/>
            </w:tcBorders>
            <w:shd w:val="clear" w:color="auto" w:fill="auto"/>
            <w:vAlign w:val="bottom"/>
          </w:tcPr>
          <w:p w14:paraId="65FC69D5"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Standardize Edilmiş Katsayılar</w:t>
            </w:r>
          </w:p>
        </w:tc>
        <w:tc>
          <w:tcPr>
            <w:tcW w:w="374" w:type="pct"/>
            <w:vMerge w:val="restart"/>
            <w:tcBorders>
              <w:top w:val="double" w:sz="4" w:space="0" w:color="auto"/>
              <w:left w:val="single" w:sz="8" w:space="0" w:color="E0E0E0"/>
              <w:bottom w:val="nil"/>
              <w:right w:val="single" w:sz="8" w:space="0" w:color="E0E0E0"/>
            </w:tcBorders>
            <w:shd w:val="clear" w:color="auto" w:fill="auto"/>
            <w:vAlign w:val="bottom"/>
          </w:tcPr>
          <w:p w14:paraId="1F750CD6" w14:textId="77777777" w:rsidR="00A27354" w:rsidRPr="0084710A" w:rsidRDefault="0060494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T</w:t>
            </w:r>
          </w:p>
        </w:tc>
        <w:tc>
          <w:tcPr>
            <w:tcW w:w="273" w:type="pct"/>
            <w:vMerge w:val="restart"/>
            <w:tcBorders>
              <w:top w:val="double" w:sz="4" w:space="0" w:color="auto"/>
              <w:left w:val="single" w:sz="8" w:space="0" w:color="E0E0E0"/>
              <w:bottom w:val="nil"/>
              <w:right w:val="single" w:sz="8" w:space="0" w:color="E0E0E0"/>
            </w:tcBorders>
            <w:shd w:val="clear" w:color="auto" w:fill="auto"/>
            <w:vAlign w:val="bottom"/>
          </w:tcPr>
          <w:p w14:paraId="687A3C44" w14:textId="2BB3E3EF" w:rsidR="00A27354" w:rsidRPr="0084710A" w:rsidRDefault="00DC42A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642" w:type="pct"/>
            <w:gridSpan w:val="2"/>
            <w:tcBorders>
              <w:top w:val="double" w:sz="4" w:space="0" w:color="auto"/>
              <w:left w:val="single" w:sz="8" w:space="0" w:color="E0E0E0"/>
              <w:bottom w:val="nil"/>
              <w:right w:val="single" w:sz="8" w:space="0" w:color="E0E0E0"/>
            </w:tcBorders>
            <w:shd w:val="clear" w:color="auto" w:fill="auto"/>
            <w:vAlign w:val="bottom"/>
          </w:tcPr>
          <w:p w14:paraId="3466E454" w14:textId="0706928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95,0% Güven Aralığı</w:t>
            </w:r>
          </w:p>
        </w:tc>
        <w:tc>
          <w:tcPr>
            <w:tcW w:w="1358" w:type="pct"/>
            <w:gridSpan w:val="3"/>
            <w:tcBorders>
              <w:top w:val="double" w:sz="4" w:space="0" w:color="auto"/>
              <w:left w:val="single" w:sz="8" w:space="0" w:color="E0E0E0"/>
              <w:bottom w:val="nil"/>
              <w:right w:val="single" w:sz="8" w:space="0" w:color="E0E0E0"/>
            </w:tcBorders>
            <w:shd w:val="clear" w:color="auto" w:fill="auto"/>
            <w:vAlign w:val="bottom"/>
          </w:tcPr>
          <w:p w14:paraId="6A524C5F"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Korelasyon</w:t>
            </w:r>
          </w:p>
        </w:tc>
        <w:tc>
          <w:tcPr>
            <w:tcW w:w="608" w:type="pct"/>
            <w:gridSpan w:val="2"/>
            <w:tcBorders>
              <w:top w:val="double" w:sz="4" w:space="0" w:color="auto"/>
              <w:left w:val="single" w:sz="8" w:space="0" w:color="E0E0E0"/>
              <w:bottom w:val="nil"/>
              <w:right w:val="double" w:sz="4" w:space="0" w:color="auto"/>
            </w:tcBorders>
            <w:shd w:val="clear" w:color="auto" w:fill="auto"/>
            <w:vAlign w:val="bottom"/>
          </w:tcPr>
          <w:p w14:paraId="7248BAE4"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Bağıntı İstatistikleri</w:t>
            </w:r>
          </w:p>
        </w:tc>
      </w:tr>
      <w:tr w:rsidR="005D76E3" w:rsidRPr="00297889" w14:paraId="226A03E3" w14:textId="77777777" w:rsidTr="00B973E2">
        <w:trPr>
          <w:cantSplit/>
          <w:trHeight w:val="901"/>
        </w:trPr>
        <w:tc>
          <w:tcPr>
            <w:tcW w:w="561" w:type="pct"/>
            <w:gridSpan w:val="2"/>
            <w:vMerge/>
            <w:tcBorders>
              <w:top w:val="nil"/>
              <w:left w:val="double" w:sz="4" w:space="0" w:color="auto"/>
              <w:bottom w:val="nil"/>
              <w:right w:val="nil"/>
            </w:tcBorders>
            <w:shd w:val="clear" w:color="auto" w:fill="auto"/>
            <w:vAlign w:val="bottom"/>
          </w:tcPr>
          <w:p w14:paraId="2B162F13" w14:textId="77777777" w:rsidR="00A27354" w:rsidRPr="0084710A" w:rsidRDefault="00A27354"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16" w:type="pct"/>
            <w:tcBorders>
              <w:top w:val="nil"/>
              <w:left w:val="nil"/>
              <w:bottom w:val="single" w:sz="8" w:space="0" w:color="152935"/>
              <w:right w:val="single" w:sz="8" w:space="0" w:color="E0E0E0"/>
            </w:tcBorders>
            <w:shd w:val="clear" w:color="auto" w:fill="auto"/>
            <w:vAlign w:val="bottom"/>
          </w:tcPr>
          <w:p w14:paraId="0D18BE8D"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B</w:t>
            </w:r>
          </w:p>
        </w:tc>
        <w:tc>
          <w:tcPr>
            <w:tcW w:w="286" w:type="pct"/>
            <w:tcBorders>
              <w:top w:val="nil"/>
              <w:left w:val="single" w:sz="8" w:space="0" w:color="E0E0E0"/>
              <w:bottom w:val="single" w:sz="8" w:space="0" w:color="152935"/>
              <w:right w:val="single" w:sz="8" w:space="0" w:color="E0E0E0"/>
            </w:tcBorders>
            <w:shd w:val="clear" w:color="auto" w:fill="auto"/>
            <w:vAlign w:val="bottom"/>
          </w:tcPr>
          <w:p w14:paraId="0952E81D"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Std. Hata</w:t>
            </w:r>
          </w:p>
        </w:tc>
        <w:tc>
          <w:tcPr>
            <w:tcW w:w="583" w:type="pct"/>
            <w:tcBorders>
              <w:top w:val="nil"/>
              <w:left w:val="single" w:sz="8" w:space="0" w:color="E0E0E0"/>
              <w:bottom w:val="single" w:sz="8" w:space="0" w:color="152935"/>
              <w:right w:val="single" w:sz="8" w:space="0" w:color="E0E0E0"/>
            </w:tcBorders>
            <w:shd w:val="clear" w:color="auto" w:fill="auto"/>
            <w:vAlign w:val="bottom"/>
          </w:tcPr>
          <w:p w14:paraId="4C9F5F8D"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Beta</w:t>
            </w:r>
          </w:p>
        </w:tc>
        <w:tc>
          <w:tcPr>
            <w:tcW w:w="374" w:type="pct"/>
            <w:vMerge/>
            <w:tcBorders>
              <w:top w:val="nil"/>
              <w:left w:val="single" w:sz="8" w:space="0" w:color="E0E0E0"/>
              <w:bottom w:val="nil"/>
              <w:right w:val="single" w:sz="8" w:space="0" w:color="E0E0E0"/>
            </w:tcBorders>
            <w:shd w:val="clear" w:color="auto" w:fill="auto"/>
            <w:vAlign w:val="bottom"/>
          </w:tcPr>
          <w:p w14:paraId="192174D9" w14:textId="77777777" w:rsidR="00A27354" w:rsidRPr="0084710A" w:rsidRDefault="00A27354"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273" w:type="pct"/>
            <w:vMerge/>
            <w:tcBorders>
              <w:top w:val="nil"/>
              <w:left w:val="single" w:sz="8" w:space="0" w:color="E0E0E0"/>
              <w:bottom w:val="nil"/>
              <w:right w:val="single" w:sz="8" w:space="0" w:color="E0E0E0"/>
            </w:tcBorders>
            <w:shd w:val="clear" w:color="auto" w:fill="auto"/>
            <w:vAlign w:val="bottom"/>
          </w:tcPr>
          <w:p w14:paraId="338C6D64" w14:textId="77777777" w:rsidR="00A27354" w:rsidRPr="0084710A" w:rsidRDefault="00A27354"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21" w:type="pct"/>
            <w:tcBorders>
              <w:top w:val="nil"/>
              <w:left w:val="single" w:sz="8" w:space="0" w:color="E0E0E0"/>
              <w:bottom w:val="single" w:sz="8" w:space="0" w:color="152935"/>
              <w:right w:val="single" w:sz="8" w:space="0" w:color="E0E0E0"/>
            </w:tcBorders>
            <w:shd w:val="clear" w:color="auto" w:fill="auto"/>
            <w:vAlign w:val="bottom"/>
          </w:tcPr>
          <w:p w14:paraId="2D4D76E3"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Alt Bağ</w:t>
            </w:r>
          </w:p>
        </w:tc>
        <w:tc>
          <w:tcPr>
            <w:tcW w:w="321" w:type="pct"/>
            <w:tcBorders>
              <w:top w:val="nil"/>
              <w:left w:val="single" w:sz="8" w:space="0" w:color="E0E0E0"/>
              <w:bottom w:val="single" w:sz="8" w:space="0" w:color="152935"/>
              <w:right w:val="single" w:sz="8" w:space="0" w:color="E0E0E0"/>
            </w:tcBorders>
            <w:shd w:val="clear" w:color="auto" w:fill="auto"/>
            <w:vAlign w:val="bottom"/>
          </w:tcPr>
          <w:p w14:paraId="0FD6A8FA"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Üst Bağ</w:t>
            </w:r>
          </w:p>
        </w:tc>
        <w:tc>
          <w:tcPr>
            <w:tcW w:w="624" w:type="pct"/>
            <w:tcBorders>
              <w:top w:val="nil"/>
              <w:left w:val="single" w:sz="8" w:space="0" w:color="E0E0E0"/>
              <w:bottom w:val="single" w:sz="8" w:space="0" w:color="152935"/>
              <w:right w:val="single" w:sz="8" w:space="0" w:color="E0E0E0"/>
            </w:tcBorders>
            <w:shd w:val="clear" w:color="auto" w:fill="auto"/>
            <w:vAlign w:val="bottom"/>
          </w:tcPr>
          <w:p w14:paraId="391D2F60" w14:textId="77777777" w:rsidR="00A27354" w:rsidRPr="0084710A" w:rsidRDefault="002F101B"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sz w:val="18"/>
                <w:szCs w:val="18"/>
              </w:rPr>
              <w:t>Sıfır Derece Korelasyonu</w:t>
            </w:r>
          </w:p>
        </w:tc>
        <w:tc>
          <w:tcPr>
            <w:tcW w:w="362" w:type="pct"/>
            <w:tcBorders>
              <w:top w:val="nil"/>
              <w:left w:val="single" w:sz="8" w:space="0" w:color="E0E0E0"/>
              <w:bottom w:val="single" w:sz="8" w:space="0" w:color="152935"/>
              <w:right w:val="single" w:sz="8" w:space="0" w:color="E0E0E0"/>
            </w:tcBorders>
            <w:shd w:val="clear" w:color="auto" w:fill="auto"/>
            <w:vAlign w:val="bottom"/>
          </w:tcPr>
          <w:p w14:paraId="2FAF4454"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Kısmi</w:t>
            </w:r>
          </w:p>
        </w:tc>
        <w:tc>
          <w:tcPr>
            <w:tcW w:w="372" w:type="pct"/>
            <w:tcBorders>
              <w:top w:val="nil"/>
              <w:left w:val="single" w:sz="8" w:space="0" w:color="E0E0E0"/>
              <w:bottom w:val="single" w:sz="8" w:space="0" w:color="152935"/>
              <w:right w:val="single" w:sz="8" w:space="0" w:color="E0E0E0"/>
            </w:tcBorders>
            <w:shd w:val="clear" w:color="auto" w:fill="auto"/>
            <w:vAlign w:val="bottom"/>
          </w:tcPr>
          <w:p w14:paraId="71DD04CF"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Bölüm</w:t>
            </w:r>
          </w:p>
        </w:tc>
        <w:tc>
          <w:tcPr>
            <w:tcW w:w="282" w:type="pct"/>
            <w:tcBorders>
              <w:top w:val="nil"/>
              <w:left w:val="single" w:sz="8" w:space="0" w:color="E0E0E0"/>
              <w:bottom w:val="single" w:sz="8" w:space="0" w:color="152935"/>
              <w:right w:val="single" w:sz="8" w:space="0" w:color="E0E0E0"/>
            </w:tcBorders>
            <w:shd w:val="clear" w:color="auto" w:fill="auto"/>
            <w:vAlign w:val="bottom"/>
          </w:tcPr>
          <w:p w14:paraId="470E5F2D"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Hata Payı</w:t>
            </w:r>
          </w:p>
        </w:tc>
        <w:tc>
          <w:tcPr>
            <w:tcW w:w="326" w:type="pct"/>
            <w:tcBorders>
              <w:top w:val="nil"/>
              <w:left w:val="single" w:sz="8" w:space="0" w:color="E0E0E0"/>
              <w:bottom w:val="single" w:sz="8" w:space="0" w:color="152935"/>
              <w:right w:val="double" w:sz="4" w:space="0" w:color="auto"/>
            </w:tcBorders>
            <w:shd w:val="clear" w:color="auto" w:fill="auto"/>
            <w:vAlign w:val="bottom"/>
          </w:tcPr>
          <w:p w14:paraId="0D66236F" w14:textId="77777777" w:rsidR="00A27354" w:rsidRPr="0084710A" w:rsidRDefault="00A27354"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VIF</w:t>
            </w:r>
          </w:p>
        </w:tc>
      </w:tr>
      <w:tr w:rsidR="005D76E3" w:rsidRPr="00297889" w14:paraId="4EB72581" w14:textId="77777777" w:rsidTr="00B973E2">
        <w:trPr>
          <w:cantSplit/>
          <w:trHeight w:val="692"/>
        </w:trPr>
        <w:tc>
          <w:tcPr>
            <w:tcW w:w="200" w:type="pct"/>
            <w:vMerge w:val="restart"/>
            <w:tcBorders>
              <w:top w:val="single" w:sz="8" w:space="0" w:color="152935"/>
              <w:left w:val="double" w:sz="4" w:space="0" w:color="auto"/>
              <w:bottom w:val="single" w:sz="8" w:space="0" w:color="152935"/>
              <w:right w:val="nil"/>
            </w:tcBorders>
            <w:shd w:val="clear" w:color="auto" w:fill="auto"/>
          </w:tcPr>
          <w:p w14:paraId="5823D588" w14:textId="77777777" w:rsidR="00A27354" w:rsidRPr="0084710A" w:rsidRDefault="00A27354"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w:t>
            </w:r>
          </w:p>
        </w:tc>
        <w:tc>
          <w:tcPr>
            <w:tcW w:w="360" w:type="pct"/>
            <w:tcBorders>
              <w:top w:val="single" w:sz="8" w:space="0" w:color="152935"/>
              <w:left w:val="nil"/>
              <w:bottom w:val="single" w:sz="8" w:space="0" w:color="AEAEAE"/>
              <w:right w:val="nil"/>
            </w:tcBorders>
            <w:shd w:val="clear" w:color="auto" w:fill="auto"/>
          </w:tcPr>
          <w:p w14:paraId="71C3B9D7" w14:textId="77777777" w:rsidR="00A27354" w:rsidRPr="0084710A" w:rsidRDefault="00A27354"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(Sabit)</w:t>
            </w:r>
          </w:p>
        </w:tc>
        <w:tc>
          <w:tcPr>
            <w:tcW w:w="316" w:type="pct"/>
            <w:tcBorders>
              <w:top w:val="single" w:sz="8" w:space="0" w:color="152935"/>
              <w:left w:val="nil"/>
              <w:bottom w:val="single" w:sz="8" w:space="0" w:color="AEAEAE"/>
              <w:right w:val="single" w:sz="8" w:space="0" w:color="E0E0E0"/>
            </w:tcBorders>
            <w:shd w:val="clear" w:color="auto" w:fill="auto"/>
          </w:tcPr>
          <w:p w14:paraId="7CBD5B79"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5,584</w:t>
            </w:r>
          </w:p>
        </w:tc>
        <w:tc>
          <w:tcPr>
            <w:tcW w:w="286" w:type="pct"/>
            <w:tcBorders>
              <w:top w:val="single" w:sz="8" w:space="0" w:color="152935"/>
              <w:left w:val="single" w:sz="8" w:space="0" w:color="E0E0E0"/>
              <w:bottom w:val="single" w:sz="8" w:space="0" w:color="AEAEAE"/>
              <w:right w:val="single" w:sz="8" w:space="0" w:color="E0E0E0"/>
            </w:tcBorders>
            <w:shd w:val="clear" w:color="auto" w:fill="auto"/>
          </w:tcPr>
          <w:p w14:paraId="076B203B"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,482</w:t>
            </w:r>
          </w:p>
        </w:tc>
        <w:tc>
          <w:tcPr>
            <w:tcW w:w="583" w:type="pct"/>
            <w:tcBorders>
              <w:top w:val="single" w:sz="8" w:space="0" w:color="152935"/>
              <w:left w:val="single" w:sz="8" w:space="0" w:color="E0E0E0"/>
              <w:bottom w:val="single" w:sz="8" w:space="0" w:color="AEAEAE"/>
              <w:right w:val="single" w:sz="8" w:space="0" w:color="E0E0E0"/>
            </w:tcBorders>
            <w:shd w:val="clear" w:color="auto" w:fill="auto"/>
            <w:vAlign w:val="center"/>
          </w:tcPr>
          <w:p w14:paraId="33C020DF" w14:textId="77777777" w:rsidR="00A27354" w:rsidRPr="0084710A" w:rsidRDefault="00A27354"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74" w:type="pct"/>
            <w:tcBorders>
              <w:top w:val="single" w:sz="8" w:space="0" w:color="152935"/>
              <w:left w:val="single" w:sz="8" w:space="0" w:color="E0E0E0"/>
              <w:bottom w:val="single" w:sz="8" w:space="0" w:color="AEAEAE"/>
              <w:right w:val="single" w:sz="8" w:space="0" w:color="E0E0E0"/>
            </w:tcBorders>
            <w:shd w:val="clear" w:color="auto" w:fill="auto"/>
          </w:tcPr>
          <w:p w14:paraId="6CB9CFA5"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11,584</w:t>
            </w:r>
          </w:p>
        </w:tc>
        <w:tc>
          <w:tcPr>
            <w:tcW w:w="273" w:type="pct"/>
            <w:tcBorders>
              <w:top w:val="single" w:sz="8" w:space="0" w:color="152935"/>
              <w:left w:val="single" w:sz="8" w:space="0" w:color="E0E0E0"/>
              <w:bottom w:val="single" w:sz="8" w:space="0" w:color="AEAEAE"/>
              <w:right w:val="single" w:sz="8" w:space="0" w:color="E0E0E0"/>
            </w:tcBorders>
            <w:shd w:val="clear" w:color="auto" w:fill="auto"/>
          </w:tcPr>
          <w:p w14:paraId="2F5FD578"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p>
        </w:tc>
        <w:tc>
          <w:tcPr>
            <w:tcW w:w="321" w:type="pct"/>
            <w:tcBorders>
              <w:top w:val="single" w:sz="8" w:space="0" w:color="152935"/>
              <w:left w:val="single" w:sz="8" w:space="0" w:color="E0E0E0"/>
              <w:bottom w:val="single" w:sz="8" w:space="0" w:color="AEAEAE"/>
              <w:right w:val="single" w:sz="8" w:space="0" w:color="E0E0E0"/>
            </w:tcBorders>
            <w:shd w:val="clear" w:color="auto" w:fill="auto"/>
          </w:tcPr>
          <w:p w14:paraId="0A8D1F0F"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4,633</w:t>
            </w:r>
          </w:p>
        </w:tc>
        <w:tc>
          <w:tcPr>
            <w:tcW w:w="321" w:type="pct"/>
            <w:tcBorders>
              <w:top w:val="single" w:sz="8" w:space="0" w:color="152935"/>
              <w:left w:val="single" w:sz="8" w:space="0" w:color="E0E0E0"/>
              <w:bottom w:val="single" w:sz="8" w:space="0" w:color="AEAEAE"/>
              <w:right w:val="single" w:sz="8" w:space="0" w:color="E0E0E0"/>
            </w:tcBorders>
            <w:shd w:val="clear" w:color="auto" w:fill="auto"/>
          </w:tcPr>
          <w:p w14:paraId="62ED3A58"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6,536</w:t>
            </w:r>
          </w:p>
        </w:tc>
        <w:tc>
          <w:tcPr>
            <w:tcW w:w="624" w:type="pct"/>
            <w:tcBorders>
              <w:top w:val="single" w:sz="8" w:space="0" w:color="152935"/>
              <w:left w:val="single" w:sz="8" w:space="0" w:color="E0E0E0"/>
              <w:bottom w:val="single" w:sz="8" w:space="0" w:color="AEAEAE"/>
              <w:right w:val="single" w:sz="8" w:space="0" w:color="E0E0E0"/>
            </w:tcBorders>
            <w:shd w:val="clear" w:color="auto" w:fill="auto"/>
            <w:vAlign w:val="center"/>
          </w:tcPr>
          <w:p w14:paraId="41E42F24" w14:textId="77777777" w:rsidR="00A27354" w:rsidRPr="0084710A" w:rsidRDefault="00A27354"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62" w:type="pct"/>
            <w:tcBorders>
              <w:top w:val="single" w:sz="8" w:space="0" w:color="152935"/>
              <w:left w:val="single" w:sz="8" w:space="0" w:color="E0E0E0"/>
              <w:bottom w:val="single" w:sz="8" w:space="0" w:color="AEAEAE"/>
              <w:right w:val="single" w:sz="8" w:space="0" w:color="E0E0E0"/>
            </w:tcBorders>
            <w:shd w:val="clear" w:color="auto" w:fill="auto"/>
            <w:vAlign w:val="center"/>
          </w:tcPr>
          <w:p w14:paraId="69F14481" w14:textId="77777777" w:rsidR="00A27354" w:rsidRPr="0084710A" w:rsidRDefault="00A27354"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72" w:type="pct"/>
            <w:tcBorders>
              <w:top w:val="single" w:sz="8" w:space="0" w:color="152935"/>
              <w:left w:val="single" w:sz="8" w:space="0" w:color="E0E0E0"/>
              <w:bottom w:val="single" w:sz="8" w:space="0" w:color="AEAEAE"/>
              <w:right w:val="single" w:sz="8" w:space="0" w:color="E0E0E0"/>
            </w:tcBorders>
            <w:shd w:val="clear" w:color="auto" w:fill="auto"/>
            <w:vAlign w:val="center"/>
          </w:tcPr>
          <w:p w14:paraId="67DDED31" w14:textId="77777777" w:rsidR="00A27354" w:rsidRPr="0084710A" w:rsidRDefault="00A27354"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282" w:type="pct"/>
            <w:tcBorders>
              <w:top w:val="single" w:sz="8" w:space="0" w:color="152935"/>
              <w:left w:val="single" w:sz="8" w:space="0" w:color="E0E0E0"/>
              <w:bottom w:val="single" w:sz="8" w:space="0" w:color="AEAEAE"/>
              <w:right w:val="single" w:sz="8" w:space="0" w:color="E0E0E0"/>
            </w:tcBorders>
            <w:shd w:val="clear" w:color="auto" w:fill="auto"/>
            <w:vAlign w:val="center"/>
          </w:tcPr>
          <w:p w14:paraId="47E152F5" w14:textId="77777777" w:rsidR="00A27354" w:rsidRPr="0084710A" w:rsidRDefault="00A27354"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26" w:type="pct"/>
            <w:tcBorders>
              <w:top w:val="single" w:sz="8" w:space="0" w:color="152935"/>
              <w:left w:val="single" w:sz="8" w:space="0" w:color="E0E0E0"/>
              <w:bottom w:val="single" w:sz="8" w:space="0" w:color="AEAEAE"/>
              <w:right w:val="double" w:sz="4" w:space="0" w:color="auto"/>
            </w:tcBorders>
            <w:shd w:val="clear" w:color="auto" w:fill="auto"/>
            <w:vAlign w:val="center"/>
          </w:tcPr>
          <w:p w14:paraId="2A3858E5" w14:textId="77777777" w:rsidR="00A27354" w:rsidRPr="0084710A" w:rsidRDefault="00A27354" w:rsidP="00AE7EB6">
            <w:pPr>
              <w:autoSpaceDE w:val="0"/>
              <w:autoSpaceDN w:val="0"/>
              <w:adjustRightInd w:val="0"/>
              <w:spacing w:after="0" w:line="240" w:lineRule="auto"/>
              <w:rPr>
                <w:rFonts w:ascii="Times New Roman" w:hAnsi="Times New Roman" w:cs="Times New Roman"/>
                <w:color w:val="000000" w:themeColor="text1"/>
                <w:sz w:val="18"/>
                <w:szCs w:val="18"/>
              </w:rPr>
            </w:pPr>
          </w:p>
        </w:tc>
      </w:tr>
      <w:tr w:rsidR="005D76E3" w:rsidRPr="00297889" w14:paraId="385682C8" w14:textId="77777777" w:rsidTr="00B973E2">
        <w:trPr>
          <w:cantSplit/>
          <w:trHeight w:val="688"/>
        </w:trPr>
        <w:tc>
          <w:tcPr>
            <w:tcW w:w="200" w:type="pct"/>
            <w:vMerge/>
            <w:tcBorders>
              <w:top w:val="single" w:sz="8" w:space="0" w:color="152935"/>
              <w:left w:val="double" w:sz="4" w:space="0" w:color="auto"/>
              <w:bottom w:val="single" w:sz="8" w:space="0" w:color="152935"/>
              <w:right w:val="nil"/>
            </w:tcBorders>
            <w:shd w:val="clear" w:color="auto" w:fill="auto"/>
          </w:tcPr>
          <w:p w14:paraId="6326974F" w14:textId="77777777" w:rsidR="00A27354" w:rsidRPr="0084710A" w:rsidRDefault="00A27354"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60" w:type="pct"/>
            <w:tcBorders>
              <w:top w:val="single" w:sz="8" w:space="0" w:color="AEAEAE"/>
              <w:left w:val="nil"/>
              <w:bottom w:val="single" w:sz="8" w:space="0" w:color="AEAEAE"/>
              <w:right w:val="nil"/>
            </w:tcBorders>
            <w:shd w:val="clear" w:color="auto" w:fill="auto"/>
          </w:tcPr>
          <w:p w14:paraId="5A879C8C" w14:textId="77777777" w:rsidR="00A27354" w:rsidRPr="0084710A" w:rsidRDefault="00A27354"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F1</w:t>
            </w:r>
            <w:r w:rsidR="005C5E6E" w:rsidRPr="0084710A">
              <w:rPr>
                <w:rFonts w:ascii="Times New Roman" w:hAnsi="Times New Roman" w:cs="Times New Roman"/>
                <w:color w:val="000000" w:themeColor="text1"/>
                <w:sz w:val="18"/>
                <w:szCs w:val="18"/>
              </w:rPr>
              <w:t xml:space="preserve"> Ort</w:t>
            </w:r>
          </w:p>
        </w:tc>
        <w:tc>
          <w:tcPr>
            <w:tcW w:w="316" w:type="pct"/>
            <w:tcBorders>
              <w:top w:val="single" w:sz="8" w:space="0" w:color="AEAEAE"/>
              <w:left w:val="nil"/>
              <w:bottom w:val="single" w:sz="8" w:space="0" w:color="AEAEAE"/>
              <w:right w:val="single" w:sz="8" w:space="0" w:color="E0E0E0"/>
            </w:tcBorders>
            <w:shd w:val="clear" w:color="auto" w:fill="auto"/>
          </w:tcPr>
          <w:p w14:paraId="1F8D8173"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-,154</w:t>
            </w:r>
          </w:p>
        </w:tc>
        <w:tc>
          <w:tcPr>
            <w:tcW w:w="286" w:type="pct"/>
            <w:tcBorders>
              <w:top w:val="single" w:sz="8" w:space="0" w:color="AEAEAE"/>
              <w:left w:val="single" w:sz="8" w:space="0" w:color="E0E0E0"/>
              <w:bottom w:val="single" w:sz="8" w:space="0" w:color="AEAEAE"/>
              <w:right w:val="single" w:sz="8" w:space="0" w:color="E0E0E0"/>
            </w:tcBorders>
            <w:shd w:val="clear" w:color="auto" w:fill="auto"/>
          </w:tcPr>
          <w:p w14:paraId="12ABE369"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,094</w:t>
            </w:r>
          </w:p>
        </w:tc>
        <w:tc>
          <w:tcPr>
            <w:tcW w:w="583" w:type="pct"/>
            <w:tcBorders>
              <w:top w:val="single" w:sz="8" w:space="0" w:color="AEAEAE"/>
              <w:left w:val="single" w:sz="8" w:space="0" w:color="E0E0E0"/>
              <w:bottom w:val="single" w:sz="8" w:space="0" w:color="AEAEAE"/>
              <w:right w:val="single" w:sz="8" w:space="0" w:color="E0E0E0"/>
            </w:tcBorders>
            <w:shd w:val="clear" w:color="auto" w:fill="auto"/>
          </w:tcPr>
          <w:p w14:paraId="673FE352"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-,150</w:t>
            </w:r>
          </w:p>
        </w:tc>
        <w:tc>
          <w:tcPr>
            <w:tcW w:w="374" w:type="pct"/>
            <w:tcBorders>
              <w:top w:val="single" w:sz="8" w:space="0" w:color="AEAEAE"/>
              <w:left w:val="single" w:sz="8" w:space="0" w:color="E0E0E0"/>
              <w:bottom w:val="single" w:sz="8" w:space="0" w:color="AEAEAE"/>
              <w:right w:val="single" w:sz="8" w:space="0" w:color="E0E0E0"/>
            </w:tcBorders>
            <w:shd w:val="clear" w:color="auto" w:fill="auto"/>
          </w:tcPr>
          <w:p w14:paraId="1900B920"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-1,639</w:t>
            </w:r>
          </w:p>
        </w:tc>
        <w:tc>
          <w:tcPr>
            <w:tcW w:w="273" w:type="pct"/>
            <w:tcBorders>
              <w:top w:val="single" w:sz="8" w:space="0" w:color="AEAEAE"/>
              <w:left w:val="single" w:sz="8" w:space="0" w:color="E0E0E0"/>
              <w:bottom w:val="single" w:sz="8" w:space="0" w:color="AEAEAE"/>
              <w:right w:val="single" w:sz="8" w:space="0" w:color="E0E0E0"/>
            </w:tcBorders>
            <w:shd w:val="clear" w:color="auto" w:fill="auto"/>
          </w:tcPr>
          <w:p w14:paraId="4BCACF86"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,103</w:t>
            </w:r>
          </w:p>
        </w:tc>
        <w:tc>
          <w:tcPr>
            <w:tcW w:w="321" w:type="pct"/>
            <w:tcBorders>
              <w:top w:val="single" w:sz="8" w:space="0" w:color="AEAEAE"/>
              <w:left w:val="single" w:sz="8" w:space="0" w:color="E0E0E0"/>
              <w:bottom w:val="single" w:sz="8" w:space="0" w:color="AEAEAE"/>
              <w:right w:val="single" w:sz="8" w:space="0" w:color="E0E0E0"/>
            </w:tcBorders>
            <w:shd w:val="clear" w:color="auto" w:fill="auto"/>
          </w:tcPr>
          <w:p w14:paraId="3E882BC9"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-,340</w:t>
            </w:r>
          </w:p>
        </w:tc>
        <w:tc>
          <w:tcPr>
            <w:tcW w:w="321" w:type="pct"/>
            <w:tcBorders>
              <w:top w:val="single" w:sz="8" w:space="0" w:color="AEAEAE"/>
              <w:left w:val="single" w:sz="8" w:space="0" w:color="E0E0E0"/>
              <w:bottom w:val="single" w:sz="8" w:space="0" w:color="AEAEAE"/>
              <w:right w:val="single" w:sz="8" w:space="0" w:color="E0E0E0"/>
            </w:tcBorders>
            <w:shd w:val="clear" w:color="auto" w:fill="auto"/>
          </w:tcPr>
          <w:p w14:paraId="09048B46"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,032</w:t>
            </w:r>
          </w:p>
        </w:tc>
        <w:tc>
          <w:tcPr>
            <w:tcW w:w="624" w:type="pct"/>
            <w:tcBorders>
              <w:top w:val="single" w:sz="8" w:space="0" w:color="AEAEAE"/>
              <w:left w:val="single" w:sz="8" w:space="0" w:color="E0E0E0"/>
              <w:bottom w:val="single" w:sz="8" w:space="0" w:color="AEAEAE"/>
              <w:right w:val="single" w:sz="8" w:space="0" w:color="E0E0E0"/>
            </w:tcBorders>
            <w:shd w:val="clear" w:color="auto" w:fill="auto"/>
          </w:tcPr>
          <w:p w14:paraId="0E5FBA53"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-,417</w:t>
            </w:r>
          </w:p>
        </w:tc>
        <w:tc>
          <w:tcPr>
            <w:tcW w:w="362" w:type="pct"/>
            <w:tcBorders>
              <w:top w:val="single" w:sz="8" w:space="0" w:color="AEAEAE"/>
              <w:left w:val="single" w:sz="8" w:space="0" w:color="E0E0E0"/>
              <w:bottom w:val="single" w:sz="8" w:space="0" w:color="AEAEAE"/>
              <w:right w:val="single" w:sz="8" w:space="0" w:color="E0E0E0"/>
            </w:tcBorders>
            <w:shd w:val="clear" w:color="auto" w:fill="auto"/>
          </w:tcPr>
          <w:p w14:paraId="097BB6FB"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-,127</w:t>
            </w:r>
          </w:p>
        </w:tc>
        <w:tc>
          <w:tcPr>
            <w:tcW w:w="372" w:type="pct"/>
            <w:tcBorders>
              <w:top w:val="single" w:sz="8" w:space="0" w:color="AEAEAE"/>
              <w:left w:val="single" w:sz="8" w:space="0" w:color="E0E0E0"/>
              <w:bottom w:val="single" w:sz="8" w:space="0" w:color="AEAEAE"/>
              <w:right w:val="single" w:sz="8" w:space="0" w:color="E0E0E0"/>
            </w:tcBorders>
            <w:shd w:val="clear" w:color="auto" w:fill="auto"/>
          </w:tcPr>
          <w:p w14:paraId="6A2770D4"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-,106</w:t>
            </w:r>
          </w:p>
        </w:tc>
        <w:tc>
          <w:tcPr>
            <w:tcW w:w="282" w:type="pct"/>
            <w:tcBorders>
              <w:top w:val="single" w:sz="8" w:space="0" w:color="AEAEAE"/>
              <w:left w:val="single" w:sz="8" w:space="0" w:color="E0E0E0"/>
              <w:bottom w:val="single" w:sz="8" w:space="0" w:color="AEAEAE"/>
              <w:right w:val="single" w:sz="8" w:space="0" w:color="E0E0E0"/>
            </w:tcBorders>
            <w:shd w:val="clear" w:color="auto" w:fill="auto"/>
          </w:tcPr>
          <w:p w14:paraId="06207752"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,504</w:t>
            </w:r>
          </w:p>
        </w:tc>
        <w:tc>
          <w:tcPr>
            <w:tcW w:w="326" w:type="pct"/>
            <w:tcBorders>
              <w:top w:val="single" w:sz="8" w:space="0" w:color="AEAEAE"/>
              <w:left w:val="single" w:sz="8" w:space="0" w:color="E0E0E0"/>
              <w:bottom w:val="single" w:sz="8" w:space="0" w:color="AEAEAE"/>
              <w:right w:val="double" w:sz="4" w:space="0" w:color="auto"/>
            </w:tcBorders>
            <w:shd w:val="clear" w:color="auto" w:fill="auto"/>
          </w:tcPr>
          <w:p w14:paraId="268E3365"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1,984</w:t>
            </w:r>
          </w:p>
        </w:tc>
      </w:tr>
      <w:tr w:rsidR="005D76E3" w:rsidRPr="00297889" w14:paraId="00219323" w14:textId="77777777" w:rsidTr="00B973E2">
        <w:trPr>
          <w:cantSplit/>
          <w:trHeight w:val="685"/>
        </w:trPr>
        <w:tc>
          <w:tcPr>
            <w:tcW w:w="200" w:type="pct"/>
            <w:vMerge/>
            <w:tcBorders>
              <w:top w:val="single" w:sz="8" w:space="0" w:color="152935"/>
              <w:left w:val="double" w:sz="4" w:space="0" w:color="auto"/>
              <w:bottom w:val="single" w:sz="8" w:space="0" w:color="152935"/>
              <w:right w:val="nil"/>
            </w:tcBorders>
            <w:shd w:val="clear" w:color="auto" w:fill="auto"/>
          </w:tcPr>
          <w:p w14:paraId="69E40B5E" w14:textId="77777777" w:rsidR="00A27354" w:rsidRPr="0084710A" w:rsidRDefault="00A27354"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60" w:type="pct"/>
            <w:tcBorders>
              <w:top w:val="single" w:sz="8" w:space="0" w:color="AEAEAE"/>
              <w:left w:val="nil"/>
              <w:bottom w:val="single" w:sz="8" w:space="0" w:color="AEAEAE"/>
              <w:right w:val="nil"/>
            </w:tcBorders>
            <w:shd w:val="clear" w:color="auto" w:fill="auto"/>
          </w:tcPr>
          <w:p w14:paraId="6C9517BF" w14:textId="77777777" w:rsidR="00A27354" w:rsidRPr="0084710A" w:rsidRDefault="00A27354"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F2</w:t>
            </w:r>
            <w:r w:rsidR="005C5E6E" w:rsidRPr="0084710A">
              <w:rPr>
                <w:rFonts w:ascii="Times New Roman" w:hAnsi="Times New Roman" w:cs="Times New Roman"/>
                <w:color w:val="000000" w:themeColor="text1"/>
                <w:sz w:val="18"/>
                <w:szCs w:val="18"/>
              </w:rPr>
              <w:t xml:space="preserve"> Ort</w:t>
            </w:r>
          </w:p>
        </w:tc>
        <w:tc>
          <w:tcPr>
            <w:tcW w:w="316" w:type="pct"/>
            <w:tcBorders>
              <w:top w:val="single" w:sz="8" w:space="0" w:color="AEAEAE"/>
              <w:left w:val="nil"/>
              <w:bottom w:val="single" w:sz="8" w:space="0" w:color="AEAEAE"/>
              <w:right w:val="single" w:sz="8" w:space="0" w:color="E0E0E0"/>
            </w:tcBorders>
            <w:shd w:val="clear" w:color="auto" w:fill="auto"/>
          </w:tcPr>
          <w:p w14:paraId="2EBCEB3B"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,220</w:t>
            </w:r>
          </w:p>
        </w:tc>
        <w:tc>
          <w:tcPr>
            <w:tcW w:w="286" w:type="pct"/>
            <w:tcBorders>
              <w:top w:val="single" w:sz="8" w:space="0" w:color="AEAEAE"/>
              <w:left w:val="single" w:sz="8" w:space="0" w:color="E0E0E0"/>
              <w:bottom w:val="single" w:sz="8" w:space="0" w:color="AEAEAE"/>
              <w:right w:val="single" w:sz="8" w:space="0" w:color="E0E0E0"/>
            </w:tcBorders>
            <w:shd w:val="clear" w:color="auto" w:fill="auto"/>
          </w:tcPr>
          <w:p w14:paraId="2098FF31"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,060</w:t>
            </w:r>
          </w:p>
        </w:tc>
        <w:tc>
          <w:tcPr>
            <w:tcW w:w="583" w:type="pct"/>
            <w:tcBorders>
              <w:top w:val="single" w:sz="8" w:space="0" w:color="AEAEAE"/>
              <w:left w:val="single" w:sz="8" w:space="0" w:color="E0E0E0"/>
              <w:bottom w:val="single" w:sz="8" w:space="0" w:color="AEAEAE"/>
              <w:right w:val="single" w:sz="8" w:space="0" w:color="E0E0E0"/>
            </w:tcBorders>
            <w:shd w:val="clear" w:color="auto" w:fill="auto"/>
          </w:tcPr>
          <w:p w14:paraId="2882BC97"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,258</w:t>
            </w:r>
          </w:p>
        </w:tc>
        <w:tc>
          <w:tcPr>
            <w:tcW w:w="374" w:type="pct"/>
            <w:tcBorders>
              <w:top w:val="single" w:sz="8" w:space="0" w:color="AEAEAE"/>
              <w:left w:val="single" w:sz="8" w:space="0" w:color="E0E0E0"/>
              <w:bottom w:val="single" w:sz="8" w:space="0" w:color="AEAEAE"/>
              <w:right w:val="single" w:sz="8" w:space="0" w:color="E0E0E0"/>
            </w:tcBorders>
            <w:shd w:val="clear" w:color="auto" w:fill="auto"/>
          </w:tcPr>
          <w:p w14:paraId="3A89B2C4"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3,666</w:t>
            </w:r>
          </w:p>
        </w:tc>
        <w:tc>
          <w:tcPr>
            <w:tcW w:w="273" w:type="pct"/>
            <w:tcBorders>
              <w:top w:val="single" w:sz="8" w:space="0" w:color="AEAEAE"/>
              <w:left w:val="single" w:sz="8" w:space="0" w:color="E0E0E0"/>
              <w:bottom w:val="single" w:sz="8" w:space="0" w:color="AEAEAE"/>
              <w:right w:val="single" w:sz="8" w:space="0" w:color="E0E0E0"/>
            </w:tcBorders>
            <w:shd w:val="clear" w:color="auto" w:fill="auto"/>
          </w:tcPr>
          <w:p w14:paraId="4F9BCEBC"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p>
        </w:tc>
        <w:tc>
          <w:tcPr>
            <w:tcW w:w="321" w:type="pct"/>
            <w:tcBorders>
              <w:top w:val="single" w:sz="8" w:space="0" w:color="AEAEAE"/>
              <w:left w:val="single" w:sz="8" w:space="0" w:color="E0E0E0"/>
              <w:bottom w:val="single" w:sz="8" w:space="0" w:color="AEAEAE"/>
              <w:right w:val="single" w:sz="8" w:space="0" w:color="E0E0E0"/>
            </w:tcBorders>
            <w:shd w:val="clear" w:color="auto" w:fill="auto"/>
          </w:tcPr>
          <w:p w14:paraId="2756F1B8"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,102</w:t>
            </w:r>
          </w:p>
        </w:tc>
        <w:tc>
          <w:tcPr>
            <w:tcW w:w="321" w:type="pct"/>
            <w:tcBorders>
              <w:top w:val="single" w:sz="8" w:space="0" w:color="AEAEAE"/>
              <w:left w:val="single" w:sz="8" w:space="0" w:color="E0E0E0"/>
              <w:bottom w:val="single" w:sz="8" w:space="0" w:color="AEAEAE"/>
              <w:right w:val="single" w:sz="8" w:space="0" w:color="E0E0E0"/>
            </w:tcBorders>
            <w:shd w:val="clear" w:color="auto" w:fill="auto"/>
          </w:tcPr>
          <w:p w14:paraId="4D83D724"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,339</w:t>
            </w:r>
          </w:p>
        </w:tc>
        <w:tc>
          <w:tcPr>
            <w:tcW w:w="624" w:type="pct"/>
            <w:tcBorders>
              <w:top w:val="single" w:sz="8" w:space="0" w:color="AEAEAE"/>
              <w:left w:val="single" w:sz="8" w:space="0" w:color="E0E0E0"/>
              <w:bottom w:val="single" w:sz="8" w:space="0" w:color="AEAEAE"/>
              <w:right w:val="single" w:sz="8" w:space="0" w:color="E0E0E0"/>
            </w:tcBorders>
            <w:shd w:val="clear" w:color="auto" w:fill="auto"/>
          </w:tcPr>
          <w:p w14:paraId="55E15BDD"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,406</w:t>
            </w:r>
          </w:p>
        </w:tc>
        <w:tc>
          <w:tcPr>
            <w:tcW w:w="362" w:type="pct"/>
            <w:tcBorders>
              <w:top w:val="single" w:sz="8" w:space="0" w:color="AEAEAE"/>
              <w:left w:val="single" w:sz="8" w:space="0" w:color="E0E0E0"/>
              <w:bottom w:val="single" w:sz="8" w:space="0" w:color="AEAEAE"/>
              <w:right w:val="single" w:sz="8" w:space="0" w:color="E0E0E0"/>
            </w:tcBorders>
            <w:shd w:val="clear" w:color="auto" w:fill="auto"/>
          </w:tcPr>
          <w:p w14:paraId="418E1AAE"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,274</w:t>
            </w:r>
          </w:p>
        </w:tc>
        <w:tc>
          <w:tcPr>
            <w:tcW w:w="372" w:type="pct"/>
            <w:tcBorders>
              <w:top w:val="single" w:sz="8" w:space="0" w:color="AEAEAE"/>
              <w:left w:val="single" w:sz="8" w:space="0" w:color="E0E0E0"/>
              <w:bottom w:val="single" w:sz="8" w:space="0" w:color="AEAEAE"/>
              <w:right w:val="single" w:sz="8" w:space="0" w:color="E0E0E0"/>
            </w:tcBorders>
            <w:shd w:val="clear" w:color="auto" w:fill="auto"/>
          </w:tcPr>
          <w:p w14:paraId="03A2668C"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,238</w:t>
            </w:r>
          </w:p>
        </w:tc>
        <w:tc>
          <w:tcPr>
            <w:tcW w:w="282" w:type="pct"/>
            <w:tcBorders>
              <w:top w:val="single" w:sz="8" w:space="0" w:color="AEAEAE"/>
              <w:left w:val="single" w:sz="8" w:space="0" w:color="E0E0E0"/>
              <w:bottom w:val="single" w:sz="8" w:space="0" w:color="AEAEAE"/>
              <w:right w:val="single" w:sz="8" w:space="0" w:color="E0E0E0"/>
            </w:tcBorders>
            <w:shd w:val="clear" w:color="auto" w:fill="auto"/>
          </w:tcPr>
          <w:p w14:paraId="0844BA77"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,851</w:t>
            </w:r>
          </w:p>
        </w:tc>
        <w:tc>
          <w:tcPr>
            <w:tcW w:w="326" w:type="pct"/>
            <w:tcBorders>
              <w:top w:val="single" w:sz="8" w:space="0" w:color="AEAEAE"/>
              <w:left w:val="single" w:sz="8" w:space="0" w:color="E0E0E0"/>
              <w:bottom w:val="single" w:sz="8" w:space="0" w:color="AEAEAE"/>
              <w:right w:val="double" w:sz="4" w:space="0" w:color="auto"/>
            </w:tcBorders>
            <w:shd w:val="clear" w:color="auto" w:fill="auto"/>
          </w:tcPr>
          <w:p w14:paraId="4FB22426"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1,175</w:t>
            </w:r>
          </w:p>
        </w:tc>
      </w:tr>
      <w:tr w:rsidR="005D76E3" w:rsidRPr="00297889" w14:paraId="6187FD1D" w14:textId="77777777" w:rsidTr="00B973E2">
        <w:trPr>
          <w:cantSplit/>
          <w:trHeight w:val="823"/>
        </w:trPr>
        <w:tc>
          <w:tcPr>
            <w:tcW w:w="200" w:type="pct"/>
            <w:vMerge/>
            <w:tcBorders>
              <w:top w:val="single" w:sz="8" w:space="0" w:color="152935"/>
              <w:left w:val="double" w:sz="4" w:space="0" w:color="auto"/>
              <w:bottom w:val="double" w:sz="4" w:space="0" w:color="auto"/>
              <w:right w:val="nil"/>
            </w:tcBorders>
            <w:shd w:val="clear" w:color="auto" w:fill="auto"/>
          </w:tcPr>
          <w:p w14:paraId="23164436" w14:textId="77777777" w:rsidR="00A27354" w:rsidRPr="0084710A" w:rsidRDefault="00A27354"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360" w:type="pct"/>
            <w:tcBorders>
              <w:top w:val="single" w:sz="8" w:space="0" w:color="AEAEAE"/>
              <w:left w:val="nil"/>
              <w:bottom w:val="double" w:sz="4" w:space="0" w:color="auto"/>
              <w:right w:val="nil"/>
            </w:tcBorders>
            <w:shd w:val="clear" w:color="auto" w:fill="auto"/>
          </w:tcPr>
          <w:p w14:paraId="2843A2B0" w14:textId="77777777" w:rsidR="00A27354" w:rsidRPr="0084710A" w:rsidRDefault="00A27354"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F3</w:t>
            </w:r>
            <w:r w:rsidR="005C5E6E" w:rsidRPr="0084710A">
              <w:rPr>
                <w:rFonts w:ascii="Times New Roman" w:hAnsi="Times New Roman" w:cs="Times New Roman"/>
                <w:color w:val="000000" w:themeColor="text1"/>
                <w:sz w:val="18"/>
                <w:szCs w:val="18"/>
              </w:rPr>
              <w:t xml:space="preserve"> Ort</w:t>
            </w:r>
          </w:p>
        </w:tc>
        <w:tc>
          <w:tcPr>
            <w:tcW w:w="316" w:type="pct"/>
            <w:tcBorders>
              <w:top w:val="single" w:sz="8" w:space="0" w:color="AEAEAE"/>
              <w:left w:val="nil"/>
              <w:bottom w:val="double" w:sz="4" w:space="0" w:color="auto"/>
              <w:right w:val="single" w:sz="8" w:space="0" w:color="E0E0E0"/>
            </w:tcBorders>
            <w:shd w:val="clear" w:color="auto" w:fill="auto"/>
          </w:tcPr>
          <w:p w14:paraId="45C4FE59"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-,274</w:t>
            </w:r>
          </w:p>
        </w:tc>
        <w:tc>
          <w:tcPr>
            <w:tcW w:w="286" w:type="pct"/>
            <w:tcBorders>
              <w:top w:val="single" w:sz="8" w:space="0" w:color="AEAEAE"/>
              <w:left w:val="single" w:sz="8" w:space="0" w:color="E0E0E0"/>
              <w:bottom w:val="double" w:sz="4" w:space="0" w:color="auto"/>
              <w:right w:val="single" w:sz="8" w:space="0" w:color="E0E0E0"/>
            </w:tcBorders>
            <w:shd w:val="clear" w:color="auto" w:fill="auto"/>
          </w:tcPr>
          <w:p w14:paraId="315E6FF4"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,092</w:t>
            </w:r>
          </w:p>
        </w:tc>
        <w:tc>
          <w:tcPr>
            <w:tcW w:w="583" w:type="pct"/>
            <w:tcBorders>
              <w:top w:val="single" w:sz="8" w:space="0" w:color="AEAEAE"/>
              <w:left w:val="single" w:sz="8" w:space="0" w:color="E0E0E0"/>
              <w:bottom w:val="double" w:sz="4" w:space="0" w:color="auto"/>
              <w:right w:val="single" w:sz="8" w:space="0" w:color="E0E0E0"/>
            </w:tcBorders>
            <w:shd w:val="clear" w:color="auto" w:fill="auto"/>
          </w:tcPr>
          <w:p w14:paraId="0EF9B265"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-,285</w:t>
            </w:r>
          </w:p>
        </w:tc>
        <w:tc>
          <w:tcPr>
            <w:tcW w:w="374" w:type="pct"/>
            <w:tcBorders>
              <w:top w:val="single" w:sz="8" w:space="0" w:color="AEAEAE"/>
              <w:left w:val="single" w:sz="8" w:space="0" w:color="E0E0E0"/>
              <w:bottom w:val="double" w:sz="4" w:space="0" w:color="auto"/>
              <w:right w:val="single" w:sz="8" w:space="0" w:color="E0E0E0"/>
            </w:tcBorders>
            <w:shd w:val="clear" w:color="auto" w:fill="auto"/>
          </w:tcPr>
          <w:p w14:paraId="1C3D7C80"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-2,978</w:t>
            </w:r>
          </w:p>
        </w:tc>
        <w:tc>
          <w:tcPr>
            <w:tcW w:w="273" w:type="pct"/>
            <w:tcBorders>
              <w:top w:val="single" w:sz="8" w:space="0" w:color="AEAEAE"/>
              <w:left w:val="single" w:sz="8" w:space="0" w:color="E0E0E0"/>
              <w:bottom w:val="double" w:sz="4" w:space="0" w:color="auto"/>
              <w:right w:val="single" w:sz="8" w:space="0" w:color="E0E0E0"/>
            </w:tcBorders>
            <w:shd w:val="clear" w:color="auto" w:fill="auto"/>
          </w:tcPr>
          <w:p w14:paraId="7DDDE9A0"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,003</w:t>
            </w:r>
          </w:p>
        </w:tc>
        <w:tc>
          <w:tcPr>
            <w:tcW w:w="321" w:type="pct"/>
            <w:tcBorders>
              <w:top w:val="single" w:sz="8" w:space="0" w:color="AEAEAE"/>
              <w:left w:val="single" w:sz="8" w:space="0" w:color="E0E0E0"/>
              <w:bottom w:val="double" w:sz="4" w:space="0" w:color="auto"/>
              <w:right w:val="single" w:sz="8" w:space="0" w:color="E0E0E0"/>
            </w:tcBorders>
            <w:shd w:val="clear" w:color="auto" w:fill="auto"/>
          </w:tcPr>
          <w:p w14:paraId="4558A8FE"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-,455</w:t>
            </w:r>
          </w:p>
        </w:tc>
        <w:tc>
          <w:tcPr>
            <w:tcW w:w="321" w:type="pct"/>
            <w:tcBorders>
              <w:top w:val="single" w:sz="8" w:space="0" w:color="AEAEAE"/>
              <w:left w:val="single" w:sz="8" w:space="0" w:color="E0E0E0"/>
              <w:bottom w:val="double" w:sz="4" w:space="0" w:color="auto"/>
              <w:right w:val="single" w:sz="8" w:space="0" w:color="E0E0E0"/>
            </w:tcBorders>
            <w:shd w:val="clear" w:color="auto" w:fill="auto"/>
          </w:tcPr>
          <w:p w14:paraId="7557FA80"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-,092</w:t>
            </w:r>
          </w:p>
        </w:tc>
        <w:tc>
          <w:tcPr>
            <w:tcW w:w="624" w:type="pct"/>
            <w:tcBorders>
              <w:top w:val="single" w:sz="8" w:space="0" w:color="AEAEAE"/>
              <w:left w:val="single" w:sz="8" w:space="0" w:color="E0E0E0"/>
              <w:bottom w:val="double" w:sz="4" w:space="0" w:color="auto"/>
              <w:right w:val="single" w:sz="8" w:space="0" w:color="E0E0E0"/>
            </w:tcBorders>
            <w:shd w:val="clear" w:color="auto" w:fill="auto"/>
          </w:tcPr>
          <w:p w14:paraId="4B3205B9"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-,490</w:t>
            </w:r>
          </w:p>
        </w:tc>
        <w:tc>
          <w:tcPr>
            <w:tcW w:w="362" w:type="pct"/>
            <w:tcBorders>
              <w:top w:val="single" w:sz="8" w:space="0" w:color="AEAEAE"/>
              <w:left w:val="single" w:sz="8" w:space="0" w:color="E0E0E0"/>
              <w:bottom w:val="double" w:sz="4" w:space="0" w:color="auto"/>
              <w:right w:val="single" w:sz="8" w:space="0" w:color="E0E0E0"/>
            </w:tcBorders>
            <w:shd w:val="clear" w:color="auto" w:fill="auto"/>
          </w:tcPr>
          <w:p w14:paraId="5912628C"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-,226</w:t>
            </w:r>
          </w:p>
        </w:tc>
        <w:tc>
          <w:tcPr>
            <w:tcW w:w="372" w:type="pct"/>
            <w:tcBorders>
              <w:top w:val="single" w:sz="8" w:space="0" w:color="AEAEAE"/>
              <w:left w:val="single" w:sz="8" w:space="0" w:color="E0E0E0"/>
              <w:bottom w:val="double" w:sz="4" w:space="0" w:color="auto"/>
              <w:right w:val="single" w:sz="8" w:space="0" w:color="E0E0E0"/>
            </w:tcBorders>
            <w:shd w:val="clear" w:color="auto" w:fill="auto"/>
          </w:tcPr>
          <w:p w14:paraId="315B749E"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-,193</w:t>
            </w:r>
          </w:p>
        </w:tc>
        <w:tc>
          <w:tcPr>
            <w:tcW w:w="282" w:type="pct"/>
            <w:tcBorders>
              <w:top w:val="single" w:sz="8" w:space="0" w:color="AEAEAE"/>
              <w:left w:val="single" w:sz="8" w:space="0" w:color="E0E0E0"/>
              <w:bottom w:val="double" w:sz="4" w:space="0" w:color="auto"/>
              <w:right w:val="single" w:sz="8" w:space="0" w:color="E0E0E0"/>
            </w:tcBorders>
            <w:shd w:val="clear" w:color="auto" w:fill="auto"/>
          </w:tcPr>
          <w:p w14:paraId="1C95B07C"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,460</w:t>
            </w:r>
          </w:p>
        </w:tc>
        <w:tc>
          <w:tcPr>
            <w:tcW w:w="326" w:type="pct"/>
            <w:tcBorders>
              <w:top w:val="single" w:sz="8" w:space="0" w:color="AEAEAE"/>
              <w:left w:val="single" w:sz="8" w:space="0" w:color="E0E0E0"/>
              <w:bottom w:val="double" w:sz="4" w:space="0" w:color="auto"/>
              <w:right w:val="double" w:sz="4" w:space="0" w:color="auto"/>
            </w:tcBorders>
            <w:shd w:val="clear" w:color="auto" w:fill="auto"/>
          </w:tcPr>
          <w:p w14:paraId="35A04BC8" w14:textId="77777777" w:rsidR="00A27354" w:rsidRPr="0084710A" w:rsidRDefault="00A27354"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2,174</w:t>
            </w:r>
          </w:p>
        </w:tc>
      </w:tr>
      <w:tr w:rsidR="00A27354" w:rsidRPr="00297889" w14:paraId="6A1893ED" w14:textId="77777777" w:rsidTr="00B973E2">
        <w:trPr>
          <w:cantSplit/>
          <w:trHeight w:val="576"/>
        </w:trPr>
        <w:tc>
          <w:tcPr>
            <w:tcW w:w="5000" w:type="pct"/>
            <w:gridSpan w:val="14"/>
            <w:tcBorders>
              <w:top w:val="double" w:sz="4" w:space="0" w:color="auto"/>
              <w:left w:val="nil"/>
              <w:bottom w:val="nil"/>
              <w:right w:val="nil"/>
            </w:tcBorders>
            <w:shd w:val="clear" w:color="auto" w:fill="auto"/>
          </w:tcPr>
          <w:p w14:paraId="390629FC" w14:textId="664A11C0" w:rsidR="00A27354" w:rsidRPr="003D36EF" w:rsidRDefault="00A27354" w:rsidP="00AE7EB6">
            <w:pPr>
              <w:autoSpaceDE w:val="0"/>
              <w:autoSpaceDN w:val="0"/>
              <w:adjustRightInd w:val="0"/>
              <w:spacing w:after="0" w:line="360" w:lineRule="auto"/>
              <w:rPr>
                <w:rFonts w:ascii="Times New Roman" w:hAnsi="Times New Roman" w:cs="Times New Roman"/>
                <w:color w:val="000000" w:themeColor="text1"/>
                <w:sz w:val="18"/>
                <w:szCs w:val="18"/>
              </w:rPr>
            </w:pPr>
            <w:r w:rsidRPr="003D36EF">
              <w:rPr>
                <w:rFonts w:ascii="Times New Roman" w:hAnsi="Times New Roman" w:cs="Times New Roman"/>
                <w:color w:val="000000" w:themeColor="text1"/>
                <w:sz w:val="18"/>
                <w:szCs w:val="18"/>
              </w:rPr>
              <w:t>Bağımlı Değişken: Psikolojik İyi Oluş</w:t>
            </w:r>
            <w:r w:rsidR="0093678C">
              <w:rPr>
                <w:rFonts w:ascii="Times New Roman" w:hAnsi="Times New Roman" w:cs="Times New Roman"/>
                <w:color w:val="000000" w:themeColor="text1"/>
                <w:sz w:val="18"/>
                <w:szCs w:val="18"/>
              </w:rPr>
              <w:t xml:space="preserve"> Ölçeği </w:t>
            </w:r>
          </w:p>
          <w:p w14:paraId="3C858A54" w14:textId="77777777" w:rsidR="00A27354" w:rsidRPr="00B87B69" w:rsidRDefault="00A27354" w:rsidP="00AE7EB6">
            <w:pPr>
              <w:autoSpaceDE w:val="0"/>
              <w:autoSpaceDN w:val="0"/>
              <w:adjustRightInd w:val="0"/>
              <w:spacing w:after="0" w:line="360" w:lineRule="auto"/>
              <w:rPr>
                <w:rFonts w:ascii="Times New Roman" w:hAnsi="Times New Roman" w:cs="Times New Roman"/>
                <w:color w:val="000000" w:themeColor="text1"/>
                <w:sz w:val="24"/>
                <w:szCs w:val="24"/>
              </w:rPr>
            </w:pPr>
          </w:p>
        </w:tc>
      </w:tr>
    </w:tbl>
    <w:p w14:paraId="551AA7BA" w14:textId="77777777" w:rsidR="00C25764" w:rsidRDefault="00A27354" w:rsidP="00AE7EB6">
      <w:pPr>
        <w:autoSpaceDE w:val="0"/>
        <w:autoSpaceDN w:val="0"/>
        <w:adjustRightInd w:val="0"/>
        <w:spacing w:after="0" w:line="360" w:lineRule="auto"/>
        <w:ind w:firstLine="709"/>
        <w:jc w:val="both"/>
        <w:rPr>
          <w:rFonts w:ascii="Times New Roman" w:hAnsi="Times New Roman" w:cs="Times New Roman"/>
          <w:sz w:val="24"/>
          <w:szCs w:val="24"/>
        </w:rPr>
      </w:pPr>
      <w:r w:rsidRPr="0011141A">
        <w:rPr>
          <w:rFonts w:ascii="Times New Roman" w:hAnsi="Times New Roman" w:cs="Times New Roman"/>
          <w:sz w:val="24"/>
          <w:szCs w:val="24"/>
        </w:rPr>
        <w:t xml:space="preserve">Yukarıda yer alan Tablo </w:t>
      </w:r>
      <w:r w:rsidR="000B1A7C" w:rsidRPr="0011141A">
        <w:rPr>
          <w:rFonts w:ascii="Times New Roman" w:hAnsi="Times New Roman" w:cs="Times New Roman"/>
          <w:sz w:val="24"/>
          <w:szCs w:val="24"/>
        </w:rPr>
        <w:t>3</w:t>
      </w:r>
      <w:r w:rsidR="00DB2762">
        <w:rPr>
          <w:rFonts w:ascii="Times New Roman" w:hAnsi="Times New Roman" w:cs="Times New Roman"/>
          <w:sz w:val="24"/>
          <w:szCs w:val="24"/>
        </w:rPr>
        <w:t>7</w:t>
      </w:r>
      <w:r w:rsidRPr="0011141A">
        <w:rPr>
          <w:rFonts w:ascii="Times New Roman" w:hAnsi="Times New Roman" w:cs="Times New Roman"/>
          <w:sz w:val="24"/>
          <w:szCs w:val="24"/>
        </w:rPr>
        <w:t>’</w:t>
      </w:r>
      <w:r w:rsidR="00DB2762">
        <w:rPr>
          <w:rFonts w:ascii="Times New Roman" w:hAnsi="Times New Roman" w:cs="Times New Roman"/>
          <w:sz w:val="24"/>
          <w:szCs w:val="24"/>
        </w:rPr>
        <w:t xml:space="preserve">ye </w:t>
      </w:r>
      <w:r w:rsidRPr="0011141A">
        <w:rPr>
          <w:rFonts w:ascii="Times New Roman" w:hAnsi="Times New Roman" w:cs="Times New Roman"/>
          <w:sz w:val="24"/>
          <w:szCs w:val="24"/>
        </w:rPr>
        <w:t>göre</w:t>
      </w:r>
      <w:r w:rsidR="006E496E" w:rsidRPr="0011141A">
        <w:rPr>
          <w:rFonts w:ascii="Times New Roman" w:hAnsi="Times New Roman" w:cs="Times New Roman"/>
          <w:sz w:val="24"/>
          <w:szCs w:val="24"/>
        </w:rPr>
        <w:t>,</w:t>
      </w:r>
      <w:r w:rsidRPr="0011141A">
        <w:rPr>
          <w:rFonts w:ascii="Times New Roman" w:hAnsi="Times New Roman" w:cs="Times New Roman"/>
          <w:sz w:val="24"/>
          <w:szCs w:val="24"/>
        </w:rPr>
        <w:t xml:space="preserve"> tükenmişlik ölçeği alt boyutlarından </w:t>
      </w:r>
      <w:r w:rsidR="0011141A" w:rsidRPr="0011141A">
        <w:rPr>
          <w:rFonts w:ascii="Times New Roman" w:hAnsi="Times New Roman" w:cs="Times New Roman"/>
          <w:sz w:val="24"/>
          <w:szCs w:val="24"/>
        </w:rPr>
        <w:t xml:space="preserve">Duygudurumsal </w:t>
      </w:r>
      <w:r w:rsidR="0001374D" w:rsidRPr="0011141A">
        <w:rPr>
          <w:rFonts w:ascii="Times New Roman" w:hAnsi="Times New Roman" w:cs="Times New Roman"/>
          <w:sz w:val="24"/>
          <w:szCs w:val="24"/>
        </w:rPr>
        <w:t>Faktör’ün</w:t>
      </w:r>
      <w:r w:rsidR="0001374D">
        <w:rPr>
          <w:rFonts w:ascii="Times New Roman" w:hAnsi="Times New Roman" w:cs="Times New Roman"/>
          <w:sz w:val="24"/>
          <w:szCs w:val="24"/>
        </w:rPr>
        <w:t xml:space="preserve"> </w:t>
      </w:r>
      <w:r w:rsidR="002B19EF" w:rsidRPr="00130B55">
        <w:rPr>
          <w:rFonts w:ascii="Times New Roman" w:hAnsi="Times New Roman" w:cs="Times New Roman"/>
          <w:i/>
          <w:sz w:val="24"/>
          <w:szCs w:val="24"/>
        </w:rPr>
        <w:t>(Mutsuz, Mutlu, Kapana Kısılmış, Değersiz, Bıkkın, Kafası Karışmış, İnsanlarla İlgili Hayal Kırıklığına Uğramış ve Gücenmiş, Zayıf, Umutsuz, Reddedilmiş)</w:t>
      </w:r>
      <w:r w:rsidR="00130B55">
        <w:rPr>
          <w:rFonts w:ascii="Times New Roman" w:hAnsi="Times New Roman" w:cs="Times New Roman"/>
          <w:sz w:val="24"/>
          <w:szCs w:val="24"/>
        </w:rPr>
        <w:t xml:space="preserve"> p</w:t>
      </w:r>
      <w:r w:rsidRPr="0011141A">
        <w:rPr>
          <w:rFonts w:ascii="Times New Roman" w:hAnsi="Times New Roman" w:cs="Times New Roman"/>
          <w:sz w:val="24"/>
          <w:szCs w:val="24"/>
        </w:rPr>
        <w:t>(sig) .10&gt;.05 değeri anlamlı olmadığından bu değerin analizden çıkarılarak çoklu doğrusal regresyon analizinin tekrarlanması gerektiği görülmektedir.</w:t>
      </w:r>
    </w:p>
    <w:p w14:paraId="2D5812BE" w14:textId="7AA17F9B" w:rsidR="00131D9B" w:rsidRDefault="00A27354" w:rsidP="00AE7EB6">
      <w:pPr>
        <w:autoSpaceDE w:val="0"/>
        <w:autoSpaceDN w:val="0"/>
        <w:adjustRightInd w:val="0"/>
        <w:spacing w:after="0" w:line="360" w:lineRule="auto"/>
        <w:ind w:firstLine="709"/>
        <w:jc w:val="both"/>
        <w:rPr>
          <w:rFonts w:ascii="Times New Roman" w:hAnsi="Times New Roman" w:cs="Times New Roman"/>
          <w:sz w:val="24"/>
          <w:szCs w:val="24"/>
        </w:rPr>
      </w:pPr>
      <w:r w:rsidRPr="0011141A">
        <w:rPr>
          <w:rFonts w:ascii="Times New Roman" w:hAnsi="Times New Roman" w:cs="Times New Roman"/>
          <w:sz w:val="24"/>
          <w:szCs w:val="24"/>
        </w:rPr>
        <w:t>Aşağı</w:t>
      </w:r>
      <w:r w:rsidR="00DB2762">
        <w:rPr>
          <w:rFonts w:ascii="Times New Roman" w:hAnsi="Times New Roman" w:cs="Times New Roman"/>
          <w:sz w:val="24"/>
          <w:szCs w:val="24"/>
        </w:rPr>
        <w:t>da Tablo 38’de</w:t>
      </w:r>
      <w:r w:rsidRPr="0011141A">
        <w:rPr>
          <w:rFonts w:ascii="Times New Roman" w:hAnsi="Times New Roman" w:cs="Times New Roman"/>
          <w:sz w:val="24"/>
          <w:szCs w:val="24"/>
        </w:rPr>
        <w:t xml:space="preserve"> bu boyutun çıkarılarak analizin yinelendiğini gösteren çoklu doğrusal regresyon analizi tabloları yer almaktadır. </w:t>
      </w:r>
    </w:p>
    <w:p w14:paraId="20A952E0" w14:textId="77777777" w:rsidR="00C25764" w:rsidRDefault="00C25764" w:rsidP="00AE7EB6">
      <w:pPr>
        <w:autoSpaceDE w:val="0"/>
        <w:autoSpaceDN w:val="0"/>
        <w:adjustRightInd w:val="0"/>
        <w:spacing w:after="0" w:line="360" w:lineRule="auto"/>
        <w:ind w:firstLine="709"/>
        <w:jc w:val="both"/>
        <w:rPr>
          <w:rFonts w:ascii="Times New Roman" w:hAnsi="Times New Roman" w:cs="Times New Roman"/>
          <w:sz w:val="24"/>
          <w:szCs w:val="24"/>
        </w:rPr>
      </w:pPr>
    </w:p>
    <w:p w14:paraId="26D3C44A" w14:textId="03835348" w:rsidR="003D36EF" w:rsidRDefault="003D36EF"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49" w:name="_Toc64449071"/>
      <w:bookmarkStart w:id="250" w:name="_Toc64473317"/>
      <w:bookmarkStart w:id="251" w:name="_Toc70927923"/>
      <w:r w:rsidRPr="003D36EF">
        <w:rPr>
          <w:rFonts w:ascii="Times New Roman" w:hAnsi="Times New Roman" w:cs="Times New Roman"/>
          <w:b/>
          <w:bCs/>
          <w:i w:val="0"/>
          <w:iCs w:val="0"/>
          <w:color w:val="auto"/>
          <w:sz w:val="24"/>
          <w:szCs w:val="24"/>
        </w:rPr>
        <w:lastRenderedPageBreak/>
        <w:t>Tablo</w:t>
      </w:r>
      <w:r w:rsidR="00DB2762">
        <w:rPr>
          <w:rFonts w:ascii="Times New Roman" w:hAnsi="Times New Roman" w:cs="Times New Roman"/>
          <w:b/>
          <w:bCs/>
          <w:i w:val="0"/>
          <w:iCs w:val="0"/>
          <w:color w:val="auto"/>
          <w:sz w:val="24"/>
          <w:szCs w:val="24"/>
        </w:rPr>
        <w:t xml:space="preserve"> 38</w:t>
      </w:r>
      <w:r w:rsidRPr="003D36EF">
        <w:rPr>
          <w:rFonts w:ascii="Times New Roman" w:hAnsi="Times New Roman" w:cs="Times New Roman"/>
          <w:b/>
          <w:bCs/>
          <w:i w:val="0"/>
          <w:iCs w:val="0"/>
          <w:color w:val="auto"/>
          <w:sz w:val="24"/>
          <w:szCs w:val="24"/>
        </w:rPr>
        <w:t xml:space="preserve">. </w:t>
      </w:r>
      <w:bookmarkEnd w:id="249"/>
      <w:bookmarkEnd w:id="250"/>
      <w:bookmarkEnd w:id="251"/>
      <w:r w:rsidR="00720ABB">
        <w:rPr>
          <w:rFonts w:ascii="Times New Roman" w:hAnsi="Times New Roman" w:cs="Times New Roman"/>
          <w:b/>
          <w:bCs/>
          <w:i w:val="0"/>
          <w:iCs w:val="0"/>
          <w:color w:val="auto"/>
          <w:sz w:val="24"/>
          <w:szCs w:val="24"/>
        </w:rPr>
        <w:t xml:space="preserve">Psikolojik İyi Oluşa Göre Tükenmişlik Alt Boyutları </w:t>
      </w:r>
      <w:r w:rsidR="00720ABB" w:rsidRPr="00A77223">
        <w:rPr>
          <w:rFonts w:ascii="Times New Roman" w:hAnsi="Times New Roman" w:cs="Times New Roman"/>
          <w:b/>
          <w:bCs/>
          <w:i w:val="0"/>
          <w:iCs w:val="0"/>
          <w:color w:val="auto"/>
          <w:sz w:val="24"/>
          <w:szCs w:val="24"/>
        </w:rPr>
        <w:t>Korelasyon Katsay</w:t>
      </w:r>
      <w:r w:rsidR="00720ABB">
        <w:rPr>
          <w:rFonts w:ascii="Times New Roman" w:hAnsi="Times New Roman" w:cs="Times New Roman"/>
          <w:b/>
          <w:bCs/>
          <w:i w:val="0"/>
          <w:iCs w:val="0"/>
          <w:color w:val="auto"/>
          <w:sz w:val="24"/>
          <w:szCs w:val="24"/>
        </w:rPr>
        <w:t>ıları Analizi</w:t>
      </w:r>
    </w:p>
    <w:tbl>
      <w:tblPr>
        <w:tblW w:w="5018" w:type="pct"/>
        <w:tblInd w:w="-15" w:type="dxa"/>
        <w:tblCellMar>
          <w:left w:w="0" w:type="dxa"/>
          <w:right w:w="0" w:type="dxa"/>
        </w:tblCellMar>
        <w:tblLook w:val="0000" w:firstRow="0" w:lastRow="0" w:firstColumn="0" w:lastColumn="0" w:noHBand="0" w:noVBand="0"/>
      </w:tblPr>
      <w:tblGrid>
        <w:gridCol w:w="2292"/>
        <w:gridCol w:w="2100"/>
        <w:gridCol w:w="1694"/>
        <w:gridCol w:w="1182"/>
        <w:gridCol w:w="1297"/>
      </w:tblGrid>
      <w:tr w:rsidR="00AB3FCC" w:rsidRPr="00297889" w14:paraId="11E3EFC3" w14:textId="77777777" w:rsidTr="00B973E2">
        <w:trPr>
          <w:cantSplit/>
          <w:trHeight w:val="819"/>
        </w:trPr>
        <w:tc>
          <w:tcPr>
            <w:tcW w:w="2564" w:type="pct"/>
            <w:gridSpan w:val="2"/>
            <w:tcBorders>
              <w:top w:val="double" w:sz="4" w:space="0" w:color="auto"/>
              <w:left w:val="double" w:sz="4" w:space="0" w:color="auto"/>
              <w:bottom w:val="single" w:sz="8" w:space="0" w:color="152935"/>
              <w:right w:val="nil"/>
            </w:tcBorders>
            <w:shd w:val="clear" w:color="auto" w:fill="auto"/>
            <w:vAlign w:val="bottom"/>
          </w:tcPr>
          <w:p w14:paraId="0BE77342" w14:textId="77777777" w:rsidR="00AB3FCC" w:rsidRPr="0084710A" w:rsidRDefault="00AB3FCC"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989" w:type="pct"/>
            <w:tcBorders>
              <w:top w:val="double" w:sz="4" w:space="0" w:color="auto"/>
              <w:left w:val="nil"/>
              <w:bottom w:val="single" w:sz="8" w:space="0" w:color="152935"/>
              <w:right w:val="single" w:sz="8" w:space="0" w:color="E0E0E0"/>
            </w:tcBorders>
            <w:shd w:val="clear" w:color="auto" w:fill="auto"/>
            <w:vAlign w:val="bottom"/>
          </w:tcPr>
          <w:p w14:paraId="493D7169"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 xml:space="preserve">Psikolojik İyi </w:t>
            </w:r>
          </w:p>
          <w:p w14:paraId="55349918"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Oluş</w:t>
            </w:r>
          </w:p>
        </w:tc>
        <w:tc>
          <w:tcPr>
            <w:tcW w:w="690" w:type="pct"/>
            <w:tcBorders>
              <w:top w:val="double" w:sz="4" w:space="0" w:color="auto"/>
              <w:left w:val="single" w:sz="8" w:space="0" w:color="E0E0E0"/>
              <w:bottom w:val="single" w:sz="8" w:space="0" w:color="152935"/>
              <w:right w:val="single" w:sz="8" w:space="0" w:color="E0E0E0"/>
            </w:tcBorders>
            <w:shd w:val="clear" w:color="auto" w:fill="auto"/>
            <w:vAlign w:val="bottom"/>
          </w:tcPr>
          <w:p w14:paraId="5DE2004A"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F2</w:t>
            </w:r>
          </w:p>
        </w:tc>
        <w:tc>
          <w:tcPr>
            <w:tcW w:w="757" w:type="pct"/>
            <w:tcBorders>
              <w:top w:val="double" w:sz="4" w:space="0" w:color="auto"/>
              <w:left w:val="single" w:sz="8" w:space="0" w:color="E0E0E0"/>
              <w:bottom w:val="single" w:sz="8" w:space="0" w:color="152935"/>
              <w:right w:val="double" w:sz="4" w:space="0" w:color="auto"/>
            </w:tcBorders>
            <w:shd w:val="clear" w:color="auto" w:fill="auto"/>
            <w:vAlign w:val="bottom"/>
          </w:tcPr>
          <w:p w14:paraId="4231F72A"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F3</w:t>
            </w:r>
          </w:p>
        </w:tc>
      </w:tr>
      <w:tr w:rsidR="00AB3FCC" w:rsidRPr="00297889" w14:paraId="6CAEBB5F" w14:textId="77777777" w:rsidTr="00B973E2">
        <w:trPr>
          <w:cantSplit/>
          <w:trHeight w:val="584"/>
        </w:trPr>
        <w:tc>
          <w:tcPr>
            <w:tcW w:w="1338" w:type="pct"/>
            <w:vMerge w:val="restart"/>
            <w:tcBorders>
              <w:top w:val="single" w:sz="8" w:space="0" w:color="152935"/>
              <w:left w:val="double" w:sz="4" w:space="0" w:color="auto"/>
              <w:bottom w:val="nil"/>
              <w:right w:val="nil"/>
            </w:tcBorders>
            <w:shd w:val="clear" w:color="auto" w:fill="auto"/>
          </w:tcPr>
          <w:p w14:paraId="7071B5B9" w14:textId="77777777" w:rsidR="00AB3FCC" w:rsidRPr="0084710A" w:rsidRDefault="00AB3FC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Pearson Korelasyonu</w:t>
            </w:r>
          </w:p>
        </w:tc>
        <w:tc>
          <w:tcPr>
            <w:tcW w:w="1226" w:type="pct"/>
            <w:tcBorders>
              <w:top w:val="single" w:sz="8" w:space="0" w:color="152935"/>
              <w:left w:val="nil"/>
              <w:bottom w:val="single" w:sz="8" w:space="0" w:color="AEAEAE"/>
              <w:right w:val="nil"/>
            </w:tcBorders>
            <w:shd w:val="clear" w:color="auto" w:fill="auto"/>
          </w:tcPr>
          <w:p w14:paraId="555568A6" w14:textId="77777777" w:rsidR="00AB3FCC" w:rsidRPr="0084710A" w:rsidRDefault="00AB3FC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Psikolojik İyi Oluş</w:t>
            </w:r>
            <w:r w:rsidR="005C5E6E" w:rsidRPr="0084710A">
              <w:rPr>
                <w:rFonts w:ascii="Times New Roman" w:hAnsi="Times New Roman" w:cs="Times New Roman"/>
                <w:color w:val="000000" w:themeColor="text1"/>
                <w:sz w:val="18"/>
                <w:szCs w:val="18"/>
              </w:rPr>
              <w:t xml:space="preserve"> Ort</w:t>
            </w:r>
          </w:p>
        </w:tc>
        <w:tc>
          <w:tcPr>
            <w:tcW w:w="989" w:type="pct"/>
            <w:tcBorders>
              <w:top w:val="single" w:sz="8" w:space="0" w:color="152935"/>
              <w:left w:val="nil"/>
              <w:bottom w:val="single" w:sz="8" w:space="0" w:color="AEAEAE"/>
              <w:right w:val="single" w:sz="8" w:space="0" w:color="E0E0E0"/>
            </w:tcBorders>
            <w:shd w:val="clear" w:color="auto" w:fill="auto"/>
          </w:tcPr>
          <w:p w14:paraId="489C9E9E"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1,000</w:t>
            </w:r>
          </w:p>
        </w:tc>
        <w:tc>
          <w:tcPr>
            <w:tcW w:w="690" w:type="pct"/>
            <w:tcBorders>
              <w:top w:val="single" w:sz="8" w:space="0" w:color="152935"/>
              <w:left w:val="single" w:sz="8" w:space="0" w:color="E0E0E0"/>
              <w:bottom w:val="single" w:sz="8" w:space="0" w:color="AEAEAE"/>
              <w:right w:val="single" w:sz="8" w:space="0" w:color="E0E0E0"/>
            </w:tcBorders>
            <w:shd w:val="clear" w:color="auto" w:fill="auto"/>
          </w:tcPr>
          <w:p w14:paraId="3B7DE5F8"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,406</w:t>
            </w:r>
          </w:p>
        </w:tc>
        <w:tc>
          <w:tcPr>
            <w:tcW w:w="757" w:type="pct"/>
            <w:tcBorders>
              <w:top w:val="single" w:sz="8" w:space="0" w:color="152935"/>
              <w:left w:val="single" w:sz="8" w:space="0" w:color="E0E0E0"/>
              <w:bottom w:val="single" w:sz="8" w:space="0" w:color="AEAEAE"/>
              <w:right w:val="double" w:sz="4" w:space="0" w:color="auto"/>
            </w:tcBorders>
            <w:shd w:val="clear" w:color="auto" w:fill="auto"/>
          </w:tcPr>
          <w:p w14:paraId="67EC3B60"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-,490</w:t>
            </w:r>
          </w:p>
        </w:tc>
      </w:tr>
      <w:tr w:rsidR="00AB3FCC" w:rsidRPr="00297889" w14:paraId="410B34C4" w14:textId="77777777" w:rsidTr="00B973E2">
        <w:trPr>
          <w:cantSplit/>
          <w:trHeight w:val="547"/>
        </w:trPr>
        <w:tc>
          <w:tcPr>
            <w:tcW w:w="1338" w:type="pct"/>
            <w:vMerge/>
            <w:tcBorders>
              <w:top w:val="single" w:sz="8" w:space="0" w:color="152935"/>
              <w:left w:val="double" w:sz="4" w:space="0" w:color="auto"/>
              <w:bottom w:val="nil"/>
              <w:right w:val="nil"/>
            </w:tcBorders>
            <w:shd w:val="clear" w:color="auto" w:fill="auto"/>
          </w:tcPr>
          <w:p w14:paraId="06572221" w14:textId="77777777" w:rsidR="00AB3FCC" w:rsidRPr="0084710A" w:rsidRDefault="00AB3FCC"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226" w:type="pct"/>
            <w:tcBorders>
              <w:top w:val="single" w:sz="8" w:space="0" w:color="AEAEAE"/>
              <w:left w:val="nil"/>
              <w:bottom w:val="single" w:sz="8" w:space="0" w:color="AEAEAE"/>
              <w:right w:val="nil"/>
            </w:tcBorders>
            <w:shd w:val="clear" w:color="auto" w:fill="auto"/>
          </w:tcPr>
          <w:p w14:paraId="57C4EDC8" w14:textId="77777777" w:rsidR="00AB3FCC" w:rsidRPr="0084710A" w:rsidRDefault="00AB3FC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F2</w:t>
            </w:r>
            <w:r w:rsidR="005C5E6E" w:rsidRPr="0084710A">
              <w:rPr>
                <w:rFonts w:ascii="Times New Roman" w:hAnsi="Times New Roman" w:cs="Times New Roman"/>
                <w:color w:val="000000" w:themeColor="text1"/>
                <w:sz w:val="18"/>
                <w:szCs w:val="18"/>
              </w:rPr>
              <w:t xml:space="preserve"> Ort</w:t>
            </w:r>
          </w:p>
        </w:tc>
        <w:tc>
          <w:tcPr>
            <w:tcW w:w="989" w:type="pct"/>
            <w:tcBorders>
              <w:top w:val="single" w:sz="8" w:space="0" w:color="AEAEAE"/>
              <w:left w:val="nil"/>
              <w:bottom w:val="single" w:sz="8" w:space="0" w:color="AEAEAE"/>
              <w:right w:val="single" w:sz="8" w:space="0" w:color="E0E0E0"/>
            </w:tcBorders>
            <w:shd w:val="clear" w:color="auto" w:fill="auto"/>
          </w:tcPr>
          <w:p w14:paraId="38E2E86D"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,406</w:t>
            </w:r>
          </w:p>
        </w:tc>
        <w:tc>
          <w:tcPr>
            <w:tcW w:w="690" w:type="pct"/>
            <w:tcBorders>
              <w:top w:val="single" w:sz="8" w:space="0" w:color="AEAEAE"/>
              <w:left w:val="single" w:sz="8" w:space="0" w:color="E0E0E0"/>
              <w:bottom w:val="single" w:sz="8" w:space="0" w:color="AEAEAE"/>
              <w:right w:val="single" w:sz="8" w:space="0" w:color="E0E0E0"/>
            </w:tcBorders>
            <w:shd w:val="clear" w:color="auto" w:fill="auto"/>
          </w:tcPr>
          <w:p w14:paraId="73FB5E1C"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1,000</w:t>
            </w:r>
          </w:p>
        </w:tc>
        <w:tc>
          <w:tcPr>
            <w:tcW w:w="757" w:type="pct"/>
            <w:tcBorders>
              <w:top w:val="single" w:sz="8" w:space="0" w:color="AEAEAE"/>
              <w:left w:val="single" w:sz="8" w:space="0" w:color="E0E0E0"/>
              <w:bottom w:val="single" w:sz="8" w:space="0" w:color="AEAEAE"/>
              <w:right w:val="double" w:sz="4" w:space="0" w:color="auto"/>
            </w:tcBorders>
            <w:shd w:val="clear" w:color="auto" w:fill="auto"/>
          </w:tcPr>
          <w:p w14:paraId="0D564113"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-,386</w:t>
            </w:r>
          </w:p>
        </w:tc>
      </w:tr>
      <w:tr w:rsidR="00AB3FCC" w:rsidRPr="00297889" w14:paraId="7742DA10" w14:textId="77777777" w:rsidTr="00B973E2">
        <w:trPr>
          <w:cantSplit/>
          <w:trHeight w:val="553"/>
        </w:trPr>
        <w:tc>
          <w:tcPr>
            <w:tcW w:w="1338" w:type="pct"/>
            <w:vMerge/>
            <w:tcBorders>
              <w:top w:val="single" w:sz="8" w:space="0" w:color="152935"/>
              <w:left w:val="double" w:sz="4" w:space="0" w:color="auto"/>
              <w:bottom w:val="nil"/>
              <w:right w:val="nil"/>
            </w:tcBorders>
            <w:shd w:val="clear" w:color="auto" w:fill="auto"/>
          </w:tcPr>
          <w:p w14:paraId="65F42C40" w14:textId="77777777" w:rsidR="00AB3FCC" w:rsidRPr="0084710A" w:rsidRDefault="00AB3FCC"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226" w:type="pct"/>
            <w:tcBorders>
              <w:top w:val="single" w:sz="8" w:space="0" w:color="AEAEAE"/>
              <w:left w:val="nil"/>
              <w:bottom w:val="nil"/>
              <w:right w:val="nil"/>
            </w:tcBorders>
            <w:shd w:val="clear" w:color="auto" w:fill="auto"/>
          </w:tcPr>
          <w:p w14:paraId="6352866A" w14:textId="77777777" w:rsidR="00AB3FCC" w:rsidRPr="0084710A" w:rsidRDefault="00AB3FC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F3</w:t>
            </w:r>
            <w:r w:rsidR="005C5E6E" w:rsidRPr="0084710A">
              <w:rPr>
                <w:rFonts w:ascii="Times New Roman" w:hAnsi="Times New Roman" w:cs="Times New Roman"/>
                <w:color w:val="000000" w:themeColor="text1"/>
                <w:sz w:val="18"/>
                <w:szCs w:val="18"/>
              </w:rPr>
              <w:t xml:space="preserve"> Ort</w:t>
            </w:r>
          </w:p>
        </w:tc>
        <w:tc>
          <w:tcPr>
            <w:tcW w:w="989" w:type="pct"/>
            <w:tcBorders>
              <w:top w:val="single" w:sz="8" w:space="0" w:color="AEAEAE"/>
              <w:left w:val="nil"/>
              <w:bottom w:val="nil"/>
              <w:right w:val="single" w:sz="8" w:space="0" w:color="E0E0E0"/>
            </w:tcBorders>
            <w:shd w:val="clear" w:color="auto" w:fill="auto"/>
          </w:tcPr>
          <w:p w14:paraId="6FFB7150"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-,490</w:t>
            </w:r>
          </w:p>
        </w:tc>
        <w:tc>
          <w:tcPr>
            <w:tcW w:w="690" w:type="pct"/>
            <w:tcBorders>
              <w:top w:val="single" w:sz="8" w:space="0" w:color="AEAEAE"/>
              <w:left w:val="single" w:sz="8" w:space="0" w:color="E0E0E0"/>
              <w:bottom w:val="nil"/>
              <w:right w:val="single" w:sz="8" w:space="0" w:color="E0E0E0"/>
            </w:tcBorders>
            <w:shd w:val="clear" w:color="auto" w:fill="auto"/>
          </w:tcPr>
          <w:p w14:paraId="1C36FDFB"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-,386</w:t>
            </w:r>
          </w:p>
        </w:tc>
        <w:tc>
          <w:tcPr>
            <w:tcW w:w="757" w:type="pct"/>
            <w:tcBorders>
              <w:top w:val="single" w:sz="8" w:space="0" w:color="AEAEAE"/>
              <w:left w:val="single" w:sz="8" w:space="0" w:color="E0E0E0"/>
              <w:bottom w:val="nil"/>
              <w:right w:val="double" w:sz="4" w:space="0" w:color="auto"/>
            </w:tcBorders>
            <w:shd w:val="clear" w:color="auto" w:fill="auto"/>
          </w:tcPr>
          <w:p w14:paraId="04BA39AA"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1,000</w:t>
            </w:r>
          </w:p>
        </w:tc>
      </w:tr>
      <w:tr w:rsidR="00AB3FCC" w:rsidRPr="00297889" w14:paraId="2122E6A4" w14:textId="77777777" w:rsidTr="00B973E2">
        <w:trPr>
          <w:cantSplit/>
          <w:trHeight w:val="551"/>
        </w:trPr>
        <w:tc>
          <w:tcPr>
            <w:tcW w:w="1338" w:type="pct"/>
            <w:vMerge w:val="restart"/>
            <w:tcBorders>
              <w:top w:val="single" w:sz="8" w:space="0" w:color="AEAEAE"/>
              <w:left w:val="double" w:sz="4" w:space="0" w:color="auto"/>
              <w:bottom w:val="nil"/>
              <w:right w:val="nil"/>
            </w:tcBorders>
            <w:shd w:val="clear" w:color="auto" w:fill="auto"/>
          </w:tcPr>
          <w:p w14:paraId="5AB49790" w14:textId="30BC0A3E" w:rsidR="00AB3FCC" w:rsidRPr="0084710A" w:rsidRDefault="00DC42AE" w:rsidP="00AE7EB6">
            <w:pPr>
              <w:autoSpaceDE w:val="0"/>
              <w:autoSpaceDN w:val="0"/>
              <w:adjustRightInd w:val="0"/>
              <w:spacing w:after="0" w:line="320" w:lineRule="atLeas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1226" w:type="pct"/>
            <w:tcBorders>
              <w:top w:val="single" w:sz="8" w:space="0" w:color="AEAEAE"/>
              <w:left w:val="nil"/>
              <w:bottom w:val="single" w:sz="8" w:space="0" w:color="AEAEAE"/>
              <w:right w:val="nil"/>
            </w:tcBorders>
            <w:shd w:val="clear" w:color="auto" w:fill="auto"/>
          </w:tcPr>
          <w:p w14:paraId="5D2763F9" w14:textId="77777777" w:rsidR="00AB3FCC" w:rsidRPr="0084710A" w:rsidRDefault="00AB3FC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Psikolojik İyi Oluş</w:t>
            </w:r>
            <w:r w:rsidR="005C5E6E" w:rsidRPr="0084710A">
              <w:rPr>
                <w:rFonts w:ascii="Times New Roman" w:hAnsi="Times New Roman" w:cs="Times New Roman"/>
                <w:color w:val="000000" w:themeColor="text1"/>
                <w:sz w:val="18"/>
                <w:szCs w:val="18"/>
              </w:rPr>
              <w:t xml:space="preserve"> Ort</w:t>
            </w:r>
          </w:p>
        </w:tc>
        <w:tc>
          <w:tcPr>
            <w:tcW w:w="989" w:type="pct"/>
            <w:tcBorders>
              <w:top w:val="single" w:sz="8" w:space="0" w:color="AEAEAE"/>
              <w:left w:val="nil"/>
              <w:bottom w:val="single" w:sz="8" w:space="0" w:color="AEAEAE"/>
              <w:right w:val="single" w:sz="8" w:space="0" w:color="E0E0E0"/>
            </w:tcBorders>
            <w:shd w:val="clear" w:color="auto" w:fill="auto"/>
          </w:tcPr>
          <w:p w14:paraId="4B33408A"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w:t>
            </w:r>
          </w:p>
        </w:tc>
        <w:tc>
          <w:tcPr>
            <w:tcW w:w="690" w:type="pct"/>
            <w:tcBorders>
              <w:top w:val="single" w:sz="8" w:space="0" w:color="AEAEAE"/>
              <w:left w:val="single" w:sz="8" w:space="0" w:color="E0E0E0"/>
              <w:bottom w:val="single" w:sz="8" w:space="0" w:color="AEAEAE"/>
              <w:right w:val="single" w:sz="8" w:space="0" w:color="E0E0E0"/>
            </w:tcBorders>
            <w:shd w:val="clear" w:color="auto" w:fill="auto"/>
          </w:tcPr>
          <w:p w14:paraId="083FDC5B"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p>
        </w:tc>
        <w:tc>
          <w:tcPr>
            <w:tcW w:w="757" w:type="pct"/>
            <w:tcBorders>
              <w:top w:val="single" w:sz="8" w:space="0" w:color="AEAEAE"/>
              <w:left w:val="single" w:sz="8" w:space="0" w:color="E0E0E0"/>
              <w:bottom w:val="single" w:sz="8" w:space="0" w:color="AEAEAE"/>
              <w:right w:val="double" w:sz="4" w:space="0" w:color="auto"/>
            </w:tcBorders>
            <w:shd w:val="clear" w:color="auto" w:fill="auto"/>
          </w:tcPr>
          <w:p w14:paraId="14F549F5"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p>
        </w:tc>
      </w:tr>
      <w:tr w:rsidR="00AB3FCC" w:rsidRPr="00297889" w14:paraId="7E26C907" w14:textId="77777777" w:rsidTr="00B973E2">
        <w:trPr>
          <w:cantSplit/>
          <w:trHeight w:val="545"/>
        </w:trPr>
        <w:tc>
          <w:tcPr>
            <w:tcW w:w="1338" w:type="pct"/>
            <w:vMerge/>
            <w:tcBorders>
              <w:top w:val="single" w:sz="8" w:space="0" w:color="AEAEAE"/>
              <w:left w:val="double" w:sz="4" w:space="0" w:color="auto"/>
              <w:bottom w:val="nil"/>
              <w:right w:val="nil"/>
            </w:tcBorders>
            <w:shd w:val="clear" w:color="auto" w:fill="auto"/>
          </w:tcPr>
          <w:p w14:paraId="52F6E29D" w14:textId="77777777" w:rsidR="00AB3FCC" w:rsidRPr="0084710A" w:rsidRDefault="00AB3FCC"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226" w:type="pct"/>
            <w:tcBorders>
              <w:top w:val="single" w:sz="8" w:space="0" w:color="AEAEAE"/>
              <w:left w:val="nil"/>
              <w:bottom w:val="single" w:sz="8" w:space="0" w:color="AEAEAE"/>
              <w:right w:val="nil"/>
            </w:tcBorders>
            <w:shd w:val="clear" w:color="auto" w:fill="auto"/>
          </w:tcPr>
          <w:p w14:paraId="64609459" w14:textId="77777777" w:rsidR="00AB3FCC" w:rsidRPr="0084710A" w:rsidRDefault="00AB3FC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F2</w:t>
            </w:r>
            <w:r w:rsidR="005C5E6E" w:rsidRPr="0084710A">
              <w:rPr>
                <w:rFonts w:ascii="Times New Roman" w:hAnsi="Times New Roman" w:cs="Times New Roman"/>
                <w:color w:val="000000" w:themeColor="text1"/>
                <w:sz w:val="18"/>
                <w:szCs w:val="18"/>
              </w:rPr>
              <w:t xml:space="preserve"> Ort</w:t>
            </w:r>
          </w:p>
        </w:tc>
        <w:tc>
          <w:tcPr>
            <w:tcW w:w="989" w:type="pct"/>
            <w:tcBorders>
              <w:top w:val="single" w:sz="8" w:space="0" w:color="AEAEAE"/>
              <w:left w:val="nil"/>
              <w:bottom w:val="single" w:sz="8" w:space="0" w:color="AEAEAE"/>
              <w:right w:val="single" w:sz="8" w:space="0" w:color="E0E0E0"/>
            </w:tcBorders>
            <w:shd w:val="clear" w:color="auto" w:fill="auto"/>
          </w:tcPr>
          <w:p w14:paraId="68280913"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p>
        </w:tc>
        <w:tc>
          <w:tcPr>
            <w:tcW w:w="690" w:type="pct"/>
            <w:tcBorders>
              <w:top w:val="single" w:sz="8" w:space="0" w:color="AEAEAE"/>
              <w:left w:val="single" w:sz="8" w:space="0" w:color="E0E0E0"/>
              <w:bottom w:val="single" w:sz="8" w:space="0" w:color="AEAEAE"/>
              <w:right w:val="single" w:sz="8" w:space="0" w:color="E0E0E0"/>
            </w:tcBorders>
            <w:shd w:val="clear" w:color="auto" w:fill="auto"/>
          </w:tcPr>
          <w:p w14:paraId="62F10993"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w:t>
            </w:r>
          </w:p>
        </w:tc>
        <w:tc>
          <w:tcPr>
            <w:tcW w:w="757" w:type="pct"/>
            <w:tcBorders>
              <w:top w:val="single" w:sz="8" w:space="0" w:color="AEAEAE"/>
              <w:left w:val="single" w:sz="8" w:space="0" w:color="E0E0E0"/>
              <w:bottom w:val="single" w:sz="8" w:space="0" w:color="AEAEAE"/>
              <w:right w:val="double" w:sz="4" w:space="0" w:color="auto"/>
            </w:tcBorders>
            <w:shd w:val="clear" w:color="auto" w:fill="auto"/>
          </w:tcPr>
          <w:p w14:paraId="540926EA"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p>
        </w:tc>
      </w:tr>
      <w:tr w:rsidR="00AB3FCC" w:rsidRPr="00297889" w14:paraId="4F4C3589" w14:textId="77777777" w:rsidTr="00B973E2">
        <w:trPr>
          <w:cantSplit/>
          <w:trHeight w:val="539"/>
        </w:trPr>
        <w:tc>
          <w:tcPr>
            <w:tcW w:w="1338" w:type="pct"/>
            <w:vMerge/>
            <w:tcBorders>
              <w:top w:val="single" w:sz="8" w:space="0" w:color="AEAEAE"/>
              <w:left w:val="double" w:sz="4" w:space="0" w:color="auto"/>
              <w:bottom w:val="nil"/>
              <w:right w:val="nil"/>
            </w:tcBorders>
            <w:shd w:val="clear" w:color="auto" w:fill="auto"/>
          </w:tcPr>
          <w:p w14:paraId="30FB1292" w14:textId="77777777" w:rsidR="00AB3FCC" w:rsidRPr="0084710A" w:rsidRDefault="00AB3FCC"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226" w:type="pct"/>
            <w:tcBorders>
              <w:top w:val="single" w:sz="8" w:space="0" w:color="AEAEAE"/>
              <w:left w:val="nil"/>
              <w:bottom w:val="nil"/>
              <w:right w:val="nil"/>
            </w:tcBorders>
            <w:shd w:val="clear" w:color="auto" w:fill="auto"/>
          </w:tcPr>
          <w:p w14:paraId="2B043CCA" w14:textId="77777777" w:rsidR="00AB3FCC" w:rsidRPr="0084710A" w:rsidRDefault="00AB3FC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F3</w:t>
            </w:r>
            <w:r w:rsidR="005C5E6E" w:rsidRPr="0084710A">
              <w:rPr>
                <w:rFonts w:ascii="Times New Roman" w:hAnsi="Times New Roman" w:cs="Times New Roman"/>
                <w:color w:val="000000" w:themeColor="text1"/>
                <w:sz w:val="18"/>
                <w:szCs w:val="18"/>
              </w:rPr>
              <w:t xml:space="preserve"> Ort</w:t>
            </w:r>
          </w:p>
        </w:tc>
        <w:tc>
          <w:tcPr>
            <w:tcW w:w="989" w:type="pct"/>
            <w:tcBorders>
              <w:top w:val="single" w:sz="8" w:space="0" w:color="AEAEAE"/>
              <w:left w:val="nil"/>
              <w:bottom w:val="nil"/>
              <w:right w:val="single" w:sz="8" w:space="0" w:color="E0E0E0"/>
            </w:tcBorders>
            <w:shd w:val="clear" w:color="auto" w:fill="auto"/>
          </w:tcPr>
          <w:p w14:paraId="5C9CCB60"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p>
        </w:tc>
        <w:tc>
          <w:tcPr>
            <w:tcW w:w="690" w:type="pct"/>
            <w:tcBorders>
              <w:top w:val="single" w:sz="8" w:space="0" w:color="AEAEAE"/>
              <w:left w:val="single" w:sz="8" w:space="0" w:color="E0E0E0"/>
              <w:bottom w:val="nil"/>
              <w:right w:val="single" w:sz="8" w:space="0" w:color="E0E0E0"/>
            </w:tcBorders>
            <w:shd w:val="clear" w:color="auto" w:fill="auto"/>
          </w:tcPr>
          <w:p w14:paraId="06331259"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p>
        </w:tc>
        <w:tc>
          <w:tcPr>
            <w:tcW w:w="757" w:type="pct"/>
            <w:tcBorders>
              <w:top w:val="single" w:sz="8" w:space="0" w:color="AEAEAE"/>
              <w:left w:val="single" w:sz="8" w:space="0" w:color="E0E0E0"/>
              <w:bottom w:val="nil"/>
              <w:right w:val="double" w:sz="4" w:space="0" w:color="auto"/>
            </w:tcBorders>
            <w:shd w:val="clear" w:color="auto" w:fill="auto"/>
          </w:tcPr>
          <w:p w14:paraId="70538618"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w:t>
            </w:r>
          </w:p>
        </w:tc>
      </w:tr>
      <w:tr w:rsidR="00AB3FCC" w:rsidRPr="00297889" w14:paraId="78631E20" w14:textId="77777777" w:rsidTr="00B973E2">
        <w:trPr>
          <w:cantSplit/>
          <w:trHeight w:val="507"/>
        </w:trPr>
        <w:tc>
          <w:tcPr>
            <w:tcW w:w="1338" w:type="pct"/>
            <w:vMerge w:val="restart"/>
            <w:tcBorders>
              <w:top w:val="single" w:sz="8" w:space="0" w:color="AEAEAE"/>
              <w:left w:val="double" w:sz="4" w:space="0" w:color="auto"/>
              <w:bottom w:val="single" w:sz="8" w:space="0" w:color="152935"/>
              <w:right w:val="nil"/>
            </w:tcBorders>
            <w:shd w:val="clear" w:color="auto" w:fill="auto"/>
          </w:tcPr>
          <w:p w14:paraId="39AEBB7C" w14:textId="02962DC4" w:rsidR="00AB3FCC" w:rsidRPr="0084710A" w:rsidRDefault="00FB3187" w:rsidP="00AE7EB6">
            <w:pPr>
              <w:autoSpaceDE w:val="0"/>
              <w:autoSpaceDN w:val="0"/>
              <w:adjustRightInd w:val="0"/>
              <w:spacing w:after="0" w:line="320" w:lineRule="atLeast"/>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Sayı</w:t>
            </w:r>
          </w:p>
        </w:tc>
        <w:tc>
          <w:tcPr>
            <w:tcW w:w="1226" w:type="pct"/>
            <w:tcBorders>
              <w:top w:val="single" w:sz="8" w:space="0" w:color="AEAEAE"/>
              <w:left w:val="nil"/>
              <w:bottom w:val="single" w:sz="8" w:space="0" w:color="AEAEAE"/>
              <w:right w:val="nil"/>
            </w:tcBorders>
            <w:shd w:val="clear" w:color="auto" w:fill="auto"/>
          </w:tcPr>
          <w:p w14:paraId="7F5B6167" w14:textId="77777777" w:rsidR="00AB3FCC" w:rsidRPr="0084710A" w:rsidRDefault="00AB3FC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Psikolojik İyi Oluş</w:t>
            </w:r>
            <w:r w:rsidR="005C5E6E" w:rsidRPr="0084710A">
              <w:rPr>
                <w:rFonts w:ascii="Times New Roman" w:hAnsi="Times New Roman" w:cs="Times New Roman"/>
                <w:color w:val="000000" w:themeColor="text1"/>
                <w:sz w:val="18"/>
                <w:szCs w:val="18"/>
              </w:rPr>
              <w:t xml:space="preserve"> Ort</w:t>
            </w:r>
          </w:p>
        </w:tc>
        <w:tc>
          <w:tcPr>
            <w:tcW w:w="989" w:type="pct"/>
            <w:tcBorders>
              <w:top w:val="single" w:sz="8" w:space="0" w:color="AEAEAE"/>
              <w:left w:val="nil"/>
              <w:bottom w:val="single" w:sz="8" w:space="0" w:color="AEAEAE"/>
              <w:right w:val="single" w:sz="8" w:space="0" w:color="E0E0E0"/>
            </w:tcBorders>
            <w:shd w:val="clear" w:color="auto" w:fill="auto"/>
          </w:tcPr>
          <w:p w14:paraId="6FB4B90E"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169</w:t>
            </w:r>
          </w:p>
        </w:tc>
        <w:tc>
          <w:tcPr>
            <w:tcW w:w="690" w:type="pct"/>
            <w:tcBorders>
              <w:top w:val="single" w:sz="8" w:space="0" w:color="AEAEAE"/>
              <w:left w:val="single" w:sz="8" w:space="0" w:color="E0E0E0"/>
              <w:bottom w:val="single" w:sz="8" w:space="0" w:color="AEAEAE"/>
              <w:right w:val="single" w:sz="8" w:space="0" w:color="E0E0E0"/>
            </w:tcBorders>
            <w:shd w:val="clear" w:color="auto" w:fill="auto"/>
          </w:tcPr>
          <w:p w14:paraId="032C4C0B"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169</w:t>
            </w:r>
          </w:p>
        </w:tc>
        <w:tc>
          <w:tcPr>
            <w:tcW w:w="757" w:type="pct"/>
            <w:tcBorders>
              <w:top w:val="single" w:sz="8" w:space="0" w:color="AEAEAE"/>
              <w:left w:val="single" w:sz="8" w:space="0" w:color="E0E0E0"/>
              <w:bottom w:val="single" w:sz="8" w:space="0" w:color="AEAEAE"/>
              <w:right w:val="double" w:sz="4" w:space="0" w:color="auto"/>
            </w:tcBorders>
            <w:shd w:val="clear" w:color="auto" w:fill="auto"/>
          </w:tcPr>
          <w:p w14:paraId="556E0282"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169</w:t>
            </w:r>
          </w:p>
        </w:tc>
      </w:tr>
      <w:tr w:rsidR="00AB3FCC" w:rsidRPr="00297889" w14:paraId="4CC11AF7" w14:textId="77777777" w:rsidTr="00B973E2">
        <w:trPr>
          <w:cantSplit/>
          <w:trHeight w:val="540"/>
        </w:trPr>
        <w:tc>
          <w:tcPr>
            <w:tcW w:w="1338" w:type="pct"/>
            <w:vMerge/>
            <w:tcBorders>
              <w:top w:val="single" w:sz="8" w:space="0" w:color="AEAEAE"/>
              <w:left w:val="double" w:sz="4" w:space="0" w:color="auto"/>
              <w:bottom w:val="single" w:sz="8" w:space="0" w:color="152935"/>
              <w:right w:val="nil"/>
            </w:tcBorders>
            <w:shd w:val="clear" w:color="auto" w:fill="auto"/>
          </w:tcPr>
          <w:p w14:paraId="0D87ADDC" w14:textId="77777777" w:rsidR="00AB3FCC" w:rsidRPr="0084710A" w:rsidRDefault="00AB3FCC"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226" w:type="pct"/>
            <w:tcBorders>
              <w:top w:val="single" w:sz="8" w:space="0" w:color="AEAEAE"/>
              <w:left w:val="nil"/>
              <w:bottom w:val="single" w:sz="8" w:space="0" w:color="AEAEAE"/>
              <w:right w:val="nil"/>
            </w:tcBorders>
            <w:shd w:val="clear" w:color="auto" w:fill="auto"/>
          </w:tcPr>
          <w:p w14:paraId="29258AB1" w14:textId="77777777" w:rsidR="00AB3FCC" w:rsidRPr="0084710A" w:rsidRDefault="00AB3FC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F2</w:t>
            </w:r>
            <w:r w:rsidR="005C5E6E" w:rsidRPr="0084710A">
              <w:rPr>
                <w:rFonts w:ascii="Times New Roman" w:hAnsi="Times New Roman" w:cs="Times New Roman"/>
                <w:color w:val="000000" w:themeColor="text1"/>
                <w:sz w:val="18"/>
                <w:szCs w:val="18"/>
              </w:rPr>
              <w:t xml:space="preserve"> Ort</w:t>
            </w:r>
          </w:p>
        </w:tc>
        <w:tc>
          <w:tcPr>
            <w:tcW w:w="989" w:type="pct"/>
            <w:tcBorders>
              <w:top w:val="single" w:sz="8" w:space="0" w:color="AEAEAE"/>
              <w:left w:val="nil"/>
              <w:bottom w:val="single" w:sz="8" w:space="0" w:color="AEAEAE"/>
              <w:right w:val="single" w:sz="8" w:space="0" w:color="E0E0E0"/>
            </w:tcBorders>
            <w:shd w:val="clear" w:color="auto" w:fill="auto"/>
          </w:tcPr>
          <w:p w14:paraId="204683DE"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169</w:t>
            </w:r>
          </w:p>
        </w:tc>
        <w:tc>
          <w:tcPr>
            <w:tcW w:w="690" w:type="pct"/>
            <w:tcBorders>
              <w:top w:val="single" w:sz="8" w:space="0" w:color="AEAEAE"/>
              <w:left w:val="single" w:sz="8" w:space="0" w:color="E0E0E0"/>
              <w:bottom w:val="single" w:sz="8" w:space="0" w:color="AEAEAE"/>
              <w:right w:val="single" w:sz="8" w:space="0" w:color="E0E0E0"/>
            </w:tcBorders>
            <w:shd w:val="clear" w:color="auto" w:fill="auto"/>
          </w:tcPr>
          <w:p w14:paraId="4C3D8DC6"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169</w:t>
            </w:r>
          </w:p>
        </w:tc>
        <w:tc>
          <w:tcPr>
            <w:tcW w:w="757" w:type="pct"/>
            <w:tcBorders>
              <w:top w:val="single" w:sz="8" w:space="0" w:color="AEAEAE"/>
              <w:left w:val="single" w:sz="8" w:space="0" w:color="E0E0E0"/>
              <w:bottom w:val="single" w:sz="8" w:space="0" w:color="AEAEAE"/>
              <w:right w:val="double" w:sz="4" w:space="0" w:color="auto"/>
            </w:tcBorders>
            <w:shd w:val="clear" w:color="auto" w:fill="auto"/>
          </w:tcPr>
          <w:p w14:paraId="7074D29F"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169</w:t>
            </w:r>
          </w:p>
        </w:tc>
      </w:tr>
      <w:tr w:rsidR="00AB3FCC" w:rsidRPr="00297889" w14:paraId="0582E219" w14:textId="77777777" w:rsidTr="00B973E2">
        <w:trPr>
          <w:cantSplit/>
          <w:trHeight w:val="405"/>
        </w:trPr>
        <w:tc>
          <w:tcPr>
            <w:tcW w:w="1338" w:type="pct"/>
            <w:vMerge/>
            <w:tcBorders>
              <w:top w:val="single" w:sz="8" w:space="0" w:color="AEAEAE"/>
              <w:left w:val="double" w:sz="4" w:space="0" w:color="auto"/>
              <w:bottom w:val="double" w:sz="4" w:space="0" w:color="auto"/>
              <w:right w:val="nil"/>
            </w:tcBorders>
            <w:shd w:val="clear" w:color="auto" w:fill="auto"/>
          </w:tcPr>
          <w:p w14:paraId="273463A7" w14:textId="77777777" w:rsidR="00AB3FCC" w:rsidRPr="0084710A" w:rsidRDefault="00AB3FCC"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1226" w:type="pct"/>
            <w:tcBorders>
              <w:top w:val="single" w:sz="8" w:space="0" w:color="AEAEAE"/>
              <w:left w:val="nil"/>
              <w:bottom w:val="double" w:sz="4" w:space="0" w:color="auto"/>
              <w:right w:val="nil"/>
            </w:tcBorders>
            <w:shd w:val="clear" w:color="auto" w:fill="auto"/>
          </w:tcPr>
          <w:p w14:paraId="1FDFC30E" w14:textId="77777777" w:rsidR="00AB3FCC" w:rsidRPr="0084710A" w:rsidRDefault="00AB3FC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F3</w:t>
            </w:r>
            <w:r w:rsidR="005C5E6E" w:rsidRPr="0084710A">
              <w:rPr>
                <w:rFonts w:ascii="Times New Roman" w:hAnsi="Times New Roman" w:cs="Times New Roman"/>
                <w:color w:val="000000" w:themeColor="text1"/>
                <w:sz w:val="18"/>
                <w:szCs w:val="18"/>
              </w:rPr>
              <w:t xml:space="preserve"> Ort</w:t>
            </w:r>
          </w:p>
        </w:tc>
        <w:tc>
          <w:tcPr>
            <w:tcW w:w="989" w:type="pct"/>
            <w:tcBorders>
              <w:top w:val="single" w:sz="8" w:space="0" w:color="AEAEAE"/>
              <w:left w:val="nil"/>
              <w:bottom w:val="double" w:sz="4" w:space="0" w:color="auto"/>
              <w:right w:val="single" w:sz="8" w:space="0" w:color="E0E0E0"/>
            </w:tcBorders>
            <w:shd w:val="clear" w:color="auto" w:fill="auto"/>
          </w:tcPr>
          <w:p w14:paraId="664AAB34"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169</w:t>
            </w:r>
          </w:p>
        </w:tc>
        <w:tc>
          <w:tcPr>
            <w:tcW w:w="690" w:type="pct"/>
            <w:tcBorders>
              <w:top w:val="single" w:sz="8" w:space="0" w:color="AEAEAE"/>
              <w:left w:val="single" w:sz="8" w:space="0" w:color="E0E0E0"/>
              <w:bottom w:val="double" w:sz="4" w:space="0" w:color="auto"/>
              <w:right w:val="single" w:sz="8" w:space="0" w:color="E0E0E0"/>
            </w:tcBorders>
            <w:shd w:val="clear" w:color="auto" w:fill="auto"/>
          </w:tcPr>
          <w:p w14:paraId="5996CFCB"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169</w:t>
            </w:r>
          </w:p>
        </w:tc>
        <w:tc>
          <w:tcPr>
            <w:tcW w:w="757" w:type="pct"/>
            <w:tcBorders>
              <w:top w:val="single" w:sz="8" w:space="0" w:color="AEAEAE"/>
              <w:left w:val="single" w:sz="8" w:space="0" w:color="E0E0E0"/>
              <w:bottom w:val="double" w:sz="4" w:space="0" w:color="auto"/>
              <w:right w:val="double" w:sz="4" w:space="0" w:color="auto"/>
            </w:tcBorders>
            <w:shd w:val="clear" w:color="auto" w:fill="auto"/>
          </w:tcPr>
          <w:p w14:paraId="09AE79CA"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169</w:t>
            </w:r>
          </w:p>
        </w:tc>
      </w:tr>
    </w:tbl>
    <w:p w14:paraId="092896E7" w14:textId="77777777" w:rsidR="006855CA" w:rsidRPr="00297889" w:rsidRDefault="006855CA"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760F3F7E" w14:textId="77777777" w:rsidR="006C7D9C" w:rsidRDefault="00DA2D9A" w:rsidP="00AE7EB6">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 xml:space="preserve">Tablo </w:t>
      </w:r>
      <w:r w:rsidR="00DB2762">
        <w:rPr>
          <w:rFonts w:ascii="Times New Roman" w:hAnsi="Times New Roman" w:cs="Times New Roman"/>
          <w:sz w:val="24"/>
          <w:szCs w:val="24"/>
        </w:rPr>
        <w:t>38</w:t>
      </w:r>
      <w:r w:rsidRPr="00297889">
        <w:rPr>
          <w:rFonts w:ascii="Times New Roman" w:hAnsi="Times New Roman" w:cs="Times New Roman"/>
          <w:sz w:val="24"/>
          <w:szCs w:val="24"/>
        </w:rPr>
        <w:t>’</w:t>
      </w:r>
      <w:r w:rsidR="00DB2762">
        <w:rPr>
          <w:rFonts w:ascii="Times New Roman" w:hAnsi="Times New Roman" w:cs="Times New Roman"/>
          <w:sz w:val="24"/>
          <w:szCs w:val="24"/>
        </w:rPr>
        <w:t>de</w:t>
      </w:r>
      <w:r w:rsidR="00AB3FCC" w:rsidRPr="00297889">
        <w:rPr>
          <w:rFonts w:ascii="Times New Roman" w:hAnsi="Times New Roman" w:cs="Times New Roman"/>
          <w:sz w:val="24"/>
          <w:szCs w:val="24"/>
        </w:rPr>
        <w:t xml:space="preserve"> çoklu doğrusal regresyon analizi </w:t>
      </w:r>
      <w:r w:rsidR="00335353" w:rsidRPr="00297889">
        <w:rPr>
          <w:rFonts w:ascii="Times New Roman" w:hAnsi="Times New Roman" w:cs="Times New Roman"/>
          <w:sz w:val="24"/>
          <w:szCs w:val="24"/>
        </w:rPr>
        <w:t>k</w:t>
      </w:r>
      <w:r w:rsidR="00AB3FCC" w:rsidRPr="00297889">
        <w:rPr>
          <w:rFonts w:ascii="Times New Roman" w:hAnsi="Times New Roman" w:cs="Times New Roman"/>
          <w:sz w:val="24"/>
          <w:szCs w:val="24"/>
        </w:rPr>
        <w:t xml:space="preserve">orelasyon tablosu yer almaktadır. Bu tabloda yer alan değerlerin .70’in altında olması değişkenler arasında çoklu bağıntı olmadığını göstermesi açısından önemlidir. </w:t>
      </w:r>
      <w:r w:rsidR="006C7D9C">
        <w:rPr>
          <w:rFonts w:ascii="Times New Roman" w:hAnsi="Times New Roman" w:cs="Times New Roman"/>
          <w:sz w:val="24"/>
          <w:szCs w:val="24"/>
        </w:rPr>
        <w:t xml:space="preserve"> </w:t>
      </w:r>
    </w:p>
    <w:p w14:paraId="12169111" w14:textId="1D6CE80F" w:rsidR="003D36EF" w:rsidRDefault="00DA2D9A" w:rsidP="00AE7EB6">
      <w:pPr>
        <w:autoSpaceDE w:val="0"/>
        <w:autoSpaceDN w:val="0"/>
        <w:adjustRightInd w:val="0"/>
        <w:spacing w:after="0" w:line="360" w:lineRule="auto"/>
        <w:ind w:firstLine="709"/>
        <w:jc w:val="both"/>
        <w:rPr>
          <w:rFonts w:ascii="Times New Roman" w:hAnsi="Times New Roman" w:cs="Times New Roman"/>
          <w:sz w:val="24"/>
          <w:szCs w:val="24"/>
        </w:rPr>
      </w:pPr>
      <w:r w:rsidRPr="00297889">
        <w:rPr>
          <w:rFonts w:ascii="Times New Roman" w:hAnsi="Times New Roman" w:cs="Times New Roman"/>
          <w:sz w:val="24"/>
          <w:szCs w:val="24"/>
        </w:rPr>
        <w:t xml:space="preserve">Tablo </w:t>
      </w:r>
      <w:r w:rsidR="00DB2762">
        <w:rPr>
          <w:rFonts w:ascii="Times New Roman" w:hAnsi="Times New Roman" w:cs="Times New Roman"/>
          <w:sz w:val="24"/>
          <w:szCs w:val="24"/>
        </w:rPr>
        <w:t>39’da</w:t>
      </w:r>
      <w:r w:rsidR="00AB3FCC" w:rsidRPr="00297889">
        <w:rPr>
          <w:rFonts w:ascii="Times New Roman" w:hAnsi="Times New Roman" w:cs="Times New Roman"/>
          <w:sz w:val="24"/>
          <w:szCs w:val="24"/>
        </w:rPr>
        <w:t xml:space="preserve"> modelin açıklayıcı gücünü gösteren Model </w:t>
      </w:r>
      <w:r w:rsidR="002D2AD5">
        <w:rPr>
          <w:rFonts w:ascii="Times New Roman" w:hAnsi="Times New Roman" w:cs="Times New Roman"/>
          <w:sz w:val="24"/>
          <w:szCs w:val="24"/>
        </w:rPr>
        <w:t>Özet</w:t>
      </w:r>
      <w:r w:rsidR="00AB3FCC" w:rsidRPr="00297889">
        <w:rPr>
          <w:rFonts w:ascii="Times New Roman" w:hAnsi="Times New Roman" w:cs="Times New Roman"/>
          <w:sz w:val="24"/>
          <w:szCs w:val="24"/>
        </w:rPr>
        <w:t xml:space="preserve"> Tablosuna göre, Tükenmişlik Ölçeği alt boyutları olan F2 ve F3 boyutlarının psikolojik iyi oluş düzeyini %29 (Düzeltilmiş R kare: ,287) oranında açıkladığı görülmektedir.</w:t>
      </w:r>
    </w:p>
    <w:p w14:paraId="06C7EE74" w14:textId="77777777" w:rsidR="003D36EF" w:rsidRPr="00297889" w:rsidRDefault="003D36EF" w:rsidP="00AE7EB6">
      <w:pPr>
        <w:autoSpaceDE w:val="0"/>
        <w:autoSpaceDN w:val="0"/>
        <w:adjustRightInd w:val="0"/>
        <w:spacing w:after="0" w:line="400" w:lineRule="atLeast"/>
        <w:ind w:firstLine="708"/>
        <w:jc w:val="both"/>
        <w:rPr>
          <w:rFonts w:ascii="Times New Roman" w:hAnsi="Times New Roman" w:cs="Times New Roman"/>
          <w:sz w:val="24"/>
          <w:szCs w:val="24"/>
        </w:rPr>
      </w:pPr>
    </w:p>
    <w:p w14:paraId="6CB7945E" w14:textId="230326A6" w:rsidR="00131D9B" w:rsidRPr="00C25764" w:rsidRDefault="003D36EF"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52" w:name="_Toc64449072"/>
      <w:bookmarkStart w:id="253" w:name="_Toc64473318"/>
      <w:bookmarkStart w:id="254" w:name="_Toc70927924"/>
      <w:r w:rsidRPr="003D36EF">
        <w:rPr>
          <w:rFonts w:ascii="Times New Roman" w:hAnsi="Times New Roman" w:cs="Times New Roman"/>
          <w:b/>
          <w:bCs/>
          <w:i w:val="0"/>
          <w:iCs w:val="0"/>
          <w:color w:val="auto"/>
          <w:sz w:val="24"/>
          <w:szCs w:val="24"/>
        </w:rPr>
        <w:t>Tablo</w:t>
      </w:r>
      <w:r w:rsidR="00DB2762">
        <w:rPr>
          <w:rFonts w:ascii="Times New Roman" w:hAnsi="Times New Roman" w:cs="Times New Roman"/>
          <w:b/>
          <w:bCs/>
          <w:i w:val="0"/>
          <w:iCs w:val="0"/>
          <w:color w:val="auto"/>
          <w:sz w:val="24"/>
          <w:szCs w:val="24"/>
        </w:rPr>
        <w:t xml:space="preserve"> 39</w:t>
      </w:r>
      <w:r w:rsidRPr="003D36EF">
        <w:rPr>
          <w:rFonts w:ascii="Times New Roman" w:hAnsi="Times New Roman" w:cs="Times New Roman"/>
          <w:b/>
          <w:bCs/>
          <w:i w:val="0"/>
          <w:iCs w:val="0"/>
          <w:color w:val="auto"/>
          <w:sz w:val="24"/>
          <w:szCs w:val="24"/>
        </w:rPr>
        <w:t xml:space="preserve">. </w:t>
      </w:r>
      <w:bookmarkEnd w:id="252"/>
      <w:bookmarkEnd w:id="253"/>
      <w:r w:rsidR="008A70F3">
        <w:rPr>
          <w:rFonts w:ascii="Times New Roman" w:hAnsi="Times New Roman" w:cs="Times New Roman"/>
          <w:b/>
          <w:bCs/>
          <w:i w:val="0"/>
          <w:iCs w:val="0"/>
          <w:color w:val="auto"/>
          <w:sz w:val="24"/>
          <w:szCs w:val="24"/>
        </w:rPr>
        <w:t xml:space="preserve">Regresyon Analizi </w:t>
      </w:r>
      <w:r w:rsidR="00A77223" w:rsidRPr="00A77223">
        <w:rPr>
          <w:rFonts w:ascii="Times New Roman" w:hAnsi="Times New Roman" w:cs="Times New Roman"/>
          <w:b/>
          <w:bCs/>
          <w:i w:val="0"/>
          <w:iCs w:val="0"/>
          <w:color w:val="auto"/>
          <w:sz w:val="24"/>
          <w:szCs w:val="24"/>
        </w:rPr>
        <w:t>Model Özet Tablosu</w:t>
      </w:r>
      <w:bookmarkEnd w:id="254"/>
    </w:p>
    <w:tbl>
      <w:tblPr>
        <w:tblW w:w="5018" w:type="pct"/>
        <w:tblInd w:w="-15" w:type="dxa"/>
        <w:tblCellMar>
          <w:left w:w="0" w:type="dxa"/>
          <w:right w:w="0" w:type="dxa"/>
        </w:tblCellMar>
        <w:tblLook w:val="0000" w:firstRow="0" w:lastRow="0" w:firstColumn="0" w:lastColumn="0" w:noHBand="0" w:noVBand="0"/>
      </w:tblPr>
      <w:tblGrid>
        <w:gridCol w:w="1130"/>
        <w:gridCol w:w="1461"/>
        <w:gridCol w:w="1549"/>
        <w:gridCol w:w="2095"/>
        <w:gridCol w:w="2330"/>
      </w:tblGrid>
      <w:tr w:rsidR="00AB3FCC" w:rsidRPr="00297889" w14:paraId="68701CCC" w14:textId="77777777" w:rsidTr="00B973E2">
        <w:trPr>
          <w:cantSplit/>
          <w:trHeight w:val="1038"/>
        </w:trPr>
        <w:tc>
          <w:tcPr>
            <w:tcW w:w="660" w:type="pct"/>
            <w:tcBorders>
              <w:top w:val="double" w:sz="4" w:space="0" w:color="auto"/>
              <w:left w:val="double" w:sz="4" w:space="0" w:color="auto"/>
              <w:bottom w:val="single" w:sz="8" w:space="0" w:color="152935"/>
              <w:right w:val="nil"/>
            </w:tcBorders>
            <w:shd w:val="clear" w:color="auto" w:fill="auto"/>
            <w:vAlign w:val="bottom"/>
          </w:tcPr>
          <w:p w14:paraId="59C3D7BA" w14:textId="77777777" w:rsidR="00AB3FCC" w:rsidRPr="0084710A" w:rsidRDefault="00AB3FC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Model</w:t>
            </w:r>
          </w:p>
        </w:tc>
        <w:tc>
          <w:tcPr>
            <w:tcW w:w="853" w:type="pct"/>
            <w:tcBorders>
              <w:top w:val="double" w:sz="4" w:space="0" w:color="auto"/>
              <w:left w:val="nil"/>
              <w:bottom w:val="single" w:sz="8" w:space="0" w:color="152935"/>
              <w:right w:val="single" w:sz="8" w:space="0" w:color="E0E0E0"/>
            </w:tcBorders>
            <w:shd w:val="clear" w:color="auto" w:fill="auto"/>
            <w:vAlign w:val="bottom"/>
          </w:tcPr>
          <w:p w14:paraId="4937E4E5"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R</w:t>
            </w:r>
          </w:p>
        </w:tc>
        <w:tc>
          <w:tcPr>
            <w:tcW w:w="904" w:type="pct"/>
            <w:tcBorders>
              <w:top w:val="double" w:sz="4" w:space="0" w:color="auto"/>
              <w:left w:val="single" w:sz="8" w:space="0" w:color="E0E0E0"/>
              <w:bottom w:val="single" w:sz="8" w:space="0" w:color="152935"/>
              <w:right w:val="single" w:sz="8" w:space="0" w:color="E0E0E0"/>
            </w:tcBorders>
            <w:shd w:val="clear" w:color="auto" w:fill="auto"/>
            <w:vAlign w:val="bottom"/>
          </w:tcPr>
          <w:p w14:paraId="0054F55E"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R Kare</w:t>
            </w:r>
          </w:p>
        </w:tc>
        <w:tc>
          <w:tcPr>
            <w:tcW w:w="1223" w:type="pct"/>
            <w:tcBorders>
              <w:top w:val="double" w:sz="4" w:space="0" w:color="auto"/>
              <w:left w:val="single" w:sz="8" w:space="0" w:color="E0E0E0"/>
              <w:bottom w:val="single" w:sz="8" w:space="0" w:color="152935"/>
              <w:right w:val="single" w:sz="8" w:space="0" w:color="E0E0E0"/>
            </w:tcBorders>
            <w:shd w:val="clear" w:color="auto" w:fill="auto"/>
            <w:vAlign w:val="bottom"/>
          </w:tcPr>
          <w:p w14:paraId="5655D843"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Düzeltilmiş R Kare</w:t>
            </w:r>
          </w:p>
          <w:p w14:paraId="36565643"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Açıklanan Varyans</w:t>
            </w:r>
          </w:p>
        </w:tc>
        <w:tc>
          <w:tcPr>
            <w:tcW w:w="1360" w:type="pct"/>
            <w:tcBorders>
              <w:top w:val="double" w:sz="4" w:space="0" w:color="auto"/>
              <w:left w:val="single" w:sz="8" w:space="0" w:color="E0E0E0"/>
              <w:bottom w:val="single" w:sz="8" w:space="0" w:color="152935"/>
              <w:right w:val="double" w:sz="4" w:space="0" w:color="auto"/>
            </w:tcBorders>
            <w:shd w:val="clear" w:color="auto" w:fill="auto"/>
            <w:vAlign w:val="bottom"/>
          </w:tcPr>
          <w:p w14:paraId="29381AFD"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Standart Hata Tahmini</w:t>
            </w:r>
          </w:p>
        </w:tc>
      </w:tr>
      <w:tr w:rsidR="00AB3FCC" w:rsidRPr="00297889" w14:paraId="5D365490" w14:textId="77777777" w:rsidTr="00B973E2">
        <w:trPr>
          <w:cantSplit/>
          <w:trHeight w:val="551"/>
        </w:trPr>
        <w:tc>
          <w:tcPr>
            <w:tcW w:w="660" w:type="pct"/>
            <w:tcBorders>
              <w:top w:val="single" w:sz="8" w:space="0" w:color="152935"/>
              <w:left w:val="double" w:sz="4" w:space="0" w:color="auto"/>
              <w:bottom w:val="double" w:sz="4" w:space="0" w:color="auto"/>
              <w:right w:val="nil"/>
            </w:tcBorders>
            <w:shd w:val="clear" w:color="auto" w:fill="auto"/>
          </w:tcPr>
          <w:p w14:paraId="300DA37D" w14:textId="77777777" w:rsidR="00AB3FCC" w:rsidRPr="0084710A" w:rsidRDefault="00AB3FCC"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w:t>
            </w:r>
          </w:p>
        </w:tc>
        <w:tc>
          <w:tcPr>
            <w:tcW w:w="853" w:type="pct"/>
            <w:tcBorders>
              <w:top w:val="single" w:sz="8" w:space="0" w:color="152935"/>
              <w:left w:val="nil"/>
              <w:bottom w:val="double" w:sz="4" w:space="0" w:color="auto"/>
              <w:right w:val="single" w:sz="8" w:space="0" w:color="E0E0E0"/>
            </w:tcBorders>
            <w:shd w:val="clear" w:color="auto" w:fill="auto"/>
          </w:tcPr>
          <w:p w14:paraId="1645C309"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w:t>
            </w:r>
            <w:proofErr w:type="gramStart"/>
            <w:r w:rsidRPr="0084710A">
              <w:rPr>
                <w:rFonts w:ascii="Times New Roman" w:hAnsi="Times New Roman" w:cs="Times New Roman"/>
                <w:color w:val="000000" w:themeColor="text1"/>
                <w:sz w:val="18"/>
                <w:szCs w:val="18"/>
              </w:rPr>
              <w:t>543</w:t>
            </w:r>
            <w:r w:rsidRPr="0084710A">
              <w:rPr>
                <w:rFonts w:ascii="Times New Roman" w:hAnsi="Times New Roman" w:cs="Times New Roman"/>
                <w:color w:val="000000" w:themeColor="text1"/>
                <w:sz w:val="18"/>
                <w:szCs w:val="18"/>
                <w:vertAlign w:val="superscript"/>
              </w:rPr>
              <w:t>a</w:t>
            </w:r>
            <w:proofErr w:type="gramEnd"/>
          </w:p>
        </w:tc>
        <w:tc>
          <w:tcPr>
            <w:tcW w:w="904" w:type="pct"/>
            <w:tcBorders>
              <w:top w:val="single" w:sz="8" w:space="0" w:color="152935"/>
              <w:left w:val="single" w:sz="8" w:space="0" w:color="E0E0E0"/>
              <w:bottom w:val="double" w:sz="4" w:space="0" w:color="auto"/>
              <w:right w:val="single" w:sz="8" w:space="0" w:color="E0E0E0"/>
            </w:tcBorders>
            <w:shd w:val="clear" w:color="auto" w:fill="auto"/>
          </w:tcPr>
          <w:p w14:paraId="0D57F4D5"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,295</w:t>
            </w:r>
          </w:p>
        </w:tc>
        <w:tc>
          <w:tcPr>
            <w:tcW w:w="1223" w:type="pct"/>
            <w:tcBorders>
              <w:top w:val="single" w:sz="8" w:space="0" w:color="152935"/>
              <w:left w:val="single" w:sz="8" w:space="0" w:color="E0E0E0"/>
              <w:bottom w:val="double" w:sz="4" w:space="0" w:color="auto"/>
              <w:right w:val="single" w:sz="8" w:space="0" w:color="E0E0E0"/>
            </w:tcBorders>
            <w:shd w:val="clear" w:color="auto" w:fill="auto"/>
          </w:tcPr>
          <w:p w14:paraId="02584A94"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,287</w:t>
            </w:r>
          </w:p>
        </w:tc>
        <w:tc>
          <w:tcPr>
            <w:tcW w:w="1360" w:type="pct"/>
            <w:tcBorders>
              <w:top w:val="single" w:sz="8" w:space="0" w:color="152935"/>
              <w:left w:val="single" w:sz="8" w:space="0" w:color="E0E0E0"/>
              <w:bottom w:val="double" w:sz="4" w:space="0" w:color="auto"/>
              <w:right w:val="double" w:sz="4" w:space="0" w:color="auto"/>
            </w:tcBorders>
            <w:shd w:val="clear" w:color="auto" w:fill="auto"/>
          </w:tcPr>
          <w:p w14:paraId="1031AFEA" w14:textId="77777777" w:rsidR="00AB3FCC" w:rsidRPr="0084710A" w:rsidRDefault="00AB3FCC"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,88253</w:t>
            </w:r>
          </w:p>
        </w:tc>
      </w:tr>
      <w:tr w:rsidR="00AB3FCC" w:rsidRPr="00297889" w14:paraId="5667FDCA" w14:textId="77777777" w:rsidTr="00B973E2">
        <w:trPr>
          <w:cantSplit/>
          <w:trHeight w:val="686"/>
        </w:trPr>
        <w:tc>
          <w:tcPr>
            <w:tcW w:w="5000" w:type="pct"/>
            <w:gridSpan w:val="5"/>
            <w:tcBorders>
              <w:top w:val="double" w:sz="4" w:space="0" w:color="auto"/>
              <w:left w:val="nil"/>
              <w:bottom w:val="nil"/>
              <w:right w:val="nil"/>
            </w:tcBorders>
            <w:shd w:val="clear" w:color="auto" w:fill="auto"/>
          </w:tcPr>
          <w:p w14:paraId="0856FDC5" w14:textId="77777777" w:rsidR="00AB3FCC" w:rsidRPr="0084710A" w:rsidRDefault="00AB3FCC" w:rsidP="00AE7EB6">
            <w:pPr>
              <w:autoSpaceDE w:val="0"/>
              <w:autoSpaceDN w:val="0"/>
              <w:adjustRightInd w:val="0"/>
              <w:spacing w:after="0" w:line="240" w:lineRule="auto"/>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a. Tahminler: (Sabit), F2</w:t>
            </w:r>
            <w:r w:rsidR="005C5E6E" w:rsidRPr="0084710A">
              <w:rPr>
                <w:rFonts w:ascii="Times New Roman" w:hAnsi="Times New Roman" w:cs="Times New Roman"/>
                <w:color w:val="000000" w:themeColor="text1"/>
                <w:sz w:val="18"/>
                <w:szCs w:val="18"/>
              </w:rPr>
              <w:t xml:space="preserve"> Ort</w:t>
            </w:r>
            <w:r w:rsidRPr="0084710A">
              <w:rPr>
                <w:rFonts w:ascii="Times New Roman" w:hAnsi="Times New Roman" w:cs="Times New Roman"/>
                <w:color w:val="000000" w:themeColor="text1"/>
                <w:sz w:val="18"/>
                <w:szCs w:val="18"/>
              </w:rPr>
              <w:t>, F3</w:t>
            </w:r>
            <w:r w:rsidR="005C5E6E" w:rsidRPr="0084710A">
              <w:rPr>
                <w:rFonts w:ascii="Times New Roman" w:hAnsi="Times New Roman" w:cs="Times New Roman"/>
                <w:color w:val="000000" w:themeColor="text1"/>
                <w:sz w:val="18"/>
                <w:szCs w:val="18"/>
              </w:rPr>
              <w:t xml:space="preserve"> Ort</w:t>
            </w:r>
          </w:p>
          <w:p w14:paraId="459A958C" w14:textId="7CE0072C" w:rsidR="00131D9B" w:rsidRPr="003D36EF" w:rsidRDefault="00335353" w:rsidP="00AE7EB6">
            <w:pPr>
              <w:autoSpaceDE w:val="0"/>
              <w:autoSpaceDN w:val="0"/>
              <w:adjustRightInd w:val="0"/>
              <w:spacing w:after="0" w:line="240" w:lineRule="auto"/>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b. Bağımlı Değişken: Psikolojik İyi Oluş</w:t>
            </w:r>
            <w:r w:rsidR="00CC2107">
              <w:rPr>
                <w:rFonts w:ascii="Times New Roman" w:hAnsi="Times New Roman" w:cs="Times New Roman"/>
                <w:color w:val="000000" w:themeColor="text1"/>
                <w:sz w:val="18"/>
                <w:szCs w:val="18"/>
              </w:rPr>
              <w:t xml:space="preserve"> </w:t>
            </w:r>
          </w:p>
        </w:tc>
      </w:tr>
      <w:tr w:rsidR="00335353" w:rsidRPr="00297889" w14:paraId="431B499C" w14:textId="77777777" w:rsidTr="00B973E2">
        <w:tblPrEx>
          <w:tblLook w:val="04A0" w:firstRow="1" w:lastRow="0" w:firstColumn="1" w:lastColumn="0" w:noHBand="0" w:noVBand="1"/>
        </w:tblPrEx>
        <w:trPr>
          <w:cantSplit/>
          <w:trHeight w:val="80"/>
        </w:trPr>
        <w:tc>
          <w:tcPr>
            <w:tcW w:w="5000" w:type="pct"/>
            <w:gridSpan w:val="5"/>
            <w:shd w:val="clear" w:color="auto" w:fill="auto"/>
            <w:vAlign w:val="center"/>
            <w:hideMark/>
          </w:tcPr>
          <w:p w14:paraId="6E8017BB" w14:textId="77777777" w:rsidR="00335353" w:rsidRPr="00297889" w:rsidRDefault="00335353" w:rsidP="00AE7EB6">
            <w:pPr>
              <w:autoSpaceDE w:val="0"/>
              <w:autoSpaceDN w:val="0"/>
              <w:adjustRightInd w:val="0"/>
              <w:spacing w:after="0" w:line="320" w:lineRule="atLeast"/>
              <w:rPr>
                <w:rFonts w:ascii="Times New Roman" w:hAnsi="Times New Roman" w:cs="Times New Roman"/>
                <w:color w:val="000000" w:themeColor="text1"/>
                <w:sz w:val="24"/>
                <w:szCs w:val="24"/>
              </w:rPr>
            </w:pPr>
          </w:p>
        </w:tc>
      </w:tr>
    </w:tbl>
    <w:p w14:paraId="22CCA68F" w14:textId="3B7F7298" w:rsidR="00131D9B" w:rsidRPr="00C25764" w:rsidRDefault="00923A85"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55" w:name="_Toc64449073"/>
      <w:bookmarkStart w:id="256" w:name="_Toc64473319"/>
      <w:bookmarkStart w:id="257" w:name="_Toc70927925"/>
      <w:r w:rsidRPr="00923A85">
        <w:rPr>
          <w:rFonts w:ascii="Times New Roman" w:hAnsi="Times New Roman" w:cs="Times New Roman"/>
          <w:b/>
          <w:bCs/>
          <w:i w:val="0"/>
          <w:iCs w:val="0"/>
          <w:color w:val="auto"/>
          <w:sz w:val="24"/>
          <w:szCs w:val="24"/>
        </w:rPr>
        <w:lastRenderedPageBreak/>
        <w:t>Tablo</w:t>
      </w:r>
      <w:r w:rsidR="00DB2762">
        <w:rPr>
          <w:rFonts w:ascii="Times New Roman" w:hAnsi="Times New Roman" w:cs="Times New Roman"/>
          <w:b/>
          <w:bCs/>
          <w:i w:val="0"/>
          <w:iCs w:val="0"/>
          <w:color w:val="auto"/>
          <w:sz w:val="24"/>
          <w:szCs w:val="24"/>
        </w:rPr>
        <w:t xml:space="preserve"> 40</w:t>
      </w:r>
      <w:r w:rsidRPr="00923A85">
        <w:rPr>
          <w:rFonts w:ascii="Times New Roman" w:hAnsi="Times New Roman" w:cs="Times New Roman"/>
          <w:b/>
          <w:bCs/>
          <w:i w:val="0"/>
          <w:iCs w:val="0"/>
          <w:color w:val="auto"/>
          <w:sz w:val="24"/>
          <w:szCs w:val="24"/>
        </w:rPr>
        <w:t xml:space="preserve">. </w:t>
      </w:r>
      <w:bookmarkEnd w:id="255"/>
      <w:bookmarkEnd w:id="256"/>
      <w:r w:rsidR="00A77223" w:rsidRPr="00A77223">
        <w:rPr>
          <w:rFonts w:ascii="Times New Roman" w:hAnsi="Times New Roman" w:cs="Times New Roman"/>
          <w:b/>
          <w:bCs/>
          <w:i w:val="0"/>
          <w:iCs w:val="0"/>
          <w:color w:val="auto"/>
          <w:sz w:val="24"/>
          <w:szCs w:val="24"/>
        </w:rPr>
        <w:t>Psikolojik İyi Oluş Ölçeğini</w:t>
      </w:r>
      <w:r w:rsidR="008A70F3">
        <w:rPr>
          <w:rFonts w:ascii="Times New Roman" w:hAnsi="Times New Roman" w:cs="Times New Roman"/>
          <w:b/>
          <w:bCs/>
          <w:i w:val="0"/>
          <w:iCs w:val="0"/>
          <w:color w:val="auto"/>
          <w:sz w:val="24"/>
          <w:szCs w:val="24"/>
        </w:rPr>
        <w:t>n</w:t>
      </w:r>
      <w:r w:rsidR="00A77223" w:rsidRPr="00A77223">
        <w:rPr>
          <w:rFonts w:ascii="Times New Roman" w:hAnsi="Times New Roman" w:cs="Times New Roman"/>
          <w:b/>
          <w:bCs/>
          <w:i w:val="0"/>
          <w:iCs w:val="0"/>
          <w:color w:val="auto"/>
          <w:sz w:val="24"/>
          <w:szCs w:val="24"/>
        </w:rPr>
        <w:t xml:space="preserve"> Tükenmişlik Ölçeği Alt Boyutlarına Göre Çoklu Doğrusal Regresyon Analizi </w:t>
      </w:r>
      <w:bookmarkEnd w:id="257"/>
    </w:p>
    <w:tbl>
      <w:tblPr>
        <w:tblW w:w="5018" w:type="pct"/>
        <w:tblInd w:w="-15" w:type="dxa"/>
        <w:tblCellMar>
          <w:left w:w="0" w:type="dxa"/>
          <w:right w:w="0" w:type="dxa"/>
        </w:tblCellMar>
        <w:tblLook w:val="04A0" w:firstRow="1" w:lastRow="0" w:firstColumn="1" w:lastColumn="0" w:noHBand="0" w:noVBand="1"/>
      </w:tblPr>
      <w:tblGrid>
        <w:gridCol w:w="775"/>
        <w:gridCol w:w="1352"/>
        <w:gridCol w:w="1545"/>
        <w:gridCol w:w="1077"/>
        <w:gridCol w:w="1480"/>
        <w:gridCol w:w="1077"/>
        <w:gridCol w:w="1259"/>
      </w:tblGrid>
      <w:tr w:rsidR="003D36EF" w:rsidRPr="0084710A" w14:paraId="22AEA349" w14:textId="77777777" w:rsidTr="00B973E2">
        <w:trPr>
          <w:cantSplit/>
          <w:trHeight w:val="823"/>
        </w:trPr>
        <w:tc>
          <w:tcPr>
            <w:tcW w:w="1241" w:type="pct"/>
            <w:gridSpan w:val="2"/>
            <w:tcBorders>
              <w:top w:val="double" w:sz="4" w:space="0" w:color="auto"/>
              <w:left w:val="double" w:sz="4" w:space="0" w:color="auto"/>
              <w:bottom w:val="single" w:sz="8" w:space="0" w:color="152935"/>
              <w:right w:val="nil"/>
            </w:tcBorders>
            <w:shd w:val="clear" w:color="auto" w:fill="auto"/>
            <w:vAlign w:val="bottom"/>
            <w:hideMark/>
          </w:tcPr>
          <w:p w14:paraId="201E8382" w14:textId="77777777" w:rsidR="003D36EF" w:rsidRPr="0084710A" w:rsidRDefault="003D36E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Model</w:t>
            </w:r>
          </w:p>
        </w:tc>
        <w:tc>
          <w:tcPr>
            <w:tcW w:w="902" w:type="pct"/>
            <w:tcBorders>
              <w:top w:val="double" w:sz="4" w:space="0" w:color="auto"/>
              <w:left w:val="nil"/>
              <w:bottom w:val="single" w:sz="8" w:space="0" w:color="152935"/>
              <w:right w:val="single" w:sz="8" w:space="0" w:color="E0E0E0"/>
            </w:tcBorders>
            <w:shd w:val="clear" w:color="auto" w:fill="auto"/>
            <w:vAlign w:val="bottom"/>
            <w:hideMark/>
          </w:tcPr>
          <w:p w14:paraId="4DA7D79C" w14:textId="77777777" w:rsidR="003D36EF" w:rsidRPr="0084710A" w:rsidRDefault="003D36EF"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Kareler Toplamı</w:t>
            </w:r>
          </w:p>
        </w:tc>
        <w:tc>
          <w:tcPr>
            <w:tcW w:w="629"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3B075D27" w14:textId="77777777" w:rsidR="003D36EF" w:rsidRPr="0084710A" w:rsidRDefault="003D36EF"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proofErr w:type="gramStart"/>
            <w:r w:rsidRPr="0084710A">
              <w:rPr>
                <w:rFonts w:ascii="Times New Roman" w:hAnsi="Times New Roman" w:cs="Times New Roman"/>
                <w:color w:val="000000" w:themeColor="text1"/>
                <w:sz w:val="18"/>
                <w:szCs w:val="18"/>
              </w:rPr>
              <w:t>df</w:t>
            </w:r>
            <w:proofErr w:type="gramEnd"/>
          </w:p>
        </w:tc>
        <w:tc>
          <w:tcPr>
            <w:tcW w:w="864"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248D8713" w14:textId="77777777" w:rsidR="003D36EF" w:rsidRPr="0084710A" w:rsidRDefault="003D36EF"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Kareler Ortalaması</w:t>
            </w:r>
          </w:p>
        </w:tc>
        <w:tc>
          <w:tcPr>
            <w:tcW w:w="629" w:type="pct"/>
            <w:tcBorders>
              <w:top w:val="double" w:sz="4" w:space="0" w:color="auto"/>
              <w:left w:val="single" w:sz="8" w:space="0" w:color="E0E0E0"/>
              <w:bottom w:val="single" w:sz="8" w:space="0" w:color="152935"/>
              <w:right w:val="single" w:sz="8" w:space="0" w:color="E0E0E0"/>
            </w:tcBorders>
            <w:shd w:val="clear" w:color="auto" w:fill="auto"/>
            <w:vAlign w:val="bottom"/>
            <w:hideMark/>
          </w:tcPr>
          <w:p w14:paraId="64839893" w14:textId="77777777" w:rsidR="003D36EF" w:rsidRPr="0084710A" w:rsidRDefault="003D36EF"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w:t>
            </w:r>
          </w:p>
        </w:tc>
        <w:tc>
          <w:tcPr>
            <w:tcW w:w="736" w:type="pct"/>
            <w:tcBorders>
              <w:top w:val="double" w:sz="4" w:space="0" w:color="auto"/>
              <w:left w:val="single" w:sz="8" w:space="0" w:color="E0E0E0"/>
              <w:bottom w:val="single" w:sz="8" w:space="0" w:color="152935"/>
              <w:right w:val="double" w:sz="4" w:space="0" w:color="auto"/>
            </w:tcBorders>
            <w:shd w:val="clear" w:color="auto" w:fill="auto"/>
            <w:vAlign w:val="bottom"/>
            <w:hideMark/>
          </w:tcPr>
          <w:p w14:paraId="278133D8" w14:textId="45985115" w:rsidR="003D36EF" w:rsidRPr="0084710A" w:rsidRDefault="00DC42A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r>
      <w:tr w:rsidR="003D36EF" w:rsidRPr="0084710A" w14:paraId="2B1B04B9" w14:textId="77777777" w:rsidTr="00B973E2">
        <w:trPr>
          <w:cantSplit/>
          <w:trHeight w:val="548"/>
        </w:trPr>
        <w:tc>
          <w:tcPr>
            <w:tcW w:w="452" w:type="pct"/>
            <w:vMerge w:val="restart"/>
            <w:tcBorders>
              <w:top w:val="single" w:sz="8" w:space="0" w:color="152935"/>
              <w:left w:val="double" w:sz="4" w:space="0" w:color="auto"/>
              <w:bottom w:val="single" w:sz="8" w:space="0" w:color="152935"/>
              <w:right w:val="nil"/>
            </w:tcBorders>
            <w:shd w:val="clear" w:color="auto" w:fill="auto"/>
            <w:hideMark/>
          </w:tcPr>
          <w:p w14:paraId="20BAFBBE" w14:textId="77777777" w:rsidR="003D36EF" w:rsidRPr="0084710A" w:rsidRDefault="003D36E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w:t>
            </w:r>
          </w:p>
        </w:tc>
        <w:tc>
          <w:tcPr>
            <w:tcW w:w="788" w:type="pct"/>
            <w:tcBorders>
              <w:top w:val="single" w:sz="8" w:space="0" w:color="152935"/>
              <w:left w:val="nil"/>
              <w:bottom w:val="single" w:sz="8" w:space="0" w:color="AEAEAE"/>
              <w:right w:val="nil"/>
            </w:tcBorders>
            <w:shd w:val="clear" w:color="auto" w:fill="auto"/>
            <w:hideMark/>
          </w:tcPr>
          <w:p w14:paraId="405861CB" w14:textId="77777777" w:rsidR="003D36EF" w:rsidRPr="0084710A" w:rsidRDefault="003D36E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Regresyon</w:t>
            </w:r>
          </w:p>
        </w:tc>
        <w:tc>
          <w:tcPr>
            <w:tcW w:w="902" w:type="pct"/>
            <w:tcBorders>
              <w:top w:val="single" w:sz="8" w:space="0" w:color="152935"/>
              <w:left w:val="nil"/>
              <w:bottom w:val="single" w:sz="8" w:space="0" w:color="AEAEAE"/>
              <w:right w:val="single" w:sz="8" w:space="0" w:color="E0E0E0"/>
            </w:tcBorders>
            <w:shd w:val="clear" w:color="auto" w:fill="auto"/>
            <w:hideMark/>
          </w:tcPr>
          <w:p w14:paraId="19AC8450" w14:textId="77777777" w:rsidR="003D36EF" w:rsidRPr="0084710A" w:rsidRDefault="003D36E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54,171</w:t>
            </w:r>
          </w:p>
        </w:tc>
        <w:tc>
          <w:tcPr>
            <w:tcW w:w="629" w:type="pct"/>
            <w:tcBorders>
              <w:top w:val="single" w:sz="8" w:space="0" w:color="152935"/>
              <w:left w:val="single" w:sz="8" w:space="0" w:color="E0E0E0"/>
              <w:bottom w:val="single" w:sz="8" w:space="0" w:color="AEAEAE"/>
              <w:right w:val="single" w:sz="8" w:space="0" w:color="E0E0E0"/>
            </w:tcBorders>
            <w:shd w:val="clear" w:color="auto" w:fill="auto"/>
            <w:hideMark/>
          </w:tcPr>
          <w:p w14:paraId="0A5CA331" w14:textId="77777777" w:rsidR="003D36EF" w:rsidRPr="0084710A" w:rsidRDefault="003D36E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w:t>
            </w:r>
          </w:p>
        </w:tc>
        <w:tc>
          <w:tcPr>
            <w:tcW w:w="864" w:type="pct"/>
            <w:tcBorders>
              <w:top w:val="single" w:sz="8" w:space="0" w:color="152935"/>
              <w:left w:val="single" w:sz="8" w:space="0" w:color="E0E0E0"/>
              <w:bottom w:val="single" w:sz="8" w:space="0" w:color="AEAEAE"/>
              <w:right w:val="single" w:sz="8" w:space="0" w:color="E0E0E0"/>
            </w:tcBorders>
            <w:shd w:val="clear" w:color="auto" w:fill="auto"/>
            <w:hideMark/>
          </w:tcPr>
          <w:p w14:paraId="1EED5623" w14:textId="77777777" w:rsidR="003D36EF" w:rsidRPr="0084710A" w:rsidRDefault="003D36E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27,086</w:t>
            </w:r>
          </w:p>
        </w:tc>
        <w:tc>
          <w:tcPr>
            <w:tcW w:w="629" w:type="pct"/>
            <w:tcBorders>
              <w:top w:val="single" w:sz="8" w:space="0" w:color="152935"/>
              <w:left w:val="single" w:sz="8" w:space="0" w:color="E0E0E0"/>
              <w:bottom w:val="single" w:sz="8" w:space="0" w:color="AEAEAE"/>
              <w:right w:val="single" w:sz="8" w:space="0" w:color="E0E0E0"/>
            </w:tcBorders>
            <w:shd w:val="clear" w:color="auto" w:fill="auto"/>
            <w:hideMark/>
          </w:tcPr>
          <w:p w14:paraId="120E2D32" w14:textId="77777777" w:rsidR="003D36EF" w:rsidRPr="0084710A" w:rsidRDefault="003D36E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34,776</w:t>
            </w:r>
          </w:p>
        </w:tc>
        <w:tc>
          <w:tcPr>
            <w:tcW w:w="736" w:type="pct"/>
            <w:tcBorders>
              <w:top w:val="single" w:sz="8" w:space="0" w:color="152935"/>
              <w:left w:val="single" w:sz="8" w:space="0" w:color="E0E0E0"/>
              <w:bottom w:val="single" w:sz="8" w:space="0" w:color="AEAEAE"/>
              <w:right w:val="double" w:sz="4" w:space="0" w:color="auto"/>
            </w:tcBorders>
            <w:shd w:val="clear" w:color="auto" w:fill="auto"/>
            <w:hideMark/>
          </w:tcPr>
          <w:p w14:paraId="44E89EA5" w14:textId="77777777" w:rsidR="003D36EF" w:rsidRPr="0084710A" w:rsidRDefault="003D36E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r w:rsidRPr="0084710A">
              <w:rPr>
                <w:rFonts w:ascii="Times New Roman" w:hAnsi="Times New Roman" w:cs="Times New Roman"/>
                <w:color w:val="000000" w:themeColor="text1"/>
                <w:sz w:val="18"/>
                <w:szCs w:val="18"/>
                <w:vertAlign w:val="superscript"/>
              </w:rPr>
              <w:t>b</w:t>
            </w:r>
          </w:p>
        </w:tc>
      </w:tr>
      <w:tr w:rsidR="003D36EF" w:rsidRPr="0084710A" w14:paraId="4048898F" w14:textId="77777777" w:rsidTr="00B973E2">
        <w:trPr>
          <w:cantSplit/>
          <w:trHeight w:val="542"/>
        </w:trPr>
        <w:tc>
          <w:tcPr>
            <w:tcW w:w="452" w:type="pct"/>
            <w:vMerge/>
            <w:tcBorders>
              <w:top w:val="single" w:sz="8" w:space="0" w:color="152935"/>
              <w:left w:val="double" w:sz="4" w:space="0" w:color="auto"/>
              <w:bottom w:val="single" w:sz="8" w:space="0" w:color="152935"/>
              <w:right w:val="nil"/>
            </w:tcBorders>
            <w:shd w:val="clear" w:color="auto" w:fill="auto"/>
            <w:vAlign w:val="center"/>
            <w:hideMark/>
          </w:tcPr>
          <w:p w14:paraId="4690EC72" w14:textId="77777777" w:rsidR="003D36EF" w:rsidRPr="0084710A" w:rsidRDefault="003D36EF" w:rsidP="00AE7EB6">
            <w:pPr>
              <w:spacing w:after="0"/>
              <w:rPr>
                <w:rFonts w:ascii="Times New Roman" w:hAnsi="Times New Roman" w:cs="Times New Roman"/>
                <w:color w:val="000000" w:themeColor="text1"/>
                <w:sz w:val="18"/>
                <w:szCs w:val="18"/>
              </w:rPr>
            </w:pPr>
          </w:p>
        </w:tc>
        <w:tc>
          <w:tcPr>
            <w:tcW w:w="788" w:type="pct"/>
            <w:tcBorders>
              <w:top w:val="single" w:sz="8" w:space="0" w:color="AEAEAE"/>
              <w:left w:val="nil"/>
              <w:bottom w:val="single" w:sz="8" w:space="0" w:color="AEAEAE"/>
              <w:right w:val="nil"/>
            </w:tcBorders>
            <w:shd w:val="clear" w:color="auto" w:fill="auto"/>
            <w:hideMark/>
          </w:tcPr>
          <w:p w14:paraId="40CBB6F1" w14:textId="77777777" w:rsidR="003D36EF" w:rsidRPr="0084710A" w:rsidRDefault="003D36E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Artık</w:t>
            </w:r>
          </w:p>
        </w:tc>
        <w:tc>
          <w:tcPr>
            <w:tcW w:w="902" w:type="pct"/>
            <w:tcBorders>
              <w:top w:val="single" w:sz="8" w:space="0" w:color="AEAEAE"/>
              <w:left w:val="nil"/>
              <w:bottom w:val="single" w:sz="8" w:space="0" w:color="AEAEAE"/>
              <w:right w:val="single" w:sz="8" w:space="0" w:color="E0E0E0"/>
            </w:tcBorders>
            <w:shd w:val="clear" w:color="auto" w:fill="auto"/>
            <w:hideMark/>
          </w:tcPr>
          <w:p w14:paraId="62361A1C" w14:textId="77777777" w:rsidR="003D36EF" w:rsidRPr="0084710A" w:rsidRDefault="003D36E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129,290</w:t>
            </w:r>
          </w:p>
        </w:tc>
        <w:tc>
          <w:tcPr>
            <w:tcW w:w="629" w:type="pct"/>
            <w:tcBorders>
              <w:top w:val="single" w:sz="8" w:space="0" w:color="AEAEAE"/>
              <w:left w:val="single" w:sz="8" w:space="0" w:color="E0E0E0"/>
              <w:bottom w:val="single" w:sz="8" w:space="0" w:color="AEAEAE"/>
              <w:right w:val="single" w:sz="8" w:space="0" w:color="E0E0E0"/>
            </w:tcBorders>
            <w:shd w:val="clear" w:color="auto" w:fill="auto"/>
            <w:hideMark/>
          </w:tcPr>
          <w:p w14:paraId="509486DA" w14:textId="77777777" w:rsidR="003D36EF" w:rsidRPr="0084710A" w:rsidRDefault="003D36E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166</w:t>
            </w:r>
          </w:p>
        </w:tc>
        <w:tc>
          <w:tcPr>
            <w:tcW w:w="864" w:type="pct"/>
            <w:tcBorders>
              <w:top w:val="single" w:sz="8" w:space="0" w:color="AEAEAE"/>
              <w:left w:val="single" w:sz="8" w:space="0" w:color="E0E0E0"/>
              <w:bottom w:val="single" w:sz="8" w:space="0" w:color="AEAEAE"/>
              <w:right w:val="single" w:sz="8" w:space="0" w:color="E0E0E0"/>
            </w:tcBorders>
            <w:shd w:val="clear" w:color="auto" w:fill="auto"/>
            <w:hideMark/>
          </w:tcPr>
          <w:p w14:paraId="6D063B80" w14:textId="77777777" w:rsidR="003D36EF" w:rsidRPr="0084710A" w:rsidRDefault="003D36E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,779</w:t>
            </w:r>
          </w:p>
        </w:tc>
        <w:tc>
          <w:tcPr>
            <w:tcW w:w="629" w:type="pct"/>
            <w:tcBorders>
              <w:top w:val="single" w:sz="8" w:space="0" w:color="AEAEAE"/>
              <w:left w:val="single" w:sz="8" w:space="0" w:color="E0E0E0"/>
              <w:bottom w:val="single" w:sz="8" w:space="0" w:color="AEAEAE"/>
              <w:right w:val="single" w:sz="8" w:space="0" w:color="E0E0E0"/>
            </w:tcBorders>
            <w:shd w:val="clear" w:color="auto" w:fill="auto"/>
            <w:vAlign w:val="center"/>
          </w:tcPr>
          <w:p w14:paraId="23258354" w14:textId="77777777" w:rsidR="003D36EF" w:rsidRPr="0084710A" w:rsidRDefault="003D36EF"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736" w:type="pct"/>
            <w:tcBorders>
              <w:top w:val="single" w:sz="8" w:space="0" w:color="AEAEAE"/>
              <w:left w:val="single" w:sz="8" w:space="0" w:color="E0E0E0"/>
              <w:bottom w:val="single" w:sz="8" w:space="0" w:color="AEAEAE"/>
              <w:right w:val="double" w:sz="4" w:space="0" w:color="auto"/>
            </w:tcBorders>
            <w:shd w:val="clear" w:color="auto" w:fill="auto"/>
            <w:vAlign w:val="center"/>
          </w:tcPr>
          <w:p w14:paraId="712C01A8" w14:textId="77777777" w:rsidR="003D36EF" w:rsidRPr="0084710A" w:rsidRDefault="003D36EF" w:rsidP="00AE7EB6">
            <w:pPr>
              <w:autoSpaceDE w:val="0"/>
              <w:autoSpaceDN w:val="0"/>
              <w:adjustRightInd w:val="0"/>
              <w:spacing w:after="0" w:line="240" w:lineRule="auto"/>
              <w:rPr>
                <w:rFonts w:ascii="Times New Roman" w:hAnsi="Times New Roman" w:cs="Times New Roman"/>
                <w:color w:val="000000" w:themeColor="text1"/>
                <w:sz w:val="18"/>
                <w:szCs w:val="18"/>
              </w:rPr>
            </w:pPr>
          </w:p>
        </w:tc>
      </w:tr>
      <w:tr w:rsidR="003D36EF" w:rsidRPr="0084710A" w14:paraId="1E0399D4" w14:textId="77777777" w:rsidTr="00B973E2">
        <w:trPr>
          <w:cantSplit/>
          <w:trHeight w:val="549"/>
        </w:trPr>
        <w:tc>
          <w:tcPr>
            <w:tcW w:w="452" w:type="pct"/>
            <w:vMerge/>
            <w:tcBorders>
              <w:top w:val="single" w:sz="8" w:space="0" w:color="152935"/>
              <w:left w:val="double" w:sz="4" w:space="0" w:color="auto"/>
              <w:bottom w:val="double" w:sz="4" w:space="0" w:color="auto"/>
              <w:right w:val="nil"/>
            </w:tcBorders>
            <w:shd w:val="clear" w:color="auto" w:fill="auto"/>
            <w:vAlign w:val="center"/>
            <w:hideMark/>
          </w:tcPr>
          <w:p w14:paraId="39D212C9" w14:textId="77777777" w:rsidR="003D36EF" w:rsidRPr="0084710A" w:rsidRDefault="003D36EF" w:rsidP="00AE7EB6">
            <w:pPr>
              <w:spacing w:after="0"/>
              <w:rPr>
                <w:rFonts w:ascii="Times New Roman" w:hAnsi="Times New Roman" w:cs="Times New Roman"/>
                <w:color w:val="000000" w:themeColor="text1"/>
                <w:sz w:val="18"/>
                <w:szCs w:val="18"/>
              </w:rPr>
            </w:pPr>
          </w:p>
        </w:tc>
        <w:tc>
          <w:tcPr>
            <w:tcW w:w="788" w:type="pct"/>
            <w:tcBorders>
              <w:top w:val="single" w:sz="8" w:space="0" w:color="AEAEAE"/>
              <w:left w:val="nil"/>
              <w:bottom w:val="double" w:sz="4" w:space="0" w:color="auto"/>
              <w:right w:val="nil"/>
            </w:tcBorders>
            <w:shd w:val="clear" w:color="auto" w:fill="auto"/>
            <w:hideMark/>
          </w:tcPr>
          <w:p w14:paraId="4B2768B5" w14:textId="77777777" w:rsidR="003D36EF" w:rsidRPr="0084710A" w:rsidRDefault="003D36EF"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Toplam</w:t>
            </w:r>
          </w:p>
        </w:tc>
        <w:tc>
          <w:tcPr>
            <w:tcW w:w="902" w:type="pct"/>
            <w:tcBorders>
              <w:top w:val="single" w:sz="8" w:space="0" w:color="AEAEAE"/>
              <w:left w:val="nil"/>
              <w:bottom w:val="double" w:sz="4" w:space="0" w:color="auto"/>
              <w:right w:val="single" w:sz="8" w:space="0" w:color="E0E0E0"/>
            </w:tcBorders>
            <w:shd w:val="clear" w:color="auto" w:fill="auto"/>
            <w:hideMark/>
          </w:tcPr>
          <w:p w14:paraId="41E8D0BB" w14:textId="77777777" w:rsidR="003D36EF" w:rsidRPr="0084710A" w:rsidRDefault="003D36E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183,461</w:t>
            </w:r>
          </w:p>
        </w:tc>
        <w:tc>
          <w:tcPr>
            <w:tcW w:w="629" w:type="pct"/>
            <w:tcBorders>
              <w:top w:val="single" w:sz="8" w:space="0" w:color="AEAEAE"/>
              <w:left w:val="single" w:sz="8" w:space="0" w:color="E0E0E0"/>
              <w:bottom w:val="double" w:sz="4" w:space="0" w:color="auto"/>
              <w:right w:val="single" w:sz="8" w:space="0" w:color="E0E0E0"/>
            </w:tcBorders>
            <w:shd w:val="clear" w:color="auto" w:fill="auto"/>
            <w:hideMark/>
          </w:tcPr>
          <w:p w14:paraId="1B9C5BC5" w14:textId="77777777" w:rsidR="003D36EF" w:rsidRPr="0084710A" w:rsidRDefault="003D36EF" w:rsidP="00AE7EB6">
            <w:pPr>
              <w:autoSpaceDE w:val="0"/>
              <w:autoSpaceDN w:val="0"/>
              <w:adjustRightInd w:val="0"/>
              <w:spacing w:after="0" w:line="320" w:lineRule="atLeast"/>
              <w:jc w:val="righ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168</w:t>
            </w:r>
          </w:p>
        </w:tc>
        <w:tc>
          <w:tcPr>
            <w:tcW w:w="864" w:type="pct"/>
            <w:tcBorders>
              <w:top w:val="single" w:sz="8" w:space="0" w:color="AEAEAE"/>
              <w:left w:val="single" w:sz="8" w:space="0" w:color="E0E0E0"/>
              <w:bottom w:val="double" w:sz="4" w:space="0" w:color="auto"/>
              <w:right w:val="single" w:sz="8" w:space="0" w:color="E0E0E0"/>
            </w:tcBorders>
            <w:shd w:val="clear" w:color="auto" w:fill="auto"/>
            <w:vAlign w:val="center"/>
          </w:tcPr>
          <w:p w14:paraId="58795321" w14:textId="77777777" w:rsidR="003D36EF" w:rsidRPr="0084710A" w:rsidRDefault="003D36EF"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629" w:type="pct"/>
            <w:tcBorders>
              <w:top w:val="single" w:sz="8" w:space="0" w:color="AEAEAE"/>
              <w:left w:val="single" w:sz="8" w:space="0" w:color="E0E0E0"/>
              <w:bottom w:val="double" w:sz="4" w:space="0" w:color="auto"/>
              <w:right w:val="single" w:sz="8" w:space="0" w:color="E0E0E0"/>
            </w:tcBorders>
            <w:shd w:val="clear" w:color="auto" w:fill="auto"/>
            <w:vAlign w:val="center"/>
          </w:tcPr>
          <w:p w14:paraId="41770C87" w14:textId="77777777" w:rsidR="003D36EF" w:rsidRPr="0084710A" w:rsidRDefault="003D36EF" w:rsidP="00AE7EB6">
            <w:pPr>
              <w:autoSpaceDE w:val="0"/>
              <w:autoSpaceDN w:val="0"/>
              <w:adjustRightInd w:val="0"/>
              <w:spacing w:after="0" w:line="240" w:lineRule="auto"/>
              <w:rPr>
                <w:rFonts w:ascii="Times New Roman" w:hAnsi="Times New Roman" w:cs="Times New Roman"/>
                <w:color w:val="000000" w:themeColor="text1"/>
                <w:sz w:val="18"/>
                <w:szCs w:val="18"/>
              </w:rPr>
            </w:pPr>
          </w:p>
        </w:tc>
        <w:tc>
          <w:tcPr>
            <w:tcW w:w="736" w:type="pct"/>
            <w:tcBorders>
              <w:top w:val="single" w:sz="8" w:space="0" w:color="AEAEAE"/>
              <w:left w:val="single" w:sz="8" w:space="0" w:color="E0E0E0"/>
              <w:bottom w:val="double" w:sz="4" w:space="0" w:color="auto"/>
              <w:right w:val="double" w:sz="4" w:space="0" w:color="auto"/>
            </w:tcBorders>
            <w:shd w:val="clear" w:color="auto" w:fill="auto"/>
            <w:vAlign w:val="center"/>
          </w:tcPr>
          <w:p w14:paraId="0F287455" w14:textId="77777777" w:rsidR="003D36EF" w:rsidRPr="0084710A" w:rsidRDefault="003D36EF" w:rsidP="00AE7EB6">
            <w:pPr>
              <w:autoSpaceDE w:val="0"/>
              <w:autoSpaceDN w:val="0"/>
              <w:adjustRightInd w:val="0"/>
              <w:spacing w:after="0" w:line="240" w:lineRule="auto"/>
              <w:rPr>
                <w:rFonts w:ascii="Times New Roman" w:hAnsi="Times New Roman" w:cs="Times New Roman"/>
                <w:color w:val="000000" w:themeColor="text1"/>
                <w:sz w:val="18"/>
                <w:szCs w:val="18"/>
              </w:rPr>
            </w:pPr>
          </w:p>
        </w:tc>
      </w:tr>
      <w:tr w:rsidR="003D36EF" w:rsidRPr="0084710A" w14:paraId="74246957" w14:textId="77777777" w:rsidTr="00B973E2">
        <w:trPr>
          <w:cantSplit/>
        </w:trPr>
        <w:tc>
          <w:tcPr>
            <w:tcW w:w="5000" w:type="pct"/>
            <w:gridSpan w:val="7"/>
            <w:tcBorders>
              <w:top w:val="double" w:sz="4" w:space="0" w:color="auto"/>
            </w:tcBorders>
            <w:shd w:val="clear" w:color="auto" w:fill="auto"/>
            <w:hideMark/>
          </w:tcPr>
          <w:p w14:paraId="0B310F4B" w14:textId="2B013CA6" w:rsidR="003D36EF" w:rsidRPr="0084710A" w:rsidRDefault="003D36EF" w:rsidP="00AE7EB6">
            <w:pPr>
              <w:autoSpaceDE w:val="0"/>
              <w:autoSpaceDN w:val="0"/>
              <w:adjustRightInd w:val="0"/>
              <w:spacing w:after="0" w:line="240" w:lineRule="auto"/>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Bağımlı Değişk</w:t>
            </w:r>
            <w:r w:rsidR="008A70F3">
              <w:rPr>
                <w:rFonts w:ascii="Times New Roman" w:hAnsi="Times New Roman" w:cs="Times New Roman"/>
                <w:color w:val="000000" w:themeColor="text1"/>
                <w:sz w:val="18"/>
                <w:szCs w:val="18"/>
              </w:rPr>
              <w:t xml:space="preserve">en: Psikolojik İyi Oluş </w:t>
            </w:r>
          </w:p>
        </w:tc>
      </w:tr>
      <w:tr w:rsidR="003D36EF" w:rsidRPr="0084710A" w14:paraId="5DA5154A" w14:textId="77777777" w:rsidTr="00B973E2">
        <w:trPr>
          <w:cantSplit/>
        </w:trPr>
        <w:tc>
          <w:tcPr>
            <w:tcW w:w="5000" w:type="pct"/>
            <w:gridSpan w:val="7"/>
            <w:shd w:val="clear" w:color="auto" w:fill="auto"/>
            <w:hideMark/>
          </w:tcPr>
          <w:p w14:paraId="33EA182E" w14:textId="77777777" w:rsidR="003D36EF" w:rsidRDefault="003D36EF" w:rsidP="00AE7EB6">
            <w:pPr>
              <w:autoSpaceDE w:val="0"/>
              <w:autoSpaceDN w:val="0"/>
              <w:adjustRightInd w:val="0"/>
              <w:spacing w:after="0" w:line="240" w:lineRule="auto"/>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 xml:space="preserve">Tahminler: (Sabit), F2 Ortalama, F3 Ortalama </w:t>
            </w:r>
          </w:p>
          <w:p w14:paraId="36AE7401" w14:textId="77777777" w:rsidR="00131D9B" w:rsidRPr="0084710A" w:rsidRDefault="00131D9B" w:rsidP="00AE7EB6">
            <w:pPr>
              <w:autoSpaceDE w:val="0"/>
              <w:autoSpaceDN w:val="0"/>
              <w:adjustRightInd w:val="0"/>
              <w:spacing w:after="0" w:line="240" w:lineRule="auto"/>
              <w:rPr>
                <w:rFonts w:ascii="Times New Roman" w:hAnsi="Times New Roman" w:cs="Times New Roman"/>
                <w:color w:val="000000" w:themeColor="text1"/>
                <w:sz w:val="18"/>
                <w:szCs w:val="18"/>
              </w:rPr>
            </w:pPr>
          </w:p>
        </w:tc>
      </w:tr>
    </w:tbl>
    <w:p w14:paraId="476739A4" w14:textId="77777777" w:rsidR="00FB3187" w:rsidRDefault="00FB3187" w:rsidP="00AE7EB6">
      <w:pPr>
        <w:autoSpaceDE w:val="0"/>
        <w:autoSpaceDN w:val="0"/>
        <w:adjustRightInd w:val="0"/>
        <w:spacing w:after="0" w:line="360" w:lineRule="auto"/>
        <w:ind w:firstLine="708"/>
        <w:jc w:val="both"/>
        <w:rPr>
          <w:rFonts w:ascii="Times New Roman" w:hAnsi="Times New Roman" w:cs="Times New Roman"/>
          <w:sz w:val="24"/>
          <w:szCs w:val="24"/>
        </w:rPr>
      </w:pPr>
    </w:p>
    <w:p w14:paraId="6C933908" w14:textId="77777777" w:rsidR="00B87B69" w:rsidRDefault="00335353"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Yukarıda yer alan çoklu doğrusal regresyon analizi ANOVA tablosuna göre</w:t>
      </w:r>
      <w:r w:rsidR="006E496E">
        <w:rPr>
          <w:rFonts w:ascii="Times New Roman" w:hAnsi="Times New Roman" w:cs="Times New Roman"/>
          <w:sz w:val="24"/>
          <w:szCs w:val="24"/>
        </w:rPr>
        <w:t>,</w:t>
      </w:r>
      <w:r w:rsidRPr="00297889">
        <w:rPr>
          <w:rFonts w:ascii="Times New Roman" w:hAnsi="Times New Roman" w:cs="Times New Roman"/>
          <w:sz w:val="24"/>
          <w:szCs w:val="24"/>
        </w:rPr>
        <w:t xml:space="preserve"> (Tablo </w:t>
      </w:r>
      <w:r w:rsidR="00DA2D9A" w:rsidRPr="00297889">
        <w:rPr>
          <w:rFonts w:ascii="Times New Roman" w:hAnsi="Times New Roman" w:cs="Times New Roman"/>
          <w:sz w:val="24"/>
          <w:szCs w:val="24"/>
        </w:rPr>
        <w:t>4</w:t>
      </w:r>
      <w:r w:rsidR="00DB2762">
        <w:rPr>
          <w:rFonts w:ascii="Times New Roman" w:hAnsi="Times New Roman" w:cs="Times New Roman"/>
          <w:sz w:val="24"/>
          <w:szCs w:val="24"/>
        </w:rPr>
        <w:t>0</w:t>
      </w:r>
      <w:r w:rsidRPr="00297889">
        <w:rPr>
          <w:rFonts w:ascii="Times New Roman" w:hAnsi="Times New Roman" w:cs="Times New Roman"/>
          <w:sz w:val="24"/>
          <w:szCs w:val="24"/>
        </w:rPr>
        <w:t>) F= 34,776 ve p(sig) değeri= .00&lt;.05 olduğundan Ho hipotezi reddedilmiş ve psikolojik iyi oluş düzeyini tükenmişlik alt boyutlarından en az biri ile açıklamanın mümkün</w:t>
      </w:r>
      <w:r w:rsidR="00FB3187">
        <w:rPr>
          <w:rFonts w:ascii="Times New Roman" w:hAnsi="Times New Roman" w:cs="Times New Roman"/>
          <w:sz w:val="24"/>
          <w:szCs w:val="24"/>
        </w:rPr>
        <w:t xml:space="preserve"> </w:t>
      </w:r>
      <w:r w:rsidRPr="00297889">
        <w:rPr>
          <w:rFonts w:ascii="Times New Roman" w:hAnsi="Times New Roman" w:cs="Times New Roman"/>
          <w:sz w:val="24"/>
          <w:szCs w:val="24"/>
        </w:rPr>
        <w:t>olduğu sonucuna ulaşılmıştır.</w:t>
      </w:r>
    </w:p>
    <w:p w14:paraId="212EAA4D" w14:textId="66FFCA49" w:rsidR="00335353" w:rsidRDefault="00335353"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Aşağıda Coefficient </w:t>
      </w:r>
      <w:r w:rsidR="00955F41" w:rsidRPr="00297889">
        <w:rPr>
          <w:rFonts w:ascii="Times New Roman" w:hAnsi="Times New Roman" w:cs="Times New Roman"/>
          <w:sz w:val="24"/>
          <w:szCs w:val="24"/>
        </w:rPr>
        <w:t>T</w:t>
      </w:r>
      <w:r w:rsidRPr="00297889">
        <w:rPr>
          <w:rFonts w:ascii="Times New Roman" w:hAnsi="Times New Roman" w:cs="Times New Roman"/>
          <w:sz w:val="24"/>
          <w:szCs w:val="24"/>
        </w:rPr>
        <w:t>ablosu</w:t>
      </w:r>
      <w:r w:rsidR="00955F41" w:rsidRPr="00297889">
        <w:rPr>
          <w:rFonts w:ascii="Times New Roman" w:hAnsi="Times New Roman" w:cs="Times New Roman"/>
          <w:sz w:val="24"/>
          <w:szCs w:val="24"/>
        </w:rPr>
        <w:t xml:space="preserve"> (Tablo </w:t>
      </w:r>
      <w:r w:rsidR="00DA2D9A" w:rsidRPr="00297889">
        <w:rPr>
          <w:rFonts w:ascii="Times New Roman" w:hAnsi="Times New Roman" w:cs="Times New Roman"/>
          <w:sz w:val="24"/>
          <w:szCs w:val="24"/>
        </w:rPr>
        <w:t>4</w:t>
      </w:r>
      <w:r w:rsidR="00DB2762">
        <w:rPr>
          <w:rFonts w:ascii="Times New Roman" w:hAnsi="Times New Roman" w:cs="Times New Roman"/>
          <w:sz w:val="24"/>
          <w:szCs w:val="24"/>
        </w:rPr>
        <w:t>1</w:t>
      </w:r>
      <w:r w:rsidR="00955F41" w:rsidRPr="00297889">
        <w:rPr>
          <w:rFonts w:ascii="Times New Roman" w:hAnsi="Times New Roman" w:cs="Times New Roman"/>
          <w:sz w:val="24"/>
          <w:szCs w:val="24"/>
        </w:rPr>
        <w:t>)</w:t>
      </w:r>
      <w:r w:rsidRPr="00297889">
        <w:rPr>
          <w:rFonts w:ascii="Times New Roman" w:hAnsi="Times New Roman" w:cs="Times New Roman"/>
          <w:sz w:val="24"/>
          <w:szCs w:val="24"/>
        </w:rPr>
        <w:t xml:space="preserve"> sayesinde hangi bağımsız değişkenlerin modeli açıklamada anlamlı olduğunu ayrıca VIF değerinin 2,5 altında olması değişkenler arasında çoklu bağıntı sorunu olmadığını göstermesi açısından önemlidir.</w:t>
      </w:r>
    </w:p>
    <w:p w14:paraId="16480D76" w14:textId="77777777" w:rsidR="006855CA" w:rsidRPr="00297889" w:rsidRDefault="006855CA"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5F305EB8" w14:textId="0497E5B4" w:rsidR="00131D9B" w:rsidRPr="00C25764" w:rsidRDefault="00923A85" w:rsidP="00AE7EB6">
      <w:pPr>
        <w:pStyle w:val="ResimYazs"/>
        <w:keepNext/>
        <w:spacing w:after="0" w:line="360" w:lineRule="auto"/>
        <w:jc w:val="center"/>
        <w:rPr>
          <w:rFonts w:ascii="Times New Roman" w:hAnsi="Times New Roman" w:cs="Times New Roman"/>
          <w:b/>
          <w:bCs/>
          <w:i w:val="0"/>
          <w:iCs w:val="0"/>
          <w:color w:val="auto"/>
          <w:sz w:val="24"/>
          <w:szCs w:val="24"/>
        </w:rPr>
      </w:pPr>
      <w:bookmarkStart w:id="258" w:name="_Toc64449074"/>
      <w:bookmarkStart w:id="259" w:name="_Toc64473320"/>
      <w:bookmarkStart w:id="260" w:name="_Toc70927926"/>
      <w:r w:rsidRPr="00923A85">
        <w:rPr>
          <w:rFonts w:ascii="Times New Roman" w:hAnsi="Times New Roman" w:cs="Times New Roman"/>
          <w:b/>
          <w:bCs/>
          <w:i w:val="0"/>
          <w:iCs w:val="0"/>
          <w:color w:val="auto"/>
          <w:sz w:val="24"/>
          <w:szCs w:val="24"/>
        </w:rPr>
        <w:t xml:space="preserve">Tablo </w:t>
      </w:r>
      <w:r w:rsidR="00DB2762">
        <w:rPr>
          <w:rFonts w:ascii="Times New Roman" w:hAnsi="Times New Roman" w:cs="Times New Roman"/>
          <w:b/>
          <w:bCs/>
          <w:i w:val="0"/>
          <w:iCs w:val="0"/>
          <w:color w:val="auto"/>
          <w:sz w:val="24"/>
          <w:szCs w:val="24"/>
        </w:rPr>
        <w:t>41</w:t>
      </w:r>
      <w:r w:rsidRPr="00923A85">
        <w:rPr>
          <w:rFonts w:ascii="Times New Roman" w:hAnsi="Times New Roman" w:cs="Times New Roman"/>
          <w:b/>
          <w:bCs/>
          <w:i w:val="0"/>
          <w:iCs w:val="0"/>
          <w:color w:val="auto"/>
          <w:sz w:val="24"/>
          <w:szCs w:val="24"/>
        </w:rPr>
        <w:t xml:space="preserve">. </w:t>
      </w:r>
      <w:bookmarkEnd w:id="258"/>
      <w:bookmarkEnd w:id="259"/>
      <w:bookmarkEnd w:id="260"/>
      <w:r w:rsidR="00FE577D">
        <w:rPr>
          <w:rFonts w:ascii="Times New Roman" w:hAnsi="Times New Roman" w:cs="Times New Roman"/>
          <w:b/>
          <w:bCs/>
          <w:i w:val="0"/>
          <w:iCs w:val="0"/>
          <w:color w:val="auto"/>
          <w:sz w:val="24"/>
          <w:szCs w:val="24"/>
        </w:rPr>
        <w:t>Bağımsız Değişkene İlişkin Katsayı Değerleri</w:t>
      </w:r>
    </w:p>
    <w:tbl>
      <w:tblPr>
        <w:tblW w:w="5018" w:type="pct"/>
        <w:tblInd w:w="-15" w:type="dxa"/>
        <w:tblCellMar>
          <w:left w:w="0" w:type="dxa"/>
          <w:right w:w="0" w:type="dxa"/>
        </w:tblCellMar>
        <w:tblLook w:val="04A0" w:firstRow="1" w:lastRow="0" w:firstColumn="1" w:lastColumn="0" w:noHBand="0" w:noVBand="1"/>
      </w:tblPr>
      <w:tblGrid>
        <w:gridCol w:w="340"/>
        <w:gridCol w:w="577"/>
        <w:gridCol w:w="579"/>
        <w:gridCol w:w="498"/>
        <w:gridCol w:w="988"/>
        <w:gridCol w:w="634"/>
        <w:gridCol w:w="548"/>
        <w:gridCol w:w="581"/>
        <w:gridCol w:w="541"/>
        <w:gridCol w:w="730"/>
        <w:gridCol w:w="872"/>
        <w:gridCol w:w="632"/>
        <w:gridCol w:w="500"/>
        <w:gridCol w:w="545"/>
      </w:tblGrid>
      <w:tr w:rsidR="00955F41" w:rsidRPr="00297889" w14:paraId="55B03E4D" w14:textId="77777777" w:rsidTr="00B973E2">
        <w:trPr>
          <w:cantSplit/>
          <w:trHeight w:val="640"/>
        </w:trPr>
        <w:tc>
          <w:tcPr>
            <w:tcW w:w="535" w:type="pct"/>
            <w:gridSpan w:val="2"/>
            <w:vMerge w:val="restart"/>
            <w:tcBorders>
              <w:top w:val="double" w:sz="4" w:space="0" w:color="auto"/>
              <w:left w:val="double" w:sz="4" w:space="0" w:color="auto"/>
            </w:tcBorders>
            <w:shd w:val="clear" w:color="auto" w:fill="auto"/>
            <w:vAlign w:val="bottom"/>
            <w:hideMark/>
          </w:tcPr>
          <w:p w14:paraId="5DAEA6C3" w14:textId="77777777" w:rsidR="00955F41" w:rsidRPr="0084710A" w:rsidRDefault="00955F41"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Model</w:t>
            </w:r>
          </w:p>
        </w:tc>
        <w:tc>
          <w:tcPr>
            <w:tcW w:w="629" w:type="pct"/>
            <w:gridSpan w:val="2"/>
            <w:tcBorders>
              <w:top w:val="double" w:sz="4" w:space="0" w:color="auto"/>
              <w:left w:val="nil"/>
              <w:bottom w:val="nil"/>
              <w:right w:val="single" w:sz="8" w:space="0" w:color="E0E0E0"/>
            </w:tcBorders>
            <w:shd w:val="clear" w:color="auto" w:fill="auto"/>
            <w:vAlign w:val="bottom"/>
            <w:hideMark/>
          </w:tcPr>
          <w:p w14:paraId="10407297"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Standardize Edilmemiş Katsayılar</w:t>
            </w:r>
          </w:p>
        </w:tc>
        <w:tc>
          <w:tcPr>
            <w:tcW w:w="577" w:type="pct"/>
            <w:tcBorders>
              <w:top w:val="double" w:sz="4" w:space="0" w:color="auto"/>
              <w:left w:val="single" w:sz="8" w:space="0" w:color="E0E0E0"/>
              <w:bottom w:val="nil"/>
              <w:right w:val="single" w:sz="8" w:space="0" w:color="E0E0E0"/>
            </w:tcBorders>
            <w:shd w:val="clear" w:color="auto" w:fill="auto"/>
            <w:vAlign w:val="bottom"/>
            <w:hideMark/>
          </w:tcPr>
          <w:p w14:paraId="1378C5FA"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Standardize Edilmiş Katsayılar</w:t>
            </w:r>
          </w:p>
        </w:tc>
        <w:tc>
          <w:tcPr>
            <w:tcW w:w="370" w:type="pct"/>
            <w:vMerge w:val="restart"/>
            <w:tcBorders>
              <w:top w:val="double" w:sz="4" w:space="0" w:color="auto"/>
              <w:left w:val="single" w:sz="8" w:space="0" w:color="E0E0E0"/>
              <w:bottom w:val="nil"/>
              <w:right w:val="single" w:sz="8" w:space="0" w:color="E0E0E0"/>
            </w:tcBorders>
            <w:shd w:val="clear" w:color="auto" w:fill="auto"/>
            <w:vAlign w:val="bottom"/>
            <w:hideMark/>
          </w:tcPr>
          <w:p w14:paraId="1B4FC75D" w14:textId="18ED5D6D" w:rsidR="00955F41" w:rsidRPr="0084710A" w:rsidRDefault="005A590F"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T</w:t>
            </w:r>
          </w:p>
        </w:tc>
        <w:tc>
          <w:tcPr>
            <w:tcW w:w="320" w:type="pct"/>
            <w:vMerge w:val="restart"/>
            <w:tcBorders>
              <w:top w:val="double" w:sz="4" w:space="0" w:color="auto"/>
              <w:left w:val="single" w:sz="8" w:space="0" w:color="E0E0E0"/>
              <w:bottom w:val="nil"/>
              <w:right w:val="single" w:sz="8" w:space="0" w:color="E0E0E0"/>
            </w:tcBorders>
            <w:shd w:val="clear" w:color="auto" w:fill="auto"/>
            <w:vAlign w:val="bottom"/>
            <w:hideMark/>
          </w:tcPr>
          <w:p w14:paraId="5E9FEF75" w14:textId="56B44EB2" w:rsidR="00955F41" w:rsidRPr="0084710A" w:rsidRDefault="00DC42AE"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w:t>
            </w:r>
          </w:p>
        </w:tc>
        <w:tc>
          <w:tcPr>
            <w:tcW w:w="655" w:type="pct"/>
            <w:gridSpan w:val="2"/>
            <w:tcBorders>
              <w:top w:val="double" w:sz="4" w:space="0" w:color="auto"/>
              <w:left w:val="single" w:sz="8" w:space="0" w:color="E0E0E0"/>
              <w:bottom w:val="nil"/>
              <w:right w:val="single" w:sz="8" w:space="0" w:color="E0E0E0"/>
            </w:tcBorders>
            <w:shd w:val="clear" w:color="auto" w:fill="auto"/>
            <w:vAlign w:val="bottom"/>
            <w:hideMark/>
          </w:tcPr>
          <w:p w14:paraId="38B24FF1" w14:textId="31DAC0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95,0% Güvenilirlik Aralığı</w:t>
            </w:r>
          </w:p>
        </w:tc>
        <w:tc>
          <w:tcPr>
            <w:tcW w:w="1304" w:type="pct"/>
            <w:gridSpan w:val="3"/>
            <w:tcBorders>
              <w:top w:val="double" w:sz="4" w:space="0" w:color="auto"/>
              <w:left w:val="single" w:sz="8" w:space="0" w:color="E0E0E0"/>
              <w:bottom w:val="nil"/>
              <w:right w:val="single" w:sz="8" w:space="0" w:color="E0E0E0"/>
            </w:tcBorders>
            <w:shd w:val="clear" w:color="auto" w:fill="auto"/>
            <w:vAlign w:val="bottom"/>
            <w:hideMark/>
          </w:tcPr>
          <w:p w14:paraId="2BB1B4BB"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Korelasyon</w:t>
            </w:r>
          </w:p>
        </w:tc>
        <w:tc>
          <w:tcPr>
            <w:tcW w:w="611" w:type="pct"/>
            <w:gridSpan w:val="2"/>
            <w:tcBorders>
              <w:top w:val="double" w:sz="4" w:space="0" w:color="auto"/>
              <w:left w:val="single" w:sz="8" w:space="0" w:color="E0E0E0"/>
              <w:bottom w:val="nil"/>
              <w:right w:val="double" w:sz="4" w:space="0" w:color="auto"/>
            </w:tcBorders>
            <w:shd w:val="clear" w:color="auto" w:fill="auto"/>
            <w:vAlign w:val="bottom"/>
            <w:hideMark/>
          </w:tcPr>
          <w:p w14:paraId="5B6F3E27"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Bağıntı İstatistikleri</w:t>
            </w:r>
          </w:p>
        </w:tc>
      </w:tr>
      <w:tr w:rsidR="00955F41" w:rsidRPr="00297889" w14:paraId="6EEF1E8E" w14:textId="77777777" w:rsidTr="00B973E2">
        <w:trPr>
          <w:cantSplit/>
          <w:trHeight w:val="640"/>
        </w:trPr>
        <w:tc>
          <w:tcPr>
            <w:tcW w:w="535" w:type="pct"/>
            <w:gridSpan w:val="2"/>
            <w:vMerge/>
            <w:tcBorders>
              <w:left w:val="double" w:sz="4" w:space="0" w:color="auto"/>
            </w:tcBorders>
            <w:shd w:val="clear" w:color="auto" w:fill="auto"/>
            <w:vAlign w:val="center"/>
            <w:hideMark/>
          </w:tcPr>
          <w:p w14:paraId="6552EB88" w14:textId="77777777" w:rsidR="00955F41" w:rsidRPr="0084710A" w:rsidRDefault="00955F41" w:rsidP="00AE7EB6">
            <w:pPr>
              <w:spacing w:after="0"/>
              <w:rPr>
                <w:rFonts w:ascii="Times New Roman" w:hAnsi="Times New Roman" w:cs="Times New Roman"/>
                <w:color w:val="000000" w:themeColor="text1"/>
                <w:sz w:val="18"/>
                <w:szCs w:val="18"/>
              </w:rPr>
            </w:pPr>
          </w:p>
        </w:tc>
        <w:tc>
          <w:tcPr>
            <w:tcW w:w="338" w:type="pct"/>
            <w:tcBorders>
              <w:top w:val="nil"/>
              <w:left w:val="nil"/>
              <w:bottom w:val="single" w:sz="8" w:space="0" w:color="152935"/>
              <w:right w:val="single" w:sz="8" w:space="0" w:color="E0E0E0"/>
            </w:tcBorders>
            <w:shd w:val="clear" w:color="auto" w:fill="auto"/>
            <w:vAlign w:val="bottom"/>
            <w:hideMark/>
          </w:tcPr>
          <w:p w14:paraId="3922BF43"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B</w:t>
            </w:r>
          </w:p>
        </w:tc>
        <w:tc>
          <w:tcPr>
            <w:tcW w:w="291" w:type="pct"/>
            <w:tcBorders>
              <w:top w:val="nil"/>
              <w:left w:val="single" w:sz="8" w:space="0" w:color="E0E0E0"/>
              <w:bottom w:val="single" w:sz="8" w:space="0" w:color="152935"/>
              <w:right w:val="single" w:sz="8" w:space="0" w:color="E0E0E0"/>
            </w:tcBorders>
            <w:shd w:val="clear" w:color="auto" w:fill="auto"/>
            <w:vAlign w:val="bottom"/>
            <w:hideMark/>
          </w:tcPr>
          <w:p w14:paraId="051034AD"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Std. Hata</w:t>
            </w:r>
          </w:p>
        </w:tc>
        <w:tc>
          <w:tcPr>
            <w:tcW w:w="577" w:type="pct"/>
            <w:tcBorders>
              <w:top w:val="nil"/>
              <w:left w:val="single" w:sz="8" w:space="0" w:color="E0E0E0"/>
              <w:bottom w:val="single" w:sz="8" w:space="0" w:color="152935"/>
              <w:right w:val="single" w:sz="8" w:space="0" w:color="E0E0E0"/>
            </w:tcBorders>
            <w:shd w:val="clear" w:color="auto" w:fill="auto"/>
            <w:vAlign w:val="bottom"/>
            <w:hideMark/>
          </w:tcPr>
          <w:p w14:paraId="59C18153"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Beta</w:t>
            </w:r>
          </w:p>
        </w:tc>
        <w:tc>
          <w:tcPr>
            <w:tcW w:w="370" w:type="pct"/>
            <w:vMerge/>
            <w:tcBorders>
              <w:top w:val="nil"/>
              <w:left w:val="single" w:sz="8" w:space="0" w:color="E0E0E0"/>
              <w:bottom w:val="nil"/>
              <w:right w:val="single" w:sz="8" w:space="0" w:color="E0E0E0"/>
            </w:tcBorders>
            <w:shd w:val="clear" w:color="auto" w:fill="auto"/>
            <w:vAlign w:val="center"/>
            <w:hideMark/>
          </w:tcPr>
          <w:p w14:paraId="6F8B3AFF" w14:textId="77777777" w:rsidR="00955F41" w:rsidRPr="0084710A" w:rsidRDefault="00955F41" w:rsidP="00AE7EB6">
            <w:pPr>
              <w:spacing w:after="0"/>
              <w:jc w:val="center"/>
              <w:rPr>
                <w:rFonts w:ascii="Times New Roman" w:hAnsi="Times New Roman" w:cs="Times New Roman"/>
                <w:color w:val="000000" w:themeColor="text1"/>
                <w:sz w:val="18"/>
                <w:szCs w:val="18"/>
              </w:rPr>
            </w:pPr>
          </w:p>
        </w:tc>
        <w:tc>
          <w:tcPr>
            <w:tcW w:w="320" w:type="pct"/>
            <w:vMerge/>
            <w:tcBorders>
              <w:top w:val="nil"/>
              <w:left w:val="single" w:sz="8" w:space="0" w:color="E0E0E0"/>
              <w:bottom w:val="nil"/>
              <w:right w:val="single" w:sz="8" w:space="0" w:color="E0E0E0"/>
            </w:tcBorders>
            <w:shd w:val="clear" w:color="auto" w:fill="auto"/>
            <w:vAlign w:val="center"/>
            <w:hideMark/>
          </w:tcPr>
          <w:p w14:paraId="4B632D6A" w14:textId="77777777" w:rsidR="00955F41" w:rsidRPr="0084710A" w:rsidRDefault="00955F41" w:rsidP="00AE7EB6">
            <w:pPr>
              <w:spacing w:after="0"/>
              <w:jc w:val="center"/>
              <w:rPr>
                <w:rFonts w:ascii="Times New Roman" w:hAnsi="Times New Roman" w:cs="Times New Roman"/>
                <w:color w:val="000000" w:themeColor="text1"/>
                <w:sz w:val="18"/>
                <w:szCs w:val="18"/>
              </w:rPr>
            </w:pPr>
          </w:p>
        </w:tc>
        <w:tc>
          <w:tcPr>
            <w:tcW w:w="339" w:type="pct"/>
            <w:tcBorders>
              <w:top w:val="nil"/>
              <w:left w:val="single" w:sz="8" w:space="0" w:color="E0E0E0"/>
              <w:bottom w:val="single" w:sz="8" w:space="0" w:color="152935"/>
              <w:right w:val="single" w:sz="8" w:space="0" w:color="E0E0E0"/>
            </w:tcBorders>
            <w:shd w:val="clear" w:color="auto" w:fill="auto"/>
            <w:vAlign w:val="bottom"/>
            <w:hideMark/>
          </w:tcPr>
          <w:p w14:paraId="36D22130"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Alt Bağ</w:t>
            </w:r>
          </w:p>
        </w:tc>
        <w:tc>
          <w:tcPr>
            <w:tcW w:w="316" w:type="pct"/>
            <w:tcBorders>
              <w:top w:val="nil"/>
              <w:left w:val="single" w:sz="8" w:space="0" w:color="E0E0E0"/>
              <w:bottom w:val="single" w:sz="8" w:space="0" w:color="152935"/>
              <w:right w:val="single" w:sz="8" w:space="0" w:color="E0E0E0"/>
            </w:tcBorders>
            <w:shd w:val="clear" w:color="auto" w:fill="auto"/>
            <w:vAlign w:val="bottom"/>
            <w:hideMark/>
          </w:tcPr>
          <w:p w14:paraId="364FF492"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Üst Bağ</w:t>
            </w:r>
          </w:p>
        </w:tc>
        <w:tc>
          <w:tcPr>
            <w:tcW w:w="426" w:type="pct"/>
            <w:tcBorders>
              <w:top w:val="nil"/>
              <w:left w:val="single" w:sz="8" w:space="0" w:color="E0E0E0"/>
              <w:bottom w:val="single" w:sz="8" w:space="0" w:color="152935"/>
              <w:right w:val="single" w:sz="8" w:space="0" w:color="E0E0E0"/>
            </w:tcBorders>
            <w:shd w:val="clear" w:color="auto" w:fill="auto"/>
            <w:vAlign w:val="bottom"/>
            <w:hideMark/>
          </w:tcPr>
          <w:p w14:paraId="34665F7B" w14:textId="77777777" w:rsidR="00955F41" w:rsidRPr="0084710A" w:rsidRDefault="002F101B"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sz w:val="18"/>
                <w:szCs w:val="18"/>
              </w:rPr>
              <w:t>Sıfır Derece Korelasy-onu</w:t>
            </w:r>
          </w:p>
        </w:tc>
        <w:tc>
          <w:tcPr>
            <w:tcW w:w="509" w:type="pct"/>
            <w:tcBorders>
              <w:top w:val="nil"/>
              <w:left w:val="single" w:sz="8" w:space="0" w:color="E0E0E0"/>
              <w:bottom w:val="single" w:sz="8" w:space="0" w:color="152935"/>
              <w:right w:val="single" w:sz="8" w:space="0" w:color="E0E0E0"/>
            </w:tcBorders>
            <w:shd w:val="clear" w:color="auto" w:fill="auto"/>
            <w:vAlign w:val="bottom"/>
            <w:hideMark/>
          </w:tcPr>
          <w:p w14:paraId="5669AE60"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Kısmi</w:t>
            </w:r>
          </w:p>
        </w:tc>
        <w:tc>
          <w:tcPr>
            <w:tcW w:w="368" w:type="pct"/>
            <w:tcBorders>
              <w:top w:val="nil"/>
              <w:left w:val="single" w:sz="8" w:space="0" w:color="E0E0E0"/>
              <w:bottom w:val="single" w:sz="8" w:space="0" w:color="152935"/>
              <w:right w:val="single" w:sz="8" w:space="0" w:color="E0E0E0"/>
            </w:tcBorders>
            <w:shd w:val="clear" w:color="auto" w:fill="auto"/>
            <w:vAlign w:val="bottom"/>
            <w:hideMark/>
          </w:tcPr>
          <w:p w14:paraId="2F5377A9"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Bölüm</w:t>
            </w:r>
          </w:p>
        </w:tc>
        <w:tc>
          <w:tcPr>
            <w:tcW w:w="292" w:type="pct"/>
            <w:tcBorders>
              <w:top w:val="nil"/>
              <w:left w:val="single" w:sz="8" w:space="0" w:color="E0E0E0"/>
              <w:bottom w:val="single" w:sz="8" w:space="0" w:color="152935"/>
              <w:right w:val="single" w:sz="8" w:space="0" w:color="E0E0E0"/>
            </w:tcBorders>
            <w:shd w:val="clear" w:color="auto" w:fill="auto"/>
            <w:vAlign w:val="bottom"/>
            <w:hideMark/>
          </w:tcPr>
          <w:p w14:paraId="30225F9E"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Hata Payı</w:t>
            </w:r>
          </w:p>
        </w:tc>
        <w:tc>
          <w:tcPr>
            <w:tcW w:w="318" w:type="pct"/>
            <w:tcBorders>
              <w:top w:val="nil"/>
              <w:left w:val="single" w:sz="8" w:space="0" w:color="E0E0E0"/>
              <w:bottom w:val="single" w:sz="8" w:space="0" w:color="152935"/>
              <w:right w:val="double" w:sz="4" w:space="0" w:color="auto"/>
            </w:tcBorders>
            <w:shd w:val="clear" w:color="auto" w:fill="auto"/>
            <w:vAlign w:val="bottom"/>
            <w:hideMark/>
          </w:tcPr>
          <w:p w14:paraId="31BB0658"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VIF</w:t>
            </w:r>
          </w:p>
        </w:tc>
      </w:tr>
      <w:tr w:rsidR="00955F41" w:rsidRPr="00297889" w14:paraId="4ED0705A" w14:textId="77777777" w:rsidTr="00B973E2">
        <w:trPr>
          <w:cantSplit/>
          <w:trHeight w:val="328"/>
        </w:trPr>
        <w:tc>
          <w:tcPr>
            <w:tcW w:w="198" w:type="pct"/>
            <w:vMerge w:val="restart"/>
            <w:tcBorders>
              <w:top w:val="single" w:sz="8" w:space="0" w:color="152935"/>
              <w:left w:val="double" w:sz="4" w:space="0" w:color="auto"/>
              <w:bottom w:val="single" w:sz="8" w:space="0" w:color="152935"/>
              <w:right w:val="nil"/>
            </w:tcBorders>
            <w:shd w:val="clear" w:color="auto" w:fill="auto"/>
            <w:hideMark/>
          </w:tcPr>
          <w:p w14:paraId="66741D74" w14:textId="77777777" w:rsidR="00955F41" w:rsidRPr="0084710A" w:rsidRDefault="00955F41"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w:t>
            </w:r>
          </w:p>
        </w:tc>
        <w:tc>
          <w:tcPr>
            <w:tcW w:w="337" w:type="pct"/>
            <w:tcBorders>
              <w:top w:val="single" w:sz="8" w:space="0" w:color="152935"/>
              <w:left w:val="nil"/>
              <w:bottom w:val="single" w:sz="8" w:space="0" w:color="AEAEAE"/>
              <w:right w:val="nil"/>
            </w:tcBorders>
            <w:shd w:val="clear" w:color="auto" w:fill="auto"/>
            <w:hideMark/>
          </w:tcPr>
          <w:p w14:paraId="0F9ACC53" w14:textId="77777777" w:rsidR="00955F41" w:rsidRPr="0084710A" w:rsidRDefault="00955F41"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Sabit</w:t>
            </w:r>
          </w:p>
        </w:tc>
        <w:tc>
          <w:tcPr>
            <w:tcW w:w="338" w:type="pct"/>
            <w:tcBorders>
              <w:top w:val="single" w:sz="8" w:space="0" w:color="152935"/>
              <w:left w:val="nil"/>
              <w:bottom w:val="single" w:sz="8" w:space="0" w:color="AEAEAE"/>
              <w:right w:val="single" w:sz="8" w:space="0" w:color="E0E0E0"/>
            </w:tcBorders>
            <w:shd w:val="clear" w:color="auto" w:fill="auto"/>
            <w:hideMark/>
          </w:tcPr>
          <w:p w14:paraId="409D562F"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5,507</w:t>
            </w:r>
          </w:p>
        </w:tc>
        <w:tc>
          <w:tcPr>
            <w:tcW w:w="291" w:type="pct"/>
            <w:tcBorders>
              <w:top w:val="single" w:sz="8" w:space="0" w:color="152935"/>
              <w:left w:val="single" w:sz="8" w:space="0" w:color="E0E0E0"/>
              <w:bottom w:val="single" w:sz="8" w:space="0" w:color="AEAEAE"/>
              <w:right w:val="single" w:sz="8" w:space="0" w:color="E0E0E0"/>
            </w:tcBorders>
            <w:shd w:val="clear" w:color="auto" w:fill="auto"/>
            <w:hideMark/>
          </w:tcPr>
          <w:p w14:paraId="6F000E3B"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,482</w:t>
            </w:r>
          </w:p>
        </w:tc>
        <w:tc>
          <w:tcPr>
            <w:tcW w:w="577" w:type="pct"/>
            <w:tcBorders>
              <w:top w:val="single" w:sz="8" w:space="0" w:color="152935"/>
              <w:left w:val="single" w:sz="8" w:space="0" w:color="E0E0E0"/>
              <w:bottom w:val="single" w:sz="8" w:space="0" w:color="AEAEAE"/>
              <w:right w:val="single" w:sz="8" w:space="0" w:color="E0E0E0"/>
            </w:tcBorders>
            <w:shd w:val="clear" w:color="auto" w:fill="auto"/>
            <w:vAlign w:val="center"/>
          </w:tcPr>
          <w:p w14:paraId="702EE05F" w14:textId="77777777" w:rsidR="00955F41" w:rsidRPr="0084710A" w:rsidRDefault="00955F41"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370" w:type="pct"/>
            <w:tcBorders>
              <w:top w:val="single" w:sz="8" w:space="0" w:color="152935"/>
              <w:left w:val="single" w:sz="8" w:space="0" w:color="E0E0E0"/>
              <w:bottom w:val="single" w:sz="8" w:space="0" w:color="AEAEAE"/>
              <w:right w:val="single" w:sz="8" w:space="0" w:color="E0E0E0"/>
            </w:tcBorders>
            <w:shd w:val="clear" w:color="auto" w:fill="auto"/>
            <w:hideMark/>
          </w:tcPr>
          <w:p w14:paraId="51628EED"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11,421</w:t>
            </w:r>
          </w:p>
        </w:tc>
        <w:tc>
          <w:tcPr>
            <w:tcW w:w="320" w:type="pct"/>
            <w:tcBorders>
              <w:top w:val="single" w:sz="8" w:space="0" w:color="152935"/>
              <w:left w:val="single" w:sz="8" w:space="0" w:color="E0E0E0"/>
              <w:bottom w:val="single" w:sz="8" w:space="0" w:color="AEAEAE"/>
              <w:right w:val="single" w:sz="8" w:space="0" w:color="E0E0E0"/>
            </w:tcBorders>
            <w:shd w:val="clear" w:color="auto" w:fill="auto"/>
            <w:hideMark/>
          </w:tcPr>
          <w:p w14:paraId="4D120206"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p>
        </w:tc>
        <w:tc>
          <w:tcPr>
            <w:tcW w:w="339" w:type="pct"/>
            <w:tcBorders>
              <w:top w:val="single" w:sz="8" w:space="0" w:color="152935"/>
              <w:left w:val="single" w:sz="8" w:space="0" w:color="E0E0E0"/>
              <w:bottom w:val="single" w:sz="8" w:space="0" w:color="AEAEAE"/>
              <w:right w:val="single" w:sz="8" w:space="0" w:color="E0E0E0"/>
            </w:tcBorders>
            <w:shd w:val="clear" w:color="auto" w:fill="auto"/>
            <w:hideMark/>
          </w:tcPr>
          <w:p w14:paraId="46E4778C"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4,555</w:t>
            </w:r>
          </w:p>
        </w:tc>
        <w:tc>
          <w:tcPr>
            <w:tcW w:w="316" w:type="pct"/>
            <w:tcBorders>
              <w:top w:val="single" w:sz="8" w:space="0" w:color="152935"/>
              <w:left w:val="single" w:sz="8" w:space="0" w:color="E0E0E0"/>
              <w:bottom w:val="single" w:sz="8" w:space="0" w:color="AEAEAE"/>
              <w:right w:val="single" w:sz="8" w:space="0" w:color="E0E0E0"/>
            </w:tcBorders>
            <w:shd w:val="clear" w:color="auto" w:fill="auto"/>
            <w:hideMark/>
          </w:tcPr>
          <w:p w14:paraId="45CB07C2"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6,459</w:t>
            </w:r>
          </w:p>
        </w:tc>
        <w:tc>
          <w:tcPr>
            <w:tcW w:w="426" w:type="pct"/>
            <w:tcBorders>
              <w:top w:val="single" w:sz="8" w:space="0" w:color="152935"/>
              <w:left w:val="single" w:sz="8" w:space="0" w:color="E0E0E0"/>
              <w:bottom w:val="single" w:sz="8" w:space="0" w:color="AEAEAE"/>
              <w:right w:val="single" w:sz="8" w:space="0" w:color="E0E0E0"/>
            </w:tcBorders>
            <w:shd w:val="clear" w:color="auto" w:fill="auto"/>
            <w:vAlign w:val="center"/>
          </w:tcPr>
          <w:p w14:paraId="18F56569" w14:textId="77777777" w:rsidR="00955F41" w:rsidRPr="0084710A" w:rsidRDefault="00955F41"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509" w:type="pct"/>
            <w:tcBorders>
              <w:top w:val="single" w:sz="8" w:space="0" w:color="152935"/>
              <w:left w:val="single" w:sz="8" w:space="0" w:color="E0E0E0"/>
              <w:bottom w:val="single" w:sz="8" w:space="0" w:color="AEAEAE"/>
              <w:right w:val="single" w:sz="8" w:space="0" w:color="E0E0E0"/>
            </w:tcBorders>
            <w:shd w:val="clear" w:color="auto" w:fill="auto"/>
            <w:vAlign w:val="center"/>
          </w:tcPr>
          <w:p w14:paraId="19402F02" w14:textId="77777777" w:rsidR="00955F41" w:rsidRPr="0084710A" w:rsidRDefault="00955F41"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368" w:type="pct"/>
            <w:tcBorders>
              <w:top w:val="single" w:sz="8" w:space="0" w:color="152935"/>
              <w:left w:val="single" w:sz="8" w:space="0" w:color="E0E0E0"/>
              <w:bottom w:val="single" w:sz="8" w:space="0" w:color="AEAEAE"/>
              <w:right w:val="single" w:sz="8" w:space="0" w:color="E0E0E0"/>
            </w:tcBorders>
            <w:shd w:val="clear" w:color="auto" w:fill="auto"/>
            <w:vAlign w:val="center"/>
          </w:tcPr>
          <w:p w14:paraId="4E582C9A" w14:textId="77777777" w:rsidR="00955F41" w:rsidRPr="0084710A" w:rsidRDefault="00955F41"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292" w:type="pct"/>
            <w:tcBorders>
              <w:top w:val="single" w:sz="8" w:space="0" w:color="152935"/>
              <w:left w:val="single" w:sz="8" w:space="0" w:color="E0E0E0"/>
              <w:bottom w:val="single" w:sz="8" w:space="0" w:color="AEAEAE"/>
              <w:right w:val="single" w:sz="8" w:space="0" w:color="E0E0E0"/>
            </w:tcBorders>
            <w:shd w:val="clear" w:color="auto" w:fill="auto"/>
            <w:vAlign w:val="center"/>
          </w:tcPr>
          <w:p w14:paraId="27B3F7B9" w14:textId="77777777" w:rsidR="00955F41" w:rsidRPr="0084710A" w:rsidRDefault="00955F41"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c>
          <w:tcPr>
            <w:tcW w:w="318" w:type="pct"/>
            <w:tcBorders>
              <w:top w:val="single" w:sz="8" w:space="0" w:color="152935"/>
              <w:left w:val="single" w:sz="8" w:space="0" w:color="E0E0E0"/>
              <w:bottom w:val="single" w:sz="8" w:space="0" w:color="AEAEAE"/>
              <w:right w:val="double" w:sz="4" w:space="0" w:color="auto"/>
            </w:tcBorders>
            <w:shd w:val="clear" w:color="auto" w:fill="auto"/>
            <w:vAlign w:val="center"/>
          </w:tcPr>
          <w:p w14:paraId="3E333DA3" w14:textId="77777777" w:rsidR="00955F41" w:rsidRPr="0084710A" w:rsidRDefault="00955F41" w:rsidP="00AE7EB6">
            <w:pPr>
              <w:autoSpaceDE w:val="0"/>
              <w:autoSpaceDN w:val="0"/>
              <w:adjustRightInd w:val="0"/>
              <w:spacing w:after="0" w:line="240" w:lineRule="auto"/>
              <w:jc w:val="center"/>
              <w:rPr>
                <w:rFonts w:ascii="Times New Roman" w:hAnsi="Times New Roman" w:cs="Times New Roman"/>
                <w:color w:val="000000" w:themeColor="text1"/>
                <w:sz w:val="18"/>
                <w:szCs w:val="18"/>
              </w:rPr>
            </w:pPr>
          </w:p>
        </w:tc>
      </w:tr>
      <w:tr w:rsidR="00955F41" w:rsidRPr="00297889" w14:paraId="4119A60F" w14:textId="77777777" w:rsidTr="00B973E2">
        <w:trPr>
          <w:cantSplit/>
          <w:trHeight w:val="328"/>
        </w:trPr>
        <w:tc>
          <w:tcPr>
            <w:tcW w:w="198" w:type="pct"/>
            <w:vMerge/>
            <w:tcBorders>
              <w:top w:val="single" w:sz="8" w:space="0" w:color="152935"/>
              <w:left w:val="double" w:sz="4" w:space="0" w:color="auto"/>
              <w:bottom w:val="single" w:sz="8" w:space="0" w:color="152935"/>
              <w:right w:val="nil"/>
            </w:tcBorders>
            <w:shd w:val="clear" w:color="auto" w:fill="auto"/>
            <w:vAlign w:val="center"/>
            <w:hideMark/>
          </w:tcPr>
          <w:p w14:paraId="2D731A3E" w14:textId="77777777" w:rsidR="00955F41" w:rsidRPr="0084710A" w:rsidRDefault="00955F41" w:rsidP="00AE7EB6">
            <w:pPr>
              <w:spacing w:after="0"/>
              <w:rPr>
                <w:rFonts w:ascii="Times New Roman" w:hAnsi="Times New Roman" w:cs="Times New Roman"/>
                <w:color w:val="000000" w:themeColor="text1"/>
                <w:sz w:val="18"/>
                <w:szCs w:val="18"/>
              </w:rPr>
            </w:pPr>
          </w:p>
        </w:tc>
        <w:tc>
          <w:tcPr>
            <w:tcW w:w="337" w:type="pct"/>
            <w:tcBorders>
              <w:top w:val="single" w:sz="8" w:space="0" w:color="AEAEAE"/>
              <w:left w:val="nil"/>
              <w:bottom w:val="single" w:sz="8" w:space="0" w:color="AEAEAE"/>
              <w:right w:val="nil"/>
            </w:tcBorders>
            <w:shd w:val="clear" w:color="auto" w:fill="auto"/>
            <w:hideMark/>
          </w:tcPr>
          <w:p w14:paraId="33C2856E" w14:textId="77777777" w:rsidR="00955F41" w:rsidRPr="0084710A" w:rsidRDefault="00955F41"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F2</w:t>
            </w:r>
            <w:r w:rsidR="005C5E6E" w:rsidRPr="0084710A">
              <w:rPr>
                <w:rFonts w:ascii="Times New Roman" w:hAnsi="Times New Roman" w:cs="Times New Roman"/>
                <w:color w:val="000000" w:themeColor="text1"/>
                <w:sz w:val="18"/>
                <w:szCs w:val="18"/>
              </w:rPr>
              <w:t xml:space="preserve"> Ort</w:t>
            </w:r>
          </w:p>
        </w:tc>
        <w:tc>
          <w:tcPr>
            <w:tcW w:w="338" w:type="pct"/>
            <w:tcBorders>
              <w:top w:val="single" w:sz="8" w:space="0" w:color="AEAEAE"/>
              <w:left w:val="nil"/>
              <w:bottom w:val="single" w:sz="8" w:space="0" w:color="AEAEAE"/>
              <w:right w:val="single" w:sz="8" w:space="0" w:color="E0E0E0"/>
            </w:tcBorders>
            <w:shd w:val="clear" w:color="auto" w:fill="auto"/>
            <w:hideMark/>
          </w:tcPr>
          <w:p w14:paraId="48859CAF"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,219</w:t>
            </w:r>
          </w:p>
        </w:tc>
        <w:tc>
          <w:tcPr>
            <w:tcW w:w="291" w:type="pct"/>
            <w:tcBorders>
              <w:top w:val="single" w:sz="8" w:space="0" w:color="AEAEAE"/>
              <w:left w:val="single" w:sz="8" w:space="0" w:color="E0E0E0"/>
              <w:bottom w:val="single" w:sz="8" w:space="0" w:color="AEAEAE"/>
              <w:right w:val="single" w:sz="8" w:space="0" w:color="E0E0E0"/>
            </w:tcBorders>
            <w:shd w:val="clear" w:color="auto" w:fill="auto"/>
            <w:hideMark/>
          </w:tcPr>
          <w:p w14:paraId="48D8C99A"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,060</w:t>
            </w:r>
          </w:p>
        </w:tc>
        <w:tc>
          <w:tcPr>
            <w:tcW w:w="577" w:type="pct"/>
            <w:tcBorders>
              <w:top w:val="single" w:sz="8" w:space="0" w:color="AEAEAE"/>
              <w:left w:val="single" w:sz="8" w:space="0" w:color="E0E0E0"/>
              <w:bottom w:val="single" w:sz="8" w:space="0" w:color="AEAEAE"/>
              <w:right w:val="single" w:sz="8" w:space="0" w:color="E0E0E0"/>
            </w:tcBorders>
            <w:shd w:val="clear" w:color="auto" w:fill="auto"/>
            <w:hideMark/>
          </w:tcPr>
          <w:p w14:paraId="3FBB0597"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,256</w:t>
            </w:r>
          </w:p>
        </w:tc>
        <w:tc>
          <w:tcPr>
            <w:tcW w:w="370" w:type="pct"/>
            <w:tcBorders>
              <w:top w:val="single" w:sz="8" w:space="0" w:color="AEAEAE"/>
              <w:left w:val="single" w:sz="8" w:space="0" w:color="E0E0E0"/>
              <w:bottom w:val="single" w:sz="8" w:space="0" w:color="AEAEAE"/>
              <w:right w:val="single" w:sz="8" w:space="0" w:color="E0E0E0"/>
            </w:tcBorders>
            <w:shd w:val="clear" w:color="auto" w:fill="auto"/>
            <w:hideMark/>
          </w:tcPr>
          <w:p w14:paraId="04D25A3C"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3,618</w:t>
            </w:r>
          </w:p>
        </w:tc>
        <w:tc>
          <w:tcPr>
            <w:tcW w:w="320" w:type="pct"/>
            <w:tcBorders>
              <w:top w:val="single" w:sz="8" w:space="0" w:color="AEAEAE"/>
              <w:left w:val="single" w:sz="8" w:space="0" w:color="E0E0E0"/>
              <w:bottom w:val="single" w:sz="8" w:space="0" w:color="AEAEAE"/>
              <w:right w:val="single" w:sz="8" w:space="0" w:color="E0E0E0"/>
            </w:tcBorders>
            <w:shd w:val="clear" w:color="auto" w:fill="auto"/>
            <w:hideMark/>
          </w:tcPr>
          <w:p w14:paraId="14DC6440"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p>
        </w:tc>
        <w:tc>
          <w:tcPr>
            <w:tcW w:w="339" w:type="pct"/>
            <w:tcBorders>
              <w:top w:val="single" w:sz="8" w:space="0" w:color="AEAEAE"/>
              <w:left w:val="single" w:sz="8" w:space="0" w:color="E0E0E0"/>
              <w:bottom w:val="single" w:sz="8" w:space="0" w:color="AEAEAE"/>
              <w:right w:val="single" w:sz="8" w:space="0" w:color="E0E0E0"/>
            </w:tcBorders>
            <w:shd w:val="clear" w:color="auto" w:fill="auto"/>
            <w:hideMark/>
          </w:tcPr>
          <w:p w14:paraId="65FEA46B"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,099</w:t>
            </w:r>
          </w:p>
        </w:tc>
        <w:tc>
          <w:tcPr>
            <w:tcW w:w="316" w:type="pct"/>
            <w:tcBorders>
              <w:top w:val="single" w:sz="8" w:space="0" w:color="AEAEAE"/>
              <w:left w:val="single" w:sz="8" w:space="0" w:color="E0E0E0"/>
              <w:bottom w:val="single" w:sz="8" w:space="0" w:color="AEAEAE"/>
              <w:right w:val="single" w:sz="8" w:space="0" w:color="E0E0E0"/>
            </w:tcBorders>
            <w:shd w:val="clear" w:color="auto" w:fill="auto"/>
            <w:hideMark/>
          </w:tcPr>
          <w:p w14:paraId="74F68D69"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,338</w:t>
            </w:r>
          </w:p>
        </w:tc>
        <w:tc>
          <w:tcPr>
            <w:tcW w:w="426" w:type="pct"/>
            <w:tcBorders>
              <w:top w:val="single" w:sz="8" w:space="0" w:color="AEAEAE"/>
              <w:left w:val="single" w:sz="8" w:space="0" w:color="E0E0E0"/>
              <w:bottom w:val="single" w:sz="8" w:space="0" w:color="AEAEAE"/>
              <w:right w:val="single" w:sz="8" w:space="0" w:color="E0E0E0"/>
            </w:tcBorders>
            <w:shd w:val="clear" w:color="auto" w:fill="auto"/>
            <w:hideMark/>
          </w:tcPr>
          <w:p w14:paraId="319BEE9B"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,406</w:t>
            </w:r>
          </w:p>
        </w:tc>
        <w:tc>
          <w:tcPr>
            <w:tcW w:w="509" w:type="pct"/>
            <w:tcBorders>
              <w:top w:val="single" w:sz="8" w:space="0" w:color="AEAEAE"/>
              <w:left w:val="single" w:sz="8" w:space="0" w:color="E0E0E0"/>
              <w:bottom w:val="single" w:sz="8" w:space="0" w:color="AEAEAE"/>
              <w:right w:val="single" w:sz="8" w:space="0" w:color="E0E0E0"/>
            </w:tcBorders>
            <w:shd w:val="clear" w:color="auto" w:fill="auto"/>
            <w:hideMark/>
          </w:tcPr>
          <w:p w14:paraId="461D74B8"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,270</w:t>
            </w:r>
          </w:p>
        </w:tc>
        <w:tc>
          <w:tcPr>
            <w:tcW w:w="368" w:type="pct"/>
            <w:tcBorders>
              <w:top w:val="single" w:sz="8" w:space="0" w:color="AEAEAE"/>
              <w:left w:val="single" w:sz="8" w:space="0" w:color="E0E0E0"/>
              <w:bottom w:val="single" w:sz="8" w:space="0" w:color="AEAEAE"/>
              <w:right w:val="single" w:sz="8" w:space="0" w:color="E0E0E0"/>
            </w:tcBorders>
            <w:shd w:val="clear" w:color="auto" w:fill="auto"/>
            <w:hideMark/>
          </w:tcPr>
          <w:p w14:paraId="73138A76"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,236</w:t>
            </w:r>
          </w:p>
        </w:tc>
        <w:tc>
          <w:tcPr>
            <w:tcW w:w="292" w:type="pct"/>
            <w:tcBorders>
              <w:top w:val="single" w:sz="8" w:space="0" w:color="AEAEAE"/>
              <w:left w:val="single" w:sz="8" w:space="0" w:color="E0E0E0"/>
              <w:bottom w:val="single" w:sz="8" w:space="0" w:color="AEAEAE"/>
              <w:right w:val="single" w:sz="8" w:space="0" w:color="E0E0E0"/>
            </w:tcBorders>
            <w:shd w:val="clear" w:color="auto" w:fill="auto"/>
            <w:hideMark/>
          </w:tcPr>
          <w:p w14:paraId="4FB3C5FB"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,851</w:t>
            </w:r>
          </w:p>
        </w:tc>
        <w:tc>
          <w:tcPr>
            <w:tcW w:w="318" w:type="pct"/>
            <w:tcBorders>
              <w:top w:val="single" w:sz="8" w:space="0" w:color="AEAEAE"/>
              <w:left w:val="single" w:sz="8" w:space="0" w:color="E0E0E0"/>
              <w:bottom w:val="single" w:sz="8" w:space="0" w:color="AEAEAE"/>
              <w:right w:val="double" w:sz="4" w:space="0" w:color="auto"/>
            </w:tcBorders>
            <w:shd w:val="clear" w:color="auto" w:fill="auto"/>
            <w:hideMark/>
          </w:tcPr>
          <w:p w14:paraId="3EBF046D"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1,175</w:t>
            </w:r>
          </w:p>
        </w:tc>
      </w:tr>
      <w:tr w:rsidR="00955F41" w:rsidRPr="00297889" w14:paraId="06FF9165" w14:textId="77777777" w:rsidTr="00B973E2">
        <w:trPr>
          <w:cantSplit/>
          <w:trHeight w:val="328"/>
        </w:trPr>
        <w:tc>
          <w:tcPr>
            <w:tcW w:w="198" w:type="pct"/>
            <w:vMerge/>
            <w:tcBorders>
              <w:top w:val="single" w:sz="8" w:space="0" w:color="152935"/>
              <w:left w:val="double" w:sz="4" w:space="0" w:color="auto"/>
              <w:bottom w:val="double" w:sz="4" w:space="0" w:color="auto"/>
              <w:right w:val="nil"/>
            </w:tcBorders>
            <w:shd w:val="clear" w:color="auto" w:fill="auto"/>
            <w:vAlign w:val="center"/>
            <w:hideMark/>
          </w:tcPr>
          <w:p w14:paraId="10046CD6" w14:textId="77777777" w:rsidR="00955F41" w:rsidRPr="0084710A" w:rsidRDefault="00955F41" w:rsidP="00AE7EB6">
            <w:pPr>
              <w:spacing w:after="0"/>
              <w:rPr>
                <w:rFonts w:ascii="Times New Roman" w:hAnsi="Times New Roman" w:cs="Times New Roman"/>
                <w:color w:val="000000" w:themeColor="text1"/>
                <w:sz w:val="18"/>
                <w:szCs w:val="18"/>
              </w:rPr>
            </w:pPr>
          </w:p>
        </w:tc>
        <w:tc>
          <w:tcPr>
            <w:tcW w:w="337" w:type="pct"/>
            <w:tcBorders>
              <w:top w:val="single" w:sz="8" w:space="0" w:color="AEAEAE"/>
              <w:left w:val="nil"/>
              <w:bottom w:val="double" w:sz="4" w:space="0" w:color="auto"/>
              <w:right w:val="nil"/>
            </w:tcBorders>
            <w:shd w:val="clear" w:color="auto" w:fill="auto"/>
            <w:hideMark/>
          </w:tcPr>
          <w:p w14:paraId="14D009FD" w14:textId="77777777" w:rsidR="00955F41" w:rsidRPr="0084710A" w:rsidRDefault="00955F41"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F3</w:t>
            </w:r>
            <w:r w:rsidR="005C5E6E" w:rsidRPr="0084710A">
              <w:rPr>
                <w:rFonts w:ascii="Times New Roman" w:hAnsi="Times New Roman" w:cs="Times New Roman"/>
                <w:color w:val="000000" w:themeColor="text1"/>
                <w:sz w:val="18"/>
                <w:szCs w:val="18"/>
              </w:rPr>
              <w:t xml:space="preserve"> Ort</w:t>
            </w:r>
          </w:p>
        </w:tc>
        <w:tc>
          <w:tcPr>
            <w:tcW w:w="338" w:type="pct"/>
            <w:tcBorders>
              <w:top w:val="single" w:sz="8" w:space="0" w:color="AEAEAE"/>
              <w:left w:val="nil"/>
              <w:bottom w:val="double" w:sz="4" w:space="0" w:color="auto"/>
              <w:right w:val="single" w:sz="8" w:space="0" w:color="E0E0E0"/>
            </w:tcBorders>
            <w:shd w:val="clear" w:color="auto" w:fill="auto"/>
            <w:hideMark/>
          </w:tcPr>
          <w:p w14:paraId="0C1BE3E3"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-,376</w:t>
            </w:r>
          </w:p>
        </w:tc>
        <w:tc>
          <w:tcPr>
            <w:tcW w:w="291" w:type="pct"/>
            <w:tcBorders>
              <w:top w:val="single" w:sz="8" w:space="0" w:color="AEAEAE"/>
              <w:left w:val="single" w:sz="8" w:space="0" w:color="E0E0E0"/>
              <w:bottom w:val="double" w:sz="4" w:space="0" w:color="auto"/>
              <w:right w:val="single" w:sz="8" w:space="0" w:color="E0E0E0"/>
            </w:tcBorders>
            <w:shd w:val="clear" w:color="auto" w:fill="auto"/>
            <w:hideMark/>
          </w:tcPr>
          <w:p w14:paraId="25023F0D"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,068</w:t>
            </w:r>
          </w:p>
        </w:tc>
        <w:tc>
          <w:tcPr>
            <w:tcW w:w="577" w:type="pct"/>
            <w:tcBorders>
              <w:top w:val="single" w:sz="8" w:space="0" w:color="AEAEAE"/>
              <w:left w:val="single" w:sz="8" w:space="0" w:color="E0E0E0"/>
              <w:bottom w:val="double" w:sz="4" w:space="0" w:color="auto"/>
              <w:right w:val="single" w:sz="8" w:space="0" w:color="E0E0E0"/>
            </w:tcBorders>
            <w:shd w:val="clear" w:color="auto" w:fill="auto"/>
            <w:hideMark/>
          </w:tcPr>
          <w:p w14:paraId="6239A96A"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-,391</w:t>
            </w:r>
          </w:p>
        </w:tc>
        <w:tc>
          <w:tcPr>
            <w:tcW w:w="370" w:type="pct"/>
            <w:tcBorders>
              <w:top w:val="single" w:sz="8" w:space="0" w:color="AEAEAE"/>
              <w:left w:val="single" w:sz="8" w:space="0" w:color="E0E0E0"/>
              <w:bottom w:val="double" w:sz="4" w:space="0" w:color="auto"/>
              <w:right w:val="single" w:sz="8" w:space="0" w:color="E0E0E0"/>
            </w:tcBorders>
            <w:shd w:val="clear" w:color="auto" w:fill="auto"/>
            <w:hideMark/>
          </w:tcPr>
          <w:p w14:paraId="59254396"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-5,535</w:t>
            </w:r>
          </w:p>
        </w:tc>
        <w:tc>
          <w:tcPr>
            <w:tcW w:w="320" w:type="pct"/>
            <w:tcBorders>
              <w:top w:val="single" w:sz="8" w:space="0" w:color="AEAEAE"/>
              <w:left w:val="single" w:sz="8" w:space="0" w:color="E0E0E0"/>
              <w:bottom w:val="double" w:sz="4" w:space="0" w:color="auto"/>
              <w:right w:val="single" w:sz="8" w:space="0" w:color="E0E0E0"/>
            </w:tcBorders>
            <w:shd w:val="clear" w:color="auto" w:fill="auto"/>
            <w:hideMark/>
          </w:tcPr>
          <w:p w14:paraId="059EC9E8"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,000</w:t>
            </w:r>
          </w:p>
        </w:tc>
        <w:tc>
          <w:tcPr>
            <w:tcW w:w="339" w:type="pct"/>
            <w:tcBorders>
              <w:top w:val="single" w:sz="8" w:space="0" w:color="AEAEAE"/>
              <w:left w:val="single" w:sz="8" w:space="0" w:color="E0E0E0"/>
              <w:bottom w:val="double" w:sz="4" w:space="0" w:color="auto"/>
              <w:right w:val="single" w:sz="8" w:space="0" w:color="E0E0E0"/>
            </w:tcBorders>
            <w:shd w:val="clear" w:color="auto" w:fill="auto"/>
            <w:hideMark/>
          </w:tcPr>
          <w:p w14:paraId="37B478C9"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-,510</w:t>
            </w:r>
          </w:p>
        </w:tc>
        <w:tc>
          <w:tcPr>
            <w:tcW w:w="316" w:type="pct"/>
            <w:tcBorders>
              <w:top w:val="single" w:sz="8" w:space="0" w:color="AEAEAE"/>
              <w:left w:val="single" w:sz="8" w:space="0" w:color="E0E0E0"/>
              <w:bottom w:val="double" w:sz="4" w:space="0" w:color="auto"/>
              <w:right w:val="single" w:sz="8" w:space="0" w:color="E0E0E0"/>
            </w:tcBorders>
            <w:shd w:val="clear" w:color="auto" w:fill="auto"/>
            <w:hideMark/>
          </w:tcPr>
          <w:p w14:paraId="218A9701"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-,242</w:t>
            </w:r>
          </w:p>
        </w:tc>
        <w:tc>
          <w:tcPr>
            <w:tcW w:w="426" w:type="pct"/>
            <w:tcBorders>
              <w:top w:val="single" w:sz="8" w:space="0" w:color="AEAEAE"/>
              <w:left w:val="single" w:sz="8" w:space="0" w:color="E0E0E0"/>
              <w:bottom w:val="double" w:sz="4" w:space="0" w:color="auto"/>
              <w:right w:val="single" w:sz="8" w:space="0" w:color="E0E0E0"/>
            </w:tcBorders>
            <w:shd w:val="clear" w:color="auto" w:fill="auto"/>
            <w:hideMark/>
          </w:tcPr>
          <w:p w14:paraId="5CCFCEFD"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-,490</w:t>
            </w:r>
          </w:p>
        </w:tc>
        <w:tc>
          <w:tcPr>
            <w:tcW w:w="509" w:type="pct"/>
            <w:tcBorders>
              <w:top w:val="single" w:sz="8" w:space="0" w:color="AEAEAE"/>
              <w:left w:val="single" w:sz="8" w:space="0" w:color="E0E0E0"/>
              <w:bottom w:val="double" w:sz="4" w:space="0" w:color="auto"/>
              <w:right w:val="single" w:sz="8" w:space="0" w:color="E0E0E0"/>
            </w:tcBorders>
            <w:shd w:val="clear" w:color="auto" w:fill="auto"/>
            <w:hideMark/>
          </w:tcPr>
          <w:p w14:paraId="2B44A0A5"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-,395</w:t>
            </w:r>
          </w:p>
        </w:tc>
        <w:tc>
          <w:tcPr>
            <w:tcW w:w="368" w:type="pct"/>
            <w:tcBorders>
              <w:top w:val="single" w:sz="8" w:space="0" w:color="AEAEAE"/>
              <w:left w:val="single" w:sz="8" w:space="0" w:color="E0E0E0"/>
              <w:bottom w:val="double" w:sz="4" w:space="0" w:color="auto"/>
              <w:right w:val="single" w:sz="8" w:space="0" w:color="E0E0E0"/>
            </w:tcBorders>
            <w:shd w:val="clear" w:color="auto" w:fill="auto"/>
            <w:hideMark/>
          </w:tcPr>
          <w:p w14:paraId="02D3A087"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-,361</w:t>
            </w:r>
          </w:p>
        </w:tc>
        <w:tc>
          <w:tcPr>
            <w:tcW w:w="292" w:type="pct"/>
            <w:tcBorders>
              <w:top w:val="single" w:sz="8" w:space="0" w:color="AEAEAE"/>
              <w:left w:val="single" w:sz="8" w:space="0" w:color="E0E0E0"/>
              <w:bottom w:val="double" w:sz="4" w:space="0" w:color="auto"/>
              <w:right w:val="single" w:sz="8" w:space="0" w:color="E0E0E0"/>
            </w:tcBorders>
            <w:shd w:val="clear" w:color="auto" w:fill="auto"/>
            <w:hideMark/>
          </w:tcPr>
          <w:p w14:paraId="0BC21291"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,851</w:t>
            </w:r>
          </w:p>
        </w:tc>
        <w:tc>
          <w:tcPr>
            <w:tcW w:w="318" w:type="pct"/>
            <w:tcBorders>
              <w:top w:val="single" w:sz="8" w:space="0" w:color="AEAEAE"/>
              <w:left w:val="single" w:sz="8" w:space="0" w:color="E0E0E0"/>
              <w:bottom w:val="double" w:sz="4" w:space="0" w:color="auto"/>
              <w:right w:val="double" w:sz="4" w:space="0" w:color="auto"/>
            </w:tcBorders>
            <w:shd w:val="clear" w:color="auto" w:fill="auto"/>
            <w:hideMark/>
          </w:tcPr>
          <w:p w14:paraId="2F4F0F02" w14:textId="77777777" w:rsidR="00955F41" w:rsidRPr="0084710A" w:rsidRDefault="00955F41" w:rsidP="00AE7EB6">
            <w:pPr>
              <w:autoSpaceDE w:val="0"/>
              <w:autoSpaceDN w:val="0"/>
              <w:adjustRightInd w:val="0"/>
              <w:spacing w:after="0" w:line="320" w:lineRule="atLeast"/>
              <w:jc w:val="center"/>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1,175</w:t>
            </w:r>
          </w:p>
        </w:tc>
      </w:tr>
      <w:tr w:rsidR="00955F41" w:rsidRPr="00297889" w14:paraId="6F4FA562" w14:textId="77777777" w:rsidTr="00B973E2">
        <w:trPr>
          <w:cantSplit/>
          <w:trHeight w:val="328"/>
        </w:trPr>
        <w:tc>
          <w:tcPr>
            <w:tcW w:w="5000" w:type="pct"/>
            <w:gridSpan w:val="14"/>
            <w:tcBorders>
              <w:top w:val="double" w:sz="4" w:space="0" w:color="auto"/>
            </w:tcBorders>
            <w:shd w:val="clear" w:color="auto" w:fill="auto"/>
            <w:hideMark/>
          </w:tcPr>
          <w:p w14:paraId="15797379" w14:textId="77777777" w:rsidR="00955F41" w:rsidRPr="0084710A" w:rsidRDefault="00955F41" w:rsidP="00AE7EB6">
            <w:pPr>
              <w:autoSpaceDE w:val="0"/>
              <w:autoSpaceDN w:val="0"/>
              <w:adjustRightInd w:val="0"/>
              <w:spacing w:after="0" w:line="320" w:lineRule="atLeast"/>
              <w:rPr>
                <w:rFonts w:ascii="Times New Roman" w:hAnsi="Times New Roman" w:cs="Times New Roman"/>
                <w:color w:val="000000" w:themeColor="text1"/>
                <w:sz w:val="18"/>
                <w:szCs w:val="18"/>
              </w:rPr>
            </w:pPr>
            <w:r w:rsidRPr="0084710A">
              <w:rPr>
                <w:rFonts w:ascii="Times New Roman" w:hAnsi="Times New Roman" w:cs="Times New Roman"/>
                <w:color w:val="000000" w:themeColor="text1"/>
                <w:sz w:val="18"/>
                <w:szCs w:val="18"/>
              </w:rPr>
              <w:t>a. Bağımlı Değişken: Psikolojik İyi Oluş</w:t>
            </w:r>
            <w:r w:rsidR="005C5E6E" w:rsidRPr="0084710A">
              <w:rPr>
                <w:rFonts w:ascii="Times New Roman" w:hAnsi="Times New Roman" w:cs="Times New Roman"/>
                <w:color w:val="000000" w:themeColor="text1"/>
                <w:sz w:val="18"/>
                <w:szCs w:val="18"/>
              </w:rPr>
              <w:t xml:space="preserve"> Ortalama</w:t>
            </w:r>
          </w:p>
        </w:tc>
      </w:tr>
    </w:tbl>
    <w:p w14:paraId="5D88A08A" w14:textId="77777777" w:rsidR="006855CA" w:rsidRPr="00297889" w:rsidRDefault="006855CA"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5D83C0FF" w14:textId="5DC8CFE3" w:rsidR="00A80D30" w:rsidRPr="00297889" w:rsidRDefault="00A80D30"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 xml:space="preserve">Çoklu doğrusal regresyon analizi sonucuna göre, Tükenmişlik ölçeği alt boyutlarından F2 alt </w:t>
      </w:r>
      <w:r w:rsidRPr="00EA51B1">
        <w:rPr>
          <w:rFonts w:ascii="Times New Roman" w:hAnsi="Times New Roman" w:cs="Times New Roman"/>
          <w:sz w:val="24"/>
          <w:szCs w:val="24"/>
        </w:rPr>
        <w:t xml:space="preserve">boyutu için </w:t>
      </w:r>
      <w:r w:rsidR="00EA51B1" w:rsidRPr="00EA51B1">
        <w:rPr>
          <w:rFonts w:ascii="Symbol" w:hAnsi="Symbol" w:cs="Symbol"/>
          <w:sz w:val="24"/>
          <w:szCs w:val="24"/>
        </w:rPr>
        <w:t></w:t>
      </w:r>
      <w:r w:rsidRPr="00EA51B1">
        <w:rPr>
          <w:rFonts w:ascii="Times New Roman" w:hAnsi="Times New Roman" w:cs="Times New Roman"/>
          <w:sz w:val="24"/>
          <w:szCs w:val="24"/>
        </w:rPr>
        <w:t>=0,256, p</w:t>
      </w:r>
      <w:r w:rsidR="00130B55">
        <w:rPr>
          <w:rFonts w:ascii="Times New Roman" w:hAnsi="Times New Roman" w:cs="Times New Roman"/>
          <w:sz w:val="24"/>
          <w:szCs w:val="24"/>
        </w:rPr>
        <w:t>(sig)</w:t>
      </w:r>
      <w:r w:rsidRPr="00EA51B1">
        <w:rPr>
          <w:rFonts w:ascii="Times New Roman" w:hAnsi="Times New Roman" w:cs="Times New Roman"/>
          <w:sz w:val="24"/>
          <w:szCs w:val="24"/>
        </w:rPr>
        <w:t xml:space="preserve">&lt;. 05 ve F3 alt boyutu için </w:t>
      </w:r>
      <w:r w:rsidR="00EA51B1" w:rsidRPr="00EA51B1">
        <w:rPr>
          <w:rFonts w:ascii="Symbol" w:hAnsi="Symbol" w:cs="Symbol"/>
          <w:sz w:val="24"/>
          <w:szCs w:val="24"/>
        </w:rPr>
        <w:t></w:t>
      </w:r>
      <w:r w:rsidRPr="00EA51B1">
        <w:rPr>
          <w:rFonts w:ascii="Times New Roman" w:hAnsi="Times New Roman" w:cs="Times New Roman"/>
          <w:sz w:val="24"/>
          <w:szCs w:val="24"/>
        </w:rPr>
        <w:t xml:space="preserve">=-0,391, </w:t>
      </w:r>
      <w:r w:rsidRPr="00EA51B1">
        <w:rPr>
          <w:rFonts w:ascii="Times New Roman" w:hAnsi="Times New Roman" w:cs="Times New Roman"/>
          <w:sz w:val="24"/>
          <w:szCs w:val="24"/>
        </w:rPr>
        <w:lastRenderedPageBreak/>
        <w:t>p</w:t>
      </w:r>
      <w:r w:rsidR="00130B55">
        <w:rPr>
          <w:rFonts w:ascii="Times New Roman" w:hAnsi="Times New Roman" w:cs="Times New Roman"/>
          <w:sz w:val="24"/>
          <w:szCs w:val="24"/>
        </w:rPr>
        <w:t>(sig)</w:t>
      </w:r>
      <w:r w:rsidRPr="00EA51B1">
        <w:rPr>
          <w:rFonts w:ascii="Times New Roman" w:hAnsi="Times New Roman" w:cs="Times New Roman"/>
          <w:sz w:val="24"/>
          <w:szCs w:val="24"/>
        </w:rPr>
        <w:t>&lt;.</w:t>
      </w:r>
      <w:r w:rsidRPr="00297889">
        <w:rPr>
          <w:rFonts w:ascii="Times New Roman" w:hAnsi="Times New Roman" w:cs="Times New Roman"/>
          <w:color w:val="000000"/>
          <w:sz w:val="24"/>
          <w:szCs w:val="24"/>
        </w:rPr>
        <w:t xml:space="preserve">05 </w:t>
      </w:r>
      <w:r w:rsidRPr="00297889">
        <w:rPr>
          <w:rFonts w:ascii="Times New Roman" w:hAnsi="Times New Roman" w:cs="Times New Roman"/>
          <w:sz w:val="24"/>
          <w:szCs w:val="24"/>
        </w:rPr>
        <w:t xml:space="preserve">değerleri her iki değişkenin psikolojik iyi oluş düzeyini </w:t>
      </w:r>
      <w:r w:rsidR="00FE577D">
        <w:rPr>
          <w:rFonts w:ascii="Times New Roman" w:hAnsi="Times New Roman" w:cs="Times New Roman"/>
          <w:sz w:val="24"/>
          <w:szCs w:val="24"/>
        </w:rPr>
        <w:t>istatistiki</w:t>
      </w:r>
      <w:r w:rsidRPr="00297889">
        <w:rPr>
          <w:rFonts w:ascii="Times New Roman" w:hAnsi="Times New Roman" w:cs="Times New Roman"/>
          <w:sz w:val="24"/>
          <w:szCs w:val="24"/>
        </w:rPr>
        <w:t xml:space="preserve"> olarak açıklamada anlamlı olduğunu gösterdiğinden H1 hipotezi kabul edilmiştir.</w:t>
      </w:r>
    </w:p>
    <w:p w14:paraId="228FE1F0" w14:textId="77777777" w:rsidR="002D2AD5" w:rsidRDefault="002D2AD5"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04DB6BDD" w14:textId="77777777" w:rsidR="00131D9B" w:rsidRDefault="00131D9B"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70C5AF2F" w14:textId="77777777" w:rsidR="00131D9B" w:rsidRDefault="00131D9B"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6ADE9D3A" w14:textId="77777777" w:rsidR="00131D9B" w:rsidRDefault="00131D9B"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79429D59" w14:textId="77777777" w:rsidR="00131D9B" w:rsidRDefault="00131D9B"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0B9B531A" w14:textId="7E5C16C7" w:rsidR="00131D9B" w:rsidRDefault="00131D9B"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2DE2DDD5" w14:textId="736512DC" w:rsidR="00FB3187" w:rsidRDefault="00FB3187"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07918400" w14:textId="16DAB555" w:rsidR="00FB3187" w:rsidRDefault="00FB3187"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5F6B406A" w14:textId="309307BD" w:rsidR="00DB2762" w:rsidRDefault="00DB2762"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139CA059" w14:textId="6AFC0271" w:rsidR="00DB2762" w:rsidRDefault="00DB2762"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60F6A92D" w14:textId="550CD599" w:rsidR="00DB2762" w:rsidRDefault="00DB2762"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686B2C8A" w14:textId="2E42A0DD" w:rsidR="00DB2762" w:rsidRDefault="00DB2762"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4D22082A" w14:textId="1E91F90A" w:rsidR="00DB2762" w:rsidRDefault="00DB2762"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610BAF4D" w14:textId="49CE93D1" w:rsidR="00DB2762" w:rsidRDefault="00DB2762"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15099850" w14:textId="55A1686F" w:rsidR="00F502AC" w:rsidRDefault="00F502A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2C303E05" w14:textId="77777777" w:rsidR="00F502AC" w:rsidRDefault="00F502AC"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3DB750F1" w14:textId="77777777" w:rsidR="00ED3FF9" w:rsidRDefault="00ED3FF9" w:rsidP="00AE7EB6">
      <w:pPr>
        <w:pStyle w:val="Balk1"/>
        <w:spacing w:before="0"/>
        <w:jc w:val="center"/>
        <w:rPr>
          <w:rFonts w:ascii="Times New Roman" w:hAnsi="Times New Roman" w:cs="Times New Roman"/>
          <w:b/>
          <w:bCs/>
          <w:color w:val="000000" w:themeColor="text1"/>
          <w:sz w:val="24"/>
          <w:szCs w:val="24"/>
        </w:rPr>
        <w:sectPr w:rsidR="00ED3FF9" w:rsidSect="0016493E">
          <w:pgSz w:w="11906" w:h="16838"/>
          <w:pgMar w:top="1701" w:right="1134" w:bottom="1701" w:left="2268" w:header="709" w:footer="709" w:gutter="0"/>
          <w:pgNumType w:start="45"/>
          <w:cols w:space="708"/>
          <w:titlePg/>
          <w:docGrid w:linePitch="360"/>
        </w:sectPr>
      </w:pPr>
      <w:bookmarkStart w:id="261" w:name="_Toc71029892"/>
    </w:p>
    <w:p w14:paraId="60CFB1FC" w14:textId="2CCADF6D" w:rsidR="00F00374" w:rsidRDefault="00F00374" w:rsidP="00AE7EB6">
      <w:pPr>
        <w:pStyle w:val="Balk1"/>
        <w:spacing w:before="0"/>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lastRenderedPageBreak/>
        <w:t>TARTIŞMA</w:t>
      </w:r>
      <w:bookmarkEnd w:id="261"/>
    </w:p>
    <w:p w14:paraId="1AEBEA77" w14:textId="77777777" w:rsidR="005912C6" w:rsidRPr="005912C6" w:rsidRDefault="005912C6" w:rsidP="00AE7EB6"/>
    <w:p w14:paraId="678E8981" w14:textId="04938213" w:rsidR="002A2782" w:rsidRDefault="00F00374"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Bu </w:t>
      </w:r>
      <w:r w:rsidR="002A2782">
        <w:rPr>
          <w:rFonts w:ascii="Times New Roman" w:hAnsi="Times New Roman" w:cs="Times New Roman"/>
          <w:color w:val="000000" w:themeColor="text1"/>
          <w:sz w:val="24"/>
          <w:szCs w:val="24"/>
        </w:rPr>
        <w:t xml:space="preserve">çalışmada, </w:t>
      </w:r>
      <w:r w:rsidRPr="00297889">
        <w:rPr>
          <w:rFonts w:ascii="Times New Roman" w:hAnsi="Times New Roman" w:cs="Times New Roman"/>
          <w:color w:val="000000" w:themeColor="text1"/>
          <w:sz w:val="24"/>
          <w:szCs w:val="24"/>
        </w:rPr>
        <w:t>engelli çocuğa sahip ebeveynlerin psikolojik iyi oluş ve tükenmişlik düzey</w:t>
      </w:r>
      <w:r w:rsidR="009C4573" w:rsidRPr="00297889">
        <w:rPr>
          <w:rFonts w:ascii="Times New Roman" w:hAnsi="Times New Roman" w:cs="Times New Roman"/>
          <w:color w:val="000000" w:themeColor="text1"/>
          <w:sz w:val="24"/>
          <w:szCs w:val="24"/>
        </w:rPr>
        <w:t>leri</w:t>
      </w:r>
      <w:r w:rsidRPr="00297889">
        <w:rPr>
          <w:rFonts w:ascii="Times New Roman" w:hAnsi="Times New Roman" w:cs="Times New Roman"/>
          <w:color w:val="000000" w:themeColor="text1"/>
          <w:sz w:val="24"/>
          <w:szCs w:val="24"/>
        </w:rPr>
        <w:t xml:space="preserve"> arasındaki ilişki</w:t>
      </w:r>
      <w:r w:rsidR="00DC42AE">
        <w:rPr>
          <w:rFonts w:ascii="Times New Roman" w:hAnsi="Times New Roman" w:cs="Times New Roman"/>
          <w:color w:val="000000" w:themeColor="text1"/>
          <w:sz w:val="24"/>
          <w:szCs w:val="24"/>
        </w:rPr>
        <w:t>yi</w:t>
      </w:r>
      <w:r w:rsidRPr="00297889">
        <w:rPr>
          <w:rFonts w:ascii="Times New Roman" w:hAnsi="Times New Roman" w:cs="Times New Roman"/>
          <w:color w:val="000000" w:themeColor="text1"/>
          <w:sz w:val="24"/>
          <w:szCs w:val="24"/>
        </w:rPr>
        <w:t xml:space="preserve"> sosyal hizmet </w:t>
      </w:r>
      <w:r w:rsidR="00DC42AE">
        <w:rPr>
          <w:rFonts w:ascii="Times New Roman" w:hAnsi="Times New Roman" w:cs="Times New Roman"/>
          <w:color w:val="000000" w:themeColor="text1"/>
          <w:sz w:val="24"/>
          <w:szCs w:val="24"/>
        </w:rPr>
        <w:t xml:space="preserve">bakış </w:t>
      </w:r>
      <w:r w:rsidRPr="00297889">
        <w:rPr>
          <w:rFonts w:ascii="Times New Roman" w:hAnsi="Times New Roman" w:cs="Times New Roman"/>
          <w:color w:val="000000" w:themeColor="text1"/>
          <w:sz w:val="24"/>
          <w:szCs w:val="24"/>
        </w:rPr>
        <w:t>açı</w:t>
      </w:r>
      <w:r w:rsidR="00DC42AE">
        <w:rPr>
          <w:rFonts w:ascii="Times New Roman" w:hAnsi="Times New Roman" w:cs="Times New Roman"/>
          <w:color w:val="000000" w:themeColor="text1"/>
          <w:sz w:val="24"/>
          <w:szCs w:val="24"/>
        </w:rPr>
        <w:t>sı ile</w:t>
      </w:r>
      <w:r w:rsidRPr="00297889">
        <w:rPr>
          <w:rFonts w:ascii="Times New Roman" w:hAnsi="Times New Roman" w:cs="Times New Roman"/>
          <w:color w:val="000000" w:themeColor="text1"/>
          <w:sz w:val="24"/>
          <w:szCs w:val="24"/>
        </w:rPr>
        <w:t xml:space="preserve"> incele</w:t>
      </w:r>
      <w:r w:rsidR="00DC42AE">
        <w:rPr>
          <w:rFonts w:ascii="Times New Roman" w:hAnsi="Times New Roman" w:cs="Times New Roman"/>
          <w:color w:val="000000" w:themeColor="text1"/>
          <w:sz w:val="24"/>
          <w:szCs w:val="24"/>
        </w:rPr>
        <w:t>mek</w:t>
      </w:r>
      <w:r w:rsidRPr="00297889">
        <w:rPr>
          <w:rFonts w:ascii="Times New Roman" w:hAnsi="Times New Roman" w:cs="Times New Roman"/>
          <w:color w:val="000000" w:themeColor="text1"/>
          <w:sz w:val="24"/>
          <w:szCs w:val="24"/>
        </w:rPr>
        <w:t xml:space="preserve"> amaçlanmıştır. </w:t>
      </w:r>
      <w:r w:rsidR="002D2AD5">
        <w:rPr>
          <w:rFonts w:ascii="Times New Roman" w:hAnsi="Times New Roman" w:cs="Times New Roman"/>
          <w:color w:val="000000" w:themeColor="text1"/>
          <w:sz w:val="24"/>
          <w:szCs w:val="24"/>
        </w:rPr>
        <w:t xml:space="preserve">Araştırmada </w:t>
      </w:r>
      <w:r w:rsidR="002A2782">
        <w:rPr>
          <w:rFonts w:ascii="Times New Roman" w:hAnsi="Times New Roman" w:cs="Times New Roman"/>
          <w:color w:val="000000" w:themeColor="text1"/>
          <w:sz w:val="24"/>
          <w:szCs w:val="24"/>
        </w:rPr>
        <w:t>kullanılan veri toplama araçları; kişisel bilgi formu, psikolojik iyi oluş ölçeği ve tükenmişlik ölçeğidir. Kişisel bilgi formu ile her bir ölçeğe ilişkin ortalamalar arasında anlamlı bir farklılaşma olup olmadığını tespit etmek amacı ile Bağımsız örneklem t-testi ve Anova analizinden faydalanılmıştır. Ayrıca, psikolojik iyi oluş</w:t>
      </w:r>
      <w:r w:rsidR="002D2AD5">
        <w:rPr>
          <w:rFonts w:ascii="Times New Roman" w:hAnsi="Times New Roman" w:cs="Times New Roman"/>
          <w:color w:val="000000" w:themeColor="text1"/>
          <w:sz w:val="24"/>
          <w:szCs w:val="24"/>
        </w:rPr>
        <w:t xml:space="preserve"> ölçeğinin tükenmişlik ölçeğini</w:t>
      </w:r>
      <w:r w:rsidR="0098178B">
        <w:rPr>
          <w:rFonts w:ascii="Times New Roman" w:hAnsi="Times New Roman" w:cs="Times New Roman"/>
          <w:color w:val="000000" w:themeColor="text1"/>
          <w:sz w:val="24"/>
          <w:szCs w:val="24"/>
        </w:rPr>
        <w:t xml:space="preserve"> </w:t>
      </w:r>
      <w:r w:rsidR="00FE577D">
        <w:rPr>
          <w:rFonts w:ascii="Times New Roman" w:hAnsi="Times New Roman" w:cs="Times New Roman"/>
          <w:color w:val="000000" w:themeColor="text1"/>
          <w:sz w:val="24"/>
          <w:szCs w:val="24"/>
        </w:rPr>
        <w:t>istatistiki</w:t>
      </w:r>
      <w:r w:rsidR="002A2782">
        <w:rPr>
          <w:rFonts w:ascii="Times New Roman" w:hAnsi="Times New Roman" w:cs="Times New Roman"/>
          <w:color w:val="000000" w:themeColor="text1"/>
          <w:sz w:val="24"/>
          <w:szCs w:val="24"/>
        </w:rPr>
        <w:t xml:space="preserve"> olarak açıklama olasılığı Regresyon analizi ile test edilmiştir. Araştırmad</w:t>
      </w:r>
      <w:r w:rsidR="00F566DD">
        <w:rPr>
          <w:rFonts w:ascii="Times New Roman" w:hAnsi="Times New Roman" w:cs="Times New Roman"/>
          <w:color w:val="000000" w:themeColor="text1"/>
          <w:sz w:val="24"/>
          <w:szCs w:val="24"/>
        </w:rPr>
        <w:t>an elde edilen veriler alan</w:t>
      </w:r>
      <w:r w:rsidR="002A2782">
        <w:rPr>
          <w:rFonts w:ascii="Times New Roman" w:hAnsi="Times New Roman" w:cs="Times New Roman"/>
          <w:color w:val="000000" w:themeColor="text1"/>
          <w:sz w:val="24"/>
          <w:szCs w:val="24"/>
        </w:rPr>
        <w:t xml:space="preserve">yazındaki çalışmalar </w:t>
      </w:r>
      <w:r w:rsidR="002D2AD5">
        <w:rPr>
          <w:rFonts w:ascii="Times New Roman" w:hAnsi="Times New Roman" w:cs="Times New Roman"/>
          <w:color w:val="000000" w:themeColor="text1"/>
          <w:sz w:val="24"/>
          <w:szCs w:val="24"/>
        </w:rPr>
        <w:t>ile karşılaştırılarak, benzer ve farklı bulgular bu bölümde tartışılmıştı</w:t>
      </w:r>
      <w:r w:rsidR="002A2782">
        <w:rPr>
          <w:rFonts w:ascii="Times New Roman" w:hAnsi="Times New Roman" w:cs="Times New Roman"/>
          <w:color w:val="000000" w:themeColor="text1"/>
          <w:sz w:val="24"/>
          <w:szCs w:val="24"/>
        </w:rPr>
        <w:t>r.</w:t>
      </w:r>
    </w:p>
    <w:p w14:paraId="623E157E" w14:textId="5EB16FA2" w:rsidR="00D75A28" w:rsidRPr="00130B55" w:rsidRDefault="001313CD" w:rsidP="00AE7EB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ab/>
        <w:t>A</w:t>
      </w:r>
      <w:r w:rsidR="009C4573" w:rsidRPr="00297889">
        <w:rPr>
          <w:rFonts w:ascii="Times New Roman" w:hAnsi="Times New Roman" w:cs="Times New Roman"/>
          <w:color w:val="000000" w:themeColor="text1"/>
          <w:sz w:val="24"/>
          <w:szCs w:val="24"/>
        </w:rPr>
        <w:t>raştırmada</w:t>
      </w:r>
      <w:r w:rsidR="002A2782">
        <w:rPr>
          <w:rFonts w:ascii="Times New Roman" w:hAnsi="Times New Roman" w:cs="Times New Roman"/>
          <w:color w:val="000000" w:themeColor="text1"/>
          <w:sz w:val="24"/>
          <w:szCs w:val="24"/>
        </w:rPr>
        <w:t xml:space="preserve">, </w:t>
      </w:r>
      <w:r w:rsidR="009C4573" w:rsidRPr="00297889">
        <w:rPr>
          <w:rFonts w:ascii="Times New Roman" w:hAnsi="Times New Roman" w:cs="Times New Roman"/>
          <w:color w:val="000000" w:themeColor="text1"/>
          <w:sz w:val="24"/>
          <w:szCs w:val="24"/>
        </w:rPr>
        <w:t>engelli çocuğa sahip ebeveynlerin, ebeveynlik durumu ile psikolojik iyi oluş düzeyleri arasında anlamlı bir farklılaşma olmadığı tespit edilmiş olup</w:t>
      </w:r>
      <w:r w:rsidR="00C535A9">
        <w:rPr>
          <w:rFonts w:ascii="Times New Roman" w:hAnsi="Times New Roman" w:cs="Times New Roman"/>
          <w:color w:val="000000" w:themeColor="text1"/>
          <w:sz w:val="24"/>
          <w:szCs w:val="24"/>
        </w:rPr>
        <w:t>,</w:t>
      </w:r>
      <w:r w:rsidR="009C4573" w:rsidRPr="00297889">
        <w:rPr>
          <w:rFonts w:ascii="Times New Roman" w:hAnsi="Times New Roman" w:cs="Times New Roman"/>
          <w:color w:val="000000" w:themeColor="text1"/>
          <w:sz w:val="24"/>
          <w:szCs w:val="24"/>
        </w:rPr>
        <w:t xml:space="preserve"> her iki grubun varyansları eşittir hipotezi kabul edilmiştir.</w:t>
      </w:r>
      <w:r w:rsidR="0098178B">
        <w:rPr>
          <w:rFonts w:ascii="Times New Roman" w:hAnsi="Times New Roman" w:cs="Times New Roman"/>
          <w:color w:val="000000" w:themeColor="text1"/>
          <w:sz w:val="24"/>
          <w:szCs w:val="24"/>
        </w:rPr>
        <w:t xml:space="preserve"> </w:t>
      </w:r>
      <w:r w:rsidR="008F2471">
        <w:rPr>
          <w:rFonts w:ascii="Times New Roman" w:hAnsi="Times New Roman" w:cs="Times New Roman"/>
          <w:color w:val="000000" w:themeColor="text1"/>
          <w:sz w:val="24"/>
          <w:szCs w:val="24"/>
        </w:rPr>
        <w:t>Alanyazın</w:t>
      </w:r>
      <w:r w:rsidR="0098178B">
        <w:rPr>
          <w:rFonts w:ascii="Times New Roman" w:hAnsi="Times New Roman" w:cs="Times New Roman"/>
          <w:color w:val="000000" w:themeColor="text1"/>
          <w:sz w:val="24"/>
          <w:szCs w:val="24"/>
        </w:rPr>
        <w:t xml:space="preserve"> incelendiğinde, </w:t>
      </w:r>
      <w:r w:rsidR="00130B55">
        <w:rPr>
          <w:rFonts w:ascii="Times New Roman" w:hAnsi="Times New Roman" w:cs="Times New Roman"/>
          <w:color w:val="000000" w:themeColor="text1"/>
          <w:sz w:val="24"/>
          <w:szCs w:val="24"/>
        </w:rPr>
        <w:t xml:space="preserve">araştırmanın </w:t>
      </w:r>
      <w:r w:rsidR="001E276A" w:rsidRPr="00297889">
        <w:rPr>
          <w:rFonts w:ascii="Times New Roman" w:hAnsi="Times New Roman" w:cs="Times New Roman"/>
          <w:sz w:val="24"/>
          <w:szCs w:val="24"/>
        </w:rPr>
        <w:t>Duran v</w:t>
      </w:r>
      <w:r w:rsidR="00130B55">
        <w:rPr>
          <w:rFonts w:ascii="Times New Roman" w:hAnsi="Times New Roman" w:cs="Times New Roman"/>
          <w:sz w:val="24"/>
          <w:szCs w:val="24"/>
        </w:rPr>
        <w:t>e Ünsal Barlas (2014) tarafından yapılan çalışma ile benzer sonuç gösterdiği tespit edilmiştir. Duran ve Ünsal Barlas (2014) e</w:t>
      </w:r>
      <w:r w:rsidR="001E276A" w:rsidRPr="00297889">
        <w:rPr>
          <w:rFonts w:ascii="Times New Roman" w:hAnsi="Times New Roman" w:cs="Times New Roman"/>
          <w:sz w:val="24"/>
          <w:szCs w:val="24"/>
        </w:rPr>
        <w:t xml:space="preserve">ngelli çocuğa sahip ebeveynlerin psikolojik iyi oluşları ile ebeveynlik durumu arasında anlamlı bir </w:t>
      </w:r>
      <w:r w:rsidR="00C535A9">
        <w:rPr>
          <w:rFonts w:ascii="Times New Roman" w:hAnsi="Times New Roman" w:cs="Times New Roman"/>
          <w:sz w:val="24"/>
          <w:szCs w:val="24"/>
        </w:rPr>
        <w:t>f</w:t>
      </w:r>
      <w:r>
        <w:rPr>
          <w:rFonts w:ascii="Times New Roman" w:hAnsi="Times New Roman" w:cs="Times New Roman"/>
          <w:sz w:val="24"/>
          <w:szCs w:val="24"/>
        </w:rPr>
        <w:t>arklılık olmadığı</w:t>
      </w:r>
      <w:r w:rsidR="00130B55">
        <w:rPr>
          <w:rFonts w:ascii="Times New Roman" w:hAnsi="Times New Roman" w:cs="Times New Roman"/>
          <w:sz w:val="24"/>
          <w:szCs w:val="24"/>
        </w:rPr>
        <w:t xml:space="preserve"> sonucuna ulaşmıştır.</w:t>
      </w:r>
      <w:r w:rsidR="0098178B">
        <w:rPr>
          <w:rFonts w:ascii="Times New Roman" w:hAnsi="Times New Roman" w:cs="Times New Roman"/>
          <w:sz w:val="24"/>
          <w:szCs w:val="24"/>
        </w:rPr>
        <w:t xml:space="preserve"> </w:t>
      </w:r>
      <w:r w:rsidR="00C535A9">
        <w:rPr>
          <w:rFonts w:ascii="Times New Roman" w:hAnsi="Times New Roman" w:cs="Times New Roman"/>
          <w:sz w:val="24"/>
          <w:szCs w:val="24"/>
        </w:rPr>
        <w:t>Ancak</w:t>
      </w:r>
      <w:r w:rsidR="0098178B">
        <w:rPr>
          <w:rFonts w:ascii="Times New Roman" w:hAnsi="Times New Roman" w:cs="Times New Roman"/>
          <w:sz w:val="24"/>
          <w:szCs w:val="24"/>
        </w:rPr>
        <w:t xml:space="preserve"> </w:t>
      </w:r>
      <w:r w:rsidR="001E276A" w:rsidRPr="00297889">
        <w:rPr>
          <w:rFonts w:ascii="Times New Roman" w:hAnsi="Times New Roman" w:cs="Times New Roman"/>
          <w:sz w:val="24"/>
          <w:szCs w:val="24"/>
        </w:rPr>
        <w:t>Telef</w:t>
      </w:r>
      <w:r w:rsidR="00C535A9">
        <w:rPr>
          <w:rFonts w:ascii="Times New Roman" w:hAnsi="Times New Roman" w:cs="Times New Roman"/>
          <w:sz w:val="24"/>
          <w:szCs w:val="24"/>
        </w:rPr>
        <w:t xml:space="preserve">’e </w:t>
      </w:r>
      <w:r w:rsidR="001E276A" w:rsidRPr="00297889">
        <w:rPr>
          <w:rFonts w:ascii="Times New Roman" w:hAnsi="Times New Roman" w:cs="Times New Roman"/>
          <w:sz w:val="24"/>
          <w:szCs w:val="24"/>
        </w:rPr>
        <w:t>(2013</w:t>
      </w:r>
      <w:r w:rsidR="00C535A9">
        <w:rPr>
          <w:rFonts w:ascii="Times New Roman" w:hAnsi="Times New Roman" w:cs="Times New Roman"/>
          <w:sz w:val="24"/>
          <w:szCs w:val="24"/>
        </w:rPr>
        <w:t>)</w:t>
      </w:r>
      <w:r w:rsidR="001E276A" w:rsidRPr="00297889">
        <w:rPr>
          <w:rFonts w:ascii="Times New Roman" w:hAnsi="Times New Roman" w:cs="Times New Roman"/>
          <w:sz w:val="24"/>
          <w:szCs w:val="24"/>
        </w:rPr>
        <w:t xml:space="preserve"> göre</w:t>
      </w:r>
      <w:r w:rsidR="00C535A9">
        <w:rPr>
          <w:rFonts w:ascii="Times New Roman" w:hAnsi="Times New Roman" w:cs="Times New Roman"/>
          <w:sz w:val="24"/>
          <w:szCs w:val="24"/>
        </w:rPr>
        <w:t>,</w:t>
      </w:r>
      <w:r w:rsidR="001E276A" w:rsidRPr="00297889">
        <w:rPr>
          <w:rFonts w:ascii="Times New Roman" w:hAnsi="Times New Roman" w:cs="Times New Roman"/>
          <w:sz w:val="24"/>
          <w:szCs w:val="24"/>
        </w:rPr>
        <w:t xml:space="preserve"> engelli çocuğa sahip ebeveynlerin ebeveynlik durumu ile psikolojik iyi oluşları arasında anlamlı bir farklılaşma olduğu tespit edilmiştir. Buna göre</w:t>
      </w:r>
      <w:r w:rsidR="008F2471">
        <w:rPr>
          <w:rFonts w:ascii="Times New Roman" w:hAnsi="Times New Roman" w:cs="Times New Roman"/>
          <w:sz w:val="24"/>
          <w:szCs w:val="24"/>
        </w:rPr>
        <w:t>;</w:t>
      </w:r>
      <w:r w:rsidR="001E276A" w:rsidRPr="00297889">
        <w:rPr>
          <w:rFonts w:ascii="Times New Roman" w:hAnsi="Times New Roman" w:cs="Times New Roman"/>
          <w:sz w:val="24"/>
          <w:szCs w:val="24"/>
        </w:rPr>
        <w:t xml:space="preserve"> engelli çocuğa sahip annelerin depresyon, anksiyete, somatizasyon, hostilite ve olumsuz benlik puanlarının </w:t>
      </w:r>
      <w:r w:rsidR="00994044" w:rsidRPr="00297889">
        <w:rPr>
          <w:rFonts w:ascii="Times New Roman" w:hAnsi="Times New Roman" w:cs="Times New Roman"/>
          <w:sz w:val="24"/>
          <w:szCs w:val="24"/>
        </w:rPr>
        <w:t xml:space="preserve">babalara göre daha yüksek olduğu görülmüştür.  </w:t>
      </w:r>
      <w:r w:rsidR="00130B55">
        <w:rPr>
          <w:rFonts w:ascii="Times New Roman" w:hAnsi="Times New Roman" w:cs="Times New Roman"/>
          <w:sz w:val="24"/>
          <w:szCs w:val="24"/>
        </w:rPr>
        <w:t xml:space="preserve">Hastings’e (2005) göre </w:t>
      </w:r>
      <w:r w:rsidR="00994044" w:rsidRPr="00297889">
        <w:rPr>
          <w:rFonts w:ascii="Times New Roman" w:hAnsi="Times New Roman" w:cs="Times New Roman"/>
          <w:sz w:val="24"/>
          <w:szCs w:val="24"/>
        </w:rPr>
        <w:t xml:space="preserve">engelli çocuğa sahip ebeveynlerin, özellikle de bakım sürecinde sorumlulukların büyük kısmını </w:t>
      </w:r>
      <w:r w:rsidR="00C535A9">
        <w:rPr>
          <w:rFonts w:ascii="Times New Roman" w:hAnsi="Times New Roman" w:cs="Times New Roman"/>
          <w:sz w:val="24"/>
          <w:szCs w:val="24"/>
        </w:rPr>
        <w:t>üstlenen</w:t>
      </w:r>
      <w:r w:rsidR="00994044" w:rsidRPr="00297889">
        <w:rPr>
          <w:rFonts w:ascii="Times New Roman" w:hAnsi="Times New Roman" w:cs="Times New Roman"/>
          <w:sz w:val="24"/>
          <w:szCs w:val="24"/>
        </w:rPr>
        <w:t xml:space="preserve"> annelerin ileri derecede psikolojik sorunlarla karşı karşıya kaldığı, stres ve kaygı düzeylerinin y</w:t>
      </w:r>
      <w:r w:rsidR="00130B55">
        <w:rPr>
          <w:rFonts w:ascii="Times New Roman" w:hAnsi="Times New Roman" w:cs="Times New Roman"/>
          <w:sz w:val="24"/>
          <w:szCs w:val="24"/>
        </w:rPr>
        <w:t xml:space="preserve">üksek olduğu tespit edilmiştir. </w:t>
      </w:r>
      <w:r w:rsidR="00994044" w:rsidRPr="00297889">
        <w:rPr>
          <w:rFonts w:ascii="Times New Roman" w:hAnsi="Times New Roman" w:cs="Times New Roman"/>
          <w:sz w:val="24"/>
          <w:szCs w:val="24"/>
        </w:rPr>
        <w:t>Coşkun ve Akkaş</w:t>
      </w:r>
      <w:r w:rsidR="00C535A9">
        <w:rPr>
          <w:rFonts w:ascii="Times New Roman" w:hAnsi="Times New Roman" w:cs="Times New Roman"/>
          <w:sz w:val="24"/>
          <w:szCs w:val="24"/>
        </w:rPr>
        <w:t>’a (2009)</w:t>
      </w:r>
      <w:r w:rsidR="00994044" w:rsidRPr="00297889">
        <w:rPr>
          <w:rFonts w:ascii="Times New Roman" w:hAnsi="Times New Roman" w:cs="Times New Roman"/>
          <w:sz w:val="24"/>
          <w:szCs w:val="24"/>
        </w:rPr>
        <w:t xml:space="preserve"> göre</w:t>
      </w:r>
      <w:r w:rsidR="00C535A9">
        <w:rPr>
          <w:rFonts w:ascii="Times New Roman" w:hAnsi="Times New Roman" w:cs="Times New Roman"/>
          <w:sz w:val="24"/>
          <w:szCs w:val="24"/>
        </w:rPr>
        <w:t>,</w:t>
      </w:r>
      <w:r w:rsidR="00994044" w:rsidRPr="00297889">
        <w:rPr>
          <w:rFonts w:ascii="Times New Roman" w:hAnsi="Times New Roman" w:cs="Times New Roman"/>
          <w:sz w:val="24"/>
          <w:szCs w:val="24"/>
        </w:rPr>
        <w:t xml:space="preserve"> engelli çocuğa sahip annelerin babalara göre önemli düzeyde stres ve k</w:t>
      </w:r>
      <w:r w:rsidR="00C535A9">
        <w:rPr>
          <w:rFonts w:ascii="Times New Roman" w:hAnsi="Times New Roman" w:cs="Times New Roman"/>
          <w:sz w:val="24"/>
          <w:szCs w:val="24"/>
        </w:rPr>
        <w:t>aygı ile karşı karşıya olduğu;</w:t>
      </w:r>
      <w:r w:rsidR="00994044" w:rsidRPr="00297889">
        <w:rPr>
          <w:rFonts w:ascii="Times New Roman" w:hAnsi="Times New Roman" w:cs="Times New Roman"/>
          <w:sz w:val="24"/>
          <w:szCs w:val="24"/>
        </w:rPr>
        <w:t xml:space="preserve"> psikoz, anksiyete obsesyon ve depresyon gibi psikolojik problemleri daha ileri d</w:t>
      </w:r>
      <w:r w:rsidR="00C535A9">
        <w:rPr>
          <w:rFonts w:ascii="Times New Roman" w:hAnsi="Times New Roman" w:cs="Times New Roman"/>
          <w:sz w:val="24"/>
          <w:szCs w:val="24"/>
        </w:rPr>
        <w:t>erecede yaşadığı belirtilmiştir.</w:t>
      </w:r>
      <w:r w:rsidR="00E42917">
        <w:rPr>
          <w:rFonts w:ascii="Times New Roman" w:hAnsi="Times New Roman" w:cs="Times New Roman"/>
          <w:sz w:val="24"/>
          <w:szCs w:val="24"/>
        </w:rPr>
        <w:t xml:space="preserve"> Araştırma bulgusu ve </w:t>
      </w:r>
      <w:r w:rsidR="008F2471">
        <w:rPr>
          <w:rFonts w:ascii="Times New Roman" w:hAnsi="Times New Roman" w:cs="Times New Roman"/>
          <w:sz w:val="24"/>
          <w:szCs w:val="24"/>
        </w:rPr>
        <w:t>alanyazın</w:t>
      </w:r>
      <w:r w:rsidR="00E42917">
        <w:rPr>
          <w:rFonts w:ascii="Times New Roman" w:hAnsi="Times New Roman" w:cs="Times New Roman"/>
          <w:sz w:val="24"/>
          <w:szCs w:val="24"/>
        </w:rPr>
        <w:t xml:space="preserve"> çerçevesinde engelli çocuğa sahip anne ve babaların süreç içerisinde psikolojik iyi oluş düzeylerinin farklı düzeylerde etkilenebileceği düşünülmektedir. Bu</w:t>
      </w:r>
      <w:r w:rsidR="008F2471">
        <w:rPr>
          <w:rFonts w:ascii="Times New Roman" w:hAnsi="Times New Roman" w:cs="Times New Roman"/>
          <w:sz w:val="24"/>
          <w:szCs w:val="24"/>
        </w:rPr>
        <w:t xml:space="preserve"> duruma birçok faktör etki etmektedir.</w:t>
      </w:r>
      <w:r w:rsidR="00E42917">
        <w:rPr>
          <w:rFonts w:ascii="Times New Roman" w:hAnsi="Times New Roman" w:cs="Times New Roman"/>
          <w:sz w:val="24"/>
          <w:szCs w:val="24"/>
        </w:rPr>
        <w:t xml:space="preserve"> Engelli çocuğa sahip babaların gündüz vaktinde iş yerlerinde olması, çalışmayan annelerin gündüz boyunca engelli çocuğun bütün sorumluluklarını tek </w:t>
      </w:r>
      <w:r w:rsidR="00E42917">
        <w:rPr>
          <w:rFonts w:ascii="Times New Roman" w:hAnsi="Times New Roman" w:cs="Times New Roman"/>
          <w:sz w:val="24"/>
          <w:szCs w:val="24"/>
        </w:rPr>
        <w:lastRenderedPageBreak/>
        <w:t>yalnız üstlenmesine neden olur. Bu durum ise annelerin psikolojik yönden daha fazla olumsuzluklar ile karşı karşıya kalmasını meydana getirir. Buna göre engelli çocuğa sahip ebeveynlerden babaların görev ve sorumluluklarının farkındalığı annelerin sorumluluk yükünü hafifleteceği gibi psikolojik iyi oluşlarında da olumlu yönde gelişim sağlanmasına neden olur.</w:t>
      </w:r>
    </w:p>
    <w:p w14:paraId="02CB77BE" w14:textId="0DFC699C" w:rsidR="000826C6" w:rsidRPr="00297889" w:rsidRDefault="00C535A9" w:rsidP="00AE7EB6">
      <w:pPr>
        <w:autoSpaceDE w:val="0"/>
        <w:autoSpaceDN w:val="0"/>
        <w:adjustRightInd w:val="0"/>
        <w:spacing w:after="0" w:line="360" w:lineRule="auto"/>
        <w:ind w:firstLine="708"/>
        <w:jc w:val="both"/>
        <w:rPr>
          <w:rFonts w:ascii="Times New Roman" w:hAnsi="Times New Roman" w:cs="Times New Roman"/>
          <w:color w:val="FF0000"/>
          <w:sz w:val="24"/>
          <w:szCs w:val="24"/>
        </w:rPr>
      </w:pPr>
      <w:r>
        <w:rPr>
          <w:rFonts w:ascii="Times New Roman" w:hAnsi="Times New Roman" w:cs="Times New Roman"/>
          <w:sz w:val="24"/>
          <w:szCs w:val="24"/>
        </w:rPr>
        <w:t>Araştırmada, e</w:t>
      </w:r>
      <w:r w:rsidR="009C4573" w:rsidRPr="00297889">
        <w:rPr>
          <w:rFonts w:ascii="Times New Roman" w:hAnsi="Times New Roman" w:cs="Times New Roman"/>
          <w:sz w:val="24"/>
          <w:szCs w:val="24"/>
        </w:rPr>
        <w:t xml:space="preserve">ngelli çocuğa sahip ebeveynlerin </w:t>
      </w:r>
      <w:r w:rsidR="00FF6241" w:rsidRPr="00297889">
        <w:rPr>
          <w:rFonts w:ascii="Times New Roman" w:hAnsi="Times New Roman" w:cs="Times New Roman"/>
          <w:sz w:val="24"/>
          <w:szCs w:val="24"/>
        </w:rPr>
        <w:t>psikolojik iyi oluş düzeyleri ile engelli çocuğun cinsiyeti arasında anlamlı bir farklılık olmadığı tespit edilmiştir</w:t>
      </w:r>
      <w:r w:rsidR="00FF6241" w:rsidRPr="00297889">
        <w:rPr>
          <w:rFonts w:ascii="Times New Roman" w:hAnsi="Times New Roman" w:cs="Times New Roman"/>
          <w:color w:val="FF0000"/>
          <w:sz w:val="24"/>
          <w:szCs w:val="24"/>
        </w:rPr>
        <w:t xml:space="preserve">. </w:t>
      </w:r>
      <w:r w:rsidR="000826C6" w:rsidRPr="00297889">
        <w:rPr>
          <w:rFonts w:ascii="Times New Roman" w:hAnsi="Times New Roman" w:cs="Times New Roman"/>
          <w:sz w:val="24"/>
          <w:szCs w:val="24"/>
        </w:rPr>
        <w:t>Konuyla ilgili bazı çalışmalar incelendiğinde</w:t>
      </w:r>
      <w:r>
        <w:rPr>
          <w:rFonts w:ascii="Times New Roman" w:hAnsi="Times New Roman" w:cs="Times New Roman"/>
          <w:sz w:val="24"/>
          <w:szCs w:val="24"/>
        </w:rPr>
        <w:t>,</w:t>
      </w:r>
      <w:r w:rsidR="0098178B">
        <w:rPr>
          <w:rFonts w:ascii="Times New Roman" w:hAnsi="Times New Roman" w:cs="Times New Roman"/>
          <w:sz w:val="24"/>
          <w:szCs w:val="24"/>
        </w:rPr>
        <w:t xml:space="preserve"> </w:t>
      </w:r>
      <w:r w:rsidR="00811539" w:rsidRPr="00297889">
        <w:rPr>
          <w:rFonts w:ascii="Times New Roman" w:hAnsi="Times New Roman" w:cs="Times New Roman"/>
          <w:sz w:val="24"/>
          <w:szCs w:val="24"/>
        </w:rPr>
        <w:t xml:space="preserve">engelli çocuğun cinsiyeti ile psikolojik iyi oluş düzeyleri arasında anlamlı bir farklılık olduğu tespit edilmiştir. </w:t>
      </w:r>
      <w:r>
        <w:rPr>
          <w:rFonts w:ascii="Times New Roman" w:hAnsi="Times New Roman" w:cs="Times New Roman"/>
          <w:sz w:val="24"/>
          <w:szCs w:val="24"/>
        </w:rPr>
        <w:t>Araştırmadan elde edilen bulgu ile çelişen</w:t>
      </w:r>
      <w:r w:rsidR="00EA51B1">
        <w:rPr>
          <w:rFonts w:ascii="Times New Roman" w:hAnsi="Times New Roman" w:cs="Times New Roman"/>
          <w:sz w:val="24"/>
          <w:szCs w:val="24"/>
        </w:rPr>
        <w:t xml:space="preserve"> ve aşağıda belirtilen</w:t>
      </w:r>
      <w:r>
        <w:rPr>
          <w:rFonts w:ascii="Times New Roman" w:hAnsi="Times New Roman" w:cs="Times New Roman"/>
          <w:sz w:val="24"/>
          <w:szCs w:val="24"/>
        </w:rPr>
        <w:t xml:space="preserve"> bazı </w:t>
      </w:r>
      <w:r w:rsidR="00811539" w:rsidRPr="00297889">
        <w:rPr>
          <w:rFonts w:ascii="Times New Roman" w:hAnsi="Times New Roman" w:cs="Times New Roman"/>
          <w:sz w:val="24"/>
          <w:szCs w:val="24"/>
        </w:rPr>
        <w:t>araştırmalarda</w:t>
      </w:r>
      <w:r>
        <w:rPr>
          <w:rFonts w:ascii="Times New Roman" w:hAnsi="Times New Roman" w:cs="Times New Roman"/>
          <w:sz w:val="24"/>
          <w:szCs w:val="24"/>
        </w:rPr>
        <w:t>,</w:t>
      </w:r>
      <w:r w:rsidR="0098178B">
        <w:rPr>
          <w:rFonts w:ascii="Times New Roman" w:hAnsi="Times New Roman" w:cs="Times New Roman"/>
          <w:sz w:val="24"/>
          <w:szCs w:val="24"/>
        </w:rPr>
        <w:t xml:space="preserve"> </w:t>
      </w:r>
      <w:r w:rsidR="000826C6" w:rsidRPr="00297889">
        <w:rPr>
          <w:rFonts w:ascii="Times New Roman" w:hAnsi="Times New Roman" w:cs="Times New Roman"/>
          <w:sz w:val="24"/>
          <w:szCs w:val="24"/>
        </w:rPr>
        <w:t>engelli çocuğun cinsiyetinin erkek olması durumunda ebeveynlerin psikolojik iyi oluş ve ruh sağlığının olumsuz yönde gelişim gösterdiği ortaya konulmuştur. Buna göre</w:t>
      </w:r>
      <w:r w:rsidR="00EA51B1">
        <w:rPr>
          <w:rFonts w:ascii="Times New Roman" w:hAnsi="Times New Roman" w:cs="Times New Roman"/>
          <w:sz w:val="24"/>
          <w:szCs w:val="24"/>
        </w:rPr>
        <w:t xml:space="preserve"> Frey’in (1989) yapmış olduğu çalışmada</w:t>
      </w:r>
      <w:r w:rsidR="000826C6" w:rsidRPr="00297889">
        <w:rPr>
          <w:rFonts w:ascii="Times New Roman" w:hAnsi="Times New Roman" w:cs="Times New Roman"/>
          <w:sz w:val="24"/>
          <w:szCs w:val="24"/>
        </w:rPr>
        <w:t xml:space="preserve"> engelli çocuğun cinsiyetinin erkek olması durumunda ebeveynlerin kaygı ve stres yükünün daha yüksek olduğu belirlenmiştir (Frey vd., 1989: 240). Konuyla ilgili </w:t>
      </w:r>
      <w:r w:rsidR="00EA51B1">
        <w:rPr>
          <w:rFonts w:ascii="Times New Roman" w:hAnsi="Times New Roman" w:cs="Times New Roman"/>
          <w:sz w:val="24"/>
          <w:szCs w:val="24"/>
        </w:rPr>
        <w:t xml:space="preserve">Emerson’un (2003) yapmış olduğu çalışma </w:t>
      </w:r>
      <w:r w:rsidR="000826C6" w:rsidRPr="00297889">
        <w:rPr>
          <w:rFonts w:ascii="Times New Roman" w:hAnsi="Times New Roman" w:cs="Times New Roman"/>
          <w:sz w:val="24"/>
          <w:szCs w:val="24"/>
        </w:rPr>
        <w:t>incelendiğinde</w:t>
      </w:r>
      <w:r w:rsidR="00A834C8">
        <w:rPr>
          <w:rFonts w:ascii="Times New Roman" w:hAnsi="Times New Roman" w:cs="Times New Roman"/>
          <w:sz w:val="24"/>
          <w:szCs w:val="24"/>
        </w:rPr>
        <w:t>,</w:t>
      </w:r>
      <w:r w:rsidR="0001374D">
        <w:rPr>
          <w:rFonts w:ascii="Times New Roman" w:hAnsi="Times New Roman" w:cs="Times New Roman"/>
          <w:sz w:val="24"/>
          <w:szCs w:val="24"/>
        </w:rPr>
        <w:t xml:space="preserve"> </w:t>
      </w:r>
      <w:r w:rsidR="00A834C8" w:rsidRPr="00297889">
        <w:rPr>
          <w:rFonts w:ascii="Times New Roman" w:hAnsi="Times New Roman" w:cs="Times New Roman"/>
          <w:sz w:val="24"/>
          <w:szCs w:val="24"/>
        </w:rPr>
        <w:t xml:space="preserve">cinsiyeti erkek </w:t>
      </w:r>
      <w:r w:rsidR="00A834C8">
        <w:rPr>
          <w:rFonts w:ascii="Times New Roman" w:hAnsi="Times New Roman" w:cs="Times New Roman"/>
          <w:sz w:val="24"/>
          <w:szCs w:val="24"/>
        </w:rPr>
        <w:t xml:space="preserve">olan </w:t>
      </w:r>
      <w:r w:rsidR="000826C6" w:rsidRPr="00297889">
        <w:rPr>
          <w:rFonts w:ascii="Times New Roman" w:hAnsi="Times New Roman" w:cs="Times New Roman"/>
          <w:sz w:val="24"/>
          <w:szCs w:val="24"/>
        </w:rPr>
        <w:t>engelli çocuğu</w:t>
      </w:r>
      <w:r w:rsidR="00A834C8">
        <w:rPr>
          <w:rFonts w:ascii="Times New Roman" w:hAnsi="Times New Roman" w:cs="Times New Roman"/>
          <w:sz w:val="24"/>
          <w:szCs w:val="24"/>
        </w:rPr>
        <w:t xml:space="preserve">n </w:t>
      </w:r>
      <w:r w:rsidR="000826C6" w:rsidRPr="00297889">
        <w:rPr>
          <w:rFonts w:ascii="Times New Roman" w:hAnsi="Times New Roman" w:cs="Times New Roman"/>
          <w:sz w:val="24"/>
          <w:szCs w:val="24"/>
        </w:rPr>
        <w:t>ebeveynlerin</w:t>
      </w:r>
      <w:r w:rsidR="00A834C8">
        <w:rPr>
          <w:rFonts w:ascii="Times New Roman" w:hAnsi="Times New Roman" w:cs="Times New Roman"/>
          <w:sz w:val="24"/>
          <w:szCs w:val="24"/>
        </w:rPr>
        <w:t>in</w:t>
      </w:r>
      <w:r w:rsidR="000826C6" w:rsidRPr="00297889">
        <w:rPr>
          <w:rFonts w:ascii="Times New Roman" w:hAnsi="Times New Roman" w:cs="Times New Roman"/>
          <w:sz w:val="24"/>
          <w:szCs w:val="24"/>
        </w:rPr>
        <w:t xml:space="preserve"> psikolojik iyi oluş, stres ve kaygı düzeylerinin </w:t>
      </w:r>
      <w:r w:rsidR="00A834C8" w:rsidRPr="00297889">
        <w:rPr>
          <w:rFonts w:ascii="Times New Roman" w:hAnsi="Times New Roman" w:cs="Times New Roman"/>
          <w:sz w:val="24"/>
          <w:szCs w:val="24"/>
        </w:rPr>
        <w:t xml:space="preserve">cinsiyeti kız olan </w:t>
      </w:r>
      <w:r w:rsidR="00A834C8">
        <w:rPr>
          <w:rFonts w:ascii="Times New Roman" w:hAnsi="Times New Roman" w:cs="Times New Roman"/>
          <w:sz w:val="24"/>
          <w:szCs w:val="24"/>
        </w:rPr>
        <w:t>engelli çocuğun</w:t>
      </w:r>
      <w:r w:rsidR="0098178B">
        <w:rPr>
          <w:rFonts w:ascii="Times New Roman" w:hAnsi="Times New Roman" w:cs="Times New Roman"/>
          <w:sz w:val="24"/>
          <w:szCs w:val="24"/>
        </w:rPr>
        <w:t xml:space="preserve"> </w:t>
      </w:r>
      <w:r w:rsidR="00A834C8">
        <w:rPr>
          <w:rFonts w:ascii="Times New Roman" w:hAnsi="Times New Roman" w:cs="Times New Roman"/>
          <w:sz w:val="24"/>
          <w:szCs w:val="24"/>
        </w:rPr>
        <w:t>ebeveynlerine</w:t>
      </w:r>
      <w:r w:rsidR="000826C6" w:rsidRPr="00297889">
        <w:rPr>
          <w:rFonts w:ascii="Times New Roman" w:hAnsi="Times New Roman" w:cs="Times New Roman"/>
          <w:sz w:val="24"/>
          <w:szCs w:val="24"/>
        </w:rPr>
        <w:t xml:space="preserve"> göre daha yüksek olduğu bulunmuştur (Emerson vd., 2003: 77). </w:t>
      </w:r>
      <w:r w:rsidR="00D63DA9">
        <w:rPr>
          <w:rFonts w:ascii="Times New Roman" w:hAnsi="Times New Roman" w:cs="Times New Roman"/>
          <w:sz w:val="24"/>
          <w:szCs w:val="24"/>
        </w:rPr>
        <w:t>Alanyazın</w:t>
      </w:r>
      <w:r w:rsidR="00E42917">
        <w:rPr>
          <w:rFonts w:ascii="Times New Roman" w:hAnsi="Times New Roman" w:cs="Times New Roman"/>
          <w:sz w:val="24"/>
          <w:szCs w:val="24"/>
        </w:rPr>
        <w:t xml:space="preserve"> çerçevesinde engelli</w:t>
      </w:r>
      <w:r w:rsidR="00CA43E9">
        <w:rPr>
          <w:rFonts w:ascii="Times New Roman" w:hAnsi="Times New Roman" w:cs="Times New Roman"/>
          <w:sz w:val="24"/>
          <w:szCs w:val="24"/>
        </w:rPr>
        <w:t xml:space="preserve"> çocuğun cinsiyetinin erkek olması durumunda</w:t>
      </w:r>
      <w:r w:rsidR="00D63DA9">
        <w:rPr>
          <w:rFonts w:ascii="Times New Roman" w:hAnsi="Times New Roman" w:cs="Times New Roman"/>
          <w:sz w:val="24"/>
          <w:szCs w:val="24"/>
        </w:rPr>
        <w:t>,</w:t>
      </w:r>
      <w:r w:rsidR="00CA43E9">
        <w:rPr>
          <w:rFonts w:ascii="Times New Roman" w:hAnsi="Times New Roman" w:cs="Times New Roman"/>
          <w:sz w:val="24"/>
          <w:szCs w:val="24"/>
        </w:rPr>
        <w:t xml:space="preserve"> ebeveynlerin psikolojik iyi oluşlarında daha fazla olumsuzlukların meydana geldiği gözlemlenmiştir. Cinsiyeti erkek olan engelli çocuğun bakımı, eğitim ve rehabilitasyon süreçleri, tedavisinin devamlılığı, saldırgan olması durumu ve diğer ihtiyaçları bu duruma etki edebilir. </w:t>
      </w:r>
      <w:r w:rsidR="00B30B1D">
        <w:rPr>
          <w:rFonts w:ascii="Times New Roman" w:hAnsi="Times New Roman" w:cs="Times New Roman"/>
          <w:sz w:val="24"/>
          <w:szCs w:val="24"/>
        </w:rPr>
        <w:t>Fiziksel yönden erkeklerin kadınlara göre göre kas yapısı %</w:t>
      </w:r>
      <w:r w:rsidR="008F297C">
        <w:rPr>
          <w:rFonts w:ascii="Times New Roman" w:hAnsi="Times New Roman" w:cs="Times New Roman"/>
          <w:sz w:val="24"/>
          <w:szCs w:val="24"/>
        </w:rPr>
        <w:t>15 ve %20</w:t>
      </w:r>
      <w:r w:rsidR="00B30B1D">
        <w:rPr>
          <w:rFonts w:ascii="Times New Roman" w:hAnsi="Times New Roman" w:cs="Times New Roman"/>
          <w:sz w:val="24"/>
          <w:szCs w:val="24"/>
        </w:rPr>
        <w:t xml:space="preserve"> oranında daha fazladır</w:t>
      </w:r>
      <w:r w:rsidR="008F297C">
        <w:rPr>
          <w:rFonts w:ascii="Times New Roman" w:hAnsi="Times New Roman" w:cs="Times New Roman"/>
          <w:sz w:val="24"/>
          <w:szCs w:val="24"/>
        </w:rPr>
        <w:t xml:space="preserve"> (Koç ve Yüksel</w:t>
      </w:r>
      <w:r w:rsidR="00D65034">
        <w:rPr>
          <w:rFonts w:ascii="Times New Roman" w:hAnsi="Times New Roman" w:cs="Times New Roman"/>
          <w:sz w:val="24"/>
          <w:szCs w:val="24"/>
        </w:rPr>
        <w:t>,</w:t>
      </w:r>
      <w:r w:rsidR="008F297C">
        <w:rPr>
          <w:rFonts w:ascii="Times New Roman" w:hAnsi="Times New Roman" w:cs="Times New Roman"/>
          <w:sz w:val="24"/>
          <w:szCs w:val="24"/>
        </w:rPr>
        <w:t xml:space="preserve"> </w:t>
      </w:r>
      <w:r w:rsidR="004D40A0">
        <w:rPr>
          <w:rFonts w:ascii="Times New Roman" w:hAnsi="Times New Roman" w:cs="Times New Roman"/>
          <w:sz w:val="24"/>
          <w:szCs w:val="24"/>
        </w:rPr>
        <w:t>2003: 5</w:t>
      </w:r>
      <w:r w:rsidR="008F297C">
        <w:rPr>
          <w:rFonts w:ascii="Times New Roman" w:hAnsi="Times New Roman" w:cs="Times New Roman"/>
          <w:sz w:val="24"/>
          <w:szCs w:val="24"/>
        </w:rPr>
        <w:t>)</w:t>
      </w:r>
      <w:r w:rsidR="004D40A0">
        <w:rPr>
          <w:rFonts w:ascii="Times New Roman" w:hAnsi="Times New Roman" w:cs="Times New Roman"/>
          <w:sz w:val="24"/>
          <w:szCs w:val="24"/>
        </w:rPr>
        <w:t>.</w:t>
      </w:r>
      <w:r w:rsidR="00B30B1D">
        <w:rPr>
          <w:rFonts w:ascii="Times New Roman" w:hAnsi="Times New Roman" w:cs="Times New Roman"/>
          <w:sz w:val="24"/>
          <w:szCs w:val="24"/>
        </w:rPr>
        <w:t xml:space="preserve"> Bu fiziksel özellik engelli bireylerde de kendini gösterir. Buna göre engelli çocuklardan erkeklerin kontrolü, bakımı, eğitimi, rehabilitasyon süreci ve diğer ihtiyaçları ebeveynlere daha fazla görev ve sorumluluk yükler. Bu durum</w:t>
      </w:r>
      <w:r w:rsidR="00D63DA9">
        <w:rPr>
          <w:rFonts w:ascii="Times New Roman" w:hAnsi="Times New Roman" w:cs="Times New Roman"/>
          <w:sz w:val="24"/>
          <w:szCs w:val="24"/>
        </w:rPr>
        <w:t>un</w:t>
      </w:r>
      <w:r w:rsidR="00B30B1D">
        <w:rPr>
          <w:rFonts w:ascii="Times New Roman" w:hAnsi="Times New Roman" w:cs="Times New Roman"/>
          <w:sz w:val="24"/>
          <w:szCs w:val="24"/>
        </w:rPr>
        <w:t xml:space="preserve"> engeli bulunan erkek çocuğa sahip ebeveynlerin, engeli bulunan kız çocuklarına sahip ebeveynlere göre psikolojik yönden daha fazla olumsuzluklar ile karşı karşıya kalmasına sebep olabileceği</w:t>
      </w:r>
      <w:r w:rsidR="00D63DA9">
        <w:rPr>
          <w:rFonts w:ascii="Times New Roman" w:hAnsi="Times New Roman" w:cs="Times New Roman"/>
          <w:sz w:val="24"/>
          <w:szCs w:val="24"/>
        </w:rPr>
        <w:t>ni düşündür</w:t>
      </w:r>
      <w:r w:rsidR="00B30B1D">
        <w:rPr>
          <w:rFonts w:ascii="Times New Roman" w:hAnsi="Times New Roman" w:cs="Times New Roman"/>
          <w:sz w:val="24"/>
          <w:szCs w:val="24"/>
        </w:rPr>
        <w:t>mektedir.</w:t>
      </w:r>
    </w:p>
    <w:p w14:paraId="52BD55E4" w14:textId="659B137F" w:rsidR="002944F5" w:rsidRPr="00297889" w:rsidRDefault="006668D8" w:rsidP="00AE7EB6">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Bağımsız örneklem t- testi analiz sonucuna göre,</w:t>
      </w:r>
      <w:r w:rsidR="00C5652F">
        <w:rPr>
          <w:rFonts w:ascii="Times New Roman" w:hAnsi="Times New Roman" w:cs="Times New Roman"/>
          <w:sz w:val="24"/>
          <w:szCs w:val="24"/>
        </w:rPr>
        <w:t xml:space="preserve"> e</w:t>
      </w:r>
      <w:r w:rsidR="00FF6241" w:rsidRPr="00297889">
        <w:rPr>
          <w:rFonts w:ascii="Times New Roman" w:hAnsi="Times New Roman" w:cs="Times New Roman"/>
          <w:sz w:val="24"/>
          <w:szCs w:val="24"/>
        </w:rPr>
        <w:t>ngelli çocuğa sahip ebeveynlerin</w:t>
      </w:r>
      <w:r w:rsidR="00B30B1D">
        <w:rPr>
          <w:rFonts w:ascii="Times New Roman" w:hAnsi="Times New Roman" w:cs="Times New Roman"/>
          <w:sz w:val="24"/>
          <w:szCs w:val="24"/>
        </w:rPr>
        <w:t xml:space="preserve"> </w:t>
      </w:r>
      <w:r w:rsidR="00C5652F">
        <w:rPr>
          <w:rFonts w:ascii="Times New Roman" w:hAnsi="Times New Roman" w:cs="Times New Roman"/>
          <w:sz w:val="24"/>
          <w:szCs w:val="24"/>
        </w:rPr>
        <w:t xml:space="preserve">aldıkları </w:t>
      </w:r>
      <w:r w:rsidR="00FF6241" w:rsidRPr="00297889">
        <w:rPr>
          <w:rFonts w:ascii="Times New Roman" w:hAnsi="Times New Roman" w:cs="Times New Roman"/>
          <w:sz w:val="24"/>
          <w:szCs w:val="24"/>
        </w:rPr>
        <w:t>maddi destek ile psikolojik iyi oluş düzeyleri arasında anlamlı bir farklılaşma olduğu tespit</w:t>
      </w:r>
      <w:r w:rsidR="0098178B">
        <w:rPr>
          <w:rFonts w:ascii="Times New Roman" w:hAnsi="Times New Roman" w:cs="Times New Roman"/>
          <w:sz w:val="24"/>
          <w:szCs w:val="24"/>
        </w:rPr>
        <w:t xml:space="preserve"> </w:t>
      </w:r>
      <w:r w:rsidR="00A834C8">
        <w:rPr>
          <w:rFonts w:ascii="Times New Roman" w:hAnsi="Times New Roman" w:cs="Times New Roman"/>
          <w:sz w:val="24"/>
          <w:szCs w:val="24"/>
        </w:rPr>
        <w:t>edilmiş</w:t>
      </w:r>
      <w:r w:rsidR="00FF6241" w:rsidRPr="00297889">
        <w:rPr>
          <w:rFonts w:ascii="Times New Roman" w:hAnsi="Times New Roman" w:cs="Times New Roman"/>
          <w:sz w:val="24"/>
          <w:szCs w:val="24"/>
        </w:rPr>
        <w:t xml:space="preserve"> ve H3 ‘‘Ebeveynlerin almış olduğu maddi destek ile </w:t>
      </w:r>
      <w:r w:rsidR="00FF6241" w:rsidRPr="00297889">
        <w:rPr>
          <w:rFonts w:ascii="Times New Roman" w:hAnsi="Times New Roman" w:cs="Times New Roman"/>
          <w:sz w:val="24"/>
          <w:szCs w:val="24"/>
        </w:rPr>
        <w:lastRenderedPageBreak/>
        <w:t xml:space="preserve">psikolojik iyi oluş düzeyleri arasında anlamlı bir farklılaşma vardır’’ hipotezi kabul edilmiştir. </w:t>
      </w:r>
      <w:r w:rsidR="00B3229A" w:rsidRPr="00297889">
        <w:rPr>
          <w:rFonts w:ascii="Times New Roman" w:hAnsi="Times New Roman" w:cs="Times New Roman"/>
          <w:sz w:val="24"/>
          <w:szCs w:val="24"/>
        </w:rPr>
        <w:t xml:space="preserve">Engelli çocuğa sahip ebeveynlerin aylık olarak almış oldukları maddi destek ile psikolojik </w:t>
      </w:r>
      <w:r w:rsidR="00A834C8">
        <w:rPr>
          <w:rFonts w:ascii="Times New Roman" w:hAnsi="Times New Roman" w:cs="Times New Roman"/>
          <w:sz w:val="24"/>
          <w:szCs w:val="24"/>
        </w:rPr>
        <w:t>iyi oluşları arasında farklılığı araştıran</w:t>
      </w:r>
      <w:r w:rsidR="0098178B">
        <w:rPr>
          <w:rFonts w:ascii="Times New Roman" w:hAnsi="Times New Roman" w:cs="Times New Roman"/>
          <w:sz w:val="24"/>
          <w:szCs w:val="24"/>
        </w:rPr>
        <w:t xml:space="preserve"> </w:t>
      </w:r>
      <w:r w:rsidR="00A834C8">
        <w:rPr>
          <w:rFonts w:ascii="Times New Roman" w:hAnsi="Times New Roman" w:cs="Times New Roman"/>
          <w:sz w:val="24"/>
          <w:szCs w:val="24"/>
        </w:rPr>
        <w:t>çalışma</w:t>
      </w:r>
      <w:r w:rsidR="00EA51B1">
        <w:rPr>
          <w:rFonts w:ascii="Times New Roman" w:hAnsi="Times New Roman" w:cs="Times New Roman"/>
          <w:sz w:val="24"/>
          <w:szCs w:val="24"/>
        </w:rPr>
        <w:t>lar incelenmiştir.</w:t>
      </w:r>
      <w:r w:rsidR="0098178B">
        <w:rPr>
          <w:rFonts w:ascii="Times New Roman" w:hAnsi="Times New Roman" w:cs="Times New Roman"/>
          <w:sz w:val="24"/>
          <w:szCs w:val="24"/>
        </w:rPr>
        <w:t xml:space="preserve"> </w:t>
      </w:r>
      <w:r w:rsidR="002944F5" w:rsidRPr="00297889">
        <w:rPr>
          <w:rFonts w:ascii="Times New Roman" w:hAnsi="Times New Roman" w:cs="Times New Roman"/>
          <w:sz w:val="24"/>
          <w:szCs w:val="24"/>
        </w:rPr>
        <w:t>Karadağ</w:t>
      </w:r>
      <w:r w:rsidR="00EA51B1">
        <w:rPr>
          <w:rFonts w:ascii="Times New Roman" w:hAnsi="Times New Roman" w:cs="Times New Roman"/>
          <w:sz w:val="24"/>
          <w:szCs w:val="24"/>
        </w:rPr>
        <w:t>’a</w:t>
      </w:r>
      <w:r w:rsidR="0098178B">
        <w:rPr>
          <w:rFonts w:ascii="Times New Roman" w:hAnsi="Times New Roman" w:cs="Times New Roman"/>
          <w:sz w:val="24"/>
          <w:szCs w:val="24"/>
        </w:rPr>
        <w:t xml:space="preserve"> </w:t>
      </w:r>
      <w:r w:rsidR="00EA51B1">
        <w:rPr>
          <w:rFonts w:ascii="Times New Roman" w:hAnsi="Times New Roman" w:cs="Times New Roman"/>
          <w:sz w:val="24"/>
          <w:szCs w:val="24"/>
        </w:rPr>
        <w:t>(2009) göre</w:t>
      </w:r>
      <w:r w:rsidR="00B3229A" w:rsidRPr="00297889">
        <w:rPr>
          <w:rFonts w:ascii="Times New Roman" w:hAnsi="Times New Roman" w:cs="Times New Roman"/>
          <w:sz w:val="24"/>
          <w:szCs w:val="24"/>
        </w:rPr>
        <w:t xml:space="preserve"> engelli çocuğa sahip ebeveynler, çocuklarının eğitim, sağlık, temel bakım ve diğer </w:t>
      </w:r>
      <w:r w:rsidR="00A834C8">
        <w:rPr>
          <w:rFonts w:ascii="Times New Roman" w:hAnsi="Times New Roman" w:cs="Times New Roman"/>
          <w:sz w:val="24"/>
          <w:szCs w:val="24"/>
        </w:rPr>
        <w:t>ihtiyaçlarını giderme sürecinde</w:t>
      </w:r>
      <w:r w:rsidR="00B3229A" w:rsidRPr="00297889">
        <w:rPr>
          <w:rFonts w:ascii="Times New Roman" w:hAnsi="Times New Roman" w:cs="Times New Roman"/>
          <w:sz w:val="24"/>
          <w:szCs w:val="24"/>
        </w:rPr>
        <w:t xml:space="preserve"> psikososyal ve sosyoekonomik yönden sorunlar ile </w:t>
      </w:r>
      <w:r w:rsidR="00A834C8">
        <w:rPr>
          <w:rFonts w:ascii="Times New Roman" w:hAnsi="Times New Roman" w:cs="Times New Roman"/>
          <w:sz w:val="24"/>
          <w:szCs w:val="24"/>
        </w:rPr>
        <w:t>baş etmek durumunda kalmaktadı</w:t>
      </w:r>
      <w:r w:rsidR="00C5652F">
        <w:rPr>
          <w:rFonts w:ascii="Times New Roman" w:hAnsi="Times New Roman" w:cs="Times New Roman"/>
          <w:sz w:val="24"/>
          <w:szCs w:val="24"/>
        </w:rPr>
        <w:t xml:space="preserve">r. Bu duruma yönelik araştırmacı, </w:t>
      </w:r>
      <w:r w:rsidR="00B3229A" w:rsidRPr="00297889">
        <w:rPr>
          <w:rFonts w:ascii="Times New Roman" w:hAnsi="Times New Roman" w:cs="Times New Roman"/>
          <w:sz w:val="24"/>
          <w:szCs w:val="24"/>
        </w:rPr>
        <w:t xml:space="preserve">ekonomik düzeyi yeterli olmayan engelli çocuğa sahip ebeveynlerin çevresi tarafından desteklenmesi </w:t>
      </w:r>
      <w:r w:rsidR="00C5652F">
        <w:rPr>
          <w:rFonts w:ascii="Times New Roman" w:hAnsi="Times New Roman" w:cs="Times New Roman"/>
          <w:sz w:val="24"/>
          <w:szCs w:val="24"/>
        </w:rPr>
        <w:t>yönünde çözüm önerisi sunmuştur</w:t>
      </w:r>
      <w:r w:rsidR="00EA51B1">
        <w:rPr>
          <w:rFonts w:ascii="Times New Roman" w:hAnsi="Times New Roman" w:cs="Times New Roman"/>
          <w:sz w:val="24"/>
          <w:szCs w:val="24"/>
        </w:rPr>
        <w:t xml:space="preserve"> (Karadağ, 2009: 320).</w:t>
      </w:r>
      <w:r w:rsidR="0098178B">
        <w:rPr>
          <w:rFonts w:ascii="Times New Roman" w:hAnsi="Times New Roman" w:cs="Times New Roman"/>
          <w:sz w:val="24"/>
          <w:szCs w:val="24"/>
        </w:rPr>
        <w:t xml:space="preserve"> </w:t>
      </w:r>
      <w:r w:rsidR="00F01FD2">
        <w:rPr>
          <w:rFonts w:ascii="Times New Roman" w:hAnsi="Times New Roman" w:cs="Times New Roman"/>
          <w:sz w:val="24"/>
          <w:szCs w:val="24"/>
        </w:rPr>
        <w:t>Altuğ Özsoy ve arkadaşları (2006) tarafından yapılan araştırmada</w:t>
      </w:r>
      <w:r w:rsidR="00D63DA9">
        <w:rPr>
          <w:rFonts w:ascii="Times New Roman" w:hAnsi="Times New Roman" w:cs="Times New Roman"/>
          <w:sz w:val="24"/>
          <w:szCs w:val="24"/>
        </w:rPr>
        <w:t>;</w:t>
      </w:r>
      <w:r w:rsidR="00B3229A" w:rsidRPr="00297889">
        <w:rPr>
          <w:rFonts w:ascii="Times New Roman" w:hAnsi="Times New Roman" w:cs="Times New Roman"/>
          <w:sz w:val="24"/>
          <w:szCs w:val="24"/>
        </w:rPr>
        <w:t xml:space="preserve"> engelli çocuğun eğitim, sağlık, tedavi ve temel bakım ihtiyaçlarının ailelere ek masraf oluşturduğu, ebeveynlerde suçlu</w:t>
      </w:r>
      <w:r w:rsidR="00D63DA9">
        <w:rPr>
          <w:rFonts w:ascii="Times New Roman" w:hAnsi="Times New Roman" w:cs="Times New Roman"/>
          <w:sz w:val="24"/>
          <w:szCs w:val="24"/>
        </w:rPr>
        <w:t>luk duygusunu ortaya çıkardığı</w:t>
      </w:r>
      <w:r w:rsidR="00B3229A" w:rsidRPr="00297889">
        <w:rPr>
          <w:rFonts w:ascii="Times New Roman" w:hAnsi="Times New Roman" w:cs="Times New Roman"/>
          <w:sz w:val="24"/>
          <w:szCs w:val="24"/>
        </w:rPr>
        <w:t xml:space="preserve"> ve engelli çocuklarının geleceği konusunda </w:t>
      </w:r>
      <w:r w:rsidR="00D63DA9">
        <w:rPr>
          <w:rFonts w:ascii="Times New Roman" w:hAnsi="Times New Roman" w:cs="Times New Roman"/>
          <w:sz w:val="24"/>
          <w:szCs w:val="24"/>
        </w:rPr>
        <w:t xml:space="preserve">ebeveynlerin </w:t>
      </w:r>
      <w:r w:rsidR="00590524">
        <w:rPr>
          <w:rFonts w:ascii="Times New Roman" w:hAnsi="Times New Roman" w:cs="Times New Roman"/>
          <w:sz w:val="24"/>
          <w:szCs w:val="24"/>
        </w:rPr>
        <w:t>stres ve kaygı yaşadığı</w:t>
      </w:r>
      <w:r w:rsidR="00B3229A" w:rsidRPr="00297889">
        <w:rPr>
          <w:rFonts w:ascii="Times New Roman" w:hAnsi="Times New Roman" w:cs="Times New Roman"/>
          <w:sz w:val="24"/>
          <w:szCs w:val="24"/>
        </w:rPr>
        <w:t xml:space="preserve"> tespit edilmiştir (</w:t>
      </w:r>
      <w:r w:rsidR="002944F5" w:rsidRPr="00297889">
        <w:rPr>
          <w:rFonts w:ascii="Times New Roman" w:hAnsi="Times New Roman" w:cs="Times New Roman"/>
          <w:sz w:val="24"/>
          <w:szCs w:val="24"/>
        </w:rPr>
        <w:t xml:space="preserve">Altuğ </w:t>
      </w:r>
      <w:r w:rsidR="00B3229A" w:rsidRPr="00297889">
        <w:rPr>
          <w:rFonts w:ascii="Times New Roman" w:hAnsi="Times New Roman" w:cs="Times New Roman"/>
          <w:sz w:val="24"/>
          <w:szCs w:val="24"/>
        </w:rPr>
        <w:t>Özsoy vd.,</w:t>
      </w:r>
      <w:r w:rsidR="002944F5" w:rsidRPr="00297889">
        <w:rPr>
          <w:rFonts w:ascii="Times New Roman" w:hAnsi="Times New Roman" w:cs="Times New Roman"/>
          <w:sz w:val="24"/>
          <w:szCs w:val="24"/>
        </w:rPr>
        <w:t xml:space="preserve"> 2006:75-76</w:t>
      </w:r>
      <w:r w:rsidR="00B3229A" w:rsidRPr="00297889">
        <w:rPr>
          <w:rFonts w:ascii="Times New Roman" w:hAnsi="Times New Roman" w:cs="Times New Roman"/>
          <w:sz w:val="24"/>
          <w:szCs w:val="24"/>
        </w:rPr>
        <w:t xml:space="preserve">). </w:t>
      </w:r>
      <w:r w:rsidR="00D63DA9">
        <w:rPr>
          <w:rFonts w:ascii="Times New Roman" w:hAnsi="Times New Roman" w:cs="Times New Roman"/>
          <w:sz w:val="24"/>
          <w:szCs w:val="24"/>
        </w:rPr>
        <w:t>E</w:t>
      </w:r>
      <w:r w:rsidR="002944F5" w:rsidRPr="00297889">
        <w:rPr>
          <w:rFonts w:ascii="Times New Roman" w:hAnsi="Times New Roman" w:cs="Times New Roman"/>
          <w:sz w:val="24"/>
          <w:szCs w:val="24"/>
        </w:rPr>
        <w:t>beveynlerin aylık maddi geliri ve çevresinde</w:t>
      </w:r>
      <w:r w:rsidR="00C5652F">
        <w:rPr>
          <w:rFonts w:ascii="Times New Roman" w:hAnsi="Times New Roman" w:cs="Times New Roman"/>
          <w:sz w:val="24"/>
          <w:szCs w:val="24"/>
        </w:rPr>
        <w:t xml:space="preserve">n gelen ekonomik destek konusunu vurgulayan </w:t>
      </w:r>
      <w:r w:rsidR="002944F5" w:rsidRPr="00297889">
        <w:rPr>
          <w:rFonts w:ascii="Times New Roman" w:hAnsi="Times New Roman" w:cs="Times New Roman"/>
          <w:sz w:val="24"/>
          <w:szCs w:val="24"/>
        </w:rPr>
        <w:t>çalışma</w:t>
      </w:r>
      <w:r w:rsidR="00C5652F">
        <w:rPr>
          <w:rFonts w:ascii="Times New Roman" w:hAnsi="Times New Roman" w:cs="Times New Roman"/>
          <w:sz w:val="24"/>
          <w:szCs w:val="24"/>
        </w:rPr>
        <w:t>lar</w:t>
      </w:r>
      <w:r w:rsidR="002944F5" w:rsidRPr="00297889">
        <w:rPr>
          <w:rFonts w:ascii="Times New Roman" w:hAnsi="Times New Roman" w:cs="Times New Roman"/>
          <w:sz w:val="24"/>
          <w:szCs w:val="24"/>
        </w:rPr>
        <w:t xml:space="preserve"> yapıl</w:t>
      </w:r>
      <w:r w:rsidR="00C5652F">
        <w:rPr>
          <w:rFonts w:ascii="Times New Roman" w:hAnsi="Times New Roman" w:cs="Times New Roman"/>
          <w:sz w:val="24"/>
          <w:szCs w:val="24"/>
        </w:rPr>
        <w:t>mıştı</w:t>
      </w:r>
      <w:r w:rsidR="002944F5" w:rsidRPr="00297889">
        <w:rPr>
          <w:rFonts w:ascii="Times New Roman" w:hAnsi="Times New Roman" w:cs="Times New Roman"/>
          <w:sz w:val="24"/>
          <w:szCs w:val="24"/>
        </w:rPr>
        <w:t>r.</w:t>
      </w:r>
      <w:r w:rsidR="00B30B1D">
        <w:rPr>
          <w:rFonts w:ascii="Times New Roman" w:hAnsi="Times New Roman" w:cs="Times New Roman"/>
          <w:sz w:val="24"/>
          <w:szCs w:val="24"/>
        </w:rPr>
        <w:t xml:space="preserve"> Araştırma bulguları ve </w:t>
      </w:r>
      <w:r w:rsidR="00590524">
        <w:rPr>
          <w:rFonts w:ascii="Times New Roman" w:hAnsi="Times New Roman" w:cs="Times New Roman"/>
          <w:sz w:val="24"/>
          <w:szCs w:val="24"/>
        </w:rPr>
        <w:t>alanyazındaki</w:t>
      </w:r>
      <w:r w:rsidR="00B30B1D">
        <w:rPr>
          <w:rFonts w:ascii="Times New Roman" w:hAnsi="Times New Roman" w:cs="Times New Roman"/>
          <w:sz w:val="24"/>
          <w:szCs w:val="24"/>
        </w:rPr>
        <w:t xml:space="preserve"> çalışmalara göre</w:t>
      </w:r>
      <w:r w:rsidR="00590524">
        <w:rPr>
          <w:rFonts w:ascii="Times New Roman" w:hAnsi="Times New Roman" w:cs="Times New Roman"/>
          <w:sz w:val="24"/>
          <w:szCs w:val="24"/>
        </w:rPr>
        <w:t>,</w:t>
      </w:r>
      <w:r w:rsidR="00B30B1D">
        <w:rPr>
          <w:rFonts w:ascii="Times New Roman" w:hAnsi="Times New Roman" w:cs="Times New Roman"/>
          <w:sz w:val="24"/>
          <w:szCs w:val="24"/>
        </w:rPr>
        <w:t xml:space="preserve"> engelli çocuğa sahip ebeveynlere kamu kurum ve kuruluşlarından veya sosyal çevreden verilecek ekonomik desteğin çok önemli bir noktayı oluşturduğu görülmektedir. Engelli çocuğa sahip ebeveynler süreç</w:t>
      </w:r>
      <w:r w:rsidR="00590524">
        <w:rPr>
          <w:rFonts w:ascii="Times New Roman" w:hAnsi="Times New Roman" w:cs="Times New Roman"/>
          <w:sz w:val="24"/>
          <w:szCs w:val="24"/>
        </w:rPr>
        <w:t xml:space="preserve"> içerisinde birçok olumsuzluk</w:t>
      </w:r>
      <w:r w:rsidR="00B30B1D">
        <w:rPr>
          <w:rFonts w:ascii="Times New Roman" w:hAnsi="Times New Roman" w:cs="Times New Roman"/>
          <w:sz w:val="24"/>
          <w:szCs w:val="24"/>
        </w:rPr>
        <w:t xml:space="preserve"> ile karşı karşıya kalmaktadır. </w:t>
      </w:r>
      <w:r w:rsidR="00E06314">
        <w:rPr>
          <w:rFonts w:ascii="Times New Roman" w:hAnsi="Times New Roman" w:cs="Times New Roman"/>
          <w:sz w:val="24"/>
          <w:szCs w:val="24"/>
        </w:rPr>
        <w:t xml:space="preserve">Engelli çocuğun bakımı sürecinde ortaya çıkan ekonomik giderler bu olumsuzluklardan birini oluşturur. </w:t>
      </w:r>
      <w:r w:rsidR="007C65F7">
        <w:rPr>
          <w:rFonts w:ascii="Times New Roman" w:hAnsi="Times New Roman" w:cs="Times New Roman"/>
          <w:sz w:val="24"/>
          <w:szCs w:val="24"/>
        </w:rPr>
        <w:t>E</w:t>
      </w:r>
      <w:r w:rsidR="00B30B1D">
        <w:rPr>
          <w:rFonts w:ascii="Times New Roman" w:hAnsi="Times New Roman" w:cs="Times New Roman"/>
          <w:sz w:val="24"/>
          <w:szCs w:val="24"/>
        </w:rPr>
        <w:t xml:space="preserve">beveynlere sağlanacak ekonomik destek ile </w:t>
      </w:r>
      <w:r w:rsidR="007C65F7">
        <w:rPr>
          <w:rFonts w:ascii="Times New Roman" w:hAnsi="Times New Roman" w:cs="Times New Roman"/>
          <w:sz w:val="24"/>
          <w:szCs w:val="24"/>
        </w:rPr>
        <w:t xml:space="preserve">refahının sağlanacağı </w:t>
      </w:r>
      <w:r w:rsidR="00E06314">
        <w:rPr>
          <w:rFonts w:ascii="Times New Roman" w:hAnsi="Times New Roman" w:cs="Times New Roman"/>
          <w:sz w:val="24"/>
          <w:szCs w:val="24"/>
        </w:rPr>
        <w:t>ve ebeveynlerin psikoloji</w:t>
      </w:r>
      <w:r w:rsidR="007C65F7">
        <w:rPr>
          <w:rFonts w:ascii="Times New Roman" w:hAnsi="Times New Roman" w:cs="Times New Roman"/>
          <w:sz w:val="24"/>
          <w:szCs w:val="24"/>
        </w:rPr>
        <w:t>k iyi oluş düzeylerinde gelişimin görü</w:t>
      </w:r>
      <w:r w:rsidR="00E06314">
        <w:rPr>
          <w:rFonts w:ascii="Times New Roman" w:hAnsi="Times New Roman" w:cs="Times New Roman"/>
          <w:sz w:val="24"/>
          <w:szCs w:val="24"/>
        </w:rPr>
        <w:t>leceği düşünülmektedir.</w:t>
      </w:r>
      <w:r w:rsidR="002944F5" w:rsidRPr="00297889">
        <w:rPr>
          <w:rFonts w:ascii="Times New Roman" w:hAnsi="Times New Roman" w:cs="Times New Roman"/>
          <w:sz w:val="24"/>
          <w:szCs w:val="24"/>
        </w:rPr>
        <w:t xml:space="preserve"> </w:t>
      </w:r>
    </w:p>
    <w:p w14:paraId="4494E991" w14:textId="1C57E1D1" w:rsidR="00D75A28" w:rsidRPr="00297889" w:rsidRDefault="00FF6241"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color w:val="000000" w:themeColor="text1"/>
          <w:sz w:val="24"/>
          <w:szCs w:val="24"/>
        </w:rPr>
        <w:t>Ebeveynlik durumunun tükenmişlik düzeyi alt boyutları arasında anlamlı bir farklılık göste</w:t>
      </w:r>
      <w:r w:rsidR="00863B86">
        <w:rPr>
          <w:rFonts w:ascii="Times New Roman" w:hAnsi="Times New Roman" w:cs="Times New Roman"/>
          <w:color w:val="000000" w:themeColor="text1"/>
          <w:sz w:val="24"/>
          <w:szCs w:val="24"/>
        </w:rPr>
        <w:t>rmediği, her iki grup</w:t>
      </w:r>
      <w:r w:rsidRPr="00297889">
        <w:rPr>
          <w:rFonts w:ascii="Times New Roman" w:hAnsi="Times New Roman" w:cs="Times New Roman"/>
          <w:color w:val="000000" w:themeColor="text1"/>
          <w:sz w:val="24"/>
          <w:szCs w:val="24"/>
        </w:rPr>
        <w:t xml:space="preserve"> varyansları</w:t>
      </w:r>
      <w:r w:rsidR="00863B86">
        <w:rPr>
          <w:rFonts w:ascii="Times New Roman" w:hAnsi="Times New Roman" w:cs="Times New Roman"/>
          <w:color w:val="000000" w:themeColor="text1"/>
          <w:sz w:val="24"/>
          <w:szCs w:val="24"/>
        </w:rPr>
        <w:t>nın eşit olduğu</w:t>
      </w:r>
      <w:r w:rsidRPr="00297889">
        <w:rPr>
          <w:rFonts w:ascii="Times New Roman" w:hAnsi="Times New Roman" w:cs="Times New Roman"/>
          <w:color w:val="000000" w:themeColor="text1"/>
          <w:sz w:val="24"/>
          <w:szCs w:val="24"/>
        </w:rPr>
        <w:t xml:space="preserve"> hipotezi kabul edilmiştir</w:t>
      </w:r>
      <w:r w:rsidR="008218F8" w:rsidRPr="00297889">
        <w:rPr>
          <w:rFonts w:ascii="Times New Roman" w:hAnsi="Times New Roman" w:cs="Times New Roman"/>
          <w:color w:val="000000" w:themeColor="text1"/>
          <w:sz w:val="24"/>
          <w:szCs w:val="24"/>
        </w:rPr>
        <w:t>.</w:t>
      </w:r>
      <w:r w:rsidR="0098178B">
        <w:rPr>
          <w:rFonts w:ascii="Times New Roman" w:hAnsi="Times New Roman" w:cs="Times New Roman"/>
          <w:color w:val="000000" w:themeColor="text1"/>
          <w:sz w:val="24"/>
          <w:szCs w:val="24"/>
        </w:rPr>
        <w:t xml:space="preserve"> </w:t>
      </w:r>
      <w:r w:rsidR="00F566DD">
        <w:rPr>
          <w:rFonts w:ascii="Times New Roman" w:hAnsi="Times New Roman" w:cs="Times New Roman"/>
          <w:color w:val="000000" w:themeColor="text1"/>
          <w:sz w:val="24"/>
          <w:szCs w:val="24"/>
        </w:rPr>
        <w:t>Alan</w:t>
      </w:r>
      <w:r w:rsidR="00863B86">
        <w:rPr>
          <w:rFonts w:ascii="Times New Roman" w:hAnsi="Times New Roman" w:cs="Times New Roman"/>
          <w:color w:val="000000" w:themeColor="text1"/>
          <w:sz w:val="24"/>
          <w:szCs w:val="24"/>
        </w:rPr>
        <w:t>yazında</w:t>
      </w:r>
      <w:r w:rsidR="0098178B">
        <w:rPr>
          <w:rFonts w:ascii="Times New Roman" w:hAnsi="Times New Roman" w:cs="Times New Roman"/>
          <w:color w:val="000000" w:themeColor="text1"/>
          <w:sz w:val="24"/>
          <w:szCs w:val="24"/>
        </w:rPr>
        <w:t xml:space="preserve"> </w:t>
      </w:r>
      <w:r w:rsidR="00863B86">
        <w:rPr>
          <w:rFonts w:ascii="Times New Roman" w:hAnsi="Times New Roman" w:cs="Times New Roman"/>
          <w:color w:val="000000" w:themeColor="text1"/>
          <w:sz w:val="24"/>
          <w:szCs w:val="24"/>
        </w:rPr>
        <w:t>bu sonuçla benzer ve farklı çalışmalar incelenmiştir:</w:t>
      </w:r>
      <w:r w:rsidR="00336A59" w:rsidRPr="00297889">
        <w:rPr>
          <w:rFonts w:ascii="Times New Roman" w:hAnsi="Times New Roman" w:cs="Times New Roman"/>
          <w:sz w:val="24"/>
          <w:szCs w:val="24"/>
        </w:rPr>
        <w:t xml:space="preserve"> Duran ve Ünsal Barlas</w:t>
      </w:r>
      <w:r w:rsidR="00863B86">
        <w:rPr>
          <w:rFonts w:ascii="Times New Roman" w:hAnsi="Times New Roman" w:cs="Times New Roman"/>
          <w:sz w:val="24"/>
          <w:szCs w:val="24"/>
        </w:rPr>
        <w:t xml:space="preserve">’ın (2014) </w:t>
      </w:r>
      <w:r w:rsidR="00336A59" w:rsidRPr="00297889">
        <w:rPr>
          <w:rFonts w:ascii="Times New Roman" w:hAnsi="Times New Roman" w:cs="Times New Roman"/>
          <w:sz w:val="24"/>
          <w:szCs w:val="24"/>
        </w:rPr>
        <w:t>yapmış olduğu araştırmada</w:t>
      </w:r>
      <w:r w:rsidR="00863B86">
        <w:rPr>
          <w:rFonts w:ascii="Times New Roman" w:hAnsi="Times New Roman" w:cs="Times New Roman"/>
          <w:sz w:val="24"/>
          <w:szCs w:val="24"/>
        </w:rPr>
        <w:t>,</w:t>
      </w:r>
      <w:r w:rsidR="00D70046">
        <w:rPr>
          <w:rFonts w:ascii="Times New Roman" w:hAnsi="Times New Roman" w:cs="Times New Roman"/>
          <w:sz w:val="24"/>
          <w:szCs w:val="24"/>
        </w:rPr>
        <w:t xml:space="preserve"> </w:t>
      </w:r>
      <w:r w:rsidR="00D75A28" w:rsidRPr="00297889">
        <w:rPr>
          <w:rFonts w:ascii="Times New Roman" w:hAnsi="Times New Roman" w:cs="Times New Roman"/>
          <w:sz w:val="24"/>
          <w:szCs w:val="24"/>
        </w:rPr>
        <w:t>engelli çocuğa sahip ebeveynlerin ebeveynlik durumu ile tükenmişlik ölçeği alt boyutları arasında anlamlı bir farklılaşma bulunamamıştır</w:t>
      </w:r>
      <w:r w:rsidR="00336A59" w:rsidRPr="00297889">
        <w:rPr>
          <w:rFonts w:ascii="Times New Roman" w:hAnsi="Times New Roman" w:cs="Times New Roman"/>
          <w:sz w:val="24"/>
          <w:szCs w:val="24"/>
        </w:rPr>
        <w:t xml:space="preserve">. Ayrıca ebeveynlerin, </w:t>
      </w:r>
      <w:r w:rsidR="00444C0F" w:rsidRPr="00297889">
        <w:rPr>
          <w:rFonts w:ascii="Times New Roman" w:hAnsi="Times New Roman" w:cs="Times New Roman"/>
          <w:sz w:val="24"/>
          <w:szCs w:val="24"/>
        </w:rPr>
        <w:t xml:space="preserve">tükenmişlik durumunun ebeveynlik durumundan bağımsız olarak </w:t>
      </w:r>
      <w:r w:rsidR="00336A59" w:rsidRPr="00297889">
        <w:rPr>
          <w:rFonts w:ascii="Times New Roman" w:hAnsi="Times New Roman" w:cs="Times New Roman"/>
          <w:sz w:val="24"/>
          <w:szCs w:val="24"/>
        </w:rPr>
        <w:t>içinde bulunulan durumla ilgili ne yap</w:t>
      </w:r>
      <w:r w:rsidR="007C65F7">
        <w:rPr>
          <w:rFonts w:ascii="Times New Roman" w:hAnsi="Times New Roman" w:cs="Times New Roman"/>
          <w:sz w:val="24"/>
          <w:szCs w:val="24"/>
        </w:rPr>
        <w:t>ıl</w:t>
      </w:r>
      <w:r w:rsidR="00336A59" w:rsidRPr="00297889">
        <w:rPr>
          <w:rFonts w:ascii="Times New Roman" w:hAnsi="Times New Roman" w:cs="Times New Roman"/>
          <w:sz w:val="24"/>
          <w:szCs w:val="24"/>
        </w:rPr>
        <w:t>acağını</w:t>
      </w:r>
      <w:r w:rsidR="007C65F7">
        <w:rPr>
          <w:rFonts w:ascii="Times New Roman" w:hAnsi="Times New Roman" w:cs="Times New Roman"/>
          <w:sz w:val="24"/>
          <w:szCs w:val="24"/>
        </w:rPr>
        <w:t>n</w:t>
      </w:r>
      <w:r w:rsidR="00336A59" w:rsidRPr="00297889">
        <w:rPr>
          <w:rFonts w:ascii="Times New Roman" w:hAnsi="Times New Roman" w:cs="Times New Roman"/>
          <w:sz w:val="24"/>
          <w:szCs w:val="24"/>
        </w:rPr>
        <w:t xml:space="preserve"> bil</w:t>
      </w:r>
      <w:r w:rsidR="007C65F7">
        <w:rPr>
          <w:rFonts w:ascii="Times New Roman" w:hAnsi="Times New Roman" w:cs="Times New Roman"/>
          <w:sz w:val="24"/>
          <w:szCs w:val="24"/>
        </w:rPr>
        <w:t>ine</w:t>
      </w:r>
      <w:r w:rsidR="00336A59" w:rsidRPr="00297889">
        <w:rPr>
          <w:rFonts w:ascii="Times New Roman" w:hAnsi="Times New Roman" w:cs="Times New Roman"/>
          <w:sz w:val="24"/>
          <w:szCs w:val="24"/>
        </w:rPr>
        <w:t>memesi</w:t>
      </w:r>
      <w:r w:rsidR="00444C0F" w:rsidRPr="00297889">
        <w:rPr>
          <w:rFonts w:ascii="Times New Roman" w:hAnsi="Times New Roman" w:cs="Times New Roman"/>
          <w:sz w:val="24"/>
          <w:szCs w:val="24"/>
        </w:rPr>
        <w:t xml:space="preserve">, </w:t>
      </w:r>
      <w:r w:rsidR="007C65F7">
        <w:rPr>
          <w:rFonts w:ascii="Times New Roman" w:hAnsi="Times New Roman" w:cs="Times New Roman"/>
          <w:sz w:val="24"/>
          <w:szCs w:val="24"/>
        </w:rPr>
        <w:t>çaresiz hissedil</w:t>
      </w:r>
      <w:r w:rsidR="00336A59" w:rsidRPr="00297889">
        <w:rPr>
          <w:rFonts w:ascii="Times New Roman" w:hAnsi="Times New Roman" w:cs="Times New Roman"/>
          <w:sz w:val="24"/>
          <w:szCs w:val="24"/>
        </w:rPr>
        <w:t>mesi</w:t>
      </w:r>
      <w:r w:rsidR="00444C0F" w:rsidRPr="00297889">
        <w:rPr>
          <w:rFonts w:ascii="Times New Roman" w:hAnsi="Times New Roman" w:cs="Times New Roman"/>
          <w:sz w:val="24"/>
          <w:szCs w:val="24"/>
        </w:rPr>
        <w:t xml:space="preserve"> ve benliğine yönelik güven problemi yaşaması ile </w:t>
      </w:r>
      <w:r w:rsidR="007C65F7">
        <w:rPr>
          <w:rFonts w:ascii="Times New Roman" w:hAnsi="Times New Roman" w:cs="Times New Roman"/>
          <w:sz w:val="24"/>
          <w:szCs w:val="24"/>
        </w:rPr>
        <w:t xml:space="preserve">bağıntılı </w:t>
      </w:r>
      <w:r w:rsidR="00444C0F" w:rsidRPr="00297889">
        <w:rPr>
          <w:rFonts w:ascii="Times New Roman" w:hAnsi="Times New Roman" w:cs="Times New Roman"/>
          <w:sz w:val="24"/>
          <w:szCs w:val="24"/>
        </w:rPr>
        <w:t>olacağı şeklinde yorumlanmıştır</w:t>
      </w:r>
      <w:r w:rsidR="00F01FD2">
        <w:rPr>
          <w:rFonts w:ascii="Times New Roman" w:hAnsi="Times New Roman" w:cs="Times New Roman"/>
          <w:sz w:val="24"/>
          <w:szCs w:val="24"/>
        </w:rPr>
        <w:t xml:space="preserve"> (Duran ve Ünsal, 2014: 74).</w:t>
      </w:r>
      <w:r w:rsidR="00E71D41" w:rsidRPr="00297889">
        <w:rPr>
          <w:rFonts w:ascii="Times New Roman" w:hAnsi="Times New Roman" w:cs="Times New Roman"/>
          <w:sz w:val="24"/>
          <w:szCs w:val="24"/>
        </w:rPr>
        <w:t xml:space="preserve"> Bir diğer çalışmada</w:t>
      </w:r>
      <w:r w:rsidR="00131D9B">
        <w:rPr>
          <w:rFonts w:ascii="Times New Roman" w:hAnsi="Times New Roman" w:cs="Times New Roman"/>
          <w:sz w:val="24"/>
          <w:szCs w:val="24"/>
        </w:rPr>
        <w:t xml:space="preserve"> Olsson ve Hwang (2001)</w:t>
      </w:r>
      <w:r w:rsidR="007C65F7">
        <w:rPr>
          <w:rFonts w:ascii="Times New Roman" w:hAnsi="Times New Roman" w:cs="Times New Roman"/>
          <w:sz w:val="24"/>
          <w:szCs w:val="24"/>
        </w:rPr>
        <w:t>,</w:t>
      </w:r>
      <w:r w:rsidR="00495A1A">
        <w:rPr>
          <w:rFonts w:ascii="Times New Roman" w:hAnsi="Times New Roman" w:cs="Times New Roman"/>
          <w:sz w:val="24"/>
          <w:szCs w:val="24"/>
        </w:rPr>
        <w:t xml:space="preserve"> </w:t>
      </w:r>
      <w:r w:rsidR="00444C0F" w:rsidRPr="00297889">
        <w:rPr>
          <w:rFonts w:ascii="Times New Roman" w:hAnsi="Times New Roman" w:cs="Times New Roman"/>
          <w:sz w:val="24"/>
          <w:szCs w:val="24"/>
        </w:rPr>
        <w:t>engelli çocuğa sahip ebeveynlerin tükenmişlik düzeylerinin yüksek olduğunu, psikolojik iyi oluş</w:t>
      </w:r>
      <w:r w:rsidR="00863B86">
        <w:rPr>
          <w:rFonts w:ascii="Times New Roman" w:hAnsi="Times New Roman" w:cs="Times New Roman"/>
          <w:sz w:val="24"/>
          <w:szCs w:val="24"/>
        </w:rPr>
        <w:t xml:space="preserve"> düzeylerinin ise düşük olduğu</w:t>
      </w:r>
      <w:r w:rsidR="007C65F7">
        <w:rPr>
          <w:rFonts w:ascii="Times New Roman" w:hAnsi="Times New Roman" w:cs="Times New Roman"/>
          <w:sz w:val="24"/>
          <w:szCs w:val="24"/>
        </w:rPr>
        <w:t>nu</w:t>
      </w:r>
      <w:r w:rsidR="00444C0F" w:rsidRPr="00297889">
        <w:rPr>
          <w:rFonts w:ascii="Times New Roman" w:hAnsi="Times New Roman" w:cs="Times New Roman"/>
          <w:sz w:val="24"/>
          <w:szCs w:val="24"/>
        </w:rPr>
        <w:t xml:space="preserve"> belirtmiştir. Ayrıca engelli çocuğa </w:t>
      </w:r>
      <w:r w:rsidR="00444C0F" w:rsidRPr="00297889">
        <w:rPr>
          <w:rFonts w:ascii="Times New Roman" w:hAnsi="Times New Roman" w:cs="Times New Roman"/>
          <w:sz w:val="24"/>
          <w:szCs w:val="24"/>
        </w:rPr>
        <w:lastRenderedPageBreak/>
        <w:t>sahip ebeveynlerin tükenmişlik düzeyinin ve depresyon, kaygı ve stres gibi olumsuz durumların yüksek düzeyde olduğu sonucu elde edilmiştir (Olsson ve Hwang, 20</w:t>
      </w:r>
      <w:r w:rsidR="00E71D41" w:rsidRPr="00297889">
        <w:rPr>
          <w:rFonts w:ascii="Times New Roman" w:hAnsi="Times New Roman" w:cs="Times New Roman"/>
          <w:sz w:val="24"/>
          <w:szCs w:val="24"/>
        </w:rPr>
        <w:t>0</w:t>
      </w:r>
      <w:r w:rsidR="00444C0F" w:rsidRPr="00297889">
        <w:rPr>
          <w:rFonts w:ascii="Times New Roman" w:hAnsi="Times New Roman" w:cs="Times New Roman"/>
          <w:sz w:val="24"/>
          <w:szCs w:val="24"/>
        </w:rPr>
        <w:t>1</w:t>
      </w:r>
      <w:r w:rsidR="00E71D41" w:rsidRPr="00297889">
        <w:rPr>
          <w:rFonts w:ascii="Times New Roman" w:hAnsi="Times New Roman" w:cs="Times New Roman"/>
          <w:sz w:val="24"/>
          <w:szCs w:val="24"/>
        </w:rPr>
        <w:t>: 535</w:t>
      </w:r>
      <w:r w:rsidR="00444C0F" w:rsidRPr="00297889">
        <w:rPr>
          <w:rFonts w:ascii="Times New Roman" w:hAnsi="Times New Roman" w:cs="Times New Roman"/>
          <w:sz w:val="24"/>
          <w:szCs w:val="24"/>
        </w:rPr>
        <w:t xml:space="preserve">). </w:t>
      </w:r>
      <w:r w:rsidR="00DF563C">
        <w:rPr>
          <w:rFonts w:ascii="Times New Roman" w:hAnsi="Times New Roman" w:cs="Times New Roman"/>
          <w:sz w:val="24"/>
          <w:szCs w:val="24"/>
        </w:rPr>
        <w:t>Bu çalışmanın bulgusundan farklı</w:t>
      </w:r>
      <w:r w:rsidR="00130B55">
        <w:rPr>
          <w:rFonts w:ascii="Times New Roman" w:hAnsi="Times New Roman" w:cs="Times New Roman"/>
          <w:sz w:val="24"/>
          <w:szCs w:val="24"/>
        </w:rPr>
        <w:t xml:space="preserve"> </w:t>
      </w:r>
      <w:r w:rsidR="007C65F7">
        <w:rPr>
          <w:rFonts w:ascii="Times New Roman" w:hAnsi="Times New Roman" w:cs="Times New Roman"/>
          <w:sz w:val="24"/>
          <w:szCs w:val="24"/>
        </w:rPr>
        <w:t>bir başka</w:t>
      </w:r>
      <w:r w:rsidR="00E62DF9" w:rsidRPr="00297889">
        <w:rPr>
          <w:rFonts w:ascii="Times New Roman" w:hAnsi="Times New Roman" w:cs="Times New Roman"/>
          <w:sz w:val="24"/>
          <w:szCs w:val="24"/>
        </w:rPr>
        <w:t xml:space="preserve"> araştırmada</w:t>
      </w:r>
      <w:r w:rsidR="00131D9B">
        <w:rPr>
          <w:rFonts w:ascii="Times New Roman" w:hAnsi="Times New Roman" w:cs="Times New Roman"/>
          <w:sz w:val="24"/>
          <w:szCs w:val="24"/>
        </w:rPr>
        <w:t xml:space="preserve"> Kurban (2019)</w:t>
      </w:r>
      <w:r w:rsidR="007C65F7">
        <w:rPr>
          <w:rFonts w:ascii="Times New Roman" w:hAnsi="Times New Roman" w:cs="Times New Roman"/>
          <w:sz w:val="24"/>
          <w:szCs w:val="24"/>
        </w:rPr>
        <w:t>,</w:t>
      </w:r>
      <w:r w:rsidR="00E62DF9" w:rsidRPr="00297889">
        <w:rPr>
          <w:rFonts w:ascii="Times New Roman" w:hAnsi="Times New Roman" w:cs="Times New Roman"/>
          <w:sz w:val="24"/>
          <w:szCs w:val="24"/>
        </w:rPr>
        <w:t xml:space="preserve"> e</w:t>
      </w:r>
      <w:r w:rsidR="00444C0F" w:rsidRPr="00297889">
        <w:rPr>
          <w:rFonts w:ascii="Times New Roman" w:hAnsi="Times New Roman" w:cs="Times New Roman"/>
          <w:sz w:val="24"/>
          <w:szCs w:val="24"/>
        </w:rPr>
        <w:t xml:space="preserve">ngelli çocuğa sahip ebeveynlerin ebeveynlik durumu ile tükenmişlik ölçeği alt boyutları arasında </w:t>
      </w:r>
      <w:r w:rsidR="00DF563C">
        <w:rPr>
          <w:rFonts w:ascii="Times New Roman" w:hAnsi="Times New Roman" w:cs="Times New Roman"/>
          <w:sz w:val="24"/>
          <w:szCs w:val="24"/>
        </w:rPr>
        <w:t>anlamlı bir farklılaşma olduğu</w:t>
      </w:r>
      <w:r w:rsidR="007C65F7">
        <w:rPr>
          <w:rFonts w:ascii="Times New Roman" w:hAnsi="Times New Roman" w:cs="Times New Roman"/>
          <w:sz w:val="24"/>
          <w:szCs w:val="24"/>
        </w:rPr>
        <w:t xml:space="preserve"> sonucuna varmıştır. </w:t>
      </w:r>
      <w:r w:rsidR="00206C90">
        <w:rPr>
          <w:rFonts w:ascii="Times New Roman" w:hAnsi="Times New Roman" w:cs="Times New Roman"/>
          <w:sz w:val="24"/>
          <w:szCs w:val="24"/>
        </w:rPr>
        <w:t>Ayrıca,</w:t>
      </w:r>
      <w:r w:rsidR="0098178B">
        <w:rPr>
          <w:rFonts w:ascii="Times New Roman" w:hAnsi="Times New Roman" w:cs="Times New Roman"/>
          <w:sz w:val="24"/>
          <w:szCs w:val="24"/>
        </w:rPr>
        <w:t xml:space="preserve"> </w:t>
      </w:r>
      <w:r w:rsidR="00206C90">
        <w:rPr>
          <w:rFonts w:ascii="Times New Roman" w:hAnsi="Times New Roman" w:cs="Times New Roman"/>
          <w:sz w:val="24"/>
          <w:szCs w:val="24"/>
        </w:rPr>
        <w:t>e</w:t>
      </w:r>
      <w:r w:rsidR="00444C0F" w:rsidRPr="00297889">
        <w:rPr>
          <w:rFonts w:ascii="Times New Roman" w:hAnsi="Times New Roman" w:cs="Times New Roman"/>
          <w:sz w:val="24"/>
          <w:szCs w:val="24"/>
        </w:rPr>
        <w:t>ngelli çocuğun temel bakım ve diğer ihtiyaç</w:t>
      </w:r>
      <w:r w:rsidR="00206C90">
        <w:rPr>
          <w:rFonts w:ascii="Times New Roman" w:hAnsi="Times New Roman" w:cs="Times New Roman"/>
          <w:sz w:val="24"/>
          <w:szCs w:val="24"/>
        </w:rPr>
        <w:t>larını giderme sorumluluğu çoğunlukla anneye kaldığından,</w:t>
      </w:r>
      <w:r w:rsidR="0098178B">
        <w:rPr>
          <w:rFonts w:ascii="Times New Roman" w:hAnsi="Times New Roman" w:cs="Times New Roman"/>
          <w:sz w:val="24"/>
          <w:szCs w:val="24"/>
        </w:rPr>
        <w:t xml:space="preserve"> </w:t>
      </w:r>
      <w:r w:rsidR="00206C90">
        <w:rPr>
          <w:rFonts w:ascii="Times New Roman" w:hAnsi="Times New Roman" w:cs="Times New Roman"/>
          <w:sz w:val="24"/>
          <w:szCs w:val="24"/>
        </w:rPr>
        <w:t xml:space="preserve">tükenmişlik düzeyi </w:t>
      </w:r>
      <w:r w:rsidR="00444C0F" w:rsidRPr="00297889">
        <w:rPr>
          <w:rFonts w:ascii="Times New Roman" w:hAnsi="Times New Roman" w:cs="Times New Roman"/>
          <w:sz w:val="24"/>
          <w:szCs w:val="24"/>
        </w:rPr>
        <w:t xml:space="preserve">daha </w:t>
      </w:r>
      <w:r w:rsidR="00206C90">
        <w:rPr>
          <w:rFonts w:ascii="Times New Roman" w:hAnsi="Times New Roman" w:cs="Times New Roman"/>
          <w:sz w:val="24"/>
          <w:szCs w:val="24"/>
        </w:rPr>
        <w:t>fazladır</w:t>
      </w:r>
      <w:r w:rsidR="00E62DF9" w:rsidRPr="00297889">
        <w:rPr>
          <w:rFonts w:ascii="Times New Roman" w:hAnsi="Times New Roman" w:cs="Times New Roman"/>
          <w:sz w:val="24"/>
          <w:szCs w:val="24"/>
        </w:rPr>
        <w:t xml:space="preserve"> (Kurban, 2019: 56-57).</w:t>
      </w:r>
      <w:r w:rsidR="00444C0F" w:rsidRPr="00297889">
        <w:rPr>
          <w:rFonts w:ascii="Times New Roman" w:hAnsi="Times New Roman" w:cs="Times New Roman"/>
          <w:sz w:val="24"/>
          <w:szCs w:val="24"/>
        </w:rPr>
        <w:t xml:space="preserve"> Bir başka ifade ile engelli çocuğa sahip annelerin bütün zamanını engelli</w:t>
      </w:r>
      <w:r w:rsidR="00E71D41" w:rsidRPr="00297889">
        <w:rPr>
          <w:rFonts w:ascii="Times New Roman" w:hAnsi="Times New Roman" w:cs="Times New Roman"/>
          <w:sz w:val="24"/>
          <w:szCs w:val="24"/>
        </w:rPr>
        <w:t xml:space="preserve"> çocuğun bakımına ayırması, yeterli düzeyde dinlenememesi, sosyal ilişkilerin zayıflaması, aile içi ilişkilerin olumlu düzeyde olmaması ve engelli çocuğun bakımını gideren kişi olmanın getirdiği stres ve kaygı</w:t>
      </w:r>
      <w:r w:rsidR="00206C90">
        <w:rPr>
          <w:rFonts w:ascii="Times New Roman" w:hAnsi="Times New Roman" w:cs="Times New Roman"/>
          <w:sz w:val="24"/>
          <w:szCs w:val="24"/>
        </w:rPr>
        <w:t>,</w:t>
      </w:r>
      <w:r w:rsidR="00E71D41" w:rsidRPr="00297889">
        <w:rPr>
          <w:rFonts w:ascii="Times New Roman" w:hAnsi="Times New Roman" w:cs="Times New Roman"/>
          <w:sz w:val="24"/>
          <w:szCs w:val="24"/>
        </w:rPr>
        <w:t xml:space="preserve"> annelerin tükenmişlik düzeyinin olumsuz yönde dah</w:t>
      </w:r>
      <w:r w:rsidR="00206C90">
        <w:rPr>
          <w:rFonts w:ascii="Times New Roman" w:hAnsi="Times New Roman" w:cs="Times New Roman"/>
          <w:sz w:val="24"/>
          <w:szCs w:val="24"/>
        </w:rPr>
        <w:t>a fazla etkilenmesine neden olmaktadır</w:t>
      </w:r>
      <w:r w:rsidR="00D70046">
        <w:rPr>
          <w:rFonts w:ascii="Times New Roman" w:hAnsi="Times New Roman" w:cs="Times New Roman"/>
          <w:sz w:val="24"/>
          <w:szCs w:val="24"/>
        </w:rPr>
        <w:t xml:space="preserve"> </w:t>
      </w:r>
      <w:r w:rsidR="00E71D41" w:rsidRPr="00297889">
        <w:rPr>
          <w:rFonts w:ascii="Times New Roman" w:hAnsi="Times New Roman" w:cs="Times New Roman"/>
          <w:sz w:val="24"/>
          <w:szCs w:val="24"/>
        </w:rPr>
        <w:t>(K</w:t>
      </w:r>
      <w:r w:rsidR="00E62DF9" w:rsidRPr="00297889">
        <w:rPr>
          <w:rFonts w:ascii="Times New Roman" w:hAnsi="Times New Roman" w:cs="Times New Roman"/>
          <w:sz w:val="24"/>
          <w:szCs w:val="24"/>
        </w:rPr>
        <w:t>o</w:t>
      </w:r>
      <w:r w:rsidR="00E71D41" w:rsidRPr="00297889">
        <w:rPr>
          <w:rFonts w:ascii="Times New Roman" w:hAnsi="Times New Roman" w:cs="Times New Roman"/>
          <w:sz w:val="24"/>
          <w:szCs w:val="24"/>
        </w:rPr>
        <w:t xml:space="preserve">ydemir ve Tosun, 2009: </w:t>
      </w:r>
      <w:r w:rsidR="00E62DF9" w:rsidRPr="00297889">
        <w:rPr>
          <w:rFonts w:ascii="Times New Roman" w:hAnsi="Times New Roman" w:cs="Times New Roman"/>
          <w:sz w:val="24"/>
          <w:szCs w:val="24"/>
        </w:rPr>
        <w:t>2534</w:t>
      </w:r>
      <w:r w:rsidR="00E71D41" w:rsidRPr="00297889">
        <w:rPr>
          <w:rFonts w:ascii="Times New Roman" w:hAnsi="Times New Roman" w:cs="Times New Roman"/>
          <w:sz w:val="24"/>
          <w:szCs w:val="24"/>
        </w:rPr>
        <w:t>)</w:t>
      </w:r>
      <w:r w:rsidR="00E62DF9" w:rsidRPr="00297889">
        <w:rPr>
          <w:rFonts w:ascii="Times New Roman" w:hAnsi="Times New Roman" w:cs="Times New Roman"/>
          <w:sz w:val="24"/>
          <w:szCs w:val="24"/>
        </w:rPr>
        <w:t>.</w:t>
      </w:r>
      <w:r w:rsidR="00E06314">
        <w:rPr>
          <w:rFonts w:ascii="Times New Roman" w:hAnsi="Times New Roman" w:cs="Times New Roman"/>
          <w:sz w:val="24"/>
          <w:szCs w:val="24"/>
        </w:rPr>
        <w:t xml:space="preserve"> Engelli çocuğa sahip ebeveynler çocuklarının engelli olduğunu öğrendiği süreçten itibaren tükenmişlik durumu ile karşı karşıya kalır. </w:t>
      </w:r>
      <w:r w:rsidR="007C65F7">
        <w:rPr>
          <w:rFonts w:ascii="Times New Roman" w:hAnsi="Times New Roman" w:cs="Times New Roman"/>
          <w:sz w:val="24"/>
          <w:szCs w:val="24"/>
        </w:rPr>
        <w:t>Alanyazındaki</w:t>
      </w:r>
      <w:r w:rsidR="00E06314">
        <w:rPr>
          <w:rFonts w:ascii="Times New Roman" w:hAnsi="Times New Roman" w:cs="Times New Roman"/>
          <w:sz w:val="24"/>
          <w:szCs w:val="24"/>
        </w:rPr>
        <w:t xml:space="preserve"> araştırmalar incelendiğinde</w:t>
      </w:r>
      <w:r w:rsidR="007C65F7">
        <w:rPr>
          <w:rFonts w:ascii="Times New Roman" w:hAnsi="Times New Roman" w:cs="Times New Roman"/>
          <w:sz w:val="24"/>
          <w:szCs w:val="24"/>
        </w:rPr>
        <w:t>,</w:t>
      </w:r>
      <w:r w:rsidR="00E06314">
        <w:rPr>
          <w:rFonts w:ascii="Times New Roman" w:hAnsi="Times New Roman" w:cs="Times New Roman"/>
          <w:sz w:val="24"/>
          <w:szCs w:val="24"/>
        </w:rPr>
        <w:t xml:space="preserve"> engelli çocuğa sahip annelerin babalara göre daha fazla g</w:t>
      </w:r>
      <w:r w:rsidR="007C65F7">
        <w:rPr>
          <w:rFonts w:ascii="Times New Roman" w:hAnsi="Times New Roman" w:cs="Times New Roman"/>
          <w:sz w:val="24"/>
          <w:szCs w:val="24"/>
        </w:rPr>
        <w:t xml:space="preserve">örev ve sorumluluk üstlenmeleri, </w:t>
      </w:r>
      <w:r w:rsidR="00E06314">
        <w:rPr>
          <w:rFonts w:ascii="Times New Roman" w:hAnsi="Times New Roman" w:cs="Times New Roman"/>
          <w:sz w:val="24"/>
          <w:szCs w:val="24"/>
        </w:rPr>
        <w:t>tükenmişlik durumu ile daha fazla karşı</w:t>
      </w:r>
      <w:r w:rsidR="007C65F7">
        <w:rPr>
          <w:rFonts w:ascii="Times New Roman" w:hAnsi="Times New Roman" w:cs="Times New Roman"/>
          <w:sz w:val="24"/>
          <w:szCs w:val="24"/>
        </w:rPr>
        <w:t xml:space="preserve"> karşıya kaldıklarını ortaya koymaktadır. </w:t>
      </w:r>
      <w:r w:rsidR="00E06314">
        <w:rPr>
          <w:rFonts w:ascii="Times New Roman" w:hAnsi="Times New Roman" w:cs="Times New Roman"/>
          <w:sz w:val="24"/>
          <w:szCs w:val="24"/>
        </w:rPr>
        <w:t xml:space="preserve">Buna göre engelli çocuğa sahip ebeveynlerden </w:t>
      </w:r>
      <w:r w:rsidR="00A17119">
        <w:rPr>
          <w:rFonts w:ascii="Times New Roman" w:hAnsi="Times New Roman" w:cs="Times New Roman"/>
          <w:sz w:val="24"/>
          <w:szCs w:val="24"/>
        </w:rPr>
        <w:t>babaların gündüz çalışması ve eve geldiğinde engelli çocuğun bakımı ile ilgilenmemes</w:t>
      </w:r>
      <w:r w:rsidR="007C65F7">
        <w:rPr>
          <w:rFonts w:ascii="Times New Roman" w:hAnsi="Times New Roman" w:cs="Times New Roman"/>
          <w:sz w:val="24"/>
          <w:szCs w:val="24"/>
        </w:rPr>
        <w:t>i,</w:t>
      </w:r>
      <w:r w:rsidR="00A17119">
        <w:rPr>
          <w:rFonts w:ascii="Times New Roman" w:hAnsi="Times New Roman" w:cs="Times New Roman"/>
          <w:sz w:val="24"/>
          <w:szCs w:val="24"/>
        </w:rPr>
        <w:t xml:space="preserve"> bütün görev</w:t>
      </w:r>
      <w:r w:rsidR="007C65F7">
        <w:rPr>
          <w:rFonts w:ascii="Times New Roman" w:hAnsi="Times New Roman" w:cs="Times New Roman"/>
          <w:sz w:val="24"/>
          <w:szCs w:val="24"/>
        </w:rPr>
        <w:t>i</w:t>
      </w:r>
      <w:r w:rsidR="00A17119">
        <w:rPr>
          <w:rFonts w:ascii="Times New Roman" w:hAnsi="Times New Roman" w:cs="Times New Roman"/>
          <w:sz w:val="24"/>
          <w:szCs w:val="24"/>
        </w:rPr>
        <w:t xml:space="preserve"> ve sorumluluklar</w:t>
      </w:r>
      <w:r w:rsidR="007C65F7">
        <w:rPr>
          <w:rFonts w:ascii="Times New Roman" w:hAnsi="Times New Roman" w:cs="Times New Roman"/>
          <w:sz w:val="24"/>
          <w:szCs w:val="24"/>
        </w:rPr>
        <w:t>ı</w:t>
      </w:r>
      <w:r w:rsidR="00A17119">
        <w:rPr>
          <w:rFonts w:ascii="Times New Roman" w:hAnsi="Times New Roman" w:cs="Times New Roman"/>
          <w:sz w:val="24"/>
          <w:szCs w:val="24"/>
        </w:rPr>
        <w:t xml:space="preserve"> annelere yüklenmektedir. Engelli çocuğa sahip babaların bu süreçte görev ve sorumluluklarının farkında olması, çocuklarının bakımı ve diğer ihtiyaçları konularında </w:t>
      </w:r>
      <w:r w:rsidR="007C65F7">
        <w:rPr>
          <w:rFonts w:ascii="Times New Roman" w:hAnsi="Times New Roman" w:cs="Times New Roman"/>
          <w:sz w:val="24"/>
          <w:szCs w:val="24"/>
        </w:rPr>
        <w:t xml:space="preserve">anneye </w:t>
      </w:r>
      <w:r w:rsidR="00A17119">
        <w:rPr>
          <w:rFonts w:ascii="Times New Roman" w:hAnsi="Times New Roman" w:cs="Times New Roman"/>
          <w:sz w:val="24"/>
          <w:szCs w:val="24"/>
        </w:rPr>
        <w:t xml:space="preserve">destek sağlaması annelerin </w:t>
      </w:r>
      <w:r w:rsidR="0091382D">
        <w:rPr>
          <w:rFonts w:ascii="Times New Roman" w:hAnsi="Times New Roman" w:cs="Times New Roman"/>
          <w:sz w:val="24"/>
          <w:szCs w:val="24"/>
        </w:rPr>
        <w:t>yükünü</w:t>
      </w:r>
      <w:r w:rsidR="007C65F7">
        <w:rPr>
          <w:rFonts w:ascii="Times New Roman" w:hAnsi="Times New Roman" w:cs="Times New Roman"/>
          <w:sz w:val="24"/>
          <w:szCs w:val="24"/>
        </w:rPr>
        <w:t>n hafiflemesini sağlayacaktı</w:t>
      </w:r>
      <w:r w:rsidR="0091382D">
        <w:rPr>
          <w:rFonts w:ascii="Times New Roman" w:hAnsi="Times New Roman" w:cs="Times New Roman"/>
          <w:sz w:val="24"/>
          <w:szCs w:val="24"/>
        </w:rPr>
        <w:t xml:space="preserve">r. </w:t>
      </w:r>
    </w:p>
    <w:p w14:paraId="1FD13313" w14:textId="33FA4F4D" w:rsidR="00BC3FE7" w:rsidRPr="00297889" w:rsidRDefault="007C65F7" w:rsidP="00AE7EB6">
      <w:pPr>
        <w:autoSpaceDE w:val="0"/>
        <w:autoSpaceDN w:val="0"/>
        <w:adjustRightInd w:val="0"/>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Araştırmada, bir diğer bulgu, e</w:t>
      </w:r>
      <w:r w:rsidR="00FF6241" w:rsidRPr="0091382D">
        <w:rPr>
          <w:rFonts w:ascii="Times New Roman" w:hAnsi="Times New Roman" w:cs="Times New Roman"/>
          <w:sz w:val="24"/>
          <w:szCs w:val="24"/>
        </w:rPr>
        <w:t>ngelli çocuk sayısına</w:t>
      </w:r>
      <w:r w:rsidR="00FF6241" w:rsidRPr="00297889">
        <w:rPr>
          <w:rFonts w:ascii="Times New Roman" w:hAnsi="Times New Roman" w:cs="Times New Roman"/>
          <w:sz w:val="24"/>
          <w:szCs w:val="24"/>
        </w:rPr>
        <w:t xml:space="preserve"> bağlı ebeveynlerin tükenmişlik düzeyi alt boyutları arasında anlamlı bir farklılaşma olmadığı</w:t>
      </w:r>
      <w:r w:rsidR="00357CD9">
        <w:rPr>
          <w:rFonts w:ascii="Times New Roman" w:hAnsi="Times New Roman" w:cs="Times New Roman"/>
          <w:sz w:val="24"/>
          <w:szCs w:val="24"/>
        </w:rPr>
        <w:t>dır.</w:t>
      </w:r>
      <w:r w:rsidR="0098178B">
        <w:rPr>
          <w:rFonts w:ascii="Times New Roman" w:hAnsi="Times New Roman" w:cs="Times New Roman"/>
          <w:sz w:val="24"/>
          <w:szCs w:val="24"/>
        </w:rPr>
        <w:t xml:space="preserve"> </w:t>
      </w:r>
      <w:r w:rsidR="00F566DD">
        <w:rPr>
          <w:rFonts w:ascii="Times New Roman" w:hAnsi="Times New Roman" w:cs="Times New Roman"/>
          <w:sz w:val="24"/>
          <w:szCs w:val="24"/>
        </w:rPr>
        <w:t>Alan</w:t>
      </w:r>
      <w:r w:rsidR="00357CD9">
        <w:rPr>
          <w:rFonts w:ascii="Times New Roman" w:hAnsi="Times New Roman" w:cs="Times New Roman"/>
          <w:sz w:val="24"/>
          <w:szCs w:val="24"/>
        </w:rPr>
        <w:t>yazında</w:t>
      </w:r>
      <w:r w:rsidR="0098178B">
        <w:rPr>
          <w:rFonts w:ascii="Times New Roman" w:hAnsi="Times New Roman" w:cs="Times New Roman"/>
          <w:sz w:val="24"/>
          <w:szCs w:val="24"/>
        </w:rPr>
        <w:t xml:space="preserve"> </w:t>
      </w:r>
      <w:r w:rsidR="0015477A">
        <w:rPr>
          <w:rFonts w:ascii="Times New Roman" w:hAnsi="Times New Roman" w:cs="Times New Roman"/>
          <w:sz w:val="24"/>
          <w:szCs w:val="24"/>
        </w:rPr>
        <w:t xml:space="preserve">bazı çalışmalar, </w:t>
      </w:r>
      <w:r w:rsidR="0054506E" w:rsidRPr="00297889">
        <w:rPr>
          <w:rFonts w:ascii="Times New Roman" w:hAnsi="Times New Roman" w:cs="Times New Roman"/>
          <w:sz w:val="24"/>
          <w:szCs w:val="24"/>
        </w:rPr>
        <w:t xml:space="preserve">engelli çocuk sayısı birden </w:t>
      </w:r>
      <w:r w:rsidR="00357CD9">
        <w:rPr>
          <w:rFonts w:ascii="Times New Roman" w:hAnsi="Times New Roman" w:cs="Times New Roman"/>
          <w:sz w:val="24"/>
          <w:szCs w:val="24"/>
        </w:rPr>
        <w:t>fazla olmayan ebeveynler üzerind</w:t>
      </w:r>
      <w:r w:rsidR="0054506E" w:rsidRPr="00297889">
        <w:rPr>
          <w:rFonts w:ascii="Times New Roman" w:hAnsi="Times New Roman" w:cs="Times New Roman"/>
          <w:sz w:val="24"/>
          <w:szCs w:val="24"/>
        </w:rPr>
        <w:t xml:space="preserve">e gerçekleştirilmiştir. </w:t>
      </w:r>
      <w:r w:rsidR="00E95732" w:rsidRPr="00297889">
        <w:rPr>
          <w:rFonts w:ascii="Times New Roman" w:hAnsi="Times New Roman" w:cs="Times New Roman"/>
          <w:sz w:val="24"/>
          <w:szCs w:val="24"/>
        </w:rPr>
        <w:t>Sünbül</w:t>
      </w:r>
      <w:r w:rsidR="0015477A">
        <w:rPr>
          <w:rFonts w:ascii="Times New Roman" w:hAnsi="Times New Roman" w:cs="Times New Roman"/>
          <w:sz w:val="24"/>
          <w:szCs w:val="24"/>
        </w:rPr>
        <w:t xml:space="preserve"> ve arkadaşlarına </w:t>
      </w:r>
      <w:r w:rsidR="00E95732" w:rsidRPr="00297889">
        <w:rPr>
          <w:rFonts w:ascii="Times New Roman" w:hAnsi="Times New Roman" w:cs="Times New Roman"/>
          <w:sz w:val="24"/>
          <w:szCs w:val="24"/>
        </w:rPr>
        <w:t>(20</w:t>
      </w:r>
      <w:r w:rsidR="009538B6" w:rsidRPr="00297889">
        <w:rPr>
          <w:rFonts w:ascii="Times New Roman" w:hAnsi="Times New Roman" w:cs="Times New Roman"/>
          <w:sz w:val="24"/>
          <w:szCs w:val="24"/>
        </w:rPr>
        <w:t>16</w:t>
      </w:r>
      <w:r w:rsidR="0015477A">
        <w:rPr>
          <w:rFonts w:ascii="Times New Roman" w:hAnsi="Times New Roman" w:cs="Times New Roman"/>
          <w:sz w:val="24"/>
          <w:szCs w:val="24"/>
        </w:rPr>
        <w:t>) g</w:t>
      </w:r>
      <w:r w:rsidR="00E95732" w:rsidRPr="00297889">
        <w:rPr>
          <w:rFonts w:ascii="Times New Roman" w:hAnsi="Times New Roman" w:cs="Times New Roman"/>
          <w:sz w:val="24"/>
          <w:szCs w:val="24"/>
        </w:rPr>
        <w:t>öre</w:t>
      </w:r>
      <w:r w:rsidR="0015477A">
        <w:rPr>
          <w:rFonts w:ascii="Times New Roman" w:hAnsi="Times New Roman" w:cs="Times New Roman"/>
          <w:sz w:val="24"/>
          <w:szCs w:val="24"/>
        </w:rPr>
        <w:t>,</w:t>
      </w:r>
      <w:r w:rsidR="00E95732" w:rsidRPr="00297889">
        <w:rPr>
          <w:rFonts w:ascii="Times New Roman" w:hAnsi="Times New Roman" w:cs="Times New Roman"/>
          <w:sz w:val="24"/>
          <w:szCs w:val="24"/>
        </w:rPr>
        <w:t xml:space="preserve"> engelli çocuğa sahip ebeveynlerin çocuk</w:t>
      </w:r>
      <w:r w:rsidR="0015477A">
        <w:rPr>
          <w:rFonts w:ascii="Times New Roman" w:hAnsi="Times New Roman" w:cs="Times New Roman"/>
          <w:sz w:val="24"/>
          <w:szCs w:val="24"/>
        </w:rPr>
        <w:t xml:space="preserve"> sayısının tükenmişlik düzeyi</w:t>
      </w:r>
      <w:r w:rsidR="00E95732" w:rsidRPr="00297889">
        <w:rPr>
          <w:rFonts w:ascii="Times New Roman" w:hAnsi="Times New Roman" w:cs="Times New Roman"/>
          <w:sz w:val="24"/>
          <w:szCs w:val="24"/>
        </w:rPr>
        <w:t xml:space="preserve"> alt boy</w:t>
      </w:r>
      <w:r w:rsidR="0015477A">
        <w:rPr>
          <w:rFonts w:ascii="Times New Roman" w:hAnsi="Times New Roman" w:cs="Times New Roman"/>
          <w:sz w:val="24"/>
          <w:szCs w:val="24"/>
        </w:rPr>
        <w:t>utlarından duyarsızlık boyutu ile</w:t>
      </w:r>
      <w:r w:rsidR="00E95732" w:rsidRPr="00297889">
        <w:rPr>
          <w:rFonts w:ascii="Times New Roman" w:hAnsi="Times New Roman" w:cs="Times New Roman"/>
          <w:sz w:val="24"/>
          <w:szCs w:val="24"/>
        </w:rPr>
        <w:t xml:space="preserve"> anlamlı ve pozitif bir ilişk</w:t>
      </w:r>
      <w:r w:rsidR="0015477A">
        <w:rPr>
          <w:rFonts w:ascii="Times New Roman" w:hAnsi="Times New Roman" w:cs="Times New Roman"/>
          <w:sz w:val="24"/>
          <w:szCs w:val="24"/>
        </w:rPr>
        <w:t>i gösterdiği tespit edilmiş</w:t>
      </w:r>
      <w:r w:rsidR="00F01FD2">
        <w:rPr>
          <w:rFonts w:ascii="Times New Roman" w:hAnsi="Times New Roman" w:cs="Times New Roman"/>
          <w:sz w:val="24"/>
          <w:szCs w:val="24"/>
        </w:rPr>
        <w:t>tir</w:t>
      </w:r>
      <w:r w:rsidR="0015477A">
        <w:rPr>
          <w:rFonts w:ascii="Times New Roman" w:hAnsi="Times New Roman" w:cs="Times New Roman"/>
          <w:sz w:val="24"/>
          <w:szCs w:val="24"/>
        </w:rPr>
        <w:t>. Ayrıca,</w:t>
      </w:r>
      <w:r w:rsidR="00E95732" w:rsidRPr="00297889">
        <w:rPr>
          <w:rFonts w:ascii="Times New Roman" w:hAnsi="Times New Roman" w:cs="Times New Roman"/>
          <w:sz w:val="24"/>
          <w:szCs w:val="24"/>
        </w:rPr>
        <w:t xml:space="preserve"> engelli çocuk sayısından </w:t>
      </w:r>
      <w:r w:rsidR="009538B6" w:rsidRPr="00297889">
        <w:rPr>
          <w:rFonts w:ascii="Times New Roman" w:hAnsi="Times New Roman" w:cs="Times New Roman"/>
          <w:sz w:val="24"/>
          <w:szCs w:val="24"/>
        </w:rPr>
        <w:t>ziyade</w:t>
      </w:r>
      <w:r w:rsidR="0015477A">
        <w:rPr>
          <w:rFonts w:ascii="Times New Roman" w:hAnsi="Times New Roman" w:cs="Times New Roman"/>
          <w:sz w:val="24"/>
          <w:szCs w:val="24"/>
        </w:rPr>
        <w:t>,</w:t>
      </w:r>
      <w:r w:rsidR="00E95732" w:rsidRPr="00297889">
        <w:rPr>
          <w:rFonts w:ascii="Times New Roman" w:hAnsi="Times New Roman" w:cs="Times New Roman"/>
          <w:sz w:val="24"/>
          <w:szCs w:val="24"/>
        </w:rPr>
        <w:t xml:space="preserve"> çocuk sayısı fazla olan ebeveynlerde bireysel ve çevresel iş yükünün artmasıyla </w:t>
      </w:r>
      <w:r w:rsidR="0015477A">
        <w:rPr>
          <w:rFonts w:ascii="Times New Roman" w:hAnsi="Times New Roman" w:cs="Times New Roman"/>
          <w:sz w:val="24"/>
          <w:szCs w:val="24"/>
        </w:rPr>
        <w:t>orantılı</w:t>
      </w:r>
      <w:r w:rsidR="0098178B">
        <w:rPr>
          <w:rFonts w:ascii="Times New Roman" w:hAnsi="Times New Roman" w:cs="Times New Roman"/>
          <w:sz w:val="24"/>
          <w:szCs w:val="24"/>
        </w:rPr>
        <w:t xml:space="preserve"> </w:t>
      </w:r>
      <w:r w:rsidR="009538B6" w:rsidRPr="00297889">
        <w:rPr>
          <w:rFonts w:ascii="Times New Roman" w:hAnsi="Times New Roman" w:cs="Times New Roman"/>
          <w:sz w:val="24"/>
          <w:szCs w:val="24"/>
        </w:rPr>
        <w:t xml:space="preserve">çocuklara </w:t>
      </w:r>
      <w:r w:rsidR="0015477A">
        <w:rPr>
          <w:rFonts w:ascii="Times New Roman" w:hAnsi="Times New Roman" w:cs="Times New Roman"/>
          <w:sz w:val="24"/>
          <w:szCs w:val="24"/>
        </w:rPr>
        <w:t>yönelik</w:t>
      </w:r>
      <w:r w:rsidR="009538B6" w:rsidRPr="00297889">
        <w:rPr>
          <w:rFonts w:ascii="Times New Roman" w:hAnsi="Times New Roman" w:cs="Times New Roman"/>
          <w:sz w:val="24"/>
          <w:szCs w:val="24"/>
        </w:rPr>
        <w:t xml:space="preserve"> eşit olmayan </w:t>
      </w:r>
      <w:r w:rsidR="00E95732" w:rsidRPr="00297889">
        <w:rPr>
          <w:rFonts w:ascii="Times New Roman" w:hAnsi="Times New Roman" w:cs="Times New Roman"/>
          <w:sz w:val="24"/>
          <w:szCs w:val="24"/>
        </w:rPr>
        <w:t xml:space="preserve">duyarsızlık durumunun ortaya çıktığı belirlenmiştir. Çocuk sayısı fazla olan ebeveynlerin </w:t>
      </w:r>
      <w:r w:rsidR="009538B6" w:rsidRPr="00297889">
        <w:rPr>
          <w:rFonts w:ascii="Times New Roman" w:hAnsi="Times New Roman" w:cs="Times New Roman"/>
          <w:sz w:val="24"/>
          <w:szCs w:val="24"/>
        </w:rPr>
        <w:t xml:space="preserve">iş yükünün artmasına bağlı tükenmişlik düzeyinde olumsuz </w:t>
      </w:r>
      <w:r w:rsidR="0015477A">
        <w:rPr>
          <w:rFonts w:ascii="Times New Roman" w:hAnsi="Times New Roman" w:cs="Times New Roman"/>
          <w:sz w:val="24"/>
          <w:szCs w:val="24"/>
        </w:rPr>
        <w:t>bir değişim</w:t>
      </w:r>
      <w:r w:rsidR="0098178B">
        <w:rPr>
          <w:rFonts w:ascii="Times New Roman" w:hAnsi="Times New Roman" w:cs="Times New Roman"/>
          <w:sz w:val="24"/>
          <w:szCs w:val="24"/>
        </w:rPr>
        <w:t xml:space="preserve"> </w:t>
      </w:r>
      <w:r w:rsidR="0015477A">
        <w:rPr>
          <w:rFonts w:ascii="Times New Roman" w:hAnsi="Times New Roman" w:cs="Times New Roman"/>
          <w:sz w:val="24"/>
          <w:szCs w:val="24"/>
        </w:rPr>
        <w:t>olduğu bulunmuştur. Ebeveynlere yönelik</w:t>
      </w:r>
      <w:r w:rsidR="009538B6" w:rsidRPr="00297889">
        <w:rPr>
          <w:rFonts w:ascii="Times New Roman" w:hAnsi="Times New Roman" w:cs="Times New Roman"/>
          <w:sz w:val="24"/>
          <w:szCs w:val="24"/>
        </w:rPr>
        <w:t xml:space="preserve"> tükenmişlik düzeyinin minimize edilmesi veya tamamen ortadan kaldırılması amacı ile </w:t>
      </w:r>
      <w:r w:rsidR="009538B6" w:rsidRPr="00297889">
        <w:rPr>
          <w:rFonts w:ascii="Times New Roman" w:hAnsi="Times New Roman" w:cs="Times New Roman"/>
          <w:sz w:val="24"/>
          <w:szCs w:val="24"/>
        </w:rPr>
        <w:lastRenderedPageBreak/>
        <w:t>tedbirler alınması gerekmekte ve tüm çocuklara karşı eşit duyarlılık ile yaklaşılması konusunda pozitif yönelim sağlayıcı eğitim verilmesi gerektiği düşünülmektedir</w:t>
      </w:r>
      <w:r w:rsidR="00F01FD2">
        <w:rPr>
          <w:rFonts w:ascii="Times New Roman" w:hAnsi="Times New Roman" w:cs="Times New Roman"/>
          <w:sz w:val="24"/>
          <w:szCs w:val="24"/>
        </w:rPr>
        <w:t xml:space="preserve"> (Sünbül vd., 2016: 520).</w:t>
      </w:r>
      <w:r w:rsidR="0098178B">
        <w:rPr>
          <w:rFonts w:ascii="Times New Roman" w:hAnsi="Times New Roman" w:cs="Times New Roman"/>
          <w:sz w:val="24"/>
          <w:szCs w:val="24"/>
        </w:rPr>
        <w:t xml:space="preserve"> </w:t>
      </w:r>
      <w:r w:rsidR="0015477A">
        <w:rPr>
          <w:rFonts w:ascii="Times New Roman" w:hAnsi="Times New Roman" w:cs="Times New Roman"/>
          <w:sz w:val="24"/>
          <w:szCs w:val="24"/>
        </w:rPr>
        <w:t xml:space="preserve">Buluş ve Ersoy’a (2018) </w:t>
      </w:r>
      <w:r w:rsidR="0054506E" w:rsidRPr="00297889">
        <w:rPr>
          <w:rFonts w:ascii="Times New Roman" w:hAnsi="Times New Roman" w:cs="Times New Roman"/>
          <w:sz w:val="24"/>
          <w:szCs w:val="24"/>
        </w:rPr>
        <w:t>göre</w:t>
      </w:r>
      <w:r w:rsidR="0015477A">
        <w:rPr>
          <w:rFonts w:ascii="Times New Roman" w:hAnsi="Times New Roman" w:cs="Times New Roman"/>
          <w:sz w:val="24"/>
          <w:szCs w:val="24"/>
        </w:rPr>
        <w:t>,</w:t>
      </w:r>
      <w:r w:rsidR="0054506E" w:rsidRPr="00297889">
        <w:rPr>
          <w:rFonts w:ascii="Times New Roman" w:hAnsi="Times New Roman" w:cs="Times New Roman"/>
          <w:sz w:val="24"/>
          <w:szCs w:val="24"/>
        </w:rPr>
        <w:t xml:space="preserve"> engeli bulunmayan çocuk sayısının fazla olması, engelli çocuğun yaşının ilerlemesi ve sorumlu</w:t>
      </w:r>
      <w:r w:rsidR="00357CD9">
        <w:rPr>
          <w:rFonts w:ascii="Times New Roman" w:hAnsi="Times New Roman" w:cs="Times New Roman"/>
          <w:sz w:val="24"/>
          <w:szCs w:val="24"/>
        </w:rPr>
        <w:t xml:space="preserve">lukların artmasına bağlı </w:t>
      </w:r>
      <w:r w:rsidR="0054506E" w:rsidRPr="00297889">
        <w:rPr>
          <w:rFonts w:ascii="Times New Roman" w:hAnsi="Times New Roman" w:cs="Times New Roman"/>
          <w:sz w:val="24"/>
          <w:szCs w:val="24"/>
        </w:rPr>
        <w:t>ebeveynlerin daha yüksek düzeyde tükenmişlik durumu ile karşı karşıya kaldığı tespit edilmiştir</w:t>
      </w:r>
      <w:r w:rsidR="00F01FD2">
        <w:rPr>
          <w:rFonts w:ascii="Times New Roman" w:hAnsi="Times New Roman" w:cs="Times New Roman"/>
          <w:sz w:val="24"/>
          <w:szCs w:val="24"/>
        </w:rPr>
        <w:t xml:space="preserve"> (Buluş ve Ersoy, 2018: 772).</w:t>
      </w:r>
      <w:r w:rsidR="0098178B">
        <w:rPr>
          <w:rFonts w:ascii="Times New Roman" w:hAnsi="Times New Roman" w:cs="Times New Roman"/>
          <w:sz w:val="24"/>
          <w:szCs w:val="24"/>
        </w:rPr>
        <w:t xml:space="preserve"> </w:t>
      </w:r>
      <w:r w:rsidR="00F01FD2">
        <w:rPr>
          <w:rFonts w:ascii="Times New Roman" w:hAnsi="Times New Roman" w:cs="Times New Roman"/>
          <w:sz w:val="24"/>
          <w:szCs w:val="24"/>
        </w:rPr>
        <w:t>İncelenen araştırmalar ve bu araştırmanın sonucuna göre b</w:t>
      </w:r>
      <w:r w:rsidR="00BC3FE7" w:rsidRPr="00297889">
        <w:rPr>
          <w:rFonts w:ascii="Times New Roman" w:hAnsi="Times New Roman" w:cs="Times New Roman"/>
          <w:sz w:val="24"/>
          <w:szCs w:val="24"/>
        </w:rPr>
        <w:t xml:space="preserve">irden fazla engelli çocuğa sahip ebeveynlerin, engelli çocukların eğitim, sağlık, rehabilitasyon ve bakım süreçlerinde tükenmişlik düzeyinde olumsuz yönde </w:t>
      </w:r>
      <w:r w:rsidR="0015477A">
        <w:rPr>
          <w:rFonts w:ascii="Times New Roman" w:hAnsi="Times New Roman" w:cs="Times New Roman"/>
          <w:sz w:val="24"/>
          <w:szCs w:val="24"/>
        </w:rPr>
        <w:t>bir değişim</w:t>
      </w:r>
      <w:r w:rsidR="00357CD9">
        <w:rPr>
          <w:rFonts w:ascii="Times New Roman" w:hAnsi="Times New Roman" w:cs="Times New Roman"/>
          <w:sz w:val="24"/>
          <w:szCs w:val="24"/>
        </w:rPr>
        <w:t xml:space="preserve"> göstermektedir. </w:t>
      </w:r>
      <w:r w:rsidR="00D70046">
        <w:rPr>
          <w:rFonts w:ascii="Times New Roman" w:hAnsi="Times New Roman" w:cs="Times New Roman"/>
          <w:sz w:val="24"/>
          <w:szCs w:val="24"/>
        </w:rPr>
        <w:t xml:space="preserve">Bu </w:t>
      </w:r>
      <w:r w:rsidR="00A300F9" w:rsidRPr="00297889">
        <w:rPr>
          <w:rFonts w:ascii="Times New Roman" w:hAnsi="Times New Roman" w:cs="Times New Roman"/>
          <w:sz w:val="24"/>
          <w:szCs w:val="24"/>
        </w:rPr>
        <w:t>süreçte ebeveynler yoğun stres ve kaygı d</w:t>
      </w:r>
      <w:r w:rsidR="00357CD9">
        <w:rPr>
          <w:rFonts w:ascii="Times New Roman" w:hAnsi="Times New Roman" w:cs="Times New Roman"/>
          <w:sz w:val="24"/>
          <w:szCs w:val="24"/>
        </w:rPr>
        <w:t>urumu ile karşı karşıya kalmakta,</w:t>
      </w:r>
      <w:r w:rsidR="00A300F9" w:rsidRPr="00297889">
        <w:rPr>
          <w:rFonts w:ascii="Times New Roman" w:hAnsi="Times New Roman" w:cs="Times New Roman"/>
          <w:sz w:val="24"/>
          <w:szCs w:val="24"/>
        </w:rPr>
        <w:t xml:space="preserve"> kişisel ihtiyaçlarının yanı sıra aile içi ve sosyal ilişkileri minimum seviy</w:t>
      </w:r>
      <w:r w:rsidR="00357CD9">
        <w:rPr>
          <w:rFonts w:ascii="Times New Roman" w:hAnsi="Times New Roman" w:cs="Times New Roman"/>
          <w:sz w:val="24"/>
          <w:szCs w:val="24"/>
        </w:rPr>
        <w:t>eye inmektedir.</w:t>
      </w:r>
      <w:r w:rsidR="00A300F9" w:rsidRPr="00297889">
        <w:rPr>
          <w:rFonts w:ascii="Times New Roman" w:hAnsi="Times New Roman" w:cs="Times New Roman"/>
          <w:sz w:val="24"/>
          <w:szCs w:val="24"/>
        </w:rPr>
        <w:t xml:space="preserve"> Ayrıca engelli çocuğun birden fazla olmasının getirdiği ekonomik gereklilikler ebeveynlerin tükenmişlik düzeyinin olumsuz yönde </w:t>
      </w:r>
      <w:r w:rsidR="00357CD9">
        <w:rPr>
          <w:rFonts w:ascii="Times New Roman" w:hAnsi="Times New Roman" w:cs="Times New Roman"/>
          <w:sz w:val="24"/>
          <w:szCs w:val="24"/>
        </w:rPr>
        <w:t>gelişim göstermesine neden olmaktadır.</w:t>
      </w:r>
      <w:r w:rsidR="00A300F9" w:rsidRPr="00297889">
        <w:rPr>
          <w:rFonts w:ascii="Times New Roman" w:hAnsi="Times New Roman" w:cs="Times New Roman"/>
          <w:sz w:val="24"/>
          <w:szCs w:val="24"/>
        </w:rPr>
        <w:t xml:space="preserve"> Bu açıdan engelli çocuğun bir veya birden fazla olması durumunda ebeveynlere yönelik bilgilendirici ve geliştirici yöntem</w:t>
      </w:r>
      <w:r w:rsidR="00357CD9">
        <w:rPr>
          <w:rFonts w:ascii="Times New Roman" w:hAnsi="Times New Roman" w:cs="Times New Roman"/>
          <w:sz w:val="24"/>
          <w:szCs w:val="24"/>
        </w:rPr>
        <w:t>lerin geliştirilmesi gerek</w:t>
      </w:r>
      <w:r w:rsidR="00A300F9" w:rsidRPr="00297889">
        <w:rPr>
          <w:rFonts w:ascii="Times New Roman" w:hAnsi="Times New Roman" w:cs="Times New Roman"/>
          <w:sz w:val="24"/>
          <w:szCs w:val="24"/>
        </w:rPr>
        <w:t xml:space="preserve">ir. </w:t>
      </w:r>
      <w:r w:rsidR="00357CD9">
        <w:rPr>
          <w:rFonts w:ascii="Times New Roman" w:hAnsi="Times New Roman" w:cs="Times New Roman"/>
          <w:sz w:val="24"/>
          <w:szCs w:val="24"/>
        </w:rPr>
        <w:t>E</w:t>
      </w:r>
      <w:r w:rsidR="00A300F9" w:rsidRPr="00297889">
        <w:rPr>
          <w:rFonts w:ascii="Times New Roman" w:hAnsi="Times New Roman" w:cs="Times New Roman"/>
          <w:sz w:val="24"/>
          <w:szCs w:val="24"/>
        </w:rPr>
        <w:t xml:space="preserve">ngelli çocuğun eğitim, sağlık ve rehabilitasyon süreçlerinde ebeveynlerin yükünü hafifletecek mesleki müdahalelerin yapılmasının zorunluluk olduğu düşünülmektedir. </w:t>
      </w:r>
    </w:p>
    <w:p w14:paraId="37A119BF" w14:textId="398B9869" w:rsidR="00D75A28" w:rsidRPr="00297889" w:rsidRDefault="008218F8"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sz w:val="24"/>
          <w:szCs w:val="24"/>
        </w:rPr>
        <w:t>Ebeveynlerin aylık olarak aldığı maddi destek ile tükenmişlik düzeyleri alt boyutları arasında anlamlı bir farklılaşma olmadığı tespit edilmiş olup</w:t>
      </w:r>
      <w:r w:rsidR="002F2FA9">
        <w:rPr>
          <w:rFonts w:ascii="Times New Roman" w:hAnsi="Times New Roman" w:cs="Times New Roman"/>
          <w:sz w:val="24"/>
          <w:szCs w:val="24"/>
        </w:rPr>
        <w:t>,</w:t>
      </w:r>
      <w:r w:rsidRPr="00297889">
        <w:rPr>
          <w:rFonts w:ascii="Times New Roman" w:hAnsi="Times New Roman" w:cs="Times New Roman"/>
          <w:sz w:val="24"/>
          <w:szCs w:val="24"/>
        </w:rPr>
        <w:t xml:space="preserve"> her iki grubun varyansları eşittir hipotezi kabul edilmiştir. </w:t>
      </w:r>
      <w:r w:rsidR="00F566DD">
        <w:rPr>
          <w:rFonts w:ascii="Times New Roman" w:hAnsi="Times New Roman" w:cs="Times New Roman"/>
          <w:sz w:val="24"/>
          <w:szCs w:val="24"/>
        </w:rPr>
        <w:t>Alan</w:t>
      </w:r>
      <w:r w:rsidR="002F2FA9">
        <w:rPr>
          <w:rFonts w:ascii="Times New Roman" w:hAnsi="Times New Roman" w:cs="Times New Roman"/>
          <w:sz w:val="24"/>
          <w:szCs w:val="24"/>
        </w:rPr>
        <w:t>yazındaki</w:t>
      </w:r>
      <w:r w:rsidR="00D6616E" w:rsidRPr="00297889">
        <w:rPr>
          <w:rFonts w:ascii="Times New Roman" w:hAnsi="Times New Roman" w:cs="Times New Roman"/>
          <w:sz w:val="24"/>
          <w:szCs w:val="24"/>
        </w:rPr>
        <w:t xml:space="preserve"> bazı araştırmalar incelendiğinde</w:t>
      </w:r>
      <w:r w:rsidR="00634126" w:rsidRPr="00297889">
        <w:rPr>
          <w:rFonts w:ascii="Times New Roman" w:hAnsi="Times New Roman" w:cs="Times New Roman"/>
          <w:sz w:val="24"/>
          <w:szCs w:val="24"/>
        </w:rPr>
        <w:t xml:space="preserve"> engelli çocuğa sahip ebeveynlere, kamu kurum veya kuruluşlarından aylık maddi destek sağlanması konusunda </w:t>
      </w:r>
      <w:r w:rsidR="004E2A2A" w:rsidRPr="00297889">
        <w:rPr>
          <w:rFonts w:ascii="Times New Roman" w:hAnsi="Times New Roman" w:cs="Times New Roman"/>
          <w:sz w:val="24"/>
          <w:szCs w:val="24"/>
        </w:rPr>
        <w:t xml:space="preserve">yeterli çalışmanın bulunmadığı </w:t>
      </w:r>
      <w:r w:rsidR="002F2FA9">
        <w:rPr>
          <w:rFonts w:ascii="Times New Roman" w:hAnsi="Times New Roman" w:cs="Times New Roman"/>
          <w:sz w:val="24"/>
          <w:szCs w:val="24"/>
        </w:rPr>
        <w:t>belirlenmiştir. E</w:t>
      </w:r>
      <w:r w:rsidR="00634126" w:rsidRPr="00297889">
        <w:rPr>
          <w:rFonts w:ascii="Times New Roman" w:hAnsi="Times New Roman" w:cs="Times New Roman"/>
          <w:sz w:val="24"/>
          <w:szCs w:val="24"/>
        </w:rPr>
        <w:t>ngelli çocuğa sahip ebeveynlerin aylık gelirinin tükenmişli</w:t>
      </w:r>
      <w:r w:rsidR="002F2FA9">
        <w:rPr>
          <w:rFonts w:ascii="Times New Roman" w:hAnsi="Times New Roman" w:cs="Times New Roman"/>
          <w:sz w:val="24"/>
          <w:szCs w:val="24"/>
        </w:rPr>
        <w:t xml:space="preserve">k düzeyini ne ölçüde etkilediğini ortaya koyan </w:t>
      </w:r>
      <w:r w:rsidR="005E47BB" w:rsidRPr="00297889">
        <w:rPr>
          <w:rFonts w:ascii="Times New Roman" w:hAnsi="Times New Roman" w:cs="Times New Roman"/>
          <w:sz w:val="24"/>
          <w:szCs w:val="24"/>
        </w:rPr>
        <w:t>Aslan Aydın</w:t>
      </w:r>
      <w:r w:rsidR="002F2FA9">
        <w:rPr>
          <w:rFonts w:ascii="Times New Roman" w:hAnsi="Times New Roman" w:cs="Times New Roman"/>
          <w:sz w:val="24"/>
          <w:szCs w:val="24"/>
        </w:rPr>
        <w:t>’ın</w:t>
      </w:r>
      <w:r w:rsidR="005E47BB" w:rsidRPr="00297889">
        <w:rPr>
          <w:rFonts w:ascii="Times New Roman" w:hAnsi="Times New Roman" w:cs="Times New Roman"/>
          <w:sz w:val="24"/>
          <w:szCs w:val="24"/>
        </w:rPr>
        <w:t xml:space="preserve"> (2017</w:t>
      </w:r>
      <w:r w:rsidR="002F2FA9">
        <w:rPr>
          <w:rFonts w:ascii="Times New Roman" w:hAnsi="Times New Roman" w:cs="Times New Roman"/>
          <w:sz w:val="24"/>
          <w:szCs w:val="24"/>
        </w:rPr>
        <w:t xml:space="preserve">) </w:t>
      </w:r>
      <w:r w:rsidR="004E2A2A" w:rsidRPr="00297889">
        <w:rPr>
          <w:rFonts w:ascii="Times New Roman" w:hAnsi="Times New Roman" w:cs="Times New Roman"/>
          <w:sz w:val="24"/>
          <w:szCs w:val="24"/>
        </w:rPr>
        <w:t>yapmış olduğu çalışmada</w:t>
      </w:r>
      <w:r w:rsidR="002F2FA9">
        <w:rPr>
          <w:rFonts w:ascii="Times New Roman" w:hAnsi="Times New Roman" w:cs="Times New Roman"/>
          <w:sz w:val="24"/>
          <w:szCs w:val="24"/>
        </w:rPr>
        <w:t>,</w:t>
      </w:r>
      <w:r w:rsidR="004E2A2A" w:rsidRPr="00297889">
        <w:rPr>
          <w:rFonts w:ascii="Times New Roman" w:hAnsi="Times New Roman" w:cs="Times New Roman"/>
          <w:sz w:val="24"/>
          <w:szCs w:val="24"/>
        </w:rPr>
        <w:t xml:space="preserve"> kamu kurum veya kuruluşl</w:t>
      </w:r>
      <w:r w:rsidR="002F2FA9">
        <w:rPr>
          <w:rFonts w:ascii="Times New Roman" w:hAnsi="Times New Roman" w:cs="Times New Roman"/>
          <w:sz w:val="24"/>
          <w:szCs w:val="24"/>
        </w:rPr>
        <w:t xml:space="preserve">arından aylık maddi destek alan </w:t>
      </w:r>
      <w:r w:rsidR="004E2A2A" w:rsidRPr="00297889">
        <w:rPr>
          <w:rFonts w:ascii="Times New Roman" w:hAnsi="Times New Roman" w:cs="Times New Roman"/>
          <w:sz w:val="24"/>
          <w:szCs w:val="24"/>
        </w:rPr>
        <w:t>ebeveynlerin tükenmişlik ölçeği alt boyutlarında</w:t>
      </w:r>
      <w:r w:rsidR="002F2FA9">
        <w:rPr>
          <w:rFonts w:ascii="Times New Roman" w:hAnsi="Times New Roman" w:cs="Times New Roman"/>
          <w:sz w:val="24"/>
          <w:szCs w:val="24"/>
        </w:rPr>
        <w:t>n fiziksel tükenmişlik durumuna göre</w:t>
      </w:r>
      <w:r w:rsidR="004E2A2A" w:rsidRPr="00297889">
        <w:rPr>
          <w:rFonts w:ascii="Times New Roman" w:hAnsi="Times New Roman" w:cs="Times New Roman"/>
          <w:sz w:val="24"/>
          <w:szCs w:val="24"/>
        </w:rPr>
        <w:t xml:space="preserve"> farklı</w:t>
      </w:r>
      <w:r w:rsidR="002F2FA9">
        <w:rPr>
          <w:rFonts w:ascii="Times New Roman" w:hAnsi="Times New Roman" w:cs="Times New Roman"/>
          <w:sz w:val="24"/>
          <w:szCs w:val="24"/>
        </w:rPr>
        <w:t>laşma gösterdiği</w:t>
      </w:r>
      <w:r w:rsidR="004E2A2A" w:rsidRPr="00297889">
        <w:rPr>
          <w:rFonts w:ascii="Times New Roman" w:hAnsi="Times New Roman" w:cs="Times New Roman"/>
          <w:sz w:val="24"/>
          <w:szCs w:val="24"/>
        </w:rPr>
        <w:t xml:space="preserve"> bulunmuştur. Kamu kurum ve kuruluşlarından aylık maddi destek almayan ebeveynlerin fiziksel tükenmişlik düzeyleri</w:t>
      </w:r>
      <w:r w:rsidR="005E47BB" w:rsidRPr="00297889">
        <w:rPr>
          <w:rFonts w:ascii="Times New Roman" w:hAnsi="Times New Roman" w:cs="Times New Roman"/>
          <w:sz w:val="24"/>
          <w:szCs w:val="24"/>
        </w:rPr>
        <w:t>nin, aylık maddi destek alan ebeveynlere göre daha yüksek olduğu tespit edilmiştir</w:t>
      </w:r>
      <w:r w:rsidR="00522645">
        <w:rPr>
          <w:rFonts w:ascii="Times New Roman" w:hAnsi="Times New Roman" w:cs="Times New Roman"/>
          <w:sz w:val="24"/>
          <w:szCs w:val="24"/>
        </w:rPr>
        <w:t xml:space="preserve"> (Aslan Aydın, 2017: 74).</w:t>
      </w:r>
      <w:r w:rsidR="005E47BB" w:rsidRPr="00297889">
        <w:rPr>
          <w:rFonts w:ascii="Times New Roman" w:hAnsi="Times New Roman" w:cs="Times New Roman"/>
          <w:sz w:val="24"/>
          <w:szCs w:val="24"/>
        </w:rPr>
        <w:t xml:space="preserve"> Küçük ve Arıkan</w:t>
      </w:r>
      <w:r w:rsidR="002F2FA9">
        <w:rPr>
          <w:rFonts w:ascii="Times New Roman" w:hAnsi="Times New Roman" w:cs="Times New Roman"/>
          <w:sz w:val="24"/>
          <w:szCs w:val="24"/>
        </w:rPr>
        <w:t>’ın</w:t>
      </w:r>
      <w:r w:rsidR="005E47BB" w:rsidRPr="00297889">
        <w:rPr>
          <w:rFonts w:ascii="Times New Roman" w:hAnsi="Times New Roman" w:cs="Times New Roman"/>
          <w:sz w:val="24"/>
          <w:szCs w:val="24"/>
        </w:rPr>
        <w:t xml:space="preserve"> (200</w:t>
      </w:r>
      <w:r w:rsidR="008F48C1" w:rsidRPr="00297889">
        <w:rPr>
          <w:rFonts w:ascii="Times New Roman" w:hAnsi="Times New Roman" w:cs="Times New Roman"/>
          <w:sz w:val="24"/>
          <w:szCs w:val="24"/>
        </w:rPr>
        <w:t>5</w:t>
      </w:r>
      <w:r w:rsidR="002F2FA9">
        <w:rPr>
          <w:rFonts w:ascii="Times New Roman" w:hAnsi="Times New Roman" w:cs="Times New Roman"/>
          <w:sz w:val="24"/>
          <w:szCs w:val="24"/>
        </w:rPr>
        <w:t xml:space="preserve">) </w:t>
      </w:r>
      <w:r w:rsidR="005E47BB" w:rsidRPr="00297889">
        <w:rPr>
          <w:rFonts w:ascii="Times New Roman" w:hAnsi="Times New Roman" w:cs="Times New Roman"/>
          <w:sz w:val="24"/>
          <w:szCs w:val="24"/>
        </w:rPr>
        <w:t>yapmış oldukları araştırmada</w:t>
      </w:r>
      <w:r w:rsidR="002F2FA9">
        <w:rPr>
          <w:rFonts w:ascii="Times New Roman" w:hAnsi="Times New Roman" w:cs="Times New Roman"/>
          <w:sz w:val="24"/>
          <w:szCs w:val="24"/>
        </w:rPr>
        <w:t>,</w:t>
      </w:r>
      <w:r w:rsidR="005E47BB" w:rsidRPr="00297889">
        <w:rPr>
          <w:rFonts w:ascii="Times New Roman" w:hAnsi="Times New Roman" w:cs="Times New Roman"/>
          <w:sz w:val="24"/>
          <w:szCs w:val="24"/>
        </w:rPr>
        <w:t xml:space="preserve"> engelli çocuğa sahip ebeveynlerin kamu kurum veya kuruluşları ve çevreden ekonomik destek alması sonucunda stres, kaygı ve umutsuzluk durumlarının düştüğü belirlenmiştir</w:t>
      </w:r>
      <w:r w:rsidR="00522645">
        <w:rPr>
          <w:rFonts w:ascii="Times New Roman" w:hAnsi="Times New Roman" w:cs="Times New Roman"/>
          <w:sz w:val="24"/>
          <w:szCs w:val="24"/>
        </w:rPr>
        <w:t xml:space="preserve"> (Küçük ve Arıkan, 2005: 7-9).</w:t>
      </w:r>
      <w:r w:rsidR="008F48C1" w:rsidRPr="00297889">
        <w:rPr>
          <w:rFonts w:ascii="Times New Roman" w:hAnsi="Times New Roman" w:cs="Times New Roman"/>
          <w:sz w:val="24"/>
          <w:szCs w:val="24"/>
        </w:rPr>
        <w:t xml:space="preserve"> </w:t>
      </w:r>
      <w:r w:rsidR="00522645">
        <w:rPr>
          <w:rFonts w:ascii="Times New Roman" w:hAnsi="Times New Roman" w:cs="Times New Roman"/>
          <w:sz w:val="24"/>
          <w:szCs w:val="24"/>
        </w:rPr>
        <w:t>Çandır’a</w:t>
      </w:r>
      <w:r w:rsidR="0098178B">
        <w:rPr>
          <w:rFonts w:ascii="Times New Roman" w:hAnsi="Times New Roman" w:cs="Times New Roman"/>
          <w:sz w:val="24"/>
          <w:szCs w:val="24"/>
        </w:rPr>
        <w:t xml:space="preserve"> </w:t>
      </w:r>
      <w:r w:rsidR="00522645">
        <w:rPr>
          <w:rFonts w:ascii="Times New Roman" w:hAnsi="Times New Roman" w:cs="Times New Roman"/>
          <w:sz w:val="24"/>
          <w:szCs w:val="24"/>
        </w:rPr>
        <w:t>(2016) göre h</w:t>
      </w:r>
      <w:r w:rsidR="00D6616E" w:rsidRPr="00297889">
        <w:rPr>
          <w:rFonts w:ascii="Times New Roman" w:hAnsi="Times New Roman" w:cs="Times New Roman"/>
          <w:sz w:val="24"/>
          <w:szCs w:val="24"/>
        </w:rPr>
        <w:t xml:space="preserve">içbir ekonomik geliri olmayan veya yeterli düzeyde geliri bulunmayan ebeveynlerin olumsuz </w:t>
      </w:r>
      <w:r w:rsidR="00D6616E" w:rsidRPr="00297889">
        <w:rPr>
          <w:rFonts w:ascii="Times New Roman" w:hAnsi="Times New Roman" w:cs="Times New Roman"/>
          <w:sz w:val="24"/>
          <w:szCs w:val="24"/>
        </w:rPr>
        <w:lastRenderedPageBreak/>
        <w:t xml:space="preserve">yönde tükenmişlik durumu ile karşı karşıya </w:t>
      </w:r>
      <w:r w:rsidR="00634126" w:rsidRPr="00297889">
        <w:rPr>
          <w:rFonts w:ascii="Times New Roman" w:hAnsi="Times New Roman" w:cs="Times New Roman"/>
          <w:sz w:val="24"/>
          <w:szCs w:val="24"/>
        </w:rPr>
        <w:t xml:space="preserve">kaldığı </w:t>
      </w:r>
      <w:r w:rsidR="00453A67" w:rsidRPr="00297889">
        <w:rPr>
          <w:rFonts w:ascii="Times New Roman" w:hAnsi="Times New Roman" w:cs="Times New Roman"/>
          <w:sz w:val="24"/>
          <w:szCs w:val="24"/>
        </w:rPr>
        <w:t xml:space="preserve">tespit edilmiştir. Ayrıca engelli çocuğa sahip ebeveynlerin, çocuklarının eğitim, sağlık, temel bakım, barınma ve diğer ihtiyaçlarını karşılarken ekonomik yönden sorun ile karşılaşması durumunda tükenmişlik düzeyinde olumsuz yönde değişim görüldüğü bulunmuştur (Çandır, 2016: 57-60).  </w:t>
      </w:r>
      <w:r w:rsidR="00522645">
        <w:rPr>
          <w:rFonts w:ascii="Times New Roman" w:hAnsi="Times New Roman" w:cs="Times New Roman"/>
          <w:sz w:val="24"/>
          <w:szCs w:val="24"/>
        </w:rPr>
        <w:t>Duran ve Ünsal Barlas’ın (2014)</w:t>
      </w:r>
      <w:r w:rsidR="0098178B">
        <w:rPr>
          <w:rFonts w:ascii="Times New Roman" w:hAnsi="Times New Roman" w:cs="Times New Roman"/>
          <w:sz w:val="24"/>
          <w:szCs w:val="24"/>
        </w:rPr>
        <w:t xml:space="preserve"> </w:t>
      </w:r>
      <w:r w:rsidR="00522645">
        <w:rPr>
          <w:rFonts w:ascii="Times New Roman" w:hAnsi="Times New Roman" w:cs="Times New Roman"/>
          <w:sz w:val="24"/>
          <w:szCs w:val="24"/>
        </w:rPr>
        <w:t xml:space="preserve">yapmış olduğu çalışmada </w:t>
      </w:r>
      <w:r w:rsidR="00634126" w:rsidRPr="00297889">
        <w:rPr>
          <w:rFonts w:ascii="Times New Roman" w:hAnsi="Times New Roman" w:cs="Times New Roman"/>
          <w:sz w:val="24"/>
          <w:szCs w:val="24"/>
        </w:rPr>
        <w:t>gelir düzeyi düşük olan ebeveynlerin duygusal tükenmişlik puanının yüksek seviyede olduğu tespit edilmiştir (Duran ve Ünsal Barlas, 2014: 77). Bun</w:t>
      </w:r>
      <w:r w:rsidR="002F2FA9">
        <w:rPr>
          <w:rFonts w:ascii="Times New Roman" w:hAnsi="Times New Roman" w:cs="Times New Roman"/>
          <w:sz w:val="24"/>
          <w:szCs w:val="24"/>
        </w:rPr>
        <w:t>d</w:t>
      </w:r>
      <w:r w:rsidR="00634126" w:rsidRPr="00297889">
        <w:rPr>
          <w:rFonts w:ascii="Times New Roman" w:hAnsi="Times New Roman" w:cs="Times New Roman"/>
          <w:sz w:val="24"/>
          <w:szCs w:val="24"/>
        </w:rPr>
        <w:t>a</w:t>
      </w:r>
      <w:r w:rsidR="002F2FA9">
        <w:rPr>
          <w:rFonts w:ascii="Times New Roman" w:hAnsi="Times New Roman" w:cs="Times New Roman"/>
          <w:sz w:val="24"/>
          <w:szCs w:val="24"/>
        </w:rPr>
        <w:t>n dolayı</w:t>
      </w:r>
      <w:r w:rsidR="0015477A">
        <w:rPr>
          <w:rFonts w:ascii="Times New Roman" w:hAnsi="Times New Roman" w:cs="Times New Roman"/>
          <w:sz w:val="24"/>
          <w:szCs w:val="24"/>
        </w:rPr>
        <w:t>,</w:t>
      </w:r>
      <w:r w:rsidR="00634126" w:rsidRPr="00297889">
        <w:rPr>
          <w:rFonts w:ascii="Times New Roman" w:hAnsi="Times New Roman" w:cs="Times New Roman"/>
          <w:sz w:val="24"/>
          <w:szCs w:val="24"/>
        </w:rPr>
        <w:t xml:space="preserve"> ekonomik yönden sorun yaşayan engelli çocuğa sahip ebeveynlerin duygusal yönden tükenmişlik yaşaması normal olarak karşılanır. Duygusal tükenmişlik durumunun ortadan kaldırılması veya minimize edilmesi için engelli çocuğa sahip ebeveynlerin ekonomik yönden desteklenmesi gerektiği düşünülmektedir.</w:t>
      </w:r>
      <w:r w:rsidR="00E95732" w:rsidRPr="00297889">
        <w:rPr>
          <w:rFonts w:ascii="Times New Roman" w:hAnsi="Times New Roman" w:cs="Times New Roman"/>
          <w:sz w:val="24"/>
          <w:szCs w:val="24"/>
        </w:rPr>
        <w:t xml:space="preserve"> Sünbül</w:t>
      </w:r>
      <w:r w:rsidR="002F2FA9">
        <w:rPr>
          <w:rFonts w:ascii="Times New Roman" w:hAnsi="Times New Roman" w:cs="Times New Roman"/>
          <w:sz w:val="24"/>
          <w:szCs w:val="24"/>
        </w:rPr>
        <w:t xml:space="preserve"> ve arkadaşlarına</w:t>
      </w:r>
      <w:r w:rsidR="00E95732" w:rsidRPr="00297889">
        <w:rPr>
          <w:rFonts w:ascii="Times New Roman" w:hAnsi="Times New Roman" w:cs="Times New Roman"/>
          <w:sz w:val="24"/>
          <w:szCs w:val="24"/>
        </w:rPr>
        <w:t xml:space="preserve"> (20</w:t>
      </w:r>
      <w:r w:rsidR="009538B6" w:rsidRPr="00297889">
        <w:rPr>
          <w:rFonts w:ascii="Times New Roman" w:hAnsi="Times New Roman" w:cs="Times New Roman"/>
          <w:sz w:val="24"/>
          <w:szCs w:val="24"/>
        </w:rPr>
        <w:t>16</w:t>
      </w:r>
      <w:r w:rsidR="002F2FA9">
        <w:rPr>
          <w:rFonts w:ascii="Times New Roman" w:hAnsi="Times New Roman" w:cs="Times New Roman"/>
          <w:sz w:val="24"/>
          <w:szCs w:val="24"/>
        </w:rPr>
        <w:t xml:space="preserve">) </w:t>
      </w:r>
      <w:r w:rsidR="00E95732" w:rsidRPr="00297889">
        <w:rPr>
          <w:rFonts w:ascii="Times New Roman" w:hAnsi="Times New Roman" w:cs="Times New Roman"/>
          <w:sz w:val="24"/>
          <w:szCs w:val="24"/>
        </w:rPr>
        <w:t>göre</w:t>
      </w:r>
      <w:r w:rsidR="00357CD9">
        <w:rPr>
          <w:rFonts w:ascii="Times New Roman" w:hAnsi="Times New Roman" w:cs="Times New Roman"/>
          <w:sz w:val="24"/>
          <w:szCs w:val="24"/>
        </w:rPr>
        <w:t>,</w:t>
      </w:r>
      <w:r w:rsidR="00E95732" w:rsidRPr="00297889">
        <w:rPr>
          <w:rFonts w:ascii="Times New Roman" w:hAnsi="Times New Roman" w:cs="Times New Roman"/>
          <w:sz w:val="24"/>
          <w:szCs w:val="24"/>
        </w:rPr>
        <w:t xml:space="preserve"> engelli çocuğa sahip ebeveynlerin gelir düzeyi ile tükenmişlik düzeyleri arasında anlamlı bir farklılık</w:t>
      </w:r>
      <w:r w:rsidR="002F2FA9">
        <w:rPr>
          <w:rFonts w:ascii="Times New Roman" w:hAnsi="Times New Roman" w:cs="Times New Roman"/>
          <w:sz w:val="24"/>
          <w:szCs w:val="24"/>
        </w:rPr>
        <w:t xml:space="preserve"> olduğu bulunmuştur. A</w:t>
      </w:r>
      <w:r w:rsidR="00E95732" w:rsidRPr="00297889">
        <w:rPr>
          <w:rFonts w:ascii="Times New Roman" w:hAnsi="Times New Roman" w:cs="Times New Roman"/>
          <w:sz w:val="24"/>
          <w:szCs w:val="24"/>
        </w:rPr>
        <w:t>ylık geliri düşük olan ebeveynlerin tükenmişlik düzeyi</w:t>
      </w:r>
      <w:r w:rsidR="00522645">
        <w:rPr>
          <w:rFonts w:ascii="Times New Roman" w:hAnsi="Times New Roman" w:cs="Times New Roman"/>
          <w:sz w:val="24"/>
          <w:szCs w:val="24"/>
        </w:rPr>
        <w:t>nin</w:t>
      </w:r>
      <w:r w:rsidR="00E95732" w:rsidRPr="00297889">
        <w:rPr>
          <w:rFonts w:ascii="Times New Roman" w:hAnsi="Times New Roman" w:cs="Times New Roman"/>
          <w:sz w:val="24"/>
          <w:szCs w:val="24"/>
        </w:rPr>
        <w:t xml:space="preserve"> yüksek olduğu tespit edilmiştir. Engelli çocuğa sahip ebeveynlerden gelir düzeyi düşük olanların tükenmişlik düzeyinin ortadan kaldırılması veya minimize edilmesi için sosyoekonomik yönden desteklenmesi gerektiği belirtilmiştir</w:t>
      </w:r>
      <w:r w:rsidR="00522645">
        <w:rPr>
          <w:rFonts w:ascii="Times New Roman" w:hAnsi="Times New Roman" w:cs="Times New Roman"/>
          <w:sz w:val="24"/>
          <w:szCs w:val="24"/>
        </w:rPr>
        <w:t xml:space="preserve"> (Sünbül vd., 2016: 520).</w:t>
      </w:r>
      <w:r w:rsidR="0091382D">
        <w:rPr>
          <w:rFonts w:ascii="Times New Roman" w:hAnsi="Times New Roman" w:cs="Times New Roman"/>
          <w:sz w:val="24"/>
          <w:szCs w:val="24"/>
        </w:rPr>
        <w:t xml:space="preserve"> Bu çalışma bulgusunda engelli çocuğa sahip ebeveynlere sağlanacak ekonomik destek ile tükenmişlik düzeyleri arasında anlamlı bir farklılık olmadığı tespit edilmiştir. Konu ile ilgili </w:t>
      </w:r>
      <w:r w:rsidR="004D40A0">
        <w:rPr>
          <w:rFonts w:ascii="Times New Roman" w:hAnsi="Times New Roman" w:cs="Times New Roman"/>
          <w:sz w:val="24"/>
          <w:szCs w:val="24"/>
        </w:rPr>
        <w:t>a</w:t>
      </w:r>
      <w:r w:rsidR="00357CD9">
        <w:rPr>
          <w:rFonts w:ascii="Times New Roman" w:hAnsi="Times New Roman" w:cs="Times New Roman"/>
          <w:sz w:val="24"/>
          <w:szCs w:val="24"/>
        </w:rPr>
        <w:t>lanyazındaki</w:t>
      </w:r>
      <w:r w:rsidR="0091382D">
        <w:rPr>
          <w:rFonts w:ascii="Times New Roman" w:hAnsi="Times New Roman" w:cs="Times New Roman"/>
          <w:sz w:val="24"/>
          <w:szCs w:val="24"/>
        </w:rPr>
        <w:t xml:space="preserve"> çalışmalar incelendiğinde araştırma bulgusu ile ters yönde bulguların olduğu gözlemlenmiştir. </w:t>
      </w:r>
      <w:r w:rsidR="00357CD9">
        <w:rPr>
          <w:rFonts w:ascii="Times New Roman" w:hAnsi="Times New Roman" w:cs="Times New Roman"/>
          <w:sz w:val="24"/>
          <w:szCs w:val="24"/>
        </w:rPr>
        <w:t xml:space="preserve">Örneğin, </w:t>
      </w:r>
      <w:r w:rsidR="0091382D">
        <w:rPr>
          <w:rFonts w:ascii="Times New Roman" w:hAnsi="Times New Roman" w:cs="Times New Roman"/>
          <w:sz w:val="24"/>
          <w:szCs w:val="24"/>
        </w:rPr>
        <w:t xml:space="preserve">ebeveynlere kamu kurum veya kuruluşlarından veya sosyal çevreden sağlanacak ekonomik destek ile tükenmişlik düzeylerinde olumlu gelişim görüldüğü tespit edilmiştir. </w:t>
      </w:r>
      <w:r w:rsidR="00357CD9">
        <w:rPr>
          <w:rFonts w:ascii="Times New Roman" w:hAnsi="Times New Roman" w:cs="Times New Roman"/>
          <w:sz w:val="24"/>
          <w:szCs w:val="24"/>
        </w:rPr>
        <w:t>Alanyazın</w:t>
      </w:r>
      <w:r w:rsidR="0091382D">
        <w:rPr>
          <w:rFonts w:ascii="Times New Roman" w:hAnsi="Times New Roman" w:cs="Times New Roman"/>
          <w:sz w:val="24"/>
          <w:szCs w:val="24"/>
        </w:rPr>
        <w:t xml:space="preserve"> çerçevesinde engelli çocuğa sahip ebeveynler</w:t>
      </w:r>
      <w:r w:rsidR="000641FD">
        <w:rPr>
          <w:rFonts w:ascii="Times New Roman" w:hAnsi="Times New Roman" w:cs="Times New Roman"/>
          <w:sz w:val="24"/>
          <w:szCs w:val="24"/>
        </w:rPr>
        <w:t xml:space="preserve"> çocuklarının bakımı s</w:t>
      </w:r>
      <w:r w:rsidR="00357CD9">
        <w:rPr>
          <w:rFonts w:ascii="Times New Roman" w:hAnsi="Times New Roman" w:cs="Times New Roman"/>
          <w:sz w:val="24"/>
          <w:szCs w:val="24"/>
        </w:rPr>
        <w:t>ürecinde birçok olumsuz durum</w:t>
      </w:r>
      <w:r w:rsidR="000641FD">
        <w:rPr>
          <w:rFonts w:ascii="Times New Roman" w:hAnsi="Times New Roman" w:cs="Times New Roman"/>
          <w:sz w:val="24"/>
          <w:szCs w:val="24"/>
        </w:rPr>
        <w:t xml:space="preserve"> ile karşı karşıya kalmaktadır. Ayrıca ebeveynlerin birçok görev ve sorumlulukları bulunmaktadır. Engelli çocuğun bakım süreci ile meydana gelen olumsuzluklara ilave olarak ebeveynlerin kişisel ve sosyal y</w:t>
      </w:r>
      <w:r w:rsidR="007D7E1D">
        <w:rPr>
          <w:rFonts w:ascii="Times New Roman" w:hAnsi="Times New Roman" w:cs="Times New Roman"/>
          <w:sz w:val="24"/>
          <w:szCs w:val="24"/>
        </w:rPr>
        <w:t>aşamında birçok sınırlılıklar</w:t>
      </w:r>
      <w:r w:rsidR="000641FD">
        <w:rPr>
          <w:rFonts w:ascii="Times New Roman" w:hAnsi="Times New Roman" w:cs="Times New Roman"/>
          <w:sz w:val="24"/>
          <w:szCs w:val="24"/>
        </w:rPr>
        <w:t xml:space="preserve"> meydana gelir. Bu olumsuzluklar içerisinde ebeveynlerin ekonomik yönden de sorunlar yaşaması stres, kaygı ve kriz durumlarının ileri düzeyde gelişmesine sebep olur. </w:t>
      </w:r>
      <w:r w:rsidR="007D7E1D">
        <w:rPr>
          <w:rFonts w:ascii="Times New Roman" w:hAnsi="Times New Roman" w:cs="Times New Roman"/>
          <w:sz w:val="24"/>
          <w:szCs w:val="24"/>
        </w:rPr>
        <w:t>E</w:t>
      </w:r>
      <w:r w:rsidR="006354DF">
        <w:rPr>
          <w:rFonts w:ascii="Times New Roman" w:hAnsi="Times New Roman" w:cs="Times New Roman"/>
          <w:sz w:val="24"/>
          <w:szCs w:val="24"/>
        </w:rPr>
        <w:t xml:space="preserve">beveynlere sağlanacak ekonomik destek ile engelli çocuğun bakım sürecinde yaşanan sorunlardan ekonomik boyut ortadan kaldırılarak ebeveynlerin </w:t>
      </w:r>
      <w:r w:rsidR="007D7E1D">
        <w:rPr>
          <w:rFonts w:ascii="Times New Roman" w:hAnsi="Times New Roman" w:cs="Times New Roman"/>
          <w:sz w:val="24"/>
          <w:szCs w:val="24"/>
        </w:rPr>
        <w:t>tükenmişlik ve psikolojik iyi oluş düzeylerinde olumlu yönde ilerlemeler sağlanabilir.</w:t>
      </w:r>
      <w:r w:rsidR="0091382D">
        <w:rPr>
          <w:rFonts w:ascii="Times New Roman" w:hAnsi="Times New Roman" w:cs="Times New Roman"/>
          <w:sz w:val="24"/>
          <w:szCs w:val="24"/>
        </w:rPr>
        <w:t xml:space="preserve"> </w:t>
      </w:r>
    </w:p>
    <w:p w14:paraId="665B89BD" w14:textId="1A1CD594" w:rsidR="00D75A28" w:rsidRPr="00297889" w:rsidRDefault="008218F8" w:rsidP="00AE7EB6">
      <w:pPr>
        <w:autoSpaceDE w:val="0"/>
        <w:autoSpaceDN w:val="0"/>
        <w:adjustRightInd w:val="0"/>
        <w:spacing w:after="0" w:line="360" w:lineRule="auto"/>
        <w:ind w:firstLine="708"/>
        <w:jc w:val="both"/>
        <w:rPr>
          <w:rFonts w:ascii="Times New Roman" w:hAnsi="Times New Roman" w:cs="Times New Roman"/>
          <w:sz w:val="24"/>
          <w:szCs w:val="24"/>
        </w:rPr>
      </w:pPr>
      <w:r w:rsidRPr="00297889">
        <w:rPr>
          <w:rFonts w:ascii="Times New Roman" w:hAnsi="Times New Roman" w:cs="Times New Roman"/>
          <w:color w:val="000000" w:themeColor="text1"/>
          <w:sz w:val="24"/>
          <w:szCs w:val="24"/>
        </w:rPr>
        <w:lastRenderedPageBreak/>
        <w:t>Ebeveynlerin her yaş ve eğitim düzeyine bağlı olarak psikolojik iyi oluş düzeyler</w:t>
      </w:r>
      <w:r w:rsidR="007D7E1D">
        <w:rPr>
          <w:rFonts w:ascii="Times New Roman" w:hAnsi="Times New Roman" w:cs="Times New Roman"/>
          <w:color w:val="000000" w:themeColor="text1"/>
          <w:sz w:val="24"/>
          <w:szCs w:val="24"/>
        </w:rPr>
        <w:t xml:space="preserve">inde </w:t>
      </w:r>
      <w:r w:rsidRPr="00297889">
        <w:rPr>
          <w:rFonts w:ascii="Times New Roman" w:hAnsi="Times New Roman" w:cs="Times New Roman"/>
          <w:color w:val="000000" w:themeColor="text1"/>
          <w:sz w:val="24"/>
          <w:szCs w:val="24"/>
        </w:rPr>
        <w:t>anlamlı bir farklıla</w:t>
      </w:r>
      <w:r w:rsidR="007D7E1D">
        <w:rPr>
          <w:rFonts w:ascii="Times New Roman" w:hAnsi="Times New Roman" w:cs="Times New Roman"/>
          <w:color w:val="000000" w:themeColor="text1"/>
          <w:sz w:val="24"/>
          <w:szCs w:val="24"/>
        </w:rPr>
        <w:t>şma olmadığı tespit edilmiş</w:t>
      </w:r>
      <w:r w:rsidR="002F2FA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her iki grubun varyansları eşittir hipotezi kabul edilmiştir.</w:t>
      </w:r>
      <w:r w:rsidR="0098178B">
        <w:rPr>
          <w:rFonts w:ascii="Times New Roman" w:hAnsi="Times New Roman" w:cs="Times New Roman"/>
          <w:color w:val="000000" w:themeColor="text1"/>
          <w:sz w:val="24"/>
          <w:szCs w:val="24"/>
        </w:rPr>
        <w:t xml:space="preserve"> </w:t>
      </w:r>
      <w:r w:rsidR="00F566DD">
        <w:rPr>
          <w:rFonts w:ascii="Times New Roman" w:hAnsi="Times New Roman" w:cs="Times New Roman"/>
          <w:color w:val="000000" w:themeColor="text1"/>
          <w:sz w:val="24"/>
          <w:szCs w:val="24"/>
        </w:rPr>
        <w:t>Alan</w:t>
      </w:r>
      <w:r w:rsidR="0098178B">
        <w:rPr>
          <w:rFonts w:ascii="Times New Roman" w:hAnsi="Times New Roman" w:cs="Times New Roman"/>
          <w:color w:val="000000" w:themeColor="text1"/>
          <w:sz w:val="24"/>
          <w:szCs w:val="24"/>
        </w:rPr>
        <w:t xml:space="preserve">yazında </w:t>
      </w:r>
      <w:r w:rsidR="003F1613" w:rsidRPr="00297889">
        <w:rPr>
          <w:rFonts w:ascii="Times New Roman" w:hAnsi="Times New Roman" w:cs="Times New Roman"/>
          <w:color w:val="000000" w:themeColor="text1"/>
          <w:sz w:val="24"/>
          <w:szCs w:val="24"/>
        </w:rPr>
        <w:t>bazı çalışmalar incelendiğinde; e</w:t>
      </w:r>
      <w:r w:rsidR="00D25584" w:rsidRPr="00297889">
        <w:rPr>
          <w:rFonts w:ascii="Times New Roman" w:hAnsi="Times New Roman" w:cs="Times New Roman"/>
          <w:color w:val="000000" w:themeColor="text1"/>
          <w:sz w:val="24"/>
          <w:szCs w:val="24"/>
        </w:rPr>
        <w:t xml:space="preserve">ngelli çocuğa sahip ebeveynlerin eğitim düzeyi ile psikolojik iyi oluş düzeyleri arasında istatistiksel açıdan </w:t>
      </w:r>
      <w:r w:rsidR="00371B52">
        <w:rPr>
          <w:rFonts w:ascii="Times New Roman" w:hAnsi="Times New Roman" w:cs="Times New Roman"/>
          <w:color w:val="000000" w:themeColor="text1"/>
          <w:sz w:val="24"/>
          <w:szCs w:val="24"/>
        </w:rPr>
        <w:t>anlamlı bir farklılaşma olduğu tespit edilen</w:t>
      </w:r>
      <w:r w:rsidR="002F2FA9">
        <w:rPr>
          <w:rFonts w:ascii="Times New Roman" w:hAnsi="Times New Roman" w:cs="Times New Roman"/>
          <w:color w:val="000000" w:themeColor="text1"/>
          <w:sz w:val="24"/>
          <w:szCs w:val="24"/>
        </w:rPr>
        <w:t xml:space="preserve"> ve çalışmanın</w:t>
      </w:r>
      <w:r w:rsidR="0098178B">
        <w:rPr>
          <w:rFonts w:ascii="Times New Roman" w:hAnsi="Times New Roman" w:cs="Times New Roman"/>
          <w:color w:val="000000" w:themeColor="text1"/>
          <w:sz w:val="24"/>
          <w:szCs w:val="24"/>
        </w:rPr>
        <w:t xml:space="preserve"> </w:t>
      </w:r>
      <w:r w:rsidR="002F2FA9">
        <w:rPr>
          <w:rFonts w:ascii="Times New Roman" w:hAnsi="Times New Roman" w:cs="Times New Roman"/>
          <w:color w:val="000000" w:themeColor="text1"/>
          <w:sz w:val="24"/>
          <w:szCs w:val="24"/>
        </w:rPr>
        <w:t xml:space="preserve">bulgularını </w:t>
      </w:r>
      <w:r w:rsidR="00D25584" w:rsidRPr="00297889">
        <w:rPr>
          <w:rFonts w:ascii="Times New Roman" w:hAnsi="Times New Roman" w:cs="Times New Roman"/>
          <w:color w:val="000000" w:themeColor="text1"/>
          <w:sz w:val="24"/>
          <w:szCs w:val="24"/>
        </w:rPr>
        <w:t>destekle</w:t>
      </w:r>
      <w:r w:rsidR="00371B52">
        <w:rPr>
          <w:rFonts w:ascii="Times New Roman" w:hAnsi="Times New Roman" w:cs="Times New Roman"/>
          <w:color w:val="000000" w:themeColor="text1"/>
          <w:sz w:val="24"/>
          <w:szCs w:val="24"/>
        </w:rPr>
        <w:t>me</w:t>
      </w:r>
      <w:r w:rsidR="00D25584" w:rsidRPr="00297889">
        <w:rPr>
          <w:rFonts w:ascii="Times New Roman" w:hAnsi="Times New Roman" w:cs="Times New Roman"/>
          <w:color w:val="000000" w:themeColor="text1"/>
          <w:sz w:val="24"/>
          <w:szCs w:val="24"/>
        </w:rPr>
        <w:t xml:space="preserve">yen </w:t>
      </w:r>
      <w:r w:rsidR="002F2FA9">
        <w:rPr>
          <w:rFonts w:ascii="Times New Roman" w:hAnsi="Times New Roman" w:cs="Times New Roman"/>
          <w:color w:val="000000" w:themeColor="text1"/>
          <w:sz w:val="24"/>
          <w:szCs w:val="24"/>
        </w:rPr>
        <w:t>a</w:t>
      </w:r>
      <w:r w:rsidR="003F1613" w:rsidRPr="00297889">
        <w:rPr>
          <w:rFonts w:ascii="Times New Roman" w:hAnsi="Times New Roman" w:cs="Times New Roman"/>
          <w:color w:val="000000" w:themeColor="text1"/>
          <w:sz w:val="24"/>
          <w:szCs w:val="24"/>
        </w:rPr>
        <w:t>r</w:t>
      </w:r>
      <w:r w:rsidR="002F2FA9">
        <w:rPr>
          <w:rFonts w:ascii="Times New Roman" w:hAnsi="Times New Roman" w:cs="Times New Roman"/>
          <w:color w:val="000000" w:themeColor="text1"/>
          <w:sz w:val="24"/>
          <w:szCs w:val="24"/>
        </w:rPr>
        <w:t xml:space="preserve">aştırmalar </w:t>
      </w:r>
      <w:r w:rsidR="009943F8" w:rsidRPr="00297889">
        <w:rPr>
          <w:rFonts w:ascii="Times New Roman" w:hAnsi="Times New Roman" w:cs="Times New Roman"/>
          <w:sz w:val="24"/>
          <w:szCs w:val="24"/>
        </w:rPr>
        <w:t xml:space="preserve">(Duran ve Ünsal Barlas, 2014: 73, Kikizade, 2019: 59) </w:t>
      </w:r>
      <w:r w:rsidR="002F2FA9">
        <w:rPr>
          <w:rFonts w:ascii="Times New Roman" w:hAnsi="Times New Roman" w:cs="Times New Roman"/>
          <w:color w:val="000000" w:themeColor="text1"/>
          <w:sz w:val="24"/>
          <w:szCs w:val="24"/>
        </w:rPr>
        <w:t>vardır</w:t>
      </w:r>
      <w:r w:rsidR="003F1613" w:rsidRPr="00297889">
        <w:rPr>
          <w:rFonts w:ascii="Times New Roman" w:hAnsi="Times New Roman" w:cs="Times New Roman"/>
          <w:color w:val="000000" w:themeColor="text1"/>
          <w:sz w:val="24"/>
          <w:szCs w:val="24"/>
        </w:rPr>
        <w:t xml:space="preserve">. </w:t>
      </w:r>
      <w:r w:rsidR="00522645">
        <w:rPr>
          <w:rFonts w:ascii="Times New Roman" w:hAnsi="Times New Roman" w:cs="Times New Roman"/>
          <w:color w:val="000000" w:themeColor="text1"/>
          <w:sz w:val="24"/>
          <w:szCs w:val="24"/>
        </w:rPr>
        <w:t>Duran ve Ünsal Barlas’ın (2014) yapmış olduğu çalışmada</w:t>
      </w:r>
      <w:r w:rsidR="009943F8">
        <w:rPr>
          <w:rFonts w:ascii="Times New Roman" w:hAnsi="Times New Roman" w:cs="Times New Roman"/>
          <w:sz w:val="24"/>
          <w:szCs w:val="24"/>
        </w:rPr>
        <w:t>,</w:t>
      </w:r>
      <w:r w:rsidR="00D25584" w:rsidRPr="00297889">
        <w:rPr>
          <w:rFonts w:ascii="Times New Roman" w:hAnsi="Times New Roman" w:cs="Times New Roman"/>
          <w:sz w:val="24"/>
          <w:szCs w:val="24"/>
        </w:rPr>
        <w:t xml:space="preserve"> engelli çocuğa sahip lise mezunu ebeveynlerin, engelli çocuğa sahip</w:t>
      </w:r>
      <w:r w:rsidR="00D75A28" w:rsidRPr="00297889">
        <w:rPr>
          <w:rFonts w:ascii="Times New Roman" w:hAnsi="Times New Roman" w:cs="Times New Roman"/>
          <w:sz w:val="24"/>
          <w:szCs w:val="24"/>
        </w:rPr>
        <w:t xml:space="preserve"> ilkokul mezunu</w:t>
      </w:r>
      <w:r w:rsidR="00D25584" w:rsidRPr="00297889">
        <w:rPr>
          <w:rFonts w:ascii="Times New Roman" w:hAnsi="Times New Roman" w:cs="Times New Roman"/>
          <w:sz w:val="24"/>
          <w:szCs w:val="24"/>
        </w:rPr>
        <w:t xml:space="preserve"> ebeveynlere göre psikolojik iyi oluş ölçeğinden daha yüksek puan aldığı saptanmıştır.</w:t>
      </w:r>
      <w:r w:rsidR="0098178B">
        <w:rPr>
          <w:rFonts w:ascii="Times New Roman" w:hAnsi="Times New Roman" w:cs="Times New Roman"/>
          <w:sz w:val="24"/>
          <w:szCs w:val="24"/>
        </w:rPr>
        <w:t xml:space="preserve"> </w:t>
      </w:r>
      <w:r w:rsidR="009943F8">
        <w:rPr>
          <w:rFonts w:ascii="Times New Roman" w:hAnsi="Times New Roman" w:cs="Times New Roman"/>
          <w:sz w:val="24"/>
          <w:szCs w:val="24"/>
        </w:rPr>
        <w:t>E</w:t>
      </w:r>
      <w:r w:rsidR="0098178B">
        <w:rPr>
          <w:rFonts w:ascii="Times New Roman" w:hAnsi="Times New Roman" w:cs="Times New Roman"/>
          <w:sz w:val="24"/>
          <w:szCs w:val="24"/>
        </w:rPr>
        <w:t xml:space="preserve">ğitim </w:t>
      </w:r>
      <w:r w:rsidR="00D75A28" w:rsidRPr="00297889">
        <w:rPr>
          <w:rFonts w:ascii="Times New Roman" w:hAnsi="Times New Roman" w:cs="Times New Roman"/>
          <w:sz w:val="24"/>
          <w:szCs w:val="24"/>
        </w:rPr>
        <w:t>düzeyinin yükselmesi ile ebeveynlerin psikolojik iyi olu</w:t>
      </w:r>
      <w:r w:rsidR="009943F8">
        <w:rPr>
          <w:rFonts w:ascii="Times New Roman" w:hAnsi="Times New Roman" w:cs="Times New Roman"/>
          <w:sz w:val="24"/>
          <w:szCs w:val="24"/>
        </w:rPr>
        <w:t>şları arasında o</w:t>
      </w:r>
      <w:r w:rsidR="0098178B">
        <w:rPr>
          <w:rFonts w:ascii="Times New Roman" w:hAnsi="Times New Roman" w:cs="Times New Roman"/>
          <w:sz w:val="24"/>
          <w:szCs w:val="24"/>
        </w:rPr>
        <w:t xml:space="preserve">lumlu yönde bir korelasyon </w:t>
      </w:r>
      <w:r w:rsidR="009943F8">
        <w:rPr>
          <w:rFonts w:ascii="Times New Roman" w:hAnsi="Times New Roman" w:cs="Times New Roman"/>
          <w:sz w:val="24"/>
          <w:szCs w:val="24"/>
        </w:rPr>
        <w:t>olduğu vurgulanmıştır</w:t>
      </w:r>
      <w:r w:rsidR="00D75A28" w:rsidRPr="00297889">
        <w:rPr>
          <w:rFonts w:ascii="Times New Roman" w:hAnsi="Times New Roman" w:cs="Times New Roman"/>
          <w:sz w:val="24"/>
          <w:szCs w:val="24"/>
        </w:rPr>
        <w:t xml:space="preserve"> (Duran ve Ünsal Barlas</w:t>
      </w:r>
      <w:r w:rsidR="00173D9F" w:rsidRPr="00297889">
        <w:rPr>
          <w:rFonts w:ascii="Times New Roman" w:hAnsi="Times New Roman" w:cs="Times New Roman"/>
          <w:sz w:val="24"/>
          <w:szCs w:val="24"/>
        </w:rPr>
        <w:t>,</w:t>
      </w:r>
      <w:r w:rsidR="00D75A28" w:rsidRPr="00297889">
        <w:rPr>
          <w:rFonts w:ascii="Times New Roman" w:hAnsi="Times New Roman" w:cs="Times New Roman"/>
          <w:sz w:val="24"/>
          <w:szCs w:val="24"/>
        </w:rPr>
        <w:t xml:space="preserve"> 2014: 73).</w:t>
      </w:r>
      <w:r w:rsidR="0098178B">
        <w:rPr>
          <w:rFonts w:ascii="Times New Roman" w:hAnsi="Times New Roman" w:cs="Times New Roman"/>
          <w:sz w:val="24"/>
          <w:szCs w:val="24"/>
        </w:rPr>
        <w:t xml:space="preserve"> </w:t>
      </w:r>
      <w:r w:rsidR="009943F8">
        <w:rPr>
          <w:rFonts w:ascii="Times New Roman" w:hAnsi="Times New Roman" w:cs="Times New Roman"/>
          <w:sz w:val="24"/>
          <w:szCs w:val="24"/>
        </w:rPr>
        <w:t xml:space="preserve">Konu ile ilgili anlamlı farklılaşmanın bulunduğu </w:t>
      </w:r>
      <w:r w:rsidR="00522645">
        <w:rPr>
          <w:rFonts w:ascii="Times New Roman" w:hAnsi="Times New Roman" w:cs="Times New Roman"/>
          <w:sz w:val="24"/>
          <w:szCs w:val="24"/>
        </w:rPr>
        <w:t>Kikizade’nin (2019) çalışmasında</w:t>
      </w:r>
      <w:r w:rsidR="009943F8">
        <w:rPr>
          <w:rFonts w:ascii="Times New Roman" w:hAnsi="Times New Roman" w:cs="Times New Roman"/>
          <w:sz w:val="24"/>
          <w:szCs w:val="24"/>
        </w:rPr>
        <w:t xml:space="preserve">, </w:t>
      </w:r>
      <w:r w:rsidR="0096721A" w:rsidRPr="00297889">
        <w:rPr>
          <w:rFonts w:ascii="Times New Roman" w:hAnsi="Times New Roman" w:cs="Times New Roman"/>
          <w:sz w:val="24"/>
          <w:szCs w:val="24"/>
        </w:rPr>
        <w:t>engelli çocuğa sahip ebeveynin eğitim düzeyi arttıkça depresyon ve psikolojik iyi oluş düzeyinde azalma görüldüğü bulunmuştur</w:t>
      </w:r>
      <w:r w:rsidR="0024329A" w:rsidRPr="00297889">
        <w:rPr>
          <w:rFonts w:ascii="Times New Roman" w:hAnsi="Times New Roman" w:cs="Times New Roman"/>
          <w:sz w:val="24"/>
          <w:szCs w:val="24"/>
        </w:rPr>
        <w:t xml:space="preserve"> (Kikizade, 2019: 59).</w:t>
      </w:r>
      <w:r w:rsidR="0096721A" w:rsidRPr="00297889">
        <w:rPr>
          <w:rFonts w:ascii="Times New Roman" w:hAnsi="Times New Roman" w:cs="Times New Roman"/>
          <w:sz w:val="24"/>
          <w:szCs w:val="24"/>
        </w:rPr>
        <w:t xml:space="preserve"> Engelli çocuğa sahip ebeveynlerden eğitim düzeyi düşük olanların çocuklarından beklentil</w:t>
      </w:r>
      <w:r w:rsidR="00B358B2">
        <w:rPr>
          <w:rFonts w:ascii="Times New Roman" w:hAnsi="Times New Roman" w:cs="Times New Roman"/>
          <w:sz w:val="24"/>
          <w:szCs w:val="24"/>
        </w:rPr>
        <w:t xml:space="preserve">eri daha dar kapsamlı olup, </w:t>
      </w:r>
      <w:r w:rsidR="0096721A" w:rsidRPr="00297889">
        <w:rPr>
          <w:rFonts w:ascii="Times New Roman" w:hAnsi="Times New Roman" w:cs="Times New Roman"/>
          <w:sz w:val="24"/>
          <w:szCs w:val="24"/>
        </w:rPr>
        <w:t xml:space="preserve">engellilik konusunda yetkin bir bilgi birikimine sahip </w:t>
      </w:r>
      <w:r w:rsidR="00B358B2">
        <w:rPr>
          <w:rFonts w:ascii="Times New Roman" w:hAnsi="Times New Roman" w:cs="Times New Roman"/>
          <w:sz w:val="24"/>
          <w:szCs w:val="24"/>
        </w:rPr>
        <w:t>olmadığı ileri sürülmüştür.</w:t>
      </w:r>
      <w:r w:rsidR="0098178B">
        <w:rPr>
          <w:rFonts w:ascii="Times New Roman" w:hAnsi="Times New Roman" w:cs="Times New Roman"/>
          <w:sz w:val="24"/>
          <w:szCs w:val="24"/>
        </w:rPr>
        <w:t xml:space="preserve"> </w:t>
      </w:r>
      <w:r w:rsidR="00B358B2">
        <w:rPr>
          <w:rFonts w:ascii="Times New Roman" w:hAnsi="Times New Roman" w:cs="Times New Roman"/>
          <w:sz w:val="24"/>
          <w:szCs w:val="24"/>
        </w:rPr>
        <w:t>Diğer</w:t>
      </w:r>
      <w:r w:rsidR="0098178B">
        <w:rPr>
          <w:rFonts w:ascii="Times New Roman" w:hAnsi="Times New Roman" w:cs="Times New Roman"/>
          <w:sz w:val="24"/>
          <w:szCs w:val="24"/>
        </w:rPr>
        <w:t xml:space="preserve"> </w:t>
      </w:r>
      <w:r w:rsidR="00B358B2">
        <w:rPr>
          <w:rFonts w:ascii="Times New Roman" w:hAnsi="Times New Roman" w:cs="Times New Roman"/>
          <w:sz w:val="24"/>
          <w:szCs w:val="24"/>
        </w:rPr>
        <w:t>taraftan e</w:t>
      </w:r>
      <w:r w:rsidR="0096721A" w:rsidRPr="00297889">
        <w:rPr>
          <w:rFonts w:ascii="Times New Roman" w:hAnsi="Times New Roman" w:cs="Times New Roman"/>
          <w:sz w:val="24"/>
          <w:szCs w:val="24"/>
        </w:rPr>
        <w:t>ğitim düzeyinin yükselmesiyle engelli çocuğa sahip ebeveynler engellilik konusunda daha bilinçl</w:t>
      </w:r>
      <w:r w:rsidR="00B358B2">
        <w:rPr>
          <w:rFonts w:ascii="Times New Roman" w:hAnsi="Times New Roman" w:cs="Times New Roman"/>
          <w:sz w:val="24"/>
          <w:szCs w:val="24"/>
        </w:rPr>
        <w:t xml:space="preserve">i ve daha yetkin </w:t>
      </w:r>
      <w:r w:rsidR="00B358B2" w:rsidRPr="00614565">
        <w:rPr>
          <w:rFonts w:ascii="Times New Roman" w:hAnsi="Times New Roman" w:cs="Times New Roman"/>
          <w:sz w:val="24"/>
          <w:szCs w:val="24"/>
        </w:rPr>
        <w:t>olarak değerlendirilmektedir.</w:t>
      </w:r>
      <w:r w:rsidR="0096721A" w:rsidRPr="00614565">
        <w:rPr>
          <w:rFonts w:ascii="Times New Roman" w:hAnsi="Times New Roman" w:cs="Times New Roman"/>
          <w:sz w:val="24"/>
          <w:szCs w:val="24"/>
        </w:rPr>
        <w:t xml:space="preserve"> Ayrıca</w:t>
      </w:r>
      <w:r w:rsidR="00B358B2" w:rsidRPr="00614565">
        <w:rPr>
          <w:rFonts w:ascii="Times New Roman" w:hAnsi="Times New Roman" w:cs="Times New Roman"/>
          <w:sz w:val="24"/>
          <w:szCs w:val="24"/>
        </w:rPr>
        <w:t>,</w:t>
      </w:r>
      <w:r w:rsidR="0096721A" w:rsidRPr="00614565">
        <w:rPr>
          <w:rFonts w:ascii="Times New Roman" w:hAnsi="Times New Roman" w:cs="Times New Roman"/>
          <w:sz w:val="24"/>
          <w:szCs w:val="24"/>
        </w:rPr>
        <w:t xml:space="preserve"> ebeveynlerde karşı karşı</w:t>
      </w:r>
      <w:r w:rsidR="00B358B2" w:rsidRPr="00614565">
        <w:rPr>
          <w:rFonts w:ascii="Times New Roman" w:hAnsi="Times New Roman" w:cs="Times New Roman"/>
          <w:sz w:val="24"/>
          <w:szCs w:val="24"/>
        </w:rPr>
        <w:t>ya kaldıkları</w:t>
      </w:r>
      <w:r w:rsidR="0096721A" w:rsidRPr="00614565">
        <w:rPr>
          <w:rFonts w:ascii="Times New Roman" w:hAnsi="Times New Roman" w:cs="Times New Roman"/>
          <w:sz w:val="24"/>
          <w:szCs w:val="24"/>
        </w:rPr>
        <w:t xml:space="preserve"> durumla baş etme</w:t>
      </w:r>
      <w:r w:rsidR="00B358B2" w:rsidRPr="00614565">
        <w:rPr>
          <w:rFonts w:ascii="Times New Roman" w:hAnsi="Times New Roman" w:cs="Times New Roman"/>
          <w:sz w:val="24"/>
          <w:szCs w:val="24"/>
        </w:rPr>
        <w:t>d</w:t>
      </w:r>
      <w:r w:rsidR="0096721A" w:rsidRPr="00614565">
        <w:rPr>
          <w:rFonts w:ascii="Times New Roman" w:hAnsi="Times New Roman" w:cs="Times New Roman"/>
          <w:sz w:val="24"/>
          <w:szCs w:val="24"/>
        </w:rPr>
        <w:t>e psikolojik destek ihtiyacı ve talebi söz konusu olabil</w:t>
      </w:r>
      <w:r w:rsidR="0024329A" w:rsidRPr="00614565">
        <w:rPr>
          <w:rFonts w:ascii="Times New Roman" w:hAnsi="Times New Roman" w:cs="Times New Roman"/>
          <w:sz w:val="24"/>
          <w:szCs w:val="24"/>
        </w:rPr>
        <w:t>ir (Bahar vd., 2009: 98). Hekim tarafından engelli tanısı konulduktan sonraki süreçte, işitme engeli çocuğu bulunan 80 ebeveyne yönelik ihtiyaçlarını tespit etmek için anket uygu</w:t>
      </w:r>
      <w:r w:rsidR="00B358B2" w:rsidRPr="00614565">
        <w:rPr>
          <w:rFonts w:ascii="Times New Roman" w:hAnsi="Times New Roman" w:cs="Times New Roman"/>
          <w:sz w:val="24"/>
          <w:szCs w:val="24"/>
        </w:rPr>
        <w:t>lanmıştır. A</w:t>
      </w:r>
      <w:r w:rsidR="0024329A" w:rsidRPr="00614565">
        <w:rPr>
          <w:rFonts w:ascii="Times New Roman" w:hAnsi="Times New Roman" w:cs="Times New Roman"/>
          <w:sz w:val="24"/>
          <w:szCs w:val="24"/>
        </w:rPr>
        <w:t xml:space="preserve">nkete katılan bütün ebeveynler yapılacak olan psikososyal destek ve rehberlik ile şok ve </w:t>
      </w:r>
      <w:r w:rsidR="00100DB0" w:rsidRPr="00614565">
        <w:rPr>
          <w:rFonts w:ascii="Times New Roman" w:hAnsi="Times New Roman" w:cs="Times New Roman"/>
          <w:sz w:val="24"/>
          <w:szCs w:val="24"/>
        </w:rPr>
        <w:t>inkâr</w:t>
      </w:r>
      <w:r w:rsidR="0024329A" w:rsidRPr="00614565">
        <w:rPr>
          <w:rFonts w:ascii="Times New Roman" w:hAnsi="Times New Roman" w:cs="Times New Roman"/>
          <w:sz w:val="24"/>
          <w:szCs w:val="24"/>
        </w:rPr>
        <w:t xml:space="preserve"> aşamasının kabullenme aşamasına dönüşebileceğini </w:t>
      </w:r>
      <w:r w:rsidR="0024329A" w:rsidRPr="00297889">
        <w:rPr>
          <w:rFonts w:ascii="Times New Roman" w:hAnsi="Times New Roman" w:cs="Times New Roman"/>
          <w:sz w:val="24"/>
          <w:szCs w:val="24"/>
        </w:rPr>
        <w:t xml:space="preserve">ve </w:t>
      </w:r>
      <w:r w:rsidR="00100DB0" w:rsidRPr="00297889">
        <w:rPr>
          <w:rFonts w:ascii="Times New Roman" w:hAnsi="Times New Roman" w:cs="Times New Roman"/>
          <w:sz w:val="24"/>
          <w:szCs w:val="24"/>
        </w:rPr>
        <w:t xml:space="preserve">olumsuz durumun daha kolay kabul edebileceklerini ifade etmişlerdir </w:t>
      </w:r>
      <w:r w:rsidR="002A25CE">
        <w:rPr>
          <w:rFonts w:ascii="Times New Roman" w:hAnsi="Times New Roman" w:cs="Times New Roman"/>
          <w:sz w:val="24"/>
          <w:szCs w:val="24"/>
        </w:rPr>
        <w:t xml:space="preserve">(Boison, 1987: 220). </w:t>
      </w:r>
      <w:r w:rsidR="006354DF">
        <w:rPr>
          <w:rFonts w:ascii="Times New Roman" w:hAnsi="Times New Roman" w:cs="Times New Roman"/>
          <w:sz w:val="24"/>
          <w:szCs w:val="24"/>
        </w:rPr>
        <w:t>Engelli çocuğa sahip ebeveynlerin bakım, eğitim, sağlık, rehabilitasyon süreçlerinde bilgi sahibi olması çocuklarının en verimli hizmeti almasını sağlar. Ayrıca engelli çocuğun bakımı sürecinde meydana gelen olumsuzlukları kısa sürede çözmek ve olumsuzluklarla baş etmek ise be</w:t>
      </w:r>
      <w:r w:rsidR="007D7E1D">
        <w:rPr>
          <w:rFonts w:ascii="Times New Roman" w:hAnsi="Times New Roman" w:cs="Times New Roman"/>
          <w:sz w:val="24"/>
          <w:szCs w:val="24"/>
        </w:rPr>
        <w:t>lirli bir eğitimi gerektir</w:t>
      </w:r>
      <w:r w:rsidR="006354DF">
        <w:rPr>
          <w:rFonts w:ascii="Times New Roman" w:hAnsi="Times New Roman" w:cs="Times New Roman"/>
          <w:sz w:val="24"/>
          <w:szCs w:val="24"/>
        </w:rPr>
        <w:t xml:space="preserve">ir. Ebeveynlerin eğitim düzeyinin artması ile </w:t>
      </w:r>
      <w:r w:rsidR="00E1493B">
        <w:rPr>
          <w:rFonts w:ascii="Times New Roman" w:hAnsi="Times New Roman" w:cs="Times New Roman"/>
          <w:sz w:val="24"/>
          <w:szCs w:val="24"/>
        </w:rPr>
        <w:t xml:space="preserve">bakım </w:t>
      </w:r>
      <w:r w:rsidR="006354DF">
        <w:rPr>
          <w:rFonts w:ascii="Times New Roman" w:hAnsi="Times New Roman" w:cs="Times New Roman"/>
          <w:sz w:val="24"/>
          <w:szCs w:val="24"/>
        </w:rPr>
        <w:t>süre</w:t>
      </w:r>
      <w:r w:rsidR="00E1493B">
        <w:rPr>
          <w:rFonts w:ascii="Times New Roman" w:hAnsi="Times New Roman" w:cs="Times New Roman"/>
          <w:sz w:val="24"/>
          <w:szCs w:val="24"/>
        </w:rPr>
        <w:t>cinde</w:t>
      </w:r>
      <w:r w:rsidR="006354DF">
        <w:rPr>
          <w:rFonts w:ascii="Times New Roman" w:hAnsi="Times New Roman" w:cs="Times New Roman"/>
          <w:sz w:val="24"/>
          <w:szCs w:val="24"/>
        </w:rPr>
        <w:t xml:space="preserve"> yaşanan sorunlarla baş etme ve sorunlara yönelik çözüm önerileri getirme </w:t>
      </w:r>
      <w:r w:rsidR="007D7E1D">
        <w:rPr>
          <w:rFonts w:ascii="Times New Roman" w:hAnsi="Times New Roman" w:cs="Times New Roman"/>
          <w:sz w:val="24"/>
          <w:szCs w:val="24"/>
        </w:rPr>
        <w:t xml:space="preserve">becerileri, </w:t>
      </w:r>
      <w:r w:rsidR="006354DF">
        <w:rPr>
          <w:rFonts w:ascii="Times New Roman" w:hAnsi="Times New Roman" w:cs="Times New Roman"/>
          <w:sz w:val="24"/>
          <w:szCs w:val="24"/>
        </w:rPr>
        <w:t>ebeveynlerin psikolojik iyi o</w:t>
      </w:r>
      <w:r w:rsidR="00E1493B">
        <w:rPr>
          <w:rFonts w:ascii="Times New Roman" w:hAnsi="Times New Roman" w:cs="Times New Roman"/>
          <w:sz w:val="24"/>
          <w:szCs w:val="24"/>
        </w:rPr>
        <w:t>l</w:t>
      </w:r>
      <w:r w:rsidR="006354DF">
        <w:rPr>
          <w:rFonts w:ascii="Times New Roman" w:hAnsi="Times New Roman" w:cs="Times New Roman"/>
          <w:sz w:val="24"/>
          <w:szCs w:val="24"/>
        </w:rPr>
        <w:t>uş düzeylerinde</w:t>
      </w:r>
      <w:r w:rsidR="007D7E1D">
        <w:rPr>
          <w:rFonts w:ascii="Times New Roman" w:hAnsi="Times New Roman" w:cs="Times New Roman"/>
          <w:sz w:val="24"/>
          <w:szCs w:val="24"/>
        </w:rPr>
        <w:t xml:space="preserve"> iyileşmelerin meydana gelmesini sağlayacaktır.</w:t>
      </w:r>
      <w:r w:rsidR="006354DF">
        <w:rPr>
          <w:rFonts w:ascii="Times New Roman" w:hAnsi="Times New Roman" w:cs="Times New Roman"/>
          <w:sz w:val="24"/>
          <w:szCs w:val="24"/>
        </w:rPr>
        <w:t xml:space="preserve"> </w:t>
      </w:r>
    </w:p>
    <w:p w14:paraId="60C005BA" w14:textId="14A49CB9" w:rsidR="00E46107" w:rsidRPr="00495A1A" w:rsidRDefault="008218F8"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lastRenderedPageBreak/>
        <w:t xml:space="preserve">Engelli çocuğun </w:t>
      </w:r>
      <w:r w:rsidR="00C8704A" w:rsidRPr="00297889">
        <w:rPr>
          <w:rFonts w:ascii="Times New Roman" w:hAnsi="Times New Roman" w:cs="Times New Roman"/>
          <w:color w:val="000000" w:themeColor="text1"/>
          <w:sz w:val="24"/>
          <w:szCs w:val="24"/>
        </w:rPr>
        <w:t xml:space="preserve">engellilik </w:t>
      </w:r>
      <w:r w:rsidRPr="00297889">
        <w:rPr>
          <w:rFonts w:ascii="Times New Roman" w:hAnsi="Times New Roman" w:cs="Times New Roman"/>
          <w:color w:val="000000" w:themeColor="text1"/>
          <w:sz w:val="24"/>
          <w:szCs w:val="24"/>
        </w:rPr>
        <w:t>tanısı ve engell</w:t>
      </w:r>
      <w:r w:rsidR="002A25CE">
        <w:rPr>
          <w:rFonts w:ascii="Times New Roman" w:hAnsi="Times New Roman" w:cs="Times New Roman"/>
          <w:color w:val="000000" w:themeColor="text1"/>
          <w:sz w:val="24"/>
          <w:szCs w:val="24"/>
        </w:rPr>
        <w:t xml:space="preserve">ilik türü arasındaki ilişki, </w:t>
      </w:r>
      <w:r w:rsidRPr="00297889">
        <w:rPr>
          <w:rFonts w:ascii="Times New Roman" w:hAnsi="Times New Roman" w:cs="Times New Roman"/>
          <w:color w:val="000000" w:themeColor="text1"/>
          <w:sz w:val="24"/>
          <w:szCs w:val="24"/>
        </w:rPr>
        <w:t>ebeveynlerin psikolojik</w:t>
      </w:r>
      <w:r w:rsidR="0034449F">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iyi oluş düzeyleri</w:t>
      </w:r>
      <w:r w:rsidR="002A25CE">
        <w:rPr>
          <w:rFonts w:ascii="Times New Roman" w:hAnsi="Times New Roman" w:cs="Times New Roman"/>
          <w:color w:val="000000" w:themeColor="text1"/>
          <w:sz w:val="24"/>
          <w:szCs w:val="24"/>
        </w:rPr>
        <w:t xml:space="preserve">ne göre </w:t>
      </w:r>
      <w:r w:rsidRPr="00297889">
        <w:rPr>
          <w:rFonts w:ascii="Times New Roman" w:hAnsi="Times New Roman" w:cs="Times New Roman"/>
          <w:color w:val="000000" w:themeColor="text1"/>
          <w:sz w:val="24"/>
          <w:szCs w:val="24"/>
        </w:rPr>
        <w:t>anlamlı bir farklılaşma gösterdiği</w:t>
      </w:r>
      <w:r w:rsidR="002A25CE">
        <w:rPr>
          <w:rFonts w:ascii="Times New Roman" w:hAnsi="Times New Roman" w:cs="Times New Roman"/>
          <w:color w:val="000000" w:themeColor="text1"/>
          <w:sz w:val="24"/>
          <w:szCs w:val="24"/>
        </w:rPr>
        <w:t>nden</w:t>
      </w:r>
      <w:r w:rsidRPr="00297889">
        <w:rPr>
          <w:rFonts w:ascii="Times New Roman" w:hAnsi="Times New Roman" w:cs="Times New Roman"/>
          <w:color w:val="000000" w:themeColor="text1"/>
          <w:sz w:val="24"/>
          <w:szCs w:val="24"/>
        </w:rPr>
        <w:t xml:space="preserve"> H9 ‘Engelli çocukların aldıkları her bir tanı ve engellilik türü ile ebeveynlerin psikolojik iyi oluş düzeyleri arasında anlamlı bir farklılaşma vardır.</w:t>
      </w:r>
      <w:r w:rsidR="00D161F9" w:rsidRPr="00297889">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hipote</w:t>
      </w:r>
      <w:r w:rsidR="002A25CE">
        <w:rPr>
          <w:rFonts w:ascii="Times New Roman" w:hAnsi="Times New Roman" w:cs="Times New Roman"/>
          <w:color w:val="000000" w:themeColor="text1"/>
          <w:sz w:val="24"/>
          <w:szCs w:val="24"/>
        </w:rPr>
        <w:t>zi kabul edilmiştir. İ</w:t>
      </w:r>
      <w:r w:rsidRPr="00297889">
        <w:rPr>
          <w:rFonts w:ascii="Times New Roman" w:hAnsi="Times New Roman" w:cs="Times New Roman"/>
          <w:color w:val="000000" w:themeColor="text1"/>
          <w:sz w:val="24"/>
          <w:szCs w:val="24"/>
        </w:rPr>
        <w:t>leri düzeyde engelli tanısı bulunan engelli çocukların ebeveynlerinin psikolojik iyi oluş düzeyi ile hafif düzeyde engelli tanısı bulunan engelli çocukların ebeveynlerinin psikolojik iyi oluşları arasında negatif yönde anlamlı bir farklılaşma vardır.</w:t>
      </w:r>
      <w:r w:rsidR="0098178B">
        <w:rPr>
          <w:rFonts w:ascii="Times New Roman" w:hAnsi="Times New Roman" w:cs="Times New Roman"/>
          <w:color w:val="000000" w:themeColor="text1"/>
          <w:sz w:val="24"/>
          <w:szCs w:val="24"/>
        </w:rPr>
        <w:t xml:space="preserve"> </w:t>
      </w:r>
      <w:r w:rsidR="003F1613" w:rsidRPr="00297889">
        <w:rPr>
          <w:rFonts w:ascii="Times New Roman" w:hAnsi="Times New Roman" w:cs="Times New Roman"/>
          <w:sz w:val="24"/>
          <w:szCs w:val="24"/>
        </w:rPr>
        <w:t>Eraslan Çapan ve Tümlü</w:t>
      </w:r>
      <w:r w:rsidR="002A25CE">
        <w:rPr>
          <w:rFonts w:ascii="Times New Roman" w:hAnsi="Times New Roman" w:cs="Times New Roman"/>
          <w:sz w:val="24"/>
          <w:szCs w:val="24"/>
        </w:rPr>
        <w:t xml:space="preserve">’ye </w:t>
      </w:r>
      <w:r w:rsidR="003F1613" w:rsidRPr="00297889">
        <w:rPr>
          <w:rFonts w:ascii="Times New Roman" w:hAnsi="Times New Roman" w:cs="Times New Roman"/>
          <w:sz w:val="24"/>
          <w:szCs w:val="24"/>
        </w:rPr>
        <w:t>(2018</w:t>
      </w:r>
      <w:r w:rsidR="00E9131A">
        <w:rPr>
          <w:rFonts w:ascii="Times New Roman" w:hAnsi="Times New Roman" w:cs="Times New Roman"/>
          <w:sz w:val="24"/>
          <w:szCs w:val="24"/>
        </w:rPr>
        <w:t>)</w:t>
      </w:r>
      <w:r w:rsidR="00D70046">
        <w:rPr>
          <w:rFonts w:ascii="Times New Roman" w:hAnsi="Times New Roman" w:cs="Times New Roman"/>
          <w:sz w:val="24"/>
          <w:szCs w:val="24"/>
        </w:rPr>
        <w:t xml:space="preserve"> </w:t>
      </w:r>
      <w:r w:rsidR="00C908F4">
        <w:rPr>
          <w:rFonts w:ascii="Times New Roman" w:hAnsi="Times New Roman" w:cs="Times New Roman"/>
          <w:sz w:val="24"/>
          <w:szCs w:val="24"/>
        </w:rPr>
        <w:t>göre</w:t>
      </w:r>
      <w:r w:rsidR="007D7E1D">
        <w:rPr>
          <w:rFonts w:ascii="Times New Roman" w:hAnsi="Times New Roman" w:cs="Times New Roman"/>
          <w:sz w:val="24"/>
          <w:szCs w:val="24"/>
        </w:rPr>
        <w:t>,</w:t>
      </w:r>
      <w:r w:rsidR="00C908F4">
        <w:rPr>
          <w:rFonts w:ascii="Times New Roman" w:hAnsi="Times New Roman" w:cs="Times New Roman"/>
          <w:sz w:val="24"/>
          <w:szCs w:val="24"/>
        </w:rPr>
        <w:t xml:space="preserve"> engellilik tanısı</w:t>
      </w:r>
      <w:r w:rsidR="00C8704A" w:rsidRPr="00297889">
        <w:rPr>
          <w:rFonts w:ascii="Times New Roman" w:hAnsi="Times New Roman" w:cs="Times New Roman"/>
          <w:sz w:val="24"/>
          <w:szCs w:val="24"/>
        </w:rPr>
        <w:t xml:space="preserve"> ileri düzeyde olan engelli çocuğun ebeveynlerin psikolojik iyi oluş düzeylerinin engeli daha hafif düzeyde olan engelli çocuğun ebeveynlerine göre daha düşük olduğu </w:t>
      </w:r>
      <w:r w:rsidR="00C908F4">
        <w:rPr>
          <w:rFonts w:ascii="Times New Roman" w:hAnsi="Times New Roman" w:cs="Times New Roman"/>
          <w:sz w:val="24"/>
          <w:szCs w:val="24"/>
        </w:rPr>
        <w:t>şeklinde bulunmuştu</w:t>
      </w:r>
      <w:r w:rsidR="003F1613" w:rsidRPr="00297889">
        <w:rPr>
          <w:rFonts w:ascii="Times New Roman" w:hAnsi="Times New Roman" w:cs="Times New Roman"/>
          <w:sz w:val="24"/>
          <w:szCs w:val="24"/>
        </w:rPr>
        <w:t>r</w:t>
      </w:r>
      <w:r w:rsidR="00E9131A">
        <w:rPr>
          <w:rFonts w:ascii="Times New Roman" w:hAnsi="Times New Roman" w:cs="Times New Roman"/>
          <w:sz w:val="24"/>
          <w:szCs w:val="24"/>
        </w:rPr>
        <w:t xml:space="preserve"> (Eraslan Çapan ve Tümlü, 2018: 505).</w:t>
      </w:r>
      <w:r w:rsidR="0098178B">
        <w:rPr>
          <w:rFonts w:ascii="Times New Roman" w:hAnsi="Times New Roman" w:cs="Times New Roman"/>
          <w:sz w:val="24"/>
          <w:szCs w:val="24"/>
        </w:rPr>
        <w:t xml:space="preserve"> </w:t>
      </w:r>
      <w:r w:rsidR="00D55C3D" w:rsidRPr="00297889">
        <w:rPr>
          <w:rFonts w:ascii="Times New Roman" w:hAnsi="Times New Roman" w:cs="Times New Roman"/>
          <w:color w:val="000000" w:themeColor="text1"/>
          <w:sz w:val="24"/>
          <w:szCs w:val="24"/>
        </w:rPr>
        <w:t>Werner</w:t>
      </w:r>
      <w:r w:rsidR="0098178B">
        <w:rPr>
          <w:rFonts w:ascii="Times New Roman" w:hAnsi="Times New Roman" w:cs="Times New Roman"/>
          <w:color w:val="000000" w:themeColor="text1"/>
          <w:sz w:val="24"/>
          <w:szCs w:val="24"/>
        </w:rPr>
        <w:t xml:space="preserve"> </w:t>
      </w:r>
      <w:r w:rsidR="00D55C3D" w:rsidRPr="00297889">
        <w:rPr>
          <w:rFonts w:ascii="Times New Roman" w:hAnsi="Times New Roman" w:cs="Times New Roman"/>
          <w:color w:val="000000" w:themeColor="text1"/>
          <w:sz w:val="24"/>
          <w:szCs w:val="24"/>
        </w:rPr>
        <w:t>ve Shulman</w:t>
      </w:r>
      <w:r w:rsidR="00E9131A">
        <w:rPr>
          <w:rFonts w:ascii="Times New Roman" w:hAnsi="Times New Roman" w:cs="Times New Roman"/>
          <w:color w:val="000000" w:themeColor="text1"/>
          <w:sz w:val="24"/>
          <w:szCs w:val="24"/>
        </w:rPr>
        <w:t>’ın</w:t>
      </w:r>
      <w:r w:rsidR="0098178B">
        <w:rPr>
          <w:rFonts w:ascii="Times New Roman" w:hAnsi="Times New Roman" w:cs="Times New Roman"/>
          <w:color w:val="000000" w:themeColor="text1"/>
          <w:sz w:val="24"/>
          <w:szCs w:val="24"/>
        </w:rPr>
        <w:t xml:space="preserve"> </w:t>
      </w:r>
      <w:r w:rsidR="00E9131A">
        <w:rPr>
          <w:rFonts w:ascii="Times New Roman" w:hAnsi="Times New Roman" w:cs="Times New Roman"/>
          <w:color w:val="000000" w:themeColor="text1"/>
          <w:sz w:val="24"/>
          <w:szCs w:val="24"/>
        </w:rPr>
        <w:t>(</w:t>
      </w:r>
      <w:r w:rsidR="00C91EAE" w:rsidRPr="00297889">
        <w:rPr>
          <w:rFonts w:ascii="Times New Roman" w:hAnsi="Times New Roman" w:cs="Times New Roman"/>
          <w:color w:val="000000" w:themeColor="text1"/>
          <w:sz w:val="24"/>
          <w:szCs w:val="24"/>
        </w:rPr>
        <w:t>2013</w:t>
      </w:r>
      <w:r w:rsidR="00E9131A">
        <w:rPr>
          <w:rFonts w:ascii="Times New Roman" w:hAnsi="Times New Roman" w:cs="Times New Roman"/>
          <w:color w:val="000000" w:themeColor="text1"/>
          <w:sz w:val="24"/>
          <w:szCs w:val="24"/>
        </w:rPr>
        <w:t>) yapmış olduğu çalış</w:t>
      </w:r>
      <w:r w:rsidR="00042239">
        <w:rPr>
          <w:rFonts w:ascii="Times New Roman" w:hAnsi="Times New Roman" w:cs="Times New Roman"/>
          <w:color w:val="000000" w:themeColor="text1"/>
          <w:sz w:val="24"/>
          <w:szCs w:val="24"/>
        </w:rPr>
        <w:t>ma</w:t>
      </w:r>
      <w:r w:rsidR="00E9131A">
        <w:rPr>
          <w:rFonts w:ascii="Times New Roman" w:hAnsi="Times New Roman" w:cs="Times New Roman"/>
          <w:color w:val="000000" w:themeColor="text1"/>
          <w:sz w:val="24"/>
          <w:szCs w:val="24"/>
        </w:rPr>
        <w:t>d</w:t>
      </w:r>
      <w:r w:rsidR="00042239">
        <w:rPr>
          <w:rFonts w:ascii="Times New Roman" w:hAnsi="Times New Roman" w:cs="Times New Roman"/>
          <w:color w:val="000000" w:themeColor="text1"/>
          <w:sz w:val="24"/>
          <w:szCs w:val="24"/>
        </w:rPr>
        <w:t>a</w:t>
      </w:r>
      <w:r w:rsidR="00D55C3D" w:rsidRPr="00297889">
        <w:rPr>
          <w:rFonts w:ascii="Times New Roman" w:hAnsi="Times New Roman" w:cs="Times New Roman"/>
          <w:color w:val="000000" w:themeColor="text1"/>
          <w:sz w:val="24"/>
          <w:szCs w:val="24"/>
        </w:rPr>
        <w:t xml:space="preserve"> otizmli, zihinsel engelli ve bedensel engelli çocuğu bulunan ebev</w:t>
      </w:r>
      <w:r w:rsidR="00C908F4">
        <w:rPr>
          <w:rFonts w:ascii="Times New Roman" w:hAnsi="Times New Roman" w:cs="Times New Roman"/>
          <w:color w:val="000000" w:themeColor="text1"/>
          <w:sz w:val="24"/>
          <w:szCs w:val="24"/>
        </w:rPr>
        <w:t>eynlerin psikolojik iyi oluş düzeylerinin nasıl farklılaştığına bakılmıştır.</w:t>
      </w:r>
      <w:r w:rsidR="00D55C3D" w:rsidRPr="00297889">
        <w:rPr>
          <w:rFonts w:ascii="Times New Roman" w:hAnsi="Times New Roman" w:cs="Times New Roman"/>
          <w:color w:val="000000" w:themeColor="text1"/>
          <w:sz w:val="24"/>
          <w:szCs w:val="24"/>
        </w:rPr>
        <w:t xml:space="preserve"> Çalışmada</w:t>
      </w:r>
      <w:r w:rsidR="00C908F4">
        <w:rPr>
          <w:rFonts w:ascii="Times New Roman" w:hAnsi="Times New Roman" w:cs="Times New Roman"/>
          <w:color w:val="000000" w:themeColor="text1"/>
          <w:sz w:val="24"/>
          <w:szCs w:val="24"/>
        </w:rPr>
        <w:t>,</w:t>
      </w:r>
      <w:r w:rsidR="00D55C3D" w:rsidRPr="00297889">
        <w:rPr>
          <w:rFonts w:ascii="Times New Roman" w:hAnsi="Times New Roman" w:cs="Times New Roman"/>
          <w:color w:val="000000" w:themeColor="text1"/>
          <w:sz w:val="24"/>
          <w:szCs w:val="24"/>
        </w:rPr>
        <w:t xml:space="preserve"> zihinsel ve bedensel engelli çocuğu bulunan ebeveynlerin psikolojik iyi oluşlarının normal seviyede olduğu, otizmli çocuğa sahip ebeveynlerin ise psikolojik iyi oluşlarının normalden düşük seviyede olduğu tespit edilmiştir</w:t>
      </w:r>
      <w:r w:rsidR="00E9131A">
        <w:rPr>
          <w:rFonts w:ascii="Times New Roman" w:hAnsi="Times New Roman" w:cs="Times New Roman"/>
          <w:color w:val="000000" w:themeColor="text1"/>
          <w:sz w:val="24"/>
          <w:szCs w:val="24"/>
        </w:rPr>
        <w:t xml:space="preserve"> (Werner ve Shulman, 2013: 4103).</w:t>
      </w:r>
      <w:r w:rsidR="0098178B">
        <w:rPr>
          <w:rFonts w:ascii="Times New Roman" w:hAnsi="Times New Roman" w:cs="Times New Roman"/>
          <w:color w:val="000000" w:themeColor="text1"/>
          <w:sz w:val="24"/>
          <w:szCs w:val="24"/>
        </w:rPr>
        <w:t xml:space="preserve"> </w:t>
      </w:r>
      <w:r w:rsidR="00F566DD">
        <w:rPr>
          <w:rFonts w:ascii="Times New Roman" w:hAnsi="Times New Roman" w:cs="Times New Roman"/>
          <w:color w:val="000000" w:themeColor="text1"/>
          <w:sz w:val="24"/>
          <w:szCs w:val="24"/>
        </w:rPr>
        <w:t>Alan</w:t>
      </w:r>
      <w:r w:rsidR="00C908F4">
        <w:rPr>
          <w:rFonts w:ascii="Times New Roman" w:hAnsi="Times New Roman" w:cs="Times New Roman"/>
          <w:color w:val="000000" w:themeColor="text1"/>
          <w:sz w:val="24"/>
          <w:szCs w:val="24"/>
        </w:rPr>
        <w:t>yazında</w:t>
      </w:r>
      <w:r w:rsidR="00C91EAE" w:rsidRPr="00297889">
        <w:rPr>
          <w:rFonts w:ascii="Times New Roman" w:hAnsi="Times New Roman" w:cs="Times New Roman"/>
          <w:color w:val="000000" w:themeColor="text1"/>
          <w:sz w:val="24"/>
          <w:szCs w:val="24"/>
        </w:rPr>
        <w:t xml:space="preserve"> incelenen araştırmalar</w:t>
      </w:r>
      <w:r w:rsidR="00C908F4">
        <w:rPr>
          <w:rFonts w:ascii="Times New Roman" w:hAnsi="Times New Roman" w:cs="Times New Roman"/>
          <w:color w:val="000000" w:themeColor="text1"/>
          <w:sz w:val="24"/>
          <w:szCs w:val="24"/>
        </w:rPr>
        <w:t>, araştırma bulgu</w:t>
      </w:r>
      <w:r w:rsidR="0034449F">
        <w:rPr>
          <w:rFonts w:ascii="Times New Roman" w:hAnsi="Times New Roman" w:cs="Times New Roman"/>
          <w:color w:val="000000" w:themeColor="text1"/>
          <w:sz w:val="24"/>
          <w:szCs w:val="24"/>
        </w:rPr>
        <w:t>sunu</w:t>
      </w:r>
      <w:r w:rsidR="0098178B">
        <w:rPr>
          <w:rFonts w:ascii="Times New Roman" w:hAnsi="Times New Roman" w:cs="Times New Roman"/>
          <w:color w:val="000000" w:themeColor="text1"/>
          <w:sz w:val="24"/>
          <w:szCs w:val="24"/>
        </w:rPr>
        <w:t xml:space="preserve"> </w:t>
      </w:r>
      <w:r w:rsidR="00C91EAE" w:rsidRPr="00297889">
        <w:rPr>
          <w:rFonts w:ascii="Times New Roman" w:hAnsi="Times New Roman" w:cs="Times New Roman"/>
          <w:color w:val="000000" w:themeColor="text1"/>
          <w:sz w:val="24"/>
          <w:szCs w:val="24"/>
        </w:rPr>
        <w:t>destekler niteliktedir.</w:t>
      </w:r>
      <w:r w:rsidR="0034449F">
        <w:rPr>
          <w:rFonts w:ascii="Times New Roman" w:hAnsi="Times New Roman" w:cs="Times New Roman"/>
          <w:color w:val="000000" w:themeColor="text1"/>
          <w:sz w:val="24"/>
          <w:szCs w:val="24"/>
        </w:rPr>
        <w:t xml:space="preserve"> Engeli bulunan bireylerin engellilik düzeyleri ve engellilik tanıları birçok farklılık gösterir. Engellik tanısının ağır düzeyde olması daha fazla görev ve sorumluluk</w:t>
      </w:r>
      <w:r w:rsidR="0095606B">
        <w:rPr>
          <w:rFonts w:ascii="Times New Roman" w:hAnsi="Times New Roman" w:cs="Times New Roman"/>
          <w:color w:val="000000" w:themeColor="text1"/>
          <w:sz w:val="24"/>
          <w:szCs w:val="24"/>
        </w:rPr>
        <w:t xml:space="preserve">ları beraberinde getirir ayrıca </w:t>
      </w:r>
      <w:r w:rsidR="0034449F">
        <w:rPr>
          <w:rFonts w:ascii="Times New Roman" w:hAnsi="Times New Roman" w:cs="Times New Roman"/>
          <w:color w:val="000000" w:themeColor="text1"/>
          <w:sz w:val="24"/>
          <w:szCs w:val="24"/>
        </w:rPr>
        <w:t>ağır düzeyde engeli bulunan çocuğa sahip ebeveynlerin psikolojik</w:t>
      </w:r>
      <w:r w:rsidR="007D7E1D">
        <w:rPr>
          <w:rFonts w:ascii="Times New Roman" w:hAnsi="Times New Roman" w:cs="Times New Roman"/>
          <w:color w:val="000000" w:themeColor="text1"/>
          <w:sz w:val="24"/>
          <w:szCs w:val="24"/>
        </w:rPr>
        <w:t xml:space="preserve"> yönden daha fazla olumsuzluk</w:t>
      </w:r>
      <w:r w:rsidR="0034449F">
        <w:rPr>
          <w:rFonts w:ascii="Times New Roman" w:hAnsi="Times New Roman" w:cs="Times New Roman"/>
          <w:color w:val="000000" w:themeColor="text1"/>
          <w:sz w:val="24"/>
          <w:szCs w:val="24"/>
        </w:rPr>
        <w:t xml:space="preserve"> ile karşı karşıya kalmasına neden olur. Engelli çocuklardan ağır düzeyde engeli bulunanların temel bakım ve diğer ihtiyaçlar konusunda ikinci bir kişiye ihtiyacı vardır. Fakat engel düzeyi hafif düzeyde olan engelli çocukların temel bakım ve diğer ihtiyaçlar konu</w:t>
      </w:r>
      <w:r w:rsidR="0095606B">
        <w:rPr>
          <w:rFonts w:ascii="Times New Roman" w:hAnsi="Times New Roman" w:cs="Times New Roman"/>
          <w:color w:val="000000" w:themeColor="text1"/>
          <w:sz w:val="24"/>
          <w:szCs w:val="24"/>
        </w:rPr>
        <w:t>sunda ikinci bir kişiye ihtiyaç</w:t>
      </w:r>
      <w:r w:rsidR="0034449F">
        <w:rPr>
          <w:rFonts w:ascii="Times New Roman" w:hAnsi="Times New Roman" w:cs="Times New Roman"/>
          <w:color w:val="000000" w:themeColor="text1"/>
          <w:sz w:val="24"/>
          <w:szCs w:val="24"/>
        </w:rPr>
        <w:t xml:space="preserve"> dur</w:t>
      </w:r>
      <w:r w:rsidR="0095606B">
        <w:rPr>
          <w:rFonts w:ascii="Times New Roman" w:hAnsi="Times New Roman" w:cs="Times New Roman"/>
          <w:color w:val="000000" w:themeColor="text1"/>
          <w:sz w:val="24"/>
          <w:szCs w:val="24"/>
        </w:rPr>
        <w:t>umu daha sınırlıdır. A</w:t>
      </w:r>
      <w:r w:rsidR="0034449F">
        <w:rPr>
          <w:rFonts w:ascii="Times New Roman" w:hAnsi="Times New Roman" w:cs="Times New Roman"/>
          <w:color w:val="000000" w:themeColor="text1"/>
          <w:sz w:val="24"/>
          <w:szCs w:val="24"/>
        </w:rPr>
        <w:t>ğır düzeyde engeli bulunan çocuğa sahip ebeveynlerin görev ve</w:t>
      </w:r>
      <w:r w:rsidR="0095606B">
        <w:rPr>
          <w:rFonts w:ascii="Times New Roman" w:hAnsi="Times New Roman" w:cs="Times New Roman"/>
          <w:color w:val="000000" w:themeColor="text1"/>
          <w:sz w:val="24"/>
          <w:szCs w:val="24"/>
        </w:rPr>
        <w:t xml:space="preserve"> sorumluluklarının fazla olması, </w:t>
      </w:r>
      <w:r w:rsidR="0034449F">
        <w:rPr>
          <w:rFonts w:ascii="Times New Roman" w:hAnsi="Times New Roman" w:cs="Times New Roman"/>
          <w:color w:val="000000" w:themeColor="text1"/>
          <w:sz w:val="24"/>
          <w:szCs w:val="24"/>
        </w:rPr>
        <w:t>ebeveynlerin bireysel yaşa</w:t>
      </w:r>
      <w:r w:rsidR="0095606B">
        <w:rPr>
          <w:rFonts w:ascii="Times New Roman" w:hAnsi="Times New Roman" w:cs="Times New Roman"/>
          <w:color w:val="000000" w:themeColor="text1"/>
          <w:sz w:val="24"/>
          <w:szCs w:val="24"/>
        </w:rPr>
        <w:t>mında daha fazla kısıtlılıklar yaşamasına ve buna bağlı</w:t>
      </w:r>
      <w:r w:rsidR="0034449F">
        <w:rPr>
          <w:rFonts w:ascii="Times New Roman" w:hAnsi="Times New Roman" w:cs="Times New Roman"/>
          <w:color w:val="000000" w:themeColor="text1"/>
          <w:sz w:val="24"/>
          <w:szCs w:val="24"/>
        </w:rPr>
        <w:t xml:space="preserve"> psikolojik iyi oluş düzeylerinin olumsuz yönde daha fazla etkilenmesine neden olaca</w:t>
      </w:r>
      <w:r w:rsidR="0095606B">
        <w:rPr>
          <w:rFonts w:ascii="Times New Roman" w:hAnsi="Times New Roman" w:cs="Times New Roman"/>
          <w:color w:val="000000" w:themeColor="text1"/>
          <w:sz w:val="24"/>
          <w:szCs w:val="24"/>
        </w:rPr>
        <w:t>ktır</w:t>
      </w:r>
      <w:r w:rsidR="0034449F">
        <w:rPr>
          <w:rFonts w:ascii="Times New Roman" w:hAnsi="Times New Roman" w:cs="Times New Roman"/>
          <w:color w:val="000000" w:themeColor="text1"/>
          <w:sz w:val="24"/>
          <w:szCs w:val="24"/>
        </w:rPr>
        <w:t>.</w:t>
      </w:r>
      <w:r w:rsidR="00C91EAE" w:rsidRPr="00297889">
        <w:rPr>
          <w:rFonts w:ascii="Times New Roman" w:hAnsi="Times New Roman" w:cs="Times New Roman"/>
          <w:color w:val="000000" w:themeColor="text1"/>
          <w:sz w:val="24"/>
          <w:szCs w:val="24"/>
        </w:rPr>
        <w:t xml:space="preserve"> </w:t>
      </w:r>
    </w:p>
    <w:p w14:paraId="41A8AA41" w14:textId="2862C291" w:rsidR="00BD1E4F" w:rsidRPr="00EF24FE" w:rsidRDefault="00EF24FE"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ab/>
        <w:t xml:space="preserve">Çalışmada engelli çocuğa sahip ebeveynlerin psikolojik iyi oluş düzeylerinin tükenmişlik alt boyutlarına göre </w:t>
      </w:r>
      <w:r w:rsidR="00FE577D">
        <w:rPr>
          <w:rFonts w:ascii="Times New Roman" w:hAnsi="Times New Roman" w:cs="Times New Roman"/>
          <w:sz w:val="24"/>
          <w:szCs w:val="24"/>
        </w:rPr>
        <w:t>istatistiki</w:t>
      </w:r>
      <w:r>
        <w:rPr>
          <w:rFonts w:ascii="Times New Roman" w:hAnsi="Times New Roman" w:cs="Times New Roman"/>
          <w:sz w:val="24"/>
          <w:szCs w:val="24"/>
        </w:rPr>
        <w:t xml:space="preserve"> anlamda farklılaşma gösterip göstermediğini belirlemek için regresyon analizi yapılmıştır. </w:t>
      </w:r>
      <w:r w:rsidR="00D161F9" w:rsidRPr="00297889">
        <w:rPr>
          <w:rFonts w:ascii="Times New Roman" w:hAnsi="Times New Roman" w:cs="Times New Roman"/>
          <w:color w:val="000000" w:themeColor="text1"/>
          <w:sz w:val="24"/>
          <w:szCs w:val="24"/>
        </w:rPr>
        <w:t>Çoklu doğrusal regresyon analizi ANOVA tablosunda</w:t>
      </w:r>
      <w:r>
        <w:rPr>
          <w:rFonts w:ascii="Times New Roman" w:hAnsi="Times New Roman" w:cs="Times New Roman"/>
          <w:color w:val="000000" w:themeColor="text1"/>
          <w:sz w:val="24"/>
          <w:szCs w:val="24"/>
        </w:rPr>
        <w:t>,</w:t>
      </w:r>
      <w:r w:rsidR="00D161F9" w:rsidRPr="00297889">
        <w:rPr>
          <w:rFonts w:ascii="Times New Roman" w:hAnsi="Times New Roman" w:cs="Times New Roman"/>
          <w:color w:val="000000" w:themeColor="text1"/>
          <w:sz w:val="24"/>
          <w:szCs w:val="24"/>
        </w:rPr>
        <w:t xml:space="preserve"> F=34,776 ve p(sig)=.00</w:t>
      </w:r>
      <w:r w:rsidR="00D161F9" w:rsidRPr="00297889">
        <w:rPr>
          <w:rFonts w:ascii="Times New Roman" w:hAnsi="Times New Roman" w:cs="Times New Roman"/>
          <w:color w:val="000000"/>
          <w:sz w:val="24"/>
          <w:szCs w:val="24"/>
        </w:rPr>
        <w:t xml:space="preserve">&lt;.05 olduğundan her iki grubun varyansları eşittir </w:t>
      </w:r>
      <w:r w:rsidR="00D161F9" w:rsidRPr="00297889">
        <w:rPr>
          <w:rFonts w:ascii="Times New Roman" w:hAnsi="Times New Roman" w:cs="Times New Roman"/>
          <w:color w:val="000000"/>
          <w:sz w:val="24"/>
          <w:szCs w:val="24"/>
        </w:rPr>
        <w:lastRenderedPageBreak/>
        <w:t>hipotezi reddedilmiş ve psikolojik iyi oluş düzeyini tükenmişlik</w:t>
      </w:r>
      <w:r w:rsidR="00ED6F95" w:rsidRPr="00297889">
        <w:rPr>
          <w:rFonts w:ascii="Times New Roman" w:hAnsi="Times New Roman" w:cs="Times New Roman"/>
          <w:color w:val="000000"/>
          <w:sz w:val="24"/>
          <w:szCs w:val="24"/>
        </w:rPr>
        <w:t xml:space="preserve"> ölçeği</w:t>
      </w:r>
      <w:r w:rsidR="00D161F9" w:rsidRPr="00297889">
        <w:rPr>
          <w:rFonts w:ascii="Times New Roman" w:hAnsi="Times New Roman" w:cs="Times New Roman"/>
          <w:color w:val="000000"/>
          <w:sz w:val="24"/>
          <w:szCs w:val="24"/>
        </w:rPr>
        <w:t xml:space="preserve"> alt boyutlarından en az biri ile açıklamanın mümkün old</w:t>
      </w:r>
      <w:r w:rsidR="0095606B">
        <w:rPr>
          <w:rFonts w:ascii="Times New Roman" w:hAnsi="Times New Roman" w:cs="Times New Roman"/>
          <w:color w:val="000000"/>
          <w:sz w:val="24"/>
          <w:szCs w:val="24"/>
        </w:rPr>
        <w:t xml:space="preserve">uğu sonucuna varılmıştır. Çoklu </w:t>
      </w:r>
      <w:r w:rsidR="00D161F9" w:rsidRPr="00297889">
        <w:rPr>
          <w:rFonts w:ascii="Times New Roman" w:hAnsi="Times New Roman" w:cs="Times New Roman"/>
          <w:color w:val="000000"/>
          <w:sz w:val="24"/>
          <w:szCs w:val="24"/>
        </w:rPr>
        <w:t xml:space="preserve">doğrusal regresyon analizi </w:t>
      </w:r>
      <w:r w:rsidR="00D161F9" w:rsidRPr="00E9131A">
        <w:rPr>
          <w:rFonts w:ascii="Times New Roman" w:hAnsi="Times New Roman" w:cs="Times New Roman"/>
          <w:sz w:val="24"/>
          <w:szCs w:val="24"/>
        </w:rPr>
        <w:t>sonucuna göre</w:t>
      </w:r>
      <w:r w:rsidRPr="00E9131A">
        <w:rPr>
          <w:rFonts w:ascii="Times New Roman" w:hAnsi="Times New Roman" w:cs="Times New Roman"/>
          <w:sz w:val="24"/>
          <w:szCs w:val="24"/>
        </w:rPr>
        <w:t>,</w:t>
      </w:r>
      <w:r w:rsidR="00D161F9" w:rsidRPr="00E9131A">
        <w:rPr>
          <w:rFonts w:ascii="Times New Roman" w:hAnsi="Times New Roman" w:cs="Times New Roman"/>
          <w:sz w:val="24"/>
          <w:szCs w:val="24"/>
        </w:rPr>
        <w:t xml:space="preserve"> Tükenmişlik ölçeği alt boyutlarından </w:t>
      </w:r>
      <w:r w:rsidR="00E9131A">
        <w:rPr>
          <w:rFonts w:ascii="Times New Roman" w:hAnsi="Times New Roman" w:cs="Times New Roman"/>
          <w:sz w:val="24"/>
          <w:szCs w:val="24"/>
        </w:rPr>
        <w:t>Dışadönük Tükenmişlik</w:t>
      </w:r>
      <w:r w:rsidR="00D70046">
        <w:rPr>
          <w:rFonts w:ascii="Times New Roman" w:hAnsi="Times New Roman" w:cs="Times New Roman"/>
          <w:sz w:val="24"/>
          <w:szCs w:val="24"/>
        </w:rPr>
        <w:t xml:space="preserve"> </w:t>
      </w:r>
      <w:r w:rsidR="00D161F9" w:rsidRPr="00371B52">
        <w:rPr>
          <w:rFonts w:ascii="Times New Roman" w:hAnsi="Times New Roman" w:cs="Times New Roman"/>
          <w:i/>
          <w:sz w:val="24"/>
          <w:szCs w:val="24"/>
        </w:rPr>
        <w:t>(iyimser, enerjik)</w:t>
      </w:r>
      <w:r w:rsidR="00D161F9" w:rsidRPr="00E9131A">
        <w:rPr>
          <w:rFonts w:ascii="Times New Roman" w:hAnsi="Times New Roman" w:cs="Times New Roman"/>
          <w:sz w:val="24"/>
          <w:szCs w:val="24"/>
        </w:rPr>
        <w:t xml:space="preserve"> alt boyutu için </w:t>
      </w:r>
      <w:r w:rsidR="00E9131A" w:rsidRPr="00E9131A">
        <w:rPr>
          <w:rFonts w:ascii="Symbol" w:hAnsi="Symbol" w:cs="Symbol"/>
          <w:sz w:val="24"/>
          <w:szCs w:val="24"/>
        </w:rPr>
        <w:t></w:t>
      </w:r>
      <w:r w:rsidR="00D161F9" w:rsidRPr="00E9131A">
        <w:rPr>
          <w:rFonts w:ascii="Times New Roman" w:hAnsi="Times New Roman" w:cs="Times New Roman"/>
          <w:sz w:val="24"/>
          <w:szCs w:val="24"/>
        </w:rPr>
        <w:t>=0,256, p</w:t>
      </w:r>
      <w:r w:rsidR="00371B52">
        <w:rPr>
          <w:rFonts w:ascii="Times New Roman" w:hAnsi="Times New Roman" w:cs="Times New Roman"/>
          <w:sz w:val="24"/>
          <w:szCs w:val="24"/>
        </w:rPr>
        <w:t>(sig)</w:t>
      </w:r>
      <w:r w:rsidR="00D161F9" w:rsidRPr="00E9131A">
        <w:rPr>
          <w:rFonts w:ascii="Times New Roman" w:hAnsi="Times New Roman" w:cs="Times New Roman"/>
          <w:sz w:val="24"/>
          <w:szCs w:val="24"/>
        </w:rPr>
        <w:t xml:space="preserve">&lt;.05 ve </w:t>
      </w:r>
      <w:r w:rsidR="00E9131A">
        <w:rPr>
          <w:rFonts w:ascii="Times New Roman" w:hAnsi="Times New Roman" w:cs="Times New Roman"/>
          <w:sz w:val="24"/>
          <w:szCs w:val="24"/>
        </w:rPr>
        <w:t xml:space="preserve">Bedensel </w:t>
      </w:r>
      <w:r w:rsidR="00E9131A" w:rsidRPr="00D70046">
        <w:rPr>
          <w:rFonts w:ascii="Times New Roman" w:hAnsi="Times New Roman" w:cs="Times New Roman"/>
          <w:sz w:val="24"/>
          <w:szCs w:val="24"/>
        </w:rPr>
        <w:t>Tükenmişlik</w:t>
      </w:r>
      <w:r w:rsidR="00D161F9" w:rsidRPr="00D70046">
        <w:rPr>
          <w:rFonts w:ascii="Times New Roman" w:hAnsi="Times New Roman" w:cs="Times New Roman"/>
          <w:sz w:val="24"/>
          <w:szCs w:val="24"/>
        </w:rPr>
        <w:t xml:space="preserve"> </w:t>
      </w:r>
      <w:r w:rsidR="00D161F9" w:rsidRPr="00371B52">
        <w:rPr>
          <w:rFonts w:ascii="Times New Roman" w:hAnsi="Times New Roman" w:cs="Times New Roman"/>
          <w:i/>
          <w:sz w:val="24"/>
          <w:szCs w:val="24"/>
        </w:rPr>
        <w:t>(Yorgun, Çökmüş, Fiziksel Olarak Yorgun, Duygusal Olarak Yorgun, Bitkin, Sağlıksız)</w:t>
      </w:r>
      <w:r w:rsidR="00D161F9" w:rsidRPr="00E9131A">
        <w:rPr>
          <w:rFonts w:ascii="Times New Roman" w:hAnsi="Times New Roman" w:cs="Times New Roman"/>
          <w:sz w:val="24"/>
          <w:szCs w:val="24"/>
        </w:rPr>
        <w:t xml:space="preserve"> alt boyutu için </w:t>
      </w:r>
      <w:r w:rsidR="00E9131A" w:rsidRPr="00E9131A">
        <w:rPr>
          <w:rFonts w:ascii="Symbol" w:hAnsi="Symbol" w:cs="Symbol"/>
          <w:sz w:val="24"/>
          <w:szCs w:val="24"/>
        </w:rPr>
        <w:t></w:t>
      </w:r>
      <w:r w:rsidR="00AB7B22" w:rsidRPr="00E9131A">
        <w:rPr>
          <w:rFonts w:ascii="Times New Roman" w:hAnsi="Times New Roman" w:cs="Times New Roman"/>
          <w:sz w:val="24"/>
          <w:szCs w:val="24"/>
        </w:rPr>
        <w:t xml:space="preserve">= </w:t>
      </w:r>
      <w:r w:rsidR="00D161F9" w:rsidRPr="00E9131A">
        <w:rPr>
          <w:rFonts w:ascii="Times New Roman" w:hAnsi="Times New Roman" w:cs="Times New Roman"/>
          <w:sz w:val="24"/>
          <w:szCs w:val="24"/>
        </w:rPr>
        <w:t>-0,391, p</w:t>
      </w:r>
      <w:r w:rsidR="00371B52">
        <w:rPr>
          <w:rFonts w:ascii="Times New Roman" w:hAnsi="Times New Roman" w:cs="Times New Roman"/>
          <w:sz w:val="24"/>
          <w:szCs w:val="24"/>
        </w:rPr>
        <w:t>(sig)</w:t>
      </w:r>
      <w:r w:rsidR="00D161F9" w:rsidRPr="00E9131A">
        <w:rPr>
          <w:rFonts w:ascii="Times New Roman" w:hAnsi="Times New Roman" w:cs="Times New Roman"/>
          <w:sz w:val="24"/>
          <w:szCs w:val="24"/>
        </w:rPr>
        <w:t>&lt;.05 değerleri her iki değişkenin psikolojik iyi oluş d</w:t>
      </w:r>
      <w:r w:rsidR="00AB7B22" w:rsidRPr="00E9131A">
        <w:rPr>
          <w:rFonts w:ascii="Times New Roman" w:hAnsi="Times New Roman" w:cs="Times New Roman"/>
          <w:sz w:val="24"/>
          <w:szCs w:val="24"/>
        </w:rPr>
        <w:t>ü</w:t>
      </w:r>
      <w:r w:rsidR="00D161F9" w:rsidRPr="00E9131A">
        <w:rPr>
          <w:rFonts w:ascii="Times New Roman" w:hAnsi="Times New Roman" w:cs="Times New Roman"/>
          <w:sz w:val="24"/>
          <w:szCs w:val="24"/>
        </w:rPr>
        <w:t xml:space="preserve">zeyini </w:t>
      </w:r>
      <w:r w:rsidR="00FE577D">
        <w:rPr>
          <w:rFonts w:ascii="Times New Roman" w:hAnsi="Times New Roman" w:cs="Times New Roman"/>
          <w:sz w:val="24"/>
          <w:szCs w:val="24"/>
        </w:rPr>
        <w:t>istatistiki</w:t>
      </w:r>
      <w:r w:rsidR="00D161F9" w:rsidRPr="00E9131A">
        <w:rPr>
          <w:rFonts w:ascii="Times New Roman" w:hAnsi="Times New Roman" w:cs="Times New Roman"/>
          <w:sz w:val="24"/>
          <w:szCs w:val="24"/>
        </w:rPr>
        <w:t xml:space="preserve"> olarak açıklamada anlamlı olduğunu gösterdiğinden H1 ‘‘En azından bir tükenmişlik alt boyutu psikolojik </w:t>
      </w:r>
      <w:r w:rsidR="00D161F9" w:rsidRPr="00297889">
        <w:rPr>
          <w:rFonts w:ascii="Times New Roman" w:hAnsi="Times New Roman" w:cs="Times New Roman"/>
          <w:color w:val="000000"/>
          <w:sz w:val="24"/>
          <w:szCs w:val="24"/>
        </w:rPr>
        <w:t xml:space="preserve">iyi oluş düzeyini açıklamada </w:t>
      </w:r>
      <w:r w:rsidR="00FE577D">
        <w:rPr>
          <w:rFonts w:ascii="Times New Roman" w:hAnsi="Times New Roman" w:cs="Times New Roman"/>
          <w:color w:val="000000"/>
          <w:sz w:val="24"/>
          <w:szCs w:val="24"/>
        </w:rPr>
        <w:t>istatistiki</w:t>
      </w:r>
      <w:r w:rsidR="00D161F9" w:rsidRPr="00297889">
        <w:rPr>
          <w:rFonts w:ascii="Times New Roman" w:hAnsi="Times New Roman" w:cs="Times New Roman"/>
          <w:color w:val="000000"/>
          <w:sz w:val="24"/>
          <w:szCs w:val="24"/>
        </w:rPr>
        <w:t xml:space="preserve"> olarak anlamlıdır’’ hipotezi kabul edilmiştir.</w:t>
      </w:r>
      <w:r w:rsidR="0098178B">
        <w:rPr>
          <w:rFonts w:ascii="Times New Roman" w:hAnsi="Times New Roman" w:cs="Times New Roman"/>
          <w:color w:val="000000"/>
          <w:sz w:val="24"/>
          <w:szCs w:val="24"/>
        </w:rPr>
        <w:t xml:space="preserve"> Yapılan </w:t>
      </w:r>
      <w:r>
        <w:rPr>
          <w:rFonts w:ascii="Times New Roman" w:hAnsi="Times New Roman" w:cs="Times New Roman"/>
          <w:color w:val="000000"/>
          <w:sz w:val="24"/>
          <w:szCs w:val="24"/>
        </w:rPr>
        <w:t>bir çalışmada, p</w:t>
      </w:r>
      <w:r w:rsidR="00ED6F95" w:rsidRPr="00297889">
        <w:rPr>
          <w:rFonts w:ascii="Times New Roman" w:hAnsi="Times New Roman" w:cs="Times New Roman"/>
          <w:sz w:val="24"/>
          <w:szCs w:val="24"/>
        </w:rPr>
        <w:t>sikolojik iyi oluşun, tükenmişlik ölçeğinin duygusal tükenmişlik alt boyutu ile negatif yönlü, kişisel başarı alt boyutu ile ise pozitif yönlü anlamlı b</w:t>
      </w:r>
      <w:r w:rsidR="006E496E">
        <w:rPr>
          <w:rFonts w:ascii="Times New Roman" w:hAnsi="Times New Roman" w:cs="Times New Roman"/>
          <w:sz w:val="24"/>
          <w:szCs w:val="24"/>
        </w:rPr>
        <w:t>ir ilişkiye sahip</w:t>
      </w:r>
      <w:r>
        <w:rPr>
          <w:rFonts w:ascii="Times New Roman" w:hAnsi="Times New Roman" w:cs="Times New Roman"/>
          <w:sz w:val="24"/>
          <w:szCs w:val="24"/>
        </w:rPr>
        <w:t xml:space="preserve"> olduğu bulunmuştu</w:t>
      </w:r>
      <w:r w:rsidR="00ED6F95" w:rsidRPr="00297889">
        <w:rPr>
          <w:rFonts w:ascii="Times New Roman" w:hAnsi="Times New Roman" w:cs="Times New Roman"/>
          <w:sz w:val="24"/>
          <w:szCs w:val="24"/>
        </w:rPr>
        <w:t>r</w:t>
      </w:r>
      <w:r w:rsidR="00C8704A" w:rsidRPr="00297889">
        <w:rPr>
          <w:rFonts w:ascii="Times New Roman" w:hAnsi="Times New Roman" w:cs="Times New Roman"/>
          <w:sz w:val="24"/>
          <w:szCs w:val="24"/>
        </w:rPr>
        <w:t>.</w:t>
      </w:r>
      <w:r w:rsidR="0098178B">
        <w:rPr>
          <w:rFonts w:ascii="Times New Roman" w:hAnsi="Times New Roman" w:cs="Times New Roman"/>
          <w:sz w:val="24"/>
          <w:szCs w:val="24"/>
        </w:rPr>
        <w:t xml:space="preserve"> Duygusal </w:t>
      </w:r>
      <w:r w:rsidR="00ED6F95" w:rsidRPr="00297889">
        <w:rPr>
          <w:rFonts w:ascii="Times New Roman" w:hAnsi="Times New Roman" w:cs="Times New Roman"/>
          <w:sz w:val="24"/>
          <w:szCs w:val="24"/>
        </w:rPr>
        <w:t xml:space="preserve">yönden tükenmişlik, kişide enerjinin azalması ve kişinin duygusal kaynaklarının tükenmesi düşüncesinin ortaya çıkması ile oluşur. </w:t>
      </w:r>
      <w:r w:rsidR="003C1A27">
        <w:rPr>
          <w:rFonts w:ascii="Times New Roman" w:hAnsi="Times New Roman" w:cs="Times New Roman"/>
          <w:sz w:val="24"/>
          <w:szCs w:val="24"/>
        </w:rPr>
        <w:t>Kişisel başarı alt boyutu,</w:t>
      </w:r>
      <w:r w:rsidR="008650C6" w:rsidRPr="00297889">
        <w:rPr>
          <w:rFonts w:ascii="Times New Roman" w:hAnsi="Times New Roman" w:cs="Times New Roman"/>
          <w:sz w:val="24"/>
          <w:szCs w:val="24"/>
        </w:rPr>
        <w:t xml:space="preserve"> kişi</w:t>
      </w:r>
      <w:r w:rsidR="003C1A27">
        <w:rPr>
          <w:rFonts w:ascii="Times New Roman" w:hAnsi="Times New Roman" w:cs="Times New Roman"/>
          <w:sz w:val="24"/>
          <w:szCs w:val="24"/>
        </w:rPr>
        <w:t>nin</w:t>
      </w:r>
      <w:r w:rsidR="008650C6" w:rsidRPr="00297889">
        <w:rPr>
          <w:rFonts w:ascii="Times New Roman" w:hAnsi="Times New Roman" w:cs="Times New Roman"/>
          <w:sz w:val="24"/>
          <w:szCs w:val="24"/>
        </w:rPr>
        <w:t xml:space="preserve"> problemleri olumlu yönde çözememesi ve kendini yetkin görememesi durumunda </w:t>
      </w:r>
      <w:r w:rsidR="003C1A27">
        <w:rPr>
          <w:rFonts w:ascii="Times New Roman" w:hAnsi="Times New Roman" w:cs="Times New Roman"/>
          <w:sz w:val="24"/>
          <w:szCs w:val="24"/>
        </w:rPr>
        <w:t>değerlendirilmektedir. Bu değerlendirmeye göre,</w:t>
      </w:r>
      <w:r w:rsidR="008650C6" w:rsidRPr="00297889">
        <w:rPr>
          <w:rFonts w:ascii="Times New Roman" w:hAnsi="Times New Roman" w:cs="Times New Roman"/>
          <w:sz w:val="24"/>
          <w:szCs w:val="24"/>
        </w:rPr>
        <w:t xml:space="preserve"> psikolojik iyi oluşun duygusal tükenmişliği azaltması ve kişisel ba</w:t>
      </w:r>
      <w:r w:rsidR="003C1A27">
        <w:rPr>
          <w:rFonts w:ascii="Times New Roman" w:hAnsi="Times New Roman" w:cs="Times New Roman"/>
          <w:sz w:val="24"/>
          <w:szCs w:val="24"/>
        </w:rPr>
        <w:t>şarıyı ar</w:t>
      </w:r>
      <w:r w:rsidR="008650C6" w:rsidRPr="00297889">
        <w:rPr>
          <w:rFonts w:ascii="Times New Roman" w:hAnsi="Times New Roman" w:cs="Times New Roman"/>
          <w:sz w:val="24"/>
          <w:szCs w:val="24"/>
        </w:rPr>
        <w:t>tırması olası bir sonuç olarak d</w:t>
      </w:r>
      <w:r w:rsidR="003C1A27">
        <w:rPr>
          <w:rFonts w:ascii="Times New Roman" w:hAnsi="Times New Roman" w:cs="Times New Roman"/>
          <w:sz w:val="24"/>
          <w:szCs w:val="24"/>
        </w:rPr>
        <w:t>üşünülmüştür</w:t>
      </w:r>
      <w:r w:rsidR="00C8704A" w:rsidRPr="00297889">
        <w:rPr>
          <w:rFonts w:ascii="Times New Roman" w:hAnsi="Times New Roman" w:cs="Times New Roman"/>
          <w:sz w:val="24"/>
          <w:szCs w:val="24"/>
        </w:rPr>
        <w:t xml:space="preserve"> (Duran ve Ünsal Barlas</w:t>
      </w:r>
      <w:r w:rsidR="00173D9F" w:rsidRPr="00297889">
        <w:rPr>
          <w:rFonts w:ascii="Times New Roman" w:hAnsi="Times New Roman" w:cs="Times New Roman"/>
          <w:sz w:val="24"/>
          <w:szCs w:val="24"/>
        </w:rPr>
        <w:t>,</w:t>
      </w:r>
      <w:r w:rsidR="00C8704A" w:rsidRPr="00297889">
        <w:rPr>
          <w:rFonts w:ascii="Times New Roman" w:hAnsi="Times New Roman" w:cs="Times New Roman"/>
          <w:sz w:val="24"/>
          <w:szCs w:val="24"/>
        </w:rPr>
        <w:t xml:space="preserve"> 2014: 74).</w:t>
      </w:r>
    </w:p>
    <w:p w14:paraId="7E9858D9" w14:textId="75F2AC3B" w:rsidR="00F00374" w:rsidRPr="00297889" w:rsidRDefault="00BD1E4F"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ab/>
      </w:r>
      <w:r w:rsidR="0095606B">
        <w:rPr>
          <w:rFonts w:ascii="Times New Roman" w:hAnsi="Times New Roman" w:cs="Times New Roman"/>
          <w:sz w:val="24"/>
          <w:szCs w:val="24"/>
        </w:rPr>
        <w:t>Bir sonraki bölümde araştırmadan elde edilen bulgular</w:t>
      </w:r>
      <w:r w:rsidR="00D65C04">
        <w:rPr>
          <w:rFonts w:ascii="Times New Roman" w:hAnsi="Times New Roman" w:cs="Times New Roman"/>
          <w:sz w:val="24"/>
          <w:szCs w:val="24"/>
        </w:rPr>
        <w:t>,</w:t>
      </w:r>
      <w:r w:rsidR="0095606B">
        <w:rPr>
          <w:rFonts w:ascii="Times New Roman" w:hAnsi="Times New Roman" w:cs="Times New Roman"/>
          <w:sz w:val="24"/>
          <w:szCs w:val="24"/>
        </w:rPr>
        <w:t xml:space="preserve"> sonuç başlığı altında maddelendirilmiş ve öneriler başlığı altında</w:t>
      </w:r>
      <w:r w:rsidR="0098178B">
        <w:rPr>
          <w:rFonts w:ascii="Times New Roman" w:hAnsi="Times New Roman" w:cs="Times New Roman"/>
          <w:sz w:val="24"/>
          <w:szCs w:val="24"/>
        </w:rPr>
        <w:t xml:space="preserve"> </w:t>
      </w:r>
      <w:r w:rsidR="00EF24FE">
        <w:rPr>
          <w:rFonts w:ascii="Times New Roman" w:hAnsi="Times New Roman" w:cs="Times New Roman"/>
          <w:sz w:val="24"/>
          <w:szCs w:val="24"/>
        </w:rPr>
        <w:t>sosy</w:t>
      </w:r>
      <w:r w:rsidR="008D1524">
        <w:rPr>
          <w:rFonts w:ascii="Times New Roman" w:hAnsi="Times New Roman" w:cs="Times New Roman"/>
          <w:sz w:val="24"/>
          <w:szCs w:val="24"/>
        </w:rPr>
        <w:t xml:space="preserve">al hizmet </w:t>
      </w:r>
      <w:r w:rsidR="00D65C04">
        <w:rPr>
          <w:rFonts w:ascii="Times New Roman" w:hAnsi="Times New Roman" w:cs="Times New Roman"/>
          <w:sz w:val="24"/>
          <w:szCs w:val="24"/>
        </w:rPr>
        <w:t xml:space="preserve">uzmanlarına yönelik konu ile ilgili öneriler sunulmuştur. </w:t>
      </w:r>
    </w:p>
    <w:p w14:paraId="411E3677" w14:textId="77777777" w:rsidR="0011141A" w:rsidRPr="0011141A" w:rsidRDefault="0011141A" w:rsidP="00AE7EB6"/>
    <w:p w14:paraId="71ED056E" w14:textId="77777777" w:rsidR="00ED3FF9" w:rsidRDefault="00ED3FF9" w:rsidP="00AE7EB6">
      <w:pPr>
        <w:pStyle w:val="Balk1"/>
        <w:spacing w:before="0"/>
        <w:jc w:val="center"/>
        <w:rPr>
          <w:rFonts w:ascii="Times New Roman" w:hAnsi="Times New Roman" w:cs="Times New Roman"/>
          <w:b/>
          <w:bCs/>
          <w:color w:val="000000" w:themeColor="text1"/>
          <w:sz w:val="24"/>
          <w:szCs w:val="24"/>
        </w:rPr>
        <w:sectPr w:rsidR="00ED3FF9" w:rsidSect="0016493E">
          <w:pgSz w:w="11906" w:h="16838"/>
          <w:pgMar w:top="1701" w:right="1134" w:bottom="1701" w:left="2268" w:header="709" w:footer="709" w:gutter="0"/>
          <w:pgNumType w:start="78"/>
          <w:cols w:space="708"/>
          <w:titlePg/>
          <w:docGrid w:linePitch="360"/>
        </w:sectPr>
      </w:pPr>
      <w:bookmarkStart w:id="262" w:name="_Toc71029893"/>
    </w:p>
    <w:p w14:paraId="3F1C39E4" w14:textId="157C43A0" w:rsidR="00E46107" w:rsidRDefault="00B26938" w:rsidP="00AE7EB6">
      <w:pPr>
        <w:pStyle w:val="Balk1"/>
        <w:spacing w:before="0"/>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lastRenderedPageBreak/>
        <w:t>SONUÇ</w:t>
      </w:r>
      <w:r w:rsidR="004049E6" w:rsidRPr="00297889">
        <w:rPr>
          <w:rFonts w:ascii="Times New Roman" w:hAnsi="Times New Roman" w:cs="Times New Roman"/>
          <w:b/>
          <w:bCs/>
          <w:color w:val="000000" w:themeColor="text1"/>
          <w:sz w:val="24"/>
          <w:szCs w:val="24"/>
        </w:rPr>
        <w:t xml:space="preserve"> VE </w:t>
      </w:r>
      <w:r w:rsidR="004308FD">
        <w:rPr>
          <w:rFonts w:ascii="Times New Roman" w:hAnsi="Times New Roman" w:cs="Times New Roman"/>
          <w:b/>
          <w:bCs/>
          <w:color w:val="000000" w:themeColor="text1"/>
          <w:sz w:val="24"/>
          <w:szCs w:val="24"/>
        </w:rPr>
        <w:t>DEĞERLENDİRME</w:t>
      </w:r>
      <w:bookmarkEnd w:id="262"/>
    </w:p>
    <w:p w14:paraId="38E5B552" w14:textId="77777777" w:rsidR="005912C6" w:rsidRPr="005912C6" w:rsidRDefault="005912C6" w:rsidP="00AE7EB6"/>
    <w:p w14:paraId="5F69EE4B" w14:textId="64DDC44B" w:rsidR="002533FE" w:rsidRDefault="002533FE"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Çalışmanın bu bölümünde</w:t>
      </w:r>
      <w:r w:rsidR="00DD0DC5">
        <w:rPr>
          <w:rFonts w:ascii="Times New Roman" w:hAnsi="Times New Roman" w:cs="Times New Roman"/>
          <w:color w:val="000000" w:themeColor="text1"/>
          <w:sz w:val="24"/>
          <w:szCs w:val="24"/>
        </w:rPr>
        <w:t>,</w:t>
      </w:r>
      <w:r w:rsidR="00D70046">
        <w:rPr>
          <w:rFonts w:ascii="Times New Roman" w:hAnsi="Times New Roman" w:cs="Times New Roman"/>
          <w:color w:val="000000" w:themeColor="text1"/>
          <w:sz w:val="24"/>
          <w:szCs w:val="24"/>
        </w:rPr>
        <w:t xml:space="preserve"> </w:t>
      </w:r>
      <w:r w:rsidR="008D1524">
        <w:rPr>
          <w:rFonts w:ascii="Times New Roman" w:hAnsi="Times New Roman" w:cs="Times New Roman"/>
          <w:color w:val="000000" w:themeColor="text1"/>
          <w:sz w:val="24"/>
          <w:szCs w:val="24"/>
        </w:rPr>
        <w:t>araştırma</w:t>
      </w:r>
      <w:r w:rsidRPr="00297889">
        <w:rPr>
          <w:rFonts w:ascii="Times New Roman" w:hAnsi="Times New Roman" w:cs="Times New Roman"/>
          <w:color w:val="000000" w:themeColor="text1"/>
          <w:sz w:val="24"/>
          <w:szCs w:val="24"/>
        </w:rPr>
        <w:t xml:space="preserve"> kapsamında elde edilen verilerin </w:t>
      </w:r>
      <w:r w:rsidR="00DD0DC5">
        <w:rPr>
          <w:rFonts w:ascii="Times New Roman" w:hAnsi="Times New Roman" w:cs="Times New Roman"/>
          <w:color w:val="000000" w:themeColor="text1"/>
          <w:sz w:val="24"/>
          <w:szCs w:val="24"/>
        </w:rPr>
        <w:t>değerlendirilmesi</w:t>
      </w:r>
      <w:r w:rsidR="008D1524">
        <w:rPr>
          <w:rFonts w:ascii="Times New Roman" w:hAnsi="Times New Roman" w:cs="Times New Roman"/>
          <w:color w:val="000000" w:themeColor="text1"/>
          <w:sz w:val="24"/>
          <w:szCs w:val="24"/>
        </w:rPr>
        <w:t xml:space="preserve"> yer almaktadır. </w:t>
      </w:r>
      <w:r w:rsidRPr="00297889">
        <w:rPr>
          <w:rFonts w:ascii="Times New Roman" w:hAnsi="Times New Roman" w:cs="Times New Roman"/>
          <w:color w:val="000000" w:themeColor="text1"/>
          <w:sz w:val="24"/>
          <w:szCs w:val="24"/>
        </w:rPr>
        <w:t>Ayrıca</w:t>
      </w:r>
      <w:r w:rsidR="008D1524">
        <w:rPr>
          <w:rFonts w:ascii="Times New Roman" w:hAnsi="Times New Roman" w:cs="Times New Roman"/>
          <w:color w:val="000000" w:themeColor="text1"/>
          <w:sz w:val="24"/>
          <w:szCs w:val="24"/>
        </w:rPr>
        <w:t>,</w:t>
      </w:r>
      <w:r w:rsidR="00D70046">
        <w:rPr>
          <w:rFonts w:ascii="Times New Roman" w:hAnsi="Times New Roman" w:cs="Times New Roman"/>
          <w:color w:val="000000" w:themeColor="text1"/>
          <w:sz w:val="24"/>
          <w:szCs w:val="24"/>
        </w:rPr>
        <w:t xml:space="preserve"> </w:t>
      </w:r>
      <w:r w:rsidR="00DD0DC5">
        <w:rPr>
          <w:rFonts w:ascii="Times New Roman" w:hAnsi="Times New Roman" w:cs="Times New Roman"/>
          <w:color w:val="000000" w:themeColor="text1"/>
          <w:sz w:val="24"/>
          <w:szCs w:val="24"/>
        </w:rPr>
        <w:t xml:space="preserve">elde edilen veriler </w:t>
      </w:r>
      <w:r w:rsidR="00D65C04">
        <w:rPr>
          <w:rFonts w:ascii="Times New Roman" w:hAnsi="Times New Roman" w:cs="Times New Roman"/>
          <w:color w:val="000000" w:themeColor="text1"/>
          <w:sz w:val="24"/>
          <w:szCs w:val="24"/>
        </w:rPr>
        <w:t>ışığında</w:t>
      </w:r>
      <w:r w:rsidR="00DD0DC5">
        <w:rPr>
          <w:rFonts w:ascii="Times New Roman" w:hAnsi="Times New Roman" w:cs="Times New Roman"/>
          <w:color w:val="000000" w:themeColor="text1"/>
          <w:sz w:val="24"/>
          <w:szCs w:val="24"/>
        </w:rPr>
        <w:t xml:space="preserve"> </w:t>
      </w:r>
      <w:r w:rsidR="008D1524">
        <w:rPr>
          <w:rFonts w:ascii="Times New Roman" w:hAnsi="Times New Roman" w:cs="Times New Roman"/>
          <w:color w:val="000000" w:themeColor="text1"/>
          <w:sz w:val="24"/>
          <w:szCs w:val="24"/>
        </w:rPr>
        <w:t>konu ile ilgili çalışma yapmayı düşünen araştırmacılara</w:t>
      </w:r>
      <w:r w:rsidR="00D65C04">
        <w:rPr>
          <w:rFonts w:ascii="Times New Roman" w:hAnsi="Times New Roman" w:cs="Times New Roman"/>
          <w:color w:val="000000" w:themeColor="text1"/>
          <w:sz w:val="24"/>
          <w:szCs w:val="24"/>
        </w:rPr>
        <w:t xml:space="preserve"> ve uzmanlara</w:t>
      </w:r>
      <w:r w:rsidR="008D1524">
        <w:rPr>
          <w:rFonts w:ascii="Times New Roman" w:hAnsi="Times New Roman" w:cs="Times New Roman"/>
          <w:color w:val="000000" w:themeColor="text1"/>
          <w:sz w:val="24"/>
          <w:szCs w:val="24"/>
        </w:rPr>
        <w:t xml:space="preserve"> bazı</w:t>
      </w:r>
      <w:r w:rsidRPr="00297889">
        <w:rPr>
          <w:rFonts w:ascii="Times New Roman" w:hAnsi="Times New Roman" w:cs="Times New Roman"/>
          <w:color w:val="000000" w:themeColor="text1"/>
          <w:sz w:val="24"/>
          <w:szCs w:val="24"/>
        </w:rPr>
        <w:t xml:space="preserve"> öneriler sunulmuştur.</w:t>
      </w:r>
    </w:p>
    <w:p w14:paraId="7DE79579" w14:textId="77777777" w:rsidR="00010CCF" w:rsidRPr="00297889" w:rsidRDefault="00010CCF"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p>
    <w:p w14:paraId="385E482E" w14:textId="0D0E2F2F" w:rsidR="002533FE" w:rsidRPr="00297889" w:rsidRDefault="00B26938" w:rsidP="00AE7EB6">
      <w:pPr>
        <w:autoSpaceDE w:val="0"/>
        <w:autoSpaceDN w:val="0"/>
        <w:adjustRightInd w:val="0"/>
        <w:spacing w:after="0" w:line="360" w:lineRule="auto"/>
        <w:ind w:firstLine="709"/>
        <w:jc w:val="both"/>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t>Sonuç</w:t>
      </w:r>
      <w:r w:rsidR="0001374D">
        <w:rPr>
          <w:rFonts w:ascii="Times New Roman" w:hAnsi="Times New Roman" w:cs="Times New Roman"/>
          <w:b/>
          <w:bCs/>
          <w:color w:val="000000" w:themeColor="text1"/>
          <w:sz w:val="24"/>
          <w:szCs w:val="24"/>
        </w:rPr>
        <w:t>lar</w:t>
      </w:r>
    </w:p>
    <w:p w14:paraId="1403E50E" w14:textId="4F7C5215" w:rsidR="002533FE" w:rsidRPr="00297889" w:rsidRDefault="008D1524"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Araştırmadan elde edilen bulgular ile benzer </w:t>
      </w:r>
      <w:r w:rsidR="008F5827">
        <w:rPr>
          <w:rFonts w:ascii="Times New Roman" w:hAnsi="Times New Roman" w:cs="Times New Roman"/>
          <w:color w:val="000000" w:themeColor="text1"/>
          <w:sz w:val="24"/>
          <w:szCs w:val="24"/>
        </w:rPr>
        <w:t>ve farklı araştırmalar</w:t>
      </w:r>
      <w:r w:rsidR="00DD0DC5">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tartışma b</w:t>
      </w:r>
      <w:r w:rsidR="00DD0DC5">
        <w:rPr>
          <w:rFonts w:ascii="Times New Roman" w:hAnsi="Times New Roman" w:cs="Times New Roman"/>
          <w:color w:val="000000" w:themeColor="text1"/>
          <w:sz w:val="24"/>
          <w:szCs w:val="24"/>
        </w:rPr>
        <w:t>ölümünde ele alınmıştı</w:t>
      </w:r>
      <w:r>
        <w:rPr>
          <w:rFonts w:ascii="Times New Roman" w:hAnsi="Times New Roman" w:cs="Times New Roman"/>
          <w:color w:val="000000" w:themeColor="text1"/>
          <w:sz w:val="24"/>
          <w:szCs w:val="24"/>
        </w:rPr>
        <w:t xml:space="preserve">r. </w:t>
      </w:r>
      <w:r w:rsidR="00DD0DC5">
        <w:rPr>
          <w:rFonts w:ascii="Times New Roman" w:hAnsi="Times New Roman" w:cs="Times New Roman"/>
          <w:color w:val="000000" w:themeColor="text1"/>
          <w:sz w:val="24"/>
          <w:szCs w:val="24"/>
        </w:rPr>
        <w:t xml:space="preserve">Analize </w:t>
      </w:r>
      <w:r w:rsidR="0095606B">
        <w:rPr>
          <w:rFonts w:ascii="Times New Roman" w:hAnsi="Times New Roman" w:cs="Times New Roman"/>
          <w:color w:val="000000" w:themeColor="text1"/>
          <w:sz w:val="24"/>
          <w:szCs w:val="24"/>
        </w:rPr>
        <w:t>da</w:t>
      </w:r>
      <w:r w:rsidR="00371B52">
        <w:rPr>
          <w:rFonts w:ascii="Times New Roman" w:hAnsi="Times New Roman" w:cs="Times New Roman"/>
          <w:color w:val="000000" w:themeColor="text1"/>
          <w:sz w:val="24"/>
          <w:szCs w:val="24"/>
        </w:rPr>
        <w:t>hil</w:t>
      </w:r>
      <w:r w:rsidR="00DD0DC5">
        <w:rPr>
          <w:rFonts w:ascii="Times New Roman" w:hAnsi="Times New Roman" w:cs="Times New Roman"/>
          <w:color w:val="000000" w:themeColor="text1"/>
          <w:sz w:val="24"/>
          <w:szCs w:val="24"/>
        </w:rPr>
        <w:t xml:space="preserve"> edilen değişkenlere ve ölçeklere ilişkin</w:t>
      </w:r>
      <w:r w:rsidR="00D70046">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sonuç ifadeleri</w:t>
      </w:r>
      <w:r w:rsidR="00DD0DC5">
        <w:rPr>
          <w:rFonts w:ascii="Times New Roman" w:hAnsi="Times New Roman" w:cs="Times New Roman"/>
          <w:color w:val="000000" w:themeColor="text1"/>
          <w:sz w:val="24"/>
          <w:szCs w:val="24"/>
        </w:rPr>
        <w:t>ne</w:t>
      </w:r>
      <w:r w:rsidR="008F5827">
        <w:rPr>
          <w:rFonts w:ascii="Times New Roman" w:hAnsi="Times New Roman" w:cs="Times New Roman"/>
          <w:color w:val="000000" w:themeColor="text1"/>
          <w:sz w:val="24"/>
          <w:szCs w:val="24"/>
        </w:rPr>
        <w:t xml:space="preserve"> aşağı</w:t>
      </w:r>
      <w:r w:rsidR="00DD0DC5">
        <w:rPr>
          <w:rFonts w:ascii="Times New Roman" w:hAnsi="Times New Roman" w:cs="Times New Roman"/>
          <w:color w:val="000000" w:themeColor="text1"/>
          <w:sz w:val="24"/>
          <w:szCs w:val="24"/>
        </w:rPr>
        <w:t>da maddeler halinde değinilmiştir:</w:t>
      </w:r>
    </w:p>
    <w:p w14:paraId="7477037A" w14:textId="339DFA0F" w:rsidR="002533FE" w:rsidRPr="00486F7C" w:rsidRDefault="00486F7C" w:rsidP="00486F7C">
      <w:pPr>
        <w:autoSpaceDE w:val="0"/>
        <w:autoSpaceDN w:val="0"/>
        <w:adjustRightInd w:val="0"/>
        <w:spacing w:after="0" w:line="360" w:lineRule="auto"/>
        <w:jc w:val="both"/>
        <w:rPr>
          <w:rFonts w:ascii="Times New Roman" w:hAnsi="Times New Roman" w:cs="Times New Roman"/>
          <w:color w:val="000000" w:themeColor="text1"/>
          <w:sz w:val="24"/>
          <w:szCs w:val="24"/>
        </w:rPr>
      </w:pPr>
      <w:r w:rsidRPr="00486F7C">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 xml:space="preserve"> </w:t>
      </w:r>
      <w:r w:rsidR="00863A5D" w:rsidRPr="00486F7C">
        <w:rPr>
          <w:rFonts w:ascii="Times New Roman" w:hAnsi="Times New Roman" w:cs="Times New Roman"/>
          <w:color w:val="000000" w:themeColor="text1"/>
          <w:sz w:val="24"/>
          <w:szCs w:val="24"/>
        </w:rPr>
        <w:t>Engelli çocuğa sahip ebeveynlerin, ebeveynlik durumu ile psikolojik iyi oluş düzeyleri ar</w:t>
      </w:r>
      <w:r w:rsidR="0095606B" w:rsidRPr="00486F7C">
        <w:rPr>
          <w:rFonts w:ascii="Times New Roman" w:hAnsi="Times New Roman" w:cs="Times New Roman"/>
          <w:color w:val="000000" w:themeColor="text1"/>
          <w:sz w:val="24"/>
          <w:szCs w:val="24"/>
        </w:rPr>
        <w:t>asında anlamlı bir farklılaşma</w:t>
      </w:r>
      <w:r w:rsidR="00863A5D" w:rsidRPr="00486F7C">
        <w:rPr>
          <w:rFonts w:ascii="Times New Roman" w:hAnsi="Times New Roman" w:cs="Times New Roman"/>
          <w:color w:val="000000" w:themeColor="text1"/>
          <w:sz w:val="24"/>
          <w:szCs w:val="24"/>
        </w:rPr>
        <w:t xml:space="preserve"> bulunmadığı tespit edilmiştir. </w:t>
      </w:r>
    </w:p>
    <w:p w14:paraId="14CD64C5" w14:textId="08D08CD2" w:rsidR="00863A5D" w:rsidRPr="00297889"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863A5D" w:rsidRPr="00297889">
        <w:rPr>
          <w:rFonts w:ascii="Times New Roman" w:hAnsi="Times New Roman" w:cs="Times New Roman"/>
          <w:color w:val="000000" w:themeColor="text1"/>
          <w:sz w:val="24"/>
          <w:szCs w:val="24"/>
        </w:rPr>
        <w:t>Engelli çocuğa sahip ebeveynlerin psikolojik iyi oluş düzeyleri ile engelli çocuğun cinsiyeti arasında anlamlı bir farklılaşma bulunmadığı tespit edilmiştir.</w:t>
      </w:r>
    </w:p>
    <w:p w14:paraId="269FA060" w14:textId="57B161DA" w:rsidR="00863A5D" w:rsidRPr="00297889"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00863A5D" w:rsidRPr="00297889">
        <w:rPr>
          <w:rFonts w:ascii="Times New Roman" w:hAnsi="Times New Roman" w:cs="Times New Roman"/>
          <w:color w:val="000000" w:themeColor="text1"/>
          <w:sz w:val="24"/>
          <w:szCs w:val="24"/>
        </w:rPr>
        <w:t>Engelli çocuğa sahip ebeveynlerin herhangi bir kamu kurum veya kuruluştan almış oldukları aylık maddi destek ile ebeveynlerin psikolojik iyi oluşları arasında anlamlı bir farklılaşma olduğu tespit edilmiştir. Buna göre</w:t>
      </w:r>
      <w:r w:rsidR="008F5827">
        <w:rPr>
          <w:rFonts w:ascii="Times New Roman" w:hAnsi="Times New Roman" w:cs="Times New Roman"/>
          <w:color w:val="000000" w:themeColor="text1"/>
          <w:sz w:val="24"/>
          <w:szCs w:val="24"/>
        </w:rPr>
        <w:t>,</w:t>
      </w:r>
      <w:r w:rsidR="00863A5D" w:rsidRPr="00297889">
        <w:rPr>
          <w:rFonts w:ascii="Times New Roman" w:hAnsi="Times New Roman" w:cs="Times New Roman"/>
          <w:color w:val="000000" w:themeColor="text1"/>
          <w:sz w:val="24"/>
          <w:szCs w:val="24"/>
        </w:rPr>
        <w:t xml:space="preserve"> ebeveynlerin herhangi bir kamu kurum veya kuruluştan alm</w:t>
      </w:r>
      <w:r w:rsidR="008F5827">
        <w:rPr>
          <w:rFonts w:ascii="Times New Roman" w:hAnsi="Times New Roman" w:cs="Times New Roman"/>
          <w:color w:val="000000" w:themeColor="text1"/>
          <w:sz w:val="24"/>
          <w:szCs w:val="24"/>
        </w:rPr>
        <w:t>ış olduğu maddi destek,</w:t>
      </w:r>
      <w:r w:rsidR="00863A5D" w:rsidRPr="00297889">
        <w:rPr>
          <w:rFonts w:ascii="Times New Roman" w:hAnsi="Times New Roman" w:cs="Times New Roman"/>
          <w:color w:val="000000" w:themeColor="text1"/>
          <w:sz w:val="24"/>
          <w:szCs w:val="24"/>
        </w:rPr>
        <w:t xml:space="preserve"> psikolojik i</w:t>
      </w:r>
      <w:r w:rsidR="008F5827">
        <w:rPr>
          <w:rFonts w:ascii="Times New Roman" w:hAnsi="Times New Roman" w:cs="Times New Roman"/>
          <w:color w:val="000000" w:themeColor="text1"/>
          <w:sz w:val="24"/>
          <w:szCs w:val="24"/>
        </w:rPr>
        <w:t>yi oluş düzeyinin olumlu açıdan yükselmesine katkıda bulunu</w:t>
      </w:r>
      <w:r w:rsidR="00863A5D" w:rsidRPr="00297889">
        <w:rPr>
          <w:rFonts w:ascii="Times New Roman" w:hAnsi="Times New Roman" w:cs="Times New Roman"/>
          <w:color w:val="000000" w:themeColor="text1"/>
          <w:sz w:val="24"/>
          <w:szCs w:val="24"/>
        </w:rPr>
        <w:t>r.</w:t>
      </w:r>
    </w:p>
    <w:p w14:paraId="54D84F4D" w14:textId="0966064A" w:rsidR="00863A5D" w:rsidRPr="00297889"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 </w:t>
      </w:r>
      <w:r w:rsidR="00863A5D" w:rsidRPr="00297889">
        <w:rPr>
          <w:rFonts w:ascii="Times New Roman" w:hAnsi="Times New Roman" w:cs="Times New Roman"/>
          <w:color w:val="000000" w:themeColor="text1"/>
          <w:sz w:val="24"/>
          <w:szCs w:val="24"/>
        </w:rPr>
        <w:t>Engelli çocuğa sahip ebeveynlerin, ebeveynlik durumu ile tükenmişlik düzeyleri arasında anlamlı bir farklılaşma bulunmadığı tespit edilmiştir.</w:t>
      </w:r>
    </w:p>
    <w:p w14:paraId="0967214E" w14:textId="6FD8C4C6" w:rsidR="00D33689" w:rsidRPr="00297889"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 </w:t>
      </w:r>
      <w:r w:rsidR="00D33689" w:rsidRPr="00297889">
        <w:rPr>
          <w:rFonts w:ascii="Times New Roman" w:hAnsi="Times New Roman" w:cs="Times New Roman"/>
          <w:color w:val="000000" w:themeColor="text1"/>
          <w:sz w:val="24"/>
          <w:szCs w:val="24"/>
        </w:rPr>
        <w:t>Engelli çocuğa sahip ebeveynlerin, engelli çocuk sayısına bağlı olarak tükenmişlik düzeyi alt boyutları arasında anlamlı bir farklılaşma olmadığı tespit edilmiştir.</w:t>
      </w:r>
    </w:p>
    <w:p w14:paraId="54756921" w14:textId="111D1D66" w:rsidR="00863A5D" w:rsidRPr="00297889"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6. </w:t>
      </w:r>
      <w:r w:rsidR="00D33689" w:rsidRPr="00297889">
        <w:rPr>
          <w:rFonts w:ascii="Times New Roman" w:hAnsi="Times New Roman" w:cs="Times New Roman"/>
          <w:color w:val="000000" w:themeColor="text1"/>
          <w:sz w:val="24"/>
          <w:szCs w:val="24"/>
        </w:rPr>
        <w:t xml:space="preserve">Ebeveynlerin herhangi bir kamu kurum veya kuruluştan almış olduğu aylık maddi destek ile tükenmişlik düzeyleri alt boyutları arasında anlamlı bir farklılaşma olmadığı tespit edilmiştir. </w:t>
      </w:r>
    </w:p>
    <w:p w14:paraId="6A2F0A0C" w14:textId="166038ED" w:rsidR="00D33689" w:rsidRPr="00EF5B5C"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 </w:t>
      </w:r>
      <w:r w:rsidR="00026895">
        <w:rPr>
          <w:rFonts w:ascii="Times New Roman" w:hAnsi="Times New Roman" w:cs="Times New Roman"/>
          <w:color w:val="000000" w:themeColor="text1"/>
          <w:sz w:val="24"/>
          <w:szCs w:val="24"/>
        </w:rPr>
        <w:t xml:space="preserve">Her </w:t>
      </w:r>
      <w:r w:rsidR="00D33689" w:rsidRPr="00297889">
        <w:rPr>
          <w:rFonts w:ascii="Times New Roman" w:hAnsi="Times New Roman" w:cs="Times New Roman"/>
          <w:color w:val="000000" w:themeColor="text1"/>
          <w:sz w:val="24"/>
          <w:szCs w:val="24"/>
        </w:rPr>
        <w:t xml:space="preserve">yaş </w:t>
      </w:r>
      <w:r w:rsidR="00026895">
        <w:rPr>
          <w:rFonts w:ascii="Times New Roman" w:hAnsi="Times New Roman" w:cs="Times New Roman"/>
          <w:color w:val="000000" w:themeColor="text1"/>
          <w:sz w:val="24"/>
          <w:szCs w:val="24"/>
        </w:rPr>
        <w:t>grubuna ve eğitim düzeylerin</w:t>
      </w:r>
      <w:r w:rsidR="00D33689" w:rsidRPr="00297889">
        <w:rPr>
          <w:rFonts w:ascii="Times New Roman" w:hAnsi="Times New Roman" w:cs="Times New Roman"/>
          <w:color w:val="000000" w:themeColor="text1"/>
          <w:sz w:val="24"/>
          <w:szCs w:val="24"/>
        </w:rPr>
        <w:t xml:space="preserve">e bağlı olarak </w:t>
      </w:r>
      <w:r w:rsidR="00026895">
        <w:rPr>
          <w:rFonts w:ascii="Times New Roman" w:hAnsi="Times New Roman" w:cs="Times New Roman"/>
          <w:color w:val="000000" w:themeColor="text1"/>
          <w:sz w:val="24"/>
          <w:szCs w:val="24"/>
        </w:rPr>
        <w:t xml:space="preserve">ebeveynlerin psikolojik iyi oluş düzeyleri </w:t>
      </w:r>
      <w:r w:rsidR="00D33689" w:rsidRPr="00297889">
        <w:rPr>
          <w:rFonts w:ascii="Times New Roman" w:hAnsi="Times New Roman" w:cs="Times New Roman"/>
          <w:color w:val="000000" w:themeColor="text1"/>
          <w:sz w:val="24"/>
          <w:szCs w:val="24"/>
        </w:rPr>
        <w:t>anlamlı bir far</w:t>
      </w:r>
      <w:r w:rsidR="00026895">
        <w:rPr>
          <w:rFonts w:ascii="Times New Roman" w:hAnsi="Times New Roman" w:cs="Times New Roman"/>
          <w:color w:val="000000" w:themeColor="text1"/>
          <w:sz w:val="24"/>
          <w:szCs w:val="24"/>
        </w:rPr>
        <w:t>klılaşma gösterme</w:t>
      </w:r>
      <w:r w:rsidR="00D33689" w:rsidRPr="00297889">
        <w:rPr>
          <w:rFonts w:ascii="Times New Roman" w:hAnsi="Times New Roman" w:cs="Times New Roman"/>
          <w:color w:val="000000" w:themeColor="text1"/>
          <w:sz w:val="24"/>
          <w:szCs w:val="24"/>
        </w:rPr>
        <w:t>miştir.</w:t>
      </w:r>
    </w:p>
    <w:p w14:paraId="29A1662C" w14:textId="01F684EB" w:rsidR="00D33689" w:rsidRPr="00297889"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8. </w:t>
      </w:r>
      <w:r w:rsidR="00D33689" w:rsidRPr="00297889">
        <w:rPr>
          <w:rFonts w:ascii="Times New Roman" w:hAnsi="Times New Roman" w:cs="Times New Roman"/>
          <w:color w:val="000000" w:themeColor="text1"/>
          <w:sz w:val="24"/>
          <w:szCs w:val="24"/>
        </w:rPr>
        <w:t>Engelli çocuğun engellilik tanısı ve engell</w:t>
      </w:r>
      <w:r w:rsidR="00026895">
        <w:rPr>
          <w:rFonts w:ascii="Times New Roman" w:hAnsi="Times New Roman" w:cs="Times New Roman"/>
          <w:color w:val="000000" w:themeColor="text1"/>
          <w:sz w:val="24"/>
          <w:szCs w:val="24"/>
        </w:rPr>
        <w:t>ilik türü arasındaki ilişkiye dayalı</w:t>
      </w:r>
      <w:r w:rsidR="00D33689" w:rsidRPr="00297889">
        <w:rPr>
          <w:rFonts w:ascii="Times New Roman" w:hAnsi="Times New Roman" w:cs="Times New Roman"/>
          <w:color w:val="000000" w:themeColor="text1"/>
          <w:sz w:val="24"/>
          <w:szCs w:val="24"/>
        </w:rPr>
        <w:t xml:space="preserve"> ebev</w:t>
      </w:r>
      <w:r w:rsidR="00026895">
        <w:rPr>
          <w:rFonts w:ascii="Times New Roman" w:hAnsi="Times New Roman" w:cs="Times New Roman"/>
          <w:color w:val="000000" w:themeColor="text1"/>
          <w:sz w:val="24"/>
          <w:szCs w:val="24"/>
        </w:rPr>
        <w:t>eynlerin psikolojik iyi oluş düzeyleri</w:t>
      </w:r>
      <w:r w:rsidR="00D33689" w:rsidRPr="00297889">
        <w:rPr>
          <w:rFonts w:ascii="Times New Roman" w:hAnsi="Times New Roman" w:cs="Times New Roman"/>
          <w:color w:val="000000" w:themeColor="text1"/>
          <w:sz w:val="24"/>
          <w:szCs w:val="24"/>
        </w:rPr>
        <w:t xml:space="preserve"> anlamlı bir farklılaşma </w:t>
      </w:r>
      <w:r w:rsidR="00026895">
        <w:rPr>
          <w:rFonts w:ascii="Times New Roman" w:hAnsi="Times New Roman" w:cs="Times New Roman"/>
          <w:color w:val="000000" w:themeColor="text1"/>
          <w:sz w:val="24"/>
          <w:szCs w:val="24"/>
        </w:rPr>
        <w:t>göster</w:t>
      </w:r>
      <w:r w:rsidR="00D33689" w:rsidRPr="00297889">
        <w:rPr>
          <w:rFonts w:ascii="Times New Roman" w:hAnsi="Times New Roman" w:cs="Times New Roman"/>
          <w:color w:val="000000" w:themeColor="text1"/>
          <w:sz w:val="24"/>
          <w:szCs w:val="24"/>
        </w:rPr>
        <w:t xml:space="preserve">miştir. </w:t>
      </w:r>
      <w:r w:rsidR="0054552A" w:rsidRPr="00297889">
        <w:rPr>
          <w:rFonts w:ascii="Times New Roman" w:hAnsi="Times New Roman" w:cs="Times New Roman"/>
          <w:color w:val="000000" w:themeColor="text1"/>
          <w:sz w:val="24"/>
          <w:szCs w:val="24"/>
        </w:rPr>
        <w:t>Buna göre</w:t>
      </w:r>
      <w:r w:rsidR="00026895">
        <w:rPr>
          <w:rFonts w:ascii="Times New Roman" w:hAnsi="Times New Roman" w:cs="Times New Roman"/>
          <w:color w:val="000000" w:themeColor="text1"/>
          <w:sz w:val="24"/>
          <w:szCs w:val="24"/>
        </w:rPr>
        <w:t>,</w:t>
      </w:r>
      <w:r w:rsidR="0054552A" w:rsidRPr="00297889">
        <w:rPr>
          <w:rFonts w:ascii="Times New Roman" w:hAnsi="Times New Roman" w:cs="Times New Roman"/>
          <w:color w:val="000000" w:themeColor="text1"/>
          <w:sz w:val="24"/>
          <w:szCs w:val="24"/>
        </w:rPr>
        <w:t xml:space="preserve"> engelli çocuğunun engellilik tanısı ileri düzeyde olan ebeveynlerin psikolojik iyi </w:t>
      </w:r>
      <w:r w:rsidR="0054552A" w:rsidRPr="00297889">
        <w:rPr>
          <w:rFonts w:ascii="Times New Roman" w:hAnsi="Times New Roman" w:cs="Times New Roman"/>
          <w:color w:val="000000" w:themeColor="text1"/>
          <w:sz w:val="24"/>
          <w:szCs w:val="24"/>
        </w:rPr>
        <w:lastRenderedPageBreak/>
        <w:t xml:space="preserve">oluş düzeylerinin, engelli çocuğunun engellilik tanısı hafif düzeyde olan ebeveynlere göre daha düşük düzeyde olduğu tespit edilmiştir.   </w:t>
      </w:r>
    </w:p>
    <w:p w14:paraId="2FD96A78" w14:textId="2A43ED3F" w:rsidR="00026895"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9. </w:t>
      </w:r>
      <w:r w:rsidR="00D33689" w:rsidRPr="00297889">
        <w:rPr>
          <w:rFonts w:ascii="Times New Roman" w:hAnsi="Times New Roman" w:cs="Times New Roman"/>
          <w:color w:val="000000" w:themeColor="text1"/>
          <w:sz w:val="24"/>
          <w:szCs w:val="24"/>
        </w:rPr>
        <w:t>Psikolojik iyi oluş düzeyini</w:t>
      </w:r>
      <w:r w:rsidR="006A13BF">
        <w:rPr>
          <w:rFonts w:ascii="Times New Roman" w:hAnsi="Times New Roman" w:cs="Times New Roman"/>
          <w:color w:val="000000" w:themeColor="text1"/>
          <w:sz w:val="24"/>
          <w:szCs w:val="24"/>
        </w:rPr>
        <w:t>,</w:t>
      </w:r>
      <w:r w:rsidR="00D33689" w:rsidRPr="00297889">
        <w:rPr>
          <w:rFonts w:ascii="Times New Roman" w:hAnsi="Times New Roman" w:cs="Times New Roman"/>
          <w:color w:val="000000" w:themeColor="text1"/>
          <w:sz w:val="24"/>
          <w:szCs w:val="24"/>
        </w:rPr>
        <w:t xml:space="preserve"> tükenmişlik ölçeği</w:t>
      </w:r>
      <w:r w:rsidR="006A13BF">
        <w:rPr>
          <w:rFonts w:ascii="Times New Roman" w:hAnsi="Times New Roman" w:cs="Times New Roman"/>
          <w:color w:val="000000" w:themeColor="text1"/>
          <w:sz w:val="24"/>
          <w:szCs w:val="24"/>
        </w:rPr>
        <w:t>nin dışadönük tükenmişlik ve bedensel tükenmişlik</w:t>
      </w:r>
      <w:r w:rsidR="00D70046">
        <w:rPr>
          <w:rFonts w:ascii="Times New Roman" w:hAnsi="Times New Roman" w:cs="Times New Roman"/>
          <w:color w:val="000000" w:themeColor="text1"/>
          <w:sz w:val="24"/>
          <w:szCs w:val="24"/>
        </w:rPr>
        <w:t xml:space="preserve"> </w:t>
      </w:r>
      <w:r w:rsidR="006A13BF" w:rsidRPr="00297889">
        <w:rPr>
          <w:rFonts w:ascii="Times New Roman" w:hAnsi="Times New Roman" w:cs="Times New Roman"/>
          <w:color w:val="000000" w:themeColor="text1"/>
          <w:sz w:val="24"/>
          <w:szCs w:val="24"/>
        </w:rPr>
        <w:t>alt boyutlarından</w:t>
      </w:r>
      <w:r w:rsidR="00D33689" w:rsidRPr="00297889">
        <w:rPr>
          <w:rFonts w:ascii="Times New Roman" w:hAnsi="Times New Roman" w:cs="Times New Roman"/>
          <w:color w:val="000000" w:themeColor="text1"/>
          <w:sz w:val="24"/>
          <w:szCs w:val="24"/>
        </w:rPr>
        <w:t xml:space="preserve"> en az biri ile açıklamanın mümkün olduğu sonucuna varılmıştır.</w:t>
      </w:r>
    </w:p>
    <w:p w14:paraId="42D6582F" w14:textId="5F93516F" w:rsidR="006A13BF" w:rsidRPr="0095606B" w:rsidRDefault="006A13BF"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95606B">
        <w:rPr>
          <w:rFonts w:ascii="Times New Roman" w:hAnsi="Times New Roman" w:cs="Times New Roman"/>
          <w:color w:val="000000" w:themeColor="text1"/>
          <w:sz w:val="24"/>
          <w:szCs w:val="24"/>
        </w:rPr>
        <w:t xml:space="preserve">Sonuç olarak bu çalışmanın engelli çocuğa sahip ebeveynlerin psikolojik iyi oluş ve tükenmişlik düzeyine etki eden çeşitli değişkenlerle ele alındığı, sosyal hizmet </w:t>
      </w:r>
      <w:r w:rsidR="00DC42AE">
        <w:rPr>
          <w:rFonts w:ascii="Times New Roman" w:hAnsi="Times New Roman" w:cs="Times New Roman"/>
          <w:color w:val="000000" w:themeColor="text1"/>
          <w:sz w:val="24"/>
          <w:szCs w:val="24"/>
        </w:rPr>
        <w:t xml:space="preserve">bakış </w:t>
      </w:r>
      <w:r w:rsidRPr="0095606B">
        <w:rPr>
          <w:rFonts w:ascii="Times New Roman" w:hAnsi="Times New Roman" w:cs="Times New Roman"/>
          <w:color w:val="000000" w:themeColor="text1"/>
          <w:sz w:val="24"/>
          <w:szCs w:val="24"/>
        </w:rPr>
        <w:t>açısı</w:t>
      </w:r>
      <w:r w:rsidR="00DC42AE">
        <w:rPr>
          <w:rFonts w:ascii="Times New Roman" w:hAnsi="Times New Roman" w:cs="Times New Roman"/>
          <w:color w:val="000000" w:themeColor="text1"/>
          <w:sz w:val="24"/>
          <w:szCs w:val="24"/>
        </w:rPr>
        <w:t xml:space="preserve"> ile</w:t>
      </w:r>
      <w:r w:rsidRPr="0095606B">
        <w:rPr>
          <w:rFonts w:ascii="Times New Roman" w:hAnsi="Times New Roman" w:cs="Times New Roman"/>
          <w:color w:val="000000" w:themeColor="text1"/>
          <w:sz w:val="24"/>
          <w:szCs w:val="24"/>
        </w:rPr>
        <w:t xml:space="preserve"> incelendiği ve somut bulgular ortaya koyduğu belirtilebilir. Bu kapsamda çalışmanın sosyal hizmet alanyazınına ve sosyal hizmet alanında çalışan meslek elemanlarına önemli katkı sağlayacağı düşünülebilir.</w:t>
      </w:r>
    </w:p>
    <w:p w14:paraId="3401CDB4" w14:textId="77777777" w:rsidR="00010CCF" w:rsidRPr="006A13BF" w:rsidRDefault="00010CCF" w:rsidP="00AE7EB6">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p>
    <w:p w14:paraId="443D48EF" w14:textId="33EEB51C" w:rsidR="004049E6" w:rsidRPr="00297889" w:rsidRDefault="00D33689" w:rsidP="00AE7EB6">
      <w:pPr>
        <w:autoSpaceDE w:val="0"/>
        <w:autoSpaceDN w:val="0"/>
        <w:adjustRightInd w:val="0"/>
        <w:spacing w:after="0" w:line="360" w:lineRule="auto"/>
        <w:ind w:firstLine="708"/>
        <w:jc w:val="both"/>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t>Öneriler</w:t>
      </w:r>
    </w:p>
    <w:p w14:paraId="7E23CACB" w14:textId="5C77979F" w:rsidR="00026895" w:rsidRDefault="00026895"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Konu ile ilgili çalışma yapmayı düşünen araştırmacılara</w:t>
      </w:r>
      <w:r w:rsidR="0095606B">
        <w:rPr>
          <w:rFonts w:ascii="Times New Roman" w:hAnsi="Times New Roman" w:cs="Times New Roman"/>
          <w:color w:val="000000" w:themeColor="text1"/>
          <w:sz w:val="24"/>
          <w:szCs w:val="24"/>
        </w:rPr>
        <w:t xml:space="preserve"> ve</w:t>
      </w:r>
      <w:r w:rsidR="00DD0DC5">
        <w:rPr>
          <w:rFonts w:ascii="Times New Roman" w:hAnsi="Times New Roman" w:cs="Times New Roman"/>
          <w:color w:val="000000" w:themeColor="text1"/>
          <w:sz w:val="24"/>
          <w:szCs w:val="24"/>
        </w:rPr>
        <w:t xml:space="preserve"> sosyal hizmet uzmanlarına</w:t>
      </w:r>
      <w:r>
        <w:rPr>
          <w:rFonts w:ascii="Times New Roman" w:hAnsi="Times New Roman" w:cs="Times New Roman"/>
          <w:color w:val="000000" w:themeColor="text1"/>
          <w:sz w:val="24"/>
          <w:szCs w:val="24"/>
        </w:rPr>
        <w:t xml:space="preserve"> bu araştırmadan elde edilen sonuçlar </w:t>
      </w:r>
      <w:r w:rsidR="0095606B">
        <w:rPr>
          <w:rFonts w:ascii="Times New Roman" w:hAnsi="Times New Roman" w:cs="Times New Roman"/>
          <w:color w:val="000000" w:themeColor="text1"/>
          <w:sz w:val="24"/>
          <w:szCs w:val="24"/>
        </w:rPr>
        <w:t xml:space="preserve">göz önünde bulundurularak, </w:t>
      </w:r>
      <w:r w:rsidR="009C263D">
        <w:rPr>
          <w:rFonts w:ascii="Times New Roman" w:hAnsi="Times New Roman" w:cs="Times New Roman"/>
          <w:color w:val="000000" w:themeColor="text1"/>
          <w:sz w:val="24"/>
          <w:szCs w:val="24"/>
        </w:rPr>
        <w:t xml:space="preserve">bazı </w:t>
      </w:r>
      <w:r>
        <w:rPr>
          <w:rFonts w:ascii="Times New Roman" w:hAnsi="Times New Roman" w:cs="Times New Roman"/>
          <w:color w:val="000000" w:themeColor="text1"/>
          <w:sz w:val="24"/>
          <w:szCs w:val="24"/>
        </w:rPr>
        <w:t>öneriler</w:t>
      </w:r>
      <w:r w:rsidR="009C263D">
        <w:rPr>
          <w:rFonts w:ascii="Times New Roman" w:hAnsi="Times New Roman" w:cs="Times New Roman"/>
          <w:color w:val="000000" w:themeColor="text1"/>
          <w:sz w:val="24"/>
          <w:szCs w:val="24"/>
        </w:rPr>
        <w:t>de bulu</w:t>
      </w:r>
      <w:r>
        <w:rPr>
          <w:rFonts w:ascii="Times New Roman" w:hAnsi="Times New Roman" w:cs="Times New Roman"/>
          <w:color w:val="000000" w:themeColor="text1"/>
          <w:sz w:val="24"/>
          <w:szCs w:val="24"/>
        </w:rPr>
        <w:t xml:space="preserve">nulmuştur: </w:t>
      </w:r>
    </w:p>
    <w:p w14:paraId="3E27C302" w14:textId="77777777" w:rsidR="00010CCF" w:rsidRPr="00297889" w:rsidRDefault="00010CCF"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p>
    <w:p w14:paraId="167107E9" w14:textId="10ED70C5" w:rsidR="00480C79" w:rsidRPr="00297889" w:rsidRDefault="00CD67F3" w:rsidP="00AE7EB6">
      <w:pPr>
        <w:autoSpaceDE w:val="0"/>
        <w:autoSpaceDN w:val="0"/>
        <w:adjustRightInd w:val="0"/>
        <w:spacing w:after="0" w:line="360" w:lineRule="auto"/>
        <w:ind w:firstLine="708"/>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Engelli Çocuğa Sahip Ebeveynlere Yönelik Çalışma Yürüten </w:t>
      </w:r>
      <w:r w:rsidR="00DD0DC5">
        <w:rPr>
          <w:rFonts w:ascii="Times New Roman" w:hAnsi="Times New Roman" w:cs="Times New Roman"/>
          <w:b/>
          <w:bCs/>
          <w:color w:val="000000" w:themeColor="text1"/>
          <w:sz w:val="24"/>
          <w:szCs w:val="24"/>
        </w:rPr>
        <w:t>Sosyal Hizmet Uzmanlarına</w:t>
      </w:r>
      <w:r w:rsidR="00480C79" w:rsidRPr="00297889">
        <w:rPr>
          <w:rFonts w:ascii="Times New Roman" w:hAnsi="Times New Roman" w:cs="Times New Roman"/>
          <w:b/>
          <w:bCs/>
          <w:color w:val="000000" w:themeColor="text1"/>
          <w:sz w:val="24"/>
          <w:szCs w:val="24"/>
        </w:rPr>
        <w:t xml:space="preserve"> Öneriler</w:t>
      </w:r>
    </w:p>
    <w:p w14:paraId="09492381" w14:textId="331DA4AC" w:rsidR="00480C79" w:rsidRPr="00297889" w:rsidRDefault="00480C79"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Bu araştırmada</w:t>
      </w:r>
      <w:r w:rsidR="00026895">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engelli çocuğa sahip ebeveynlerin psikolojik iyi oluş ve tükenmişlik düzeyleri arasındaki ilişki sosyal hizmet </w:t>
      </w:r>
      <w:r w:rsidR="00DC42AE">
        <w:rPr>
          <w:rFonts w:ascii="Times New Roman" w:hAnsi="Times New Roman" w:cs="Times New Roman"/>
          <w:color w:val="000000" w:themeColor="text1"/>
          <w:sz w:val="24"/>
          <w:szCs w:val="24"/>
        </w:rPr>
        <w:t>bakış açısı ile</w:t>
      </w:r>
      <w:r w:rsidRPr="00297889">
        <w:rPr>
          <w:rFonts w:ascii="Times New Roman" w:hAnsi="Times New Roman" w:cs="Times New Roman"/>
          <w:color w:val="000000" w:themeColor="text1"/>
          <w:sz w:val="24"/>
          <w:szCs w:val="24"/>
        </w:rPr>
        <w:t xml:space="preserve"> incelenmiştir. Araştırmada</w:t>
      </w:r>
      <w:r w:rsidR="00026895">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 xml:space="preserve"> soru formun</w:t>
      </w:r>
      <w:r w:rsidR="00026895">
        <w:rPr>
          <w:rFonts w:ascii="Times New Roman" w:hAnsi="Times New Roman" w:cs="Times New Roman"/>
          <w:color w:val="000000" w:themeColor="text1"/>
          <w:sz w:val="24"/>
          <w:szCs w:val="24"/>
        </w:rPr>
        <w:t>da yer alan</w:t>
      </w:r>
      <w:r w:rsidRPr="00297889">
        <w:rPr>
          <w:rFonts w:ascii="Times New Roman" w:hAnsi="Times New Roman" w:cs="Times New Roman"/>
          <w:color w:val="000000" w:themeColor="text1"/>
          <w:sz w:val="24"/>
          <w:szCs w:val="24"/>
        </w:rPr>
        <w:t xml:space="preserve"> ebeveynlik durumu, yaş, toplam çocuk sayısı, engelli çocuk sayısı, engellilik tanısı, engellilik türü, aylık maddi dest</w:t>
      </w:r>
      <w:r w:rsidR="00026895">
        <w:rPr>
          <w:rFonts w:ascii="Times New Roman" w:hAnsi="Times New Roman" w:cs="Times New Roman"/>
          <w:color w:val="000000" w:themeColor="text1"/>
          <w:sz w:val="24"/>
          <w:szCs w:val="24"/>
        </w:rPr>
        <w:t>ek gibi değişkenlerin</w:t>
      </w:r>
      <w:r w:rsidRPr="00297889">
        <w:rPr>
          <w:rFonts w:ascii="Times New Roman" w:hAnsi="Times New Roman" w:cs="Times New Roman"/>
          <w:color w:val="000000" w:themeColor="text1"/>
          <w:sz w:val="24"/>
          <w:szCs w:val="24"/>
        </w:rPr>
        <w:t xml:space="preserve"> ebeveynlerin psikolojik iyi </w:t>
      </w:r>
      <w:r w:rsidR="00026895">
        <w:rPr>
          <w:rFonts w:ascii="Times New Roman" w:hAnsi="Times New Roman" w:cs="Times New Roman"/>
          <w:color w:val="000000" w:themeColor="text1"/>
          <w:sz w:val="24"/>
          <w:szCs w:val="24"/>
        </w:rPr>
        <w:t xml:space="preserve">oluş ve tükenmişlik düzeylerine göre nasıl farklılaştığı </w:t>
      </w:r>
      <w:r w:rsidRPr="00297889">
        <w:rPr>
          <w:rFonts w:ascii="Times New Roman" w:hAnsi="Times New Roman" w:cs="Times New Roman"/>
          <w:color w:val="000000" w:themeColor="text1"/>
          <w:sz w:val="24"/>
          <w:szCs w:val="24"/>
        </w:rPr>
        <w:t>inc</w:t>
      </w:r>
      <w:r w:rsidR="00026895">
        <w:rPr>
          <w:rFonts w:ascii="Times New Roman" w:hAnsi="Times New Roman" w:cs="Times New Roman"/>
          <w:color w:val="000000" w:themeColor="text1"/>
          <w:sz w:val="24"/>
          <w:szCs w:val="24"/>
        </w:rPr>
        <w:t>elenmiştir. Aşağıda araştırmadan elde edilen sonuçlar</w:t>
      </w:r>
      <w:r w:rsidRPr="00297889">
        <w:rPr>
          <w:rFonts w:ascii="Times New Roman" w:hAnsi="Times New Roman" w:cs="Times New Roman"/>
          <w:color w:val="000000" w:themeColor="text1"/>
          <w:sz w:val="24"/>
          <w:szCs w:val="24"/>
        </w:rPr>
        <w:t xml:space="preserve">a göre </w:t>
      </w:r>
      <w:r w:rsidR="00DD0DC5">
        <w:rPr>
          <w:rFonts w:ascii="Times New Roman" w:hAnsi="Times New Roman" w:cs="Times New Roman"/>
          <w:color w:val="000000" w:themeColor="text1"/>
          <w:sz w:val="24"/>
          <w:szCs w:val="24"/>
        </w:rPr>
        <w:t>bazı öneriler</w:t>
      </w:r>
      <w:r w:rsidR="00026895">
        <w:rPr>
          <w:rFonts w:ascii="Times New Roman" w:hAnsi="Times New Roman" w:cs="Times New Roman"/>
          <w:color w:val="000000" w:themeColor="text1"/>
          <w:sz w:val="24"/>
          <w:szCs w:val="24"/>
        </w:rPr>
        <w:t xml:space="preserve"> yer almaktadı</w:t>
      </w:r>
      <w:r w:rsidRPr="00297889">
        <w:rPr>
          <w:rFonts w:ascii="Times New Roman" w:hAnsi="Times New Roman" w:cs="Times New Roman"/>
          <w:color w:val="000000" w:themeColor="text1"/>
          <w:sz w:val="24"/>
          <w:szCs w:val="24"/>
        </w:rPr>
        <w:t xml:space="preserve">r. </w:t>
      </w:r>
    </w:p>
    <w:p w14:paraId="55E3C5A2" w14:textId="3296672B" w:rsidR="0040291C" w:rsidRPr="00486F7C" w:rsidRDefault="00486F7C" w:rsidP="00486F7C">
      <w:pPr>
        <w:autoSpaceDE w:val="0"/>
        <w:autoSpaceDN w:val="0"/>
        <w:adjustRightInd w:val="0"/>
        <w:spacing w:after="0" w:line="360" w:lineRule="auto"/>
        <w:jc w:val="both"/>
        <w:rPr>
          <w:rFonts w:ascii="Times New Roman" w:hAnsi="Times New Roman" w:cs="Times New Roman"/>
          <w:color w:val="000000" w:themeColor="text1"/>
          <w:sz w:val="24"/>
          <w:szCs w:val="24"/>
        </w:rPr>
      </w:pPr>
      <w:r w:rsidRPr="00486F7C">
        <w:rPr>
          <w:rFonts w:ascii="Times New Roman" w:hAnsi="Times New Roman" w:cs="Times New Roman"/>
          <w:color w:val="000000" w:themeColor="text1"/>
          <w:sz w:val="24"/>
          <w:szCs w:val="24"/>
        </w:rPr>
        <w:t xml:space="preserve">1. </w:t>
      </w:r>
      <w:r w:rsidR="00DA760C" w:rsidRPr="00486F7C">
        <w:rPr>
          <w:rFonts w:ascii="Times New Roman" w:hAnsi="Times New Roman" w:cs="Times New Roman"/>
          <w:color w:val="000000" w:themeColor="text1"/>
          <w:sz w:val="24"/>
          <w:szCs w:val="24"/>
        </w:rPr>
        <w:t>E</w:t>
      </w:r>
      <w:r w:rsidR="00480C79" w:rsidRPr="00486F7C">
        <w:rPr>
          <w:rFonts w:ascii="Times New Roman" w:hAnsi="Times New Roman" w:cs="Times New Roman"/>
          <w:color w:val="000000" w:themeColor="text1"/>
          <w:sz w:val="24"/>
          <w:szCs w:val="24"/>
        </w:rPr>
        <w:t>ngelli çocuğa sahip ebeveynler</w:t>
      </w:r>
      <w:r w:rsidR="00DA760C" w:rsidRPr="00486F7C">
        <w:rPr>
          <w:rFonts w:ascii="Times New Roman" w:hAnsi="Times New Roman" w:cs="Times New Roman"/>
          <w:color w:val="000000" w:themeColor="text1"/>
          <w:sz w:val="24"/>
          <w:szCs w:val="24"/>
        </w:rPr>
        <w:t xml:space="preserve"> karşılaşılan sorunların </w:t>
      </w:r>
      <w:r w:rsidR="00DD0DC5" w:rsidRPr="00486F7C">
        <w:rPr>
          <w:rFonts w:ascii="Times New Roman" w:hAnsi="Times New Roman" w:cs="Times New Roman"/>
          <w:color w:val="000000" w:themeColor="text1"/>
          <w:sz w:val="24"/>
          <w:szCs w:val="24"/>
        </w:rPr>
        <w:t>büyük kısmı ile</w:t>
      </w:r>
      <w:r w:rsidR="00DA760C" w:rsidRPr="00486F7C">
        <w:rPr>
          <w:rFonts w:ascii="Times New Roman" w:hAnsi="Times New Roman" w:cs="Times New Roman"/>
          <w:color w:val="000000" w:themeColor="text1"/>
          <w:sz w:val="24"/>
          <w:szCs w:val="24"/>
        </w:rPr>
        <w:t xml:space="preserve"> kendi</w:t>
      </w:r>
      <w:r w:rsidR="00DD0DC5" w:rsidRPr="00486F7C">
        <w:rPr>
          <w:rFonts w:ascii="Times New Roman" w:hAnsi="Times New Roman" w:cs="Times New Roman"/>
          <w:color w:val="000000" w:themeColor="text1"/>
          <w:sz w:val="24"/>
          <w:szCs w:val="24"/>
        </w:rPr>
        <w:t>leri</w:t>
      </w:r>
      <w:r w:rsidR="00DA760C" w:rsidRPr="00486F7C">
        <w:rPr>
          <w:rFonts w:ascii="Times New Roman" w:hAnsi="Times New Roman" w:cs="Times New Roman"/>
          <w:color w:val="000000" w:themeColor="text1"/>
          <w:sz w:val="24"/>
          <w:szCs w:val="24"/>
        </w:rPr>
        <w:t xml:space="preserve"> mücadele etmek durumunda kalır</w:t>
      </w:r>
      <w:r w:rsidR="00480C79" w:rsidRPr="00486F7C">
        <w:rPr>
          <w:rFonts w:ascii="Times New Roman" w:hAnsi="Times New Roman" w:cs="Times New Roman"/>
          <w:color w:val="000000" w:themeColor="text1"/>
          <w:sz w:val="24"/>
          <w:szCs w:val="24"/>
        </w:rPr>
        <w:t>. Buna göre</w:t>
      </w:r>
      <w:r w:rsidR="00DA760C" w:rsidRPr="00486F7C">
        <w:rPr>
          <w:rFonts w:ascii="Times New Roman" w:hAnsi="Times New Roman" w:cs="Times New Roman"/>
          <w:color w:val="000000" w:themeColor="text1"/>
          <w:sz w:val="24"/>
          <w:szCs w:val="24"/>
        </w:rPr>
        <w:t xml:space="preserve"> ebeveynler, engelli çocuklarının eğitim, sağlık, rehabilitasyon, temel bakım ve maddi giderleri ile ilgilenmektedir. Ebeveynlerin, çocuklarının bakım sürecinde</w:t>
      </w:r>
      <w:r w:rsidR="00D65C04" w:rsidRPr="00486F7C">
        <w:rPr>
          <w:rFonts w:ascii="Times New Roman" w:hAnsi="Times New Roman" w:cs="Times New Roman"/>
          <w:color w:val="000000" w:themeColor="text1"/>
          <w:sz w:val="24"/>
          <w:szCs w:val="24"/>
        </w:rPr>
        <w:t>,</w:t>
      </w:r>
      <w:r w:rsidR="00DA760C" w:rsidRPr="00486F7C">
        <w:rPr>
          <w:rFonts w:ascii="Times New Roman" w:hAnsi="Times New Roman" w:cs="Times New Roman"/>
          <w:color w:val="000000" w:themeColor="text1"/>
          <w:sz w:val="24"/>
          <w:szCs w:val="24"/>
        </w:rPr>
        <w:t xml:space="preserve"> aile içi ilişkilerinin v</w:t>
      </w:r>
      <w:r w:rsidR="00D65C04" w:rsidRPr="00486F7C">
        <w:rPr>
          <w:rFonts w:ascii="Times New Roman" w:hAnsi="Times New Roman" w:cs="Times New Roman"/>
          <w:color w:val="000000" w:themeColor="text1"/>
          <w:sz w:val="24"/>
          <w:szCs w:val="24"/>
        </w:rPr>
        <w:t xml:space="preserve">e sosyal ilişkilerinin azaldığı, </w:t>
      </w:r>
      <w:r w:rsidR="00DA760C" w:rsidRPr="00486F7C">
        <w:rPr>
          <w:rFonts w:ascii="Times New Roman" w:hAnsi="Times New Roman" w:cs="Times New Roman"/>
          <w:color w:val="000000" w:themeColor="text1"/>
          <w:sz w:val="24"/>
          <w:szCs w:val="24"/>
        </w:rPr>
        <w:t>psikososyal ve sosyoekonomik yönden olumsuz durumlar</w:t>
      </w:r>
      <w:r w:rsidR="00D65C04" w:rsidRPr="00486F7C">
        <w:rPr>
          <w:rFonts w:ascii="Times New Roman" w:hAnsi="Times New Roman" w:cs="Times New Roman"/>
          <w:color w:val="000000" w:themeColor="text1"/>
          <w:sz w:val="24"/>
          <w:szCs w:val="24"/>
        </w:rPr>
        <w:t xml:space="preserve"> yaşadıkları bilinmektedir</w:t>
      </w:r>
      <w:r w:rsidR="00DA760C" w:rsidRPr="00486F7C">
        <w:rPr>
          <w:rFonts w:ascii="Times New Roman" w:hAnsi="Times New Roman" w:cs="Times New Roman"/>
          <w:color w:val="000000" w:themeColor="text1"/>
          <w:sz w:val="24"/>
          <w:szCs w:val="24"/>
        </w:rPr>
        <w:t xml:space="preserve">. Araştırma </w:t>
      </w:r>
      <w:r w:rsidR="009C263D" w:rsidRPr="00486F7C">
        <w:rPr>
          <w:rFonts w:ascii="Times New Roman" w:hAnsi="Times New Roman" w:cs="Times New Roman"/>
          <w:color w:val="000000" w:themeColor="text1"/>
          <w:sz w:val="24"/>
          <w:szCs w:val="24"/>
        </w:rPr>
        <w:t>ulaşılan veriler</w:t>
      </w:r>
      <w:r w:rsidR="00DA760C" w:rsidRPr="00486F7C">
        <w:rPr>
          <w:rFonts w:ascii="Times New Roman" w:hAnsi="Times New Roman" w:cs="Times New Roman"/>
          <w:color w:val="000000" w:themeColor="text1"/>
          <w:sz w:val="24"/>
          <w:szCs w:val="24"/>
        </w:rPr>
        <w:t xml:space="preserve"> doğrultusunda, herhangi bir kamu kurum veya kuruluştan </w:t>
      </w:r>
      <w:r w:rsidR="0040291C" w:rsidRPr="00486F7C">
        <w:rPr>
          <w:rFonts w:ascii="Times New Roman" w:hAnsi="Times New Roman" w:cs="Times New Roman"/>
          <w:color w:val="000000" w:themeColor="text1"/>
          <w:sz w:val="24"/>
          <w:szCs w:val="24"/>
        </w:rPr>
        <w:t xml:space="preserve">alınan </w:t>
      </w:r>
      <w:r w:rsidR="00DA760C" w:rsidRPr="00486F7C">
        <w:rPr>
          <w:rFonts w:ascii="Times New Roman" w:hAnsi="Times New Roman" w:cs="Times New Roman"/>
          <w:color w:val="000000" w:themeColor="text1"/>
          <w:sz w:val="24"/>
          <w:szCs w:val="24"/>
        </w:rPr>
        <w:t>aylık maddi destek ile ebeveynlerin psikolojik iyi olu</w:t>
      </w:r>
      <w:r w:rsidR="009C263D" w:rsidRPr="00486F7C">
        <w:rPr>
          <w:rFonts w:ascii="Times New Roman" w:hAnsi="Times New Roman" w:cs="Times New Roman"/>
          <w:color w:val="000000" w:themeColor="text1"/>
          <w:sz w:val="24"/>
          <w:szCs w:val="24"/>
        </w:rPr>
        <w:t xml:space="preserve">şları arasında anlamlı bir </w:t>
      </w:r>
      <w:r w:rsidR="009C263D" w:rsidRPr="00486F7C">
        <w:rPr>
          <w:rFonts w:ascii="Times New Roman" w:hAnsi="Times New Roman" w:cs="Times New Roman"/>
          <w:color w:val="000000" w:themeColor="text1"/>
          <w:sz w:val="24"/>
          <w:szCs w:val="24"/>
        </w:rPr>
        <w:lastRenderedPageBreak/>
        <w:t>farklılaşma</w:t>
      </w:r>
      <w:r w:rsidR="00DA760C" w:rsidRPr="00486F7C">
        <w:rPr>
          <w:rFonts w:ascii="Times New Roman" w:hAnsi="Times New Roman" w:cs="Times New Roman"/>
          <w:color w:val="000000" w:themeColor="text1"/>
          <w:sz w:val="24"/>
          <w:szCs w:val="24"/>
        </w:rPr>
        <w:t xml:space="preserve"> tespit edilmiştir. Engelli çocuğa sahip ebeveynler çocuklarının bakım sürecinde ekon</w:t>
      </w:r>
      <w:r w:rsidR="009C263D" w:rsidRPr="00486F7C">
        <w:rPr>
          <w:rFonts w:ascii="Times New Roman" w:hAnsi="Times New Roman" w:cs="Times New Roman"/>
          <w:color w:val="000000" w:themeColor="text1"/>
          <w:sz w:val="24"/>
          <w:szCs w:val="24"/>
        </w:rPr>
        <w:t>omik açıdan birçok olumsuzluk ile karşılaşır.  E</w:t>
      </w:r>
      <w:r w:rsidR="00DA760C" w:rsidRPr="00486F7C">
        <w:rPr>
          <w:rFonts w:ascii="Times New Roman" w:hAnsi="Times New Roman" w:cs="Times New Roman"/>
          <w:color w:val="000000" w:themeColor="text1"/>
          <w:sz w:val="24"/>
          <w:szCs w:val="24"/>
        </w:rPr>
        <w:t>ngelli çocuğa sahip ebeveynlere aylık olarak sağlanan maddi desteğin ebeveynlerin psikolojik iyi oluşlarını olumlu düzeyde etkilediği bulunmuştur. Engelli çocu</w:t>
      </w:r>
      <w:r w:rsidR="00663B61" w:rsidRPr="00486F7C">
        <w:rPr>
          <w:rFonts w:ascii="Times New Roman" w:hAnsi="Times New Roman" w:cs="Times New Roman"/>
          <w:color w:val="000000" w:themeColor="text1"/>
          <w:sz w:val="24"/>
          <w:szCs w:val="24"/>
        </w:rPr>
        <w:t xml:space="preserve">ğa sahip ebeveynlerin aylık bakım ücreti alması konusunda şartları sağlayıp sağlamadığı konusunda inceleme yapan sosyal hizmet uzmanlarının mevzuat bilgisini geliştirmesi ve sosyal inceleme raporunda belirtmiş olduğu kanaatini </w:t>
      </w:r>
      <w:r w:rsidR="009C263D" w:rsidRPr="00486F7C">
        <w:rPr>
          <w:rFonts w:ascii="Times New Roman" w:hAnsi="Times New Roman" w:cs="Times New Roman"/>
          <w:color w:val="000000" w:themeColor="text1"/>
          <w:sz w:val="24"/>
          <w:szCs w:val="24"/>
        </w:rPr>
        <w:t>detaylı inceleme</w:t>
      </w:r>
      <w:r w:rsidR="00663B61" w:rsidRPr="00486F7C">
        <w:rPr>
          <w:rFonts w:ascii="Times New Roman" w:hAnsi="Times New Roman" w:cs="Times New Roman"/>
          <w:color w:val="000000" w:themeColor="text1"/>
          <w:sz w:val="24"/>
          <w:szCs w:val="24"/>
        </w:rPr>
        <w:t>sinin yararlı olacağı düşünülmektedir. Ayrıca, engelli çocuğun bakımını gideren ebeveynlere ödenen aylık bakım ücretinin belirli şartları vardır. Bu şartlardan biri</w:t>
      </w:r>
      <w:r w:rsidR="009C263D" w:rsidRPr="00486F7C">
        <w:rPr>
          <w:rFonts w:ascii="Times New Roman" w:hAnsi="Times New Roman" w:cs="Times New Roman"/>
          <w:color w:val="000000" w:themeColor="text1"/>
          <w:sz w:val="24"/>
          <w:szCs w:val="24"/>
        </w:rPr>
        <w:t>,</w:t>
      </w:r>
      <w:r w:rsidR="00663B61" w:rsidRPr="00486F7C">
        <w:rPr>
          <w:rFonts w:ascii="Times New Roman" w:hAnsi="Times New Roman" w:cs="Times New Roman"/>
          <w:color w:val="000000" w:themeColor="text1"/>
          <w:sz w:val="24"/>
          <w:szCs w:val="24"/>
        </w:rPr>
        <w:t xml:space="preserve"> engelli çocuğun</w:t>
      </w:r>
      <w:r w:rsidR="00663B61" w:rsidRPr="00486F7C">
        <w:rPr>
          <w:rFonts w:ascii="Times New Roman" w:hAnsi="Times New Roman" w:cs="Times New Roman"/>
          <w:i/>
          <w:iCs/>
          <w:color w:val="000000" w:themeColor="text1"/>
          <w:sz w:val="24"/>
          <w:szCs w:val="24"/>
        </w:rPr>
        <w:t xml:space="preserve"> engelli sağlık kurulu raporunda</w:t>
      </w:r>
      <w:r w:rsidR="00663B61" w:rsidRPr="00486F7C">
        <w:rPr>
          <w:rFonts w:ascii="Times New Roman" w:hAnsi="Times New Roman" w:cs="Times New Roman"/>
          <w:color w:val="000000" w:themeColor="text1"/>
          <w:sz w:val="24"/>
          <w:szCs w:val="24"/>
        </w:rPr>
        <w:t xml:space="preserve"> gerekli şartları taşımasıdır. Çocuğu engelli olan fakat çocuğunun engelli sağlık kurulu raporunda gerekli şartları taşımaması nedeni ile aylık bakım ücreti alamayan birçok ebeveyn vardır. Bu ebeveynlerin</w:t>
      </w:r>
      <w:r w:rsidR="00D65C04" w:rsidRPr="00486F7C">
        <w:rPr>
          <w:rFonts w:ascii="Times New Roman" w:hAnsi="Times New Roman" w:cs="Times New Roman"/>
          <w:color w:val="000000" w:themeColor="text1"/>
          <w:sz w:val="24"/>
          <w:szCs w:val="24"/>
        </w:rPr>
        <w:t xml:space="preserve"> </w:t>
      </w:r>
      <w:r w:rsidR="00663B61" w:rsidRPr="00486F7C">
        <w:rPr>
          <w:rFonts w:ascii="Times New Roman" w:hAnsi="Times New Roman" w:cs="Times New Roman"/>
          <w:color w:val="000000" w:themeColor="text1"/>
          <w:sz w:val="24"/>
          <w:szCs w:val="24"/>
        </w:rPr>
        <w:t xml:space="preserve">de çocuklarının bakım sürecinde </w:t>
      </w:r>
      <w:r w:rsidR="0040291C" w:rsidRPr="00486F7C">
        <w:rPr>
          <w:rFonts w:ascii="Times New Roman" w:hAnsi="Times New Roman" w:cs="Times New Roman"/>
          <w:color w:val="000000" w:themeColor="text1"/>
          <w:sz w:val="24"/>
          <w:szCs w:val="24"/>
        </w:rPr>
        <w:t xml:space="preserve">birçok </w:t>
      </w:r>
      <w:r w:rsidR="00663B61" w:rsidRPr="00486F7C">
        <w:rPr>
          <w:rFonts w:ascii="Times New Roman" w:hAnsi="Times New Roman" w:cs="Times New Roman"/>
          <w:color w:val="000000" w:themeColor="text1"/>
          <w:sz w:val="24"/>
          <w:szCs w:val="24"/>
        </w:rPr>
        <w:t>ekonomik gideri bulun</w:t>
      </w:r>
      <w:r w:rsidR="009C263D" w:rsidRPr="00486F7C">
        <w:rPr>
          <w:rFonts w:ascii="Times New Roman" w:hAnsi="Times New Roman" w:cs="Times New Roman"/>
          <w:color w:val="000000" w:themeColor="text1"/>
          <w:sz w:val="24"/>
          <w:szCs w:val="24"/>
        </w:rPr>
        <w:t>maktadır. Bundan dolayı,</w:t>
      </w:r>
      <w:r w:rsidR="00663B61" w:rsidRPr="00486F7C">
        <w:rPr>
          <w:rFonts w:ascii="Times New Roman" w:hAnsi="Times New Roman" w:cs="Times New Roman"/>
          <w:color w:val="000000" w:themeColor="text1"/>
          <w:sz w:val="24"/>
          <w:szCs w:val="24"/>
        </w:rPr>
        <w:t xml:space="preserve"> engelli sağlık kurulu raporunda gerekli şartların hafiflet</w:t>
      </w:r>
      <w:r w:rsidR="0040291C" w:rsidRPr="00486F7C">
        <w:rPr>
          <w:rFonts w:ascii="Times New Roman" w:hAnsi="Times New Roman" w:cs="Times New Roman"/>
          <w:color w:val="000000" w:themeColor="text1"/>
          <w:sz w:val="24"/>
          <w:szCs w:val="24"/>
        </w:rPr>
        <w:t>il</w:t>
      </w:r>
      <w:r w:rsidR="009C263D" w:rsidRPr="00486F7C">
        <w:rPr>
          <w:rFonts w:ascii="Times New Roman" w:hAnsi="Times New Roman" w:cs="Times New Roman"/>
          <w:color w:val="000000" w:themeColor="text1"/>
          <w:sz w:val="24"/>
          <w:szCs w:val="24"/>
        </w:rPr>
        <w:t xml:space="preserve">mesi ve </w:t>
      </w:r>
      <w:r w:rsidR="00663B61" w:rsidRPr="00486F7C">
        <w:rPr>
          <w:rFonts w:ascii="Times New Roman" w:hAnsi="Times New Roman" w:cs="Times New Roman"/>
          <w:color w:val="000000" w:themeColor="text1"/>
          <w:sz w:val="24"/>
          <w:szCs w:val="24"/>
        </w:rPr>
        <w:t>engelli çocuğa sahip ebeveynlere aylık maddi destek sağlanması</w:t>
      </w:r>
      <w:r w:rsidR="009C263D" w:rsidRPr="00486F7C">
        <w:rPr>
          <w:rFonts w:ascii="Times New Roman" w:hAnsi="Times New Roman" w:cs="Times New Roman"/>
          <w:color w:val="000000" w:themeColor="text1"/>
          <w:sz w:val="24"/>
          <w:szCs w:val="24"/>
        </w:rPr>
        <w:t xml:space="preserve"> sayesinde</w:t>
      </w:r>
      <w:r w:rsidR="0040291C" w:rsidRPr="00486F7C">
        <w:rPr>
          <w:rFonts w:ascii="Times New Roman" w:hAnsi="Times New Roman" w:cs="Times New Roman"/>
          <w:color w:val="000000" w:themeColor="text1"/>
          <w:sz w:val="24"/>
          <w:szCs w:val="24"/>
        </w:rPr>
        <w:t xml:space="preserve"> ebeveynlerin</w:t>
      </w:r>
      <w:r w:rsidR="00663B61" w:rsidRPr="00486F7C">
        <w:rPr>
          <w:rFonts w:ascii="Times New Roman" w:hAnsi="Times New Roman" w:cs="Times New Roman"/>
          <w:color w:val="000000" w:themeColor="text1"/>
          <w:sz w:val="24"/>
          <w:szCs w:val="24"/>
        </w:rPr>
        <w:t xml:space="preserve"> psikolojik iyi oluşlarını</w:t>
      </w:r>
      <w:r w:rsidR="009C263D" w:rsidRPr="00486F7C">
        <w:rPr>
          <w:rFonts w:ascii="Times New Roman" w:hAnsi="Times New Roman" w:cs="Times New Roman"/>
          <w:color w:val="000000" w:themeColor="text1"/>
          <w:sz w:val="24"/>
          <w:szCs w:val="24"/>
        </w:rPr>
        <w:t>n olumlu yönde etkilen</w:t>
      </w:r>
      <w:r w:rsidR="00663B61" w:rsidRPr="00486F7C">
        <w:rPr>
          <w:rFonts w:ascii="Times New Roman" w:hAnsi="Times New Roman" w:cs="Times New Roman"/>
          <w:color w:val="000000" w:themeColor="text1"/>
          <w:sz w:val="24"/>
          <w:szCs w:val="24"/>
        </w:rPr>
        <w:t xml:space="preserve">eceği </w:t>
      </w:r>
      <w:r w:rsidR="0040291C" w:rsidRPr="00486F7C">
        <w:rPr>
          <w:rFonts w:ascii="Times New Roman" w:hAnsi="Times New Roman" w:cs="Times New Roman"/>
          <w:color w:val="000000" w:themeColor="text1"/>
          <w:sz w:val="24"/>
          <w:szCs w:val="24"/>
        </w:rPr>
        <w:t xml:space="preserve">düşünülmektedir. </w:t>
      </w:r>
    </w:p>
    <w:p w14:paraId="1E21B36B" w14:textId="7463E325" w:rsidR="00C77008" w:rsidRPr="00297889"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54552A" w:rsidRPr="00297889">
        <w:rPr>
          <w:rFonts w:ascii="Times New Roman" w:hAnsi="Times New Roman" w:cs="Times New Roman"/>
          <w:color w:val="000000" w:themeColor="text1"/>
          <w:sz w:val="24"/>
          <w:szCs w:val="24"/>
        </w:rPr>
        <w:t xml:space="preserve">Engellilik düzeyi hafif düzeyde engellilik, orta düzeyde engellilik, ileri düzeyde engellilik ve ağır düzeyde engellilik olmak üzere sınıflandırılır. Bu araştırmada, engellilik düzeyi ileri düzeyde olan çocuğa sahip ebeveynlerin psikolojik iyi oluşlarının engellilik düzeyi hafif düzeyde olan çocuğa sahip olan ebeveynlere göre daha düşük düzeyde olduğu tespit edilmiştir. </w:t>
      </w:r>
      <w:r w:rsidR="00F566DD">
        <w:rPr>
          <w:rFonts w:ascii="Times New Roman" w:hAnsi="Times New Roman" w:cs="Times New Roman"/>
          <w:color w:val="000000" w:themeColor="text1"/>
          <w:sz w:val="24"/>
          <w:szCs w:val="24"/>
        </w:rPr>
        <w:t>Alan</w:t>
      </w:r>
      <w:r w:rsidR="009C263D">
        <w:rPr>
          <w:rFonts w:ascii="Times New Roman" w:hAnsi="Times New Roman" w:cs="Times New Roman"/>
          <w:color w:val="000000" w:themeColor="text1"/>
          <w:sz w:val="24"/>
          <w:szCs w:val="24"/>
        </w:rPr>
        <w:t xml:space="preserve">yazındaki </w:t>
      </w:r>
      <w:r w:rsidR="0054552A" w:rsidRPr="00297889">
        <w:rPr>
          <w:rFonts w:ascii="Times New Roman" w:hAnsi="Times New Roman" w:cs="Times New Roman"/>
          <w:color w:val="000000" w:themeColor="text1"/>
          <w:sz w:val="24"/>
          <w:szCs w:val="24"/>
        </w:rPr>
        <w:t>bazı çalışmalar incelendiğinde</w:t>
      </w:r>
      <w:r w:rsidR="009C263D">
        <w:rPr>
          <w:rFonts w:ascii="Times New Roman" w:hAnsi="Times New Roman" w:cs="Times New Roman"/>
          <w:color w:val="000000" w:themeColor="text1"/>
          <w:sz w:val="24"/>
          <w:szCs w:val="24"/>
        </w:rPr>
        <w:t>,</w:t>
      </w:r>
      <w:r w:rsidR="00D70046">
        <w:rPr>
          <w:rFonts w:ascii="Times New Roman" w:hAnsi="Times New Roman" w:cs="Times New Roman"/>
          <w:color w:val="000000" w:themeColor="text1"/>
          <w:sz w:val="24"/>
          <w:szCs w:val="24"/>
        </w:rPr>
        <w:t xml:space="preserve"> </w:t>
      </w:r>
      <w:r w:rsidR="009C263D">
        <w:rPr>
          <w:rFonts w:ascii="Times New Roman" w:hAnsi="Times New Roman" w:cs="Times New Roman"/>
          <w:color w:val="000000" w:themeColor="text1"/>
          <w:sz w:val="24"/>
          <w:szCs w:val="24"/>
        </w:rPr>
        <w:t>diğer araştırma bulguları</w:t>
      </w:r>
      <w:r w:rsidR="00D70046">
        <w:rPr>
          <w:rFonts w:ascii="Times New Roman" w:hAnsi="Times New Roman" w:cs="Times New Roman"/>
          <w:color w:val="000000" w:themeColor="text1"/>
          <w:sz w:val="24"/>
          <w:szCs w:val="24"/>
        </w:rPr>
        <w:t xml:space="preserve"> </w:t>
      </w:r>
      <w:r w:rsidR="009C263D">
        <w:rPr>
          <w:rFonts w:ascii="Times New Roman" w:hAnsi="Times New Roman" w:cs="Times New Roman"/>
          <w:color w:val="000000" w:themeColor="text1"/>
          <w:sz w:val="24"/>
          <w:szCs w:val="24"/>
        </w:rPr>
        <w:t>ile benzer</w:t>
      </w:r>
      <w:r w:rsidR="0054552A" w:rsidRPr="00297889">
        <w:rPr>
          <w:rFonts w:ascii="Times New Roman" w:hAnsi="Times New Roman" w:cs="Times New Roman"/>
          <w:color w:val="000000" w:themeColor="text1"/>
          <w:sz w:val="24"/>
          <w:szCs w:val="24"/>
        </w:rPr>
        <w:t xml:space="preserve"> olduğu </w:t>
      </w:r>
      <w:r w:rsidR="009C263D">
        <w:rPr>
          <w:rFonts w:ascii="Times New Roman" w:hAnsi="Times New Roman" w:cs="Times New Roman"/>
          <w:color w:val="000000" w:themeColor="text1"/>
          <w:sz w:val="24"/>
          <w:szCs w:val="24"/>
        </w:rPr>
        <w:t>sonucuna ulaşılmıştı</w:t>
      </w:r>
      <w:r w:rsidR="009A1AA6" w:rsidRPr="00297889">
        <w:rPr>
          <w:rFonts w:ascii="Times New Roman" w:hAnsi="Times New Roman" w:cs="Times New Roman"/>
          <w:color w:val="000000" w:themeColor="text1"/>
          <w:sz w:val="24"/>
          <w:szCs w:val="24"/>
        </w:rPr>
        <w:t>r. Engelli çocuğa sahip ebeveynlerin, çocuğun engel düzeyini</w:t>
      </w:r>
      <w:r w:rsidR="009C263D">
        <w:rPr>
          <w:rFonts w:ascii="Times New Roman" w:hAnsi="Times New Roman" w:cs="Times New Roman"/>
          <w:color w:val="000000" w:themeColor="text1"/>
          <w:sz w:val="24"/>
          <w:szCs w:val="24"/>
        </w:rPr>
        <w:t xml:space="preserve">n ilerlemesine bağlı </w:t>
      </w:r>
      <w:r w:rsidR="009A1AA6" w:rsidRPr="00297889">
        <w:rPr>
          <w:rFonts w:ascii="Times New Roman" w:hAnsi="Times New Roman" w:cs="Times New Roman"/>
          <w:color w:val="000000" w:themeColor="text1"/>
          <w:sz w:val="24"/>
          <w:szCs w:val="24"/>
        </w:rPr>
        <w:t>görev, sorumluluk ve iş yükü artar. Bu kapsamda</w:t>
      </w:r>
      <w:r w:rsidR="009C263D">
        <w:rPr>
          <w:rFonts w:ascii="Times New Roman" w:hAnsi="Times New Roman" w:cs="Times New Roman"/>
          <w:color w:val="000000" w:themeColor="text1"/>
          <w:sz w:val="24"/>
          <w:szCs w:val="24"/>
        </w:rPr>
        <w:t>,</w:t>
      </w:r>
      <w:r w:rsidR="009A1AA6" w:rsidRPr="00297889">
        <w:rPr>
          <w:rFonts w:ascii="Times New Roman" w:hAnsi="Times New Roman" w:cs="Times New Roman"/>
          <w:color w:val="000000" w:themeColor="text1"/>
          <w:sz w:val="24"/>
          <w:szCs w:val="24"/>
        </w:rPr>
        <w:t xml:space="preserve"> engelli çocuğa sahip ebeveynlerin psikososyal ve sosyoekonomik yönden gelişimini sağlamak için meslek elemanlarına görev düşmektedir. Meslek elemanları tarafından verilen rehberlik</w:t>
      </w:r>
      <w:r w:rsidR="00C77008" w:rsidRPr="00297889">
        <w:rPr>
          <w:rFonts w:ascii="Times New Roman" w:hAnsi="Times New Roman" w:cs="Times New Roman"/>
          <w:color w:val="000000" w:themeColor="text1"/>
          <w:sz w:val="24"/>
          <w:szCs w:val="24"/>
        </w:rPr>
        <w:t>,</w:t>
      </w:r>
      <w:r w:rsidR="009A1AA6" w:rsidRPr="00297889">
        <w:rPr>
          <w:rFonts w:ascii="Times New Roman" w:hAnsi="Times New Roman" w:cs="Times New Roman"/>
          <w:color w:val="000000" w:themeColor="text1"/>
          <w:sz w:val="24"/>
          <w:szCs w:val="24"/>
        </w:rPr>
        <w:t xml:space="preserve"> rehabilitasyon</w:t>
      </w:r>
      <w:r w:rsidR="00C77008" w:rsidRPr="00297889">
        <w:rPr>
          <w:rFonts w:ascii="Times New Roman" w:hAnsi="Times New Roman" w:cs="Times New Roman"/>
          <w:color w:val="000000" w:themeColor="text1"/>
          <w:sz w:val="24"/>
          <w:szCs w:val="24"/>
        </w:rPr>
        <w:t xml:space="preserve"> ve danışmanlık</w:t>
      </w:r>
      <w:r w:rsidR="009A1AA6" w:rsidRPr="00297889">
        <w:rPr>
          <w:rFonts w:ascii="Times New Roman" w:hAnsi="Times New Roman" w:cs="Times New Roman"/>
          <w:color w:val="000000" w:themeColor="text1"/>
          <w:sz w:val="24"/>
          <w:szCs w:val="24"/>
        </w:rPr>
        <w:t xml:space="preserve"> hizmetinin daha kapsamlı olmasının ebeveynlerin stres, kaygı</w:t>
      </w:r>
      <w:r w:rsidR="009C263D">
        <w:rPr>
          <w:rFonts w:ascii="Times New Roman" w:hAnsi="Times New Roman" w:cs="Times New Roman"/>
          <w:color w:val="000000" w:themeColor="text1"/>
          <w:sz w:val="24"/>
          <w:szCs w:val="24"/>
        </w:rPr>
        <w:t xml:space="preserve"> ve </w:t>
      </w:r>
      <w:r w:rsidR="00C77008" w:rsidRPr="00297889">
        <w:rPr>
          <w:rFonts w:ascii="Times New Roman" w:hAnsi="Times New Roman" w:cs="Times New Roman"/>
          <w:color w:val="000000" w:themeColor="text1"/>
          <w:sz w:val="24"/>
          <w:szCs w:val="24"/>
        </w:rPr>
        <w:t>depresyon</w:t>
      </w:r>
      <w:r w:rsidR="00D70046">
        <w:rPr>
          <w:rFonts w:ascii="Times New Roman" w:hAnsi="Times New Roman" w:cs="Times New Roman"/>
          <w:color w:val="000000" w:themeColor="text1"/>
          <w:sz w:val="24"/>
          <w:szCs w:val="24"/>
        </w:rPr>
        <w:t xml:space="preserve"> </w:t>
      </w:r>
      <w:r w:rsidR="009C263D">
        <w:rPr>
          <w:rFonts w:ascii="Times New Roman" w:hAnsi="Times New Roman" w:cs="Times New Roman"/>
          <w:color w:val="000000" w:themeColor="text1"/>
          <w:sz w:val="24"/>
          <w:szCs w:val="24"/>
        </w:rPr>
        <w:t>düzeylerinin iyileşmesine ve psikolojik yönden gelişimlerine katkı sağlaya</w:t>
      </w:r>
      <w:r w:rsidR="009A1AA6" w:rsidRPr="00297889">
        <w:rPr>
          <w:rFonts w:ascii="Times New Roman" w:hAnsi="Times New Roman" w:cs="Times New Roman"/>
          <w:color w:val="000000" w:themeColor="text1"/>
          <w:sz w:val="24"/>
          <w:szCs w:val="24"/>
        </w:rPr>
        <w:t xml:space="preserve">cağı düşünülmektedir. </w:t>
      </w:r>
    </w:p>
    <w:p w14:paraId="0DECC200" w14:textId="29D82073" w:rsidR="008A0BA6"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008A0BA6" w:rsidRPr="00297889">
        <w:rPr>
          <w:rFonts w:ascii="Times New Roman" w:hAnsi="Times New Roman" w:cs="Times New Roman"/>
          <w:color w:val="000000" w:themeColor="text1"/>
          <w:sz w:val="24"/>
          <w:szCs w:val="24"/>
        </w:rPr>
        <w:t>Bu araştırmada</w:t>
      </w:r>
      <w:r w:rsidR="00CA3996">
        <w:rPr>
          <w:rFonts w:ascii="Times New Roman" w:hAnsi="Times New Roman" w:cs="Times New Roman"/>
          <w:color w:val="000000" w:themeColor="text1"/>
          <w:sz w:val="24"/>
          <w:szCs w:val="24"/>
        </w:rPr>
        <w:t>,</w:t>
      </w:r>
      <w:r w:rsidR="008A0BA6" w:rsidRPr="00297889">
        <w:rPr>
          <w:rFonts w:ascii="Times New Roman" w:hAnsi="Times New Roman" w:cs="Times New Roman"/>
          <w:color w:val="000000" w:themeColor="text1"/>
          <w:sz w:val="24"/>
          <w:szCs w:val="24"/>
        </w:rPr>
        <w:t xml:space="preserve"> engelli çocuğa sahip ebeveynlerin ebeveynlik durumu ile psikolojik iyi oluş düzeyi ve tükenmişlik düzeyi arasında anlamlı bir farklılaşma bulunamamıştır. </w:t>
      </w:r>
      <w:r w:rsidR="00236497">
        <w:rPr>
          <w:rFonts w:ascii="Times New Roman" w:hAnsi="Times New Roman" w:cs="Times New Roman"/>
          <w:color w:val="000000" w:themeColor="text1"/>
          <w:sz w:val="24"/>
          <w:szCs w:val="24"/>
        </w:rPr>
        <w:t xml:space="preserve">Fakat </w:t>
      </w:r>
      <w:r w:rsidR="00D65C04">
        <w:rPr>
          <w:rFonts w:ascii="Times New Roman" w:hAnsi="Times New Roman" w:cs="Times New Roman"/>
          <w:color w:val="000000" w:themeColor="text1"/>
          <w:sz w:val="24"/>
          <w:szCs w:val="24"/>
        </w:rPr>
        <w:t>alanyazın</w:t>
      </w:r>
      <w:r w:rsidR="00236497">
        <w:rPr>
          <w:rFonts w:ascii="Times New Roman" w:hAnsi="Times New Roman" w:cs="Times New Roman"/>
          <w:color w:val="000000" w:themeColor="text1"/>
          <w:sz w:val="24"/>
          <w:szCs w:val="24"/>
        </w:rPr>
        <w:t xml:space="preserve"> incelendiğinde e</w:t>
      </w:r>
      <w:r w:rsidR="008A0BA6" w:rsidRPr="00297889">
        <w:rPr>
          <w:rFonts w:ascii="Times New Roman" w:hAnsi="Times New Roman" w:cs="Times New Roman"/>
          <w:color w:val="000000" w:themeColor="text1"/>
          <w:sz w:val="24"/>
          <w:szCs w:val="24"/>
        </w:rPr>
        <w:t xml:space="preserve">ngelli çocuğa sahip ebeveynlerden annelerin, engelli çocuğun bakım sürecinde görev, sorumluluk ve iş yükünün babalara göre daha fazla </w:t>
      </w:r>
      <w:r w:rsidR="008A0BA6" w:rsidRPr="00297889">
        <w:rPr>
          <w:rFonts w:ascii="Times New Roman" w:hAnsi="Times New Roman" w:cs="Times New Roman"/>
          <w:color w:val="000000" w:themeColor="text1"/>
          <w:sz w:val="24"/>
          <w:szCs w:val="24"/>
        </w:rPr>
        <w:lastRenderedPageBreak/>
        <w:t>olduğu tespit edilmiştir. Bu noktada engelli çocuğa sahip babalara, bakım sürecinde aktif rol alması ve annenin iş yükünün azaltılması amacı i</w:t>
      </w:r>
      <w:r w:rsidR="00236497">
        <w:rPr>
          <w:rFonts w:ascii="Times New Roman" w:hAnsi="Times New Roman" w:cs="Times New Roman"/>
          <w:color w:val="000000" w:themeColor="text1"/>
          <w:sz w:val="24"/>
          <w:szCs w:val="24"/>
        </w:rPr>
        <w:t>le eğitim, seminer, yönlendirme ve farkındalık çalışmalarının yapılmasının</w:t>
      </w:r>
      <w:r w:rsidR="008A0BA6" w:rsidRPr="00297889">
        <w:rPr>
          <w:rFonts w:ascii="Times New Roman" w:hAnsi="Times New Roman" w:cs="Times New Roman"/>
          <w:color w:val="000000" w:themeColor="text1"/>
          <w:sz w:val="24"/>
          <w:szCs w:val="24"/>
        </w:rPr>
        <w:t xml:space="preserve"> yararlı olacağı düşünülmektedir.</w:t>
      </w:r>
    </w:p>
    <w:p w14:paraId="427002C6" w14:textId="7E4DC2AB" w:rsidR="004308FD" w:rsidRPr="00B87B69" w:rsidRDefault="00486F7C" w:rsidP="00486F7C">
      <w:pPr>
        <w:pStyle w:val="ListeParagraf"/>
        <w:autoSpaceDE w:val="0"/>
        <w:autoSpaceDN w:val="0"/>
        <w:adjustRightInd w:val="0"/>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4. </w:t>
      </w:r>
      <w:r w:rsidR="004308FD" w:rsidRPr="00B87B69">
        <w:rPr>
          <w:rFonts w:ascii="Times New Roman" w:hAnsi="Times New Roman" w:cs="Times New Roman"/>
          <w:sz w:val="24"/>
          <w:szCs w:val="24"/>
        </w:rPr>
        <w:t>Toplumumuzda engelli bireylerin sayısı her geçen dönem artmaktadır.</w:t>
      </w:r>
      <w:r w:rsidR="00B87B69" w:rsidRPr="00B87B69">
        <w:rPr>
          <w:rFonts w:ascii="Times New Roman" w:hAnsi="Times New Roman" w:cs="Times New Roman"/>
          <w:sz w:val="24"/>
          <w:szCs w:val="24"/>
        </w:rPr>
        <w:t xml:space="preserve"> Büyükbayrak’ın (2020) araştırmasında</w:t>
      </w:r>
      <w:r w:rsidR="004308FD" w:rsidRPr="00B87B69">
        <w:rPr>
          <w:rFonts w:ascii="Times New Roman" w:hAnsi="Times New Roman" w:cs="Times New Roman"/>
          <w:sz w:val="24"/>
          <w:szCs w:val="24"/>
        </w:rPr>
        <w:t xml:space="preserve"> 2020 yılı temmuz ayı verilerine göre Türkiye’de 2 milyon 530 bin 376 engelli birey yaşamaktadır. Buna göre, engelli bireylere ve ebeveynlerine yönelik mesleki müdahalede bulunacak merkezlerin ve meslek elemanlarının sayısı arttırılabilir.</w:t>
      </w:r>
    </w:p>
    <w:p w14:paraId="568495B5" w14:textId="5C7EC3BD" w:rsidR="00236497"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 </w:t>
      </w:r>
      <w:r w:rsidR="00236497">
        <w:rPr>
          <w:rFonts w:ascii="Times New Roman" w:hAnsi="Times New Roman" w:cs="Times New Roman"/>
          <w:color w:val="000000" w:themeColor="text1"/>
          <w:sz w:val="24"/>
          <w:szCs w:val="24"/>
        </w:rPr>
        <w:t>Engelli çocuklara ve ebeveynlerine yönelik hizmet sunan meslek elemanları tarafından, engelli çocuğun ebeveynlerine yönelik grup çalışması yapılabilir. Grup çalışması ile ebeveynlerin problem çözme ve aile içi iletiş</w:t>
      </w:r>
      <w:r w:rsidR="00D65C04">
        <w:rPr>
          <w:rFonts w:ascii="Times New Roman" w:hAnsi="Times New Roman" w:cs="Times New Roman"/>
          <w:color w:val="000000" w:themeColor="text1"/>
          <w:sz w:val="24"/>
          <w:szCs w:val="24"/>
        </w:rPr>
        <w:t>im düzeylerinde olumlu gelişim sağlana</w:t>
      </w:r>
      <w:r w:rsidR="00236497">
        <w:rPr>
          <w:rFonts w:ascii="Times New Roman" w:hAnsi="Times New Roman" w:cs="Times New Roman"/>
          <w:color w:val="000000" w:themeColor="text1"/>
          <w:sz w:val="24"/>
          <w:szCs w:val="24"/>
        </w:rPr>
        <w:t>cağı düşünülmektedir. Ayrıca grup çalışmalarında ebeveynler</w:t>
      </w:r>
      <w:r w:rsidR="00D65C04">
        <w:rPr>
          <w:rFonts w:ascii="Times New Roman" w:hAnsi="Times New Roman" w:cs="Times New Roman"/>
          <w:color w:val="000000" w:themeColor="text1"/>
          <w:sz w:val="24"/>
          <w:szCs w:val="24"/>
        </w:rPr>
        <w:t>in</w:t>
      </w:r>
      <w:r w:rsidR="00236497">
        <w:rPr>
          <w:rFonts w:ascii="Times New Roman" w:hAnsi="Times New Roman" w:cs="Times New Roman"/>
          <w:color w:val="000000" w:themeColor="text1"/>
          <w:sz w:val="24"/>
          <w:szCs w:val="24"/>
        </w:rPr>
        <w:t>, intreaktif öğrenme ve rol oynama yöntemleri ile bilgi, beceri ve deneyimlerini</w:t>
      </w:r>
      <w:r w:rsidR="00D65C04">
        <w:rPr>
          <w:rFonts w:ascii="Times New Roman" w:hAnsi="Times New Roman" w:cs="Times New Roman"/>
          <w:color w:val="000000" w:themeColor="text1"/>
          <w:sz w:val="24"/>
          <w:szCs w:val="24"/>
        </w:rPr>
        <w:t xml:space="preserve"> diğer ebeveynler ile paylaşması,</w:t>
      </w:r>
      <w:r w:rsidR="00236497">
        <w:rPr>
          <w:rFonts w:ascii="Times New Roman" w:hAnsi="Times New Roman" w:cs="Times New Roman"/>
          <w:color w:val="000000" w:themeColor="text1"/>
          <w:sz w:val="24"/>
          <w:szCs w:val="24"/>
        </w:rPr>
        <w:t xml:space="preserve"> bakım sürecinde </w:t>
      </w:r>
      <w:r w:rsidR="00D65C04">
        <w:rPr>
          <w:rFonts w:ascii="Times New Roman" w:hAnsi="Times New Roman" w:cs="Times New Roman"/>
          <w:color w:val="000000" w:themeColor="text1"/>
          <w:sz w:val="24"/>
          <w:szCs w:val="24"/>
        </w:rPr>
        <w:t xml:space="preserve">daha etkin ve yetkin olmalarını sağlayabilir. </w:t>
      </w:r>
      <w:r w:rsidR="009616E2">
        <w:rPr>
          <w:rFonts w:ascii="Times New Roman" w:hAnsi="Times New Roman" w:cs="Times New Roman"/>
          <w:color w:val="000000" w:themeColor="text1"/>
          <w:sz w:val="24"/>
          <w:szCs w:val="24"/>
        </w:rPr>
        <w:t xml:space="preserve">Böylece engelli çocuk daha kaliteli bakım </w:t>
      </w:r>
      <w:r w:rsidR="00D65C04">
        <w:rPr>
          <w:rFonts w:ascii="Times New Roman" w:hAnsi="Times New Roman" w:cs="Times New Roman"/>
          <w:color w:val="000000" w:themeColor="text1"/>
          <w:sz w:val="24"/>
          <w:szCs w:val="24"/>
        </w:rPr>
        <w:t>hizmeti alırken ebeveynlerin</w:t>
      </w:r>
      <w:r w:rsidR="009616E2">
        <w:rPr>
          <w:rFonts w:ascii="Times New Roman" w:hAnsi="Times New Roman" w:cs="Times New Roman"/>
          <w:color w:val="000000" w:themeColor="text1"/>
          <w:sz w:val="24"/>
          <w:szCs w:val="24"/>
        </w:rPr>
        <w:t xml:space="preserve"> stres, kriz ve kaygı</w:t>
      </w:r>
      <w:r w:rsidR="00236497">
        <w:rPr>
          <w:rFonts w:ascii="Times New Roman" w:hAnsi="Times New Roman" w:cs="Times New Roman"/>
          <w:color w:val="000000" w:themeColor="text1"/>
          <w:sz w:val="24"/>
          <w:szCs w:val="24"/>
        </w:rPr>
        <w:t xml:space="preserve"> </w:t>
      </w:r>
      <w:r w:rsidR="009616E2">
        <w:rPr>
          <w:rFonts w:ascii="Times New Roman" w:hAnsi="Times New Roman" w:cs="Times New Roman"/>
          <w:color w:val="000000" w:themeColor="text1"/>
          <w:sz w:val="24"/>
          <w:szCs w:val="24"/>
        </w:rPr>
        <w:t xml:space="preserve">düzeyleri </w:t>
      </w:r>
      <w:r w:rsidR="00D65C04">
        <w:rPr>
          <w:rFonts w:ascii="Times New Roman" w:hAnsi="Times New Roman" w:cs="Times New Roman"/>
          <w:color w:val="000000" w:themeColor="text1"/>
          <w:sz w:val="24"/>
          <w:szCs w:val="24"/>
        </w:rPr>
        <w:t xml:space="preserve">de </w:t>
      </w:r>
      <w:r w:rsidR="009616E2">
        <w:rPr>
          <w:rFonts w:ascii="Times New Roman" w:hAnsi="Times New Roman" w:cs="Times New Roman"/>
          <w:color w:val="000000" w:themeColor="text1"/>
          <w:sz w:val="24"/>
          <w:szCs w:val="24"/>
        </w:rPr>
        <w:t xml:space="preserve">minimize </w:t>
      </w:r>
      <w:r w:rsidR="00D65C04">
        <w:rPr>
          <w:rFonts w:ascii="Times New Roman" w:hAnsi="Times New Roman" w:cs="Times New Roman"/>
          <w:color w:val="000000" w:themeColor="text1"/>
          <w:sz w:val="24"/>
          <w:szCs w:val="24"/>
        </w:rPr>
        <w:t>edilecektir.</w:t>
      </w:r>
    </w:p>
    <w:p w14:paraId="1BA85678" w14:textId="5DA10F23" w:rsidR="009616E2"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6. </w:t>
      </w:r>
      <w:r w:rsidR="009616E2">
        <w:rPr>
          <w:rFonts w:ascii="Times New Roman" w:hAnsi="Times New Roman" w:cs="Times New Roman"/>
          <w:color w:val="000000" w:themeColor="text1"/>
          <w:sz w:val="24"/>
          <w:szCs w:val="24"/>
        </w:rPr>
        <w:t>Engelli çocuğa sahip ebeveynlerde çocuklarının engelli olduğunu öğrendikleri andan itibaren kaygı, kriz ve stres gibi olumsuzluklar söz konusu olur. Ayrıca engelli çocuğun temel bakım, eğitim, rehabilitasyon ve sağlık gibi ihtiyaçlarını giderirken de sorun/sorunlar ortaya çıkar. Ebeveynlerin yaşamış olduğu bu sorunlara ilave olarak sosyal çev</w:t>
      </w:r>
      <w:r w:rsidR="00D65C04">
        <w:rPr>
          <w:rFonts w:ascii="Times New Roman" w:hAnsi="Times New Roman" w:cs="Times New Roman"/>
          <w:color w:val="000000" w:themeColor="text1"/>
          <w:sz w:val="24"/>
          <w:szCs w:val="24"/>
        </w:rPr>
        <w:t>reden gelen olumsuz tepkiler,</w:t>
      </w:r>
      <w:r w:rsidR="009616E2">
        <w:rPr>
          <w:rFonts w:ascii="Times New Roman" w:hAnsi="Times New Roman" w:cs="Times New Roman"/>
          <w:color w:val="000000" w:themeColor="text1"/>
          <w:sz w:val="24"/>
          <w:szCs w:val="24"/>
        </w:rPr>
        <w:t xml:space="preserve"> tükenmişlik ve psikolojik iyi oluş düzeylerinde olumsuzluklar</w:t>
      </w:r>
      <w:r w:rsidR="00D65C04">
        <w:rPr>
          <w:rFonts w:ascii="Times New Roman" w:hAnsi="Times New Roman" w:cs="Times New Roman"/>
          <w:color w:val="000000" w:themeColor="text1"/>
          <w:sz w:val="24"/>
          <w:szCs w:val="24"/>
        </w:rPr>
        <w:t>a yol aça</w:t>
      </w:r>
      <w:r w:rsidR="009616E2">
        <w:rPr>
          <w:rFonts w:ascii="Times New Roman" w:hAnsi="Times New Roman" w:cs="Times New Roman"/>
          <w:color w:val="000000" w:themeColor="text1"/>
          <w:sz w:val="24"/>
          <w:szCs w:val="24"/>
        </w:rPr>
        <w:t>r. Meslek elemanları tarafından engelli çocuğa sahip ebeveynlerin sosyal çevresine toplumsal farkındalık eğitimleri verilmesinin engelli çocuk ve ebeveynlerinin y</w:t>
      </w:r>
      <w:r w:rsidR="00781A6D">
        <w:rPr>
          <w:rFonts w:ascii="Times New Roman" w:hAnsi="Times New Roman" w:cs="Times New Roman"/>
          <w:color w:val="000000" w:themeColor="text1"/>
          <w:sz w:val="24"/>
          <w:szCs w:val="24"/>
        </w:rPr>
        <w:t>üksek yararı için uygun olacaktır.</w:t>
      </w:r>
    </w:p>
    <w:p w14:paraId="1228E1EB" w14:textId="3C73217A" w:rsidR="00D86DDC"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 </w:t>
      </w:r>
      <w:r w:rsidR="009616E2">
        <w:rPr>
          <w:rFonts w:ascii="Times New Roman" w:hAnsi="Times New Roman" w:cs="Times New Roman"/>
          <w:color w:val="000000" w:themeColor="text1"/>
          <w:sz w:val="24"/>
          <w:szCs w:val="24"/>
        </w:rPr>
        <w:t>İl Milli Eğitim Müdürlü</w:t>
      </w:r>
      <w:r w:rsidR="00781A6D">
        <w:rPr>
          <w:rFonts w:ascii="Times New Roman" w:hAnsi="Times New Roman" w:cs="Times New Roman"/>
          <w:color w:val="000000" w:themeColor="text1"/>
          <w:sz w:val="24"/>
          <w:szCs w:val="24"/>
        </w:rPr>
        <w:t>klerine bağlı olarak hizmet suna</w:t>
      </w:r>
      <w:r w:rsidR="009616E2">
        <w:rPr>
          <w:rFonts w:ascii="Times New Roman" w:hAnsi="Times New Roman" w:cs="Times New Roman"/>
          <w:color w:val="000000" w:themeColor="text1"/>
          <w:sz w:val="24"/>
          <w:szCs w:val="24"/>
        </w:rPr>
        <w:t xml:space="preserve">n Gündüz Bakım ve Rehabilitasyon Merkezleri tarafından genellikle engelli çocuğa dönük hizmet sunulmaktadır. Bu kurum ve kuruluşlarla engelli çocuğa sahip ebeveynlerle </w:t>
      </w:r>
      <w:r w:rsidR="00D86DDC">
        <w:rPr>
          <w:rFonts w:ascii="Times New Roman" w:hAnsi="Times New Roman" w:cs="Times New Roman"/>
          <w:color w:val="000000" w:themeColor="text1"/>
          <w:sz w:val="24"/>
          <w:szCs w:val="24"/>
        </w:rPr>
        <w:t>mesleki görüşmeler ve sosyal etkinliklerin yapılmasının uygun olacağı düşünülmektedir.</w:t>
      </w:r>
    </w:p>
    <w:p w14:paraId="613CBB5E" w14:textId="2089E87D" w:rsidR="00DB203D"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8. </w:t>
      </w:r>
      <w:r w:rsidR="00D86DDC">
        <w:rPr>
          <w:rFonts w:ascii="Times New Roman" w:hAnsi="Times New Roman" w:cs="Times New Roman"/>
          <w:color w:val="000000" w:themeColor="text1"/>
          <w:sz w:val="24"/>
          <w:szCs w:val="24"/>
        </w:rPr>
        <w:t xml:space="preserve">Engelli çocuğa sahip ebeveynlerden ev hanımı olan annelerin kişisel ve sosyal hayatı genelde kısıtlı bir şekilde devam etmektedir. Bu grupta bulunan ebeveynlerin psikolojik iyi oluş ve tükenmişlik düzeyinin daha olumsuz seviyede olabileceği düşünülmektedir. </w:t>
      </w:r>
      <w:r w:rsidR="00D86DDC">
        <w:rPr>
          <w:rFonts w:ascii="Times New Roman" w:hAnsi="Times New Roman" w:cs="Times New Roman"/>
          <w:color w:val="000000" w:themeColor="text1"/>
          <w:sz w:val="24"/>
          <w:szCs w:val="24"/>
        </w:rPr>
        <w:lastRenderedPageBreak/>
        <w:t>Bu noktada ebeveynlerin, çocuklarının engelli olduğunu öğrendikleri süreden itibaren rehberlik hizmet</w:t>
      </w:r>
      <w:r w:rsidR="00781A6D">
        <w:rPr>
          <w:rFonts w:ascii="Times New Roman" w:hAnsi="Times New Roman" w:cs="Times New Roman"/>
          <w:color w:val="000000" w:themeColor="text1"/>
          <w:sz w:val="24"/>
          <w:szCs w:val="24"/>
        </w:rPr>
        <w:t>i</w:t>
      </w:r>
      <w:r w:rsidR="00D86DDC">
        <w:rPr>
          <w:rFonts w:ascii="Times New Roman" w:hAnsi="Times New Roman" w:cs="Times New Roman"/>
          <w:color w:val="000000" w:themeColor="text1"/>
          <w:sz w:val="24"/>
          <w:szCs w:val="24"/>
        </w:rPr>
        <w:t xml:space="preserve"> </w:t>
      </w:r>
      <w:r w:rsidR="00781A6D">
        <w:rPr>
          <w:rFonts w:ascii="Times New Roman" w:hAnsi="Times New Roman" w:cs="Times New Roman"/>
          <w:color w:val="000000" w:themeColor="text1"/>
          <w:sz w:val="24"/>
          <w:szCs w:val="24"/>
        </w:rPr>
        <w:t xml:space="preserve">almasının </w:t>
      </w:r>
      <w:r w:rsidR="00D86DDC">
        <w:rPr>
          <w:rFonts w:ascii="Times New Roman" w:hAnsi="Times New Roman" w:cs="Times New Roman"/>
          <w:color w:val="000000" w:themeColor="text1"/>
          <w:sz w:val="24"/>
          <w:szCs w:val="24"/>
        </w:rPr>
        <w:t xml:space="preserve">uygun olacağı düşünülmektedir. </w:t>
      </w:r>
    </w:p>
    <w:p w14:paraId="536C23D2" w14:textId="60FF842D" w:rsidR="00DB203D"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9. </w:t>
      </w:r>
      <w:r w:rsidR="00781A6D">
        <w:rPr>
          <w:rFonts w:ascii="Times New Roman" w:hAnsi="Times New Roman" w:cs="Times New Roman"/>
          <w:color w:val="000000" w:themeColor="text1"/>
          <w:sz w:val="24"/>
          <w:szCs w:val="24"/>
        </w:rPr>
        <w:t>Engelli çocuğa</w:t>
      </w:r>
      <w:r w:rsidR="00DB203D">
        <w:rPr>
          <w:rFonts w:ascii="Times New Roman" w:hAnsi="Times New Roman" w:cs="Times New Roman"/>
          <w:color w:val="000000" w:themeColor="text1"/>
          <w:sz w:val="24"/>
          <w:szCs w:val="24"/>
        </w:rPr>
        <w:t xml:space="preserve"> ve ebeveynlerine dönük hizmet sunan meslek elemanlarının raporlarında sunmuş olduğu kanaatleri genelde uygulamaya geçmektedir. Meslek elemanları, engelli çocuk ve ebeveynlerin yüksek yararı için en uygun olan kanaatini belirtmelidir. Ayrıca meslek elemanlarının inceleme, değerlendirme, sonuç ve takip süreçlerinde birçok mesleki ve mevzuat bi</w:t>
      </w:r>
      <w:r w:rsidR="00781A6D">
        <w:rPr>
          <w:rFonts w:ascii="Times New Roman" w:hAnsi="Times New Roman" w:cs="Times New Roman"/>
          <w:color w:val="000000" w:themeColor="text1"/>
          <w:sz w:val="24"/>
          <w:szCs w:val="24"/>
        </w:rPr>
        <w:t>lgisine sahip olması gerek</w:t>
      </w:r>
      <w:r w:rsidR="00DB203D">
        <w:rPr>
          <w:rFonts w:ascii="Times New Roman" w:hAnsi="Times New Roman" w:cs="Times New Roman"/>
          <w:color w:val="000000" w:themeColor="text1"/>
          <w:sz w:val="24"/>
          <w:szCs w:val="24"/>
        </w:rPr>
        <w:t xml:space="preserve">ir. Bu noktada meslek elemanlarının mevzuat açısından kendisini geliştirmesinin gerekli olduğu düşünülmektedir.  </w:t>
      </w:r>
    </w:p>
    <w:p w14:paraId="466CCB6F" w14:textId="6FA621D0" w:rsidR="009616E2" w:rsidRPr="004308FD" w:rsidRDefault="009616E2" w:rsidP="00AE7EB6">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p>
    <w:p w14:paraId="0767F0B1" w14:textId="03606E48" w:rsidR="008A0BA6" w:rsidRPr="00297889" w:rsidRDefault="00CD67F3" w:rsidP="00AE7EB6">
      <w:pPr>
        <w:autoSpaceDE w:val="0"/>
        <w:autoSpaceDN w:val="0"/>
        <w:adjustRightInd w:val="0"/>
        <w:spacing w:after="0" w:line="360" w:lineRule="auto"/>
        <w:ind w:firstLine="708"/>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Engelli Çocuğa Sahip Ebeveynlerle İlgili </w:t>
      </w:r>
      <w:r w:rsidR="008A0BA6" w:rsidRPr="00297889">
        <w:rPr>
          <w:rFonts w:ascii="Times New Roman" w:hAnsi="Times New Roman" w:cs="Times New Roman"/>
          <w:b/>
          <w:bCs/>
          <w:color w:val="000000" w:themeColor="text1"/>
          <w:sz w:val="24"/>
          <w:szCs w:val="24"/>
        </w:rPr>
        <w:t>İleride Yapılabilecek</w:t>
      </w:r>
      <w:r w:rsidR="00866BE6">
        <w:rPr>
          <w:rFonts w:ascii="Times New Roman" w:hAnsi="Times New Roman" w:cs="Times New Roman"/>
          <w:b/>
          <w:bCs/>
          <w:color w:val="000000" w:themeColor="text1"/>
          <w:sz w:val="24"/>
          <w:szCs w:val="24"/>
        </w:rPr>
        <w:t xml:space="preserve"> Çalışmalar</w:t>
      </w:r>
      <w:r w:rsidR="00D70046">
        <w:rPr>
          <w:rFonts w:ascii="Times New Roman" w:hAnsi="Times New Roman" w:cs="Times New Roman"/>
          <w:b/>
          <w:bCs/>
          <w:color w:val="000000" w:themeColor="text1"/>
          <w:sz w:val="24"/>
          <w:szCs w:val="24"/>
        </w:rPr>
        <w:t xml:space="preserve"> </w:t>
      </w:r>
      <w:r w:rsidR="00866BE6">
        <w:rPr>
          <w:rFonts w:ascii="Times New Roman" w:hAnsi="Times New Roman" w:cs="Times New Roman"/>
          <w:b/>
          <w:bCs/>
          <w:color w:val="000000" w:themeColor="text1"/>
          <w:sz w:val="24"/>
          <w:szCs w:val="24"/>
        </w:rPr>
        <w:t>için</w:t>
      </w:r>
      <w:r w:rsidR="00DB203D">
        <w:rPr>
          <w:rFonts w:ascii="Times New Roman" w:hAnsi="Times New Roman" w:cs="Times New Roman"/>
          <w:b/>
          <w:bCs/>
          <w:color w:val="000000" w:themeColor="text1"/>
          <w:sz w:val="24"/>
          <w:szCs w:val="24"/>
        </w:rPr>
        <w:t xml:space="preserve"> </w:t>
      </w:r>
      <w:r w:rsidR="008A0BA6" w:rsidRPr="00297889">
        <w:rPr>
          <w:rFonts w:ascii="Times New Roman" w:hAnsi="Times New Roman" w:cs="Times New Roman"/>
          <w:b/>
          <w:bCs/>
          <w:color w:val="000000" w:themeColor="text1"/>
          <w:sz w:val="24"/>
          <w:szCs w:val="24"/>
        </w:rPr>
        <w:t>Öneriler</w:t>
      </w:r>
    </w:p>
    <w:p w14:paraId="398974B7" w14:textId="77777777" w:rsidR="00866BE6" w:rsidRDefault="00866BE6" w:rsidP="00AE7EB6">
      <w:pPr>
        <w:autoSpaceDE w:val="0"/>
        <w:autoSpaceDN w:val="0"/>
        <w:adjustRightInd w:val="0"/>
        <w:spacing w:after="0" w:line="360" w:lineRule="auto"/>
        <w:ind w:firstLine="70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Konu hakkında çalışma yapmayı düşünen araştırmacılara sunulan önerilere aşağıda yer verilmiştir:</w:t>
      </w:r>
    </w:p>
    <w:p w14:paraId="694F7615" w14:textId="62B40960" w:rsidR="008A0BA6" w:rsidRPr="00297889"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8A0BA6" w:rsidRPr="00297889">
        <w:rPr>
          <w:rFonts w:ascii="Times New Roman" w:hAnsi="Times New Roman" w:cs="Times New Roman"/>
          <w:color w:val="000000" w:themeColor="text1"/>
          <w:sz w:val="24"/>
          <w:szCs w:val="24"/>
        </w:rPr>
        <w:t>Bu araştırmada engelli çocuğa sahip ebeveynlerin psikolojik iyi oluş ve tükenmişlik düzeyi arasındaki ilişki sosyal hizmet</w:t>
      </w:r>
      <w:r w:rsidR="00DC42AE">
        <w:rPr>
          <w:rFonts w:ascii="Times New Roman" w:hAnsi="Times New Roman" w:cs="Times New Roman"/>
          <w:color w:val="000000" w:themeColor="text1"/>
          <w:sz w:val="24"/>
          <w:szCs w:val="24"/>
        </w:rPr>
        <w:t xml:space="preserve"> bakış açısı ile</w:t>
      </w:r>
      <w:r w:rsidR="008A0BA6" w:rsidRPr="00297889">
        <w:rPr>
          <w:rFonts w:ascii="Times New Roman" w:hAnsi="Times New Roman" w:cs="Times New Roman"/>
          <w:color w:val="000000" w:themeColor="text1"/>
          <w:sz w:val="24"/>
          <w:szCs w:val="24"/>
        </w:rPr>
        <w:t xml:space="preserve"> incelenmiştir.</w:t>
      </w:r>
      <w:r w:rsidR="00D70046">
        <w:rPr>
          <w:rFonts w:ascii="Times New Roman" w:hAnsi="Times New Roman" w:cs="Times New Roman"/>
          <w:color w:val="000000" w:themeColor="text1"/>
          <w:sz w:val="24"/>
          <w:szCs w:val="24"/>
        </w:rPr>
        <w:t xml:space="preserve"> Engelli </w:t>
      </w:r>
      <w:r w:rsidR="003F0ABE" w:rsidRPr="00297889">
        <w:rPr>
          <w:rFonts w:ascii="Times New Roman" w:hAnsi="Times New Roman" w:cs="Times New Roman"/>
          <w:color w:val="000000" w:themeColor="text1"/>
          <w:sz w:val="24"/>
          <w:szCs w:val="24"/>
        </w:rPr>
        <w:t>çocuğa sahip ebeveynlerin p</w:t>
      </w:r>
      <w:r w:rsidR="000A1EDD" w:rsidRPr="00297889">
        <w:rPr>
          <w:rFonts w:ascii="Times New Roman" w:hAnsi="Times New Roman" w:cs="Times New Roman"/>
          <w:color w:val="000000" w:themeColor="text1"/>
          <w:sz w:val="24"/>
          <w:szCs w:val="24"/>
        </w:rPr>
        <w:t>sikolojik iyi ol</w:t>
      </w:r>
      <w:r w:rsidR="0011141A">
        <w:rPr>
          <w:rFonts w:ascii="Times New Roman" w:hAnsi="Times New Roman" w:cs="Times New Roman"/>
          <w:color w:val="000000" w:themeColor="text1"/>
          <w:sz w:val="24"/>
          <w:szCs w:val="24"/>
        </w:rPr>
        <w:t xml:space="preserve">uş </w:t>
      </w:r>
      <w:r w:rsidR="000A1EDD" w:rsidRPr="00297889">
        <w:rPr>
          <w:rFonts w:ascii="Times New Roman" w:hAnsi="Times New Roman" w:cs="Times New Roman"/>
          <w:color w:val="000000" w:themeColor="text1"/>
          <w:sz w:val="24"/>
          <w:szCs w:val="24"/>
        </w:rPr>
        <w:t xml:space="preserve">ve tükenmişlik düzeyi farklı değişkenler ile </w:t>
      </w:r>
      <w:r w:rsidR="003F0ABE" w:rsidRPr="00297889">
        <w:rPr>
          <w:rFonts w:ascii="Times New Roman" w:hAnsi="Times New Roman" w:cs="Times New Roman"/>
          <w:color w:val="000000" w:themeColor="text1"/>
          <w:sz w:val="24"/>
          <w:szCs w:val="24"/>
        </w:rPr>
        <w:t>ele alınarak incelenebilir.</w:t>
      </w:r>
    </w:p>
    <w:p w14:paraId="2871E929" w14:textId="446C773F" w:rsidR="003F0ABE" w:rsidRPr="00297889"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3F0ABE" w:rsidRPr="00297889">
        <w:rPr>
          <w:rFonts w:ascii="Times New Roman" w:hAnsi="Times New Roman" w:cs="Times New Roman"/>
          <w:color w:val="000000" w:themeColor="text1"/>
          <w:sz w:val="24"/>
          <w:szCs w:val="24"/>
        </w:rPr>
        <w:t>Engelli çocuğa sahip ebeveynlerin psikolojik iyi oluş ve tükenmişlik düzeyine yönelik politikaların geçerliliği ve etkililiği konusunda araştırma yapılmasının uygun olacağı düşünülmekted</w:t>
      </w:r>
      <w:r w:rsidR="00866BE6">
        <w:rPr>
          <w:rFonts w:ascii="Times New Roman" w:hAnsi="Times New Roman" w:cs="Times New Roman"/>
          <w:color w:val="000000" w:themeColor="text1"/>
          <w:sz w:val="24"/>
          <w:szCs w:val="24"/>
        </w:rPr>
        <w:t>ir. Çünkü araştırma bulguları</w:t>
      </w:r>
      <w:r w:rsidR="003F0ABE" w:rsidRPr="00297889">
        <w:rPr>
          <w:rFonts w:ascii="Times New Roman" w:hAnsi="Times New Roman" w:cs="Times New Roman"/>
          <w:color w:val="000000" w:themeColor="text1"/>
          <w:sz w:val="24"/>
          <w:szCs w:val="24"/>
        </w:rPr>
        <w:t xml:space="preserve"> ve </w:t>
      </w:r>
      <w:r w:rsidR="00781A6D">
        <w:rPr>
          <w:rFonts w:ascii="Times New Roman" w:hAnsi="Times New Roman" w:cs="Times New Roman"/>
          <w:color w:val="000000" w:themeColor="text1"/>
          <w:sz w:val="24"/>
          <w:szCs w:val="24"/>
        </w:rPr>
        <w:t xml:space="preserve">alanyazın </w:t>
      </w:r>
      <w:r w:rsidR="003F0ABE" w:rsidRPr="00297889">
        <w:rPr>
          <w:rFonts w:ascii="Times New Roman" w:hAnsi="Times New Roman" w:cs="Times New Roman"/>
          <w:color w:val="000000" w:themeColor="text1"/>
          <w:sz w:val="24"/>
          <w:szCs w:val="24"/>
        </w:rPr>
        <w:t>incelendiğinde, engel düzeyi ve aylık nakdi destek değişkenlerinin ebeveynlerin psikolojik iyi oluş ve tükenmişlik düzeyine etki ettiği sonucuna ulaşılmıştır. Bu kapsamda sosyal hizmet müdahalelerinin ebeveynlerin psikolojik iyi oluş ve tükenmişlik düzeyine ne ölçüde etki ettiği tespit edilebilir.</w:t>
      </w:r>
    </w:p>
    <w:p w14:paraId="350A8217" w14:textId="2E3B924D" w:rsidR="003F0ABE" w:rsidRPr="00297889"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003F0ABE" w:rsidRPr="00297889">
        <w:rPr>
          <w:rFonts w:ascii="Times New Roman" w:hAnsi="Times New Roman" w:cs="Times New Roman"/>
          <w:color w:val="000000" w:themeColor="text1"/>
          <w:sz w:val="24"/>
          <w:szCs w:val="24"/>
        </w:rPr>
        <w:t xml:space="preserve">Engelli çocuğa sahip ebeveynlerin aylık maddi geliri ile psikolojik iyi oluş ve tükenmişlik düzeyi arasındaki ilişki konusunda birçok araştırma yapıldığı görülmüştür. </w:t>
      </w:r>
      <w:r w:rsidR="00866BE6">
        <w:rPr>
          <w:rFonts w:ascii="Times New Roman" w:hAnsi="Times New Roman" w:cs="Times New Roman"/>
          <w:color w:val="000000" w:themeColor="text1"/>
          <w:sz w:val="24"/>
          <w:szCs w:val="24"/>
        </w:rPr>
        <w:t>Ancak,</w:t>
      </w:r>
      <w:r w:rsidR="003F0ABE" w:rsidRPr="00297889">
        <w:rPr>
          <w:rFonts w:ascii="Times New Roman" w:hAnsi="Times New Roman" w:cs="Times New Roman"/>
          <w:color w:val="000000" w:themeColor="text1"/>
          <w:sz w:val="24"/>
          <w:szCs w:val="24"/>
        </w:rPr>
        <w:t xml:space="preserve"> engelli çocuğa sahip ebeveynlerin herhangi bir kamu kurum ve kuruluşundan almış olduğu </w:t>
      </w:r>
      <w:r w:rsidR="00781A6D" w:rsidRPr="00297889">
        <w:rPr>
          <w:rFonts w:ascii="Times New Roman" w:hAnsi="Times New Roman" w:cs="Times New Roman"/>
          <w:color w:val="000000" w:themeColor="text1"/>
          <w:sz w:val="24"/>
          <w:szCs w:val="24"/>
        </w:rPr>
        <w:t xml:space="preserve">aylık </w:t>
      </w:r>
      <w:r w:rsidR="003F0ABE" w:rsidRPr="00297889">
        <w:rPr>
          <w:rFonts w:ascii="Times New Roman" w:hAnsi="Times New Roman" w:cs="Times New Roman"/>
          <w:color w:val="000000" w:themeColor="text1"/>
          <w:sz w:val="24"/>
          <w:szCs w:val="24"/>
        </w:rPr>
        <w:t xml:space="preserve">maddi destek ile psikolojik iyi oluş ve tükenmişlik düzeyi arasında yapılan araştırmaların sınırlı </w:t>
      </w:r>
      <w:r w:rsidR="002F01A6" w:rsidRPr="00297889">
        <w:rPr>
          <w:rFonts w:ascii="Times New Roman" w:hAnsi="Times New Roman" w:cs="Times New Roman"/>
          <w:color w:val="000000" w:themeColor="text1"/>
          <w:sz w:val="24"/>
          <w:szCs w:val="24"/>
        </w:rPr>
        <w:t xml:space="preserve">sayıda </w:t>
      </w:r>
      <w:r w:rsidR="003F0ABE" w:rsidRPr="00297889">
        <w:rPr>
          <w:rFonts w:ascii="Times New Roman" w:hAnsi="Times New Roman" w:cs="Times New Roman"/>
          <w:color w:val="000000" w:themeColor="text1"/>
          <w:sz w:val="24"/>
          <w:szCs w:val="24"/>
        </w:rPr>
        <w:t>olduğu gözlemlenmiştir. Bu kapsamda</w:t>
      </w:r>
      <w:r w:rsidR="00866BE6">
        <w:rPr>
          <w:rFonts w:ascii="Times New Roman" w:hAnsi="Times New Roman" w:cs="Times New Roman"/>
          <w:color w:val="000000" w:themeColor="text1"/>
          <w:sz w:val="24"/>
          <w:szCs w:val="24"/>
        </w:rPr>
        <w:t xml:space="preserve">, </w:t>
      </w:r>
      <w:r w:rsidR="003F0ABE" w:rsidRPr="00297889">
        <w:rPr>
          <w:rFonts w:ascii="Times New Roman" w:hAnsi="Times New Roman" w:cs="Times New Roman"/>
          <w:color w:val="000000" w:themeColor="text1"/>
          <w:sz w:val="24"/>
          <w:szCs w:val="24"/>
        </w:rPr>
        <w:t>konu ha</w:t>
      </w:r>
      <w:r w:rsidR="00781A6D">
        <w:rPr>
          <w:rFonts w:ascii="Times New Roman" w:hAnsi="Times New Roman" w:cs="Times New Roman"/>
          <w:color w:val="000000" w:themeColor="text1"/>
          <w:sz w:val="24"/>
          <w:szCs w:val="24"/>
        </w:rPr>
        <w:t xml:space="preserve">kkında yapılacak çalışmaların, alanyazına katkı sağlayacağı düşünülmektedir. </w:t>
      </w:r>
    </w:p>
    <w:p w14:paraId="41D52E93" w14:textId="18A08617" w:rsidR="002F01A6"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4. </w:t>
      </w:r>
      <w:r w:rsidR="002F01A6" w:rsidRPr="00297889">
        <w:rPr>
          <w:rFonts w:ascii="Times New Roman" w:hAnsi="Times New Roman" w:cs="Times New Roman"/>
          <w:color w:val="000000" w:themeColor="text1"/>
          <w:sz w:val="24"/>
          <w:szCs w:val="24"/>
        </w:rPr>
        <w:t>Bu araştırma</w:t>
      </w:r>
      <w:r w:rsidR="00866BE6">
        <w:rPr>
          <w:rFonts w:ascii="Times New Roman" w:hAnsi="Times New Roman" w:cs="Times New Roman"/>
          <w:color w:val="000000" w:themeColor="text1"/>
          <w:sz w:val="24"/>
          <w:szCs w:val="24"/>
        </w:rPr>
        <w:t>nın örneklemini</w:t>
      </w:r>
      <w:r w:rsidR="00D70046">
        <w:rPr>
          <w:rFonts w:ascii="Times New Roman" w:hAnsi="Times New Roman" w:cs="Times New Roman"/>
          <w:color w:val="000000" w:themeColor="text1"/>
          <w:sz w:val="24"/>
          <w:szCs w:val="24"/>
        </w:rPr>
        <w:t xml:space="preserve"> </w:t>
      </w:r>
      <w:r w:rsidR="00866BE6">
        <w:rPr>
          <w:rFonts w:ascii="Times New Roman" w:hAnsi="Times New Roman" w:cs="Times New Roman"/>
          <w:color w:val="000000" w:themeColor="text1"/>
          <w:sz w:val="24"/>
          <w:szCs w:val="24"/>
        </w:rPr>
        <w:t>engelli çocuğa sahip ebeveynler oluşturduğundan, başka bir çalışma, e</w:t>
      </w:r>
      <w:r w:rsidR="002F01A6" w:rsidRPr="00297889">
        <w:rPr>
          <w:rFonts w:ascii="Times New Roman" w:hAnsi="Times New Roman" w:cs="Times New Roman"/>
          <w:color w:val="000000" w:themeColor="text1"/>
          <w:sz w:val="24"/>
          <w:szCs w:val="24"/>
        </w:rPr>
        <w:t>ngelli kardeşi bulunan bireyler</w:t>
      </w:r>
      <w:r w:rsidR="006F1013">
        <w:rPr>
          <w:rFonts w:ascii="Times New Roman" w:hAnsi="Times New Roman" w:cs="Times New Roman"/>
          <w:color w:val="000000" w:themeColor="text1"/>
          <w:sz w:val="24"/>
          <w:szCs w:val="24"/>
        </w:rPr>
        <w:t>i ya da yakınları</w:t>
      </w:r>
      <w:r w:rsidR="002F01A6" w:rsidRPr="00297889">
        <w:rPr>
          <w:rFonts w:ascii="Times New Roman" w:hAnsi="Times New Roman" w:cs="Times New Roman"/>
          <w:color w:val="000000" w:themeColor="text1"/>
          <w:sz w:val="24"/>
          <w:szCs w:val="24"/>
        </w:rPr>
        <w:t xml:space="preserve"> üzerinde </w:t>
      </w:r>
      <w:r w:rsidR="00866BE6">
        <w:rPr>
          <w:rFonts w:ascii="Times New Roman" w:hAnsi="Times New Roman" w:cs="Times New Roman"/>
          <w:color w:val="000000" w:themeColor="text1"/>
          <w:sz w:val="24"/>
          <w:szCs w:val="24"/>
        </w:rPr>
        <w:t xml:space="preserve">yürütülebilir. </w:t>
      </w:r>
    </w:p>
    <w:p w14:paraId="3E519290" w14:textId="68EB879B" w:rsidR="00DB2117"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5. </w:t>
      </w:r>
      <w:r w:rsidR="006F1013">
        <w:rPr>
          <w:rFonts w:ascii="Times New Roman" w:hAnsi="Times New Roman" w:cs="Times New Roman"/>
          <w:color w:val="000000" w:themeColor="text1"/>
          <w:sz w:val="24"/>
          <w:szCs w:val="24"/>
        </w:rPr>
        <w:t>B</w:t>
      </w:r>
      <w:r w:rsidR="00DB2117">
        <w:rPr>
          <w:rFonts w:ascii="Times New Roman" w:hAnsi="Times New Roman" w:cs="Times New Roman"/>
          <w:color w:val="000000" w:themeColor="text1"/>
          <w:sz w:val="24"/>
          <w:szCs w:val="24"/>
        </w:rPr>
        <w:t>ölgelere göre örneklem alınarak</w:t>
      </w:r>
      <w:r w:rsidR="006F1013">
        <w:rPr>
          <w:rFonts w:ascii="Times New Roman" w:hAnsi="Times New Roman" w:cs="Times New Roman"/>
          <w:color w:val="000000" w:themeColor="text1"/>
          <w:sz w:val="24"/>
          <w:szCs w:val="24"/>
        </w:rPr>
        <w:t>,</w:t>
      </w:r>
      <w:r w:rsidR="00DB2117">
        <w:rPr>
          <w:rFonts w:ascii="Times New Roman" w:hAnsi="Times New Roman" w:cs="Times New Roman"/>
          <w:color w:val="000000" w:themeColor="text1"/>
          <w:sz w:val="24"/>
          <w:szCs w:val="24"/>
        </w:rPr>
        <w:t xml:space="preserve"> araştırma sonuçlarının evrene genellemesi yapılabili</w:t>
      </w:r>
      <w:r w:rsidR="00DB2117" w:rsidRPr="00297889">
        <w:rPr>
          <w:rFonts w:ascii="Times New Roman" w:hAnsi="Times New Roman" w:cs="Times New Roman"/>
          <w:color w:val="000000" w:themeColor="text1"/>
          <w:sz w:val="24"/>
          <w:szCs w:val="24"/>
        </w:rPr>
        <w:t>r.</w:t>
      </w:r>
    </w:p>
    <w:p w14:paraId="48C81B43" w14:textId="6CDD6817" w:rsidR="00DB203D"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6. </w:t>
      </w:r>
      <w:r w:rsidR="00DB203D">
        <w:rPr>
          <w:rFonts w:ascii="Times New Roman" w:hAnsi="Times New Roman" w:cs="Times New Roman"/>
          <w:color w:val="000000" w:themeColor="text1"/>
          <w:sz w:val="24"/>
          <w:szCs w:val="24"/>
        </w:rPr>
        <w:t>Bu araştırmanın soru formunda Kişisel Bilgi Formu, Tükenmişlik Ölçeği ve Psikolojik İ</w:t>
      </w:r>
      <w:r w:rsidR="006F1013">
        <w:rPr>
          <w:rFonts w:ascii="Times New Roman" w:hAnsi="Times New Roman" w:cs="Times New Roman"/>
          <w:color w:val="000000" w:themeColor="text1"/>
          <w:sz w:val="24"/>
          <w:szCs w:val="24"/>
        </w:rPr>
        <w:t>yi Oluş Ölçeği kullanılmış a</w:t>
      </w:r>
      <w:r w:rsidR="00DB203D">
        <w:rPr>
          <w:rFonts w:ascii="Times New Roman" w:hAnsi="Times New Roman" w:cs="Times New Roman"/>
          <w:color w:val="000000" w:themeColor="text1"/>
          <w:sz w:val="24"/>
          <w:szCs w:val="24"/>
        </w:rPr>
        <w:t>yrıca araştırma bulguları sosyal hizmet bakış açısı ile incelenmiştir. Engelli çocuğa sahip ebeveynlerle yapılacak çalışmada sosyal hizmet mesleği</w:t>
      </w:r>
      <w:r w:rsidR="006F1013">
        <w:rPr>
          <w:rFonts w:ascii="Times New Roman" w:hAnsi="Times New Roman" w:cs="Times New Roman"/>
          <w:color w:val="000000" w:themeColor="text1"/>
          <w:sz w:val="24"/>
          <w:szCs w:val="24"/>
        </w:rPr>
        <w:t xml:space="preserve">ne yönelik geliştirilen </w:t>
      </w:r>
      <w:r w:rsidR="00DB203D">
        <w:rPr>
          <w:rFonts w:ascii="Times New Roman" w:hAnsi="Times New Roman" w:cs="Times New Roman"/>
          <w:color w:val="000000" w:themeColor="text1"/>
          <w:sz w:val="24"/>
          <w:szCs w:val="24"/>
        </w:rPr>
        <w:t>ölçeklerden faydalanılabilir.</w:t>
      </w:r>
    </w:p>
    <w:p w14:paraId="3E705981" w14:textId="2A5B26FA" w:rsidR="00DE0A39" w:rsidRDefault="00486F7C" w:rsidP="00486F7C">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7. </w:t>
      </w:r>
      <w:r w:rsidR="00DE0A39">
        <w:rPr>
          <w:rFonts w:ascii="Times New Roman" w:hAnsi="Times New Roman" w:cs="Times New Roman"/>
          <w:color w:val="000000" w:themeColor="text1"/>
          <w:sz w:val="24"/>
          <w:szCs w:val="24"/>
        </w:rPr>
        <w:t>Engelli çocuğa sahip annelerin babalara göre daha fazla kaygı, kriz ve stres durumu ile karşı karşıya kaldığı düşünülmektedir. Bu noktada babaların, engelli çocuğun temel bakım sürecinde daha aktif olması için neler yapılabileceği konusunda çalışma</w:t>
      </w:r>
      <w:r w:rsidR="00B64C1C">
        <w:rPr>
          <w:rFonts w:ascii="Times New Roman" w:hAnsi="Times New Roman" w:cs="Times New Roman"/>
          <w:color w:val="000000" w:themeColor="text1"/>
          <w:sz w:val="24"/>
          <w:szCs w:val="24"/>
        </w:rPr>
        <w:t>/çalışmalar</w:t>
      </w:r>
      <w:r w:rsidR="00DE0A39">
        <w:rPr>
          <w:rFonts w:ascii="Times New Roman" w:hAnsi="Times New Roman" w:cs="Times New Roman"/>
          <w:color w:val="000000" w:themeColor="text1"/>
          <w:sz w:val="24"/>
          <w:szCs w:val="24"/>
        </w:rPr>
        <w:t xml:space="preserve"> yapılabilir.</w:t>
      </w:r>
    </w:p>
    <w:p w14:paraId="6EF461B0" w14:textId="3A7C4FA8" w:rsidR="00DB203D" w:rsidRDefault="00486F7C" w:rsidP="0016493E">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8. </w:t>
      </w:r>
      <w:r w:rsidR="006F1013">
        <w:rPr>
          <w:rFonts w:ascii="Times New Roman" w:hAnsi="Times New Roman" w:cs="Times New Roman"/>
          <w:color w:val="000000" w:themeColor="text1"/>
          <w:sz w:val="24"/>
          <w:szCs w:val="24"/>
        </w:rPr>
        <w:t>Engelli çocuğa</w:t>
      </w:r>
      <w:r w:rsidR="00A8769B">
        <w:rPr>
          <w:rFonts w:ascii="Times New Roman" w:hAnsi="Times New Roman" w:cs="Times New Roman"/>
          <w:color w:val="000000" w:themeColor="text1"/>
          <w:sz w:val="24"/>
          <w:szCs w:val="24"/>
        </w:rPr>
        <w:t xml:space="preserve"> ve ebeveynlerine yönelik hizmet sunan meslek elemanlarının mesleki yetkinliği konusunda ebeveynlerin düşünceleri önemli bir boyutu oluşturur. Buna göre engelli çocuğa sahip ebeveynlerin,</w:t>
      </w:r>
      <w:r w:rsidR="00DE0A39">
        <w:rPr>
          <w:rFonts w:ascii="Times New Roman" w:hAnsi="Times New Roman" w:cs="Times New Roman"/>
          <w:color w:val="000000" w:themeColor="text1"/>
          <w:sz w:val="24"/>
          <w:szCs w:val="24"/>
        </w:rPr>
        <w:t xml:space="preserve"> </w:t>
      </w:r>
      <w:r w:rsidR="006F1013">
        <w:rPr>
          <w:rFonts w:ascii="Times New Roman" w:hAnsi="Times New Roman" w:cs="Times New Roman"/>
          <w:color w:val="000000" w:themeColor="text1"/>
          <w:sz w:val="24"/>
          <w:szCs w:val="24"/>
        </w:rPr>
        <w:t xml:space="preserve">sunulan hizmet kalitesine yönelik düşüncelerini ele alan </w:t>
      </w:r>
      <w:r w:rsidR="00A8769B">
        <w:rPr>
          <w:rFonts w:ascii="Times New Roman" w:hAnsi="Times New Roman" w:cs="Times New Roman"/>
          <w:color w:val="000000" w:themeColor="text1"/>
          <w:sz w:val="24"/>
          <w:szCs w:val="24"/>
        </w:rPr>
        <w:t>çalışma</w:t>
      </w:r>
      <w:r w:rsidR="00B64C1C">
        <w:rPr>
          <w:rFonts w:ascii="Times New Roman" w:hAnsi="Times New Roman" w:cs="Times New Roman"/>
          <w:color w:val="000000" w:themeColor="text1"/>
          <w:sz w:val="24"/>
          <w:szCs w:val="24"/>
        </w:rPr>
        <w:t>/çalışmalar</w:t>
      </w:r>
      <w:r w:rsidR="00A8769B">
        <w:rPr>
          <w:rFonts w:ascii="Times New Roman" w:hAnsi="Times New Roman" w:cs="Times New Roman"/>
          <w:color w:val="000000" w:themeColor="text1"/>
          <w:sz w:val="24"/>
          <w:szCs w:val="24"/>
        </w:rPr>
        <w:t xml:space="preserve"> yapılabilir.</w:t>
      </w:r>
      <w:r w:rsidR="00DB203D">
        <w:rPr>
          <w:rFonts w:ascii="Times New Roman" w:hAnsi="Times New Roman" w:cs="Times New Roman"/>
          <w:color w:val="000000" w:themeColor="text1"/>
          <w:sz w:val="24"/>
          <w:szCs w:val="24"/>
        </w:rPr>
        <w:t xml:space="preserve"> </w:t>
      </w:r>
    </w:p>
    <w:p w14:paraId="3CE87EB4" w14:textId="77777777" w:rsidR="00DB2117" w:rsidRPr="00297889" w:rsidRDefault="00DB2117" w:rsidP="00AE7EB6">
      <w:pPr>
        <w:pStyle w:val="ListeParagraf"/>
        <w:autoSpaceDE w:val="0"/>
        <w:autoSpaceDN w:val="0"/>
        <w:adjustRightInd w:val="0"/>
        <w:spacing w:after="0" w:line="360" w:lineRule="auto"/>
        <w:ind w:left="0"/>
        <w:jc w:val="both"/>
        <w:rPr>
          <w:rFonts w:ascii="Times New Roman" w:hAnsi="Times New Roman" w:cs="Times New Roman"/>
          <w:color w:val="000000" w:themeColor="text1"/>
          <w:sz w:val="24"/>
          <w:szCs w:val="24"/>
        </w:rPr>
      </w:pPr>
    </w:p>
    <w:p w14:paraId="2A68A33B" w14:textId="77777777" w:rsidR="004049E6" w:rsidRPr="00297889" w:rsidRDefault="004049E6"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0B4AE282" w14:textId="77777777" w:rsidR="005B643D" w:rsidRPr="00297889" w:rsidRDefault="005B643D"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52E0410F" w14:textId="77777777" w:rsidR="002F01A6" w:rsidRDefault="002F01A6"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002CC042" w14:textId="77777777" w:rsidR="00866BE6" w:rsidRDefault="00866BE6"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p>
    <w:p w14:paraId="2D976122" w14:textId="7D1E2420" w:rsidR="00ED3FF9" w:rsidRDefault="00ED3FF9" w:rsidP="00AE7EB6">
      <w:pPr>
        <w:pStyle w:val="Balk1"/>
        <w:spacing w:before="0"/>
        <w:jc w:val="center"/>
        <w:rPr>
          <w:rFonts w:ascii="Times New Roman" w:hAnsi="Times New Roman" w:cs="Times New Roman"/>
          <w:b/>
          <w:bCs/>
          <w:color w:val="000000" w:themeColor="text1"/>
          <w:sz w:val="24"/>
          <w:szCs w:val="24"/>
        </w:rPr>
        <w:sectPr w:rsidR="00ED3FF9" w:rsidSect="0016493E">
          <w:pgSz w:w="11906" w:h="16838"/>
          <w:pgMar w:top="1701" w:right="1134" w:bottom="1701" w:left="2268" w:header="709" w:footer="709" w:gutter="0"/>
          <w:pgNumType w:start="87"/>
          <w:cols w:space="708"/>
          <w:titlePg/>
          <w:docGrid w:linePitch="360"/>
        </w:sectPr>
      </w:pPr>
      <w:bookmarkStart w:id="263" w:name="_Toc45660926"/>
      <w:bookmarkStart w:id="264" w:name="_Toc71029894"/>
    </w:p>
    <w:p w14:paraId="579670AA" w14:textId="375FA426" w:rsidR="004871D1" w:rsidRDefault="004871D1" w:rsidP="00AE7EB6">
      <w:pPr>
        <w:pStyle w:val="Balk1"/>
        <w:spacing w:before="0"/>
        <w:jc w:val="center"/>
        <w:rPr>
          <w:rFonts w:ascii="Times New Roman" w:hAnsi="Times New Roman" w:cs="Times New Roman"/>
          <w:b/>
          <w:bCs/>
          <w:color w:val="000000" w:themeColor="text1"/>
          <w:sz w:val="24"/>
          <w:szCs w:val="24"/>
        </w:rPr>
      </w:pPr>
      <w:r w:rsidRPr="00297889">
        <w:rPr>
          <w:rFonts w:ascii="Times New Roman" w:hAnsi="Times New Roman" w:cs="Times New Roman"/>
          <w:b/>
          <w:bCs/>
          <w:color w:val="000000" w:themeColor="text1"/>
          <w:sz w:val="24"/>
          <w:szCs w:val="24"/>
        </w:rPr>
        <w:lastRenderedPageBreak/>
        <w:t>KAYNAKÇA</w:t>
      </w:r>
      <w:bookmarkEnd w:id="263"/>
      <w:bookmarkEnd w:id="264"/>
    </w:p>
    <w:p w14:paraId="416D1967" w14:textId="77777777" w:rsidR="005912C6" w:rsidRPr="005912C6" w:rsidRDefault="005912C6" w:rsidP="00AE7EB6"/>
    <w:p w14:paraId="117450A0" w14:textId="77777777" w:rsidR="004871D1" w:rsidRPr="00895922" w:rsidRDefault="0011141A" w:rsidP="0016493E">
      <w:pPr>
        <w:autoSpaceDE w:val="0"/>
        <w:autoSpaceDN w:val="0"/>
        <w:adjustRightInd w:val="0"/>
        <w:spacing w:after="0" w:line="360" w:lineRule="auto"/>
        <w:ind w:left="709" w:hanging="709"/>
        <w:jc w:val="both"/>
        <w:rPr>
          <w:rStyle w:val="Kpr"/>
          <w:rFonts w:ascii="Times New Roman" w:hAnsi="Times New Roman" w:cs="Times New Roman"/>
          <w:color w:val="000000" w:themeColor="text1"/>
          <w:sz w:val="24"/>
          <w:szCs w:val="24"/>
          <w:u w:val="none"/>
        </w:rPr>
      </w:pPr>
      <w:r>
        <w:rPr>
          <w:rFonts w:ascii="Times New Roman" w:hAnsi="Times New Roman" w:cs="Times New Roman"/>
          <w:color w:val="000000" w:themeColor="text1"/>
          <w:sz w:val="24"/>
          <w:szCs w:val="24"/>
        </w:rPr>
        <w:t>Açık Öğretim Fakültesi.</w:t>
      </w:r>
      <w:r w:rsidR="004871D1" w:rsidRPr="00297889">
        <w:rPr>
          <w:rFonts w:ascii="Times New Roman" w:hAnsi="Times New Roman" w:cs="Times New Roman"/>
          <w:color w:val="000000" w:themeColor="text1"/>
          <w:sz w:val="24"/>
          <w:szCs w:val="24"/>
        </w:rPr>
        <w:t xml:space="preserve"> (2013). Sosyal hizmet kuruluşları kısa özet</w:t>
      </w:r>
      <w:r w:rsidR="004871D1" w:rsidRPr="00297889">
        <w:rPr>
          <w:rFonts w:ascii="Times New Roman" w:eastAsia="TimesNewRomanPSMT" w:hAnsi="Times New Roman" w:cs="Times New Roman"/>
          <w:color w:val="000000" w:themeColor="text1"/>
          <w:sz w:val="24"/>
          <w:szCs w:val="24"/>
        </w:rPr>
        <w:t xml:space="preserve">. </w:t>
      </w:r>
      <w:r w:rsidR="004871D1" w:rsidRPr="00297889">
        <w:rPr>
          <w:rFonts w:ascii="Times New Roman" w:hAnsi="Times New Roman" w:cs="Times New Roman"/>
          <w:color w:val="000000" w:themeColor="text1"/>
          <w:sz w:val="24"/>
          <w:szCs w:val="24"/>
        </w:rPr>
        <w:t xml:space="preserve">12. </w:t>
      </w:r>
      <w:r w:rsidR="00F20E48">
        <w:rPr>
          <w:rFonts w:ascii="Times New Roman" w:hAnsi="Times New Roman" w:cs="Times New Roman"/>
          <w:color w:val="000000" w:themeColor="text1"/>
          <w:sz w:val="24"/>
          <w:szCs w:val="24"/>
        </w:rPr>
        <w:t>10/08</w:t>
      </w:r>
      <w:r w:rsidR="00895922">
        <w:rPr>
          <w:rFonts w:ascii="Times New Roman" w:hAnsi="Times New Roman" w:cs="Times New Roman"/>
          <w:color w:val="000000" w:themeColor="text1"/>
          <w:sz w:val="24"/>
          <w:szCs w:val="24"/>
        </w:rPr>
        <w:t xml:space="preserve">/2020 tarihinde </w:t>
      </w:r>
      <w:r w:rsidR="00895922" w:rsidRPr="0026049D">
        <w:rPr>
          <w:rFonts w:ascii="Times New Roman" w:hAnsi="Times New Roman" w:cs="Times New Roman"/>
          <w:sz w:val="24"/>
          <w:szCs w:val="24"/>
        </w:rPr>
        <w:t>http://kolayaof.com/ornek_ozet/SHZ104U.pdf</w:t>
      </w:r>
      <w:r w:rsidR="00895922">
        <w:rPr>
          <w:rFonts w:ascii="Times New Roman" w:hAnsi="Times New Roman" w:cs="Times New Roman"/>
          <w:color w:val="000000" w:themeColor="text1"/>
          <w:sz w:val="24"/>
          <w:szCs w:val="24"/>
          <w:u w:val="single"/>
        </w:rPr>
        <w:t xml:space="preserve"> </w:t>
      </w:r>
      <w:r w:rsidR="00895922" w:rsidRPr="00895922">
        <w:rPr>
          <w:rFonts w:ascii="Times New Roman" w:hAnsi="Times New Roman" w:cs="Times New Roman"/>
          <w:color w:val="000000" w:themeColor="text1"/>
          <w:sz w:val="24"/>
          <w:szCs w:val="24"/>
        </w:rPr>
        <w:t>adresinden</w:t>
      </w:r>
      <w:r w:rsidR="00895922">
        <w:rPr>
          <w:rFonts w:ascii="Times New Roman" w:hAnsi="Times New Roman" w:cs="Times New Roman"/>
          <w:color w:val="000000" w:themeColor="text1"/>
          <w:sz w:val="24"/>
          <w:szCs w:val="24"/>
        </w:rPr>
        <w:t xml:space="preserve"> erişildi.</w:t>
      </w:r>
      <w:r w:rsidR="00895922" w:rsidRPr="00895922">
        <w:rPr>
          <w:rFonts w:ascii="Times New Roman" w:hAnsi="Times New Roman" w:cs="Times New Roman"/>
          <w:color w:val="000000" w:themeColor="text1"/>
          <w:sz w:val="24"/>
          <w:szCs w:val="24"/>
        </w:rPr>
        <w:t xml:space="preserve"> </w:t>
      </w:r>
    </w:p>
    <w:p w14:paraId="3645B330" w14:textId="77777777" w:rsidR="004871D1" w:rsidRPr="00297889" w:rsidRDefault="004871D1" w:rsidP="0016493E">
      <w:pPr>
        <w:autoSpaceDE w:val="0"/>
        <w:autoSpaceDN w:val="0"/>
        <w:adjustRightInd w:val="0"/>
        <w:spacing w:after="0" w:line="360" w:lineRule="auto"/>
        <w:ind w:left="709" w:hanging="709"/>
        <w:jc w:val="both"/>
        <w:rPr>
          <w:rStyle w:val="K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Aile, Çalışma ve Sosyal Hizmetler Bakanlığı Aile ve Toplum Hizmetleri Genel</w:t>
      </w:r>
      <w:r w:rsidR="004D3455">
        <w:rPr>
          <w:rFonts w:ascii="Times New Roman" w:hAnsi="Times New Roman" w:cs="Times New Roman"/>
          <w:color w:val="000000" w:themeColor="text1"/>
          <w:sz w:val="24"/>
          <w:szCs w:val="24"/>
        </w:rPr>
        <w:t xml:space="preserve"> Müdürlüğü </w:t>
      </w:r>
      <w:r w:rsidRPr="00297889">
        <w:rPr>
          <w:rFonts w:ascii="Times New Roman" w:hAnsi="Times New Roman" w:cs="Times New Roman"/>
          <w:color w:val="000000" w:themeColor="text1"/>
          <w:sz w:val="24"/>
          <w:szCs w:val="24"/>
        </w:rPr>
        <w:t>(2006).</w:t>
      </w:r>
      <w:r w:rsidR="004D34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 Aile yapısı araştırması verileri. Türkiye İstatistik Kurumu</w:t>
      </w:r>
      <w:r w:rsidR="004D34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Matbaası, Ankara,</w:t>
      </w:r>
      <w:r w:rsidR="00F20E48">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8.</w:t>
      </w:r>
    </w:p>
    <w:p w14:paraId="2AF80098"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Aile, Çalışma ve Sosyal Hizmetler Bakanlığı Engelli ve Yaşlı Hizmetleri Genel</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Müdürlüğü</w:t>
      </w:r>
      <w:r w:rsidR="00895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(2010). Engellilerin sorun ve beklentileri araştırması. Türkiye</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İstatistik Kurumu</w:t>
      </w:r>
      <w:r w:rsidR="00D70046">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Matbaası,</w:t>
      </w:r>
      <w:r w:rsidR="00D70046">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Ankara,</w:t>
      </w:r>
      <w:r w:rsidR="00F20E48">
        <w:rPr>
          <w:rFonts w:ascii="Times New Roman" w:hAnsi="Times New Roman" w:cs="Times New Roman"/>
          <w:color w:val="000000" w:themeColor="text1"/>
          <w:sz w:val="24"/>
          <w:szCs w:val="24"/>
        </w:rPr>
        <w:t xml:space="preserve"> 10/05/2020 tarihinde</w:t>
      </w:r>
      <w:r w:rsidR="00F247EA">
        <w:rPr>
          <w:rFonts w:ascii="Times New Roman" w:hAnsi="Times New Roman" w:cs="Times New Roman"/>
          <w:color w:val="000000" w:themeColor="text1"/>
          <w:sz w:val="24"/>
          <w:szCs w:val="24"/>
        </w:rPr>
        <w:tab/>
      </w:r>
      <w:r w:rsidR="00F20E48" w:rsidRPr="0026049D">
        <w:rPr>
          <w:rFonts w:ascii="Times New Roman" w:hAnsi="Times New Roman" w:cs="Times New Roman"/>
          <w:sz w:val="24"/>
          <w:szCs w:val="24"/>
        </w:rPr>
        <w:t>http://www.tuik.gov.tr/VeriBilgi.do?alt_id=1017</w:t>
      </w:r>
      <w:r w:rsidR="00F20E48">
        <w:rPr>
          <w:rFonts w:ascii="Times New Roman" w:hAnsi="Times New Roman" w:cs="Times New Roman"/>
          <w:color w:val="000000" w:themeColor="text1"/>
          <w:sz w:val="24"/>
          <w:szCs w:val="24"/>
        </w:rPr>
        <w:t xml:space="preserve"> adresinden erişildi.</w:t>
      </w:r>
    </w:p>
    <w:p w14:paraId="073B9DFD" w14:textId="77777777" w:rsidR="004871D1" w:rsidRPr="00297889" w:rsidRDefault="004871D1" w:rsidP="0016493E">
      <w:pPr>
        <w:autoSpaceDE w:val="0"/>
        <w:autoSpaceDN w:val="0"/>
        <w:adjustRightInd w:val="0"/>
        <w:spacing w:after="0" w:line="360" w:lineRule="auto"/>
        <w:ind w:left="709" w:hanging="709"/>
        <w:jc w:val="both"/>
        <w:rPr>
          <w:rFonts w:ascii="Times New Roman" w:hAnsi="Times New Roman" w:cs="Times New Roman"/>
          <w:color w:val="000000" w:themeColor="text1"/>
          <w:sz w:val="24"/>
          <w:szCs w:val="24"/>
          <w:u w:val="single"/>
        </w:rPr>
      </w:pPr>
      <w:r w:rsidRPr="00297889">
        <w:rPr>
          <w:rFonts w:ascii="Times New Roman" w:hAnsi="Times New Roman" w:cs="Times New Roman"/>
          <w:color w:val="000000" w:themeColor="text1"/>
          <w:sz w:val="24"/>
          <w:szCs w:val="24"/>
        </w:rPr>
        <w:t>Aile, Çalışma ve Sosyal Hizmetler Bakanlığı Aile ve Toplum Hizmetleri Genel</w:t>
      </w:r>
      <w:r w:rsidR="004D34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Müdürlüğü</w:t>
      </w:r>
      <w:r w:rsidR="00895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(2011). Türk</w:t>
      </w:r>
      <w:r w:rsidR="0011141A">
        <w:rPr>
          <w:rFonts w:ascii="Times New Roman" w:hAnsi="Times New Roman" w:cs="Times New Roman"/>
          <w:color w:val="000000" w:themeColor="text1"/>
          <w:sz w:val="24"/>
          <w:szCs w:val="24"/>
        </w:rPr>
        <w:t xml:space="preserve">iye’de aile yapısı araştırması. </w:t>
      </w:r>
      <w:r w:rsidRPr="00297889">
        <w:rPr>
          <w:rFonts w:ascii="Times New Roman" w:hAnsi="Times New Roman" w:cs="Times New Roman"/>
          <w:color w:val="000000" w:themeColor="text1"/>
          <w:sz w:val="24"/>
          <w:szCs w:val="24"/>
        </w:rPr>
        <w:t>Uzerler Matbaacılık,</w:t>
      </w:r>
      <w:r w:rsidR="004D34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Ankara, 76.</w:t>
      </w:r>
    </w:p>
    <w:p w14:paraId="1528B36D"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u w:val="single"/>
        </w:rPr>
      </w:pPr>
      <w:r w:rsidRPr="00297889">
        <w:rPr>
          <w:rFonts w:ascii="Times New Roman" w:hAnsi="Times New Roman" w:cs="Times New Roman"/>
          <w:color w:val="000000" w:themeColor="text1"/>
          <w:sz w:val="24"/>
          <w:szCs w:val="24"/>
        </w:rPr>
        <w:t>Aile, Çalışma ve Sosyal Hizmetler Bakanlığı Engelli ve Yaşlı Hizmetleri Genel</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Müdürlüğü</w:t>
      </w:r>
      <w:r w:rsidR="00895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(2014). Aile eğitim rehberi. Grafer Tasarım Baskı Ambalaj, Ankara,</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32-33.</w:t>
      </w:r>
      <w:r w:rsidR="00F20E48">
        <w:rPr>
          <w:rFonts w:ascii="Times New Roman" w:hAnsi="Times New Roman" w:cs="Times New Roman"/>
          <w:color w:val="000000" w:themeColor="text1"/>
          <w:sz w:val="24"/>
          <w:szCs w:val="24"/>
        </w:rPr>
        <w:t xml:space="preserve"> 15/05</w:t>
      </w:r>
      <w:r w:rsidR="00895922">
        <w:rPr>
          <w:rFonts w:ascii="Times New Roman" w:hAnsi="Times New Roman" w:cs="Times New Roman"/>
          <w:color w:val="000000" w:themeColor="text1"/>
          <w:sz w:val="24"/>
          <w:szCs w:val="24"/>
        </w:rPr>
        <w:t xml:space="preserve">/2020 tarihinde </w:t>
      </w:r>
      <w:r w:rsidR="00895922" w:rsidRPr="0026049D">
        <w:rPr>
          <w:rFonts w:ascii="Times New Roman" w:hAnsi="Times New Roman" w:cs="Times New Roman"/>
          <w:sz w:val="24"/>
          <w:szCs w:val="24"/>
        </w:rPr>
        <w:t>https://docplayer.biz.tr/105014437-Aile-egitim</w:t>
      </w:r>
      <w:r w:rsidR="00895922">
        <w:rPr>
          <w:rFonts w:ascii="Times New Roman" w:hAnsi="Times New Roman" w:cs="Times New Roman"/>
          <w:color w:val="000000" w:themeColor="text1"/>
          <w:sz w:val="24"/>
          <w:szCs w:val="24"/>
        </w:rPr>
        <w:tab/>
      </w:r>
      <w:r w:rsidR="00895922" w:rsidRPr="0026049D">
        <w:rPr>
          <w:rFonts w:ascii="Times New Roman" w:hAnsi="Times New Roman" w:cs="Times New Roman"/>
          <w:color w:val="000000" w:themeColor="text1"/>
          <w:sz w:val="24"/>
          <w:szCs w:val="24"/>
        </w:rPr>
        <w:t>-rehberi-zihinsel-engelli</w:t>
      </w:r>
      <w:r w:rsidRPr="0026049D">
        <w:rPr>
          <w:rFonts w:ascii="Times New Roman" w:hAnsi="Times New Roman" w:cs="Times New Roman"/>
          <w:color w:val="000000" w:themeColor="text1"/>
          <w:sz w:val="24"/>
          <w:szCs w:val="24"/>
        </w:rPr>
        <w:t>cocuklar.html</w:t>
      </w:r>
      <w:r w:rsidR="00895922">
        <w:rPr>
          <w:rFonts w:ascii="Times New Roman" w:hAnsi="Times New Roman" w:cs="Times New Roman"/>
          <w:color w:val="000000" w:themeColor="text1"/>
          <w:sz w:val="24"/>
          <w:szCs w:val="24"/>
        </w:rPr>
        <w:t xml:space="preserve"> adresinden erişildi.</w:t>
      </w:r>
    </w:p>
    <w:p w14:paraId="55781F22" w14:textId="77777777" w:rsidR="004871D1" w:rsidRPr="00297889" w:rsidRDefault="004871D1" w:rsidP="0016493E">
      <w:pPr>
        <w:spacing w:after="0" w:line="360" w:lineRule="auto"/>
        <w:ind w:left="709" w:hanging="709"/>
        <w:jc w:val="both"/>
        <w:rPr>
          <w:rFonts w:ascii="Times New Roman" w:hAnsi="Times New Roman" w:cs="Times New Roman"/>
          <w:color w:val="000000" w:themeColor="text1"/>
          <w:sz w:val="24"/>
          <w:szCs w:val="24"/>
          <w:u w:val="single"/>
        </w:rPr>
      </w:pPr>
      <w:r w:rsidRPr="00297889">
        <w:rPr>
          <w:rFonts w:ascii="Times New Roman" w:hAnsi="Times New Roman" w:cs="Times New Roman"/>
          <w:color w:val="000000" w:themeColor="text1"/>
          <w:sz w:val="24"/>
          <w:szCs w:val="24"/>
        </w:rPr>
        <w:t>Ailenin Korunması ve Kadına Karşı Şiddetin Önlenmesine Dair Kanun. (2012/ 8</w:t>
      </w:r>
      <w:r w:rsidRPr="00297889">
        <w:rPr>
          <w:rFonts w:ascii="Times New Roman" w:hAnsi="Times New Roman" w:cs="Times New Roman"/>
          <w:color w:val="000000" w:themeColor="text1"/>
          <w:sz w:val="24"/>
          <w:szCs w:val="24"/>
        </w:rPr>
        <w:tab/>
        <w:t>Mart). Resmî Gazete, Kanun No: 6284, (Sayı: 28239), 5(52), 1-3.</w:t>
      </w:r>
      <w:r w:rsidR="00F20E48">
        <w:rPr>
          <w:rFonts w:ascii="Times New Roman" w:hAnsi="Times New Roman" w:cs="Times New Roman"/>
          <w:color w:val="000000" w:themeColor="text1"/>
          <w:sz w:val="24"/>
          <w:szCs w:val="24"/>
        </w:rPr>
        <w:t xml:space="preserve"> </w:t>
      </w:r>
      <w:r w:rsidR="001B0176">
        <w:rPr>
          <w:rFonts w:ascii="Times New Roman" w:hAnsi="Times New Roman" w:cs="Times New Roman"/>
          <w:color w:val="000000" w:themeColor="text1"/>
          <w:sz w:val="24"/>
          <w:szCs w:val="24"/>
        </w:rPr>
        <w:t>24/07/2020 tarihinde</w:t>
      </w:r>
      <w:r w:rsidRPr="00297889">
        <w:rPr>
          <w:rFonts w:ascii="Times New Roman" w:hAnsi="Times New Roman" w:cs="Times New Roman"/>
          <w:color w:val="000000" w:themeColor="text1"/>
          <w:sz w:val="24"/>
          <w:szCs w:val="24"/>
        </w:rPr>
        <w:t xml:space="preserve"> </w:t>
      </w:r>
      <w:r w:rsidR="001B0176" w:rsidRPr="0026049D">
        <w:rPr>
          <w:rFonts w:ascii="Times New Roman" w:hAnsi="Times New Roman" w:cs="Times New Roman"/>
          <w:sz w:val="24"/>
          <w:szCs w:val="24"/>
        </w:rPr>
        <w:t>https://www.mevzuat.gov.tr/MevzuatMetin/1.5.6284.pdf</w:t>
      </w:r>
      <w:r w:rsidR="001B0176">
        <w:rPr>
          <w:rFonts w:ascii="Times New Roman" w:hAnsi="Times New Roman" w:cs="Times New Roman"/>
          <w:color w:val="000000" w:themeColor="text1"/>
          <w:sz w:val="24"/>
          <w:szCs w:val="24"/>
          <w:u w:val="single"/>
        </w:rPr>
        <w:t xml:space="preserve"> </w:t>
      </w:r>
      <w:r w:rsidR="001B0176" w:rsidRPr="001B0176">
        <w:rPr>
          <w:rFonts w:ascii="Times New Roman" w:hAnsi="Times New Roman" w:cs="Times New Roman"/>
          <w:color w:val="000000" w:themeColor="text1"/>
          <w:sz w:val="24"/>
          <w:szCs w:val="24"/>
        </w:rPr>
        <w:t>adresinden erişildi.</w:t>
      </w:r>
    </w:p>
    <w:p w14:paraId="7C4F4094"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 xml:space="preserve">Akandere, </w:t>
      </w:r>
      <w:r w:rsidRPr="00297889">
        <w:rPr>
          <w:rFonts w:ascii="Times New Roman" w:hAnsi="Times New Roman" w:cs="Times New Roman"/>
          <w:color w:val="000000" w:themeColor="text1"/>
          <w:sz w:val="24"/>
          <w:szCs w:val="24"/>
        </w:rPr>
        <w:t>M., Acar, M., ve Baştuğ, G. (2009). Zihinsel ve fiziksel engelli çocuğa sahip</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anne</w:t>
      </w:r>
      <w:r w:rsidR="00D70046">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ve babaların yaşam doyumu ve umuts</w:t>
      </w:r>
      <w:r w:rsidR="0011141A">
        <w:rPr>
          <w:rFonts w:ascii="Times New Roman" w:hAnsi="Times New Roman" w:cs="Times New Roman"/>
          <w:color w:val="000000" w:themeColor="text1"/>
          <w:sz w:val="24"/>
          <w:szCs w:val="24"/>
        </w:rPr>
        <w:t>uzluk düzeylerinin incelenmesi.</w:t>
      </w:r>
      <w:r w:rsidR="0011141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Selçuk</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Üniversitesi Sosyal Bilimler Enstitüsü Dergisi, 22, 29-31.</w:t>
      </w:r>
    </w:p>
    <w:p w14:paraId="076D56D2" w14:textId="77777777" w:rsidR="004871D1" w:rsidRPr="00297889" w:rsidRDefault="004871D1" w:rsidP="00AE7EB6">
      <w:pPr>
        <w:spacing w:after="0" w:line="360" w:lineRule="auto"/>
        <w:jc w:val="both"/>
        <w:rPr>
          <w:rFonts w:ascii="Times New Roman" w:hAnsi="Times New Roman" w:cs="Times New Roman"/>
          <w:b/>
          <w:bCs/>
          <w:color w:val="000000" w:themeColor="text1"/>
          <w:sz w:val="24"/>
          <w:szCs w:val="24"/>
        </w:rPr>
      </w:pPr>
      <w:r w:rsidRPr="00297889">
        <w:rPr>
          <w:rFonts w:ascii="Times New Roman" w:hAnsi="Times New Roman" w:cs="Times New Roman"/>
          <w:color w:val="000000" w:themeColor="text1"/>
          <w:sz w:val="24"/>
          <w:szCs w:val="24"/>
        </w:rPr>
        <w:t>Akdemir N., Bostanoğlu H., Yurtsever S., Kutlutürkan S., Kapucu S. ve Özer Z. (2011).</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 xml:space="preserve">Yatağa bağımlı hastaların evde yaşadıkları </w:t>
      </w:r>
      <w:r w:rsidR="0011141A">
        <w:rPr>
          <w:rFonts w:ascii="Times New Roman" w:hAnsi="Times New Roman" w:cs="Times New Roman"/>
          <w:color w:val="000000" w:themeColor="text1"/>
          <w:sz w:val="24"/>
          <w:szCs w:val="24"/>
        </w:rPr>
        <w:t>sağlık sorunlarına yönelik evde</w:t>
      </w:r>
      <w:r w:rsidR="0011141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bakım</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hizmet gereksinimleri. Dicle Tıp Dergisi, 38(1), 63-64.</w:t>
      </w:r>
    </w:p>
    <w:p w14:paraId="08A85CE1"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 xml:space="preserve">Akkaş, G. ve </w:t>
      </w:r>
      <w:r w:rsidRPr="00297889">
        <w:rPr>
          <w:rFonts w:ascii="Times New Roman" w:hAnsi="Times New Roman" w:cs="Times New Roman"/>
          <w:color w:val="000000" w:themeColor="text1"/>
          <w:sz w:val="24"/>
          <w:szCs w:val="24"/>
        </w:rPr>
        <w:t>Coşkun, Y. (2009). Engelli çocuğu olan ailelerin kaygı düzeyleri ile sosyal</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destek algıları arasındaki ilişkisi. Ahi Evran Üniversitesi Kırşehir Eğitim</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Fakültesi</w:t>
      </w:r>
      <w:r w:rsidR="00D70046">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Dergisi, 10 (1), 224-225.</w:t>
      </w:r>
    </w:p>
    <w:p w14:paraId="3DFFEC1F"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Akyuva, Y. (2016). İntrauterin Hayatta Oluşan Nöral Gelişim Hasarı: Spina Bifida.</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Kafkas</w:t>
      </w:r>
      <w:r w:rsidRPr="00297889">
        <w:rPr>
          <w:rFonts w:ascii="Times New Roman" w:hAnsi="Times New Roman" w:cs="Times New Roman"/>
          <w:color w:val="000000" w:themeColor="text1"/>
          <w:sz w:val="24"/>
          <w:szCs w:val="24"/>
        </w:rPr>
        <w:tab/>
        <w:t>Üniversitesi Fen Bilimleri Enstitüsü Dergisi, 9(2), 61-66.</w:t>
      </w:r>
    </w:p>
    <w:p w14:paraId="1E122693" w14:textId="77777777" w:rsidR="00980420" w:rsidRPr="00297889" w:rsidRDefault="00EF760D" w:rsidP="00AE7EB6">
      <w:pPr>
        <w:autoSpaceDE w:val="0"/>
        <w:autoSpaceDN w:val="0"/>
        <w:adjustRightInd w:val="0"/>
        <w:spacing w:after="0" w:line="360" w:lineRule="auto"/>
        <w:jc w:val="both"/>
        <w:rPr>
          <w:rFonts w:ascii="Times New Roman" w:hAnsi="Times New Roman" w:cs="Times New Roman"/>
          <w:bCs/>
          <w:color w:val="000000" w:themeColor="text1"/>
          <w:sz w:val="24"/>
          <w:szCs w:val="24"/>
        </w:rPr>
      </w:pPr>
      <w:r w:rsidRPr="00297889">
        <w:rPr>
          <w:rFonts w:ascii="Times New Roman" w:hAnsi="Times New Roman" w:cs="Times New Roman"/>
          <w:bCs/>
          <w:sz w:val="24"/>
          <w:szCs w:val="24"/>
        </w:rPr>
        <w:lastRenderedPageBreak/>
        <w:t>Allison, P. D. (1999). Multiple regression: A primer. Pine Forge Press.</w:t>
      </w:r>
    </w:p>
    <w:p w14:paraId="395E898E" w14:textId="77777777" w:rsidR="00980420" w:rsidRPr="00297889" w:rsidRDefault="00980420"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Altuğ Özsoy, S., Özkahraman, Ş. ve Çallı, F. (2006). Zihinsel engelli çocuk sahibi</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ailelerin</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yaşadıkları güçlüklerin incelenmesi. Aile ve Toplum Eğitim Kültür ve</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Araştırma</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Dergisi, 8(3), 69-76. </w:t>
      </w:r>
    </w:p>
    <w:p w14:paraId="7ACFD03E"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Alptekin, K. (2016). Başlangıçtan bugüne ve yarına Türkiye'de sosyal hizmet eğitimi.</w:t>
      </w:r>
      <w:r w:rsidRPr="00297889">
        <w:rPr>
          <w:rFonts w:ascii="Times New Roman" w:hAnsi="Times New Roman" w:cs="Times New Roman"/>
          <w:color w:val="000000" w:themeColor="text1"/>
          <w:sz w:val="24"/>
          <w:szCs w:val="24"/>
        </w:rPr>
        <w:tab/>
        <w:t>Atlas</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Yayınevi, Nobel Akademik Yayıncılık, Ankara, 26-40.</w:t>
      </w:r>
    </w:p>
    <w:p w14:paraId="1174DB8E"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Ardıç, K. ve Polatcı, S. (2008). Tükenmişlik sendromu akademisyenler üzerinde bir</w:t>
      </w:r>
      <w:r w:rsidR="00F247EA">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uygulama. G</w:t>
      </w:r>
      <w:r w:rsidRPr="00297889">
        <w:rPr>
          <w:rFonts w:ascii="Times New Roman" w:eastAsia="TimesNewRomanPS-ItalicMT" w:hAnsi="Times New Roman" w:cs="Times New Roman"/>
          <w:color w:val="000000" w:themeColor="text1"/>
          <w:sz w:val="24"/>
          <w:szCs w:val="24"/>
        </w:rPr>
        <w:t>azi Üniversitesi İktisadi ve İdari</w:t>
      </w:r>
      <w:r w:rsidR="00912D25">
        <w:rPr>
          <w:rFonts w:ascii="Times New Roman" w:eastAsia="TimesNewRomanPS-ItalicMT" w:hAnsi="Times New Roman" w:cs="Times New Roman"/>
          <w:color w:val="000000" w:themeColor="text1"/>
          <w:sz w:val="24"/>
          <w:szCs w:val="24"/>
        </w:rPr>
        <w:t xml:space="preserve"> Bilimler Fakültesi Dergisi, 10(</w:t>
      </w:r>
      <w:r w:rsidRPr="00297889">
        <w:rPr>
          <w:rFonts w:ascii="Times New Roman" w:eastAsia="TimesNewRomanPS-ItalicMT" w:hAnsi="Times New Roman" w:cs="Times New Roman"/>
          <w:color w:val="000000" w:themeColor="text1"/>
          <w:sz w:val="24"/>
          <w:szCs w:val="24"/>
        </w:rPr>
        <w:t>2</w:t>
      </w:r>
      <w:r w:rsidR="00912D25">
        <w:rPr>
          <w:rFonts w:ascii="Times New Roman" w:eastAsia="TimesNewRomanPS-ItalicMT" w:hAnsi="Times New Roman" w:cs="Times New Roman"/>
          <w:color w:val="000000" w:themeColor="text1"/>
          <w:sz w:val="24"/>
          <w:szCs w:val="24"/>
        </w:rPr>
        <w:t>)</w:t>
      </w:r>
      <w:r w:rsidRPr="00297889">
        <w:rPr>
          <w:rFonts w:ascii="Times New Roman" w:eastAsia="TimesNewRomanPS-ItalicMT" w:hAnsi="Times New Roman" w:cs="Times New Roman"/>
          <w:color w:val="000000" w:themeColor="text1"/>
          <w:sz w:val="24"/>
          <w:szCs w:val="24"/>
        </w:rPr>
        <w:t>,</w:t>
      </w:r>
      <w:r w:rsidR="00D66FB3">
        <w:rPr>
          <w:rFonts w:ascii="Times New Roman" w:eastAsia="TimesNewRomanPS-Italic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90.</w:t>
      </w:r>
      <w:bookmarkStart w:id="265" w:name="_Hlk43197671"/>
    </w:p>
    <w:p w14:paraId="4B1781F8" w14:textId="77777777" w:rsidR="004871D1" w:rsidRPr="00297889" w:rsidRDefault="004871D1" w:rsidP="00AE7EB6">
      <w:pPr>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Arı Sağlam, G. ve Bal Çına</w:t>
      </w:r>
      <w:bookmarkEnd w:id="265"/>
      <w:r w:rsidRPr="00297889">
        <w:rPr>
          <w:rFonts w:ascii="Times New Roman" w:eastAsia="TimesNewRomanPSMT" w:hAnsi="Times New Roman" w:cs="Times New Roman"/>
          <w:color w:val="000000" w:themeColor="text1"/>
          <w:sz w:val="24"/>
          <w:szCs w:val="24"/>
        </w:rPr>
        <w:t>, E. (2008). Tükenmişlik kavramı: Birey ve örgütler</w:t>
      </w:r>
      <w:r w:rsidR="00D66FB3">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açısından</w:t>
      </w:r>
      <w:r w:rsidR="00253922">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önemi. Celal Bayar Üniversitesi İktisadi ve İdari Bilimler Fakültesi</w:t>
      </w:r>
      <w:r w:rsidR="00D66FB3">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Dergisi,</w:t>
      </w:r>
      <w:r w:rsidR="00253922">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Manisa,</w:t>
      </w:r>
      <w:r w:rsidR="00253922">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142.</w:t>
      </w:r>
    </w:p>
    <w:p w14:paraId="5FE1E773"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Arıcıoğlu, A. ve Gültekin, F. (2017). Zihinsel engelli çocuk annelerinin sosyal destek ve</w:t>
      </w:r>
      <w:r w:rsidRPr="00297889">
        <w:rPr>
          <w:rFonts w:ascii="Times New Roman" w:hAnsi="Times New Roman" w:cs="Times New Roman"/>
          <w:color w:val="000000" w:themeColor="text1"/>
          <w:sz w:val="24"/>
          <w:szCs w:val="24"/>
        </w:rPr>
        <w:tab/>
        <w:t>gelecek kaygıları:</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Psikolojik danışmanların rolü. Mehmet Akif Ersoy</w:t>
      </w:r>
      <w:r w:rsidR="00D66FB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Üniversitesi</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Eğitim Fakültesi Dergisi, 42, 19.</w:t>
      </w:r>
    </w:p>
    <w:p w14:paraId="7879173E" w14:textId="77777777" w:rsidR="00100DB0"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Aslan Aydın, M. (2017). Zihinsel engelli bireye sahip olan ebeveynlerin tükenmişlik</w:t>
      </w:r>
      <w:r w:rsidRPr="00297889">
        <w:rPr>
          <w:rFonts w:ascii="Times New Roman" w:hAnsi="Times New Roman" w:cs="Times New Roman"/>
          <w:color w:val="000000" w:themeColor="text1"/>
          <w:sz w:val="24"/>
          <w:szCs w:val="24"/>
        </w:rPr>
        <w:tab/>
        <w:t>düzeylerinin incelenmesi. (Yayımlanmış Yüksek Lisans Tezi).</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Ulusal</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Tez</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Merkezi,</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Sayı:</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452198, </w:t>
      </w:r>
      <w:r w:rsidR="005E47BB" w:rsidRPr="00297889">
        <w:rPr>
          <w:rFonts w:ascii="Times New Roman" w:hAnsi="Times New Roman" w:cs="Times New Roman"/>
          <w:color w:val="000000" w:themeColor="text1"/>
          <w:sz w:val="24"/>
          <w:szCs w:val="24"/>
        </w:rPr>
        <w:t>1-7</w:t>
      </w:r>
      <w:r w:rsidR="00DE5371" w:rsidRPr="00297889">
        <w:rPr>
          <w:rFonts w:ascii="Times New Roman" w:hAnsi="Times New Roman" w:cs="Times New Roman"/>
          <w:color w:val="000000" w:themeColor="text1"/>
          <w:sz w:val="24"/>
          <w:szCs w:val="24"/>
        </w:rPr>
        <w:t>6</w:t>
      </w:r>
      <w:r w:rsidRPr="00297889">
        <w:rPr>
          <w:rFonts w:ascii="Times New Roman" w:hAnsi="Times New Roman" w:cs="Times New Roman"/>
          <w:color w:val="000000" w:themeColor="text1"/>
          <w:sz w:val="24"/>
          <w:szCs w:val="24"/>
        </w:rPr>
        <w:t>.</w:t>
      </w:r>
    </w:p>
    <w:p w14:paraId="587D9803"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Ataman, A. (1997). Türkiye’de özel eğitime yeni yaklaşımlar. Milli Eğitim Dergisi,</w:t>
      </w:r>
      <w:r w:rsidR="00D66FB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136,</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22-23.</w:t>
      </w:r>
    </w:p>
    <w:p w14:paraId="653D99E8"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Ataman, A. (2003). Öz</w:t>
      </w:r>
      <w:r w:rsidRPr="00297889">
        <w:rPr>
          <w:rFonts w:ascii="Times New Roman" w:eastAsia="TimesNewRomanPSMT" w:hAnsi="Times New Roman" w:cs="Times New Roman"/>
          <w:color w:val="000000" w:themeColor="text1"/>
          <w:sz w:val="24"/>
          <w:szCs w:val="24"/>
        </w:rPr>
        <w:t>el eğitime muhtaç olmanın nedenleri</w:t>
      </w:r>
      <w:r w:rsidRPr="00297889">
        <w:rPr>
          <w:rFonts w:ascii="Times New Roman" w:hAnsi="Times New Roman" w:cs="Times New Roman"/>
          <w:color w:val="000000" w:themeColor="text1"/>
          <w:sz w:val="24"/>
          <w:szCs w:val="24"/>
        </w:rPr>
        <w:t xml:space="preserve">: Özel </w:t>
      </w:r>
      <w:r w:rsidRPr="00297889">
        <w:rPr>
          <w:rFonts w:ascii="Times New Roman" w:eastAsia="TimesNewRomanPSMT" w:hAnsi="Times New Roman" w:cs="Times New Roman"/>
          <w:color w:val="000000" w:themeColor="text1"/>
          <w:sz w:val="24"/>
          <w:szCs w:val="24"/>
        </w:rPr>
        <w:t>eğitime giriş. Gündüz</w:t>
      </w:r>
      <w:r w:rsidRPr="00297889">
        <w:rPr>
          <w:rFonts w:ascii="Times New Roman" w:eastAsia="TimesNewRomanPSMT" w:hAnsi="Times New Roman" w:cs="Times New Roman"/>
          <w:color w:val="000000" w:themeColor="text1"/>
          <w:sz w:val="24"/>
          <w:szCs w:val="24"/>
        </w:rPr>
        <w:tab/>
        <w:t>Eğitim Yayıncılık, Ankara, 9</w:t>
      </w:r>
      <w:r w:rsidRPr="00297889">
        <w:rPr>
          <w:rFonts w:ascii="Times New Roman" w:hAnsi="Times New Roman" w:cs="Times New Roman"/>
          <w:color w:val="000000" w:themeColor="text1"/>
          <w:sz w:val="24"/>
          <w:szCs w:val="24"/>
        </w:rPr>
        <w:t>-50.</w:t>
      </w:r>
    </w:p>
    <w:p w14:paraId="07464BED"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Aydemir, İ. ve Yiğit, T. (2017). The social work education in Turkey. The International</w:t>
      </w:r>
      <w:r w:rsidRPr="00297889">
        <w:rPr>
          <w:rFonts w:ascii="Times New Roman" w:hAnsi="Times New Roman" w:cs="Times New Roman"/>
          <w:color w:val="000000" w:themeColor="text1"/>
          <w:sz w:val="24"/>
          <w:szCs w:val="24"/>
        </w:rPr>
        <w:tab/>
        <w:t>Journal of Social Work and Human Services, 5(3), 133-145.</w:t>
      </w:r>
    </w:p>
    <w:p w14:paraId="2EDB7321" w14:textId="77777777" w:rsidR="004871D1" w:rsidRPr="00297889" w:rsidRDefault="004871D1" w:rsidP="00AE7EB6">
      <w:pPr>
        <w:pStyle w:val="Default"/>
        <w:spacing w:line="360" w:lineRule="auto"/>
        <w:jc w:val="both"/>
        <w:rPr>
          <w:color w:val="000000" w:themeColor="text1"/>
        </w:rPr>
      </w:pPr>
      <w:r w:rsidRPr="00297889">
        <w:rPr>
          <w:color w:val="auto"/>
        </w:rPr>
        <w:t xml:space="preserve">Aysever, H. ve Demirok, </w:t>
      </w:r>
      <w:r w:rsidRPr="00297889">
        <w:rPr>
          <w:color w:val="000000" w:themeColor="text1"/>
        </w:rPr>
        <w:t>M. S. (2019). Özel gereksinimli çocuğa sahip ebeveynlerin</w:t>
      </w:r>
      <w:r w:rsidR="00F247EA">
        <w:rPr>
          <w:color w:val="000000" w:themeColor="text1"/>
        </w:rPr>
        <w:tab/>
      </w:r>
      <w:r w:rsidRPr="00297889">
        <w:rPr>
          <w:color w:val="000000" w:themeColor="text1"/>
        </w:rPr>
        <w:t>sosyal</w:t>
      </w:r>
      <w:r w:rsidRPr="00297889">
        <w:rPr>
          <w:color w:val="000000" w:themeColor="text1"/>
        </w:rPr>
        <w:tab/>
        <w:t>destek algılarının ve yılmazlık düzeylerinin incelenmesi.</w:t>
      </w:r>
      <w:r w:rsidR="00253922">
        <w:rPr>
          <w:color w:val="000000" w:themeColor="text1"/>
        </w:rPr>
        <w:t xml:space="preserve"> </w:t>
      </w:r>
      <w:r w:rsidRPr="00297889">
        <w:rPr>
          <w:color w:val="000000" w:themeColor="text1"/>
        </w:rPr>
        <w:t>Ankara</w:t>
      </w:r>
      <w:r w:rsidR="00F247EA">
        <w:rPr>
          <w:color w:val="000000" w:themeColor="text1"/>
        </w:rPr>
        <w:tab/>
      </w:r>
      <w:r w:rsidRPr="00297889">
        <w:rPr>
          <w:color w:val="000000" w:themeColor="text1"/>
        </w:rPr>
        <w:t>Üniversitesi Eğitim</w:t>
      </w:r>
      <w:r w:rsidR="00253922">
        <w:rPr>
          <w:color w:val="000000" w:themeColor="text1"/>
        </w:rPr>
        <w:t xml:space="preserve"> </w:t>
      </w:r>
      <w:r w:rsidRPr="00297889">
        <w:rPr>
          <w:color w:val="000000" w:themeColor="text1"/>
        </w:rPr>
        <w:t>Bilimleri Fakültesi Özel Eğitim Dergisi, 20, 18-20.</w:t>
      </w:r>
    </w:p>
    <w:p w14:paraId="33DC7D06"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Ayyıldız, E. (2007). Çok engelli çocuklarda erken müdahale. Sapiens Özel Eğitim ve</w:t>
      </w:r>
      <w:r w:rsidRPr="00297889">
        <w:rPr>
          <w:rFonts w:ascii="Times New Roman" w:hAnsi="Times New Roman" w:cs="Times New Roman"/>
          <w:color w:val="000000" w:themeColor="text1"/>
          <w:sz w:val="24"/>
          <w:szCs w:val="24"/>
        </w:rPr>
        <w:tab/>
        <w:t>Rehabilitasyon Dergisi, 3(10), 47-49.</w:t>
      </w:r>
    </w:p>
    <w:p w14:paraId="2CB52653"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Bacıoğlu, K., Özdemirercan, T., ve Uzun, Ş. (2006). Bartın ili özürlülüğün önlenmesi ve</w:t>
      </w:r>
      <w:r w:rsidRPr="00297889">
        <w:rPr>
          <w:rFonts w:ascii="Times New Roman" w:hAnsi="Times New Roman" w:cs="Times New Roman"/>
          <w:color w:val="000000" w:themeColor="text1"/>
          <w:sz w:val="24"/>
          <w:szCs w:val="24"/>
        </w:rPr>
        <w:tab/>
        <w:t>özürlü sorunlarına yönelik değerlendirme araştırması, Bartın Valiliği Aile</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Danışma</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Merkezi Müdürlüğü, 23.</w:t>
      </w:r>
    </w:p>
    <w:p w14:paraId="3C8BFB25" w14:textId="77777777" w:rsidR="00100DB0" w:rsidRPr="00297889" w:rsidRDefault="00100DB0"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lastRenderedPageBreak/>
        <w:t>Bahar, A., Bahar, G., Savaş, H. ve Parlar, S. (2009). Engelli çocukların annelerinin</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depresyon</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ve anksiyete düzeyleri ile stresle başa çıkma tarzlarının belirlenmesi.</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Fırat Sağlık</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Hizmetleri Dergisi, 4(11), 98-111.</w:t>
      </w:r>
    </w:p>
    <w:p w14:paraId="612E8EBC"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Başarır, M. Ve Özek, M. M. (2013). Spastisite ve tedavisi. Türk Neroşirürji Dergisi,</w:t>
      </w:r>
      <w:r w:rsidRPr="00297889">
        <w:rPr>
          <w:rFonts w:ascii="Times New Roman" w:hAnsi="Times New Roman" w:cs="Times New Roman"/>
          <w:color w:val="000000" w:themeColor="text1"/>
          <w:sz w:val="24"/>
          <w:szCs w:val="24"/>
        </w:rPr>
        <w:tab/>
        <w:t>Acıbadem Üniversitesi Tıp Fakültesi, Neroşirürji Anabilim Dalı, İstanbul, 23(2),</w:t>
      </w:r>
      <w:r w:rsidR="00F247EA">
        <w:rPr>
          <w:rFonts w:ascii="Times New Roman" w:hAnsi="Times New Roman" w:cs="Times New Roman"/>
          <w:color w:val="000000" w:themeColor="text1"/>
          <w:sz w:val="24"/>
          <w:szCs w:val="24"/>
        </w:rPr>
        <w:tab/>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158-173.</w:t>
      </w:r>
    </w:p>
    <w:p w14:paraId="5226A966" w14:textId="77777777" w:rsidR="004871D1" w:rsidRPr="00297889" w:rsidRDefault="004871D1" w:rsidP="00AE7EB6">
      <w:pPr>
        <w:pStyle w:val="Default"/>
        <w:spacing w:line="360" w:lineRule="auto"/>
        <w:jc w:val="both"/>
        <w:rPr>
          <w:color w:val="000000" w:themeColor="text1"/>
        </w:rPr>
      </w:pPr>
      <w:r w:rsidRPr="00297889">
        <w:rPr>
          <w:color w:val="000000" w:themeColor="text1"/>
        </w:rPr>
        <w:t>Baykan, Z. (2000). Özürlülük, engellilik, sakatlık nedenleri ve korunma. Sted Dergisi,</w:t>
      </w:r>
      <w:r w:rsidR="00F247EA">
        <w:rPr>
          <w:b/>
          <w:bCs/>
          <w:color w:val="000000" w:themeColor="text1"/>
        </w:rPr>
        <w:tab/>
      </w:r>
      <w:r w:rsidRPr="00297889">
        <w:rPr>
          <w:color w:val="000000" w:themeColor="text1"/>
        </w:rPr>
        <w:t>9(9), 3-5.</w:t>
      </w:r>
    </w:p>
    <w:p w14:paraId="303D857F" w14:textId="77777777" w:rsidR="004871D1" w:rsidRPr="00297889" w:rsidRDefault="004871D1" w:rsidP="00AE7EB6">
      <w:pPr>
        <w:pStyle w:val="Default"/>
        <w:spacing w:line="360" w:lineRule="auto"/>
        <w:jc w:val="both"/>
        <w:rPr>
          <w:color w:val="000000" w:themeColor="text1"/>
        </w:rPr>
      </w:pPr>
      <w:r w:rsidRPr="00297889">
        <w:rPr>
          <w:color w:val="000000" w:themeColor="text1"/>
        </w:rPr>
        <w:t>Bee, H. ve Boyd, D. (2009). Çocuk gelişim psikolojisi. (Çev. Gündüz O.), Kaknüs</w:t>
      </w:r>
      <w:r w:rsidR="00F247EA">
        <w:rPr>
          <w:b/>
          <w:bCs/>
          <w:color w:val="000000" w:themeColor="text1"/>
        </w:rPr>
        <w:tab/>
      </w:r>
      <w:r w:rsidRPr="00297889">
        <w:rPr>
          <w:color w:val="000000" w:themeColor="text1"/>
        </w:rPr>
        <w:t>Yayınları,</w:t>
      </w:r>
      <w:r w:rsidR="00253922">
        <w:rPr>
          <w:color w:val="000000" w:themeColor="text1"/>
        </w:rPr>
        <w:t xml:space="preserve"> </w:t>
      </w:r>
      <w:r w:rsidRPr="00297889">
        <w:rPr>
          <w:color w:val="000000" w:themeColor="text1"/>
        </w:rPr>
        <w:t>İstanbul, 1. Basım, 1-10.</w:t>
      </w:r>
    </w:p>
    <w:p w14:paraId="43373200"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Bern-Klug, M., Kramer, W. O., Chan, G., Kane, R., Dorfman, L. T. Ve Saunders, J. B.</w:t>
      </w:r>
      <w:r w:rsidRPr="00297889">
        <w:rPr>
          <w:rFonts w:ascii="Times New Roman" w:hAnsi="Times New Roman" w:cs="Times New Roman"/>
          <w:color w:val="000000" w:themeColor="text1"/>
          <w:sz w:val="24"/>
          <w:szCs w:val="24"/>
        </w:rPr>
        <w:tab/>
        <w:t>(2009). Characteristics of nursing home social services directors: How common</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is adegree in social work. Journal of the American Medical Directors</w:t>
      </w:r>
      <w:r w:rsidR="00D66FB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Association,</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10, 36</w:t>
      </w:r>
      <w:r w:rsidR="00F247EA">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44.</w:t>
      </w:r>
    </w:p>
    <w:p w14:paraId="3786142D"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Beşer, E., Atasoylu, G., Akgör, Ş., Ergin, F., ve Çullu, E. (2006). Aydın il merkezinde</w:t>
      </w:r>
      <w:r w:rsidRPr="00297889">
        <w:rPr>
          <w:rFonts w:ascii="Times New Roman" w:hAnsi="Times New Roman" w:cs="Times New Roman"/>
          <w:color w:val="000000" w:themeColor="text1"/>
          <w:sz w:val="24"/>
          <w:szCs w:val="24"/>
        </w:rPr>
        <w:tab/>
        <w:t>özürlülük prevalansı, etiyoloji ve sosyal boyutu. TSK Koruyucu Hekim Bülteni,</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5(4),</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268.</w:t>
      </w:r>
    </w:p>
    <w:p w14:paraId="2DC0C496"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Bodur, S. ve Durduran, Y., (2009). Engellilerin engellilikleri dışındaki sağlık sorunları:</w:t>
      </w:r>
      <w:r w:rsidRPr="00297889">
        <w:rPr>
          <w:rFonts w:ascii="Times New Roman" w:hAnsi="Times New Roman" w:cs="Times New Roman"/>
          <w:color w:val="000000" w:themeColor="text1"/>
          <w:sz w:val="24"/>
          <w:szCs w:val="24"/>
        </w:rPr>
        <w:tab/>
        <w:t>Karşılaştırmalı bir çalışma. Selçuk Tıp Dergisi, 25(2), 72.</w:t>
      </w:r>
    </w:p>
    <w:p w14:paraId="574277D9" w14:textId="77777777" w:rsidR="00100DB0" w:rsidRPr="00297889" w:rsidRDefault="00100DB0"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Boison, B. K. (1987). Diagnosis of deafness. Internacional Journal of Rehabilitation</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Research,</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10(2), 220-224.</w:t>
      </w:r>
    </w:p>
    <w:p w14:paraId="2BFC9301" w14:textId="77777777" w:rsidR="004871D1" w:rsidRPr="00297889" w:rsidRDefault="004871D1" w:rsidP="00AE7EB6">
      <w:pPr>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Budak, G. ve Sürgevil, O. (2005). Tükenmişlik ve tükenmişliği etkileyen örgütsel</w:t>
      </w:r>
      <w:r w:rsidR="00F247EA">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faktörlerin</w:t>
      </w:r>
      <w:r w:rsidR="00253922">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analizine ilişkin akademik personel üzerinde bir uygulama. Dokuz</w:t>
      </w:r>
      <w:r w:rsidR="00F247EA">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Eylül Üniversitesi</w:t>
      </w:r>
      <w:r w:rsidR="00253922">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İktisadi ve İdari Bilimler Fakültesi Dergisi, Cilt 20, Sayı 2, 95</w:t>
      </w:r>
      <w:r w:rsidR="00F247EA">
        <w:rPr>
          <w:rFonts w:ascii="Times New Roman" w:eastAsia="TimesNewRomanPSMT" w:hAnsi="Times New Roman" w:cs="Times New Roman"/>
          <w:color w:val="000000" w:themeColor="text1"/>
          <w:sz w:val="24"/>
          <w:szCs w:val="24"/>
        </w:rPr>
        <w:tab/>
        <w:t>-</w:t>
      </w:r>
      <w:r w:rsidRPr="00297889">
        <w:rPr>
          <w:rFonts w:ascii="Times New Roman" w:eastAsia="TimesNewRomanPSMT" w:hAnsi="Times New Roman" w:cs="Times New Roman"/>
          <w:color w:val="000000" w:themeColor="text1"/>
          <w:sz w:val="24"/>
          <w:szCs w:val="24"/>
        </w:rPr>
        <w:t>108.</w:t>
      </w:r>
    </w:p>
    <w:p w14:paraId="13A058AB" w14:textId="77777777" w:rsidR="00A300F9" w:rsidRPr="00297889" w:rsidRDefault="00A300F9" w:rsidP="00AE7EB6">
      <w:pPr>
        <w:autoSpaceDE w:val="0"/>
        <w:autoSpaceDN w:val="0"/>
        <w:adjustRightInd w:val="0"/>
        <w:spacing w:after="0" w:line="360" w:lineRule="auto"/>
        <w:jc w:val="both"/>
        <w:rPr>
          <w:rFonts w:ascii="Times New Roman" w:hAnsi="Times New Roman" w:cs="Times New Roman"/>
          <w:sz w:val="24"/>
          <w:szCs w:val="24"/>
        </w:rPr>
      </w:pPr>
      <w:r w:rsidRPr="00297889">
        <w:rPr>
          <w:rFonts w:ascii="Times New Roman" w:hAnsi="Times New Roman" w:cs="Times New Roman"/>
          <w:sz w:val="24"/>
          <w:szCs w:val="24"/>
        </w:rPr>
        <w:t>Buluş, S. ve Ersoy, A. F. (2018). Engelli çocuğu olan annelerde tükenmişlik: Nitel bir</w:t>
      </w:r>
      <w:r w:rsidR="00F247EA">
        <w:rPr>
          <w:rFonts w:ascii="Times New Roman" w:hAnsi="Times New Roman" w:cs="Times New Roman"/>
          <w:sz w:val="24"/>
          <w:szCs w:val="24"/>
        </w:rPr>
        <w:tab/>
      </w:r>
      <w:r w:rsidRPr="00297889">
        <w:rPr>
          <w:rFonts w:ascii="Times New Roman" w:hAnsi="Times New Roman" w:cs="Times New Roman"/>
          <w:sz w:val="24"/>
          <w:szCs w:val="24"/>
        </w:rPr>
        <w:t>çalışma.</w:t>
      </w:r>
      <w:r w:rsidR="00253922">
        <w:rPr>
          <w:rFonts w:ascii="Times New Roman" w:hAnsi="Times New Roman" w:cs="Times New Roman"/>
          <w:sz w:val="24"/>
          <w:szCs w:val="24"/>
        </w:rPr>
        <w:t xml:space="preserve"> </w:t>
      </w:r>
      <w:r w:rsidRPr="00297889">
        <w:rPr>
          <w:rFonts w:ascii="Times New Roman" w:hAnsi="Times New Roman" w:cs="Times New Roman"/>
          <w:sz w:val="24"/>
          <w:szCs w:val="24"/>
        </w:rPr>
        <w:t>Türkiye</w:t>
      </w:r>
      <w:r w:rsidR="00253922">
        <w:rPr>
          <w:rFonts w:ascii="Times New Roman" w:hAnsi="Times New Roman" w:cs="Times New Roman"/>
          <w:sz w:val="24"/>
          <w:szCs w:val="24"/>
        </w:rPr>
        <w:t xml:space="preserve"> </w:t>
      </w:r>
      <w:r w:rsidRPr="00297889">
        <w:rPr>
          <w:rFonts w:ascii="Times New Roman" w:hAnsi="Times New Roman" w:cs="Times New Roman"/>
          <w:sz w:val="24"/>
          <w:szCs w:val="24"/>
        </w:rPr>
        <w:t>Sosyal Araştırmalar Dergisi, 24(3), 764-778.</w:t>
      </w:r>
    </w:p>
    <w:p w14:paraId="097660A8"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Bulut, I. (2005). Sosyal hizmette genelci yaklaşım sosyal hizmet eğitiminde yeni</w:t>
      </w:r>
      <w:r w:rsidR="00F247EA">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yaklaşımlar.</w:t>
      </w:r>
      <w:r w:rsidR="00253922">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Hacettep</w:t>
      </w:r>
      <w:r w:rsidR="00253922">
        <w:rPr>
          <w:rFonts w:ascii="Times New Roman" w:eastAsia="TimesNewRomanPSMT" w:hAnsi="Times New Roman" w:cs="Times New Roman"/>
          <w:color w:val="000000" w:themeColor="text1"/>
          <w:sz w:val="24"/>
          <w:szCs w:val="24"/>
        </w:rPr>
        <w:t xml:space="preserve">e </w:t>
      </w:r>
      <w:r w:rsidRPr="00297889">
        <w:rPr>
          <w:rFonts w:ascii="Times New Roman" w:eastAsia="TimesNewRomanPSMT" w:hAnsi="Times New Roman" w:cs="Times New Roman"/>
          <w:color w:val="000000" w:themeColor="text1"/>
          <w:sz w:val="24"/>
          <w:szCs w:val="24"/>
        </w:rPr>
        <w:t>Üniversitesi Sosyal Hizmet Yüksek Okul Dergisi, 16(2),</w:t>
      </w:r>
      <w:r w:rsidR="00F247EA">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73-74.</w:t>
      </w:r>
    </w:p>
    <w:p w14:paraId="1D66B9EA" w14:textId="78BD9C37" w:rsidR="004871D1"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lastRenderedPageBreak/>
        <w:t>Bumin, G., Günal, A., ve Tükel, Ş. (2008). Engelli çocukların annelerinde kaygı,</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depresyon</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ve yaşam kalitesi. Süleyman Demirel Üniversitesi Tıp Dergisi, 15(1),</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6-11.</w:t>
      </w:r>
    </w:p>
    <w:p w14:paraId="1D1EE876" w14:textId="0AE00E5C" w:rsidR="00D65034" w:rsidRDefault="00D65034" w:rsidP="00AE7EB6">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Büyükbayrak, B. (2020). Sosyal politikalar. 09/05/2021 tarihinde</w:t>
      </w:r>
      <w:r>
        <w:rPr>
          <w:rFonts w:ascii="Times New Roman" w:hAnsi="Times New Roman" w:cs="Times New Roman"/>
          <w:color w:val="000000" w:themeColor="text1"/>
          <w:sz w:val="24"/>
          <w:szCs w:val="24"/>
        </w:rPr>
        <w:tab/>
      </w:r>
      <w:r w:rsidRPr="00D65034">
        <w:rPr>
          <w:rFonts w:ascii="Times New Roman" w:hAnsi="Times New Roman" w:cs="Times New Roman"/>
          <w:color w:val="000000" w:themeColor="text1"/>
          <w:sz w:val="24"/>
          <w:szCs w:val="24"/>
        </w:rPr>
        <w:t>https://www.dogrulukpayi.com/bulten/3-aralik-uluslararasi-engelliler-gunu</w:t>
      </w:r>
      <w:r>
        <w:rPr>
          <w:rFonts w:ascii="Times New Roman" w:hAnsi="Times New Roman" w:cs="Times New Roman"/>
          <w:color w:val="000000" w:themeColor="text1"/>
          <w:sz w:val="24"/>
          <w:szCs w:val="24"/>
        </w:rPr>
        <w:tab/>
        <w:t>adresinden erişildi.</w:t>
      </w:r>
    </w:p>
    <w:p w14:paraId="08F71848" w14:textId="77777777" w:rsidR="00362CDB" w:rsidRPr="00297889" w:rsidRDefault="00362CDB" w:rsidP="00AE7EB6">
      <w:pPr>
        <w:spacing w:after="0" w:line="360" w:lineRule="auto"/>
        <w:jc w:val="both"/>
        <w:rPr>
          <w:rFonts w:ascii="Times New Roman" w:hAnsi="Times New Roman" w:cs="Times New Roman"/>
          <w:color w:val="000000" w:themeColor="text1"/>
          <w:sz w:val="24"/>
          <w:szCs w:val="24"/>
        </w:rPr>
      </w:pPr>
      <w:r w:rsidRPr="00362CDB">
        <w:rPr>
          <w:rFonts w:ascii="Times New Roman" w:hAnsi="Times New Roman" w:cs="Times New Roman"/>
          <w:color w:val="000000" w:themeColor="text1"/>
          <w:sz w:val="24"/>
          <w:szCs w:val="24"/>
        </w:rPr>
        <w:t>Büyüköztürk, S. (2009). Sosyal bilimler için veri analizi el kitabı. Ankara: Pegem</w:t>
      </w:r>
      <w:r w:rsidR="00F247EA">
        <w:rPr>
          <w:rFonts w:ascii="Times New Roman" w:hAnsi="Times New Roman" w:cs="Times New Roman"/>
          <w:color w:val="000000" w:themeColor="text1"/>
          <w:sz w:val="24"/>
          <w:szCs w:val="24"/>
        </w:rPr>
        <w:tab/>
      </w:r>
      <w:r w:rsidRPr="00362CDB">
        <w:rPr>
          <w:rFonts w:ascii="Times New Roman" w:hAnsi="Times New Roman" w:cs="Times New Roman"/>
          <w:color w:val="000000" w:themeColor="text1"/>
          <w:sz w:val="24"/>
          <w:szCs w:val="24"/>
        </w:rPr>
        <w:t>Yayınları.</w:t>
      </w:r>
    </w:p>
    <w:p w14:paraId="0A6B4692"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1B0176">
        <w:rPr>
          <w:rFonts w:ascii="Times New Roman" w:hAnsi="Times New Roman" w:cs="Times New Roman"/>
          <w:color w:val="000000" w:themeColor="text1"/>
          <w:sz w:val="24"/>
          <w:szCs w:val="24"/>
        </w:rPr>
        <w:t>Büyüköztürk, Ş. (2012). Örnekleme</w:t>
      </w:r>
      <w:r w:rsidRPr="00297889">
        <w:rPr>
          <w:rFonts w:ascii="Times New Roman" w:hAnsi="Times New Roman" w:cs="Times New Roman"/>
          <w:color w:val="000000" w:themeColor="text1"/>
          <w:sz w:val="24"/>
          <w:szCs w:val="24"/>
        </w:rPr>
        <w:t xml:space="preserve"> Yöntemleri. Ankara Üniversitesi. 10. </w:t>
      </w:r>
      <w:r w:rsidR="001B0176">
        <w:rPr>
          <w:rFonts w:ascii="Times New Roman" w:hAnsi="Times New Roman" w:cs="Times New Roman"/>
          <w:color w:val="000000" w:themeColor="text1"/>
          <w:sz w:val="24"/>
          <w:szCs w:val="24"/>
        </w:rPr>
        <w:t>15/11/2020</w:t>
      </w:r>
      <w:r w:rsidR="001B0176">
        <w:rPr>
          <w:rFonts w:ascii="Times New Roman" w:hAnsi="Times New Roman" w:cs="Times New Roman"/>
          <w:color w:val="000000" w:themeColor="text1"/>
          <w:sz w:val="24"/>
          <w:szCs w:val="24"/>
        </w:rPr>
        <w:tab/>
        <w:t xml:space="preserve">tarihi </w:t>
      </w:r>
      <w:r w:rsidR="001B0176" w:rsidRPr="001B0176">
        <w:rPr>
          <w:rFonts w:ascii="Times New Roman" w:hAnsi="Times New Roman" w:cs="Times New Roman"/>
          <w:color w:val="000000" w:themeColor="text1"/>
          <w:sz w:val="24"/>
          <w:szCs w:val="24"/>
        </w:rPr>
        <w:t>http://cv.ankara.edu.tr/duzenleme/kisisel/dosyalar/21082015162828.pdf</w:t>
      </w:r>
      <w:r w:rsidR="001B0176">
        <w:rPr>
          <w:rFonts w:ascii="Times New Roman" w:hAnsi="Times New Roman" w:cs="Times New Roman"/>
          <w:color w:val="000000" w:themeColor="text1"/>
          <w:sz w:val="24"/>
          <w:szCs w:val="24"/>
        </w:rPr>
        <w:tab/>
        <w:t>adresinden erişildi.</w:t>
      </w:r>
    </w:p>
    <w:p w14:paraId="507EFC4C"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Canarslan, H., ve Ahmetoğlu, E. (2015). Engelli çocuğa sahip ailelerin yaşam</w:t>
      </w:r>
      <w:r w:rsidR="002553FF">
        <w:rPr>
          <w:rFonts w:ascii="Times New Roman" w:hAnsi="Times New Roman" w:cs="Times New Roman"/>
          <w:color w:val="000000" w:themeColor="text1"/>
          <w:sz w:val="24"/>
          <w:szCs w:val="24"/>
        </w:rPr>
        <w:tab/>
        <w:t xml:space="preserve">kalitesinin </w:t>
      </w:r>
      <w:r w:rsidRPr="00297889">
        <w:rPr>
          <w:rFonts w:ascii="Times New Roman" w:hAnsi="Times New Roman" w:cs="Times New Roman"/>
          <w:color w:val="000000" w:themeColor="text1"/>
          <w:sz w:val="24"/>
          <w:szCs w:val="24"/>
        </w:rPr>
        <w:t>incelenmesi. Trakya Üniversitesi Sosyal Bilimler Dergisi, 17(1),</w:t>
      </w:r>
      <w:r w:rsidR="00D66FB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13-27.</w:t>
      </w:r>
    </w:p>
    <w:p w14:paraId="32A1BE5C"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Ceylan, R. (2004). Entegre eğitime katılan ve katılmayan engelli çocukların annelerinin</w:t>
      </w:r>
      <w:r w:rsidRPr="00297889">
        <w:rPr>
          <w:rFonts w:ascii="Times New Roman" w:hAnsi="Times New Roman" w:cs="Times New Roman"/>
          <w:color w:val="000000" w:themeColor="text1"/>
          <w:sz w:val="24"/>
          <w:szCs w:val="24"/>
        </w:rPr>
        <w:tab/>
        <w:t>depresyon ve umutsuzluk düzeylerinin incelenmesi. (Yayımlanmamış Doktora</w:t>
      </w:r>
      <w:r w:rsidR="00F247EA">
        <w:rPr>
          <w:rFonts w:ascii="Times New Roman" w:hAnsi="Times New Roman" w:cs="Times New Roman"/>
          <w:color w:val="000000" w:themeColor="text1"/>
          <w:sz w:val="24"/>
          <w:szCs w:val="24"/>
        </w:rPr>
        <w:tab/>
      </w:r>
      <w:r w:rsidR="002553FF">
        <w:rPr>
          <w:rFonts w:ascii="Times New Roman" w:hAnsi="Times New Roman" w:cs="Times New Roman"/>
          <w:color w:val="000000" w:themeColor="text1"/>
          <w:sz w:val="24"/>
          <w:szCs w:val="24"/>
        </w:rPr>
        <w:t xml:space="preserve">Tezi), </w:t>
      </w:r>
      <w:r w:rsidRPr="00297889">
        <w:rPr>
          <w:rFonts w:ascii="Times New Roman" w:hAnsi="Times New Roman" w:cs="Times New Roman"/>
          <w:color w:val="000000" w:themeColor="text1"/>
          <w:sz w:val="24"/>
          <w:szCs w:val="24"/>
        </w:rPr>
        <w:t>Ankara Üniversitesi Fen Bilimleri Enstitüsü, Ankara.</w:t>
      </w:r>
    </w:p>
    <w:p w14:paraId="0210A598"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Cılga, İ. (2004). Bilim ve meslek olarak sosyal hizmet. Ümit Ofset Matbaacılık, Ankara,</w:t>
      </w:r>
      <w:r w:rsidR="00F247EA">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33.</w:t>
      </w:r>
    </w:p>
    <w:p w14:paraId="53AD6759" w14:textId="77777777" w:rsidR="001E276A" w:rsidRPr="00297889" w:rsidRDefault="001E276A"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sz w:val="24"/>
          <w:szCs w:val="24"/>
        </w:rPr>
        <w:t>Coşkun, Y. ve Akkaş, G. (2009). Engelli çocuğu olan annelerin sürekli kaygı düzeyleri</w:t>
      </w:r>
      <w:r w:rsidR="00F247EA">
        <w:rPr>
          <w:rFonts w:ascii="Times New Roman" w:hAnsi="Times New Roman" w:cs="Times New Roman"/>
          <w:sz w:val="24"/>
          <w:szCs w:val="24"/>
        </w:rPr>
        <w:tab/>
      </w:r>
      <w:r w:rsidRPr="00297889">
        <w:rPr>
          <w:rFonts w:ascii="Times New Roman" w:hAnsi="Times New Roman" w:cs="Times New Roman"/>
          <w:sz w:val="24"/>
          <w:szCs w:val="24"/>
        </w:rPr>
        <w:t>ile</w:t>
      </w:r>
      <w:r w:rsidR="00253922">
        <w:rPr>
          <w:rFonts w:ascii="Times New Roman" w:hAnsi="Times New Roman" w:cs="Times New Roman"/>
          <w:sz w:val="24"/>
          <w:szCs w:val="24"/>
        </w:rPr>
        <w:t xml:space="preserve"> </w:t>
      </w:r>
      <w:r w:rsidRPr="00297889">
        <w:rPr>
          <w:rFonts w:ascii="Times New Roman" w:hAnsi="Times New Roman" w:cs="Times New Roman"/>
          <w:sz w:val="24"/>
          <w:szCs w:val="24"/>
        </w:rPr>
        <w:t>sosyal destek algıları arasındaki ilişki. Ahi Evran Üniversitesi Kırşehir Eğitim</w:t>
      </w:r>
      <w:r w:rsidR="00F247EA">
        <w:rPr>
          <w:rFonts w:ascii="Times New Roman" w:hAnsi="Times New Roman" w:cs="Times New Roman"/>
          <w:sz w:val="24"/>
          <w:szCs w:val="24"/>
        </w:rPr>
        <w:tab/>
      </w:r>
      <w:r w:rsidRPr="00297889">
        <w:rPr>
          <w:rFonts w:ascii="Times New Roman" w:hAnsi="Times New Roman" w:cs="Times New Roman"/>
          <w:sz w:val="24"/>
          <w:szCs w:val="24"/>
        </w:rPr>
        <w:t>Fakültesi Dergisi, Cilt 10, Sayı 1, 213-227.</w:t>
      </w:r>
    </w:p>
    <w:p w14:paraId="3E62A4D7"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sz w:val="24"/>
          <w:szCs w:val="24"/>
        </w:rPr>
        <w:t>Çağlar, S. (2009</w:t>
      </w:r>
      <w:r w:rsidRPr="00297889">
        <w:rPr>
          <w:rFonts w:ascii="Times New Roman" w:hAnsi="Times New Roman" w:cs="Times New Roman"/>
          <w:color w:val="000000" w:themeColor="text1"/>
          <w:sz w:val="24"/>
          <w:szCs w:val="24"/>
        </w:rPr>
        <w:t>). Uluslararası hukuk ve Türk hukuk sisteminde engellilerin eğitim</w:t>
      </w:r>
      <w:r w:rsidR="00D66FB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hakkı</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ve</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devlet yükümlülükleri. Beta Yayınları, İstanbul, 52.</w:t>
      </w:r>
    </w:p>
    <w:p w14:paraId="695A9EF9"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Çağlar, N., Çetinkaya</w:t>
      </w:r>
      <w:r w:rsidRPr="00297889">
        <w:rPr>
          <w:rFonts w:ascii="Times New Roman" w:hAnsi="Times New Roman" w:cs="Times New Roman"/>
          <w:color w:val="000000" w:themeColor="text1"/>
          <w:sz w:val="24"/>
          <w:szCs w:val="24"/>
        </w:rPr>
        <w:t>, B., Önes, K., ve Yılmaz, E., (2005). Sebepral palsi bulunan</w:t>
      </w:r>
      <w:r w:rsidR="00F247EA">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çocukların</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annelerinin yaşam kalitesinin değerlendirilmesi. Nörorehabilitasyon</w:t>
      </w:r>
      <w:r w:rsidR="00D66FB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ve</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Sinirsel</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Onarım. 19(3), 232-237.</w:t>
      </w:r>
    </w:p>
    <w:p w14:paraId="5491B29D" w14:textId="4B9A0746" w:rsidR="004871D1" w:rsidRPr="00297889" w:rsidRDefault="004871D1" w:rsidP="00AE7EB6">
      <w:pPr>
        <w:spacing w:after="0" w:line="360" w:lineRule="auto"/>
        <w:jc w:val="both"/>
        <w:rPr>
          <w:rFonts w:ascii="Times New Roman" w:hAnsi="Times New Roman" w:cs="Times New Roman"/>
          <w:sz w:val="24"/>
          <w:szCs w:val="24"/>
        </w:rPr>
      </w:pPr>
      <w:r w:rsidRPr="00297889">
        <w:rPr>
          <w:rFonts w:ascii="Times New Roman" w:hAnsi="Times New Roman" w:cs="Times New Roman"/>
          <w:sz w:val="24"/>
          <w:szCs w:val="24"/>
        </w:rPr>
        <w:t>Çakır, G. ve Sarı,</w:t>
      </w:r>
      <w:r w:rsidR="00096DC6">
        <w:rPr>
          <w:rFonts w:ascii="Times New Roman" w:hAnsi="Times New Roman" w:cs="Times New Roman"/>
          <w:sz w:val="24"/>
          <w:szCs w:val="24"/>
        </w:rPr>
        <w:t xml:space="preserve"> </w:t>
      </w:r>
      <w:r w:rsidRPr="00297889">
        <w:rPr>
          <w:rFonts w:ascii="Times New Roman" w:hAnsi="Times New Roman" w:cs="Times New Roman"/>
          <w:sz w:val="24"/>
          <w:szCs w:val="24"/>
        </w:rPr>
        <w:t>T. (2016). Mutluluk korkusu ile öznel ve psikolojik iyi oluş arasındaki</w:t>
      </w:r>
      <w:r w:rsidRPr="00297889">
        <w:rPr>
          <w:rFonts w:ascii="Times New Roman" w:hAnsi="Times New Roman" w:cs="Times New Roman"/>
          <w:sz w:val="24"/>
          <w:szCs w:val="24"/>
        </w:rPr>
        <w:tab/>
        <w:t>ilişkinin incelenmesi. Eğitim ve Öğretim Araştırmaları Dergisi, 5(25), 222-224.</w:t>
      </w:r>
    </w:p>
    <w:p w14:paraId="747E0A0C"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 xml:space="preserve">Çam, O. (1992). Tükenmişlik envanterinin geçerlik ve güvenirliğinin araştırılması. </w:t>
      </w:r>
      <w:r w:rsidRPr="00297889">
        <w:rPr>
          <w:rFonts w:ascii="Times New Roman" w:eastAsia="TimesNewRomanPS-ItalicMT" w:hAnsi="Times New Roman" w:cs="Times New Roman"/>
          <w:color w:val="000000" w:themeColor="text1"/>
          <w:sz w:val="24"/>
          <w:szCs w:val="24"/>
        </w:rPr>
        <w:t>7.</w:t>
      </w:r>
      <w:r w:rsidR="00F247EA">
        <w:rPr>
          <w:rFonts w:ascii="Times New Roman" w:eastAsia="TimesNewRomanPS-ItalicMT" w:hAnsi="Times New Roman" w:cs="Times New Roman"/>
          <w:color w:val="000000" w:themeColor="text1"/>
          <w:sz w:val="24"/>
          <w:szCs w:val="24"/>
        </w:rPr>
        <w:tab/>
      </w:r>
      <w:r w:rsidRPr="00297889">
        <w:rPr>
          <w:rFonts w:ascii="Times New Roman" w:eastAsia="TimesNewRomanPS-ItalicMT" w:hAnsi="Times New Roman" w:cs="Times New Roman"/>
          <w:color w:val="000000" w:themeColor="text1"/>
          <w:sz w:val="24"/>
          <w:szCs w:val="24"/>
        </w:rPr>
        <w:t>Ulusal</w:t>
      </w:r>
      <w:r w:rsidRPr="00297889">
        <w:rPr>
          <w:rFonts w:ascii="Times New Roman" w:eastAsia="TimesNewRomanPS-ItalicMT" w:hAnsi="Times New Roman" w:cs="Times New Roman"/>
          <w:color w:val="000000" w:themeColor="text1"/>
          <w:sz w:val="24"/>
          <w:szCs w:val="24"/>
        </w:rPr>
        <w:tab/>
        <w:t xml:space="preserve">Psikoloji Kongresi Bilimsel Çalışmaları, </w:t>
      </w:r>
      <w:r w:rsidRPr="00297889">
        <w:rPr>
          <w:rFonts w:ascii="Times New Roman" w:eastAsia="TimesNewRomanPSMT" w:hAnsi="Times New Roman" w:cs="Times New Roman"/>
          <w:color w:val="000000" w:themeColor="text1"/>
          <w:sz w:val="24"/>
          <w:szCs w:val="24"/>
        </w:rPr>
        <w:t>Hacettepe Üniversitesi, Ankara,</w:t>
      </w:r>
      <w:r w:rsidR="00F247EA">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155-160.</w:t>
      </w:r>
    </w:p>
    <w:p w14:paraId="22546679" w14:textId="77777777" w:rsidR="00453A67" w:rsidRPr="00297889" w:rsidRDefault="00453A67"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lastRenderedPageBreak/>
        <w:t>Çandır, E. (2016). Otizm tanısı ile izlenen çocukların annelerinde bakım verme yükü ve</w:t>
      </w:r>
      <w:r w:rsidRPr="00297889">
        <w:rPr>
          <w:rFonts w:ascii="Times New Roman" w:hAnsi="Times New Roman" w:cs="Times New Roman"/>
          <w:color w:val="000000" w:themeColor="text1"/>
          <w:sz w:val="24"/>
          <w:szCs w:val="24"/>
        </w:rPr>
        <w:tab/>
        <w:t>etkileyen faktörlerin belirlenmesi. (Yayımlanmış Yüksek Lisans Tezi), Koç</w:t>
      </w:r>
      <w:r w:rsidRPr="00297889">
        <w:rPr>
          <w:rFonts w:ascii="Times New Roman" w:hAnsi="Times New Roman" w:cs="Times New Roman"/>
          <w:color w:val="000000" w:themeColor="text1"/>
          <w:sz w:val="24"/>
          <w:szCs w:val="24"/>
        </w:rPr>
        <w:tab/>
        <w:t xml:space="preserve">Üniversitesi, Sağlık Bilimleri Enstitüsü, İstanbul, 440275, 57-60.     </w:t>
      </w:r>
    </w:p>
    <w:p w14:paraId="1AEBEA07"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 xml:space="preserve">Çapri, B. (2006). </w:t>
      </w:r>
      <w:r w:rsidRPr="00297889">
        <w:rPr>
          <w:rFonts w:ascii="Times New Roman" w:hAnsi="Times New Roman" w:cs="Times New Roman"/>
          <w:sz w:val="24"/>
          <w:szCs w:val="24"/>
        </w:rPr>
        <w:t>Tükenmişlik ölçeğinin Türkçe uyarlaması: Geçerlik ve güvenirlik</w:t>
      </w:r>
      <w:r w:rsidR="00F247EA">
        <w:rPr>
          <w:rFonts w:ascii="Times New Roman" w:hAnsi="Times New Roman" w:cs="Times New Roman"/>
          <w:sz w:val="24"/>
          <w:szCs w:val="24"/>
        </w:rPr>
        <w:tab/>
      </w:r>
      <w:r w:rsidRPr="00297889">
        <w:rPr>
          <w:rFonts w:ascii="Times New Roman" w:hAnsi="Times New Roman" w:cs="Times New Roman"/>
          <w:sz w:val="24"/>
          <w:szCs w:val="24"/>
        </w:rPr>
        <w:t>çalışması.</w:t>
      </w:r>
      <w:r w:rsidR="00253922">
        <w:rPr>
          <w:rFonts w:ascii="Times New Roman" w:hAnsi="Times New Roman" w:cs="Times New Roman"/>
          <w:sz w:val="24"/>
          <w:szCs w:val="24"/>
        </w:rPr>
        <w:t xml:space="preserve"> </w:t>
      </w:r>
      <w:r w:rsidRPr="00297889">
        <w:rPr>
          <w:rFonts w:ascii="Times New Roman" w:hAnsi="Times New Roman" w:cs="Times New Roman"/>
          <w:sz w:val="24"/>
          <w:szCs w:val="24"/>
        </w:rPr>
        <w:t>Mersin</w:t>
      </w:r>
      <w:r w:rsidR="00253922">
        <w:rPr>
          <w:rFonts w:ascii="Times New Roman" w:hAnsi="Times New Roman" w:cs="Times New Roman"/>
          <w:sz w:val="24"/>
          <w:szCs w:val="24"/>
        </w:rPr>
        <w:t xml:space="preserve"> </w:t>
      </w:r>
      <w:r w:rsidRPr="00297889">
        <w:rPr>
          <w:rFonts w:ascii="Times New Roman" w:hAnsi="Times New Roman" w:cs="Times New Roman"/>
          <w:sz w:val="24"/>
          <w:szCs w:val="24"/>
        </w:rPr>
        <w:t>Üniversitesi Eğitim Fakültesi Dergisi, 2(1)</w:t>
      </w:r>
      <w:r w:rsidR="00253922">
        <w:rPr>
          <w:rFonts w:ascii="Times New Roman" w:hAnsi="Times New Roman" w:cs="Times New Roman"/>
          <w:sz w:val="24"/>
          <w:szCs w:val="24"/>
        </w:rPr>
        <w:t>,</w:t>
      </w:r>
      <w:r w:rsidRPr="00297889">
        <w:rPr>
          <w:rFonts w:ascii="Times New Roman" w:hAnsi="Times New Roman" w:cs="Times New Roman"/>
          <w:sz w:val="24"/>
          <w:szCs w:val="24"/>
        </w:rPr>
        <w:t xml:space="preserve"> 62-77.</w:t>
      </w:r>
    </w:p>
    <w:p w14:paraId="677DDF9D" w14:textId="77777777" w:rsidR="004871D1" w:rsidRPr="00297889" w:rsidRDefault="004871D1" w:rsidP="00AE7EB6">
      <w:pPr>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sz w:val="24"/>
          <w:szCs w:val="24"/>
        </w:rPr>
        <w:t xml:space="preserve">Çat, G. ve Genç, </w:t>
      </w:r>
      <w:r w:rsidRPr="00297889">
        <w:rPr>
          <w:rFonts w:ascii="Times New Roman" w:eastAsia="TimesNewRomanPSMT" w:hAnsi="Times New Roman" w:cs="Times New Roman"/>
          <w:color w:val="000000" w:themeColor="text1"/>
          <w:sz w:val="24"/>
          <w:szCs w:val="24"/>
        </w:rPr>
        <w:t>Y. (2013). Engellilerin İstihdamı ve Sosyal İçerme İlişkisi. Akademik</w:t>
      </w:r>
      <w:r w:rsidR="00F247EA">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İncelemeler Dergisi, 8(1), 371.</w:t>
      </w:r>
    </w:p>
    <w:p w14:paraId="62F87867"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Danış M. Z. (2006). Toplum temelli bakım anlayışı. Özveri Dergisi, 12-14.</w:t>
      </w:r>
    </w:p>
    <w:p w14:paraId="712FF69C"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Demir, G., Özcan, A. ve Kızılırmak, A. (2010). Zihinsel engelli çocuğa sahip annelerin</w:t>
      </w:r>
      <w:r w:rsidR="00F247EA">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depresyon düzeylerinin belirlenmesi. Anadolu Hemşirelik ve Sağlık Bilimleri</w:t>
      </w:r>
      <w:r w:rsidR="00F247EA">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Dergisi,13(4), 53-58.</w:t>
      </w:r>
    </w:p>
    <w:p w14:paraId="5814ADCA" w14:textId="77777777" w:rsidR="004871D1" w:rsidRPr="00F247EA" w:rsidRDefault="004871D1" w:rsidP="00AE7EB6">
      <w:pPr>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Demir, R., Türkmen, E., ve Doğan, A., (2015). Akademisyenlerin tükenmişlik</w:t>
      </w:r>
      <w:r w:rsidR="00F247EA">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düzeylerinin</w:t>
      </w:r>
      <w:r w:rsidRPr="00297889">
        <w:rPr>
          <w:rFonts w:ascii="Times New Roman" w:eastAsia="TimesNewRomanPSMT" w:hAnsi="Times New Roman" w:cs="Times New Roman"/>
          <w:color w:val="000000" w:themeColor="text1"/>
          <w:sz w:val="24"/>
          <w:szCs w:val="24"/>
        </w:rPr>
        <w:tab/>
        <w:t>demografik değişkenler açıs</w:t>
      </w:r>
      <w:r w:rsidR="002553FF">
        <w:rPr>
          <w:rFonts w:ascii="Times New Roman" w:eastAsia="TimesNewRomanPSMT" w:hAnsi="Times New Roman" w:cs="Times New Roman"/>
          <w:color w:val="000000" w:themeColor="text1"/>
          <w:sz w:val="24"/>
          <w:szCs w:val="24"/>
        </w:rPr>
        <w:t>ından incelenmesi. Uluslararası</w:t>
      </w:r>
      <w:r w:rsidR="002553FF">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Sosyal</w:t>
      </w:r>
      <w:r w:rsidR="00F247EA" w:rsidRPr="00F247EA">
        <w:rPr>
          <w:rFonts w:ascii="Times New Roman" w:eastAsia="TimesNewRomanPSMT" w:hAnsi="Times New Roman" w:cs="Times New Roman"/>
          <w:color w:val="000000" w:themeColor="text1"/>
          <w:sz w:val="24"/>
          <w:szCs w:val="24"/>
        </w:rPr>
        <w:tab/>
      </w:r>
      <w:r w:rsidRPr="00F247EA">
        <w:rPr>
          <w:rFonts w:ascii="Times New Roman" w:eastAsia="TimesNewRomanPSMT" w:hAnsi="Times New Roman" w:cs="Times New Roman"/>
          <w:color w:val="000000" w:themeColor="text1"/>
          <w:sz w:val="24"/>
          <w:szCs w:val="24"/>
        </w:rPr>
        <w:t>Bilimler ve Eğitim</w:t>
      </w:r>
      <w:r w:rsidR="00253922">
        <w:rPr>
          <w:rFonts w:ascii="Times New Roman" w:eastAsia="TimesNewRomanPSMT" w:hAnsi="Times New Roman" w:cs="Times New Roman"/>
          <w:color w:val="000000" w:themeColor="text1"/>
          <w:sz w:val="24"/>
          <w:szCs w:val="24"/>
        </w:rPr>
        <w:t xml:space="preserve"> </w:t>
      </w:r>
      <w:r w:rsidRPr="00F247EA">
        <w:rPr>
          <w:rFonts w:ascii="Times New Roman" w:eastAsia="TimesNewRomanPSMT" w:hAnsi="Times New Roman" w:cs="Times New Roman"/>
          <w:color w:val="000000" w:themeColor="text1"/>
          <w:sz w:val="24"/>
          <w:szCs w:val="24"/>
        </w:rPr>
        <w:t>Araştırmaları Dergisi, Cilt 1, Sayı 4, 986-1008</w:t>
      </w:r>
      <w:r w:rsidR="00253922">
        <w:rPr>
          <w:rFonts w:ascii="Times New Roman" w:eastAsia="TimesNewRomanPSMT" w:hAnsi="Times New Roman" w:cs="Times New Roman"/>
          <w:color w:val="000000" w:themeColor="text1"/>
          <w:sz w:val="24"/>
          <w:szCs w:val="24"/>
        </w:rPr>
        <w:t>.</w:t>
      </w:r>
    </w:p>
    <w:p w14:paraId="2C5C069C" w14:textId="77777777" w:rsidR="004871D1" w:rsidRPr="00F247EA"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F247EA">
        <w:rPr>
          <w:rFonts w:ascii="Times New Roman" w:hAnsi="Times New Roman" w:cs="Times New Roman"/>
          <w:color w:val="000000" w:themeColor="text1"/>
          <w:sz w:val="24"/>
          <w:szCs w:val="24"/>
        </w:rPr>
        <w:t>Demirbilek, S. (2009). Politika bağlamında sosyal hizmet.</w:t>
      </w:r>
      <w:r w:rsidRPr="00F247EA">
        <w:rPr>
          <w:rFonts w:ascii="Times New Roman" w:eastAsia="TimesNewRomanPSMT" w:hAnsi="Times New Roman" w:cs="Times New Roman"/>
          <w:color w:val="000000" w:themeColor="text1"/>
          <w:sz w:val="24"/>
          <w:szCs w:val="24"/>
        </w:rPr>
        <w:t xml:space="preserve"> Dokuz Eylül </w:t>
      </w:r>
      <w:r w:rsidRPr="00F247EA">
        <w:rPr>
          <w:rFonts w:ascii="Times New Roman" w:hAnsi="Times New Roman" w:cs="Times New Roman"/>
          <w:color w:val="000000" w:themeColor="text1"/>
          <w:sz w:val="24"/>
          <w:szCs w:val="24"/>
        </w:rPr>
        <w:t>Üniversitesi</w:t>
      </w:r>
      <w:r w:rsidR="00F247EA" w:rsidRPr="00F247EA">
        <w:rPr>
          <w:rFonts w:ascii="Times New Roman" w:hAnsi="Times New Roman" w:cs="Times New Roman"/>
          <w:color w:val="000000" w:themeColor="text1"/>
          <w:sz w:val="24"/>
          <w:szCs w:val="24"/>
        </w:rPr>
        <w:tab/>
      </w:r>
      <w:r w:rsidRPr="00F247EA">
        <w:rPr>
          <w:rFonts w:ascii="Times New Roman" w:hAnsi="Times New Roman" w:cs="Times New Roman"/>
          <w:color w:val="000000" w:themeColor="text1"/>
          <w:sz w:val="24"/>
          <w:szCs w:val="24"/>
        </w:rPr>
        <w:t>İktisadi</w:t>
      </w:r>
      <w:r w:rsidR="00253922">
        <w:rPr>
          <w:rFonts w:ascii="Times New Roman" w:hAnsi="Times New Roman" w:cs="Times New Roman"/>
          <w:color w:val="000000" w:themeColor="text1"/>
          <w:sz w:val="24"/>
          <w:szCs w:val="24"/>
        </w:rPr>
        <w:t xml:space="preserve"> </w:t>
      </w:r>
      <w:r w:rsidRPr="00F247EA">
        <w:rPr>
          <w:rFonts w:ascii="Times New Roman" w:hAnsi="Times New Roman" w:cs="Times New Roman"/>
          <w:color w:val="000000" w:themeColor="text1"/>
          <w:sz w:val="24"/>
          <w:szCs w:val="24"/>
        </w:rPr>
        <w:t>ve İdari Bilimler Fakültesi Yayını, İzmir, 7</w:t>
      </w:r>
    </w:p>
    <w:p w14:paraId="61765B8C" w14:textId="77777777" w:rsidR="0060494E"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F247EA">
        <w:rPr>
          <w:rFonts w:ascii="Times New Roman" w:hAnsi="Times New Roman" w:cs="Times New Roman"/>
          <w:color w:val="000000" w:themeColor="text1"/>
          <w:sz w:val="24"/>
          <w:szCs w:val="24"/>
        </w:rPr>
        <w:t>Denney, D. (1998). Social policy and social work. Oxford University Press, New York.</w:t>
      </w:r>
    </w:p>
    <w:p w14:paraId="14A2F1A3" w14:textId="77777777" w:rsidR="004871D1" w:rsidRPr="00F247EA"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F247EA">
        <w:rPr>
          <w:rFonts w:ascii="Times New Roman" w:hAnsi="Times New Roman" w:cs="Times New Roman"/>
          <w:color w:val="000000" w:themeColor="text1"/>
          <w:sz w:val="24"/>
          <w:szCs w:val="24"/>
        </w:rPr>
        <w:t>Deniz, P. (2018). Psikoloji penceresinden engel ve engellilik kavramlarına bakış.</w:t>
      </w:r>
      <w:r w:rsidR="00042239">
        <w:rPr>
          <w:rFonts w:ascii="Times New Roman" w:hAnsi="Times New Roman" w:cs="Times New Roman"/>
          <w:color w:val="000000" w:themeColor="text1"/>
          <w:sz w:val="24"/>
          <w:szCs w:val="24"/>
        </w:rPr>
        <w:tab/>
      </w:r>
      <w:r w:rsidRPr="00F247EA">
        <w:rPr>
          <w:rFonts w:ascii="Times New Roman" w:hAnsi="Times New Roman" w:cs="Times New Roman"/>
          <w:color w:val="000000" w:themeColor="text1"/>
          <w:sz w:val="24"/>
          <w:szCs w:val="24"/>
        </w:rPr>
        <w:t>PiVOLKA,</w:t>
      </w:r>
      <w:r w:rsidR="00253922">
        <w:rPr>
          <w:rFonts w:ascii="Times New Roman" w:hAnsi="Times New Roman" w:cs="Times New Roman"/>
          <w:color w:val="000000" w:themeColor="text1"/>
          <w:sz w:val="24"/>
          <w:szCs w:val="24"/>
        </w:rPr>
        <w:t xml:space="preserve"> </w:t>
      </w:r>
      <w:r w:rsidRPr="00F247EA">
        <w:rPr>
          <w:rFonts w:ascii="Times New Roman" w:hAnsi="Times New Roman" w:cs="Times New Roman"/>
          <w:color w:val="000000" w:themeColor="text1"/>
          <w:sz w:val="24"/>
          <w:szCs w:val="24"/>
        </w:rPr>
        <w:t>8(29), 7.</w:t>
      </w:r>
    </w:p>
    <w:p w14:paraId="4A1CC3A5" w14:textId="09D4A12F" w:rsidR="006E625D" w:rsidRPr="00297889" w:rsidRDefault="006E625D"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F247EA">
        <w:rPr>
          <w:rFonts w:ascii="Times New Roman" w:hAnsi="Times New Roman" w:cs="Times New Roman"/>
          <w:color w:val="000000" w:themeColor="text1"/>
          <w:sz w:val="24"/>
          <w:szCs w:val="24"/>
        </w:rPr>
        <w:t>Diener, E., Wirtz, D., Tov, W., Kim-Prieto, C., Choi, D., Oishi, S., ve Biswas-Diener,</w:t>
      </w:r>
      <w:r w:rsidR="00D66FB3">
        <w:rPr>
          <w:rFonts w:ascii="Times New Roman" w:hAnsi="Times New Roman" w:cs="Times New Roman"/>
          <w:color w:val="000000" w:themeColor="text1"/>
          <w:sz w:val="24"/>
          <w:szCs w:val="24"/>
        </w:rPr>
        <w:tab/>
      </w:r>
      <w:r w:rsidRPr="00F247EA">
        <w:rPr>
          <w:rFonts w:ascii="Times New Roman" w:hAnsi="Times New Roman" w:cs="Times New Roman"/>
          <w:color w:val="000000" w:themeColor="text1"/>
          <w:sz w:val="24"/>
          <w:szCs w:val="24"/>
        </w:rPr>
        <w:t>R.</w:t>
      </w:r>
      <w:r w:rsidR="0001374D">
        <w:rPr>
          <w:rFonts w:ascii="Times New Roman" w:hAnsi="Times New Roman" w:cs="Times New Roman"/>
          <w:color w:val="000000" w:themeColor="text1"/>
          <w:sz w:val="24"/>
          <w:szCs w:val="24"/>
        </w:rPr>
        <w:t xml:space="preserve"> </w:t>
      </w:r>
      <w:r w:rsidRPr="00F247EA">
        <w:rPr>
          <w:rFonts w:ascii="Times New Roman" w:hAnsi="Times New Roman" w:cs="Times New Roman"/>
          <w:color w:val="000000" w:themeColor="text1"/>
          <w:sz w:val="24"/>
          <w:szCs w:val="24"/>
        </w:rPr>
        <w:t>(2010).</w:t>
      </w:r>
      <w:r w:rsidR="00253922">
        <w:rPr>
          <w:rFonts w:ascii="Times New Roman" w:hAnsi="Times New Roman" w:cs="Times New Roman"/>
          <w:color w:val="000000" w:themeColor="text1"/>
          <w:sz w:val="24"/>
          <w:szCs w:val="24"/>
        </w:rPr>
        <w:t xml:space="preserve"> </w:t>
      </w:r>
      <w:r w:rsidRPr="00F247EA">
        <w:rPr>
          <w:rFonts w:ascii="Times New Roman" w:hAnsi="Times New Roman" w:cs="Times New Roman"/>
          <w:color w:val="000000" w:themeColor="text1"/>
          <w:sz w:val="24"/>
          <w:szCs w:val="24"/>
        </w:rPr>
        <w:t>New</w:t>
      </w:r>
      <w:r w:rsidR="0001374D">
        <w:rPr>
          <w:rFonts w:ascii="Times New Roman" w:hAnsi="Times New Roman" w:cs="Times New Roman"/>
          <w:color w:val="000000" w:themeColor="text1"/>
          <w:sz w:val="24"/>
          <w:szCs w:val="24"/>
        </w:rPr>
        <w:t xml:space="preserve"> </w:t>
      </w:r>
      <w:r w:rsidRPr="00F247EA">
        <w:rPr>
          <w:rFonts w:ascii="Times New Roman" w:hAnsi="Times New Roman" w:cs="Times New Roman"/>
          <w:color w:val="000000" w:themeColor="text1"/>
          <w:sz w:val="24"/>
          <w:szCs w:val="24"/>
        </w:rPr>
        <w:t>well-being</w:t>
      </w:r>
      <w:r w:rsidRPr="00297889">
        <w:rPr>
          <w:rFonts w:ascii="Times New Roman" w:hAnsi="Times New Roman" w:cs="Times New Roman"/>
          <w:color w:val="000000" w:themeColor="text1"/>
          <w:sz w:val="24"/>
          <w:szCs w:val="24"/>
        </w:rPr>
        <w:t xml:space="preserve"> measures. Short scales to assess flourishing and</w:t>
      </w:r>
      <w:r w:rsidR="00D66FB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positive</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and negative</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feelings. Social Indicators Research, 97, 143-156.    </w:t>
      </w:r>
    </w:p>
    <w:p w14:paraId="4C8A6B14"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Dillon-Wallace, J. A., McDonagh, S. H., ve Fordham, L. A. (2014). How stable is the</w:t>
      </w:r>
      <w:r w:rsidR="009B4D51">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well</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being of Australian mothers who care for young children w</w:t>
      </w:r>
      <w:r w:rsidR="00253922">
        <w:rPr>
          <w:rFonts w:ascii="Times New Roman" w:hAnsi="Times New Roman" w:cs="Times New Roman"/>
          <w:color w:val="000000" w:themeColor="text1"/>
          <w:sz w:val="24"/>
          <w:szCs w:val="24"/>
        </w:rPr>
        <w:t>ith special</w:t>
      </w:r>
      <w:r w:rsidR="00253922">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health</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careneeds? Journal of Child and Family Studies, 23(7), 1215-1226.</w:t>
      </w:r>
    </w:p>
    <w:p w14:paraId="753ACBCF"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Doğan, H. (2018). Sosyal hizmet öğrencilerinin sosyal hizmet eğitimi ve mesleğin</w:t>
      </w:r>
      <w:r w:rsidR="009B4D51">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geleceğine</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ilişkin görüşleri. (Yayımlanmış Yüksek Lisans Tezi). Ulusal Tez</w:t>
      </w:r>
      <w:r w:rsidR="009B4D51">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Merkezi, 505550, 57-59.</w:t>
      </w:r>
    </w:p>
    <w:p w14:paraId="6856D264" w14:textId="220F582D" w:rsidR="006E625D" w:rsidRPr="00297889" w:rsidRDefault="004871D1" w:rsidP="00AE7EB6">
      <w:pPr>
        <w:pStyle w:val="Default"/>
        <w:spacing w:line="360" w:lineRule="auto"/>
        <w:jc w:val="both"/>
        <w:rPr>
          <w:color w:val="000000" w:themeColor="text1"/>
        </w:rPr>
      </w:pPr>
      <w:r w:rsidRPr="00297889">
        <w:rPr>
          <w:color w:val="000000" w:themeColor="text1"/>
        </w:rPr>
        <w:t>Doğangün, B. (2008). Türkiye’de sık rastlanan psikiyatrik hastalıklar: Özel eğitim</w:t>
      </w:r>
      <w:r w:rsidR="009B4D51">
        <w:rPr>
          <w:color w:val="000000" w:themeColor="text1"/>
        </w:rPr>
        <w:tab/>
      </w:r>
      <w:r w:rsidRPr="00297889">
        <w:rPr>
          <w:color w:val="000000" w:themeColor="text1"/>
        </w:rPr>
        <w:t>gerektiren</w:t>
      </w:r>
      <w:r w:rsidR="00253922">
        <w:rPr>
          <w:color w:val="000000" w:themeColor="text1"/>
        </w:rPr>
        <w:t xml:space="preserve"> </w:t>
      </w:r>
      <w:r w:rsidRPr="00297889">
        <w:rPr>
          <w:color w:val="000000" w:themeColor="text1"/>
        </w:rPr>
        <w:t>durumlar. İstanbul Üniversitesi Cerrahpaşa Tıp Fakültesi Sürekli Tıp</w:t>
      </w:r>
      <w:r w:rsidR="009B4D51">
        <w:rPr>
          <w:color w:val="000000" w:themeColor="text1"/>
        </w:rPr>
        <w:tab/>
      </w:r>
      <w:r w:rsidRPr="00297889">
        <w:rPr>
          <w:color w:val="000000" w:themeColor="text1"/>
        </w:rPr>
        <w:t>Eğitimi</w:t>
      </w:r>
      <w:r w:rsidR="00253922">
        <w:rPr>
          <w:color w:val="000000" w:themeColor="text1"/>
        </w:rPr>
        <w:t xml:space="preserve"> </w:t>
      </w:r>
      <w:r w:rsidRPr="00297889">
        <w:rPr>
          <w:color w:val="000000" w:themeColor="text1"/>
        </w:rPr>
        <w:t>Etkinlikleri, Sempozyum Dizisi No 62, 157-174.</w:t>
      </w:r>
    </w:p>
    <w:p w14:paraId="65D23166" w14:textId="77777777" w:rsidR="00C8704A" w:rsidRPr="00297889" w:rsidRDefault="00C8704A"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lastRenderedPageBreak/>
        <w:t>Duran S., ve Ünsal Barlas, G. (2014). Zihinsel engelli bireylerin ebeveynlerinde öznel</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iyi</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oluş,</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öz duyarlık ve tükenmişlik düzeylerinin belirlenmesi. Mersin</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Üniversitesi</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Sağlık Bilim</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Dergisi, 7(3), 72-77. </w:t>
      </w:r>
    </w:p>
    <w:p w14:paraId="4BBE058C" w14:textId="77777777" w:rsidR="00EF760D" w:rsidRDefault="00EF760D" w:rsidP="00AE7EB6">
      <w:pPr>
        <w:autoSpaceDE w:val="0"/>
        <w:autoSpaceDN w:val="0"/>
        <w:adjustRightInd w:val="0"/>
        <w:spacing w:after="0" w:line="360" w:lineRule="auto"/>
        <w:jc w:val="both"/>
        <w:rPr>
          <w:rFonts w:ascii="Times New Roman" w:hAnsi="Times New Roman" w:cs="Times New Roman"/>
          <w:bCs/>
          <w:sz w:val="24"/>
          <w:szCs w:val="24"/>
        </w:rPr>
      </w:pPr>
      <w:r w:rsidRPr="00297889">
        <w:rPr>
          <w:rFonts w:ascii="Times New Roman" w:hAnsi="Times New Roman" w:cs="Times New Roman"/>
          <w:bCs/>
          <w:sz w:val="24"/>
          <w:szCs w:val="24"/>
        </w:rPr>
        <w:t>Durmuş, B., Yurtkoru</w:t>
      </w:r>
      <w:r w:rsidR="00362CDB">
        <w:rPr>
          <w:rFonts w:ascii="Times New Roman" w:hAnsi="Times New Roman" w:cs="Times New Roman"/>
          <w:bCs/>
          <w:sz w:val="24"/>
          <w:szCs w:val="24"/>
        </w:rPr>
        <w:t>, E.S. ve Çinko, M. (2013</w:t>
      </w:r>
      <w:r w:rsidRPr="00297889">
        <w:rPr>
          <w:rFonts w:ascii="Times New Roman" w:hAnsi="Times New Roman" w:cs="Times New Roman"/>
          <w:bCs/>
          <w:sz w:val="24"/>
          <w:szCs w:val="24"/>
        </w:rPr>
        <w:t>). Sosyal bilimlerde SPSS’le veri</w:t>
      </w:r>
      <w:r w:rsidR="00DD5093">
        <w:rPr>
          <w:rFonts w:ascii="Times New Roman" w:hAnsi="Times New Roman" w:cs="Times New Roman"/>
          <w:bCs/>
          <w:sz w:val="24"/>
          <w:szCs w:val="24"/>
        </w:rPr>
        <w:tab/>
      </w:r>
      <w:r w:rsidRPr="00297889">
        <w:rPr>
          <w:rFonts w:ascii="Times New Roman" w:hAnsi="Times New Roman" w:cs="Times New Roman"/>
          <w:bCs/>
          <w:sz w:val="24"/>
          <w:szCs w:val="24"/>
        </w:rPr>
        <w:t>analizi.</w:t>
      </w:r>
      <w:r w:rsidR="009B4D51">
        <w:rPr>
          <w:rFonts w:ascii="Times New Roman" w:hAnsi="Times New Roman" w:cs="Times New Roman"/>
          <w:bCs/>
          <w:sz w:val="24"/>
          <w:szCs w:val="24"/>
        </w:rPr>
        <w:tab/>
      </w:r>
      <w:r w:rsidR="00DD5093">
        <w:rPr>
          <w:rFonts w:ascii="Times New Roman" w:hAnsi="Times New Roman" w:cs="Times New Roman"/>
          <w:bCs/>
          <w:sz w:val="24"/>
          <w:szCs w:val="24"/>
        </w:rPr>
        <w:tab/>
      </w:r>
      <w:r w:rsidRPr="00297889">
        <w:rPr>
          <w:rFonts w:ascii="Times New Roman" w:hAnsi="Times New Roman" w:cs="Times New Roman"/>
          <w:bCs/>
          <w:sz w:val="24"/>
          <w:szCs w:val="24"/>
        </w:rPr>
        <w:t>Beta</w:t>
      </w:r>
      <w:r w:rsidR="00253922">
        <w:rPr>
          <w:rFonts w:ascii="Times New Roman" w:hAnsi="Times New Roman" w:cs="Times New Roman"/>
          <w:bCs/>
          <w:sz w:val="24"/>
          <w:szCs w:val="24"/>
        </w:rPr>
        <w:t xml:space="preserve"> </w:t>
      </w:r>
      <w:r w:rsidRPr="00297889">
        <w:rPr>
          <w:rFonts w:ascii="Times New Roman" w:hAnsi="Times New Roman" w:cs="Times New Roman"/>
          <w:bCs/>
          <w:sz w:val="24"/>
          <w:szCs w:val="24"/>
        </w:rPr>
        <w:t>Bası</w:t>
      </w:r>
      <w:r w:rsidR="00362CDB">
        <w:rPr>
          <w:rFonts w:ascii="Times New Roman" w:hAnsi="Times New Roman" w:cs="Times New Roman"/>
          <w:bCs/>
          <w:sz w:val="24"/>
          <w:szCs w:val="24"/>
        </w:rPr>
        <w:t>m Yayım Dağıtım A.Ş, İstanbul, 5</w:t>
      </w:r>
      <w:r w:rsidRPr="00297889">
        <w:rPr>
          <w:rFonts w:ascii="Times New Roman" w:hAnsi="Times New Roman" w:cs="Times New Roman"/>
          <w:bCs/>
          <w:sz w:val="24"/>
          <w:szCs w:val="24"/>
        </w:rPr>
        <w:t xml:space="preserve">. Baskı.  </w:t>
      </w:r>
    </w:p>
    <w:p w14:paraId="53E7B07D" w14:textId="77777777" w:rsidR="00362CDB" w:rsidRPr="00297889" w:rsidRDefault="00362CDB" w:rsidP="00AE7EB6">
      <w:pPr>
        <w:autoSpaceDE w:val="0"/>
        <w:autoSpaceDN w:val="0"/>
        <w:adjustRightInd w:val="0"/>
        <w:spacing w:after="0" w:line="360" w:lineRule="auto"/>
        <w:jc w:val="both"/>
        <w:rPr>
          <w:rFonts w:ascii="Times New Roman" w:hAnsi="Times New Roman" w:cs="Times New Roman"/>
          <w:bCs/>
          <w:sz w:val="24"/>
          <w:szCs w:val="24"/>
        </w:rPr>
      </w:pPr>
      <w:r w:rsidRPr="00297889">
        <w:rPr>
          <w:rFonts w:ascii="Times New Roman" w:hAnsi="Times New Roman" w:cs="Times New Roman"/>
          <w:bCs/>
          <w:sz w:val="24"/>
          <w:szCs w:val="24"/>
        </w:rPr>
        <w:t>Durmuş, B., Yurtkoru, E.S. ve Çinko, M. (2018). Sosyal bilimlerde SPSS’le veri</w:t>
      </w:r>
      <w:r w:rsidR="00DD5093">
        <w:rPr>
          <w:rFonts w:ascii="Times New Roman" w:hAnsi="Times New Roman" w:cs="Times New Roman"/>
          <w:bCs/>
          <w:sz w:val="24"/>
          <w:szCs w:val="24"/>
        </w:rPr>
        <w:tab/>
      </w:r>
      <w:r w:rsidRPr="00297889">
        <w:rPr>
          <w:rFonts w:ascii="Times New Roman" w:hAnsi="Times New Roman" w:cs="Times New Roman"/>
          <w:bCs/>
          <w:sz w:val="24"/>
          <w:szCs w:val="24"/>
        </w:rPr>
        <w:t>analizi.</w:t>
      </w:r>
      <w:r w:rsidR="009B4D51">
        <w:rPr>
          <w:rFonts w:ascii="Times New Roman" w:hAnsi="Times New Roman" w:cs="Times New Roman"/>
          <w:bCs/>
          <w:sz w:val="24"/>
          <w:szCs w:val="24"/>
        </w:rPr>
        <w:tab/>
      </w:r>
      <w:r w:rsidR="00DD5093">
        <w:rPr>
          <w:rFonts w:ascii="Times New Roman" w:hAnsi="Times New Roman" w:cs="Times New Roman"/>
          <w:bCs/>
          <w:sz w:val="24"/>
          <w:szCs w:val="24"/>
        </w:rPr>
        <w:tab/>
      </w:r>
      <w:r w:rsidRPr="00297889">
        <w:rPr>
          <w:rFonts w:ascii="Times New Roman" w:hAnsi="Times New Roman" w:cs="Times New Roman"/>
          <w:bCs/>
          <w:sz w:val="24"/>
          <w:szCs w:val="24"/>
        </w:rPr>
        <w:t>Beta</w:t>
      </w:r>
      <w:r w:rsidR="00253922">
        <w:rPr>
          <w:rFonts w:ascii="Times New Roman" w:hAnsi="Times New Roman" w:cs="Times New Roman"/>
          <w:bCs/>
          <w:sz w:val="24"/>
          <w:szCs w:val="24"/>
        </w:rPr>
        <w:t xml:space="preserve"> </w:t>
      </w:r>
      <w:r w:rsidRPr="00297889">
        <w:rPr>
          <w:rFonts w:ascii="Times New Roman" w:hAnsi="Times New Roman" w:cs="Times New Roman"/>
          <w:bCs/>
          <w:sz w:val="24"/>
          <w:szCs w:val="24"/>
        </w:rPr>
        <w:t>Basım Yayım Dağ</w:t>
      </w:r>
      <w:r>
        <w:rPr>
          <w:rFonts w:ascii="Times New Roman" w:hAnsi="Times New Roman" w:cs="Times New Roman"/>
          <w:bCs/>
          <w:sz w:val="24"/>
          <w:szCs w:val="24"/>
        </w:rPr>
        <w:t xml:space="preserve">ıtım A.Ş, İstanbul, 7. Baskı.  </w:t>
      </w:r>
    </w:p>
    <w:p w14:paraId="7A6A8313"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Duyan, V. (2003). Sosyal hizmetin işlev ve rolleri. Toplum ve Sosyal Hizmet Dergisi, 2</w:t>
      </w:r>
      <w:r w:rsidR="009B4D51">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(14),</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1-22.</w:t>
      </w:r>
    </w:p>
    <w:p w14:paraId="63335DAC"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Duyan, V. ve Gökçearslan, E. (2004). Sosyal grup çalışması uygulamasının psikolojik</w:t>
      </w:r>
      <w:r w:rsidRPr="00297889">
        <w:rPr>
          <w:rFonts w:ascii="Times New Roman" w:hAnsi="Times New Roman" w:cs="Times New Roman"/>
          <w:color w:val="000000" w:themeColor="text1"/>
          <w:sz w:val="24"/>
          <w:szCs w:val="24"/>
        </w:rPr>
        <w:tab/>
        <w:t>gereksinimlere etkisi. Toplum ve Sosyal Hizmet Dergisi, 15(1), 61-65.</w:t>
      </w:r>
    </w:p>
    <w:p w14:paraId="449D6D5F" w14:textId="33F21AA0"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Duyan, V., Sayar, Ö. Ö. ve Özbulut, M. (2008). Sosyal hizmeti tanımak ve anlamak,</w:t>
      </w:r>
      <w:r w:rsidR="009B4D51">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sosyal</w:t>
      </w:r>
      <w:r w:rsidRPr="00297889">
        <w:rPr>
          <w:rFonts w:ascii="Times New Roman" w:hAnsi="Times New Roman" w:cs="Times New Roman"/>
          <w:color w:val="000000" w:themeColor="text1"/>
          <w:sz w:val="24"/>
          <w:szCs w:val="24"/>
        </w:rPr>
        <w:tab/>
        <w:t>hizmet uzmanları ve sosyal hizmet alanında çalışanlar için bir rehber.</w:t>
      </w:r>
      <w:r w:rsidR="009B4D51">
        <w:rPr>
          <w:rFonts w:ascii="Times New Roman"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Sosyal Hizmet</w:t>
      </w:r>
      <w:r w:rsidR="0001374D">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Uzmanları Yayını, Ankara, 12-13.</w:t>
      </w:r>
    </w:p>
    <w:p w14:paraId="66799FD7"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Duyan, V. (2010). Sosyal hizmet temelleri, yaklaşımları ve müdahale yöntemleri.</w:t>
      </w:r>
      <w:r w:rsidR="00DD5093">
        <w:rPr>
          <w:rFonts w:ascii="Times New Roman"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Sosyal</w:t>
      </w:r>
      <w:r w:rsidRPr="00297889">
        <w:rPr>
          <w:rFonts w:ascii="Times New Roman" w:eastAsia="TimesNewRomanPSMT" w:hAnsi="Times New Roman" w:cs="Times New Roman"/>
          <w:color w:val="000000" w:themeColor="text1"/>
          <w:sz w:val="24"/>
          <w:szCs w:val="24"/>
        </w:rPr>
        <w:tab/>
        <w:t>Hizmet Uzmanları Derneği, Ankara, 13.</w:t>
      </w:r>
    </w:p>
    <w:p w14:paraId="62F5DC23"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 xml:space="preserve">Duygun, T. (2001). </w:t>
      </w:r>
      <w:r w:rsidRPr="00297889">
        <w:rPr>
          <w:rFonts w:ascii="Times New Roman" w:eastAsia="TimesNewRomanPS-ItalicMT" w:hAnsi="Times New Roman" w:cs="Times New Roman"/>
          <w:color w:val="000000" w:themeColor="text1"/>
          <w:sz w:val="24"/>
          <w:szCs w:val="24"/>
        </w:rPr>
        <w:t>Zihinsel engelli ve sağlıklı çocuk annelerinde stres belirtileri, stresle</w:t>
      </w:r>
      <w:r w:rsidR="009B4D51">
        <w:rPr>
          <w:rFonts w:ascii="Times New Roman" w:eastAsia="TimesNewRomanPS-ItalicMT" w:hAnsi="Times New Roman" w:cs="Times New Roman"/>
          <w:color w:val="000000" w:themeColor="text1"/>
          <w:sz w:val="24"/>
          <w:szCs w:val="24"/>
        </w:rPr>
        <w:tab/>
      </w:r>
      <w:r w:rsidRPr="00297889">
        <w:rPr>
          <w:rFonts w:ascii="Times New Roman" w:eastAsia="TimesNewRomanPS-ItalicMT" w:hAnsi="Times New Roman" w:cs="Times New Roman"/>
          <w:color w:val="000000" w:themeColor="text1"/>
          <w:sz w:val="24"/>
          <w:szCs w:val="24"/>
        </w:rPr>
        <w:t>başa</w:t>
      </w:r>
      <w:r w:rsidRPr="00297889">
        <w:rPr>
          <w:rFonts w:ascii="Times New Roman" w:eastAsia="TimesNewRomanPS-ItalicMT" w:hAnsi="Times New Roman" w:cs="Times New Roman"/>
          <w:color w:val="000000" w:themeColor="text1"/>
          <w:sz w:val="24"/>
          <w:szCs w:val="24"/>
        </w:rPr>
        <w:tab/>
        <w:t>çıkma tarzları ve algılanan sosyal desteğin tükenmişlik düzeyine olan</w:t>
      </w:r>
      <w:r w:rsidR="009B4D51">
        <w:rPr>
          <w:rFonts w:ascii="Times New Roman" w:eastAsia="TimesNewRomanPS-ItalicMT" w:hAnsi="Times New Roman" w:cs="Times New Roman"/>
          <w:color w:val="000000" w:themeColor="text1"/>
          <w:sz w:val="24"/>
          <w:szCs w:val="24"/>
        </w:rPr>
        <w:tab/>
      </w:r>
      <w:r w:rsidRPr="00297889">
        <w:rPr>
          <w:rFonts w:ascii="Times New Roman" w:eastAsia="TimesNewRomanPS-ItalicMT" w:hAnsi="Times New Roman" w:cs="Times New Roman"/>
          <w:color w:val="000000" w:themeColor="text1"/>
          <w:sz w:val="24"/>
          <w:szCs w:val="24"/>
        </w:rPr>
        <w:t>etkisi.</w:t>
      </w:r>
      <w:r w:rsidR="00912D25">
        <w:rPr>
          <w:rFonts w:ascii="Times New Roman" w:eastAsia="TimesNewRomanPS-ItalicMT" w:hAnsi="Times New Roman" w:cs="Times New Roman"/>
          <w:color w:val="000000" w:themeColor="text1"/>
          <w:sz w:val="24"/>
          <w:szCs w:val="24"/>
        </w:rPr>
        <w:t xml:space="preserve"> </w:t>
      </w:r>
      <w:r w:rsidRPr="00297889">
        <w:rPr>
          <w:rFonts w:ascii="Times New Roman" w:eastAsia="TimesNewRomanPS-ItalicMT" w:hAnsi="Times New Roman" w:cs="Times New Roman"/>
          <w:color w:val="000000" w:themeColor="text1"/>
          <w:sz w:val="24"/>
          <w:szCs w:val="24"/>
        </w:rPr>
        <w:t xml:space="preserve">(Yayımlanmış </w:t>
      </w:r>
      <w:r w:rsidRPr="00297889">
        <w:rPr>
          <w:rFonts w:ascii="Times New Roman" w:eastAsia="TimesNewRomanPSMT" w:hAnsi="Times New Roman" w:cs="Times New Roman"/>
          <w:color w:val="000000" w:themeColor="text1"/>
          <w:sz w:val="24"/>
          <w:szCs w:val="24"/>
        </w:rPr>
        <w:t>Yüksek Lisans Tezi), Ulusal Tez Merkezi, 99968, 114-123.</w:t>
      </w:r>
    </w:p>
    <w:p w14:paraId="0D0B0D2D" w14:textId="77777777" w:rsidR="004871D1" w:rsidRPr="00297889" w:rsidRDefault="004871D1" w:rsidP="00AE7EB6">
      <w:pPr>
        <w:pStyle w:val="Default"/>
        <w:spacing w:line="360" w:lineRule="auto"/>
        <w:jc w:val="both"/>
        <w:rPr>
          <w:color w:val="000000" w:themeColor="text1"/>
        </w:rPr>
      </w:pPr>
      <w:bookmarkStart w:id="266" w:name="_Hlk43297143"/>
      <w:r w:rsidRPr="00297889">
        <w:rPr>
          <w:color w:val="000000" w:themeColor="text1"/>
        </w:rPr>
        <w:t>Dünya Engelliler Vakfı Engelsiz Şehir Planlaması Bilgilendirme Raporu</w:t>
      </w:r>
      <w:bookmarkEnd w:id="266"/>
      <w:r w:rsidRPr="00297889">
        <w:rPr>
          <w:color w:val="000000" w:themeColor="text1"/>
        </w:rPr>
        <w:t>. (2013, 8</w:t>
      </w:r>
      <w:r w:rsidR="00DD5093">
        <w:rPr>
          <w:color w:val="000000" w:themeColor="text1"/>
        </w:rPr>
        <w:tab/>
      </w:r>
      <w:r w:rsidRPr="00297889">
        <w:rPr>
          <w:color w:val="000000" w:themeColor="text1"/>
        </w:rPr>
        <w:t>Ocak).</w:t>
      </w:r>
      <w:r w:rsidR="009B4D51">
        <w:rPr>
          <w:color w:val="000000" w:themeColor="text1"/>
        </w:rPr>
        <w:tab/>
      </w:r>
      <w:r w:rsidR="00912D25">
        <w:rPr>
          <w:color w:val="000000" w:themeColor="text1"/>
        </w:rPr>
        <w:t>10/05/2020 tarihinde</w:t>
      </w:r>
      <w:r w:rsidR="009B4D51">
        <w:rPr>
          <w:color w:val="000000" w:themeColor="text1"/>
        </w:rPr>
        <w:tab/>
      </w:r>
      <w:r w:rsidR="00912D25" w:rsidRPr="00912D25">
        <w:rPr>
          <w:color w:val="000000" w:themeColor="text1"/>
        </w:rPr>
        <w:t>www.devturkiye.org/Projeler/EngelsizSehir-</w:t>
      </w:r>
      <w:r w:rsidR="00912D25">
        <w:rPr>
          <w:color w:val="000000" w:themeColor="text1"/>
        </w:rPr>
        <w:tab/>
      </w:r>
      <w:r w:rsidR="00912D25" w:rsidRPr="00912D25">
        <w:rPr>
          <w:color w:val="000000" w:themeColor="text1"/>
        </w:rPr>
        <w:t>Planlamasi/Engelsiz/Sehir-TasarimRaporu/</w:t>
      </w:r>
      <w:r w:rsidR="00912D25">
        <w:rPr>
          <w:color w:val="000000" w:themeColor="text1"/>
        </w:rPr>
        <w:t xml:space="preserve"> adresinden erişildi.</w:t>
      </w:r>
    </w:p>
    <w:p w14:paraId="7C051E62" w14:textId="77777777" w:rsidR="004871D1" w:rsidRPr="00297889" w:rsidRDefault="004871D1" w:rsidP="00AE7EB6">
      <w:pPr>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Ekinci, M., Okanlı, A., Gözüağca, D. ve Sezgin, S. (2004). Zihinsel engelli çocuğa</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sahip</w:t>
      </w:r>
      <w:r w:rsidRPr="00297889">
        <w:rPr>
          <w:rFonts w:ascii="Times New Roman" w:hAnsi="Times New Roman" w:cs="Times New Roman"/>
          <w:color w:val="000000" w:themeColor="text1"/>
          <w:sz w:val="24"/>
          <w:szCs w:val="24"/>
        </w:rPr>
        <w:tab/>
        <w:t>ailelerin yaşadıkları psikososyal sorunlar. Uluslararası İnsan Bilimleri</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Dergisi, 1</w:t>
      </w:r>
      <w:r w:rsidR="009B4D51">
        <w:rPr>
          <w:rFonts w:ascii="Times New Roman" w:hAnsi="Times New Roman" w:cs="Times New Roman"/>
          <w:color w:val="000000" w:themeColor="text1"/>
          <w:sz w:val="24"/>
          <w:szCs w:val="24"/>
        </w:rPr>
        <w:t>-</w:t>
      </w:r>
      <w:r w:rsidRPr="00297889">
        <w:rPr>
          <w:rFonts w:ascii="Times New Roman" w:hAnsi="Times New Roman" w:cs="Times New Roman"/>
          <w:color w:val="000000" w:themeColor="text1"/>
          <w:sz w:val="24"/>
          <w:szCs w:val="24"/>
        </w:rPr>
        <w:t>8.</w:t>
      </w:r>
    </w:p>
    <w:p w14:paraId="6B6B87CA" w14:textId="26436C39" w:rsidR="004871D1" w:rsidRPr="000248AF"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0248AF">
        <w:rPr>
          <w:rFonts w:ascii="Times New Roman" w:hAnsi="Times New Roman" w:cs="Times New Roman"/>
          <w:color w:val="000000" w:themeColor="text1"/>
          <w:sz w:val="24"/>
          <w:szCs w:val="24"/>
        </w:rPr>
        <w:t>Elbozan Cumurcu</w:t>
      </w:r>
      <w:r w:rsidRPr="00297889">
        <w:rPr>
          <w:rFonts w:ascii="Times New Roman" w:hAnsi="Times New Roman" w:cs="Times New Roman"/>
          <w:color w:val="000000" w:themeColor="text1"/>
          <w:sz w:val="24"/>
          <w:szCs w:val="24"/>
        </w:rPr>
        <w:t>, B., Karlıdağ, R., ve Han Almış, B., (2012). Fiziksel engellilerde</w:t>
      </w:r>
      <w:r w:rsidR="009B4D51">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cinsellik,</w:t>
      </w:r>
      <w:r w:rsidR="000248AF">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psikiyatride güncel yaklaşımlar,</w:t>
      </w:r>
      <w:r w:rsidR="000248AF">
        <w:rPr>
          <w:rFonts w:ascii="Times New Roman" w:hAnsi="Times New Roman" w:cs="Times New Roman"/>
          <w:color w:val="000000" w:themeColor="text1"/>
          <w:sz w:val="24"/>
          <w:szCs w:val="24"/>
        </w:rPr>
        <w:t xml:space="preserve"> </w:t>
      </w:r>
      <w:r w:rsidR="000248AF" w:rsidRPr="00297889">
        <w:rPr>
          <w:rFonts w:ascii="Times New Roman" w:hAnsi="Times New Roman" w:cs="Times New Roman"/>
          <w:color w:val="000000" w:themeColor="text1"/>
          <w:sz w:val="24"/>
          <w:szCs w:val="24"/>
        </w:rPr>
        <w:t>Dergi Park,</w:t>
      </w:r>
      <w:r w:rsidRPr="00297889">
        <w:rPr>
          <w:rFonts w:ascii="Times New Roman" w:hAnsi="Times New Roman" w:cs="Times New Roman"/>
          <w:color w:val="000000" w:themeColor="text1"/>
          <w:sz w:val="24"/>
          <w:szCs w:val="24"/>
        </w:rPr>
        <w:t xml:space="preserve"> 4(1), 85-87. </w:t>
      </w:r>
      <w:r w:rsidR="000248AF">
        <w:rPr>
          <w:rFonts w:ascii="Times New Roman" w:hAnsi="Times New Roman" w:cs="Times New Roman"/>
          <w:color w:val="000000" w:themeColor="text1"/>
          <w:sz w:val="24"/>
          <w:szCs w:val="24"/>
        </w:rPr>
        <w:t>10/05/2020</w:t>
      </w:r>
      <w:r w:rsidR="000248AF">
        <w:rPr>
          <w:rFonts w:ascii="Times New Roman" w:hAnsi="Times New Roman" w:cs="Times New Roman"/>
          <w:color w:val="000000" w:themeColor="text1"/>
          <w:sz w:val="24"/>
          <w:szCs w:val="24"/>
        </w:rPr>
        <w:tab/>
        <w:t>tarihinde</w:t>
      </w:r>
      <w:r w:rsidR="0001374D">
        <w:rPr>
          <w:rFonts w:ascii="Times New Roman" w:hAnsi="Times New Roman" w:cs="Times New Roman"/>
          <w:color w:val="000000" w:themeColor="text1"/>
          <w:sz w:val="24"/>
          <w:szCs w:val="24"/>
        </w:rPr>
        <w:t xml:space="preserve"> </w:t>
      </w:r>
      <w:r w:rsidR="0001374D" w:rsidRPr="0001374D">
        <w:rPr>
          <w:rFonts w:ascii="Times New Roman" w:hAnsi="Times New Roman" w:cs="Times New Roman"/>
          <w:color w:val="000000" w:themeColor="text1"/>
          <w:sz w:val="24"/>
          <w:szCs w:val="24"/>
        </w:rPr>
        <w:t>https://dergipark.org.tr/tr/pub/pgy/issue/11155/133388</w:t>
      </w:r>
      <w:r w:rsidR="0001374D">
        <w:rPr>
          <w:rFonts w:ascii="Times New Roman" w:hAnsi="Times New Roman" w:cs="Times New Roman"/>
          <w:color w:val="000000" w:themeColor="text1"/>
          <w:sz w:val="24"/>
          <w:szCs w:val="24"/>
        </w:rPr>
        <w:t xml:space="preserve"> </w:t>
      </w:r>
      <w:r w:rsidR="000248AF" w:rsidRPr="000248AF">
        <w:rPr>
          <w:rFonts w:ascii="Times New Roman" w:hAnsi="Times New Roman" w:cs="Times New Roman"/>
          <w:color w:val="000000" w:themeColor="text1"/>
          <w:sz w:val="24"/>
          <w:szCs w:val="24"/>
        </w:rPr>
        <w:t>adresinden</w:t>
      </w:r>
      <w:r w:rsidR="000248AF" w:rsidRPr="000248AF">
        <w:rPr>
          <w:rFonts w:ascii="Times New Roman" w:hAnsi="Times New Roman" w:cs="Times New Roman"/>
          <w:color w:val="000000" w:themeColor="text1"/>
          <w:sz w:val="24"/>
          <w:szCs w:val="24"/>
        </w:rPr>
        <w:tab/>
        <w:t>erişildi.</w:t>
      </w:r>
    </w:p>
    <w:p w14:paraId="174549B2" w14:textId="77777777" w:rsidR="00811539" w:rsidRPr="00297889" w:rsidRDefault="00811539" w:rsidP="00AE7EB6">
      <w:pPr>
        <w:autoSpaceDE w:val="0"/>
        <w:autoSpaceDN w:val="0"/>
        <w:adjustRightInd w:val="0"/>
        <w:spacing w:after="0" w:line="360" w:lineRule="auto"/>
        <w:jc w:val="both"/>
        <w:rPr>
          <w:rFonts w:ascii="Times New Roman" w:hAnsi="Times New Roman" w:cs="Times New Roman"/>
          <w:sz w:val="24"/>
          <w:szCs w:val="24"/>
        </w:rPr>
      </w:pPr>
      <w:r w:rsidRPr="00297889">
        <w:rPr>
          <w:rFonts w:ascii="Times New Roman" w:hAnsi="Times New Roman" w:cs="Times New Roman"/>
          <w:sz w:val="24"/>
          <w:szCs w:val="24"/>
        </w:rPr>
        <w:t>Emerson, E., Robertson, J. ve Wood, J. (2003). Levels of psychological distress</w:t>
      </w:r>
      <w:r w:rsidR="009B4D51">
        <w:rPr>
          <w:rFonts w:ascii="Times New Roman" w:hAnsi="Times New Roman" w:cs="Times New Roman"/>
          <w:sz w:val="24"/>
          <w:szCs w:val="24"/>
        </w:rPr>
        <w:tab/>
      </w:r>
      <w:r w:rsidRPr="00297889">
        <w:rPr>
          <w:rFonts w:ascii="Times New Roman" w:hAnsi="Times New Roman" w:cs="Times New Roman"/>
          <w:sz w:val="24"/>
          <w:szCs w:val="24"/>
        </w:rPr>
        <w:t>experienced</w:t>
      </w:r>
      <w:r w:rsidR="00253922">
        <w:rPr>
          <w:rFonts w:ascii="Times New Roman" w:hAnsi="Times New Roman" w:cs="Times New Roman"/>
          <w:sz w:val="24"/>
          <w:szCs w:val="24"/>
        </w:rPr>
        <w:t xml:space="preserve"> </w:t>
      </w:r>
      <w:r w:rsidRPr="00297889">
        <w:rPr>
          <w:rFonts w:ascii="Times New Roman" w:hAnsi="Times New Roman" w:cs="Times New Roman"/>
          <w:sz w:val="24"/>
          <w:szCs w:val="24"/>
        </w:rPr>
        <w:t>by family carers of children and adolescents with intellectual</w:t>
      </w:r>
      <w:r w:rsidR="009B4D51">
        <w:rPr>
          <w:rFonts w:ascii="Times New Roman" w:hAnsi="Times New Roman" w:cs="Times New Roman"/>
          <w:sz w:val="24"/>
          <w:szCs w:val="24"/>
        </w:rPr>
        <w:lastRenderedPageBreak/>
        <w:tab/>
      </w:r>
      <w:r w:rsidRPr="00297889">
        <w:rPr>
          <w:rFonts w:ascii="Times New Roman" w:hAnsi="Times New Roman" w:cs="Times New Roman"/>
          <w:sz w:val="24"/>
          <w:szCs w:val="24"/>
        </w:rPr>
        <w:t>disabilities in an urbanconurbation. Journal of Applied Research in Intellectual</w:t>
      </w:r>
      <w:r w:rsidR="009B4D51">
        <w:rPr>
          <w:rFonts w:ascii="Times New Roman" w:hAnsi="Times New Roman" w:cs="Times New Roman"/>
          <w:sz w:val="24"/>
          <w:szCs w:val="24"/>
        </w:rPr>
        <w:tab/>
      </w:r>
      <w:r w:rsidRPr="00297889">
        <w:rPr>
          <w:rFonts w:ascii="Times New Roman" w:hAnsi="Times New Roman" w:cs="Times New Roman"/>
          <w:sz w:val="24"/>
          <w:szCs w:val="24"/>
        </w:rPr>
        <w:t>Disabilities, 17, 77-84.</w:t>
      </w:r>
    </w:p>
    <w:p w14:paraId="5828E823" w14:textId="77777777" w:rsidR="009B4D51" w:rsidRDefault="004871D1" w:rsidP="00AE7EB6">
      <w:pPr>
        <w:autoSpaceDE w:val="0"/>
        <w:autoSpaceDN w:val="0"/>
        <w:adjustRightInd w:val="0"/>
        <w:spacing w:after="0" w:line="360" w:lineRule="auto"/>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Emiroğlu, V. (1991). Yaşlılık ve yaşlılara verilen hizmetler. Selvi Yayınları, Ankara,</w:t>
      </w:r>
      <w:r w:rsidR="00DD5093">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246.</w:t>
      </w:r>
      <w:r w:rsidR="009B4D51">
        <w:rPr>
          <w:rFonts w:ascii="Times New Roman" w:eastAsia="TimesNewRomanPSMT" w:hAnsi="Times New Roman" w:cs="Times New Roman"/>
          <w:color w:val="000000" w:themeColor="text1"/>
          <w:sz w:val="24"/>
          <w:szCs w:val="24"/>
        </w:rPr>
        <w:tab/>
      </w:r>
    </w:p>
    <w:p w14:paraId="345E6294" w14:textId="039B9FBA" w:rsidR="004871D1" w:rsidRPr="009B4D51" w:rsidRDefault="004871D1" w:rsidP="00AE7EB6">
      <w:pPr>
        <w:autoSpaceDE w:val="0"/>
        <w:autoSpaceDN w:val="0"/>
        <w:adjustRightInd w:val="0"/>
        <w:spacing w:after="0" w:line="360" w:lineRule="auto"/>
        <w:rPr>
          <w:rStyle w:val="Kpr"/>
          <w:rFonts w:ascii="Times New Roman" w:eastAsia="TimesNewRomanPSMT" w:hAnsi="Times New Roman" w:cs="Times New Roman"/>
          <w:color w:val="000000" w:themeColor="text1"/>
          <w:sz w:val="24"/>
          <w:szCs w:val="24"/>
          <w:u w:val="none"/>
        </w:rPr>
      </w:pPr>
      <w:r w:rsidRPr="000248AF">
        <w:rPr>
          <w:rFonts w:ascii="Times New Roman" w:hAnsi="Times New Roman" w:cs="Times New Roman"/>
          <w:color w:val="000000" w:themeColor="text1"/>
          <w:sz w:val="24"/>
          <w:szCs w:val="24"/>
        </w:rPr>
        <w:t>Engelliler Hakkında Kanun.</w:t>
      </w:r>
      <w:r w:rsidRPr="00297889">
        <w:rPr>
          <w:rFonts w:ascii="Times New Roman" w:hAnsi="Times New Roman" w:cs="Times New Roman"/>
          <w:color w:val="000000" w:themeColor="text1"/>
          <w:sz w:val="24"/>
          <w:szCs w:val="24"/>
        </w:rPr>
        <w:t xml:space="preserve"> (2005, 1 Temmuz). Resmî Gazete, Kanun No: 5378,</w:t>
      </w:r>
      <w:r w:rsidR="0001374D">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Sayı:</w:t>
      </w:r>
      <w:r w:rsidR="009B4D51">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25868,</w:t>
      </w:r>
      <w:r w:rsidR="000248AF">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3-7. </w:t>
      </w:r>
      <w:r w:rsidR="000248AF">
        <w:rPr>
          <w:rFonts w:ascii="Times New Roman" w:hAnsi="Times New Roman" w:cs="Times New Roman"/>
          <w:color w:val="000000" w:themeColor="text1"/>
          <w:sz w:val="24"/>
          <w:szCs w:val="24"/>
        </w:rPr>
        <w:t>24/07/2020 tarihinde</w:t>
      </w:r>
      <w:r w:rsidR="000248AF">
        <w:rPr>
          <w:rFonts w:ascii="Times New Roman" w:hAnsi="Times New Roman" w:cs="Times New Roman"/>
          <w:color w:val="000000" w:themeColor="text1"/>
          <w:sz w:val="24"/>
          <w:szCs w:val="24"/>
        </w:rPr>
        <w:tab/>
      </w:r>
      <w:r w:rsidR="009B4D51" w:rsidRPr="009B4D51">
        <w:rPr>
          <w:rFonts w:ascii="Times New Roman" w:hAnsi="Times New Roman" w:cs="Times New Roman"/>
          <w:color w:val="000000" w:themeColor="text1"/>
          <w:sz w:val="24"/>
          <w:szCs w:val="24"/>
        </w:rPr>
        <w:t>https://www.mevzuat.gov.tr/mevzuat?MevzuatNo=5378&amp;MevzuatTur=1&amp;Mev</w:t>
      </w:r>
      <w:r w:rsidR="009B4D51">
        <w:rPr>
          <w:rFonts w:ascii="Times New Roman" w:hAnsi="Times New Roman" w:cs="Times New Roman"/>
          <w:color w:val="000000" w:themeColor="text1"/>
          <w:sz w:val="24"/>
          <w:szCs w:val="24"/>
        </w:rPr>
        <w:tab/>
      </w:r>
      <w:r w:rsidRPr="009B4D51">
        <w:rPr>
          <w:rFonts w:ascii="Times New Roman" w:hAnsi="Times New Roman" w:cs="Times New Roman"/>
          <w:color w:val="000000" w:themeColor="text1"/>
          <w:sz w:val="24"/>
          <w:szCs w:val="24"/>
        </w:rPr>
        <w:t>uatTrtip=5</w:t>
      </w:r>
      <w:r w:rsidR="000248AF">
        <w:rPr>
          <w:rFonts w:ascii="Times New Roman" w:hAnsi="Times New Roman" w:cs="Times New Roman"/>
          <w:color w:val="000000" w:themeColor="text1"/>
          <w:sz w:val="24"/>
          <w:szCs w:val="24"/>
        </w:rPr>
        <w:t xml:space="preserve"> adresinden erişildi.</w:t>
      </w:r>
    </w:p>
    <w:p w14:paraId="23F895C5" w14:textId="77777777" w:rsidR="004871D1" w:rsidRPr="00297889" w:rsidRDefault="004871D1" w:rsidP="00AE7EB6">
      <w:pPr>
        <w:spacing w:after="0" w:line="360" w:lineRule="auto"/>
        <w:rPr>
          <w:rFonts w:ascii="Times New Roman" w:hAnsi="Times New Roman" w:cs="Times New Roman"/>
          <w:color w:val="000000" w:themeColor="text1"/>
          <w:sz w:val="24"/>
          <w:szCs w:val="24"/>
          <w:u w:val="single"/>
        </w:rPr>
      </w:pPr>
      <w:r w:rsidRPr="000248AF">
        <w:rPr>
          <w:rFonts w:ascii="Times New Roman" w:hAnsi="Times New Roman" w:cs="Times New Roman"/>
          <w:color w:val="000000" w:themeColor="text1"/>
          <w:sz w:val="24"/>
          <w:szCs w:val="24"/>
        </w:rPr>
        <w:t>Engelli Bireylere Yönelik Özel Bakım Merkezleri Yönetmeliği.</w:t>
      </w:r>
      <w:r w:rsidRPr="00297889">
        <w:rPr>
          <w:rFonts w:ascii="Times New Roman" w:hAnsi="Times New Roman" w:cs="Times New Roman"/>
          <w:color w:val="000000" w:themeColor="text1"/>
          <w:sz w:val="24"/>
          <w:szCs w:val="24"/>
        </w:rPr>
        <w:t xml:space="preserve"> (2016/ 4 Kasım). Resmî</w:t>
      </w:r>
      <w:r w:rsidRPr="00297889">
        <w:rPr>
          <w:rFonts w:ascii="Times New Roman" w:hAnsi="Times New Roman" w:cs="Times New Roman"/>
          <w:color w:val="000000" w:themeColor="text1"/>
          <w:sz w:val="24"/>
          <w:szCs w:val="24"/>
        </w:rPr>
        <w:tab/>
        <w:t xml:space="preserve">Gazete, Sayı 29878, 19-32. </w:t>
      </w:r>
      <w:r w:rsidR="000248AF">
        <w:rPr>
          <w:rFonts w:ascii="Times New Roman" w:hAnsi="Times New Roman" w:cs="Times New Roman"/>
          <w:color w:val="000000" w:themeColor="text1"/>
          <w:sz w:val="24"/>
          <w:szCs w:val="24"/>
        </w:rPr>
        <w:t>21/05/2020 tarihinde</w:t>
      </w:r>
      <w:r w:rsidRPr="00297889">
        <w:rPr>
          <w:rFonts w:ascii="Times New Roman" w:hAnsi="Times New Roman" w:cs="Times New Roman"/>
          <w:color w:val="000000" w:themeColor="text1"/>
          <w:sz w:val="24"/>
          <w:szCs w:val="24"/>
        </w:rPr>
        <w:tab/>
      </w:r>
      <w:r w:rsidR="000248AF" w:rsidRPr="000248AF">
        <w:rPr>
          <w:rFonts w:ascii="Times New Roman" w:hAnsi="Times New Roman" w:cs="Times New Roman"/>
          <w:sz w:val="24"/>
          <w:szCs w:val="24"/>
        </w:rPr>
        <w:t>https://www.resmigazete.gov.tr/eskiler/2016/11/20161104-2.htm</w:t>
      </w:r>
      <w:r w:rsidR="000248AF">
        <w:rPr>
          <w:rFonts w:ascii="Times New Roman" w:hAnsi="Times New Roman" w:cs="Times New Roman"/>
          <w:sz w:val="24"/>
          <w:szCs w:val="24"/>
        </w:rPr>
        <w:t xml:space="preserve"> adresinden</w:t>
      </w:r>
      <w:r w:rsidR="000248AF">
        <w:rPr>
          <w:rFonts w:ascii="Times New Roman" w:hAnsi="Times New Roman" w:cs="Times New Roman"/>
          <w:sz w:val="24"/>
          <w:szCs w:val="24"/>
        </w:rPr>
        <w:tab/>
        <w:t>erişildi.</w:t>
      </w:r>
    </w:p>
    <w:p w14:paraId="12965D6B" w14:textId="77777777" w:rsidR="003F1613" w:rsidRPr="00297889" w:rsidRDefault="003F1613"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Eraslan Çapan, B. ve Tümlü, C. (2018). Engelli çocuğa sahip ebeveynlerin duygusal</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sağırlık</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ve psikolojik iyi oluş düzeylerinin incelenmesi. Kalem Eğitim ve İnsan</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Bilimleri</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Dergisi, 8(2), 493-518. </w:t>
      </w:r>
    </w:p>
    <w:p w14:paraId="2D8A83DA"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Erbay, E. (2016). Engellilerle sosyal hizmet, engelliliğe genel bakış: Kavramlar,</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nedenleri,</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türler ve modeller, engellilerle sosyal hizmet. Genç, Anadolu</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Üniversitesi Basımevi,</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Eskişehir, 2-23.</w:t>
      </w:r>
    </w:p>
    <w:p w14:paraId="35F0FB97"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 xml:space="preserve">Eripek, </w:t>
      </w:r>
      <w:r w:rsidRPr="00297889">
        <w:rPr>
          <w:rFonts w:ascii="Times New Roman" w:hAnsi="Times New Roman" w:cs="Times New Roman"/>
          <w:color w:val="000000" w:themeColor="text1"/>
          <w:sz w:val="24"/>
          <w:szCs w:val="24"/>
        </w:rPr>
        <w:t>S. (1996). Zihinsel engelli çocukların tanımı. Anadolu Üniversitesi Eğitim</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Fakültesi</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Dergisi, 6(2), 81-83.</w:t>
      </w:r>
    </w:p>
    <w:p w14:paraId="78F0AEF0" w14:textId="77777777" w:rsidR="004871D1" w:rsidRPr="00297889" w:rsidRDefault="004871D1" w:rsidP="00AE7EB6">
      <w:pPr>
        <w:pStyle w:val="Default"/>
        <w:spacing w:line="360" w:lineRule="auto"/>
        <w:jc w:val="both"/>
        <w:rPr>
          <w:color w:val="000000" w:themeColor="text1"/>
        </w:rPr>
      </w:pPr>
      <w:r w:rsidRPr="00297889">
        <w:rPr>
          <w:color w:val="auto"/>
        </w:rPr>
        <w:t xml:space="preserve">Eripek, S. </w:t>
      </w:r>
      <w:r w:rsidRPr="00297889">
        <w:rPr>
          <w:color w:val="000000" w:themeColor="text1"/>
        </w:rPr>
        <w:t>(2003). Zekâ geriliği olan çocuklar, özel gereksinimli çocuklar ve özel</w:t>
      </w:r>
      <w:r w:rsidR="00DD5093">
        <w:rPr>
          <w:color w:val="000000" w:themeColor="text1"/>
        </w:rPr>
        <w:tab/>
      </w:r>
      <w:r w:rsidRPr="00297889">
        <w:rPr>
          <w:color w:val="000000" w:themeColor="text1"/>
        </w:rPr>
        <w:t>eğitime</w:t>
      </w:r>
      <w:r w:rsidR="00253922">
        <w:rPr>
          <w:color w:val="000000" w:themeColor="text1"/>
        </w:rPr>
        <w:t xml:space="preserve"> </w:t>
      </w:r>
      <w:r w:rsidRPr="00297889">
        <w:rPr>
          <w:color w:val="000000" w:themeColor="text1"/>
        </w:rPr>
        <w:t>giriş. Gündüz Eğitim ve Yayıncılık, Ankara, 155-173.</w:t>
      </w:r>
    </w:p>
    <w:p w14:paraId="44741A48"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 xml:space="preserve">Eripek, S., </w:t>
      </w:r>
      <w:r w:rsidRPr="00297889">
        <w:rPr>
          <w:rFonts w:ascii="Times New Roman" w:hAnsi="Times New Roman" w:cs="Times New Roman"/>
          <w:color w:val="000000" w:themeColor="text1"/>
          <w:sz w:val="24"/>
          <w:szCs w:val="24"/>
        </w:rPr>
        <w:t>Özsoy, Y. ve Özyürek, M. (2001). Özel eğitime muhtaç çocuklar, özel</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eğitime</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giriş. Karatepe Yayınları, Ankara, 121.</w:t>
      </w:r>
    </w:p>
    <w:p w14:paraId="352127FB"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Ersoy, Ö. ve Çürük</w:t>
      </w:r>
      <w:r w:rsidRPr="00297889">
        <w:rPr>
          <w:rFonts w:ascii="Times New Roman" w:hAnsi="Times New Roman" w:cs="Times New Roman"/>
          <w:color w:val="000000" w:themeColor="text1"/>
          <w:sz w:val="24"/>
          <w:szCs w:val="24"/>
        </w:rPr>
        <w:t>, N. (2009). Özel gereksinimli çocuğa sahip annelerde sosyal</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desteğin</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önemi. Aile Toplum ve Eğitim-Kültür ve Araştırma Dergisi, 11, 108.</w:t>
      </w:r>
    </w:p>
    <w:p w14:paraId="54078A45" w14:textId="77777777" w:rsidR="004871D1" w:rsidRPr="00042239" w:rsidRDefault="004871D1" w:rsidP="00AE7EB6">
      <w:pPr>
        <w:spacing w:after="0" w:line="360" w:lineRule="auto"/>
        <w:jc w:val="both"/>
        <w:rPr>
          <w:rStyle w:val="Kpr"/>
          <w:rFonts w:ascii="Times New Roman" w:hAnsi="Times New Roman" w:cs="Times New Roman"/>
          <w:color w:val="000000" w:themeColor="text1"/>
          <w:sz w:val="24"/>
          <w:szCs w:val="24"/>
          <w:u w:val="none"/>
        </w:rPr>
      </w:pPr>
      <w:bookmarkStart w:id="267" w:name="_Hlk43298920"/>
      <w:r w:rsidRPr="00297889">
        <w:rPr>
          <w:rFonts w:ascii="Times New Roman" w:hAnsi="Times New Roman" w:cs="Times New Roman"/>
          <w:color w:val="000000" w:themeColor="text1"/>
          <w:sz w:val="24"/>
          <w:szCs w:val="24"/>
        </w:rPr>
        <w:t>Evde Bakım Ücreti Geri Ödemeleri Hakkında Genelge</w:t>
      </w:r>
      <w:bookmarkEnd w:id="267"/>
      <w:r w:rsidRPr="00297889">
        <w:rPr>
          <w:rFonts w:ascii="Times New Roman" w:hAnsi="Times New Roman" w:cs="Times New Roman"/>
          <w:color w:val="000000" w:themeColor="text1"/>
          <w:sz w:val="24"/>
          <w:szCs w:val="24"/>
        </w:rPr>
        <w:t xml:space="preserve">. (2012/ 19 Kasım). </w:t>
      </w:r>
      <w:r w:rsidR="00042239" w:rsidRPr="00297889">
        <w:rPr>
          <w:rFonts w:ascii="Times New Roman" w:hAnsi="Times New Roman" w:cs="Times New Roman"/>
          <w:color w:val="000000" w:themeColor="text1"/>
          <w:sz w:val="24"/>
          <w:szCs w:val="24"/>
        </w:rPr>
        <w:t>Resm</w:t>
      </w:r>
      <w:r w:rsidR="00042239">
        <w:rPr>
          <w:rFonts w:ascii="Times New Roman" w:hAnsi="Times New Roman" w:cs="Times New Roman"/>
          <w:color w:val="000000" w:themeColor="text1"/>
          <w:sz w:val="24"/>
          <w:szCs w:val="24"/>
        </w:rPr>
        <w:t>î</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Gazete,</w:t>
      </w:r>
      <w:r w:rsidR="0008004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Sayı: 2012/26, 1-2.</w:t>
      </w:r>
    </w:p>
    <w:p w14:paraId="40505AD9" w14:textId="77777777" w:rsidR="00811539" w:rsidRPr="00297889" w:rsidRDefault="00811539" w:rsidP="00AE7EB6">
      <w:pPr>
        <w:autoSpaceDE w:val="0"/>
        <w:autoSpaceDN w:val="0"/>
        <w:adjustRightInd w:val="0"/>
        <w:spacing w:after="0" w:line="360" w:lineRule="auto"/>
        <w:jc w:val="both"/>
        <w:rPr>
          <w:rFonts w:ascii="Times New Roman" w:hAnsi="Times New Roman" w:cs="Times New Roman"/>
          <w:sz w:val="24"/>
          <w:szCs w:val="24"/>
        </w:rPr>
      </w:pPr>
      <w:r w:rsidRPr="00297889">
        <w:rPr>
          <w:rFonts w:ascii="Times New Roman" w:hAnsi="Times New Roman" w:cs="Times New Roman"/>
          <w:sz w:val="24"/>
          <w:szCs w:val="24"/>
        </w:rPr>
        <w:t>Frey, K.S., Greenberg, M.T. ve Fewell, R. (1989). Stress and coping among parents of</w:t>
      </w:r>
      <w:r w:rsidRPr="00297889">
        <w:rPr>
          <w:rFonts w:ascii="Times New Roman" w:hAnsi="Times New Roman" w:cs="Times New Roman"/>
          <w:sz w:val="24"/>
          <w:szCs w:val="24"/>
        </w:rPr>
        <w:tab/>
        <w:t>handicapped children: A multidimensional approach. American Journal on</w:t>
      </w:r>
      <w:r w:rsidR="00DD5093">
        <w:rPr>
          <w:rFonts w:ascii="Times New Roman" w:hAnsi="Times New Roman" w:cs="Times New Roman"/>
          <w:sz w:val="24"/>
          <w:szCs w:val="24"/>
        </w:rPr>
        <w:tab/>
      </w:r>
      <w:r w:rsidRPr="00297889">
        <w:rPr>
          <w:rFonts w:ascii="Times New Roman" w:hAnsi="Times New Roman" w:cs="Times New Roman"/>
          <w:sz w:val="24"/>
          <w:szCs w:val="24"/>
        </w:rPr>
        <w:t>Mental</w:t>
      </w:r>
      <w:r w:rsidRPr="00297889">
        <w:rPr>
          <w:rFonts w:ascii="Times New Roman" w:hAnsi="Times New Roman" w:cs="Times New Roman"/>
          <w:sz w:val="24"/>
          <w:szCs w:val="24"/>
        </w:rPr>
        <w:tab/>
        <w:t>Retardation, 94, 240-249.</w:t>
      </w:r>
    </w:p>
    <w:p w14:paraId="65BA123E" w14:textId="77777777" w:rsidR="00515B72"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lastRenderedPageBreak/>
        <w:t>Freudenberger, H. J. (1974). Personel tükenmişliği. Sosyal Konular Dergisi. Cilt 30,</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159.</w:t>
      </w:r>
    </w:p>
    <w:p w14:paraId="2E5AC571" w14:textId="77777777" w:rsidR="00515B72" w:rsidRDefault="00515B72"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Gürsul, F. (2004). İleri istatistiksel yöntemler ve veri analizi. Uzaktan Eğitim Uygulama</w:t>
      </w:r>
      <w:r>
        <w:rPr>
          <w:rFonts w:ascii="Times New Roman" w:hAnsi="Times New Roman" w:cs="Times New Roman"/>
          <w:color w:val="000000" w:themeColor="text1"/>
          <w:sz w:val="24"/>
          <w:szCs w:val="24"/>
        </w:rPr>
        <w:tab/>
        <w:t xml:space="preserve">ve Araştırma Merkezi. İstanbul Üniversitesi Fen Bilimleri Enstitüsü, 2.  </w:t>
      </w:r>
    </w:p>
    <w:p w14:paraId="6B554F9F"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Güven, Y. (2003). Özel eğitime giriş. Epsilon Yayınları, İstanbul, 58-64.</w:t>
      </w:r>
    </w:p>
    <w:p w14:paraId="42DC8338" w14:textId="044B4DF5" w:rsidR="001E276A" w:rsidRPr="00297889" w:rsidRDefault="001E276A"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Hastings, R. P., Kovshoff, H., Ward, N. J., Espinosa, F. D., Brown, T., ve Remington,</w:t>
      </w:r>
      <w:r w:rsidR="00DD5093">
        <w:rPr>
          <w:rFonts w:ascii="Times New Roman" w:hAnsi="Times New Roman" w:cs="Times New Roman"/>
          <w:sz w:val="24"/>
          <w:szCs w:val="24"/>
        </w:rPr>
        <w:tab/>
      </w:r>
      <w:r w:rsidRPr="00297889">
        <w:rPr>
          <w:rFonts w:ascii="Times New Roman" w:hAnsi="Times New Roman" w:cs="Times New Roman"/>
          <w:sz w:val="24"/>
          <w:szCs w:val="24"/>
        </w:rPr>
        <w:t>B.</w:t>
      </w:r>
      <w:r w:rsidR="0001374D">
        <w:rPr>
          <w:rFonts w:ascii="Times New Roman" w:hAnsi="Times New Roman" w:cs="Times New Roman"/>
          <w:sz w:val="24"/>
          <w:szCs w:val="24"/>
        </w:rPr>
        <w:t xml:space="preserve"> </w:t>
      </w:r>
      <w:r w:rsidRPr="00297889">
        <w:rPr>
          <w:rFonts w:ascii="Times New Roman" w:hAnsi="Times New Roman" w:cs="Times New Roman"/>
          <w:sz w:val="24"/>
          <w:szCs w:val="24"/>
        </w:rPr>
        <w:t>(2005).</w:t>
      </w:r>
      <w:r w:rsidR="00253922">
        <w:rPr>
          <w:rFonts w:ascii="Times New Roman" w:hAnsi="Times New Roman" w:cs="Times New Roman"/>
          <w:sz w:val="24"/>
          <w:szCs w:val="24"/>
        </w:rPr>
        <w:t xml:space="preserve"> </w:t>
      </w:r>
      <w:r w:rsidRPr="00297889">
        <w:rPr>
          <w:rFonts w:ascii="Times New Roman" w:hAnsi="Times New Roman" w:cs="Times New Roman"/>
          <w:sz w:val="24"/>
          <w:szCs w:val="24"/>
        </w:rPr>
        <w:t>Systems analysis of stress and positive perceptions in mothers and</w:t>
      </w:r>
      <w:r w:rsidR="00DD5093">
        <w:rPr>
          <w:rFonts w:ascii="Times New Roman" w:hAnsi="Times New Roman" w:cs="Times New Roman"/>
          <w:sz w:val="24"/>
          <w:szCs w:val="24"/>
        </w:rPr>
        <w:tab/>
      </w:r>
      <w:r w:rsidRPr="00297889">
        <w:rPr>
          <w:rFonts w:ascii="Times New Roman" w:hAnsi="Times New Roman" w:cs="Times New Roman"/>
          <w:sz w:val="24"/>
          <w:szCs w:val="24"/>
        </w:rPr>
        <w:t>fathers</w:t>
      </w:r>
      <w:r w:rsidR="00042239">
        <w:rPr>
          <w:rFonts w:ascii="Times New Roman" w:hAnsi="Times New Roman" w:cs="Times New Roman"/>
          <w:sz w:val="24"/>
          <w:szCs w:val="24"/>
        </w:rPr>
        <w:tab/>
      </w:r>
      <w:r w:rsidRPr="00297889">
        <w:rPr>
          <w:rFonts w:ascii="Times New Roman" w:hAnsi="Times New Roman" w:cs="Times New Roman"/>
          <w:sz w:val="24"/>
          <w:szCs w:val="24"/>
        </w:rPr>
        <w:t>of preschool children with autism. Journal of Autism and Developmental</w:t>
      </w:r>
      <w:r w:rsidR="00042239">
        <w:rPr>
          <w:rFonts w:ascii="Times New Roman" w:hAnsi="Times New Roman" w:cs="Times New Roman"/>
          <w:sz w:val="24"/>
          <w:szCs w:val="24"/>
        </w:rPr>
        <w:tab/>
      </w:r>
      <w:r w:rsidRPr="00297889">
        <w:rPr>
          <w:rFonts w:ascii="Times New Roman" w:hAnsi="Times New Roman" w:cs="Times New Roman"/>
          <w:sz w:val="24"/>
          <w:szCs w:val="24"/>
        </w:rPr>
        <w:t>Disorders, Vol.35, No. 5,635-644.</w:t>
      </w:r>
    </w:p>
    <w:p w14:paraId="20A2C9F2"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Hidalgo, J. L. T., Bravo, B. N., Martínez, I. P., Pretel, F. A., Postigo, J. M. L., ve</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Rabadán,</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F.E. (2010). Psikolojik iyi oluşu değerlendirme araçları ve ilgili</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faktörler:</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Psikolojik iyi</w:t>
      </w:r>
      <w:r w:rsidR="00253922">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oluş. Nova Bilim Yayınları, New York. 77-113.</w:t>
      </w:r>
    </w:p>
    <w:p w14:paraId="202A1126" w14:textId="77777777" w:rsidR="004871D1" w:rsidRPr="00297889" w:rsidRDefault="004871D1" w:rsidP="00AE7EB6">
      <w:pPr>
        <w:autoSpaceDE w:val="0"/>
        <w:autoSpaceDN w:val="0"/>
        <w:adjustRightInd w:val="0"/>
        <w:spacing w:after="0" w:line="360" w:lineRule="auto"/>
        <w:rPr>
          <w:rFonts w:ascii="Times New Roman" w:eastAsia="TimesNewRomanPSMT" w:hAnsi="Times New Roman" w:cs="Times New Roman"/>
          <w:color w:val="000000" w:themeColor="text1"/>
          <w:sz w:val="24"/>
          <w:szCs w:val="24"/>
        </w:rPr>
      </w:pPr>
      <w:r w:rsidRPr="000248AF">
        <w:rPr>
          <w:rFonts w:ascii="Times New Roman" w:eastAsia="TimesNewRomanPSMT" w:hAnsi="Times New Roman" w:cs="Times New Roman"/>
          <w:color w:val="000000" w:themeColor="text1"/>
          <w:sz w:val="24"/>
          <w:szCs w:val="24"/>
        </w:rPr>
        <w:t>Huzurevleri ve Huzurevi Yaşlı Bakım ve Rehabilitasyon Merkezleri Yönetmeliği.</w:t>
      </w:r>
      <w:r w:rsidR="00D86955">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(2001/ 21</w:t>
      </w:r>
      <w:r w:rsidR="00D86955">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Şubat) Resmî Gazete, Sayı: 24325, 1-2.</w:t>
      </w:r>
      <w:r w:rsidR="000248AF">
        <w:rPr>
          <w:rFonts w:ascii="Times New Roman" w:eastAsia="TimesNewRomanPSMT" w:hAnsi="Times New Roman" w:cs="Times New Roman"/>
          <w:color w:val="000000" w:themeColor="text1"/>
          <w:sz w:val="24"/>
          <w:szCs w:val="24"/>
        </w:rPr>
        <w:t xml:space="preserve"> 28/08/2020 tarihinde</w:t>
      </w:r>
      <w:r w:rsidRPr="00297889">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ab/>
      </w:r>
      <w:r w:rsidR="00042239" w:rsidRPr="00042239">
        <w:rPr>
          <w:rFonts w:ascii="Times New Roman" w:hAnsi="Times New Roman" w:cs="Times New Roman"/>
          <w:color w:val="000000" w:themeColor="text1"/>
          <w:sz w:val="24"/>
          <w:szCs w:val="24"/>
        </w:rPr>
        <w:t>https://ailevecalisma.gov.tr/eyhgm/mevzuat/ulusalmevzuat/yonetmelikler/huzur</w:t>
      </w:r>
      <w:r w:rsidR="00042239" w:rsidRPr="00042239">
        <w:rPr>
          <w:rFonts w:ascii="Times New Roman" w:hAnsi="Times New Roman" w:cs="Times New Roman"/>
          <w:color w:val="000000" w:themeColor="text1"/>
          <w:sz w:val="24"/>
          <w:szCs w:val="24"/>
        </w:rPr>
        <w:tab/>
        <w:t>e</w:t>
      </w:r>
      <w:r w:rsidRPr="00042239">
        <w:rPr>
          <w:rFonts w:ascii="Times New Roman" w:hAnsi="Times New Roman" w:cs="Times New Roman"/>
          <w:color w:val="000000" w:themeColor="text1"/>
          <w:sz w:val="24"/>
          <w:szCs w:val="24"/>
        </w:rPr>
        <w:t>vleriile-huzurevi-yasli-bakim-ve-rehabilitasyon-merkezleri-yonetmeligi/</w:t>
      </w:r>
      <w:r w:rsidR="000248AF">
        <w:rPr>
          <w:rFonts w:ascii="Times New Roman" w:hAnsi="Times New Roman" w:cs="Times New Roman"/>
          <w:color w:val="000000" w:themeColor="text1"/>
          <w:sz w:val="24"/>
          <w:szCs w:val="24"/>
        </w:rPr>
        <w:tab/>
        <w:t>adresinden erişildi.</w:t>
      </w:r>
    </w:p>
    <w:p w14:paraId="08E0962E"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Işık, A. (1988). Genetik hastalıklar ve genetik danışma. Ege Üniversitesi Hemşirelik</w:t>
      </w:r>
      <w:r w:rsidRPr="00297889">
        <w:rPr>
          <w:rFonts w:ascii="Times New Roman" w:hAnsi="Times New Roman" w:cs="Times New Roman"/>
          <w:color w:val="000000" w:themeColor="text1"/>
          <w:sz w:val="24"/>
          <w:szCs w:val="24"/>
        </w:rPr>
        <w:tab/>
        <w:t>Yüksekokulu Dergisi, 4(3), 57-63.</w:t>
      </w:r>
    </w:p>
    <w:p w14:paraId="2AEE1F1B"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Joseph, J., Kornblum, W. ve Seccombe, K. T.  (2001). Social problems. Prentice Hall,</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New</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Jersey.</w:t>
      </w:r>
    </w:p>
    <w:p w14:paraId="0C2C11B9"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Kabakuş, N., Açık, Y., Kurt, A., Özdiller, D. Ş., Kurt, A. N. ve Denizmen Aygün, A.</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(2005).</w:t>
      </w:r>
      <w:r w:rsidRPr="00297889">
        <w:rPr>
          <w:rFonts w:ascii="Times New Roman" w:hAnsi="Times New Roman" w:cs="Times New Roman"/>
          <w:color w:val="000000" w:themeColor="text1"/>
          <w:sz w:val="24"/>
          <w:szCs w:val="24"/>
        </w:rPr>
        <w:tab/>
      </w:r>
      <w:r w:rsidR="002553FF">
        <w:rPr>
          <w:rFonts w:ascii="Times New Roman" w:hAnsi="Times New Roman" w:cs="Times New Roman"/>
          <w:color w:val="000000" w:themeColor="text1"/>
          <w:sz w:val="24"/>
          <w:szCs w:val="24"/>
        </w:rPr>
        <w:t xml:space="preserve"> Sebepral </w:t>
      </w:r>
      <w:r w:rsidRPr="00297889">
        <w:rPr>
          <w:rFonts w:ascii="Times New Roman" w:hAnsi="Times New Roman" w:cs="Times New Roman"/>
          <w:color w:val="000000" w:themeColor="text1"/>
          <w:sz w:val="24"/>
          <w:szCs w:val="24"/>
        </w:rPr>
        <w:t>palsili hastalarımızın demografik,</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etiyolojik ve klinik</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özellikleri.</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Çocuk</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Sağlığı ve Hastalıkları Dergisi, 48, 125-129.</w:t>
      </w:r>
    </w:p>
    <w:p w14:paraId="11B0A18E" w14:textId="77777777" w:rsidR="0004223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Kabasakal, E., Özpulat, F., ve Taşdelen Baş, M. (2017). Ergenlerin akraba evliliği</w:t>
      </w:r>
      <w:r w:rsidR="00042239">
        <w:rPr>
          <w:rFonts w:ascii="Times New Roman" w:hAnsi="Times New Roman" w:cs="Times New Roman"/>
          <w:color w:val="000000" w:themeColor="text1"/>
          <w:sz w:val="24"/>
          <w:szCs w:val="24"/>
        </w:rPr>
        <w:tab/>
      </w:r>
      <w:r w:rsidR="00D86955">
        <w:rPr>
          <w:rFonts w:ascii="Times New Roman" w:hAnsi="Times New Roman" w:cs="Times New Roman"/>
          <w:color w:val="000000" w:themeColor="text1"/>
          <w:sz w:val="24"/>
          <w:szCs w:val="24"/>
        </w:rPr>
        <w:t xml:space="preserve">hakkındaki </w:t>
      </w:r>
      <w:r w:rsidRPr="00297889">
        <w:rPr>
          <w:rFonts w:ascii="Times New Roman" w:hAnsi="Times New Roman" w:cs="Times New Roman"/>
          <w:color w:val="000000" w:themeColor="text1"/>
          <w:sz w:val="24"/>
          <w:szCs w:val="24"/>
        </w:rPr>
        <w:t>görüş ve düşünceleri. Türkiye İnsan Bilimleri Dergisi, 14(1), 109</w:t>
      </w:r>
      <w:r w:rsidR="00042239">
        <w:rPr>
          <w:rFonts w:ascii="Times New Roman" w:hAnsi="Times New Roman" w:cs="Times New Roman"/>
          <w:color w:val="000000" w:themeColor="text1"/>
          <w:sz w:val="24"/>
          <w:szCs w:val="24"/>
        </w:rPr>
        <w:tab/>
        <w:t>-</w:t>
      </w:r>
      <w:r w:rsidRPr="00297889">
        <w:rPr>
          <w:rFonts w:ascii="Times New Roman" w:hAnsi="Times New Roman" w:cs="Times New Roman"/>
          <w:color w:val="000000" w:themeColor="text1"/>
          <w:sz w:val="24"/>
          <w:szCs w:val="24"/>
        </w:rPr>
        <w:t>110.</w:t>
      </w:r>
    </w:p>
    <w:p w14:paraId="403272AB" w14:textId="77777777" w:rsidR="004871D1" w:rsidRPr="0004223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Kaçmaz, N. (2005)</w:t>
      </w:r>
      <w:r w:rsidR="0060494E">
        <w:rPr>
          <w:rFonts w:ascii="Times New Roman" w:hAnsi="Times New Roman" w:cs="Times New Roman"/>
          <w:sz w:val="24"/>
          <w:szCs w:val="24"/>
        </w:rPr>
        <w:t>.</w:t>
      </w:r>
      <w:r w:rsidRPr="00297889">
        <w:rPr>
          <w:rFonts w:ascii="Times New Roman" w:hAnsi="Times New Roman" w:cs="Times New Roman"/>
          <w:sz w:val="24"/>
          <w:szCs w:val="24"/>
        </w:rPr>
        <w:t xml:space="preserve"> Tükenmişlik sendromu. İstanbul Üniversitesi İstanbul Tıp Fakültesi</w:t>
      </w:r>
      <w:r w:rsidR="00042239">
        <w:rPr>
          <w:rFonts w:ascii="Times New Roman" w:hAnsi="Times New Roman" w:cs="Times New Roman"/>
          <w:sz w:val="24"/>
          <w:szCs w:val="24"/>
        </w:rPr>
        <w:tab/>
      </w:r>
      <w:r w:rsidRPr="00297889">
        <w:rPr>
          <w:rFonts w:ascii="Times New Roman" w:hAnsi="Times New Roman" w:cs="Times New Roman"/>
          <w:sz w:val="24"/>
          <w:szCs w:val="24"/>
        </w:rPr>
        <w:t>Dergisi, 68(1), 29-32.</w:t>
      </w:r>
    </w:p>
    <w:p w14:paraId="6A65D8CB"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 xml:space="preserve">Kaner, </w:t>
      </w:r>
      <w:r w:rsidRPr="00297889">
        <w:rPr>
          <w:rFonts w:ascii="Times New Roman" w:hAnsi="Times New Roman" w:cs="Times New Roman"/>
          <w:color w:val="000000" w:themeColor="text1"/>
          <w:sz w:val="24"/>
          <w:szCs w:val="24"/>
        </w:rPr>
        <w:t>S. (2003). Aile destek ölçeği: Faktör yapısı, güvenirlik ve geçerlik. Ankara</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Üniversitesi Eğitim Bilimleri Fakültesi Özel Eğitim Dergisi, 4(1), 68-69.</w:t>
      </w:r>
    </w:p>
    <w:p w14:paraId="603AD94F" w14:textId="77777777" w:rsidR="00980420" w:rsidRPr="00297889" w:rsidRDefault="00980420"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lastRenderedPageBreak/>
        <w:t>Karadağ, G. (2009). Engelli çocuğa sahip annelerin yaşadığı güçlükler ile aileden</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algıladıkları</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sosyal destek ve umutsuzluk düzeyleri. TAF Preventive Medicine</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Bulletin, Gaziantep</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Üniversitesi Sağlık Yüksekokulu, Gaziantep, 8(4), 315-321.  </w:t>
      </w:r>
    </w:p>
    <w:p w14:paraId="4CAF8550" w14:textId="77777777" w:rsidR="00980420"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Karadağ, N. (2013). Tükenmişlik ve iş doyumu: Kırklareli devlet hastanesi hemşireleri</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örneği.</w:t>
      </w:r>
      <w:r w:rsidRPr="00297889">
        <w:rPr>
          <w:rFonts w:ascii="Times New Roman" w:hAnsi="Times New Roman" w:cs="Times New Roman"/>
          <w:color w:val="000000" w:themeColor="text1"/>
          <w:sz w:val="24"/>
          <w:szCs w:val="24"/>
        </w:rPr>
        <w:tab/>
        <w:t>(Yayımlanmış Yüksek Lisans Tezi). Ulusal Tez Merkezi, 333225, 36.</w:t>
      </w:r>
    </w:p>
    <w:p w14:paraId="049A3132" w14:textId="77777777" w:rsidR="004871D1" w:rsidRPr="00297889" w:rsidRDefault="004871D1" w:rsidP="00AE7EB6">
      <w:pPr>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Karakiraz, A., ve Kutanis, R. (2013). Akademisyenlerde tükenmişliğin Kopenhag</w:t>
      </w:r>
      <w:r w:rsidR="00042239">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tükenmişlik</w:t>
      </w:r>
      <w:r w:rsidR="00D86955">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envanteri (CBI) ile ölçülmesi: Bir devlet üniversitesi ölçeği. İşletme</w:t>
      </w:r>
      <w:r w:rsidR="00042239">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Bilimi Dergisi,</w:t>
      </w:r>
      <w:r w:rsidR="00D86955">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Cilt 1, Sayı 2, 13-30.</w:t>
      </w:r>
    </w:p>
    <w:p w14:paraId="2A5E0A8E" w14:textId="77777777" w:rsidR="004871D1" w:rsidRPr="00297889" w:rsidRDefault="004871D1" w:rsidP="00AE7EB6">
      <w:pPr>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Kargın, T. (1993). Afazi. Ankara Üniversitesi Eğitim Bilimleri Fakültesi Özel Eğitim</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Dergisi,</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Cilt 1, Sayı 3, 18.</w:t>
      </w:r>
    </w:p>
    <w:p w14:paraId="74C7B6AF"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 xml:space="preserve">Kaytez, </w:t>
      </w:r>
      <w:r w:rsidRPr="00297889">
        <w:rPr>
          <w:rFonts w:ascii="Times New Roman" w:hAnsi="Times New Roman" w:cs="Times New Roman"/>
          <w:color w:val="000000" w:themeColor="text1"/>
          <w:sz w:val="24"/>
          <w:szCs w:val="24"/>
        </w:rPr>
        <w:t>N., Durualp, E., ve Kadan, G. (2015). Engelli çocuğu olan ailelerin</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gereksinimlerinin</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ve stres düzeylerinin incelenmesi. Eğitim ve Öğretim</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Araştırmaları Dergisi, 4(1), 208-210.</w:t>
      </w:r>
    </w:p>
    <w:p w14:paraId="2CB85442" w14:textId="77777777" w:rsidR="004871D1" w:rsidRPr="00297889" w:rsidRDefault="004871D1" w:rsidP="00AE7EB6">
      <w:pPr>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Kerns, K. ve Siklos, S. (2006). Assessing need for social support in parents of children</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withautism and down syndrome. Journal of Autism Development Disorders, 36,</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921–933.</w:t>
      </w:r>
    </w:p>
    <w:p w14:paraId="3685250B"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Kesgin, B. (2012). Kamu sosyal politikalarında sosyal yardım. </w:t>
      </w:r>
      <w:r w:rsidRPr="00297889">
        <w:rPr>
          <w:rFonts w:ascii="Times New Roman" w:eastAsia="TimesNewRomanPSMT" w:hAnsi="Times New Roman" w:cs="Times New Roman"/>
          <w:color w:val="000000" w:themeColor="text1"/>
          <w:sz w:val="24"/>
          <w:szCs w:val="24"/>
        </w:rPr>
        <w:t xml:space="preserve">Açılım </w:t>
      </w:r>
      <w:r w:rsidRPr="00297889">
        <w:rPr>
          <w:rFonts w:ascii="Times New Roman" w:hAnsi="Times New Roman" w:cs="Times New Roman"/>
          <w:color w:val="000000" w:themeColor="text1"/>
          <w:sz w:val="24"/>
          <w:szCs w:val="24"/>
        </w:rPr>
        <w:t xml:space="preserve">Kitap, </w:t>
      </w:r>
      <w:r w:rsidRPr="00297889">
        <w:rPr>
          <w:rFonts w:ascii="Times New Roman" w:eastAsia="TimesNewRomanPSMT" w:hAnsi="Times New Roman" w:cs="Times New Roman"/>
          <w:color w:val="000000" w:themeColor="text1"/>
          <w:sz w:val="24"/>
          <w:szCs w:val="24"/>
        </w:rPr>
        <w:t>İstanbul,</w:t>
      </w:r>
      <w:r w:rsidR="00042239">
        <w:rPr>
          <w:rFonts w:ascii="Times New Roman" w:eastAsia="TimesNewRomanPSMT" w:hAnsi="Times New Roman" w:cs="Times New Roman"/>
          <w:color w:val="000000" w:themeColor="text1"/>
          <w:sz w:val="24"/>
          <w:szCs w:val="24"/>
        </w:rPr>
        <w:tab/>
      </w:r>
      <w:r w:rsidRPr="00297889">
        <w:rPr>
          <w:rFonts w:ascii="Times New Roman" w:hAnsi="Times New Roman" w:cs="Times New Roman"/>
          <w:color w:val="000000" w:themeColor="text1"/>
          <w:sz w:val="24"/>
          <w:szCs w:val="24"/>
        </w:rPr>
        <w:t>43.</w:t>
      </w:r>
    </w:p>
    <w:p w14:paraId="2CEAF243"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 xml:space="preserve">Keskin, G., </w:t>
      </w:r>
      <w:r w:rsidRPr="00297889">
        <w:rPr>
          <w:rFonts w:ascii="Times New Roman" w:hAnsi="Times New Roman" w:cs="Times New Roman"/>
          <w:color w:val="000000" w:themeColor="text1"/>
          <w:sz w:val="24"/>
          <w:szCs w:val="24"/>
        </w:rPr>
        <w:t>Bilge, A., Engin, E., ve Dülgerler, Ş. (2010). Zihinsel engelli çocuğu olan</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anne</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babaların kaygı, anne-baba tutumları ve başa çıkma stratejileri açısından</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değerlendirilmesi. Anadolu Psikiyatri Dergisi, 11, 34-36.</w:t>
      </w:r>
    </w:p>
    <w:p w14:paraId="4C5CB0F5"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Kılıç, E. D. ve Tanman, S. (2009). İlköğretim okullarında eğitimde fırsat eşitsizliği.</w:t>
      </w:r>
      <w:r w:rsidRPr="00297889">
        <w:rPr>
          <w:rFonts w:ascii="Times New Roman" w:hAnsi="Times New Roman" w:cs="Times New Roman"/>
          <w:color w:val="000000" w:themeColor="text1"/>
          <w:sz w:val="24"/>
          <w:szCs w:val="24"/>
        </w:rPr>
        <w:tab/>
        <w:t>Üniversite ve Toplum, 9 (2), 1.</w:t>
      </w:r>
    </w:p>
    <w:p w14:paraId="1AFD7ED3" w14:textId="276C3661" w:rsidR="00275241" w:rsidRDefault="0027524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0248AF">
        <w:rPr>
          <w:rFonts w:ascii="Times New Roman" w:hAnsi="Times New Roman" w:cs="Times New Roman"/>
          <w:color w:val="000000" w:themeColor="text1"/>
          <w:sz w:val="24"/>
          <w:szCs w:val="24"/>
        </w:rPr>
        <w:t>Kikizade,</w:t>
      </w:r>
      <w:r w:rsidRPr="00297889">
        <w:rPr>
          <w:rFonts w:ascii="Times New Roman" w:hAnsi="Times New Roman" w:cs="Times New Roman"/>
          <w:color w:val="000000" w:themeColor="text1"/>
          <w:sz w:val="24"/>
          <w:szCs w:val="24"/>
        </w:rPr>
        <w:t xml:space="preserve"> G. (2019). İşitme engelli çocuğa sahip olan ve olmayan annelerin psikolojik</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sağlamlık ve depresyon düzeylerinin incelenmesi. (Yayımlanmamış Yüksek</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Lisans</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Tezi). 58-61</w:t>
      </w:r>
      <w:r w:rsidR="000248AF">
        <w:rPr>
          <w:rFonts w:ascii="Times New Roman" w:hAnsi="Times New Roman" w:cs="Times New Roman"/>
          <w:color w:val="000000" w:themeColor="text1"/>
          <w:sz w:val="24"/>
          <w:szCs w:val="24"/>
        </w:rPr>
        <w:t xml:space="preserve">. </w:t>
      </w:r>
      <w:r w:rsidR="000248AF" w:rsidRPr="000248AF">
        <w:rPr>
          <w:rFonts w:ascii="Times New Roman" w:hAnsi="Times New Roman" w:cs="Times New Roman"/>
          <w:color w:val="000000" w:themeColor="text1"/>
          <w:sz w:val="24"/>
          <w:szCs w:val="24"/>
        </w:rPr>
        <w:t>http://docs.neu.edu.tr/library/6812769264.pdf adresinden</w:t>
      </w:r>
      <w:r w:rsidR="000248AF" w:rsidRPr="000248AF">
        <w:rPr>
          <w:rFonts w:ascii="Times New Roman" w:hAnsi="Times New Roman" w:cs="Times New Roman"/>
          <w:color w:val="000000" w:themeColor="text1"/>
          <w:sz w:val="24"/>
          <w:szCs w:val="24"/>
        </w:rPr>
        <w:tab/>
        <w:t>05/01/2021</w:t>
      </w:r>
      <w:r w:rsidR="000248AF">
        <w:rPr>
          <w:rFonts w:ascii="Times New Roman" w:hAnsi="Times New Roman" w:cs="Times New Roman"/>
          <w:color w:val="000000" w:themeColor="text1"/>
          <w:sz w:val="24"/>
          <w:szCs w:val="24"/>
        </w:rPr>
        <w:t xml:space="preserve"> tarihinde erişildi</w:t>
      </w:r>
      <w:r w:rsidRPr="00297889">
        <w:rPr>
          <w:rFonts w:ascii="Times New Roman" w:hAnsi="Times New Roman" w:cs="Times New Roman"/>
          <w:color w:val="000000" w:themeColor="text1"/>
          <w:sz w:val="24"/>
          <w:szCs w:val="24"/>
        </w:rPr>
        <w:t xml:space="preserve"> </w:t>
      </w:r>
      <w:r w:rsidR="000248AF">
        <w:rPr>
          <w:rFonts w:ascii="Times New Roman" w:hAnsi="Times New Roman" w:cs="Times New Roman"/>
          <w:color w:val="000000" w:themeColor="text1"/>
          <w:sz w:val="24"/>
          <w:szCs w:val="24"/>
        </w:rPr>
        <w:t xml:space="preserve"> </w:t>
      </w:r>
    </w:p>
    <w:p w14:paraId="7D6EDD42" w14:textId="5C4FB41D" w:rsidR="00D65034" w:rsidRPr="00297889" w:rsidRDefault="00D65034"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Koç, H. ve Yüksel, O. (2003). Kadınlarda fiziksel ve fizyolojik performansın</w:t>
      </w:r>
      <w:r>
        <w:rPr>
          <w:rFonts w:ascii="Times New Roman" w:hAnsi="Times New Roman" w:cs="Times New Roman"/>
          <w:color w:val="000000" w:themeColor="text1"/>
          <w:sz w:val="24"/>
          <w:szCs w:val="24"/>
        </w:rPr>
        <w:tab/>
        <w:t>değerlendirilmesi. Dumlupınar Üniversitesi Sosyal Bilimler Dergisi, Kütahya, 1</w:t>
      </w:r>
      <w:r>
        <w:rPr>
          <w:rFonts w:ascii="Times New Roman" w:hAnsi="Times New Roman" w:cs="Times New Roman"/>
          <w:color w:val="000000" w:themeColor="text1"/>
          <w:sz w:val="24"/>
          <w:szCs w:val="24"/>
        </w:rPr>
        <w:tab/>
        <w:t>-12.</w:t>
      </w:r>
    </w:p>
    <w:p w14:paraId="09F713A3"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Koçyıldırım, G., Tufan, B. ve Sayar, Ö.Ö. (2009). Sosyal bir hak olarak sosyal hizmet.</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Uluslararası Sosyal Haklar Sempozyumu, Akdeniz Üniversitesi, Antalya, 83.</w:t>
      </w:r>
    </w:p>
    <w:p w14:paraId="66B9036B" w14:textId="77777777" w:rsidR="004871D1" w:rsidRPr="00297889" w:rsidRDefault="004871D1" w:rsidP="00AE7EB6">
      <w:pPr>
        <w:autoSpaceDE w:val="0"/>
        <w:autoSpaceDN w:val="0"/>
        <w:adjustRightInd w:val="0"/>
        <w:spacing w:after="0" w:line="360" w:lineRule="auto"/>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lastRenderedPageBreak/>
        <w:t xml:space="preserve">Kongar, E. (1972). Sosyal çalışmaya giriş. </w:t>
      </w:r>
      <w:r w:rsidRPr="00297889">
        <w:rPr>
          <w:rFonts w:ascii="Times New Roman" w:eastAsia="TimesNewRomanPSMT" w:hAnsi="Times New Roman" w:cs="Times New Roman"/>
          <w:color w:val="000000" w:themeColor="text1"/>
          <w:sz w:val="24"/>
          <w:szCs w:val="24"/>
        </w:rPr>
        <w:t>Sosyal Bilimler Derneği Yayınları, Ankara,</w:t>
      </w:r>
      <w:r w:rsidR="00042239">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148.</w:t>
      </w:r>
    </w:p>
    <w:p w14:paraId="62C50A58" w14:textId="77777777" w:rsidR="004871D1" w:rsidRPr="00297889" w:rsidRDefault="004871D1" w:rsidP="00AE7EB6">
      <w:pPr>
        <w:autoSpaceDE w:val="0"/>
        <w:autoSpaceDN w:val="0"/>
        <w:adjustRightInd w:val="0"/>
        <w:spacing w:after="0" w:line="360" w:lineRule="auto"/>
        <w:rPr>
          <w:rFonts w:ascii="Times New Roman" w:eastAsia="TimesNewRomanPSMT" w:hAnsi="Times New Roman" w:cs="Times New Roman"/>
          <w:color w:val="000000" w:themeColor="text1"/>
          <w:sz w:val="24"/>
          <w:szCs w:val="24"/>
        </w:rPr>
      </w:pPr>
      <w:r w:rsidRPr="000248AF">
        <w:rPr>
          <w:rFonts w:ascii="Times New Roman" w:hAnsi="Times New Roman" w:cs="Times New Roman"/>
          <w:color w:val="000000" w:themeColor="text1"/>
          <w:sz w:val="24"/>
          <w:szCs w:val="24"/>
        </w:rPr>
        <w:t>Korunmaya Muhtaç Çocukların Tespiti, İnceleme Korunma Kararının Alınması ve</w:t>
      </w:r>
      <w:r w:rsidR="00042239" w:rsidRPr="000248AF">
        <w:rPr>
          <w:rFonts w:ascii="Times New Roman" w:hAnsi="Times New Roman" w:cs="Times New Roman"/>
          <w:color w:val="000000" w:themeColor="text1"/>
          <w:sz w:val="24"/>
          <w:szCs w:val="24"/>
        </w:rPr>
        <w:tab/>
      </w:r>
      <w:r w:rsidRPr="000248AF">
        <w:rPr>
          <w:rFonts w:ascii="Times New Roman" w:hAnsi="Times New Roman" w:cs="Times New Roman"/>
          <w:color w:val="000000" w:themeColor="text1"/>
          <w:sz w:val="24"/>
          <w:szCs w:val="24"/>
        </w:rPr>
        <w:t>Kaldırılmasına İlişkin Yönetmelik.</w:t>
      </w:r>
      <w:r w:rsidRPr="00297889">
        <w:rPr>
          <w:rFonts w:ascii="Times New Roman" w:hAnsi="Times New Roman" w:cs="Times New Roman"/>
          <w:color w:val="000000" w:themeColor="text1"/>
          <w:sz w:val="24"/>
          <w:szCs w:val="24"/>
        </w:rPr>
        <w:t xml:space="preserve"> (1983/ 28 Kasım) Resmî Gazete, Sayı:</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18235, 1-2.</w:t>
      </w:r>
      <w:r w:rsidR="00D86955">
        <w:rPr>
          <w:rFonts w:ascii="Times New Roman" w:hAnsi="Times New Roman" w:cs="Times New Roman"/>
          <w:color w:val="000000" w:themeColor="text1"/>
          <w:sz w:val="24"/>
          <w:szCs w:val="24"/>
        </w:rPr>
        <w:t xml:space="preserve"> </w:t>
      </w:r>
      <w:r w:rsidR="000248AF">
        <w:rPr>
          <w:rFonts w:ascii="Times New Roman" w:hAnsi="Times New Roman" w:cs="Times New Roman"/>
          <w:color w:val="000000" w:themeColor="text1"/>
          <w:sz w:val="24"/>
          <w:szCs w:val="24"/>
        </w:rPr>
        <w:t>10/08/2020 tarihinde</w:t>
      </w:r>
      <w:r w:rsidRPr="00297889">
        <w:rPr>
          <w:rFonts w:ascii="Times New Roman" w:hAnsi="Times New Roman" w:cs="Times New Roman"/>
          <w:color w:val="000000" w:themeColor="text1"/>
          <w:sz w:val="24"/>
          <w:szCs w:val="24"/>
        </w:rPr>
        <w:tab/>
      </w:r>
      <w:r w:rsidR="00042239" w:rsidRPr="00042239">
        <w:rPr>
          <w:rFonts w:ascii="Times New Roman" w:hAnsi="Times New Roman" w:cs="Times New Roman"/>
          <w:color w:val="000000" w:themeColor="text1"/>
          <w:sz w:val="24"/>
          <w:szCs w:val="24"/>
        </w:rPr>
        <w:t>https://www.mevzuat.gov.tr/mevzuat?MevzuatNo=4419&amp;MevzuatTur=7&amp;Mev</w:t>
      </w:r>
      <w:r w:rsidR="00042239" w:rsidRPr="00042239">
        <w:rPr>
          <w:rFonts w:ascii="Times New Roman" w:hAnsi="Times New Roman" w:cs="Times New Roman"/>
          <w:color w:val="000000" w:themeColor="text1"/>
          <w:sz w:val="24"/>
          <w:szCs w:val="24"/>
        </w:rPr>
        <w:tab/>
      </w:r>
      <w:r w:rsidRPr="00042239">
        <w:rPr>
          <w:rFonts w:ascii="Times New Roman" w:hAnsi="Times New Roman" w:cs="Times New Roman"/>
          <w:color w:val="000000" w:themeColor="text1"/>
          <w:sz w:val="24"/>
          <w:szCs w:val="24"/>
        </w:rPr>
        <w:t>uatTertip=5</w:t>
      </w:r>
      <w:r w:rsidR="000248AF">
        <w:rPr>
          <w:rFonts w:ascii="Times New Roman" w:hAnsi="Times New Roman" w:cs="Times New Roman"/>
          <w:color w:val="000000" w:themeColor="text1"/>
          <w:sz w:val="24"/>
          <w:szCs w:val="24"/>
        </w:rPr>
        <w:t xml:space="preserve"> adresinden erişildi.</w:t>
      </w:r>
    </w:p>
    <w:p w14:paraId="3C2AB014" w14:textId="77777777" w:rsidR="00D6616E" w:rsidRPr="00297889" w:rsidRDefault="00D6616E"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Koydemir, S. ve Tosun, Ü. (2009). Impact of autistic children on the lives of mothers.</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Procedia</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 xml:space="preserve">Social and Behavioral Sciences, 1(1), 2534-2540.  </w:t>
      </w:r>
      <w:r w:rsidRPr="00297889">
        <w:rPr>
          <w:rFonts w:ascii="Times New Roman" w:hAnsi="Times New Roman" w:cs="Times New Roman"/>
          <w:color w:val="000000" w:themeColor="text1"/>
          <w:sz w:val="24"/>
          <w:szCs w:val="24"/>
        </w:rPr>
        <w:tab/>
      </w:r>
    </w:p>
    <w:p w14:paraId="4CB1CE80"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Kulaksızoğlu, A. (2011). Engelli çocuk ve ergenlerin hakları. Çocuk Vakfı Yayınları,</w:t>
      </w:r>
      <w:r w:rsidRPr="00297889">
        <w:rPr>
          <w:rFonts w:ascii="Times New Roman" w:hAnsi="Times New Roman" w:cs="Times New Roman"/>
          <w:color w:val="000000" w:themeColor="text1"/>
          <w:sz w:val="24"/>
          <w:szCs w:val="24"/>
        </w:rPr>
        <w:tab/>
        <w:t>İstanbul, 34-36.</w:t>
      </w:r>
    </w:p>
    <w:p w14:paraId="5C4BD92B" w14:textId="77777777" w:rsidR="004871D1" w:rsidRPr="00297889" w:rsidRDefault="004871D1" w:rsidP="00AE7EB6">
      <w:pPr>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Kut, S. (1988). Sosyal hizmet mesleği: Nitelikleri, temel unsurlar, müdahale yöntemleri,</w:t>
      </w:r>
      <w:r w:rsidR="00042239">
        <w:rPr>
          <w:rFonts w:ascii="Times New Roman"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2.</w:t>
      </w:r>
      <w:r w:rsidR="00D86955">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Baskı, Ankara, 12.</w:t>
      </w:r>
    </w:p>
    <w:p w14:paraId="64D72A33" w14:textId="77777777" w:rsidR="00D6616E" w:rsidRPr="00297889" w:rsidRDefault="00D6616E"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Kurban, M. (2019). Otizm Spektrum bozukluğu olan ve normal gelişim gösteren çocuğa</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sahip</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ebeveynlerin tükenmişlik düzeyi ve yaşam kaliteleri bakımından</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incelenmesi.</w:t>
      </w:r>
      <w:r w:rsidR="00042239">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Yayımlanmış Yüksek Lisans Tezi). Ulusal Tez Merkezi, 587398,</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56-57.</w:t>
      </w:r>
    </w:p>
    <w:p w14:paraId="2D7ACFBA" w14:textId="77777777" w:rsidR="008F48C1" w:rsidRPr="00297889" w:rsidRDefault="008F48C1" w:rsidP="00AE7EB6">
      <w:pPr>
        <w:autoSpaceDE w:val="0"/>
        <w:autoSpaceDN w:val="0"/>
        <w:adjustRightInd w:val="0"/>
        <w:spacing w:after="0" w:line="360" w:lineRule="auto"/>
        <w:jc w:val="both"/>
        <w:rPr>
          <w:rFonts w:ascii="Times New Roman" w:hAnsi="Times New Roman" w:cs="Times New Roman"/>
          <w:sz w:val="24"/>
          <w:szCs w:val="24"/>
        </w:rPr>
      </w:pPr>
      <w:r w:rsidRPr="00297889">
        <w:rPr>
          <w:rFonts w:ascii="Times New Roman" w:hAnsi="Times New Roman" w:cs="Times New Roman"/>
          <w:sz w:val="24"/>
          <w:szCs w:val="24"/>
        </w:rPr>
        <w:t>Küçük Y. ve Arıkan D. (2005). İşitme engelli çocukların umutsuzluk düzeyleri.</w:t>
      </w:r>
      <w:r w:rsidR="002553FF">
        <w:rPr>
          <w:rFonts w:ascii="Times New Roman" w:hAnsi="Times New Roman" w:cs="Times New Roman"/>
          <w:sz w:val="24"/>
          <w:szCs w:val="24"/>
        </w:rPr>
        <w:tab/>
        <w:t xml:space="preserve">Uluslararası </w:t>
      </w:r>
      <w:r w:rsidRPr="00297889">
        <w:rPr>
          <w:rFonts w:ascii="Times New Roman" w:hAnsi="Times New Roman" w:cs="Times New Roman"/>
          <w:sz w:val="24"/>
          <w:szCs w:val="24"/>
        </w:rPr>
        <w:t>İnsan</w:t>
      </w:r>
      <w:r w:rsidR="00D86955">
        <w:rPr>
          <w:rFonts w:ascii="Times New Roman" w:hAnsi="Times New Roman" w:cs="Times New Roman"/>
          <w:sz w:val="24"/>
          <w:szCs w:val="24"/>
        </w:rPr>
        <w:t xml:space="preserve"> </w:t>
      </w:r>
      <w:r w:rsidRPr="00297889">
        <w:rPr>
          <w:rFonts w:ascii="Times New Roman" w:hAnsi="Times New Roman" w:cs="Times New Roman"/>
          <w:sz w:val="24"/>
          <w:szCs w:val="24"/>
        </w:rPr>
        <w:t>Bilimleri Dergisi, 2(2), 1-13.</w:t>
      </w:r>
    </w:p>
    <w:p w14:paraId="5B7FED4F"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Küçükali, A. (2014). Engellilere uygulanan sosyal politikaların değerlendirilmesi:</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Atatürk</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üniversitesi örneği. Kırıkkale Üniversitesi Sosyal Bilimler Dergisi, 4(1),</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63-64.</w:t>
      </w:r>
    </w:p>
    <w:p w14:paraId="55BFC843"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Küçüker, S. (2001). Erken eğitimin gelişimsel geriliği olan çocukların anne babalarının</w:t>
      </w:r>
      <w:r w:rsidR="00042239">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stres</w:t>
      </w:r>
      <w:r w:rsidR="00D86955">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 xml:space="preserve">ve depresyon düzeyleri üzerindeki etkisinin incelenmesi. Özel </w:t>
      </w:r>
      <w:r w:rsidRPr="00297889">
        <w:rPr>
          <w:rFonts w:ascii="Times New Roman" w:eastAsia="TimesNewRomanPS-ItalicMT" w:hAnsi="Times New Roman" w:cs="Times New Roman"/>
          <w:color w:val="000000" w:themeColor="text1"/>
          <w:sz w:val="24"/>
          <w:szCs w:val="24"/>
        </w:rPr>
        <w:t>Eğitim</w:t>
      </w:r>
      <w:r w:rsidR="00042239">
        <w:rPr>
          <w:rFonts w:ascii="Times New Roman" w:eastAsia="TimesNewRomanPS-ItalicMT" w:hAnsi="Times New Roman" w:cs="Times New Roman"/>
          <w:color w:val="000000" w:themeColor="text1"/>
          <w:sz w:val="24"/>
          <w:szCs w:val="24"/>
        </w:rPr>
        <w:tab/>
      </w:r>
      <w:r w:rsidRPr="00297889">
        <w:rPr>
          <w:rFonts w:ascii="Times New Roman" w:eastAsia="TimesNewRomanPS-ItalicMT" w:hAnsi="Times New Roman" w:cs="Times New Roman"/>
          <w:color w:val="000000" w:themeColor="text1"/>
          <w:sz w:val="24"/>
          <w:szCs w:val="24"/>
        </w:rPr>
        <w:t>Dergisi</w:t>
      </w:r>
      <w:r w:rsidRPr="00297889">
        <w:rPr>
          <w:rFonts w:ascii="Times New Roman" w:eastAsia="TimesNewRomanPSMT" w:hAnsi="Times New Roman" w:cs="Times New Roman"/>
          <w:color w:val="000000" w:themeColor="text1"/>
          <w:sz w:val="24"/>
          <w:szCs w:val="24"/>
        </w:rPr>
        <w:t>, 3(1), 1-11.</w:t>
      </w:r>
    </w:p>
    <w:p w14:paraId="3972A701"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Maslach, C. ve Jackson, S.E. (1981). Deneyimli tükenmişlik ölçümü. Mesleki Davranış</w:t>
      </w:r>
      <w:r w:rsidRPr="00297889">
        <w:rPr>
          <w:rFonts w:ascii="Times New Roman" w:hAnsi="Times New Roman" w:cs="Times New Roman"/>
          <w:color w:val="000000" w:themeColor="text1"/>
          <w:sz w:val="24"/>
          <w:szCs w:val="24"/>
        </w:rPr>
        <w:tab/>
        <w:t>Dergisi, 2, 99-113.</w:t>
      </w:r>
    </w:p>
    <w:p w14:paraId="7E7DA415"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Myers, D. G., ve Diener, E. (1997). The science of happiness. The Futurist, 31(5), 1-7.</w:t>
      </w:r>
    </w:p>
    <w:p w14:paraId="350CA7D9" w14:textId="77777777" w:rsidR="00D6616E" w:rsidRPr="00297889" w:rsidRDefault="00D6616E"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Olsson, M. B. ve Hwang, C. P. (2001). Depression in mothers and fathers of children</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with</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intellectual disability. Journal of Intellectual Disability Research, 45(6),</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 xml:space="preserve">535-543. </w:t>
      </w:r>
    </w:p>
    <w:p w14:paraId="4190112A" w14:textId="77777777" w:rsidR="004871D1" w:rsidRPr="00297889" w:rsidRDefault="004871D1" w:rsidP="00AE7EB6">
      <w:pPr>
        <w:spacing w:after="0" w:line="360" w:lineRule="auto"/>
        <w:jc w:val="both"/>
        <w:rPr>
          <w:rFonts w:ascii="Times New Roman" w:eastAsia="Times New Roman" w:hAnsi="Times New Roman" w:cs="Times New Roman"/>
          <w:color w:val="000000" w:themeColor="text1"/>
          <w:sz w:val="24"/>
          <w:szCs w:val="24"/>
          <w:lang w:eastAsia="tr-TR"/>
        </w:rPr>
      </w:pPr>
      <w:r w:rsidRPr="00297889">
        <w:rPr>
          <w:rFonts w:ascii="Times New Roman" w:eastAsia="Times New Roman" w:hAnsi="Times New Roman" w:cs="Times New Roman"/>
          <w:color w:val="000000" w:themeColor="text1"/>
          <w:sz w:val="24"/>
          <w:szCs w:val="24"/>
          <w:lang w:eastAsia="tr-TR"/>
        </w:rPr>
        <w:lastRenderedPageBreak/>
        <w:t>Özel Kreş ve Gündüz Bakımevleri ile Özel Çocuk Kulüplerinin Kuruluş ve İşleyiş</w:t>
      </w:r>
      <w:r w:rsidR="00042239">
        <w:rPr>
          <w:rFonts w:ascii="Times New Roman" w:eastAsia="Times New Roman" w:hAnsi="Times New Roman" w:cs="Times New Roman"/>
          <w:color w:val="000000" w:themeColor="text1"/>
          <w:sz w:val="24"/>
          <w:szCs w:val="24"/>
          <w:lang w:eastAsia="tr-TR"/>
        </w:rPr>
        <w:tab/>
      </w:r>
      <w:r w:rsidRPr="00297889">
        <w:rPr>
          <w:rFonts w:ascii="Times New Roman" w:eastAsia="Times New Roman" w:hAnsi="Times New Roman" w:cs="Times New Roman"/>
          <w:color w:val="000000" w:themeColor="text1"/>
          <w:sz w:val="24"/>
          <w:szCs w:val="24"/>
          <w:lang w:eastAsia="tr-TR"/>
        </w:rPr>
        <w:t>Esasları</w:t>
      </w:r>
      <w:r w:rsidR="00D86955">
        <w:rPr>
          <w:rFonts w:ascii="Times New Roman" w:eastAsia="Times New Roman" w:hAnsi="Times New Roman" w:cs="Times New Roman"/>
          <w:color w:val="000000" w:themeColor="text1"/>
          <w:sz w:val="24"/>
          <w:szCs w:val="24"/>
          <w:lang w:eastAsia="tr-TR"/>
        </w:rPr>
        <w:t xml:space="preserve"> </w:t>
      </w:r>
      <w:r w:rsidRPr="00297889">
        <w:rPr>
          <w:rFonts w:ascii="Times New Roman" w:eastAsia="Times New Roman" w:hAnsi="Times New Roman" w:cs="Times New Roman"/>
          <w:color w:val="000000" w:themeColor="text1"/>
          <w:sz w:val="24"/>
          <w:szCs w:val="24"/>
          <w:lang w:eastAsia="tr-TR"/>
        </w:rPr>
        <w:t>Hakkında Yönetmelik. (2015/ 30 Nisan). Resmî Gazete, Sayı: 29342, 5</w:t>
      </w:r>
      <w:r w:rsidR="00042239">
        <w:rPr>
          <w:rFonts w:ascii="Times New Roman" w:eastAsia="Times New Roman" w:hAnsi="Times New Roman" w:cs="Times New Roman"/>
          <w:color w:val="000000" w:themeColor="text1"/>
          <w:sz w:val="24"/>
          <w:szCs w:val="24"/>
          <w:lang w:eastAsia="tr-TR"/>
        </w:rPr>
        <w:tab/>
      </w:r>
      <w:r w:rsidR="00D86955">
        <w:rPr>
          <w:rFonts w:ascii="Times New Roman" w:eastAsia="Times New Roman" w:hAnsi="Times New Roman" w:cs="Times New Roman"/>
          <w:color w:val="000000" w:themeColor="text1"/>
          <w:sz w:val="24"/>
          <w:szCs w:val="24"/>
          <w:lang w:eastAsia="tr-TR"/>
        </w:rPr>
        <w:t>-</w:t>
      </w:r>
      <w:r w:rsidRPr="00297889">
        <w:rPr>
          <w:rFonts w:ascii="Times New Roman" w:eastAsia="Times New Roman" w:hAnsi="Times New Roman" w:cs="Times New Roman"/>
          <w:color w:val="000000" w:themeColor="text1"/>
          <w:sz w:val="24"/>
          <w:szCs w:val="24"/>
          <w:lang w:eastAsia="tr-TR"/>
        </w:rPr>
        <w:t>6.</w:t>
      </w:r>
    </w:p>
    <w:p w14:paraId="4EEF5039"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t xml:space="preserve">Özen, Y. (2010). </w:t>
      </w:r>
      <w:r w:rsidRPr="00297889">
        <w:rPr>
          <w:rFonts w:ascii="Times New Roman" w:hAnsi="Times New Roman" w:cs="Times New Roman"/>
          <w:color w:val="000000" w:themeColor="text1"/>
          <w:sz w:val="24"/>
          <w:szCs w:val="24"/>
        </w:rPr>
        <w:t>Kişisel sorumluluk bağlamında öznel ve psikolojik iyi oluş (sosyal</w:t>
      </w:r>
      <w:r w:rsidRPr="00297889">
        <w:rPr>
          <w:rFonts w:ascii="Times New Roman" w:hAnsi="Times New Roman" w:cs="Times New Roman"/>
          <w:color w:val="000000" w:themeColor="text1"/>
          <w:sz w:val="24"/>
          <w:szCs w:val="24"/>
        </w:rPr>
        <w:tab/>
        <w:t>psikolojik bir değerlendirme). Dicle Üniversitesi Sosyal Bilimler Enstitüsü</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Elektronik</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Dergisi, 4, 46-58.</w:t>
      </w:r>
    </w:p>
    <w:p w14:paraId="4DE57DFD"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Öztan, E. (2004). Toplumsal cinsiyet eşitsizliği politikaları ve olumlu ayrımcılık.</w:t>
      </w:r>
      <w:r w:rsidR="002553FF">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Ankara</w:t>
      </w:r>
      <w:r w:rsidR="002553FF">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Üniversitesi Sağlık Bilimleri Fakültesi Dergisi, 59 (1), 206.</w:t>
      </w:r>
    </w:p>
    <w:p w14:paraId="781F203C" w14:textId="77777777" w:rsidR="004871D1" w:rsidRPr="00297889" w:rsidRDefault="004871D1" w:rsidP="00AE7EB6">
      <w:pPr>
        <w:pStyle w:val="Default"/>
        <w:spacing w:line="360" w:lineRule="auto"/>
        <w:jc w:val="both"/>
        <w:rPr>
          <w:color w:val="000000" w:themeColor="text1"/>
        </w:rPr>
      </w:pPr>
      <w:r w:rsidRPr="00297889">
        <w:rPr>
          <w:color w:val="000000" w:themeColor="text1"/>
        </w:rPr>
        <w:t>Öztürk, M. (2011). Türkiye’de engelli gerçeği, MÜSİAD Cep Kitapları, İstanbul, 20.</w:t>
      </w:r>
    </w:p>
    <w:p w14:paraId="5D248905"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Öztürk, M. (2013). Hayata renk katanlar, engelli grupları. Ağrı İbrahim Çeçen</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Üniversitesi</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Yayınları, Ağrı, 25-58.</w:t>
      </w:r>
    </w:p>
    <w:p w14:paraId="5DA95BF5" w14:textId="534C16D6" w:rsidR="004871D1" w:rsidRPr="00297889" w:rsidRDefault="004871D1" w:rsidP="00AE7EB6">
      <w:pPr>
        <w:autoSpaceDE w:val="0"/>
        <w:autoSpaceDN w:val="0"/>
        <w:adjustRightInd w:val="0"/>
        <w:spacing w:after="0" w:line="360" w:lineRule="auto"/>
        <w:jc w:val="both"/>
        <w:rPr>
          <w:rStyle w:val="Kpr"/>
          <w:rFonts w:ascii="Times New Roman" w:hAnsi="Times New Roman" w:cs="Times New Roman"/>
          <w:color w:val="000000" w:themeColor="text1"/>
          <w:sz w:val="24"/>
          <w:szCs w:val="24"/>
        </w:rPr>
      </w:pPr>
      <w:r w:rsidRPr="000248AF">
        <w:rPr>
          <w:rFonts w:ascii="Times New Roman" w:hAnsi="Times New Roman" w:cs="Times New Roman"/>
          <w:color w:val="000000" w:themeColor="text1"/>
          <w:sz w:val="24"/>
          <w:szCs w:val="24"/>
        </w:rPr>
        <w:t>Özürlülük Ölçütü,</w:t>
      </w:r>
      <w:r w:rsidRPr="00297889">
        <w:rPr>
          <w:rFonts w:ascii="Times New Roman" w:hAnsi="Times New Roman" w:cs="Times New Roman"/>
          <w:color w:val="000000" w:themeColor="text1"/>
          <w:sz w:val="24"/>
          <w:szCs w:val="24"/>
        </w:rPr>
        <w:t xml:space="preserve"> Sınıflandırması ve Özürlülere Verilecek Sağlık Kurulu Raporları</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Hakkında</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Yönetmelik. (2013/ 30 Mart). R</w:t>
      </w:r>
      <w:r w:rsidR="000248AF">
        <w:rPr>
          <w:rFonts w:ascii="Times New Roman" w:hAnsi="Times New Roman" w:cs="Times New Roman"/>
          <w:color w:val="000000" w:themeColor="text1"/>
          <w:sz w:val="24"/>
          <w:szCs w:val="24"/>
        </w:rPr>
        <w:t>esmî Gazete, Sayı: 28603. 11/05/2020</w:t>
      </w:r>
      <w:r w:rsidR="000248AF">
        <w:rPr>
          <w:rFonts w:ascii="Times New Roman" w:hAnsi="Times New Roman" w:cs="Times New Roman"/>
          <w:color w:val="000000" w:themeColor="text1"/>
          <w:sz w:val="24"/>
          <w:szCs w:val="24"/>
        </w:rPr>
        <w:tab/>
        <w:t>tarihinde</w:t>
      </w:r>
      <w:r w:rsidR="0001374D">
        <w:rPr>
          <w:rFonts w:ascii="Times New Roman" w:hAnsi="Times New Roman" w:cs="Times New Roman"/>
          <w:color w:val="000000" w:themeColor="text1"/>
          <w:sz w:val="24"/>
          <w:szCs w:val="24"/>
        </w:rPr>
        <w:t xml:space="preserve"> </w:t>
      </w:r>
      <w:r w:rsidR="0001374D" w:rsidRPr="00001BE6">
        <w:rPr>
          <w:rFonts w:ascii="Times New Roman" w:hAnsi="Times New Roman" w:cs="Times New Roman"/>
          <w:sz w:val="24"/>
          <w:szCs w:val="24"/>
        </w:rPr>
        <w:t>https://www.resmigazete.gov.tr/eskiler/2013/03/20130330-4.htm</w:t>
      </w:r>
      <w:r w:rsidR="000248AF" w:rsidRPr="000248AF">
        <w:rPr>
          <w:rFonts w:ascii="Times New Roman" w:hAnsi="Times New Roman" w:cs="Times New Roman"/>
          <w:color w:val="000000" w:themeColor="text1"/>
          <w:sz w:val="24"/>
          <w:szCs w:val="24"/>
        </w:rPr>
        <w:tab/>
        <w:t>adresinden erişildi.</w:t>
      </w:r>
    </w:p>
    <w:p w14:paraId="4539A95C"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Ryff, C. D. ve Singer, B. H. (2006). Best news yet on the six-factor model of well</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being.</w:t>
      </w:r>
      <w:r w:rsidRPr="00297889">
        <w:rPr>
          <w:rFonts w:ascii="Times New Roman" w:hAnsi="Times New Roman" w:cs="Times New Roman"/>
          <w:color w:val="000000" w:themeColor="text1"/>
          <w:sz w:val="24"/>
          <w:szCs w:val="24"/>
        </w:rPr>
        <w:tab/>
        <w:t>Social Science Research, 35(4), 1103-1119.</w:t>
      </w:r>
    </w:p>
    <w:p w14:paraId="502302B7"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Sarıkaya, M. (2011). Sosyal hizmet kurumlarında örgütsel davranış. Nobel Yayınları,</w:t>
      </w:r>
      <w:r w:rsidRPr="00297889">
        <w:rPr>
          <w:rFonts w:ascii="Times New Roman" w:hAnsi="Times New Roman" w:cs="Times New Roman"/>
          <w:color w:val="000000" w:themeColor="text1"/>
          <w:sz w:val="24"/>
          <w:szCs w:val="24"/>
        </w:rPr>
        <w:tab/>
        <w:t>1.</w:t>
      </w:r>
      <w:r w:rsidR="000353A8">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Basım, Ankara, 31.</w:t>
      </w:r>
    </w:p>
    <w:p w14:paraId="6A2C0D94"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Seyyar, A. (2002). Sosyal siyaset terimleri ansiklopedik sözlük. </w:t>
      </w:r>
      <w:r w:rsidRPr="00297889">
        <w:rPr>
          <w:rFonts w:ascii="Times New Roman" w:eastAsia="TimesNewRomanPSMT" w:hAnsi="Times New Roman" w:cs="Times New Roman"/>
          <w:color w:val="000000" w:themeColor="text1"/>
          <w:sz w:val="24"/>
          <w:szCs w:val="24"/>
        </w:rPr>
        <w:t>Beta Yayınları,</w:t>
      </w:r>
      <w:r w:rsidR="00DD5093">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İstanbul,</w:t>
      </w:r>
      <w:r w:rsidR="000353A8">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518-519.</w:t>
      </w:r>
    </w:p>
    <w:p w14:paraId="3711E492"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Seyyar, A. (2015). Dünya’da ve Türkiye’de engelli dostu sosyal politikalar. Rağbet</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Yayınları,</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İstanbul, 467-470.</w:t>
      </w:r>
    </w:p>
    <w:p w14:paraId="447A8DE7"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Sezer, F. (2013). Psikolojik iyi olma durumu üzerine etkili faktörler. Yeni Dünya Bilim</w:t>
      </w:r>
      <w:r w:rsidRPr="00297889">
        <w:rPr>
          <w:rFonts w:ascii="Times New Roman" w:hAnsi="Times New Roman" w:cs="Times New Roman"/>
          <w:color w:val="000000" w:themeColor="text1"/>
          <w:sz w:val="24"/>
          <w:szCs w:val="24"/>
        </w:rPr>
        <w:tab/>
        <w:t>Akademisi E- Dergisi, 8(4), 489-501.</w:t>
      </w:r>
    </w:p>
    <w:p w14:paraId="2CA2C118"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Shenaar-Golan, V. (2016). The subjective well-being of parents of children with</w:t>
      </w:r>
      <w:r w:rsidRPr="00297889">
        <w:rPr>
          <w:rFonts w:ascii="Times New Roman" w:hAnsi="Times New Roman" w:cs="Times New Roman"/>
          <w:color w:val="000000" w:themeColor="text1"/>
          <w:sz w:val="24"/>
          <w:szCs w:val="24"/>
        </w:rPr>
        <w:tab/>
        <w:t>developmental disabilities: The role of hope as predictor and fosterer of well</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being.</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Journal</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of Social Work in Disability &amp; Rehabilitation, 15(2), 77-95.</w:t>
      </w:r>
    </w:p>
    <w:p w14:paraId="7AD677F4" w14:textId="77777777" w:rsidR="004871D1" w:rsidRPr="00297889" w:rsidRDefault="004871D1" w:rsidP="00AE7EB6">
      <w:pPr>
        <w:autoSpaceDE w:val="0"/>
        <w:autoSpaceDN w:val="0"/>
        <w:adjustRightInd w:val="0"/>
        <w:spacing w:after="0" w:line="360" w:lineRule="auto"/>
        <w:rPr>
          <w:rFonts w:ascii="Times New Roman" w:hAnsi="Times New Roman" w:cs="Times New Roman"/>
          <w:color w:val="000000" w:themeColor="text1"/>
          <w:sz w:val="24"/>
          <w:szCs w:val="24"/>
        </w:rPr>
      </w:pPr>
      <w:bookmarkStart w:id="268" w:name="_Hlk42198999"/>
      <w:r w:rsidRPr="000248AF">
        <w:rPr>
          <w:rFonts w:ascii="Times New Roman" w:hAnsi="Times New Roman" w:cs="Times New Roman"/>
          <w:color w:val="000000" w:themeColor="text1"/>
          <w:sz w:val="24"/>
          <w:szCs w:val="24"/>
        </w:rPr>
        <w:t>Sosyal Hizmetler Kanunu</w:t>
      </w:r>
      <w:r w:rsidRPr="00297889">
        <w:rPr>
          <w:rFonts w:ascii="Times New Roman" w:hAnsi="Times New Roman" w:cs="Times New Roman"/>
          <w:color w:val="000000" w:themeColor="text1"/>
          <w:sz w:val="24"/>
          <w:szCs w:val="24"/>
        </w:rPr>
        <w:t xml:space="preserve"> (1983, 27 Mayıs). Resmî Gazete, Kanun No: 2828, Sayı:</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18059, 1-5.</w:t>
      </w:r>
      <w:bookmarkEnd w:id="268"/>
      <w:r w:rsidR="000248AF">
        <w:rPr>
          <w:rFonts w:ascii="Times New Roman" w:hAnsi="Times New Roman" w:cs="Times New Roman"/>
          <w:color w:val="000000" w:themeColor="text1"/>
          <w:sz w:val="24"/>
          <w:szCs w:val="24"/>
        </w:rPr>
        <w:t xml:space="preserve"> 30/04/2020 tarihinde</w:t>
      </w:r>
      <w:r w:rsidRPr="00297889">
        <w:rPr>
          <w:rFonts w:ascii="Times New Roman" w:hAnsi="Times New Roman" w:cs="Times New Roman"/>
          <w:color w:val="000000" w:themeColor="text1"/>
          <w:sz w:val="24"/>
          <w:szCs w:val="24"/>
        </w:rPr>
        <w:tab/>
      </w:r>
      <w:r w:rsidR="00042239" w:rsidRPr="00042239">
        <w:rPr>
          <w:rFonts w:ascii="Times New Roman" w:hAnsi="Times New Roman" w:cs="Times New Roman"/>
          <w:color w:val="000000" w:themeColor="text1"/>
          <w:sz w:val="24"/>
          <w:szCs w:val="24"/>
        </w:rPr>
        <w:t>https://www.mevzuat.gov.tr/mevzuat?MevzuatNo=2828&amp;MevzuatTur=1&amp;Mev</w:t>
      </w:r>
      <w:r w:rsidR="00042239" w:rsidRPr="00042239">
        <w:rPr>
          <w:rFonts w:ascii="Times New Roman" w:hAnsi="Times New Roman" w:cs="Times New Roman"/>
          <w:color w:val="000000" w:themeColor="text1"/>
          <w:sz w:val="24"/>
          <w:szCs w:val="24"/>
        </w:rPr>
        <w:tab/>
      </w:r>
      <w:r w:rsidRPr="00042239">
        <w:rPr>
          <w:rFonts w:ascii="Times New Roman" w:hAnsi="Times New Roman" w:cs="Times New Roman"/>
          <w:color w:val="000000" w:themeColor="text1"/>
          <w:sz w:val="24"/>
          <w:szCs w:val="24"/>
        </w:rPr>
        <w:t>uatTertip=5</w:t>
      </w:r>
      <w:r w:rsidR="000248AF">
        <w:rPr>
          <w:rFonts w:ascii="Times New Roman" w:hAnsi="Times New Roman" w:cs="Times New Roman"/>
          <w:color w:val="000000" w:themeColor="text1"/>
          <w:sz w:val="24"/>
          <w:szCs w:val="24"/>
        </w:rPr>
        <w:t xml:space="preserve"> adresinden erişildi.</w:t>
      </w:r>
    </w:p>
    <w:p w14:paraId="10C4BB5D" w14:textId="77777777" w:rsidR="004871D1" w:rsidRPr="000248AF" w:rsidRDefault="004871D1" w:rsidP="00AE7EB6">
      <w:pPr>
        <w:autoSpaceDE w:val="0"/>
        <w:autoSpaceDN w:val="0"/>
        <w:adjustRightInd w:val="0"/>
        <w:spacing w:after="0" w:line="360" w:lineRule="auto"/>
        <w:rPr>
          <w:rStyle w:val="Kpr"/>
          <w:rFonts w:ascii="Times New Roman" w:hAnsi="Times New Roman" w:cs="Times New Roman"/>
          <w:color w:val="000000" w:themeColor="text1"/>
          <w:sz w:val="24"/>
          <w:szCs w:val="24"/>
        </w:rPr>
      </w:pPr>
      <w:r w:rsidRPr="000248AF">
        <w:rPr>
          <w:rFonts w:ascii="Times New Roman" w:hAnsi="Times New Roman" w:cs="Times New Roman"/>
          <w:color w:val="000000" w:themeColor="text1"/>
          <w:sz w:val="24"/>
          <w:szCs w:val="24"/>
        </w:rPr>
        <w:lastRenderedPageBreak/>
        <w:t>Sosyal ve Ekonomik Destek</w:t>
      </w:r>
      <w:r w:rsidRPr="00FD6F36">
        <w:rPr>
          <w:rFonts w:ascii="Times New Roman" w:hAnsi="Times New Roman" w:cs="Times New Roman"/>
          <w:color w:val="FF0000"/>
          <w:sz w:val="24"/>
          <w:szCs w:val="24"/>
        </w:rPr>
        <w:t xml:space="preserve"> </w:t>
      </w:r>
      <w:r w:rsidRPr="00297889">
        <w:rPr>
          <w:rFonts w:ascii="Times New Roman" w:hAnsi="Times New Roman" w:cs="Times New Roman"/>
          <w:color w:val="000000" w:themeColor="text1"/>
          <w:sz w:val="24"/>
          <w:szCs w:val="24"/>
        </w:rPr>
        <w:t>Hizmetleri Hakkında Yönetmelik (2015/ 3 Mart). Resmî</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 xml:space="preserve">Gazete, Sayı: 29284 1-2. </w:t>
      </w:r>
      <w:r w:rsidR="000248AF">
        <w:rPr>
          <w:rFonts w:ascii="Times New Roman" w:hAnsi="Times New Roman" w:cs="Times New Roman"/>
          <w:color w:val="000000" w:themeColor="text1"/>
          <w:sz w:val="24"/>
          <w:szCs w:val="24"/>
        </w:rPr>
        <w:t>23/07/2020 tarihinde</w:t>
      </w:r>
      <w:r w:rsidRPr="00297889">
        <w:rPr>
          <w:rFonts w:ascii="Times New Roman" w:hAnsi="Times New Roman" w:cs="Times New Roman"/>
          <w:color w:val="000000" w:themeColor="text1"/>
          <w:sz w:val="24"/>
          <w:szCs w:val="24"/>
        </w:rPr>
        <w:tab/>
      </w:r>
      <w:hyperlink r:id="rId13" w:history="1">
        <w:r w:rsidR="000248AF" w:rsidRPr="000248AF">
          <w:rPr>
            <w:rStyle w:val="Kpr"/>
            <w:rFonts w:ascii="Times New Roman" w:hAnsi="Times New Roman" w:cs="Times New Roman"/>
            <w:color w:val="000000" w:themeColor="text1"/>
            <w:sz w:val="24"/>
            <w:szCs w:val="24"/>
            <w:u w:val="none"/>
          </w:rPr>
          <w:t>https://www.resmigazete.gov.tr/eskiler/2015/03/20150303-3.htm</w:t>
        </w:r>
      </w:hyperlink>
      <w:r w:rsidR="000248AF" w:rsidRPr="000248AF">
        <w:rPr>
          <w:rFonts w:ascii="Times New Roman" w:hAnsi="Times New Roman" w:cs="Times New Roman"/>
          <w:color w:val="000000" w:themeColor="text1"/>
          <w:sz w:val="24"/>
          <w:szCs w:val="24"/>
        </w:rPr>
        <w:t xml:space="preserve"> adresinden</w:t>
      </w:r>
      <w:r w:rsidR="000248AF" w:rsidRPr="000248AF">
        <w:rPr>
          <w:rFonts w:ascii="Times New Roman" w:hAnsi="Times New Roman" w:cs="Times New Roman"/>
          <w:color w:val="000000" w:themeColor="text1"/>
          <w:sz w:val="24"/>
          <w:szCs w:val="24"/>
        </w:rPr>
        <w:tab/>
        <w:t>erişildi.</w:t>
      </w:r>
    </w:p>
    <w:p w14:paraId="66548BAA" w14:textId="77777777" w:rsidR="004871D1" w:rsidRPr="00297889" w:rsidRDefault="004871D1" w:rsidP="00AE7EB6">
      <w:pPr>
        <w:autoSpaceDE w:val="0"/>
        <w:autoSpaceDN w:val="0"/>
        <w:adjustRightInd w:val="0"/>
        <w:spacing w:after="0" w:line="360" w:lineRule="auto"/>
        <w:rPr>
          <w:rStyle w:val="Kpr"/>
          <w:rFonts w:ascii="Times New Roman" w:hAnsi="Times New Roman" w:cs="Times New Roman"/>
          <w:color w:val="000000" w:themeColor="text1"/>
          <w:sz w:val="24"/>
          <w:szCs w:val="24"/>
        </w:rPr>
      </w:pPr>
      <w:r w:rsidRPr="000248AF">
        <w:rPr>
          <w:rFonts w:ascii="Times New Roman" w:hAnsi="Times New Roman" w:cs="Times New Roman"/>
          <w:color w:val="000000" w:themeColor="text1"/>
          <w:sz w:val="24"/>
          <w:szCs w:val="24"/>
        </w:rPr>
        <w:t>Sosyal Yardımlaşma ve Dayanışmayı Teşvik Kanunu</w:t>
      </w:r>
      <w:r w:rsidRPr="00FD6F36">
        <w:rPr>
          <w:rFonts w:ascii="Times New Roman" w:hAnsi="Times New Roman" w:cs="Times New Roman"/>
          <w:color w:val="FF0000"/>
          <w:sz w:val="24"/>
          <w:szCs w:val="24"/>
        </w:rPr>
        <w:t xml:space="preserve"> </w:t>
      </w:r>
      <w:r w:rsidRPr="00297889">
        <w:rPr>
          <w:rFonts w:ascii="Times New Roman" w:hAnsi="Times New Roman" w:cs="Times New Roman"/>
          <w:color w:val="000000" w:themeColor="text1"/>
          <w:sz w:val="24"/>
          <w:szCs w:val="24"/>
        </w:rPr>
        <w:t>(1986/ 29 Mayıs).</w:t>
      </w:r>
      <w:r w:rsidRPr="00297889">
        <w:rPr>
          <w:rFonts w:ascii="Times New Roman" w:eastAsia="TimesNewRomanPSMT" w:hAnsi="Times New Roman" w:cs="Times New Roman"/>
          <w:color w:val="000000" w:themeColor="text1"/>
          <w:sz w:val="24"/>
          <w:szCs w:val="24"/>
        </w:rPr>
        <w:t xml:space="preserve"> Resmî Gazete,</w:t>
      </w:r>
      <w:r w:rsidRPr="00297889">
        <w:rPr>
          <w:rFonts w:ascii="Times New Roman" w:eastAsia="TimesNewRomanPSMT" w:hAnsi="Times New Roman" w:cs="Times New Roman"/>
          <w:color w:val="000000" w:themeColor="text1"/>
          <w:sz w:val="24"/>
          <w:szCs w:val="24"/>
        </w:rPr>
        <w:tab/>
        <w:t xml:space="preserve">Kanun No: 3294, Sayı: 19134, 1. </w:t>
      </w:r>
      <w:r w:rsidR="000248AF">
        <w:rPr>
          <w:rFonts w:ascii="Times New Roman" w:eastAsia="TimesNewRomanPSMT" w:hAnsi="Times New Roman" w:cs="Times New Roman"/>
          <w:color w:val="000000" w:themeColor="text1"/>
          <w:sz w:val="24"/>
          <w:szCs w:val="24"/>
        </w:rPr>
        <w:t>23/07/2020 tarihinde</w:t>
      </w:r>
      <w:r w:rsidRPr="00297889">
        <w:rPr>
          <w:rFonts w:ascii="Times New Roman" w:eastAsia="TimesNewRomanPSMT" w:hAnsi="Times New Roman" w:cs="Times New Roman"/>
          <w:color w:val="000000" w:themeColor="text1"/>
          <w:sz w:val="24"/>
          <w:szCs w:val="24"/>
        </w:rPr>
        <w:tab/>
      </w:r>
      <w:hyperlink r:id="rId14" w:history="1">
        <w:r w:rsidR="000248AF" w:rsidRPr="000248AF">
          <w:rPr>
            <w:rStyle w:val="Kpr"/>
            <w:rFonts w:ascii="Times New Roman" w:hAnsi="Times New Roman" w:cs="Times New Roman"/>
            <w:color w:val="000000" w:themeColor="text1"/>
            <w:sz w:val="24"/>
            <w:szCs w:val="24"/>
            <w:u w:val="none"/>
          </w:rPr>
          <w:t>https://www.mevzuat.gov.tr/MevzuatMetin/1.5.3294.pdf</w:t>
        </w:r>
      </w:hyperlink>
      <w:r w:rsidR="000248AF" w:rsidRPr="000248AF">
        <w:rPr>
          <w:rFonts w:ascii="Times New Roman" w:hAnsi="Times New Roman" w:cs="Times New Roman"/>
          <w:color w:val="000000" w:themeColor="text1"/>
          <w:sz w:val="24"/>
          <w:szCs w:val="24"/>
        </w:rPr>
        <w:t xml:space="preserve"> adresinden erişildi.</w:t>
      </w:r>
    </w:p>
    <w:p w14:paraId="547EF164"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Stern, N. A. (2002). Strategy for Development Annual World Bank Conference on</w:t>
      </w:r>
      <w:r w:rsidRPr="00297889">
        <w:rPr>
          <w:rFonts w:ascii="Times New Roman" w:eastAsia="TimesNewRomanPSMT" w:hAnsi="Times New Roman" w:cs="Times New Roman"/>
          <w:color w:val="000000" w:themeColor="text1"/>
          <w:sz w:val="24"/>
          <w:szCs w:val="24"/>
        </w:rPr>
        <w:tab/>
      </w:r>
      <w:r w:rsidRPr="00297889">
        <w:rPr>
          <w:rFonts w:ascii="Times New Roman" w:hAnsi="Times New Roman" w:cs="Times New Roman"/>
          <w:color w:val="000000" w:themeColor="text1"/>
          <w:sz w:val="24"/>
          <w:szCs w:val="24"/>
        </w:rPr>
        <w:t>Development Economics. Washington, 48-50.</w:t>
      </w:r>
    </w:p>
    <w:p w14:paraId="24FF741A" w14:textId="77777777" w:rsidR="00A300F9" w:rsidRPr="00297889" w:rsidRDefault="00A300F9" w:rsidP="00AE7EB6">
      <w:pPr>
        <w:autoSpaceDE w:val="0"/>
        <w:autoSpaceDN w:val="0"/>
        <w:adjustRightInd w:val="0"/>
        <w:spacing w:after="0" w:line="360" w:lineRule="auto"/>
        <w:jc w:val="both"/>
        <w:rPr>
          <w:rFonts w:ascii="Times New Roman" w:hAnsi="Times New Roman" w:cs="Times New Roman"/>
          <w:sz w:val="24"/>
          <w:szCs w:val="24"/>
        </w:rPr>
      </w:pPr>
      <w:r w:rsidRPr="00297889">
        <w:rPr>
          <w:rFonts w:ascii="Times New Roman" w:hAnsi="Times New Roman" w:cs="Times New Roman"/>
          <w:sz w:val="24"/>
          <w:szCs w:val="24"/>
        </w:rPr>
        <w:t>Sünbül, A. M., Kurnaz, A., ve Apaydın, D. (2016). Engelli bireylerin ailelerinde</w:t>
      </w:r>
      <w:r w:rsidR="00042239">
        <w:rPr>
          <w:rFonts w:ascii="Times New Roman" w:hAnsi="Times New Roman" w:cs="Times New Roman"/>
          <w:sz w:val="24"/>
          <w:szCs w:val="24"/>
        </w:rPr>
        <w:tab/>
      </w:r>
      <w:r w:rsidRPr="00297889">
        <w:rPr>
          <w:rFonts w:ascii="Times New Roman" w:hAnsi="Times New Roman" w:cs="Times New Roman"/>
          <w:sz w:val="24"/>
          <w:szCs w:val="24"/>
        </w:rPr>
        <w:t>tükenmişlik.</w:t>
      </w:r>
      <w:r w:rsidRPr="00297889">
        <w:rPr>
          <w:rFonts w:ascii="Times New Roman" w:hAnsi="Times New Roman" w:cs="Times New Roman"/>
          <w:sz w:val="24"/>
          <w:szCs w:val="24"/>
        </w:rPr>
        <w:tab/>
        <w:t>ELMIS Uluslararası Özel Eğitim Kongresinde Sunulan Bildiri.</w:t>
      </w:r>
      <w:r w:rsidR="00042239">
        <w:rPr>
          <w:rFonts w:ascii="Times New Roman" w:hAnsi="Times New Roman" w:cs="Times New Roman"/>
          <w:sz w:val="24"/>
          <w:szCs w:val="24"/>
        </w:rPr>
        <w:tab/>
      </w:r>
      <w:r w:rsidRPr="00297889">
        <w:rPr>
          <w:rFonts w:ascii="Times New Roman" w:hAnsi="Times New Roman" w:cs="Times New Roman"/>
          <w:sz w:val="24"/>
          <w:szCs w:val="24"/>
        </w:rPr>
        <w:t>Necmeddin Erbakan</w:t>
      </w:r>
      <w:r w:rsidR="00D86955">
        <w:rPr>
          <w:rFonts w:ascii="Times New Roman" w:hAnsi="Times New Roman" w:cs="Times New Roman"/>
          <w:sz w:val="24"/>
          <w:szCs w:val="24"/>
        </w:rPr>
        <w:t xml:space="preserve"> </w:t>
      </w:r>
      <w:r w:rsidRPr="00297889">
        <w:rPr>
          <w:rFonts w:ascii="Times New Roman" w:hAnsi="Times New Roman" w:cs="Times New Roman"/>
          <w:sz w:val="24"/>
          <w:szCs w:val="24"/>
        </w:rPr>
        <w:t xml:space="preserve">Üniversitesi, Konya, 517-520. </w:t>
      </w:r>
    </w:p>
    <w:p w14:paraId="7715DD10"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Şahin, F. (2000). Sosyal hizmet uzmanlarının sosyal refah politikası süreçlerine</w:t>
      </w:r>
      <w:r w:rsidR="00DD5093">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katılımı.</w:t>
      </w:r>
      <w:r w:rsidR="00D86955">
        <w:rPr>
          <w:rFonts w:ascii="Times New Roman" w:eastAsia="TimesNewRomanPSMT" w:hAnsi="Times New Roman" w:cs="Times New Roman"/>
          <w:color w:val="000000" w:themeColor="text1"/>
          <w:sz w:val="24"/>
          <w:szCs w:val="24"/>
        </w:rPr>
        <w:t xml:space="preserve"> Kendi </w:t>
      </w:r>
      <w:r w:rsidRPr="00297889">
        <w:rPr>
          <w:rFonts w:ascii="Times New Roman" w:eastAsia="TimesNewRomanPSMT" w:hAnsi="Times New Roman" w:cs="Times New Roman"/>
          <w:color w:val="000000" w:themeColor="text1"/>
          <w:sz w:val="24"/>
          <w:szCs w:val="24"/>
        </w:rPr>
        <w:t>Yayını, Aydınlar Matbaası, Ankara, 6.</w:t>
      </w:r>
    </w:p>
    <w:p w14:paraId="1CCEA3EE"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Şahin, F. (2002). Genelci sosyal hizmetin doğuşunu hazırlayan etmenler. Sosyal Hizmet</w:t>
      </w:r>
      <w:r w:rsidRPr="00297889">
        <w:rPr>
          <w:rFonts w:ascii="Times New Roman" w:hAnsi="Times New Roman" w:cs="Times New Roman"/>
          <w:color w:val="000000" w:themeColor="text1"/>
          <w:sz w:val="24"/>
          <w:szCs w:val="24"/>
        </w:rPr>
        <w:tab/>
        <w:t>Eğitiminde Yeni Yaklaşımlar, Sosyal Hizmet Sempozyumu, Ankara, 4.</w:t>
      </w:r>
    </w:p>
    <w:p w14:paraId="3E739157" w14:textId="77777777" w:rsidR="004871D1" w:rsidRPr="00297889" w:rsidRDefault="004871D1" w:rsidP="00AE7EB6">
      <w:pPr>
        <w:spacing w:after="0" w:line="360" w:lineRule="auto"/>
        <w:jc w:val="both"/>
        <w:rPr>
          <w:rFonts w:ascii="Times New Roman" w:hAnsi="Times New Roman" w:cs="Times New Roman"/>
          <w:sz w:val="24"/>
          <w:szCs w:val="24"/>
        </w:rPr>
      </w:pPr>
      <w:r w:rsidRPr="00297889">
        <w:rPr>
          <w:rFonts w:ascii="Times New Roman" w:hAnsi="Times New Roman" w:cs="Times New Roman"/>
          <w:sz w:val="24"/>
          <w:szCs w:val="24"/>
        </w:rPr>
        <w:t>Şahin, H. (2004). Engellilik kimin sorunu? Bireyin mi, toplumun mu? Öz-Veri Dergisi,</w:t>
      </w:r>
      <w:r w:rsidR="00042239">
        <w:rPr>
          <w:rFonts w:ascii="Times New Roman" w:hAnsi="Times New Roman" w:cs="Times New Roman"/>
          <w:sz w:val="24"/>
          <w:szCs w:val="24"/>
        </w:rPr>
        <w:tab/>
      </w:r>
      <w:r w:rsidRPr="00297889">
        <w:rPr>
          <w:rFonts w:ascii="Times New Roman" w:hAnsi="Times New Roman" w:cs="Times New Roman"/>
          <w:sz w:val="24"/>
          <w:szCs w:val="24"/>
        </w:rPr>
        <w:t>1(1),</w:t>
      </w:r>
      <w:r w:rsidR="00D86955">
        <w:rPr>
          <w:rFonts w:ascii="Times New Roman" w:hAnsi="Times New Roman" w:cs="Times New Roman"/>
          <w:sz w:val="24"/>
          <w:szCs w:val="24"/>
        </w:rPr>
        <w:t xml:space="preserve"> </w:t>
      </w:r>
      <w:r w:rsidRPr="00297889">
        <w:rPr>
          <w:rFonts w:ascii="Times New Roman" w:hAnsi="Times New Roman" w:cs="Times New Roman"/>
          <w:sz w:val="24"/>
          <w:szCs w:val="24"/>
        </w:rPr>
        <w:t>39-50.</w:t>
      </w:r>
    </w:p>
    <w:p w14:paraId="729B9310"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Şıklar, E. ve Tunalı D. (2012). Çalışanların tükenmişlik düzeylerinin incelenmesi:</w:t>
      </w:r>
      <w:r w:rsidR="00042239">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Eskişehir</w:t>
      </w:r>
      <w:r w:rsidR="00D86955">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örneği. Dumlupınar Üniversitesi Sosyal Bilimler Dergisi, Sayı 33. 76</w:t>
      </w:r>
      <w:r w:rsidR="00042239">
        <w:rPr>
          <w:rFonts w:ascii="Times New Roman" w:eastAsia="TimesNewRomanPSMT" w:hAnsi="Times New Roman" w:cs="Times New Roman"/>
          <w:color w:val="000000" w:themeColor="text1"/>
          <w:sz w:val="24"/>
          <w:szCs w:val="24"/>
        </w:rPr>
        <w:tab/>
        <w:t>-</w:t>
      </w:r>
      <w:r w:rsidRPr="00297889">
        <w:rPr>
          <w:rFonts w:ascii="Times New Roman" w:eastAsia="TimesNewRomanPSMT" w:hAnsi="Times New Roman" w:cs="Times New Roman"/>
          <w:color w:val="000000" w:themeColor="text1"/>
          <w:sz w:val="24"/>
          <w:szCs w:val="24"/>
        </w:rPr>
        <w:t>78.</w:t>
      </w:r>
    </w:p>
    <w:p w14:paraId="5565D28F"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Şişman, Y., Kocabaş, F., ve Yazıcı, B. (2011). Özürlülerin çalışma yaşamına katılma</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gereği</w:t>
      </w:r>
      <w:r w:rsidRPr="00297889">
        <w:rPr>
          <w:rFonts w:ascii="Times New Roman" w:hAnsi="Times New Roman" w:cs="Times New Roman"/>
          <w:color w:val="000000" w:themeColor="text1"/>
          <w:sz w:val="24"/>
          <w:szCs w:val="24"/>
        </w:rPr>
        <w:tab/>
        <w:t>ve</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Türkiye’de bu bağlamda uygulanan sosyal politikaların genel bir</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değerlendirilmesi.</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Anadolu</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Üniversitesi Yayınları, Eskişehir, 5.</w:t>
      </w:r>
    </w:p>
    <w:p w14:paraId="3E4B9AA1" w14:textId="77777777" w:rsidR="001543A7" w:rsidRPr="00297889" w:rsidRDefault="001543A7" w:rsidP="00AE7EB6">
      <w:pPr>
        <w:autoSpaceDE w:val="0"/>
        <w:autoSpaceDN w:val="0"/>
        <w:adjustRightInd w:val="0"/>
        <w:spacing w:after="0" w:line="360" w:lineRule="auto"/>
        <w:jc w:val="both"/>
        <w:rPr>
          <w:rFonts w:ascii="Times New Roman" w:hAnsi="Times New Roman" w:cs="Times New Roman"/>
          <w:bCs/>
          <w:sz w:val="24"/>
          <w:szCs w:val="24"/>
        </w:rPr>
      </w:pPr>
      <w:bookmarkStart w:id="269" w:name="_Hlk62910077"/>
      <w:r w:rsidRPr="00297889">
        <w:rPr>
          <w:rFonts w:ascii="Times New Roman" w:hAnsi="Times New Roman" w:cs="Times New Roman"/>
          <w:bCs/>
          <w:sz w:val="24"/>
          <w:szCs w:val="24"/>
        </w:rPr>
        <w:t>Tabachnick B.G. and Fidell, I. S. (2013). Using multivariate statistics (sixth ed.).</w:t>
      </w:r>
      <w:r w:rsidR="00DD5093">
        <w:rPr>
          <w:rFonts w:ascii="Times New Roman" w:hAnsi="Times New Roman" w:cs="Times New Roman"/>
          <w:bCs/>
          <w:sz w:val="24"/>
          <w:szCs w:val="24"/>
        </w:rPr>
        <w:tab/>
      </w:r>
      <w:r w:rsidRPr="00297889">
        <w:rPr>
          <w:rFonts w:ascii="Times New Roman" w:hAnsi="Times New Roman" w:cs="Times New Roman"/>
          <w:bCs/>
          <w:sz w:val="24"/>
          <w:szCs w:val="24"/>
        </w:rPr>
        <w:t>Pearson</w:t>
      </w:r>
      <w:r w:rsidR="00D86955">
        <w:rPr>
          <w:rFonts w:ascii="Times New Roman" w:hAnsi="Times New Roman" w:cs="Times New Roman"/>
          <w:bCs/>
          <w:sz w:val="24"/>
          <w:szCs w:val="24"/>
        </w:rPr>
        <w:t xml:space="preserve"> </w:t>
      </w:r>
      <w:r w:rsidRPr="00297889">
        <w:rPr>
          <w:rFonts w:ascii="Times New Roman" w:hAnsi="Times New Roman" w:cs="Times New Roman"/>
          <w:bCs/>
          <w:sz w:val="24"/>
          <w:szCs w:val="24"/>
        </w:rPr>
        <w:t xml:space="preserve">Equcation Limited, Boston. </w:t>
      </w:r>
      <w:bookmarkEnd w:id="269"/>
    </w:p>
    <w:p w14:paraId="7577F4CB"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Taşçı, F. (2018). Sosyal politikada dezavantajlı gruplar: Tarih, yaklaşım ve uygulama.</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Kaknüs</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Yayınları, İstanbul, 149-150.</w:t>
      </w:r>
    </w:p>
    <w:p w14:paraId="15F6F594"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Telef, B. B. (2013). Psikolojik iyi oluş ölçeği: Türkçeye uyarlama, geçerlik ve</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güvenirlik</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çalışması. Hacettepe Üniversitesi Eğitim Fakültesi Dergisi, c.28, 374</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384.</w:t>
      </w:r>
    </w:p>
    <w:p w14:paraId="3E37DC8C" w14:textId="77777777" w:rsidR="00034884" w:rsidRPr="00297889" w:rsidRDefault="00034884"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lastRenderedPageBreak/>
        <w:t xml:space="preserve">Telef, B. B. (2013). </w:t>
      </w:r>
      <w:r w:rsidRPr="00297889">
        <w:rPr>
          <w:rFonts w:ascii="Times New Roman" w:hAnsi="Times New Roman" w:cs="Times New Roman"/>
          <w:sz w:val="24"/>
          <w:szCs w:val="24"/>
        </w:rPr>
        <w:t>Engelli çocuğa sahip ebeveynlerin öz-yeterliklerinin ve psikolojik</w:t>
      </w:r>
      <w:r w:rsidR="00042239">
        <w:rPr>
          <w:rFonts w:ascii="Times New Roman" w:hAnsi="Times New Roman" w:cs="Times New Roman"/>
          <w:sz w:val="24"/>
          <w:szCs w:val="24"/>
        </w:rPr>
        <w:tab/>
      </w:r>
      <w:r w:rsidRPr="00297889">
        <w:rPr>
          <w:rFonts w:ascii="Times New Roman" w:hAnsi="Times New Roman" w:cs="Times New Roman"/>
          <w:sz w:val="24"/>
          <w:szCs w:val="24"/>
        </w:rPr>
        <w:t>belirtilerinin incelenmesi. Erzincan Üniversitesi Eğitim Fakültesi Dergisi, 15 (1),</w:t>
      </w:r>
      <w:r w:rsidR="00042239">
        <w:rPr>
          <w:rFonts w:ascii="Times New Roman" w:hAnsi="Times New Roman" w:cs="Times New Roman"/>
          <w:sz w:val="24"/>
          <w:szCs w:val="24"/>
        </w:rPr>
        <w:tab/>
      </w:r>
      <w:r w:rsidRPr="00297889">
        <w:rPr>
          <w:rFonts w:ascii="Times New Roman" w:hAnsi="Times New Roman" w:cs="Times New Roman"/>
          <w:sz w:val="24"/>
          <w:szCs w:val="24"/>
        </w:rPr>
        <w:t>33-45.</w:t>
      </w:r>
    </w:p>
    <w:p w14:paraId="0014C007" w14:textId="77777777" w:rsidR="004871D1" w:rsidRPr="00297889" w:rsidRDefault="004871D1" w:rsidP="00AE7EB6">
      <w:pPr>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Tiyek, R. (2014) Yerel sosyal politika bağlamında ‘İşte Engel Yok Projesi’. Sosyal</w:t>
      </w:r>
      <w:r w:rsidR="00042239">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Siyaset</w:t>
      </w:r>
      <w:r w:rsidRPr="00297889">
        <w:rPr>
          <w:rFonts w:ascii="Times New Roman" w:hAnsi="Times New Roman" w:cs="Times New Roman"/>
          <w:color w:val="000000" w:themeColor="text1"/>
          <w:sz w:val="24"/>
          <w:szCs w:val="24"/>
        </w:rPr>
        <w:tab/>
        <w:t>Konferansları Dergisi, 105.</w:t>
      </w:r>
    </w:p>
    <w:p w14:paraId="371785DD" w14:textId="77777777" w:rsidR="004871D1" w:rsidRPr="00297889" w:rsidRDefault="004871D1"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color w:val="000000" w:themeColor="text1"/>
          <w:sz w:val="24"/>
          <w:szCs w:val="24"/>
        </w:rPr>
        <w:t>T.C. Başbakanlık Özürlüler İdaresi Başkanlığı (2009). Türkiye özürlüler araştırması.</w:t>
      </w:r>
      <w:r w:rsidR="00DD5093">
        <w:rPr>
          <w:rFonts w:ascii="Times New Roman" w:hAnsi="Times New Roman" w:cs="Times New Roman"/>
          <w:color w:val="000000" w:themeColor="text1"/>
          <w:sz w:val="24"/>
          <w:szCs w:val="24"/>
        </w:rPr>
        <w:tab/>
      </w:r>
      <w:r w:rsidRPr="00297889">
        <w:rPr>
          <w:rFonts w:ascii="Times New Roman" w:hAnsi="Times New Roman" w:cs="Times New Roman"/>
          <w:color w:val="000000" w:themeColor="text1"/>
          <w:sz w:val="24"/>
          <w:szCs w:val="24"/>
        </w:rPr>
        <w:t>DİE</w:t>
      </w:r>
      <w:r w:rsidR="00D86955">
        <w:rPr>
          <w:rFonts w:ascii="Times New Roman" w:hAnsi="Times New Roman" w:cs="Times New Roman"/>
          <w:color w:val="000000" w:themeColor="text1"/>
          <w:sz w:val="24"/>
          <w:szCs w:val="24"/>
        </w:rPr>
        <w:t xml:space="preserve"> </w:t>
      </w:r>
      <w:r w:rsidRPr="00297889">
        <w:rPr>
          <w:rFonts w:ascii="Times New Roman" w:hAnsi="Times New Roman" w:cs="Times New Roman"/>
          <w:color w:val="000000" w:themeColor="text1"/>
          <w:sz w:val="24"/>
          <w:szCs w:val="24"/>
        </w:rPr>
        <w:t>Yayınları, Ankara, 10-26.</w:t>
      </w:r>
    </w:p>
    <w:p w14:paraId="1C774768" w14:textId="77777777" w:rsidR="00FD6F36" w:rsidRPr="007246F7" w:rsidRDefault="004871D1" w:rsidP="00AE7EB6">
      <w:pPr>
        <w:spacing w:after="0" w:line="360" w:lineRule="auto"/>
        <w:jc w:val="both"/>
        <w:rPr>
          <w:rFonts w:ascii="Times New Roman" w:hAnsi="Times New Roman" w:cs="Times New Roman"/>
          <w:color w:val="000000" w:themeColor="text1"/>
          <w:sz w:val="24"/>
          <w:szCs w:val="24"/>
        </w:rPr>
      </w:pPr>
      <w:r w:rsidRPr="007246F7">
        <w:rPr>
          <w:rFonts w:ascii="Times New Roman" w:hAnsi="Times New Roman" w:cs="Times New Roman"/>
          <w:color w:val="000000" w:themeColor="text1"/>
          <w:sz w:val="24"/>
          <w:szCs w:val="24"/>
        </w:rPr>
        <w:t>T.C. Cumhurbaşkanlığı Devlet Denetleme Kurulu Denetleme Raporu (2009). T.C.</w:t>
      </w:r>
      <w:r w:rsidRPr="007246F7">
        <w:rPr>
          <w:rFonts w:ascii="Times New Roman" w:hAnsi="Times New Roman" w:cs="Times New Roman"/>
          <w:color w:val="000000" w:themeColor="text1"/>
          <w:sz w:val="24"/>
          <w:szCs w:val="24"/>
        </w:rPr>
        <w:tab/>
        <w:t>Başbakanlık özürlüler idaresi başkanlığı faaliyetlerinin denetimi ile özürlü</w:t>
      </w:r>
      <w:r w:rsidR="00042239" w:rsidRPr="007246F7">
        <w:rPr>
          <w:rFonts w:ascii="Times New Roman" w:hAnsi="Times New Roman" w:cs="Times New Roman"/>
          <w:color w:val="000000" w:themeColor="text1"/>
          <w:sz w:val="24"/>
          <w:szCs w:val="24"/>
        </w:rPr>
        <w:tab/>
      </w:r>
      <w:r w:rsidRPr="007246F7">
        <w:rPr>
          <w:rFonts w:ascii="Times New Roman" w:hAnsi="Times New Roman" w:cs="Times New Roman"/>
          <w:color w:val="000000" w:themeColor="text1"/>
          <w:sz w:val="24"/>
          <w:szCs w:val="24"/>
        </w:rPr>
        <w:t>bireyler,</w:t>
      </w:r>
      <w:r w:rsidR="00D86955" w:rsidRPr="007246F7">
        <w:rPr>
          <w:rFonts w:ascii="Times New Roman" w:hAnsi="Times New Roman" w:cs="Times New Roman"/>
          <w:color w:val="000000" w:themeColor="text1"/>
          <w:sz w:val="24"/>
          <w:szCs w:val="24"/>
        </w:rPr>
        <w:t xml:space="preserve"> </w:t>
      </w:r>
      <w:r w:rsidRPr="007246F7">
        <w:rPr>
          <w:rFonts w:ascii="Times New Roman" w:hAnsi="Times New Roman" w:cs="Times New Roman"/>
          <w:color w:val="000000" w:themeColor="text1"/>
          <w:sz w:val="24"/>
          <w:szCs w:val="24"/>
        </w:rPr>
        <w:t>yakınları ve toplumun bütün kesimlerinde özürlülük konusunda</w:t>
      </w:r>
      <w:r w:rsidR="00042239" w:rsidRPr="007246F7">
        <w:rPr>
          <w:rFonts w:ascii="Times New Roman" w:hAnsi="Times New Roman" w:cs="Times New Roman"/>
          <w:color w:val="000000" w:themeColor="text1"/>
          <w:sz w:val="24"/>
          <w:szCs w:val="24"/>
        </w:rPr>
        <w:tab/>
      </w:r>
      <w:r w:rsidRPr="007246F7">
        <w:rPr>
          <w:rFonts w:ascii="Times New Roman" w:hAnsi="Times New Roman" w:cs="Times New Roman"/>
          <w:color w:val="000000" w:themeColor="text1"/>
          <w:sz w:val="24"/>
          <w:szCs w:val="24"/>
        </w:rPr>
        <w:t>toplumsal bilinç ve</w:t>
      </w:r>
      <w:r w:rsidR="00D86955" w:rsidRPr="007246F7">
        <w:rPr>
          <w:rFonts w:ascii="Times New Roman" w:hAnsi="Times New Roman" w:cs="Times New Roman"/>
          <w:color w:val="000000" w:themeColor="text1"/>
          <w:sz w:val="24"/>
          <w:szCs w:val="24"/>
        </w:rPr>
        <w:t xml:space="preserve"> </w:t>
      </w:r>
      <w:r w:rsidRPr="007246F7">
        <w:rPr>
          <w:rFonts w:ascii="Times New Roman" w:hAnsi="Times New Roman" w:cs="Times New Roman"/>
          <w:color w:val="000000" w:themeColor="text1"/>
          <w:sz w:val="24"/>
          <w:szCs w:val="24"/>
        </w:rPr>
        <w:t>duyarlılık oluşturulması amacıyla yapılan çalışmaların</w:t>
      </w:r>
      <w:r w:rsidR="00042239" w:rsidRPr="007246F7">
        <w:rPr>
          <w:rFonts w:ascii="Times New Roman" w:hAnsi="Times New Roman" w:cs="Times New Roman"/>
          <w:color w:val="000000" w:themeColor="text1"/>
          <w:sz w:val="24"/>
          <w:szCs w:val="24"/>
        </w:rPr>
        <w:tab/>
      </w:r>
      <w:r w:rsidRPr="007246F7">
        <w:rPr>
          <w:rFonts w:ascii="Times New Roman" w:hAnsi="Times New Roman" w:cs="Times New Roman"/>
          <w:color w:val="000000" w:themeColor="text1"/>
          <w:sz w:val="24"/>
          <w:szCs w:val="24"/>
        </w:rPr>
        <w:t>değerlendirilmesi ve bu tür</w:t>
      </w:r>
      <w:r w:rsidR="00D86955" w:rsidRPr="007246F7">
        <w:rPr>
          <w:rFonts w:ascii="Times New Roman" w:hAnsi="Times New Roman" w:cs="Times New Roman"/>
          <w:color w:val="000000" w:themeColor="text1"/>
          <w:sz w:val="24"/>
          <w:szCs w:val="24"/>
        </w:rPr>
        <w:t xml:space="preserve"> </w:t>
      </w:r>
      <w:r w:rsidRPr="007246F7">
        <w:rPr>
          <w:rFonts w:ascii="Times New Roman" w:hAnsi="Times New Roman" w:cs="Times New Roman"/>
          <w:color w:val="000000" w:themeColor="text1"/>
          <w:sz w:val="24"/>
          <w:szCs w:val="24"/>
        </w:rPr>
        <w:t>çalışmaların düzenli ve verimli şekilde yürütülmesi</w:t>
      </w:r>
      <w:r w:rsidR="00DD5093" w:rsidRPr="007246F7">
        <w:rPr>
          <w:rFonts w:ascii="Times New Roman" w:hAnsi="Times New Roman" w:cs="Times New Roman"/>
          <w:color w:val="000000" w:themeColor="text1"/>
          <w:sz w:val="24"/>
          <w:szCs w:val="24"/>
        </w:rPr>
        <w:tab/>
      </w:r>
      <w:r w:rsidRPr="007246F7">
        <w:rPr>
          <w:rFonts w:ascii="Times New Roman" w:hAnsi="Times New Roman" w:cs="Times New Roman"/>
          <w:color w:val="000000" w:themeColor="text1"/>
          <w:sz w:val="24"/>
          <w:szCs w:val="24"/>
        </w:rPr>
        <w:t>ve</w:t>
      </w:r>
      <w:r w:rsidR="00D86955" w:rsidRPr="007246F7">
        <w:rPr>
          <w:rFonts w:ascii="Times New Roman" w:hAnsi="Times New Roman" w:cs="Times New Roman"/>
          <w:color w:val="000000" w:themeColor="text1"/>
          <w:sz w:val="24"/>
          <w:szCs w:val="24"/>
        </w:rPr>
        <w:t xml:space="preserve"> </w:t>
      </w:r>
      <w:r w:rsidRPr="007246F7">
        <w:rPr>
          <w:rFonts w:ascii="Times New Roman" w:hAnsi="Times New Roman" w:cs="Times New Roman"/>
          <w:color w:val="000000" w:themeColor="text1"/>
          <w:sz w:val="24"/>
          <w:szCs w:val="24"/>
        </w:rPr>
        <w:t>geliştirilmesi için alınması</w:t>
      </w:r>
      <w:r w:rsidR="00D86955" w:rsidRPr="007246F7">
        <w:rPr>
          <w:rFonts w:ascii="Times New Roman" w:hAnsi="Times New Roman" w:cs="Times New Roman"/>
          <w:color w:val="000000" w:themeColor="text1"/>
          <w:sz w:val="24"/>
          <w:szCs w:val="24"/>
        </w:rPr>
        <w:t xml:space="preserve"> </w:t>
      </w:r>
      <w:r w:rsidRPr="007246F7">
        <w:rPr>
          <w:rFonts w:ascii="Times New Roman" w:hAnsi="Times New Roman" w:cs="Times New Roman"/>
          <w:color w:val="000000" w:themeColor="text1"/>
          <w:sz w:val="24"/>
          <w:szCs w:val="24"/>
        </w:rPr>
        <w:t>gereken tedbirler. Ankara, 47.</w:t>
      </w:r>
      <w:r w:rsidR="00FD6F36" w:rsidRPr="007246F7">
        <w:rPr>
          <w:rFonts w:ascii="Times New Roman" w:hAnsi="Times New Roman" w:cs="Times New Roman"/>
          <w:color w:val="000000" w:themeColor="text1"/>
          <w:sz w:val="24"/>
          <w:szCs w:val="24"/>
        </w:rPr>
        <w:t xml:space="preserve"> </w:t>
      </w:r>
      <w:r w:rsidR="007246F7" w:rsidRPr="007246F7">
        <w:rPr>
          <w:rFonts w:ascii="Times New Roman" w:hAnsi="Times New Roman" w:cs="Times New Roman"/>
          <w:color w:val="000000" w:themeColor="text1"/>
          <w:sz w:val="24"/>
          <w:szCs w:val="24"/>
        </w:rPr>
        <w:t>24/07/2020 tarihi</w:t>
      </w:r>
      <w:r w:rsidR="007246F7" w:rsidRPr="007246F7">
        <w:rPr>
          <w:rFonts w:ascii="Times New Roman" w:hAnsi="Times New Roman" w:cs="Times New Roman"/>
          <w:color w:val="000000" w:themeColor="text1"/>
          <w:sz w:val="24"/>
          <w:szCs w:val="24"/>
        </w:rPr>
        <w:tab/>
      </w:r>
      <w:r w:rsidR="00FD6F36" w:rsidRPr="007246F7">
        <w:rPr>
          <w:rFonts w:ascii="Times New Roman" w:hAnsi="Times New Roman" w:cs="Times New Roman"/>
          <w:color w:val="000000" w:themeColor="text1"/>
          <w:sz w:val="24"/>
          <w:szCs w:val="24"/>
        </w:rPr>
        <w:t>file:///C:/Users/PC/Downloads/gTn7</w:t>
      </w:r>
      <w:r w:rsidR="007246F7" w:rsidRPr="007246F7">
        <w:rPr>
          <w:rFonts w:ascii="Times New Roman" w:hAnsi="Times New Roman" w:cs="Times New Roman"/>
          <w:color w:val="000000" w:themeColor="text1"/>
          <w:sz w:val="24"/>
          <w:szCs w:val="24"/>
        </w:rPr>
        <w:t>Sa2ppSmcmvQuO8dqqTLQbA3hpqTpZIn</w:t>
      </w:r>
      <w:r w:rsidR="007246F7" w:rsidRPr="007246F7">
        <w:rPr>
          <w:rFonts w:ascii="Times New Roman" w:hAnsi="Times New Roman" w:cs="Times New Roman"/>
          <w:color w:val="000000" w:themeColor="text1"/>
          <w:sz w:val="24"/>
          <w:szCs w:val="24"/>
        </w:rPr>
        <w:tab/>
      </w:r>
      <w:r w:rsidR="00FD6F36" w:rsidRPr="007246F7">
        <w:rPr>
          <w:rFonts w:ascii="Times New Roman" w:hAnsi="Times New Roman" w:cs="Times New Roman"/>
          <w:color w:val="000000" w:themeColor="text1"/>
          <w:sz w:val="24"/>
          <w:szCs w:val="24"/>
        </w:rPr>
        <w:t>KhdD.pdf</w:t>
      </w:r>
      <w:r w:rsidR="007246F7" w:rsidRPr="007246F7">
        <w:rPr>
          <w:rFonts w:ascii="Times New Roman" w:hAnsi="Times New Roman" w:cs="Times New Roman"/>
          <w:color w:val="000000" w:themeColor="text1"/>
          <w:sz w:val="24"/>
          <w:szCs w:val="24"/>
        </w:rPr>
        <w:t xml:space="preserve"> adresinden erişildi.</w:t>
      </w:r>
    </w:p>
    <w:p w14:paraId="26FB12E9"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Tümkaya, S. (2000). Akademik tükenmişlik ölçeğinin geliştirilmesi: Geçerlik ve</w:t>
      </w:r>
      <w:r w:rsidR="00042239">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güvenirlik</w:t>
      </w:r>
      <w:r w:rsidR="00D86955">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çalışması. Hacettepe Üniversitesi Eğitim Fakültesi Dergisi, Ankara</w:t>
      </w:r>
      <w:r w:rsidR="00042239">
        <w:rPr>
          <w:rFonts w:ascii="Times New Roman" w:eastAsia="TimesNewRomanPSMT" w:hAnsi="Times New Roman" w:cs="Times New Roman"/>
          <w:color w:val="000000" w:themeColor="text1"/>
          <w:sz w:val="24"/>
          <w:szCs w:val="24"/>
        </w:rPr>
        <w:t>,</w:t>
      </w:r>
      <w:r w:rsidR="00042239">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128</w:t>
      </w:r>
      <w:r w:rsidR="00042239">
        <w:rPr>
          <w:rFonts w:ascii="Times New Roman" w:eastAsia="TimesNewRomanPSMT" w:hAnsi="Times New Roman" w:cs="Times New Roman"/>
          <w:color w:val="000000" w:themeColor="text1"/>
          <w:sz w:val="24"/>
          <w:szCs w:val="24"/>
        </w:rPr>
        <w:t>.</w:t>
      </w:r>
    </w:p>
    <w:p w14:paraId="09113BFB" w14:textId="77777777" w:rsidR="004871D1"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eastAsia="TimesNewRomanPSMT" w:hAnsi="Times New Roman" w:cs="Times New Roman"/>
          <w:color w:val="000000" w:themeColor="text1"/>
          <w:sz w:val="24"/>
          <w:szCs w:val="24"/>
        </w:rPr>
        <w:t>Tomanbay, İ. (1999). Sosyal çalışma sözlüğü: Toplumbilim, ruhbilim, eğitimbilim,</w:t>
      </w:r>
      <w:r w:rsidRPr="00297889">
        <w:rPr>
          <w:rFonts w:ascii="Times New Roman" w:eastAsia="TimesNewRomanPSMT" w:hAnsi="Times New Roman" w:cs="Times New Roman"/>
          <w:color w:val="000000" w:themeColor="text1"/>
          <w:sz w:val="24"/>
          <w:szCs w:val="24"/>
        </w:rPr>
        <w:tab/>
        <w:t>yöntembilim, nüfusbilim, hukuk ve ekonomi boyutlarıyla, Selvi Yayınları,</w:t>
      </w:r>
      <w:r w:rsidR="00042239">
        <w:rPr>
          <w:rFonts w:ascii="Times New Roman" w:eastAsia="TimesNewRomanPSMT" w:hAnsi="Times New Roman" w:cs="Times New Roman"/>
          <w:color w:val="000000" w:themeColor="text1"/>
          <w:sz w:val="24"/>
          <w:szCs w:val="24"/>
        </w:rPr>
        <w:tab/>
      </w:r>
      <w:r w:rsidRPr="00297889">
        <w:rPr>
          <w:rFonts w:ascii="Times New Roman" w:eastAsia="TimesNewRomanPSMT" w:hAnsi="Times New Roman" w:cs="Times New Roman"/>
          <w:color w:val="000000" w:themeColor="text1"/>
          <w:sz w:val="24"/>
          <w:szCs w:val="24"/>
        </w:rPr>
        <w:t>Ankara,</w:t>
      </w:r>
      <w:r w:rsidR="00F20E48">
        <w:rPr>
          <w:rFonts w:ascii="Times New Roman" w:eastAsia="TimesNewRomanPSMT" w:hAnsi="Times New Roman" w:cs="Times New Roman"/>
          <w:color w:val="000000" w:themeColor="text1"/>
          <w:sz w:val="24"/>
          <w:szCs w:val="24"/>
        </w:rPr>
        <w:t xml:space="preserve"> </w:t>
      </w:r>
      <w:r w:rsidRPr="00297889">
        <w:rPr>
          <w:rFonts w:ascii="Times New Roman" w:eastAsia="TimesNewRomanPSMT" w:hAnsi="Times New Roman" w:cs="Times New Roman"/>
          <w:color w:val="000000" w:themeColor="text1"/>
          <w:sz w:val="24"/>
          <w:szCs w:val="24"/>
        </w:rPr>
        <w:t>237.</w:t>
      </w:r>
    </w:p>
    <w:p w14:paraId="7536BCA9" w14:textId="77777777" w:rsidR="00515B72" w:rsidRPr="007246F7" w:rsidRDefault="00515B72"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7246F7">
        <w:rPr>
          <w:rFonts w:ascii="Times New Roman" w:hAnsi="Times New Roman" w:cs="Times New Roman"/>
          <w:color w:val="000000" w:themeColor="text1"/>
          <w:sz w:val="24"/>
          <w:szCs w:val="24"/>
        </w:rPr>
        <w:t>Tonta, Y. (2007). Varyans, kovaryans, faktöriyel ANOVA ve çoklu varyans analizi.</w:t>
      </w:r>
      <w:r w:rsidRPr="007246F7">
        <w:rPr>
          <w:rFonts w:ascii="Times New Roman" w:hAnsi="Times New Roman" w:cs="Times New Roman"/>
          <w:color w:val="000000" w:themeColor="text1"/>
          <w:sz w:val="24"/>
          <w:szCs w:val="24"/>
        </w:rPr>
        <w:tab/>
        <w:t>Hacettepe Üniversitesi, 2.</w:t>
      </w:r>
      <w:r w:rsidR="007246F7" w:rsidRPr="007246F7">
        <w:rPr>
          <w:rFonts w:ascii="Times New Roman" w:hAnsi="Times New Roman" w:cs="Times New Roman"/>
          <w:color w:val="000000" w:themeColor="text1"/>
          <w:sz w:val="24"/>
          <w:szCs w:val="24"/>
        </w:rPr>
        <w:t xml:space="preserve"> 15/02/2021 tarihinde</w:t>
      </w:r>
      <w:r w:rsidRPr="007246F7">
        <w:rPr>
          <w:rFonts w:ascii="Times New Roman" w:hAnsi="Times New Roman" w:cs="Times New Roman"/>
          <w:color w:val="000000" w:themeColor="text1"/>
          <w:sz w:val="24"/>
          <w:szCs w:val="24"/>
        </w:rPr>
        <w:tab/>
        <w:t>http://yunus.hacettepe.edu.tr/~tonta/courses/fall2007/sb5002/sb5002-10varyans</w:t>
      </w:r>
      <w:r w:rsidRPr="007246F7">
        <w:rPr>
          <w:rFonts w:ascii="Times New Roman" w:hAnsi="Times New Roman" w:cs="Times New Roman"/>
          <w:color w:val="000000" w:themeColor="text1"/>
          <w:sz w:val="24"/>
          <w:szCs w:val="24"/>
        </w:rPr>
        <w:tab/>
        <w:t>analizi.pdf</w:t>
      </w:r>
      <w:r w:rsidR="007246F7" w:rsidRPr="007246F7">
        <w:rPr>
          <w:rFonts w:ascii="Times New Roman" w:hAnsi="Times New Roman" w:cs="Times New Roman"/>
          <w:color w:val="000000" w:themeColor="text1"/>
          <w:sz w:val="24"/>
          <w:szCs w:val="24"/>
        </w:rPr>
        <w:t xml:space="preserve"> adresinden erişildi.</w:t>
      </w:r>
    </w:p>
    <w:p w14:paraId="4FF08D3D" w14:textId="77777777" w:rsidR="004871D1" w:rsidRPr="00297889" w:rsidRDefault="004871D1" w:rsidP="00AE7EB6">
      <w:pPr>
        <w:pStyle w:val="Default"/>
        <w:spacing w:line="360" w:lineRule="auto"/>
        <w:jc w:val="both"/>
        <w:rPr>
          <w:color w:val="000000" w:themeColor="text1"/>
        </w:rPr>
      </w:pPr>
      <w:r w:rsidRPr="00297889">
        <w:rPr>
          <w:color w:val="000000" w:themeColor="text1"/>
        </w:rPr>
        <w:t>Ünal, V. (2018). Engellilerin engelliliğe bakışı ve dine yaklaşımları. Cumhuriyet</w:t>
      </w:r>
      <w:r w:rsidR="00DD5093">
        <w:rPr>
          <w:color w:val="000000" w:themeColor="text1"/>
        </w:rPr>
        <w:tab/>
      </w:r>
      <w:r w:rsidRPr="00297889">
        <w:rPr>
          <w:color w:val="000000" w:themeColor="text1"/>
        </w:rPr>
        <w:t>İlahiyat</w:t>
      </w:r>
      <w:r w:rsidR="00D86955">
        <w:rPr>
          <w:color w:val="000000" w:themeColor="text1"/>
        </w:rPr>
        <w:t xml:space="preserve"> </w:t>
      </w:r>
      <w:r w:rsidRPr="00297889">
        <w:rPr>
          <w:color w:val="000000" w:themeColor="text1"/>
        </w:rPr>
        <w:t>Dergisi, 22(3), 1463.</w:t>
      </w:r>
    </w:p>
    <w:p w14:paraId="5A674216" w14:textId="0630EE93" w:rsidR="004871D1" w:rsidRPr="00297889" w:rsidRDefault="004871D1" w:rsidP="00AE7EB6">
      <w:pPr>
        <w:pStyle w:val="Default"/>
        <w:spacing w:line="360" w:lineRule="auto"/>
        <w:jc w:val="both"/>
        <w:rPr>
          <w:color w:val="000000" w:themeColor="text1"/>
        </w:rPr>
      </w:pPr>
      <w:r w:rsidRPr="00297889">
        <w:rPr>
          <w:color w:val="000000" w:themeColor="text1"/>
        </w:rPr>
        <w:t>Vural Yüzbaşı, D. (2018). Zihinsel engelli çocuğa sahip annelerin psikolojik iyi</w:t>
      </w:r>
      <w:r w:rsidR="00042239">
        <w:rPr>
          <w:color w:val="000000" w:themeColor="text1"/>
        </w:rPr>
        <w:tab/>
      </w:r>
      <w:r w:rsidRPr="00297889">
        <w:rPr>
          <w:color w:val="000000" w:themeColor="text1"/>
        </w:rPr>
        <w:t>oluşlarının</w:t>
      </w:r>
      <w:r w:rsidRPr="00297889">
        <w:rPr>
          <w:color w:val="000000" w:themeColor="text1"/>
        </w:rPr>
        <w:tab/>
        <w:t>başa çıkma tarzları, aile gereksinimleri ve sosyal destek</w:t>
      </w:r>
      <w:r w:rsidR="00042239">
        <w:rPr>
          <w:color w:val="000000" w:themeColor="text1"/>
        </w:rPr>
        <w:tab/>
      </w:r>
      <w:r w:rsidRPr="00297889">
        <w:rPr>
          <w:color w:val="000000" w:themeColor="text1"/>
        </w:rPr>
        <w:t>değişkenleriyle modellenmesi.</w:t>
      </w:r>
      <w:r w:rsidR="00D86955">
        <w:rPr>
          <w:color w:val="000000" w:themeColor="text1"/>
        </w:rPr>
        <w:t xml:space="preserve"> </w:t>
      </w:r>
      <w:r w:rsidRPr="00297889">
        <w:rPr>
          <w:color w:val="000000" w:themeColor="text1"/>
        </w:rPr>
        <w:t>(Yayımlanmış Doktora Tezi).</w:t>
      </w:r>
      <w:r w:rsidR="0001374D">
        <w:rPr>
          <w:color w:val="000000" w:themeColor="text1"/>
        </w:rPr>
        <w:t xml:space="preserve"> </w:t>
      </w:r>
      <w:r w:rsidRPr="00297889">
        <w:rPr>
          <w:color w:val="000000" w:themeColor="text1"/>
        </w:rPr>
        <w:t>Ulusal</w:t>
      </w:r>
      <w:r w:rsidR="0001374D">
        <w:rPr>
          <w:color w:val="000000" w:themeColor="text1"/>
        </w:rPr>
        <w:t xml:space="preserve"> </w:t>
      </w:r>
      <w:r w:rsidRPr="00297889">
        <w:rPr>
          <w:color w:val="000000" w:themeColor="text1"/>
        </w:rPr>
        <w:t>Tez</w:t>
      </w:r>
      <w:r w:rsidR="00042239">
        <w:rPr>
          <w:color w:val="000000" w:themeColor="text1"/>
        </w:rPr>
        <w:tab/>
      </w:r>
      <w:r w:rsidRPr="00297889">
        <w:rPr>
          <w:color w:val="000000" w:themeColor="text1"/>
        </w:rPr>
        <w:t>Merkezi, Sayı: 492022, 163.</w:t>
      </w:r>
    </w:p>
    <w:p w14:paraId="4E2EF3B1" w14:textId="756E45B2" w:rsidR="006E625D" w:rsidRPr="00EF5B5C" w:rsidRDefault="00C91EAE" w:rsidP="00AE7EB6">
      <w:pPr>
        <w:autoSpaceDE w:val="0"/>
        <w:autoSpaceDN w:val="0"/>
        <w:adjustRightInd w:val="0"/>
        <w:spacing w:after="0" w:line="360" w:lineRule="auto"/>
        <w:jc w:val="both"/>
        <w:rPr>
          <w:rFonts w:ascii="Times New Roman" w:hAnsi="Times New Roman" w:cs="Times New Roman"/>
          <w:color w:val="000000" w:themeColor="text1"/>
          <w:sz w:val="24"/>
          <w:szCs w:val="24"/>
        </w:rPr>
      </w:pPr>
      <w:r w:rsidRPr="00297889">
        <w:rPr>
          <w:rFonts w:ascii="Times New Roman" w:hAnsi="Times New Roman" w:cs="Times New Roman"/>
          <w:sz w:val="24"/>
          <w:szCs w:val="24"/>
        </w:rPr>
        <w:lastRenderedPageBreak/>
        <w:t>Werner S. ve Shulman C. (2013). Subjective well-being among family caregivers of</w:t>
      </w:r>
      <w:r w:rsidR="00042239">
        <w:rPr>
          <w:rFonts w:ascii="Times New Roman" w:hAnsi="Times New Roman" w:cs="Times New Roman"/>
          <w:sz w:val="24"/>
          <w:szCs w:val="24"/>
        </w:rPr>
        <w:tab/>
      </w:r>
      <w:r w:rsidRPr="00297889">
        <w:rPr>
          <w:rFonts w:ascii="Times New Roman" w:hAnsi="Times New Roman" w:cs="Times New Roman"/>
          <w:sz w:val="24"/>
          <w:szCs w:val="24"/>
        </w:rPr>
        <w:t>individuals</w:t>
      </w:r>
      <w:r w:rsidRPr="00297889">
        <w:rPr>
          <w:rFonts w:ascii="Times New Roman" w:hAnsi="Times New Roman" w:cs="Times New Roman"/>
          <w:sz w:val="24"/>
          <w:szCs w:val="24"/>
        </w:rPr>
        <w:tab/>
        <w:t>with developmental disabilities: The role of affiliate stigma and</w:t>
      </w:r>
      <w:r w:rsidR="00042239">
        <w:rPr>
          <w:rFonts w:ascii="Times New Roman" w:hAnsi="Times New Roman" w:cs="Times New Roman"/>
          <w:sz w:val="24"/>
          <w:szCs w:val="24"/>
        </w:rPr>
        <w:tab/>
      </w:r>
      <w:r w:rsidRPr="00297889">
        <w:rPr>
          <w:rFonts w:ascii="Times New Roman" w:hAnsi="Times New Roman" w:cs="Times New Roman"/>
          <w:sz w:val="24"/>
          <w:szCs w:val="24"/>
        </w:rPr>
        <w:t>psychological</w:t>
      </w:r>
      <w:r w:rsidRPr="00297889">
        <w:rPr>
          <w:rFonts w:ascii="Times New Roman" w:hAnsi="Times New Roman" w:cs="Times New Roman"/>
          <w:sz w:val="24"/>
          <w:szCs w:val="24"/>
        </w:rPr>
        <w:tab/>
        <w:t>moderating variables. Research in Developmental Disabilities, 34,</w:t>
      </w:r>
      <w:r w:rsidR="00042239">
        <w:rPr>
          <w:rFonts w:ascii="Times New Roman" w:hAnsi="Times New Roman" w:cs="Times New Roman"/>
          <w:sz w:val="24"/>
          <w:szCs w:val="24"/>
        </w:rPr>
        <w:tab/>
      </w:r>
      <w:r w:rsidRPr="00297889">
        <w:rPr>
          <w:rFonts w:ascii="Times New Roman" w:hAnsi="Times New Roman" w:cs="Times New Roman"/>
          <w:sz w:val="24"/>
          <w:szCs w:val="24"/>
        </w:rPr>
        <w:t>4103- 4114.</w:t>
      </w:r>
    </w:p>
    <w:p w14:paraId="7A47AC9B"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Yılmaz, E. S. (2015). Sosyal hizmet etiğine ilişkin bir değerlendirme. Vizyoner Dergisi,</w:t>
      </w:r>
      <w:r w:rsidRPr="00297889">
        <w:rPr>
          <w:rFonts w:ascii="Times New Roman" w:hAnsi="Times New Roman" w:cs="Times New Roman"/>
          <w:color w:val="000000" w:themeColor="text1"/>
          <w:sz w:val="24"/>
          <w:szCs w:val="24"/>
        </w:rPr>
        <w:tab/>
        <w:t>Süleyman Demirel Üniversitesi, Sosyal Hizmet Özel Sayısı, 122-136.</w:t>
      </w:r>
    </w:p>
    <w:p w14:paraId="2AB5B850"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Yolcuoğlu, G. İ.  (2012). Sosyal hizmete giriş. SABEV Yayınları, Ankara. 106. </w:t>
      </w:r>
    </w:p>
    <w:p w14:paraId="186C8E3C" w14:textId="77777777" w:rsidR="004871D1" w:rsidRPr="00297889" w:rsidRDefault="004871D1" w:rsidP="00AE7EB6">
      <w:pPr>
        <w:autoSpaceDE w:val="0"/>
        <w:autoSpaceDN w:val="0"/>
        <w:adjustRightInd w:val="0"/>
        <w:spacing w:after="0" w:line="360" w:lineRule="auto"/>
        <w:jc w:val="both"/>
        <w:rPr>
          <w:rFonts w:ascii="Times New Roman" w:eastAsia="TimesNewRomanPSMT" w:hAnsi="Times New Roman" w:cs="Times New Roman"/>
          <w:color w:val="000000" w:themeColor="text1"/>
          <w:sz w:val="24"/>
          <w:szCs w:val="24"/>
        </w:rPr>
      </w:pPr>
      <w:r w:rsidRPr="00297889">
        <w:rPr>
          <w:rFonts w:ascii="Times New Roman" w:hAnsi="Times New Roman" w:cs="Times New Roman"/>
          <w:color w:val="000000" w:themeColor="text1"/>
          <w:sz w:val="24"/>
          <w:szCs w:val="24"/>
        </w:rPr>
        <w:t xml:space="preserve">Zastrow, C. (2013). Sosyal hizmete giriş. </w:t>
      </w:r>
      <w:r w:rsidRPr="00297889">
        <w:rPr>
          <w:rFonts w:ascii="Times New Roman" w:eastAsia="TimesNewRomanPSMT" w:hAnsi="Times New Roman" w:cs="Times New Roman"/>
          <w:color w:val="000000" w:themeColor="text1"/>
          <w:sz w:val="24"/>
          <w:szCs w:val="24"/>
        </w:rPr>
        <w:t>(Çev. Aykara, A.). Nika Yayınevi, Ankara.</w:t>
      </w:r>
    </w:p>
    <w:p w14:paraId="4EF0479F" w14:textId="77777777" w:rsidR="002A0899" w:rsidRDefault="002A0899" w:rsidP="00AE7EB6">
      <w:pPr>
        <w:rPr>
          <w:rFonts w:ascii="Times New Roman" w:hAnsi="Times New Roman" w:cs="Times New Roman"/>
          <w:sz w:val="72"/>
          <w:szCs w:val="72"/>
        </w:rPr>
        <w:sectPr w:rsidR="002A0899" w:rsidSect="0016493E">
          <w:pgSz w:w="11906" w:h="16838"/>
          <w:pgMar w:top="1701" w:right="1134" w:bottom="1701" w:left="2268" w:header="709" w:footer="709" w:gutter="0"/>
          <w:pgNumType w:start="93"/>
          <w:cols w:space="708"/>
          <w:titlePg/>
          <w:docGrid w:linePitch="360"/>
        </w:sectPr>
      </w:pPr>
    </w:p>
    <w:p w14:paraId="3A5F482D" w14:textId="77777777" w:rsidR="002A0899" w:rsidRPr="002A0899" w:rsidRDefault="002A0899" w:rsidP="00AE7EB6">
      <w:pPr>
        <w:rPr>
          <w:rFonts w:ascii="Times New Roman" w:hAnsi="Times New Roman" w:cs="Times New Roman"/>
          <w:sz w:val="24"/>
          <w:szCs w:val="24"/>
        </w:rPr>
      </w:pPr>
    </w:p>
    <w:p w14:paraId="3BC2E541" w14:textId="77777777" w:rsidR="002A0899" w:rsidRPr="002A0899" w:rsidRDefault="002A0899" w:rsidP="00AE7EB6">
      <w:pPr>
        <w:rPr>
          <w:rFonts w:ascii="Times New Roman" w:hAnsi="Times New Roman" w:cs="Times New Roman"/>
          <w:sz w:val="24"/>
          <w:szCs w:val="24"/>
        </w:rPr>
      </w:pPr>
    </w:p>
    <w:p w14:paraId="731986BF" w14:textId="77777777" w:rsidR="002A0899" w:rsidRPr="002A0899" w:rsidRDefault="002A0899" w:rsidP="00AE7EB6">
      <w:pPr>
        <w:rPr>
          <w:rFonts w:ascii="Times New Roman" w:hAnsi="Times New Roman" w:cs="Times New Roman"/>
          <w:sz w:val="24"/>
          <w:szCs w:val="24"/>
        </w:rPr>
      </w:pPr>
    </w:p>
    <w:p w14:paraId="55D4C29F" w14:textId="77777777" w:rsidR="002A0899" w:rsidRPr="002A0899" w:rsidRDefault="002A0899" w:rsidP="00AE7EB6">
      <w:pPr>
        <w:rPr>
          <w:rFonts w:ascii="Times New Roman" w:hAnsi="Times New Roman" w:cs="Times New Roman"/>
          <w:sz w:val="24"/>
          <w:szCs w:val="24"/>
        </w:rPr>
      </w:pPr>
    </w:p>
    <w:p w14:paraId="20175D5A" w14:textId="3B64F87F" w:rsidR="002A0899" w:rsidRDefault="002A0899" w:rsidP="00AE7EB6">
      <w:pPr>
        <w:rPr>
          <w:rFonts w:ascii="Times New Roman" w:hAnsi="Times New Roman" w:cs="Times New Roman"/>
          <w:sz w:val="24"/>
          <w:szCs w:val="24"/>
        </w:rPr>
      </w:pPr>
    </w:p>
    <w:p w14:paraId="2B9DFFD2" w14:textId="676BF367" w:rsidR="002A0899" w:rsidRDefault="002A0899" w:rsidP="00AE7EB6">
      <w:pPr>
        <w:rPr>
          <w:rFonts w:ascii="Times New Roman" w:hAnsi="Times New Roman" w:cs="Times New Roman"/>
          <w:sz w:val="24"/>
          <w:szCs w:val="24"/>
        </w:rPr>
      </w:pPr>
    </w:p>
    <w:p w14:paraId="3365A7A3" w14:textId="5DDCDD4C" w:rsidR="002A0899" w:rsidRDefault="002A0899" w:rsidP="00AE7EB6">
      <w:pPr>
        <w:rPr>
          <w:rFonts w:ascii="Times New Roman" w:hAnsi="Times New Roman" w:cs="Times New Roman"/>
          <w:sz w:val="24"/>
          <w:szCs w:val="24"/>
        </w:rPr>
      </w:pPr>
    </w:p>
    <w:p w14:paraId="7D229894" w14:textId="33445C27" w:rsidR="002A0899" w:rsidRDefault="002A0899" w:rsidP="00AE7EB6">
      <w:pPr>
        <w:rPr>
          <w:rFonts w:ascii="Times New Roman" w:hAnsi="Times New Roman" w:cs="Times New Roman"/>
          <w:sz w:val="24"/>
          <w:szCs w:val="24"/>
        </w:rPr>
      </w:pPr>
    </w:p>
    <w:p w14:paraId="60901DB5" w14:textId="13D084EB" w:rsidR="002A0899" w:rsidRDefault="002A0899" w:rsidP="00AE7EB6">
      <w:pPr>
        <w:rPr>
          <w:rFonts w:ascii="Times New Roman" w:hAnsi="Times New Roman" w:cs="Times New Roman"/>
          <w:sz w:val="24"/>
          <w:szCs w:val="24"/>
        </w:rPr>
      </w:pPr>
    </w:p>
    <w:p w14:paraId="4187EEE2" w14:textId="16E420D5" w:rsidR="002A0899" w:rsidRDefault="002A0899" w:rsidP="00AE7EB6">
      <w:pPr>
        <w:rPr>
          <w:rFonts w:ascii="Times New Roman" w:hAnsi="Times New Roman" w:cs="Times New Roman"/>
          <w:sz w:val="24"/>
          <w:szCs w:val="24"/>
        </w:rPr>
      </w:pPr>
    </w:p>
    <w:p w14:paraId="48CC3EDB" w14:textId="5E94293B" w:rsidR="002A0899" w:rsidRDefault="002A0899" w:rsidP="00AE7EB6">
      <w:pPr>
        <w:rPr>
          <w:rFonts w:ascii="Times New Roman" w:hAnsi="Times New Roman" w:cs="Times New Roman"/>
          <w:sz w:val="24"/>
          <w:szCs w:val="24"/>
        </w:rPr>
      </w:pPr>
    </w:p>
    <w:p w14:paraId="74FE95D2" w14:textId="65C68DE0" w:rsidR="002A0899" w:rsidRDefault="002A0899" w:rsidP="00AE7EB6">
      <w:pPr>
        <w:rPr>
          <w:rFonts w:ascii="Times New Roman" w:hAnsi="Times New Roman" w:cs="Times New Roman"/>
          <w:sz w:val="24"/>
          <w:szCs w:val="24"/>
        </w:rPr>
      </w:pPr>
    </w:p>
    <w:p w14:paraId="0D3DBC7F" w14:textId="1474F9C1" w:rsidR="002A0899" w:rsidRDefault="002A0899" w:rsidP="00AE7EB6">
      <w:pPr>
        <w:rPr>
          <w:rFonts w:ascii="Times New Roman" w:hAnsi="Times New Roman" w:cs="Times New Roman"/>
          <w:sz w:val="24"/>
          <w:szCs w:val="24"/>
        </w:rPr>
      </w:pPr>
    </w:p>
    <w:p w14:paraId="669E1BA1" w14:textId="77777777" w:rsidR="002A0899" w:rsidRPr="002A0899" w:rsidRDefault="002A0899" w:rsidP="00AE7EB6">
      <w:pPr>
        <w:rPr>
          <w:rFonts w:ascii="Times New Roman" w:hAnsi="Times New Roman" w:cs="Times New Roman"/>
          <w:sz w:val="24"/>
          <w:szCs w:val="24"/>
        </w:rPr>
      </w:pPr>
    </w:p>
    <w:p w14:paraId="559773F2" w14:textId="5E3B32C3" w:rsidR="00D5014B" w:rsidRPr="004D3455" w:rsidRDefault="00D5014B" w:rsidP="00AE7EB6">
      <w:pPr>
        <w:jc w:val="center"/>
        <w:rPr>
          <w:rFonts w:ascii="Times New Roman" w:hAnsi="Times New Roman" w:cs="Times New Roman"/>
          <w:sz w:val="72"/>
          <w:szCs w:val="72"/>
        </w:rPr>
      </w:pPr>
      <w:r w:rsidRPr="004D3455">
        <w:rPr>
          <w:rFonts w:ascii="Times New Roman" w:hAnsi="Times New Roman" w:cs="Times New Roman"/>
          <w:sz w:val="72"/>
          <w:szCs w:val="72"/>
        </w:rPr>
        <w:t>EKLER</w:t>
      </w:r>
    </w:p>
    <w:p w14:paraId="2E47DFA9" w14:textId="77777777" w:rsidR="00D5014B" w:rsidRDefault="00D5014B" w:rsidP="00AE7EB6">
      <w:pPr>
        <w:jc w:val="center"/>
        <w:rPr>
          <w:rFonts w:ascii="Times New Roman" w:hAnsi="Times New Roman" w:cs="Times New Roman"/>
        </w:rPr>
      </w:pPr>
    </w:p>
    <w:p w14:paraId="165C3196" w14:textId="77777777" w:rsidR="00D5014B" w:rsidRDefault="00D5014B" w:rsidP="00AE7EB6">
      <w:pPr>
        <w:jc w:val="center"/>
        <w:rPr>
          <w:rFonts w:ascii="Times New Roman" w:hAnsi="Times New Roman" w:cs="Times New Roman"/>
        </w:rPr>
      </w:pPr>
    </w:p>
    <w:p w14:paraId="69E6FD23" w14:textId="77777777" w:rsidR="00D5014B" w:rsidRDefault="00D5014B" w:rsidP="00AE7EB6">
      <w:pPr>
        <w:jc w:val="center"/>
        <w:rPr>
          <w:rFonts w:ascii="Times New Roman" w:hAnsi="Times New Roman" w:cs="Times New Roman"/>
        </w:rPr>
      </w:pPr>
    </w:p>
    <w:p w14:paraId="5D8A2A03" w14:textId="77777777" w:rsidR="00D5014B" w:rsidRDefault="00D5014B" w:rsidP="00AE7EB6">
      <w:pPr>
        <w:jc w:val="center"/>
        <w:rPr>
          <w:rFonts w:ascii="Times New Roman" w:hAnsi="Times New Roman" w:cs="Times New Roman"/>
        </w:rPr>
      </w:pPr>
    </w:p>
    <w:p w14:paraId="187AB06D" w14:textId="77777777" w:rsidR="00D5014B" w:rsidRDefault="00D5014B" w:rsidP="00AE7EB6">
      <w:pPr>
        <w:jc w:val="center"/>
        <w:rPr>
          <w:rFonts w:ascii="Times New Roman" w:hAnsi="Times New Roman" w:cs="Times New Roman"/>
        </w:rPr>
      </w:pPr>
    </w:p>
    <w:p w14:paraId="35CEF853" w14:textId="77777777" w:rsidR="00D5014B" w:rsidRDefault="00D5014B" w:rsidP="00AE7EB6">
      <w:pPr>
        <w:rPr>
          <w:rFonts w:ascii="Times New Roman" w:hAnsi="Times New Roman" w:cs="Times New Roman"/>
        </w:rPr>
      </w:pPr>
    </w:p>
    <w:p w14:paraId="601960DE" w14:textId="77777777" w:rsidR="005912C6" w:rsidRDefault="005912C6" w:rsidP="00AE7EB6">
      <w:pPr>
        <w:rPr>
          <w:rFonts w:ascii="Times New Roman" w:hAnsi="Times New Roman" w:cs="Times New Roman"/>
        </w:rPr>
      </w:pPr>
    </w:p>
    <w:p w14:paraId="48A600E3" w14:textId="77777777" w:rsidR="00DD5093" w:rsidRDefault="00DD5093" w:rsidP="00AE7EB6">
      <w:pPr>
        <w:rPr>
          <w:rFonts w:ascii="Times New Roman" w:hAnsi="Times New Roman" w:cs="Times New Roman"/>
        </w:rPr>
      </w:pPr>
    </w:p>
    <w:p w14:paraId="237CCEF2" w14:textId="3B82B524" w:rsidR="00DD5093" w:rsidRDefault="00DD5093" w:rsidP="00AE7EB6">
      <w:pPr>
        <w:rPr>
          <w:rFonts w:ascii="Times New Roman" w:hAnsi="Times New Roman" w:cs="Times New Roman"/>
        </w:rPr>
      </w:pPr>
    </w:p>
    <w:p w14:paraId="206C0BC2" w14:textId="73755BFC" w:rsidR="00B07F5B" w:rsidRDefault="00B07F5B" w:rsidP="00AE7EB6">
      <w:pPr>
        <w:rPr>
          <w:rFonts w:ascii="Times New Roman" w:hAnsi="Times New Roman" w:cs="Times New Roman"/>
        </w:rPr>
      </w:pPr>
    </w:p>
    <w:p w14:paraId="7856D01D" w14:textId="357AEA16" w:rsidR="002A0899" w:rsidRDefault="002A0899" w:rsidP="00AE7EB6">
      <w:pPr>
        <w:rPr>
          <w:rFonts w:ascii="Times New Roman" w:hAnsi="Times New Roman" w:cs="Times New Roman"/>
        </w:rPr>
      </w:pPr>
    </w:p>
    <w:p w14:paraId="47732A14" w14:textId="2822242C" w:rsidR="002A0899" w:rsidRDefault="002A0899" w:rsidP="00AE7EB6">
      <w:pPr>
        <w:rPr>
          <w:rFonts w:ascii="Times New Roman" w:hAnsi="Times New Roman" w:cs="Times New Roman"/>
        </w:rPr>
      </w:pPr>
    </w:p>
    <w:p w14:paraId="40D27CD5" w14:textId="660BD0D7" w:rsidR="002A0899" w:rsidRDefault="002A0899" w:rsidP="00AE7EB6">
      <w:pPr>
        <w:rPr>
          <w:rFonts w:ascii="Times New Roman" w:hAnsi="Times New Roman" w:cs="Times New Roman"/>
        </w:rPr>
      </w:pPr>
    </w:p>
    <w:p w14:paraId="585A5744" w14:textId="77777777" w:rsidR="00D5014B" w:rsidRDefault="00D5014B" w:rsidP="00AE7EB6">
      <w:pPr>
        <w:rPr>
          <w:rFonts w:ascii="Times New Roman" w:hAnsi="Times New Roman" w:cs="Times New Roman"/>
        </w:rPr>
      </w:pPr>
    </w:p>
    <w:p w14:paraId="1CD2A818" w14:textId="5AE398BC" w:rsidR="00D5014B" w:rsidRDefault="00D5014B" w:rsidP="00AE7EB6">
      <w:pPr>
        <w:pStyle w:val="Balk1"/>
        <w:spacing w:before="0"/>
        <w:jc w:val="center"/>
        <w:rPr>
          <w:rFonts w:ascii="Times New Roman" w:hAnsi="Times New Roman" w:cs="Times New Roman"/>
          <w:b/>
          <w:bCs/>
          <w:color w:val="auto"/>
          <w:sz w:val="24"/>
          <w:szCs w:val="24"/>
        </w:rPr>
      </w:pPr>
      <w:bookmarkStart w:id="270" w:name="_Toc71029895"/>
      <w:r w:rsidRPr="005912C6">
        <w:rPr>
          <w:rFonts w:ascii="Times New Roman" w:hAnsi="Times New Roman" w:cs="Times New Roman"/>
          <w:b/>
          <w:bCs/>
          <w:color w:val="auto"/>
          <w:sz w:val="24"/>
          <w:szCs w:val="24"/>
        </w:rPr>
        <w:lastRenderedPageBreak/>
        <w:t>E</w:t>
      </w:r>
      <w:r w:rsidR="00B07F5B">
        <w:rPr>
          <w:rFonts w:ascii="Times New Roman" w:hAnsi="Times New Roman" w:cs="Times New Roman"/>
          <w:b/>
          <w:bCs/>
          <w:color w:val="auto"/>
          <w:sz w:val="24"/>
          <w:szCs w:val="24"/>
        </w:rPr>
        <w:t>k.</w:t>
      </w:r>
      <w:r w:rsidRPr="005912C6">
        <w:rPr>
          <w:rFonts w:ascii="Times New Roman" w:hAnsi="Times New Roman" w:cs="Times New Roman"/>
          <w:b/>
          <w:bCs/>
          <w:color w:val="auto"/>
          <w:sz w:val="24"/>
          <w:szCs w:val="24"/>
        </w:rPr>
        <w:t xml:space="preserve">1 </w:t>
      </w:r>
      <w:r w:rsidR="004A68EC">
        <w:rPr>
          <w:rFonts w:ascii="Times New Roman" w:hAnsi="Times New Roman" w:cs="Times New Roman"/>
          <w:b/>
          <w:bCs/>
          <w:color w:val="auto"/>
          <w:sz w:val="24"/>
          <w:szCs w:val="24"/>
        </w:rPr>
        <w:t xml:space="preserve">AİLE </w:t>
      </w:r>
      <w:r w:rsidR="00B07F5B" w:rsidRPr="005912C6">
        <w:rPr>
          <w:rFonts w:ascii="Times New Roman" w:hAnsi="Times New Roman" w:cs="Times New Roman"/>
          <w:b/>
          <w:bCs/>
          <w:color w:val="auto"/>
          <w:sz w:val="24"/>
          <w:szCs w:val="24"/>
        </w:rPr>
        <w:t>VE SOSYAL HİZMETLER TRABZON İL MÜDÜRLÜĞÜ KURUM ARAŞTIRMA İZNİ</w:t>
      </w:r>
      <w:bookmarkEnd w:id="270"/>
    </w:p>
    <w:p w14:paraId="588752C5" w14:textId="77777777" w:rsidR="00176F18" w:rsidRPr="00176F18" w:rsidRDefault="00176F18" w:rsidP="00AE7EB6"/>
    <w:p w14:paraId="5A7F364B" w14:textId="77777777" w:rsidR="009C6A56" w:rsidRDefault="00176F18" w:rsidP="00AE7EB6">
      <w:pPr>
        <w:rPr>
          <w:rFonts w:ascii="Times New Roman" w:hAnsi="Times New Roman" w:cs="Times New Roman"/>
        </w:rPr>
      </w:pPr>
      <w:r>
        <w:rPr>
          <w:rFonts w:ascii="Times New Roman" w:hAnsi="Times New Roman" w:cs="Times New Roman"/>
          <w:noProof/>
          <w:lang w:eastAsia="tr-TR"/>
        </w:rPr>
        <w:drawing>
          <wp:inline distT="0" distB="0" distL="0" distR="0" wp14:anchorId="6F97CF52" wp14:editId="2DF96DDB">
            <wp:extent cx="5391150" cy="75819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91150" cy="7581900"/>
                    </a:xfrm>
                    <a:prstGeom prst="rect">
                      <a:avLst/>
                    </a:prstGeom>
                    <a:noFill/>
                    <a:ln>
                      <a:noFill/>
                    </a:ln>
                  </pic:spPr>
                </pic:pic>
              </a:graphicData>
            </a:graphic>
          </wp:inline>
        </w:drawing>
      </w:r>
    </w:p>
    <w:p w14:paraId="5D52B635" w14:textId="54FE5879" w:rsidR="00D5014B" w:rsidRPr="005912C6" w:rsidRDefault="00D5014B" w:rsidP="00AE7EB6">
      <w:pPr>
        <w:pStyle w:val="Balk1"/>
        <w:spacing w:before="0"/>
        <w:jc w:val="center"/>
        <w:rPr>
          <w:rFonts w:ascii="Times New Roman" w:hAnsi="Times New Roman" w:cs="Times New Roman"/>
          <w:b/>
          <w:bCs/>
          <w:color w:val="auto"/>
          <w:sz w:val="24"/>
          <w:szCs w:val="24"/>
        </w:rPr>
      </w:pPr>
      <w:bookmarkStart w:id="271" w:name="_Toc71029896"/>
      <w:r w:rsidRPr="005912C6">
        <w:rPr>
          <w:rFonts w:ascii="Times New Roman" w:hAnsi="Times New Roman" w:cs="Times New Roman"/>
          <w:b/>
          <w:bCs/>
          <w:color w:val="auto"/>
          <w:sz w:val="24"/>
          <w:szCs w:val="24"/>
        </w:rPr>
        <w:lastRenderedPageBreak/>
        <w:t>E</w:t>
      </w:r>
      <w:r w:rsidR="00B07F5B">
        <w:rPr>
          <w:rFonts w:ascii="Times New Roman" w:hAnsi="Times New Roman" w:cs="Times New Roman"/>
          <w:b/>
          <w:bCs/>
          <w:color w:val="auto"/>
          <w:sz w:val="24"/>
          <w:szCs w:val="24"/>
        </w:rPr>
        <w:t>k.</w:t>
      </w:r>
      <w:r w:rsidRPr="005912C6">
        <w:rPr>
          <w:rFonts w:ascii="Times New Roman" w:hAnsi="Times New Roman" w:cs="Times New Roman"/>
          <w:b/>
          <w:bCs/>
          <w:color w:val="auto"/>
          <w:sz w:val="24"/>
          <w:szCs w:val="24"/>
        </w:rPr>
        <w:t xml:space="preserve">2 </w:t>
      </w:r>
      <w:r w:rsidR="00B07F5B" w:rsidRPr="005912C6">
        <w:rPr>
          <w:rFonts w:ascii="Times New Roman" w:hAnsi="Times New Roman" w:cs="Times New Roman"/>
          <w:b/>
          <w:bCs/>
          <w:color w:val="auto"/>
          <w:sz w:val="24"/>
          <w:szCs w:val="24"/>
        </w:rPr>
        <w:t>TRABZON İL MİLLİ EĞİTİM MÜDÜRLÜĞÜ KURUM ARAŞTIRMA İZNİ</w:t>
      </w:r>
      <w:bookmarkEnd w:id="271"/>
    </w:p>
    <w:p w14:paraId="4924FCB9" w14:textId="77777777" w:rsidR="009C6A56" w:rsidRDefault="009C6A56" w:rsidP="00AE7EB6">
      <w:pPr>
        <w:rPr>
          <w:rFonts w:ascii="Times New Roman" w:hAnsi="Times New Roman" w:cs="Times New Roman"/>
          <w:b/>
          <w:bCs/>
        </w:rPr>
      </w:pPr>
    </w:p>
    <w:p w14:paraId="2B002D82" w14:textId="520AD4DF" w:rsidR="009C6A56" w:rsidRDefault="001F3C36" w:rsidP="00AE7EB6">
      <w:pPr>
        <w:rPr>
          <w:rFonts w:ascii="Times New Roman" w:hAnsi="Times New Roman" w:cs="Times New Roman"/>
          <w:b/>
          <w:bCs/>
        </w:rPr>
      </w:pPr>
      <w:r>
        <w:rPr>
          <w:rFonts w:ascii="Times New Roman" w:hAnsi="Times New Roman" w:cs="Times New Roman"/>
          <w:b/>
          <w:bCs/>
          <w:noProof/>
        </w:rPr>
        <w:drawing>
          <wp:inline distT="0" distB="0" distL="0" distR="0" wp14:anchorId="0F853F07" wp14:editId="4DE47FE2">
            <wp:extent cx="5390515" cy="7613015"/>
            <wp:effectExtent l="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90515" cy="7613015"/>
                    </a:xfrm>
                    <a:prstGeom prst="rect">
                      <a:avLst/>
                    </a:prstGeom>
                    <a:noFill/>
                    <a:ln>
                      <a:noFill/>
                    </a:ln>
                  </pic:spPr>
                </pic:pic>
              </a:graphicData>
            </a:graphic>
          </wp:inline>
        </w:drawing>
      </w:r>
    </w:p>
    <w:p w14:paraId="38E29E32" w14:textId="424024AE" w:rsidR="00176F18" w:rsidRDefault="00D5014B" w:rsidP="00AE7EB6">
      <w:pPr>
        <w:pStyle w:val="Balk1"/>
        <w:spacing w:before="0"/>
        <w:jc w:val="center"/>
        <w:rPr>
          <w:rFonts w:ascii="Times New Roman" w:hAnsi="Times New Roman" w:cs="Times New Roman"/>
          <w:b/>
          <w:bCs/>
          <w:color w:val="auto"/>
          <w:sz w:val="24"/>
          <w:szCs w:val="24"/>
        </w:rPr>
      </w:pPr>
      <w:bookmarkStart w:id="272" w:name="_Toc71029897"/>
      <w:r w:rsidRPr="005912C6">
        <w:rPr>
          <w:rFonts w:ascii="Times New Roman" w:hAnsi="Times New Roman" w:cs="Times New Roman"/>
          <w:b/>
          <w:bCs/>
          <w:color w:val="auto"/>
          <w:sz w:val="24"/>
          <w:szCs w:val="24"/>
        </w:rPr>
        <w:lastRenderedPageBreak/>
        <w:t>E</w:t>
      </w:r>
      <w:r w:rsidR="00B07F5B">
        <w:rPr>
          <w:rFonts w:ascii="Times New Roman" w:hAnsi="Times New Roman" w:cs="Times New Roman"/>
          <w:b/>
          <w:bCs/>
          <w:color w:val="auto"/>
          <w:sz w:val="24"/>
          <w:szCs w:val="24"/>
        </w:rPr>
        <w:t>k.</w:t>
      </w:r>
      <w:r w:rsidRPr="005912C6">
        <w:rPr>
          <w:rFonts w:ascii="Times New Roman" w:hAnsi="Times New Roman" w:cs="Times New Roman"/>
          <w:b/>
          <w:bCs/>
          <w:color w:val="auto"/>
          <w:sz w:val="24"/>
          <w:szCs w:val="24"/>
        </w:rPr>
        <w:t xml:space="preserve">3 </w:t>
      </w:r>
      <w:r w:rsidR="00B07F5B" w:rsidRPr="005912C6">
        <w:rPr>
          <w:rFonts w:ascii="Times New Roman" w:hAnsi="Times New Roman" w:cs="Times New Roman"/>
          <w:b/>
          <w:bCs/>
          <w:color w:val="auto"/>
          <w:sz w:val="24"/>
          <w:szCs w:val="24"/>
        </w:rPr>
        <w:t>PSİKOLOJİK İYİ OLUŞ ÖLÇEĞİ KULLANIM İZNİ</w:t>
      </w:r>
      <w:bookmarkEnd w:id="272"/>
    </w:p>
    <w:p w14:paraId="68DBADF7" w14:textId="6E2983B9" w:rsidR="009C6A56" w:rsidRDefault="001F3C36" w:rsidP="00AE7EB6">
      <w:pPr>
        <w:pStyle w:val="Balk1"/>
        <w:spacing w:before="0"/>
        <w:jc w:val="both"/>
        <w:rPr>
          <w:rFonts w:ascii="Times New Roman" w:hAnsi="Times New Roman" w:cs="Times New Roman"/>
          <w:b/>
          <w:bCs/>
        </w:rPr>
      </w:pPr>
      <w:r>
        <w:rPr>
          <w:rFonts w:ascii="Times New Roman" w:hAnsi="Times New Roman" w:cs="Times New Roman"/>
          <w:b/>
          <w:bCs/>
          <w:noProof/>
        </w:rPr>
        <w:drawing>
          <wp:inline distT="0" distB="0" distL="0" distR="0" wp14:anchorId="208F4EAA" wp14:editId="3F886222">
            <wp:extent cx="4114800" cy="7453630"/>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4800" cy="7453630"/>
                    </a:xfrm>
                    <a:prstGeom prst="rect">
                      <a:avLst/>
                    </a:prstGeom>
                    <a:noFill/>
                    <a:ln>
                      <a:noFill/>
                    </a:ln>
                  </pic:spPr>
                </pic:pic>
              </a:graphicData>
            </a:graphic>
          </wp:inline>
        </w:drawing>
      </w:r>
    </w:p>
    <w:p w14:paraId="4EADD9B6" w14:textId="77777777" w:rsidR="009C6A56" w:rsidRDefault="009C6A56" w:rsidP="00AE7EB6">
      <w:pPr>
        <w:rPr>
          <w:rFonts w:ascii="Times New Roman" w:hAnsi="Times New Roman" w:cs="Times New Roman"/>
          <w:b/>
          <w:bCs/>
        </w:rPr>
      </w:pPr>
    </w:p>
    <w:p w14:paraId="7E85F40E" w14:textId="77777777" w:rsidR="009C6A56" w:rsidRDefault="009C6A56" w:rsidP="00AE7EB6">
      <w:pPr>
        <w:rPr>
          <w:rFonts w:ascii="Times New Roman" w:hAnsi="Times New Roman" w:cs="Times New Roman"/>
          <w:b/>
          <w:bCs/>
        </w:rPr>
      </w:pPr>
    </w:p>
    <w:p w14:paraId="73F0AE3A" w14:textId="17305A4B" w:rsidR="00D5014B" w:rsidRPr="005912C6" w:rsidRDefault="00D5014B" w:rsidP="00AE7EB6">
      <w:pPr>
        <w:pStyle w:val="Balk1"/>
        <w:spacing w:before="0"/>
        <w:jc w:val="center"/>
        <w:rPr>
          <w:rFonts w:ascii="Times New Roman" w:hAnsi="Times New Roman" w:cs="Times New Roman"/>
          <w:b/>
          <w:bCs/>
          <w:color w:val="auto"/>
          <w:sz w:val="24"/>
          <w:szCs w:val="24"/>
        </w:rPr>
      </w:pPr>
      <w:bookmarkStart w:id="273" w:name="_Toc71029899"/>
      <w:r w:rsidRPr="005912C6">
        <w:rPr>
          <w:rFonts w:ascii="Times New Roman" w:hAnsi="Times New Roman" w:cs="Times New Roman"/>
          <w:b/>
          <w:bCs/>
          <w:color w:val="auto"/>
          <w:sz w:val="24"/>
          <w:szCs w:val="24"/>
        </w:rPr>
        <w:lastRenderedPageBreak/>
        <w:t>E</w:t>
      </w:r>
      <w:r w:rsidR="00B07F5B">
        <w:rPr>
          <w:rFonts w:ascii="Times New Roman" w:hAnsi="Times New Roman" w:cs="Times New Roman"/>
          <w:b/>
          <w:bCs/>
          <w:color w:val="auto"/>
          <w:sz w:val="24"/>
          <w:szCs w:val="24"/>
        </w:rPr>
        <w:t>k.</w:t>
      </w:r>
      <w:r w:rsidRPr="005912C6">
        <w:rPr>
          <w:rFonts w:ascii="Times New Roman" w:hAnsi="Times New Roman" w:cs="Times New Roman"/>
          <w:b/>
          <w:bCs/>
          <w:color w:val="auto"/>
          <w:sz w:val="24"/>
          <w:szCs w:val="24"/>
        </w:rPr>
        <w:t>4</w:t>
      </w:r>
      <w:r w:rsidR="009C6A56" w:rsidRPr="005912C6">
        <w:rPr>
          <w:rFonts w:ascii="Times New Roman" w:hAnsi="Times New Roman" w:cs="Times New Roman"/>
          <w:b/>
          <w:bCs/>
          <w:color w:val="auto"/>
          <w:sz w:val="24"/>
          <w:szCs w:val="24"/>
        </w:rPr>
        <w:t xml:space="preserve"> </w:t>
      </w:r>
      <w:r w:rsidR="00B07F5B" w:rsidRPr="005912C6">
        <w:rPr>
          <w:rFonts w:ascii="Times New Roman" w:hAnsi="Times New Roman" w:cs="Times New Roman"/>
          <w:b/>
          <w:bCs/>
          <w:color w:val="auto"/>
          <w:sz w:val="24"/>
          <w:szCs w:val="24"/>
        </w:rPr>
        <w:t>TÜKENMİŞLİK ÖLÇEĞİ KULLANIM İZNİ</w:t>
      </w:r>
      <w:bookmarkEnd w:id="273"/>
    </w:p>
    <w:p w14:paraId="7358CBB2" w14:textId="77777777" w:rsidR="009C6A56" w:rsidRDefault="009C6A56" w:rsidP="00AE7EB6">
      <w:pPr>
        <w:rPr>
          <w:rFonts w:ascii="Times New Roman" w:hAnsi="Times New Roman" w:cs="Times New Roman"/>
          <w:b/>
          <w:bCs/>
        </w:rPr>
      </w:pPr>
    </w:p>
    <w:p w14:paraId="308B69C5" w14:textId="5E1B9B0E" w:rsidR="009C6A56" w:rsidRDefault="001F3C36" w:rsidP="00AE7EB6">
      <w:pPr>
        <w:rPr>
          <w:rFonts w:ascii="Times New Roman" w:hAnsi="Times New Roman" w:cs="Times New Roman"/>
          <w:b/>
          <w:bCs/>
        </w:rPr>
      </w:pPr>
      <w:r>
        <w:rPr>
          <w:rFonts w:ascii="Times New Roman" w:hAnsi="Times New Roman" w:cs="Times New Roman"/>
          <w:b/>
          <w:bCs/>
          <w:noProof/>
        </w:rPr>
        <w:drawing>
          <wp:inline distT="0" distB="0" distL="0" distR="0" wp14:anchorId="43DB0B98" wp14:editId="119D6440">
            <wp:extent cx="4305935" cy="7772400"/>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05935" cy="7772400"/>
                    </a:xfrm>
                    <a:prstGeom prst="rect">
                      <a:avLst/>
                    </a:prstGeom>
                    <a:noFill/>
                    <a:ln>
                      <a:noFill/>
                    </a:ln>
                  </pic:spPr>
                </pic:pic>
              </a:graphicData>
            </a:graphic>
          </wp:inline>
        </w:drawing>
      </w:r>
    </w:p>
    <w:p w14:paraId="6F657904" w14:textId="77777777" w:rsidR="009C6A56" w:rsidRDefault="009C6A56" w:rsidP="00AE7EB6">
      <w:pPr>
        <w:rPr>
          <w:rFonts w:ascii="Times New Roman" w:hAnsi="Times New Roman" w:cs="Times New Roman"/>
          <w:b/>
          <w:bCs/>
        </w:rPr>
      </w:pPr>
    </w:p>
    <w:p w14:paraId="22E06F1D" w14:textId="04E316CD" w:rsidR="00D5014B" w:rsidRPr="005912C6" w:rsidRDefault="00D5014B" w:rsidP="00AE7EB6">
      <w:pPr>
        <w:pStyle w:val="Balk1"/>
        <w:spacing w:before="0"/>
        <w:jc w:val="center"/>
        <w:rPr>
          <w:rFonts w:ascii="Times New Roman" w:hAnsi="Times New Roman" w:cs="Times New Roman"/>
          <w:b/>
          <w:bCs/>
          <w:color w:val="auto"/>
          <w:sz w:val="24"/>
          <w:szCs w:val="24"/>
        </w:rPr>
      </w:pPr>
      <w:bookmarkStart w:id="274" w:name="_Toc71029900"/>
      <w:r w:rsidRPr="005912C6">
        <w:rPr>
          <w:rFonts w:ascii="Times New Roman" w:hAnsi="Times New Roman" w:cs="Times New Roman"/>
          <w:b/>
          <w:bCs/>
          <w:color w:val="auto"/>
          <w:sz w:val="24"/>
          <w:szCs w:val="24"/>
        </w:rPr>
        <w:lastRenderedPageBreak/>
        <w:t>E</w:t>
      </w:r>
      <w:r w:rsidR="00B07F5B">
        <w:rPr>
          <w:rFonts w:ascii="Times New Roman" w:hAnsi="Times New Roman" w:cs="Times New Roman"/>
          <w:b/>
          <w:bCs/>
          <w:color w:val="auto"/>
          <w:sz w:val="24"/>
          <w:szCs w:val="24"/>
        </w:rPr>
        <w:t>k.</w:t>
      </w:r>
      <w:r w:rsidRPr="005912C6">
        <w:rPr>
          <w:rFonts w:ascii="Times New Roman" w:hAnsi="Times New Roman" w:cs="Times New Roman"/>
          <w:b/>
          <w:bCs/>
          <w:color w:val="auto"/>
          <w:sz w:val="24"/>
          <w:szCs w:val="24"/>
        </w:rPr>
        <w:t>5</w:t>
      </w:r>
      <w:r w:rsidR="00BF4141">
        <w:rPr>
          <w:rFonts w:ascii="Times New Roman" w:hAnsi="Times New Roman" w:cs="Times New Roman"/>
          <w:b/>
          <w:bCs/>
          <w:color w:val="auto"/>
          <w:sz w:val="24"/>
          <w:szCs w:val="24"/>
        </w:rPr>
        <w:t xml:space="preserve"> </w:t>
      </w:r>
      <w:r w:rsidR="00B07F5B" w:rsidRPr="005912C6">
        <w:rPr>
          <w:rFonts w:ascii="Times New Roman" w:hAnsi="Times New Roman" w:cs="Times New Roman"/>
          <w:b/>
          <w:bCs/>
          <w:color w:val="auto"/>
          <w:sz w:val="24"/>
          <w:szCs w:val="24"/>
        </w:rPr>
        <w:t>BİLİMSEL ARAŞTIRMA VE YAYIN ETİĞİ KURULU PROJE ONAY FORMU</w:t>
      </w:r>
      <w:bookmarkEnd w:id="274"/>
    </w:p>
    <w:p w14:paraId="17136B4D" w14:textId="77777777" w:rsidR="009C6A56" w:rsidRDefault="009C6A56" w:rsidP="00AE7EB6">
      <w:pPr>
        <w:rPr>
          <w:rFonts w:ascii="Times New Roman" w:hAnsi="Times New Roman" w:cs="Times New Roman"/>
          <w:b/>
          <w:bCs/>
        </w:rPr>
      </w:pPr>
    </w:p>
    <w:p w14:paraId="5F08328D" w14:textId="77777777" w:rsidR="009C6A56" w:rsidRDefault="00176F18" w:rsidP="00AE7EB6">
      <w:pPr>
        <w:rPr>
          <w:rFonts w:ascii="Times New Roman" w:hAnsi="Times New Roman" w:cs="Times New Roman"/>
          <w:b/>
          <w:bCs/>
        </w:rPr>
      </w:pPr>
      <w:r>
        <w:rPr>
          <w:rFonts w:ascii="Times New Roman" w:hAnsi="Times New Roman" w:cs="Times New Roman"/>
          <w:b/>
          <w:bCs/>
          <w:noProof/>
          <w:lang w:eastAsia="tr-TR"/>
        </w:rPr>
        <w:drawing>
          <wp:inline distT="0" distB="0" distL="0" distR="0" wp14:anchorId="0AB01DEF" wp14:editId="217909EE">
            <wp:extent cx="5391150" cy="765810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91150" cy="7658100"/>
                    </a:xfrm>
                    <a:prstGeom prst="rect">
                      <a:avLst/>
                    </a:prstGeom>
                    <a:noFill/>
                    <a:ln>
                      <a:noFill/>
                    </a:ln>
                  </pic:spPr>
                </pic:pic>
              </a:graphicData>
            </a:graphic>
          </wp:inline>
        </w:drawing>
      </w:r>
    </w:p>
    <w:p w14:paraId="5888334C" w14:textId="6667AF4A" w:rsidR="00B75A60" w:rsidRPr="005912C6" w:rsidRDefault="00B75A60" w:rsidP="00AE7EB6">
      <w:pPr>
        <w:pStyle w:val="Balk1"/>
        <w:spacing w:before="0"/>
        <w:jc w:val="center"/>
        <w:rPr>
          <w:rFonts w:ascii="Times New Roman" w:hAnsi="Times New Roman" w:cs="Times New Roman"/>
          <w:b/>
          <w:bCs/>
          <w:color w:val="auto"/>
          <w:sz w:val="24"/>
          <w:szCs w:val="24"/>
        </w:rPr>
      </w:pPr>
      <w:bookmarkStart w:id="275" w:name="_Toc71029901"/>
      <w:r w:rsidRPr="005912C6">
        <w:rPr>
          <w:rFonts w:ascii="Times New Roman" w:hAnsi="Times New Roman" w:cs="Times New Roman"/>
          <w:b/>
          <w:bCs/>
          <w:color w:val="auto"/>
          <w:sz w:val="24"/>
          <w:szCs w:val="24"/>
        </w:rPr>
        <w:lastRenderedPageBreak/>
        <w:t>E</w:t>
      </w:r>
      <w:r w:rsidR="00B07F5B">
        <w:rPr>
          <w:rFonts w:ascii="Times New Roman" w:hAnsi="Times New Roman" w:cs="Times New Roman"/>
          <w:b/>
          <w:bCs/>
          <w:color w:val="auto"/>
          <w:sz w:val="24"/>
          <w:szCs w:val="24"/>
        </w:rPr>
        <w:t>k.</w:t>
      </w:r>
      <w:r w:rsidRPr="005912C6">
        <w:rPr>
          <w:rFonts w:ascii="Times New Roman" w:hAnsi="Times New Roman" w:cs="Times New Roman"/>
          <w:b/>
          <w:bCs/>
          <w:color w:val="auto"/>
          <w:sz w:val="24"/>
          <w:szCs w:val="24"/>
        </w:rPr>
        <w:t xml:space="preserve">6 </w:t>
      </w:r>
      <w:r w:rsidR="00B07F5B" w:rsidRPr="005912C6">
        <w:rPr>
          <w:rFonts w:ascii="Times New Roman" w:hAnsi="Times New Roman" w:cs="Times New Roman"/>
          <w:b/>
          <w:bCs/>
          <w:color w:val="auto"/>
          <w:sz w:val="24"/>
          <w:szCs w:val="24"/>
        </w:rPr>
        <w:t>BİLGİLENDİRİLMİŞ ONAM FORMU</w:t>
      </w:r>
      <w:bookmarkEnd w:id="275"/>
    </w:p>
    <w:p w14:paraId="2B490DAA" w14:textId="77777777" w:rsidR="00176F18" w:rsidRPr="00AD08EA" w:rsidRDefault="00176F18" w:rsidP="00AE7EB6">
      <w:pPr>
        <w:pStyle w:val="Default"/>
        <w:spacing w:line="360" w:lineRule="auto"/>
        <w:jc w:val="both"/>
        <w:rPr>
          <w:color w:val="000000" w:themeColor="text1"/>
        </w:rPr>
      </w:pPr>
    </w:p>
    <w:p w14:paraId="2C9DFB84" w14:textId="77777777" w:rsidR="00176F18" w:rsidRPr="00AD08EA" w:rsidRDefault="00176F18" w:rsidP="00AE7EB6">
      <w:pPr>
        <w:pStyle w:val="Default"/>
        <w:spacing w:line="360" w:lineRule="auto"/>
        <w:jc w:val="both"/>
        <w:rPr>
          <w:color w:val="000000" w:themeColor="text1"/>
        </w:rPr>
      </w:pPr>
      <w:r w:rsidRPr="00AD08EA">
        <w:rPr>
          <w:color w:val="000000" w:themeColor="text1"/>
        </w:rPr>
        <w:t xml:space="preserve">Değerli Katılımcı, </w:t>
      </w:r>
    </w:p>
    <w:p w14:paraId="43C6B8BE" w14:textId="77777777" w:rsidR="00176F18" w:rsidRDefault="00176F18" w:rsidP="00AE7EB6">
      <w:pPr>
        <w:pStyle w:val="Default"/>
        <w:spacing w:line="360" w:lineRule="auto"/>
        <w:jc w:val="both"/>
        <w:rPr>
          <w:color w:val="000000" w:themeColor="text1"/>
        </w:rPr>
      </w:pPr>
      <w:r>
        <w:rPr>
          <w:color w:val="000000" w:themeColor="text1"/>
        </w:rPr>
        <w:t>Bu çalışma</w:t>
      </w:r>
      <w:r w:rsidRPr="00AD08EA">
        <w:rPr>
          <w:color w:val="000000" w:themeColor="text1"/>
        </w:rPr>
        <w:t xml:space="preserve">, </w:t>
      </w:r>
      <w:r>
        <w:rPr>
          <w:color w:val="000000" w:themeColor="text1"/>
        </w:rPr>
        <w:t xml:space="preserve">Gümüşhane Üniversitesi Sosyal Bilimler Enstitüsü Sosyal Hizmet Ana Bilim Dalı Yüksek Lisans Programı Kapsamında Dr. Öğr. Üyesi Sefa ERBAŞ danışmanlığında Yahya ÇAPAN tarafından yapılmaktadır.  </w:t>
      </w:r>
    </w:p>
    <w:p w14:paraId="39AA16EF" w14:textId="7FB5D20D" w:rsidR="00176F18" w:rsidRPr="002E2B60" w:rsidRDefault="00176F18" w:rsidP="00AE7EB6">
      <w:pPr>
        <w:pStyle w:val="Default"/>
        <w:spacing w:line="360" w:lineRule="auto"/>
        <w:jc w:val="both"/>
        <w:rPr>
          <w:color w:val="000000" w:themeColor="text1"/>
        </w:rPr>
      </w:pPr>
      <w:r w:rsidRPr="00AD08EA">
        <w:rPr>
          <w:color w:val="000000" w:themeColor="text1"/>
        </w:rPr>
        <w:t>Bu çalışma</w:t>
      </w:r>
      <w:r>
        <w:rPr>
          <w:color w:val="000000" w:themeColor="text1"/>
        </w:rPr>
        <w:t>da;</w:t>
      </w:r>
      <w:r w:rsidR="00D86955">
        <w:rPr>
          <w:color w:val="000000" w:themeColor="text1"/>
        </w:rPr>
        <w:t xml:space="preserve"> </w:t>
      </w:r>
      <w:r>
        <w:rPr>
          <w:color w:val="000000" w:themeColor="text1"/>
        </w:rPr>
        <w:t xml:space="preserve">engelli çocuğu bulunan ebeveynlerin, çocuklarının engelli olması nedeniyle yaşamış oldukları sorunlar sonucu tükenmişlik ve psikolojik iyi oluş düzeylerinin sosyal hizmet ile ilişkisi incelenecektir. İncelemenin sosyal hizmet uygulama alanına ve </w:t>
      </w:r>
      <w:r w:rsidR="00F75033">
        <w:rPr>
          <w:color w:val="000000" w:themeColor="text1"/>
        </w:rPr>
        <w:t>alanyazına</w:t>
      </w:r>
      <w:r>
        <w:rPr>
          <w:color w:val="000000" w:themeColor="text1"/>
        </w:rPr>
        <w:t xml:space="preserve"> katkı sağlayacağı düşünülmektedir. </w:t>
      </w:r>
      <w:r w:rsidRPr="0082115F">
        <w:rPr>
          <w:rFonts w:eastAsia="TimesNewRomanPSMT"/>
        </w:rPr>
        <w:t xml:space="preserve">Araştırmada veri elde etmek amacıyla </w:t>
      </w:r>
      <w:r>
        <w:rPr>
          <w:rFonts w:eastAsia="TimesNewRomanPSMT"/>
        </w:rPr>
        <w:t>Kişisel Bilgi Formu, T</w:t>
      </w:r>
      <w:r w:rsidRPr="0082115F">
        <w:rPr>
          <w:rFonts w:eastAsia="TimesNewRomanPSMT"/>
        </w:rPr>
        <w:t xml:space="preserve">ükenmişlik </w:t>
      </w:r>
      <w:r>
        <w:rPr>
          <w:rFonts w:eastAsia="TimesNewRomanPSMT"/>
        </w:rPr>
        <w:t>Ö</w:t>
      </w:r>
      <w:r w:rsidRPr="0082115F">
        <w:rPr>
          <w:rFonts w:eastAsia="TimesNewRomanPSMT"/>
        </w:rPr>
        <w:t>lçeği</w:t>
      </w:r>
      <w:r>
        <w:rPr>
          <w:rFonts w:eastAsia="TimesNewRomanPSMT"/>
        </w:rPr>
        <w:t xml:space="preserve"> ve P</w:t>
      </w:r>
      <w:r w:rsidRPr="0082115F">
        <w:rPr>
          <w:rFonts w:eastAsia="TimesNewRomanPSMT"/>
        </w:rPr>
        <w:t xml:space="preserve">sikolojik </w:t>
      </w:r>
      <w:r>
        <w:rPr>
          <w:rFonts w:eastAsia="TimesNewRomanPSMT"/>
        </w:rPr>
        <w:t>İ</w:t>
      </w:r>
      <w:r w:rsidRPr="0082115F">
        <w:rPr>
          <w:rFonts w:eastAsia="TimesNewRomanPSMT"/>
        </w:rPr>
        <w:t xml:space="preserve">yi </w:t>
      </w:r>
      <w:r>
        <w:rPr>
          <w:rFonts w:eastAsia="TimesNewRomanPSMT"/>
        </w:rPr>
        <w:t>O</w:t>
      </w:r>
      <w:r w:rsidRPr="0082115F">
        <w:rPr>
          <w:rFonts w:eastAsia="TimesNewRomanPSMT"/>
        </w:rPr>
        <w:t xml:space="preserve">luş </w:t>
      </w:r>
      <w:r>
        <w:rPr>
          <w:rFonts w:eastAsia="TimesNewRomanPSMT"/>
        </w:rPr>
        <w:t>Ö</w:t>
      </w:r>
      <w:r w:rsidRPr="0082115F">
        <w:rPr>
          <w:rFonts w:eastAsia="TimesNewRomanPSMT"/>
        </w:rPr>
        <w:t>lçeği kullanılacaktır. Bu anketlerde kimlik bilgileriniz gizli tutulacaktır. Vermiş olduğunuz yanıtları araştırmacı dışında hiç kimse öğrenemeyecektir. Sizden istenen anketlerdeki cümlelerden kendinize en uygun olan seçeneği (X) işareti koyarak belirtmenizdir. Verdiğiniz cevaplar</w:t>
      </w:r>
      <w:r w:rsidR="00D86955">
        <w:rPr>
          <w:rFonts w:eastAsia="TimesNewRomanPSMT"/>
        </w:rPr>
        <w:t xml:space="preserve"> </w:t>
      </w:r>
      <w:r w:rsidRPr="0082115F">
        <w:rPr>
          <w:rFonts w:eastAsia="TimesNewRomanPSMT"/>
        </w:rPr>
        <w:t xml:space="preserve">araştırmanın niteliği açısından çok önemlidir. </w:t>
      </w:r>
      <w:r w:rsidRPr="00AD08EA">
        <w:rPr>
          <w:color w:val="000000" w:themeColor="text1"/>
        </w:rPr>
        <w:t xml:space="preserve">Çalışmaya katılmama veya katıldıktan sonra herhangi bir anda çalışmadan çıkma hakkında sahipsiniz. </w:t>
      </w:r>
      <w:r w:rsidRPr="0082115F">
        <w:rPr>
          <w:rFonts w:eastAsia="TimesNewRomanPSMT"/>
        </w:rPr>
        <w:t>Araştırmada bize yardımcı olduğunuz için teşekkür ederiz.</w:t>
      </w:r>
    </w:p>
    <w:p w14:paraId="4D3E945B" w14:textId="77777777" w:rsidR="00176F18" w:rsidRPr="00411243" w:rsidRDefault="00176F18" w:rsidP="00AE7EB6">
      <w:pPr>
        <w:autoSpaceDE w:val="0"/>
        <w:autoSpaceDN w:val="0"/>
        <w:adjustRightInd w:val="0"/>
        <w:spacing w:after="0" w:line="360" w:lineRule="auto"/>
        <w:jc w:val="both"/>
        <w:rPr>
          <w:rFonts w:ascii="Times New Roman" w:hAnsi="Times New Roman" w:cs="Times New Roman"/>
        </w:rPr>
      </w:pPr>
    </w:p>
    <w:p w14:paraId="74CE5679" w14:textId="77777777" w:rsidR="00176F18" w:rsidRPr="00AD08EA" w:rsidRDefault="00176F18" w:rsidP="00AE7EB6">
      <w:pPr>
        <w:pStyle w:val="Default"/>
        <w:spacing w:line="360" w:lineRule="auto"/>
        <w:jc w:val="both"/>
        <w:rPr>
          <w:color w:val="000000" w:themeColor="text1"/>
        </w:rPr>
      </w:pPr>
      <w:r w:rsidRPr="00AD08EA">
        <w:rPr>
          <w:color w:val="000000" w:themeColor="text1"/>
        </w:rPr>
        <w:t xml:space="preserve"> Çalışmayla ilgili verilen bilgileri okudum ve gönüllü olarak katılmayı kabul ediyorum. </w:t>
      </w:r>
    </w:p>
    <w:p w14:paraId="2AD863FB" w14:textId="77777777" w:rsidR="00176F18" w:rsidRPr="00AD08EA" w:rsidRDefault="00176F18" w:rsidP="00AE7EB6">
      <w:pPr>
        <w:pStyle w:val="Default"/>
        <w:spacing w:line="360" w:lineRule="auto"/>
        <w:jc w:val="both"/>
        <w:rPr>
          <w:color w:val="000000" w:themeColor="text1"/>
        </w:rPr>
      </w:pPr>
    </w:p>
    <w:p w14:paraId="4A80701F" w14:textId="77777777" w:rsidR="00176F18" w:rsidRDefault="00176F18" w:rsidP="00AE7EB6">
      <w:pPr>
        <w:spacing w:line="240" w:lineRule="exact"/>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Adı Soyadı</w:t>
      </w:r>
    </w:p>
    <w:p w14:paraId="3C5A2A3B" w14:textId="77777777" w:rsidR="00176F18" w:rsidRPr="00AD08EA" w:rsidRDefault="00176F18" w:rsidP="00AE7EB6">
      <w:pPr>
        <w:spacing w:line="240" w:lineRule="exact"/>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Tarih/İmza</w:t>
      </w:r>
    </w:p>
    <w:p w14:paraId="6A12F285" w14:textId="77777777" w:rsidR="009C6A56" w:rsidRDefault="009C6A56" w:rsidP="00AE7EB6">
      <w:pPr>
        <w:rPr>
          <w:rFonts w:ascii="Times New Roman" w:hAnsi="Times New Roman" w:cs="Times New Roman"/>
          <w:b/>
          <w:bCs/>
        </w:rPr>
      </w:pPr>
    </w:p>
    <w:p w14:paraId="73EED764" w14:textId="77777777" w:rsidR="009C6A56" w:rsidRDefault="009C6A56" w:rsidP="00AE7EB6">
      <w:pPr>
        <w:rPr>
          <w:rFonts w:ascii="Times New Roman" w:hAnsi="Times New Roman" w:cs="Times New Roman"/>
          <w:b/>
          <w:bCs/>
        </w:rPr>
      </w:pPr>
    </w:p>
    <w:p w14:paraId="2CCA19EE" w14:textId="77777777" w:rsidR="009C6A56" w:rsidRDefault="009C6A56" w:rsidP="00AE7EB6">
      <w:pPr>
        <w:rPr>
          <w:rFonts w:ascii="Times New Roman" w:hAnsi="Times New Roman" w:cs="Times New Roman"/>
          <w:b/>
          <w:bCs/>
        </w:rPr>
      </w:pPr>
    </w:p>
    <w:p w14:paraId="60518A03" w14:textId="77777777" w:rsidR="009C6A56" w:rsidRDefault="009C6A56" w:rsidP="00AE7EB6">
      <w:pPr>
        <w:rPr>
          <w:rFonts w:ascii="Times New Roman" w:hAnsi="Times New Roman" w:cs="Times New Roman"/>
          <w:b/>
          <w:bCs/>
        </w:rPr>
      </w:pPr>
    </w:p>
    <w:p w14:paraId="33288B07" w14:textId="77777777" w:rsidR="009C6A56" w:rsidRDefault="009C6A56" w:rsidP="00AE7EB6">
      <w:pPr>
        <w:rPr>
          <w:rFonts w:ascii="Times New Roman" w:hAnsi="Times New Roman" w:cs="Times New Roman"/>
          <w:b/>
          <w:bCs/>
        </w:rPr>
      </w:pPr>
    </w:p>
    <w:p w14:paraId="356A61A3" w14:textId="46B43BCC" w:rsidR="00176F18" w:rsidRDefault="00176F18" w:rsidP="00AE7EB6">
      <w:pPr>
        <w:rPr>
          <w:rFonts w:ascii="Times New Roman" w:hAnsi="Times New Roman" w:cs="Times New Roman"/>
          <w:b/>
          <w:bCs/>
        </w:rPr>
      </w:pPr>
    </w:p>
    <w:p w14:paraId="0B66ECA3" w14:textId="77777777" w:rsidR="00C62CD7" w:rsidRDefault="00C62CD7" w:rsidP="00AE7EB6">
      <w:pPr>
        <w:rPr>
          <w:rFonts w:ascii="Times New Roman" w:hAnsi="Times New Roman" w:cs="Times New Roman"/>
          <w:b/>
          <w:bCs/>
        </w:rPr>
      </w:pPr>
    </w:p>
    <w:p w14:paraId="4D3078BD" w14:textId="77777777" w:rsidR="009C6A56" w:rsidRDefault="009C6A56" w:rsidP="00AE7EB6">
      <w:pPr>
        <w:rPr>
          <w:rFonts w:ascii="Times New Roman" w:hAnsi="Times New Roman" w:cs="Times New Roman"/>
          <w:b/>
          <w:bCs/>
        </w:rPr>
      </w:pPr>
    </w:p>
    <w:p w14:paraId="5794D249" w14:textId="692DA9DF" w:rsidR="009C6A56" w:rsidRDefault="009C6A56" w:rsidP="00AE7EB6">
      <w:pPr>
        <w:rPr>
          <w:rFonts w:ascii="Times New Roman" w:hAnsi="Times New Roman" w:cs="Times New Roman"/>
          <w:b/>
          <w:bCs/>
        </w:rPr>
      </w:pPr>
    </w:p>
    <w:p w14:paraId="17DABD1C" w14:textId="77777777" w:rsidR="00F74DFB" w:rsidRDefault="00F74DFB" w:rsidP="00AE7EB6">
      <w:pPr>
        <w:rPr>
          <w:rFonts w:ascii="Times New Roman" w:hAnsi="Times New Roman" w:cs="Times New Roman"/>
          <w:b/>
          <w:bCs/>
        </w:rPr>
      </w:pPr>
    </w:p>
    <w:p w14:paraId="03541C61" w14:textId="41C6C527" w:rsidR="00B75A60" w:rsidRPr="005912C6" w:rsidRDefault="00B75A60" w:rsidP="00AE7EB6">
      <w:pPr>
        <w:pStyle w:val="Balk1"/>
        <w:spacing w:before="0"/>
        <w:jc w:val="center"/>
        <w:rPr>
          <w:rFonts w:ascii="Times New Roman" w:hAnsi="Times New Roman" w:cs="Times New Roman"/>
          <w:b/>
          <w:bCs/>
          <w:color w:val="auto"/>
          <w:sz w:val="24"/>
          <w:szCs w:val="24"/>
        </w:rPr>
      </w:pPr>
      <w:bookmarkStart w:id="276" w:name="_Toc71029902"/>
      <w:r w:rsidRPr="005912C6">
        <w:rPr>
          <w:rFonts w:ascii="Times New Roman" w:hAnsi="Times New Roman" w:cs="Times New Roman"/>
          <w:b/>
          <w:bCs/>
          <w:color w:val="auto"/>
          <w:sz w:val="24"/>
          <w:szCs w:val="24"/>
        </w:rPr>
        <w:lastRenderedPageBreak/>
        <w:t>E</w:t>
      </w:r>
      <w:r w:rsidR="00B07F5B">
        <w:rPr>
          <w:rFonts w:ascii="Times New Roman" w:hAnsi="Times New Roman" w:cs="Times New Roman"/>
          <w:b/>
          <w:bCs/>
          <w:color w:val="auto"/>
          <w:sz w:val="24"/>
          <w:szCs w:val="24"/>
        </w:rPr>
        <w:t>k.</w:t>
      </w:r>
      <w:r w:rsidRPr="005912C6">
        <w:rPr>
          <w:rFonts w:ascii="Times New Roman" w:hAnsi="Times New Roman" w:cs="Times New Roman"/>
          <w:b/>
          <w:bCs/>
          <w:color w:val="auto"/>
          <w:sz w:val="24"/>
          <w:szCs w:val="24"/>
        </w:rPr>
        <w:t>7</w:t>
      </w:r>
      <w:r w:rsidR="00B07F5B" w:rsidRPr="005912C6">
        <w:rPr>
          <w:rFonts w:ascii="Times New Roman" w:hAnsi="Times New Roman" w:cs="Times New Roman"/>
          <w:b/>
          <w:bCs/>
          <w:color w:val="auto"/>
          <w:sz w:val="24"/>
          <w:szCs w:val="24"/>
        </w:rPr>
        <w:t xml:space="preserve"> SORU FORMU</w:t>
      </w:r>
      <w:bookmarkEnd w:id="276"/>
    </w:p>
    <w:p w14:paraId="4CD17141" w14:textId="77777777" w:rsidR="00D5014B" w:rsidRDefault="00D5014B" w:rsidP="00AE7EB6">
      <w:pPr>
        <w:jc w:val="center"/>
        <w:rPr>
          <w:rFonts w:ascii="Times New Roman" w:hAnsi="Times New Roman" w:cs="Times New Roman"/>
        </w:rPr>
      </w:pPr>
    </w:p>
    <w:p w14:paraId="19F2B76A"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iCs/>
          <w:sz w:val="24"/>
          <w:szCs w:val="24"/>
        </w:rPr>
      </w:pPr>
      <w:r w:rsidRPr="009B6134">
        <w:rPr>
          <w:rFonts w:ascii="Times New Roman" w:hAnsi="Times New Roman" w:cs="Times New Roman"/>
          <w:iCs/>
          <w:sz w:val="24"/>
          <w:szCs w:val="24"/>
        </w:rPr>
        <w:t>Sayın Katılımcı,</w:t>
      </w:r>
    </w:p>
    <w:p w14:paraId="0F731E19"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iCs/>
          <w:sz w:val="24"/>
          <w:szCs w:val="24"/>
        </w:rPr>
      </w:pPr>
      <w:r w:rsidRPr="009B6134">
        <w:rPr>
          <w:rFonts w:ascii="Times New Roman" w:hAnsi="Times New Roman" w:cs="Times New Roman"/>
          <w:iCs/>
          <w:sz w:val="24"/>
          <w:szCs w:val="24"/>
        </w:rPr>
        <w:t>Bilimsel bir araştırma kapsamında hazırlanan bu soru formunda vereceğiniz yanıtlar saklı tutulacaktır. İsim/soy isim ve iletişim bilgileri istenilmemektedir. Aşağıda kişisel bilgilerinize ilişkin bazı sorular yer almaktadır. Lütfen, her soruyu size en uygun şekilde yanıtlayınız. Yaptığınız işaretlemelerin samimi olması çalışmanın güvenilirliği açısından önem taşımaktadır. Çalışma hakkında daha detaylı bilgi almak isterseniz mail adresinden ulaşım sağlayabilirsiniz. Katkılarınızdan dolayı teşekkür ederim.</w:t>
      </w:r>
    </w:p>
    <w:p w14:paraId="4E566E96"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iCs/>
          <w:sz w:val="24"/>
          <w:szCs w:val="24"/>
        </w:rPr>
      </w:pPr>
    </w:p>
    <w:p w14:paraId="19904402" w14:textId="6145A77C" w:rsidR="009B6134" w:rsidRPr="009B6134" w:rsidRDefault="009B6134" w:rsidP="00AE7EB6">
      <w:pPr>
        <w:autoSpaceDE w:val="0"/>
        <w:autoSpaceDN w:val="0"/>
        <w:adjustRightInd w:val="0"/>
        <w:spacing w:after="0" w:line="240" w:lineRule="auto"/>
        <w:jc w:val="right"/>
        <w:rPr>
          <w:rFonts w:ascii="Times New Roman" w:hAnsi="Times New Roman" w:cs="Times New Roman"/>
          <w:iCs/>
          <w:sz w:val="24"/>
          <w:szCs w:val="24"/>
        </w:rPr>
      </w:pPr>
      <w:r w:rsidRPr="009B6134">
        <w:rPr>
          <w:rFonts w:ascii="Times New Roman" w:hAnsi="Times New Roman" w:cs="Times New Roman"/>
          <w:iCs/>
          <w:sz w:val="24"/>
          <w:szCs w:val="24"/>
        </w:rPr>
        <w:t xml:space="preserve">Yahya ÇAPAN                                                                                                                                                                           </w:t>
      </w:r>
    </w:p>
    <w:p w14:paraId="4E8DCA02"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sz w:val="24"/>
          <w:szCs w:val="24"/>
        </w:rPr>
      </w:pPr>
    </w:p>
    <w:p w14:paraId="308B7AEE"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sz w:val="24"/>
          <w:szCs w:val="24"/>
        </w:rPr>
      </w:pPr>
    </w:p>
    <w:p w14:paraId="71F7CBE2" w14:textId="77777777" w:rsidR="009B6134" w:rsidRPr="009B6134" w:rsidRDefault="009B6134" w:rsidP="00AE7EB6">
      <w:pPr>
        <w:autoSpaceDE w:val="0"/>
        <w:autoSpaceDN w:val="0"/>
        <w:adjustRightInd w:val="0"/>
        <w:spacing w:after="0" w:line="240" w:lineRule="auto"/>
        <w:jc w:val="center"/>
        <w:rPr>
          <w:rFonts w:ascii="Times New Roman" w:hAnsi="Times New Roman" w:cs="Times New Roman"/>
          <w:b/>
          <w:i/>
          <w:sz w:val="24"/>
          <w:szCs w:val="24"/>
        </w:rPr>
      </w:pPr>
      <w:r w:rsidRPr="009B6134">
        <w:rPr>
          <w:rFonts w:ascii="Times New Roman" w:hAnsi="Times New Roman" w:cs="Times New Roman"/>
          <w:b/>
          <w:i/>
          <w:sz w:val="24"/>
          <w:szCs w:val="24"/>
        </w:rPr>
        <w:t>KİŞİSEL BİLGİ FORMU</w:t>
      </w:r>
    </w:p>
    <w:p w14:paraId="4A558B9F"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bCs/>
          <w:sz w:val="24"/>
          <w:szCs w:val="24"/>
        </w:rPr>
      </w:pPr>
    </w:p>
    <w:p w14:paraId="4EDA299A"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t xml:space="preserve">Yaşınız </w:t>
      </w: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20-30  ( ) 31-40 ( ) 41-50 ( ) 51 yaş ve üzeri</w:t>
      </w:r>
    </w:p>
    <w:p w14:paraId="227AE6CB" w14:textId="77777777" w:rsidR="009B6134" w:rsidRPr="009B6134" w:rsidRDefault="009B6134" w:rsidP="00AE7EB6">
      <w:pPr>
        <w:pStyle w:val="ListeParagraf"/>
        <w:autoSpaceDE w:val="0"/>
        <w:autoSpaceDN w:val="0"/>
        <w:adjustRightInd w:val="0"/>
        <w:spacing w:after="0" w:line="240" w:lineRule="auto"/>
        <w:ind w:left="0"/>
        <w:jc w:val="both"/>
        <w:rPr>
          <w:rFonts w:ascii="Times New Roman" w:hAnsi="Times New Roman" w:cs="Times New Roman"/>
          <w:bCs/>
          <w:sz w:val="24"/>
          <w:szCs w:val="24"/>
        </w:rPr>
      </w:pPr>
    </w:p>
    <w:p w14:paraId="5FF4B829"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t xml:space="preserve">Ebeveynlik durumunuz: </w:t>
      </w: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Anne ( ) Baba</w:t>
      </w:r>
    </w:p>
    <w:p w14:paraId="4A49E27F"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bCs/>
          <w:sz w:val="24"/>
          <w:szCs w:val="24"/>
        </w:rPr>
      </w:pPr>
    </w:p>
    <w:p w14:paraId="0F8307AB"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t xml:space="preserve">Eğitim düzeyiniz: </w:t>
      </w: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İlkokul ( ) Ortaokul ( ) Lise  ( ) Üniversite ( )Yüksek Lisans ve üzeri</w:t>
      </w:r>
    </w:p>
    <w:p w14:paraId="30C9E352" w14:textId="77777777" w:rsidR="009B6134" w:rsidRPr="009B6134" w:rsidRDefault="009B6134" w:rsidP="00AE7EB6">
      <w:pPr>
        <w:pStyle w:val="ListeParagraf"/>
        <w:ind w:left="0"/>
        <w:rPr>
          <w:rFonts w:ascii="Times New Roman" w:hAnsi="Times New Roman" w:cs="Times New Roman"/>
          <w:bCs/>
          <w:sz w:val="24"/>
          <w:szCs w:val="24"/>
        </w:rPr>
      </w:pPr>
    </w:p>
    <w:p w14:paraId="4C227D1B"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t xml:space="preserve">Medeni durumunuz: </w:t>
      </w: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Evli ( ) Boşanmış ( ) Eşi Vefat Etmiş      </w:t>
      </w:r>
    </w:p>
    <w:p w14:paraId="6226571D" w14:textId="77777777" w:rsidR="009B6134" w:rsidRPr="009B6134" w:rsidRDefault="009B6134" w:rsidP="00AE7EB6">
      <w:pPr>
        <w:pStyle w:val="ListeParagraf"/>
        <w:ind w:left="0"/>
        <w:rPr>
          <w:rFonts w:ascii="Times New Roman" w:hAnsi="Times New Roman" w:cs="Times New Roman"/>
          <w:bCs/>
          <w:sz w:val="24"/>
          <w:szCs w:val="24"/>
        </w:rPr>
      </w:pPr>
    </w:p>
    <w:p w14:paraId="73E8D95C"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t xml:space="preserve">Çocuk sayınız: </w:t>
      </w: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1 ( ) 2 ( ) 3 ( ) 4 ve üzeri</w:t>
      </w:r>
    </w:p>
    <w:p w14:paraId="46E798DB" w14:textId="77777777" w:rsidR="009B6134" w:rsidRPr="009B6134" w:rsidRDefault="009B6134" w:rsidP="00AE7EB6">
      <w:pPr>
        <w:pStyle w:val="ListeParagraf"/>
        <w:ind w:left="0"/>
        <w:rPr>
          <w:rFonts w:ascii="Times New Roman" w:hAnsi="Times New Roman" w:cs="Times New Roman"/>
          <w:bCs/>
          <w:sz w:val="24"/>
          <w:szCs w:val="24"/>
        </w:rPr>
      </w:pPr>
    </w:p>
    <w:p w14:paraId="3DDFDBE8"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t>Engel durumu bulunan çocuğunuzun cinsiyeti (Engelli birden fazla çocuğunuz var ise açıklama kısmına engelli çocuklarınızın cinsiyetlerini belirtiniz.)</w:t>
      </w:r>
    </w:p>
    <w:p w14:paraId="50041EA9"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bCs/>
          <w:sz w:val="24"/>
          <w:szCs w:val="24"/>
        </w:rPr>
      </w:pPr>
    </w:p>
    <w:p w14:paraId="491908E5" w14:textId="77777777" w:rsidR="009B6134" w:rsidRPr="009B6134" w:rsidRDefault="00D86955" w:rsidP="00AE7EB6">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proofErr w:type="gramStart"/>
      <w:r w:rsidR="009B6134" w:rsidRPr="009B6134">
        <w:rPr>
          <w:rFonts w:ascii="Times New Roman" w:hAnsi="Times New Roman" w:cs="Times New Roman"/>
          <w:bCs/>
          <w:sz w:val="24"/>
          <w:szCs w:val="24"/>
        </w:rPr>
        <w:t>( )</w:t>
      </w:r>
      <w:proofErr w:type="gramEnd"/>
      <w:r w:rsidR="009B6134" w:rsidRPr="009B6134">
        <w:rPr>
          <w:rFonts w:ascii="Times New Roman" w:hAnsi="Times New Roman" w:cs="Times New Roman"/>
          <w:bCs/>
          <w:sz w:val="24"/>
          <w:szCs w:val="24"/>
        </w:rPr>
        <w:t xml:space="preserve"> Kız          ( ) Erkek</w:t>
      </w:r>
      <w:r w:rsidR="009B6134" w:rsidRPr="009B6134">
        <w:rPr>
          <w:rFonts w:ascii="Times New Roman" w:hAnsi="Times New Roman" w:cs="Times New Roman"/>
          <w:bCs/>
          <w:sz w:val="24"/>
          <w:szCs w:val="24"/>
        </w:rPr>
        <w:tab/>
        <w:t>Açıklama:………………………</w:t>
      </w:r>
    </w:p>
    <w:p w14:paraId="60770850" w14:textId="77777777" w:rsidR="009B6134" w:rsidRPr="009B6134" w:rsidRDefault="009B6134" w:rsidP="00AE7EB6">
      <w:pPr>
        <w:pStyle w:val="ListeParagraf"/>
        <w:ind w:left="0"/>
        <w:rPr>
          <w:rFonts w:ascii="Times New Roman" w:hAnsi="Times New Roman" w:cs="Times New Roman"/>
          <w:bCs/>
          <w:sz w:val="24"/>
          <w:szCs w:val="24"/>
        </w:rPr>
      </w:pPr>
    </w:p>
    <w:p w14:paraId="5186DE12"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t xml:space="preserve">Engel durumu bulunan çocuk sayınızı belirtiniz: </w:t>
      </w: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1 ( ) 2 ve üzeri</w:t>
      </w:r>
    </w:p>
    <w:p w14:paraId="3E023FCA" w14:textId="77777777" w:rsidR="009B6134" w:rsidRPr="009B6134" w:rsidRDefault="009B6134" w:rsidP="00AE7EB6">
      <w:pPr>
        <w:pStyle w:val="ListeParagraf"/>
        <w:ind w:left="0"/>
        <w:rPr>
          <w:rFonts w:ascii="Times New Roman" w:hAnsi="Times New Roman" w:cs="Times New Roman"/>
          <w:bCs/>
          <w:sz w:val="24"/>
          <w:szCs w:val="24"/>
        </w:rPr>
      </w:pPr>
    </w:p>
    <w:p w14:paraId="77560DC2"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t xml:space="preserve">Engeli bulunan çocuğunuzun yaşını belirtiniz: </w:t>
      </w: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0-5 yaş ( ) 6-10 yaş ( ) 11-15 yaş   </w:t>
      </w:r>
    </w:p>
    <w:p w14:paraId="3B5AC277" w14:textId="77777777" w:rsidR="009B6134" w:rsidRPr="009B6134" w:rsidRDefault="009B6134" w:rsidP="00AE7EB6">
      <w:pPr>
        <w:pStyle w:val="ListeParagraf"/>
        <w:ind w:left="0"/>
        <w:rPr>
          <w:rFonts w:ascii="Times New Roman" w:hAnsi="Times New Roman" w:cs="Times New Roman"/>
          <w:bCs/>
          <w:sz w:val="24"/>
          <w:szCs w:val="24"/>
        </w:rPr>
      </w:pPr>
    </w:p>
    <w:p w14:paraId="23E313CB" w14:textId="77777777" w:rsidR="009B6134" w:rsidRPr="009B6134" w:rsidRDefault="009B6134" w:rsidP="00AE7EB6">
      <w:pPr>
        <w:pStyle w:val="ListeParagraf"/>
        <w:autoSpaceDE w:val="0"/>
        <w:autoSpaceDN w:val="0"/>
        <w:adjustRightInd w:val="0"/>
        <w:spacing w:after="0" w:line="240" w:lineRule="auto"/>
        <w:ind w:left="0"/>
        <w:jc w:val="both"/>
        <w:rPr>
          <w:rFonts w:ascii="Times New Roman" w:hAnsi="Times New Roman" w:cs="Times New Roman"/>
          <w:bCs/>
          <w:sz w:val="24"/>
          <w:szCs w:val="24"/>
        </w:rPr>
      </w:pP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16-20 yaş      ( ) 21 yaş ve üzeri</w:t>
      </w:r>
    </w:p>
    <w:p w14:paraId="597B0DF0" w14:textId="77777777" w:rsidR="009B6134" w:rsidRPr="009B6134" w:rsidRDefault="009B6134" w:rsidP="00AE7EB6">
      <w:pPr>
        <w:pStyle w:val="ListeParagraf"/>
        <w:ind w:left="0"/>
        <w:rPr>
          <w:rFonts w:ascii="Times New Roman" w:hAnsi="Times New Roman" w:cs="Times New Roman"/>
          <w:bCs/>
          <w:sz w:val="24"/>
          <w:szCs w:val="24"/>
        </w:rPr>
      </w:pPr>
    </w:p>
    <w:p w14:paraId="60D29D0E"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color w:val="FF0000"/>
          <w:sz w:val="24"/>
          <w:szCs w:val="24"/>
        </w:rPr>
      </w:pPr>
      <w:r w:rsidRPr="009B6134">
        <w:rPr>
          <w:rFonts w:ascii="Times New Roman" w:hAnsi="Times New Roman" w:cs="Times New Roman"/>
          <w:bCs/>
          <w:sz w:val="24"/>
          <w:szCs w:val="24"/>
        </w:rPr>
        <w:t xml:space="preserve">Çocuğunuza kim bakım sağlıyor? </w:t>
      </w: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Evde Bakım  ( ) Kurum Bakımı ( ) Gündüz Bakım ve Rehabilitasyon Merkezi</w:t>
      </w:r>
    </w:p>
    <w:p w14:paraId="0AE01F5F" w14:textId="77777777" w:rsidR="009B6134" w:rsidRPr="009B6134" w:rsidRDefault="009B6134" w:rsidP="00AE7EB6">
      <w:pPr>
        <w:pStyle w:val="ListeParagraf"/>
        <w:ind w:left="0"/>
        <w:rPr>
          <w:rFonts w:ascii="Times New Roman" w:hAnsi="Times New Roman" w:cs="Times New Roman"/>
          <w:bCs/>
          <w:color w:val="FF0000"/>
          <w:sz w:val="24"/>
          <w:szCs w:val="24"/>
        </w:rPr>
      </w:pPr>
    </w:p>
    <w:p w14:paraId="53202799"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t>Çocuğunuzun tanısı nedir?</w:t>
      </w:r>
    </w:p>
    <w:p w14:paraId="139BF93E"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bCs/>
          <w:sz w:val="24"/>
          <w:szCs w:val="24"/>
        </w:rPr>
      </w:pPr>
    </w:p>
    <w:p w14:paraId="61B57F23"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bCs/>
          <w:sz w:val="24"/>
          <w:szCs w:val="24"/>
        </w:rPr>
      </w:pP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Hafif Düzeyde Engelli                  ( ) Orta Düzeyde Engelli    </w:t>
      </w:r>
    </w:p>
    <w:p w14:paraId="0ADB43BA"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bCs/>
          <w:sz w:val="24"/>
          <w:szCs w:val="24"/>
        </w:rPr>
      </w:pP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İleri Düzeyde Engelli                    ( ) Ağır Düzeyde Engelli                    </w:t>
      </w:r>
    </w:p>
    <w:p w14:paraId="18C1DA2A"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bCs/>
          <w:sz w:val="24"/>
          <w:szCs w:val="24"/>
        </w:rPr>
      </w:pPr>
    </w:p>
    <w:p w14:paraId="5FDB3B72"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lastRenderedPageBreak/>
        <w:t>Çocuğunuzun yaşadığı engellilik türünü belirtiniz: (Engel türünü belirten seçenekleri işaretleyiniz)</w:t>
      </w:r>
    </w:p>
    <w:p w14:paraId="78847B79"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bCs/>
          <w:sz w:val="24"/>
          <w:szCs w:val="24"/>
        </w:rPr>
      </w:pPr>
    </w:p>
    <w:p w14:paraId="0D81C2DA" w14:textId="77777777" w:rsidR="009B6134" w:rsidRPr="009B6134" w:rsidRDefault="009B6134" w:rsidP="00AE7EB6">
      <w:pPr>
        <w:pStyle w:val="ListeParagraf"/>
        <w:autoSpaceDE w:val="0"/>
        <w:autoSpaceDN w:val="0"/>
        <w:adjustRightInd w:val="0"/>
        <w:spacing w:after="0" w:line="240" w:lineRule="auto"/>
        <w:ind w:left="0"/>
        <w:jc w:val="both"/>
        <w:rPr>
          <w:rFonts w:ascii="Times New Roman" w:hAnsi="Times New Roman" w:cs="Times New Roman"/>
          <w:bCs/>
          <w:sz w:val="24"/>
          <w:szCs w:val="24"/>
        </w:rPr>
      </w:pP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Ort</w:t>
      </w:r>
      <w:r w:rsidR="00D86955">
        <w:rPr>
          <w:rFonts w:ascii="Times New Roman" w:hAnsi="Times New Roman" w:cs="Times New Roman"/>
          <w:bCs/>
          <w:sz w:val="24"/>
          <w:szCs w:val="24"/>
        </w:rPr>
        <w:t xml:space="preserve">opedik Engelli        </w:t>
      </w:r>
      <w:r w:rsidRPr="009B6134">
        <w:rPr>
          <w:rFonts w:ascii="Times New Roman" w:hAnsi="Times New Roman" w:cs="Times New Roman"/>
          <w:bCs/>
          <w:sz w:val="24"/>
          <w:szCs w:val="24"/>
        </w:rPr>
        <w:t xml:space="preserve">    ( ) Ruhsal ve Duygusal Engelli        ( ) İşitme Engelli</w:t>
      </w:r>
    </w:p>
    <w:p w14:paraId="461CDC44" w14:textId="77777777" w:rsidR="009B6134" w:rsidRPr="009B6134" w:rsidRDefault="00D86955" w:rsidP="00AE7EB6">
      <w:pPr>
        <w:pStyle w:val="ListeParagraf"/>
        <w:autoSpaceDE w:val="0"/>
        <w:autoSpaceDN w:val="0"/>
        <w:adjustRightInd w:val="0"/>
        <w:spacing w:after="0" w:line="240" w:lineRule="auto"/>
        <w:ind w:left="0"/>
        <w:jc w:val="both"/>
        <w:rPr>
          <w:rFonts w:ascii="Times New Roman" w:hAnsi="Times New Roman" w:cs="Times New Roman"/>
          <w:bCs/>
          <w:sz w:val="24"/>
          <w:szCs w:val="24"/>
        </w:rPr>
      </w:pPr>
      <w:proofErr w:type="gramStart"/>
      <w:r>
        <w:rPr>
          <w:rFonts w:ascii="Times New Roman" w:hAnsi="Times New Roman" w:cs="Times New Roman"/>
          <w:bCs/>
          <w:sz w:val="24"/>
          <w:szCs w:val="24"/>
        </w:rPr>
        <w:t>( )</w:t>
      </w:r>
      <w:proofErr w:type="gramEnd"/>
      <w:r>
        <w:rPr>
          <w:rFonts w:ascii="Times New Roman" w:hAnsi="Times New Roman" w:cs="Times New Roman"/>
          <w:bCs/>
          <w:sz w:val="24"/>
          <w:szCs w:val="24"/>
        </w:rPr>
        <w:t xml:space="preserve"> Zihinsel Engel </w:t>
      </w:r>
      <w:r w:rsidR="009B6134" w:rsidRPr="009B6134">
        <w:rPr>
          <w:rFonts w:ascii="Times New Roman" w:hAnsi="Times New Roman" w:cs="Times New Roman"/>
          <w:bCs/>
          <w:sz w:val="24"/>
          <w:szCs w:val="24"/>
        </w:rPr>
        <w:t xml:space="preserve">                ( ) Dil ve Konuşma Engelli              ( ) Görme Engelli</w:t>
      </w:r>
    </w:p>
    <w:p w14:paraId="5C3B09F2" w14:textId="77777777" w:rsidR="009B6134" w:rsidRPr="009B6134" w:rsidRDefault="009B6134" w:rsidP="00AE7EB6">
      <w:pPr>
        <w:pStyle w:val="ListeParagraf"/>
        <w:autoSpaceDE w:val="0"/>
        <w:autoSpaceDN w:val="0"/>
        <w:adjustRightInd w:val="0"/>
        <w:spacing w:after="0" w:line="240" w:lineRule="auto"/>
        <w:ind w:left="0"/>
        <w:jc w:val="both"/>
        <w:rPr>
          <w:rFonts w:ascii="Times New Roman" w:hAnsi="Times New Roman" w:cs="Times New Roman"/>
          <w:bCs/>
          <w:sz w:val="24"/>
          <w:szCs w:val="24"/>
        </w:rPr>
      </w:pP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Birden Fazla: .…………………..</w:t>
      </w:r>
    </w:p>
    <w:p w14:paraId="5FF982AC"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bCs/>
          <w:color w:val="FF0000"/>
          <w:sz w:val="24"/>
          <w:szCs w:val="24"/>
        </w:rPr>
      </w:pPr>
    </w:p>
    <w:p w14:paraId="0216E0B2" w14:textId="77777777" w:rsidR="009B6134" w:rsidRPr="00D86955"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t xml:space="preserve">Çalıştığınız Kurum: </w:t>
      </w: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Özel Sektör  ( ) Kamu Sektörü  ( ) Kendi İşim  ( ) Ev Hanımı</w:t>
      </w:r>
    </w:p>
    <w:p w14:paraId="42B6C8D5" w14:textId="77777777" w:rsidR="009B6134" w:rsidRPr="009B6134" w:rsidRDefault="009B6134" w:rsidP="00AE7EB6">
      <w:pPr>
        <w:pStyle w:val="ListeParagraf"/>
        <w:ind w:left="0"/>
        <w:rPr>
          <w:rFonts w:ascii="Times New Roman" w:hAnsi="Times New Roman" w:cs="Times New Roman"/>
          <w:bCs/>
          <w:sz w:val="24"/>
          <w:szCs w:val="24"/>
        </w:rPr>
      </w:pPr>
    </w:p>
    <w:p w14:paraId="794367BF"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t xml:space="preserve">Aylık Net Geliriniz: </w:t>
      </w: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1.000 TL altı ( ) 1.001 TL-3.000 TL arası ( )3.001-5.000 TL arası</w:t>
      </w:r>
    </w:p>
    <w:p w14:paraId="29F00F76" w14:textId="77777777" w:rsidR="009B6134" w:rsidRPr="009B6134" w:rsidRDefault="00D86955" w:rsidP="00AE7EB6">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proofErr w:type="gramStart"/>
      <w:r w:rsidR="009B6134" w:rsidRPr="009B6134">
        <w:rPr>
          <w:rFonts w:ascii="Times New Roman" w:hAnsi="Times New Roman" w:cs="Times New Roman"/>
          <w:bCs/>
          <w:sz w:val="24"/>
          <w:szCs w:val="24"/>
        </w:rPr>
        <w:t>( )</w:t>
      </w:r>
      <w:proofErr w:type="gramEnd"/>
      <w:r w:rsidR="009B6134" w:rsidRPr="009B6134">
        <w:rPr>
          <w:rFonts w:ascii="Times New Roman" w:hAnsi="Times New Roman" w:cs="Times New Roman"/>
          <w:bCs/>
          <w:sz w:val="24"/>
          <w:szCs w:val="24"/>
        </w:rPr>
        <w:t xml:space="preserve"> 5001 TL ve üzeri</w:t>
      </w:r>
    </w:p>
    <w:p w14:paraId="798DEC1E"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bCs/>
          <w:sz w:val="24"/>
          <w:szCs w:val="24"/>
        </w:rPr>
      </w:pPr>
    </w:p>
    <w:p w14:paraId="54A83B53" w14:textId="77777777" w:rsidR="009B6134" w:rsidRPr="009B6134" w:rsidRDefault="009B6134" w:rsidP="00AE7EB6">
      <w:pPr>
        <w:pStyle w:val="ListeParagraf"/>
        <w:autoSpaceDE w:val="0"/>
        <w:autoSpaceDN w:val="0"/>
        <w:adjustRightInd w:val="0"/>
        <w:spacing w:after="0" w:line="240" w:lineRule="auto"/>
        <w:ind w:left="0"/>
        <w:jc w:val="both"/>
        <w:rPr>
          <w:rFonts w:ascii="Times New Roman" w:hAnsi="Times New Roman" w:cs="Times New Roman"/>
          <w:bCs/>
          <w:sz w:val="24"/>
          <w:szCs w:val="24"/>
        </w:rPr>
      </w:pPr>
    </w:p>
    <w:p w14:paraId="54F8C5E1" w14:textId="77777777" w:rsidR="009B6134" w:rsidRPr="009B6134" w:rsidRDefault="009B6134" w:rsidP="00AE7EB6">
      <w:pPr>
        <w:pStyle w:val="ListeParagraf"/>
        <w:numPr>
          <w:ilvl w:val="0"/>
          <w:numId w:val="9"/>
        </w:numPr>
        <w:autoSpaceDE w:val="0"/>
        <w:autoSpaceDN w:val="0"/>
        <w:adjustRightInd w:val="0"/>
        <w:spacing w:after="0" w:line="240" w:lineRule="auto"/>
        <w:ind w:left="0"/>
        <w:jc w:val="both"/>
        <w:rPr>
          <w:rFonts w:ascii="Times New Roman" w:hAnsi="Times New Roman" w:cs="Times New Roman"/>
          <w:bCs/>
          <w:sz w:val="24"/>
          <w:szCs w:val="24"/>
        </w:rPr>
      </w:pPr>
      <w:r w:rsidRPr="009B6134">
        <w:rPr>
          <w:rFonts w:ascii="Times New Roman" w:hAnsi="Times New Roman" w:cs="Times New Roman"/>
          <w:bCs/>
          <w:sz w:val="24"/>
          <w:szCs w:val="24"/>
        </w:rPr>
        <w:t>Aile Çalışma ve Sosyal Hizmetler Bakanlığı ya da herhangi bir Kurumdan maddi destek alıyor musunuz? Yanıtınız evet ise Kurum ismini belirtiniz</w:t>
      </w:r>
      <w:r w:rsidR="00D86955">
        <w:rPr>
          <w:rFonts w:ascii="Times New Roman" w:hAnsi="Times New Roman" w:cs="Times New Roman"/>
          <w:bCs/>
          <w:sz w:val="24"/>
          <w:szCs w:val="24"/>
        </w:rPr>
        <w:t>.</w:t>
      </w:r>
    </w:p>
    <w:p w14:paraId="66CC23B3" w14:textId="77777777" w:rsidR="009B6134" w:rsidRPr="009B6134" w:rsidRDefault="009B6134" w:rsidP="00AE7EB6">
      <w:pPr>
        <w:pStyle w:val="ListeParagraf"/>
        <w:autoSpaceDE w:val="0"/>
        <w:autoSpaceDN w:val="0"/>
        <w:adjustRightInd w:val="0"/>
        <w:spacing w:after="0" w:line="240" w:lineRule="auto"/>
        <w:ind w:left="0"/>
        <w:jc w:val="both"/>
        <w:rPr>
          <w:rFonts w:ascii="Times New Roman" w:hAnsi="Times New Roman" w:cs="Times New Roman"/>
          <w:bCs/>
          <w:sz w:val="24"/>
          <w:szCs w:val="24"/>
        </w:rPr>
      </w:pPr>
    </w:p>
    <w:p w14:paraId="4082777F" w14:textId="77777777" w:rsidR="009B6134" w:rsidRPr="009B6134" w:rsidRDefault="009B6134" w:rsidP="00AE7EB6">
      <w:pPr>
        <w:pStyle w:val="ListeParagraf"/>
        <w:autoSpaceDE w:val="0"/>
        <w:autoSpaceDN w:val="0"/>
        <w:adjustRightInd w:val="0"/>
        <w:spacing w:after="0" w:line="240" w:lineRule="auto"/>
        <w:ind w:left="0"/>
        <w:jc w:val="both"/>
        <w:rPr>
          <w:rFonts w:ascii="Times New Roman" w:hAnsi="Times New Roman" w:cs="Times New Roman"/>
          <w:bCs/>
          <w:sz w:val="24"/>
          <w:szCs w:val="24"/>
        </w:rPr>
      </w:pP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Evet………………………………………………………………  </w:t>
      </w:r>
      <w:proofErr w:type="gramStart"/>
      <w:r w:rsidRPr="009B6134">
        <w:rPr>
          <w:rFonts w:ascii="Times New Roman" w:hAnsi="Times New Roman" w:cs="Times New Roman"/>
          <w:bCs/>
          <w:sz w:val="24"/>
          <w:szCs w:val="24"/>
        </w:rPr>
        <w:t>( )</w:t>
      </w:r>
      <w:proofErr w:type="gramEnd"/>
      <w:r w:rsidRPr="009B6134">
        <w:rPr>
          <w:rFonts w:ascii="Times New Roman" w:hAnsi="Times New Roman" w:cs="Times New Roman"/>
          <w:bCs/>
          <w:sz w:val="24"/>
          <w:szCs w:val="24"/>
        </w:rPr>
        <w:t xml:space="preserve"> Hayır                 </w:t>
      </w:r>
    </w:p>
    <w:p w14:paraId="682F2B6F" w14:textId="77777777" w:rsidR="009B6134" w:rsidRPr="009B6134" w:rsidRDefault="009B6134" w:rsidP="00AE7EB6">
      <w:pPr>
        <w:autoSpaceDE w:val="0"/>
        <w:autoSpaceDN w:val="0"/>
        <w:adjustRightInd w:val="0"/>
        <w:spacing w:after="0" w:line="240" w:lineRule="auto"/>
        <w:jc w:val="both"/>
        <w:rPr>
          <w:rFonts w:ascii="Times New Roman" w:hAnsi="Times New Roman" w:cs="Times New Roman"/>
          <w:b/>
          <w:bCs/>
          <w:i/>
          <w:sz w:val="24"/>
          <w:szCs w:val="24"/>
        </w:rPr>
      </w:pPr>
    </w:p>
    <w:tbl>
      <w:tblPr>
        <w:tblStyle w:val="TabloKlavuzu"/>
        <w:tblpPr w:leftFromText="141" w:rightFromText="141" w:vertAnchor="text" w:horzAnchor="margin" w:tblpY="237"/>
        <w:tblW w:w="5000" w:type="pct"/>
        <w:tblLook w:val="04A0" w:firstRow="1" w:lastRow="0" w:firstColumn="1" w:lastColumn="0" w:noHBand="0" w:noVBand="1"/>
      </w:tblPr>
      <w:tblGrid>
        <w:gridCol w:w="497"/>
        <w:gridCol w:w="4351"/>
        <w:gridCol w:w="539"/>
        <w:gridCol w:w="539"/>
        <w:gridCol w:w="539"/>
        <w:gridCol w:w="539"/>
        <w:gridCol w:w="539"/>
        <w:gridCol w:w="539"/>
        <w:gridCol w:w="638"/>
      </w:tblGrid>
      <w:tr w:rsidR="009B6134" w:rsidRPr="009B6134" w14:paraId="4C517A52" w14:textId="77777777" w:rsidTr="0001374D">
        <w:trPr>
          <w:cantSplit/>
          <w:trHeight w:val="3818"/>
        </w:trPr>
        <w:tc>
          <w:tcPr>
            <w:tcW w:w="2780" w:type="pct"/>
            <w:gridSpan w:val="2"/>
          </w:tcPr>
          <w:p w14:paraId="74A23B88" w14:textId="77777777" w:rsidR="009B6134" w:rsidRPr="009B6134" w:rsidRDefault="009B6134" w:rsidP="00AE7EB6">
            <w:pPr>
              <w:jc w:val="both"/>
              <w:rPr>
                <w:rFonts w:ascii="Times New Roman" w:hAnsi="Times New Roman" w:cs="Times New Roman"/>
                <w:b/>
                <w:bCs/>
                <w:i/>
                <w:sz w:val="24"/>
                <w:szCs w:val="24"/>
              </w:rPr>
            </w:pPr>
          </w:p>
          <w:p w14:paraId="0ED2B410" w14:textId="77777777" w:rsidR="009B6134" w:rsidRPr="009B6134" w:rsidRDefault="009B6134" w:rsidP="00AE7EB6">
            <w:pPr>
              <w:jc w:val="both"/>
              <w:rPr>
                <w:rFonts w:ascii="Times New Roman" w:hAnsi="Times New Roman" w:cs="Times New Roman"/>
                <w:b/>
                <w:bCs/>
                <w:i/>
                <w:sz w:val="24"/>
                <w:szCs w:val="24"/>
              </w:rPr>
            </w:pPr>
            <w:r w:rsidRPr="009B6134">
              <w:rPr>
                <w:rFonts w:ascii="Times New Roman" w:hAnsi="Times New Roman" w:cs="Times New Roman"/>
                <w:b/>
                <w:bCs/>
                <w:i/>
                <w:sz w:val="24"/>
                <w:szCs w:val="24"/>
              </w:rPr>
              <w:t>Aşağıda size ve yaşantınıza dair bazı ifadeler yer almaktadır. Lütfen her ifadeyi dikkatlice okuduktan sonra en uygun seçeneği atlamadan işaretleyiniz. Yaptığınız işaretlemelerin samimi olması çalışmanın güvenilirliği açısından önem taşımaktadır</w:t>
            </w:r>
          </w:p>
          <w:p w14:paraId="445293C4" w14:textId="77777777" w:rsidR="009B6134" w:rsidRPr="009B6134" w:rsidRDefault="009B6134" w:rsidP="00AE7EB6">
            <w:pPr>
              <w:jc w:val="both"/>
              <w:rPr>
                <w:rFonts w:ascii="Times New Roman" w:hAnsi="Times New Roman" w:cs="Times New Roman"/>
                <w:b/>
                <w:bCs/>
                <w:i/>
                <w:sz w:val="24"/>
                <w:szCs w:val="24"/>
              </w:rPr>
            </w:pPr>
            <w:r w:rsidRPr="009B6134">
              <w:rPr>
                <w:rFonts w:ascii="Times New Roman" w:hAnsi="Times New Roman" w:cs="Times New Roman"/>
                <w:b/>
                <w:bCs/>
                <w:i/>
                <w:sz w:val="24"/>
                <w:szCs w:val="24"/>
              </w:rPr>
              <w:t>PSİKOLOJİK İYİ OLUŞ ÖLÇEĞİ</w:t>
            </w:r>
          </w:p>
          <w:p w14:paraId="2EFBAAC2" w14:textId="77777777" w:rsidR="009B6134" w:rsidRPr="009B6134" w:rsidRDefault="009B6134" w:rsidP="00AE7EB6">
            <w:pPr>
              <w:jc w:val="both"/>
              <w:rPr>
                <w:rFonts w:ascii="Times New Roman" w:hAnsi="Times New Roman" w:cs="Times New Roman"/>
                <w:sz w:val="24"/>
                <w:szCs w:val="24"/>
              </w:rPr>
            </w:pPr>
          </w:p>
        </w:tc>
        <w:tc>
          <w:tcPr>
            <w:tcW w:w="309" w:type="pct"/>
            <w:textDirection w:val="btLr"/>
          </w:tcPr>
          <w:p w14:paraId="07D2A52E" w14:textId="77777777" w:rsidR="009B6134" w:rsidRPr="009B6134" w:rsidRDefault="009B6134" w:rsidP="00AE7EB6">
            <w:pPr>
              <w:jc w:val="both"/>
              <w:rPr>
                <w:rFonts w:ascii="Times New Roman" w:hAnsi="Times New Roman" w:cs="Times New Roman"/>
                <w:b/>
                <w:sz w:val="24"/>
                <w:szCs w:val="24"/>
              </w:rPr>
            </w:pPr>
            <w:r w:rsidRPr="009B6134">
              <w:rPr>
                <w:rFonts w:ascii="Times New Roman" w:hAnsi="Times New Roman" w:cs="Times New Roman"/>
                <w:b/>
                <w:sz w:val="24"/>
                <w:szCs w:val="24"/>
              </w:rPr>
              <w:t>Kesinlikle Katılmıyorum</w:t>
            </w:r>
          </w:p>
        </w:tc>
        <w:tc>
          <w:tcPr>
            <w:tcW w:w="309" w:type="pct"/>
            <w:textDirection w:val="btLr"/>
          </w:tcPr>
          <w:p w14:paraId="37177AE0" w14:textId="77777777" w:rsidR="009B6134" w:rsidRPr="009B6134" w:rsidRDefault="009B6134" w:rsidP="00AE7EB6">
            <w:pPr>
              <w:rPr>
                <w:rFonts w:ascii="Times New Roman" w:hAnsi="Times New Roman" w:cs="Times New Roman"/>
                <w:b/>
                <w:sz w:val="24"/>
                <w:szCs w:val="24"/>
              </w:rPr>
            </w:pPr>
            <w:r w:rsidRPr="009B6134">
              <w:rPr>
                <w:rFonts w:ascii="Times New Roman" w:hAnsi="Times New Roman" w:cs="Times New Roman"/>
                <w:b/>
                <w:sz w:val="24"/>
                <w:szCs w:val="24"/>
              </w:rPr>
              <w:t>Katılmıyorum</w:t>
            </w:r>
          </w:p>
        </w:tc>
        <w:tc>
          <w:tcPr>
            <w:tcW w:w="309" w:type="pct"/>
            <w:textDirection w:val="btLr"/>
          </w:tcPr>
          <w:p w14:paraId="1AD1C0D0" w14:textId="77777777" w:rsidR="009B6134" w:rsidRPr="009B6134" w:rsidRDefault="009B6134" w:rsidP="00AE7EB6">
            <w:pPr>
              <w:jc w:val="both"/>
              <w:rPr>
                <w:rFonts w:ascii="Times New Roman" w:hAnsi="Times New Roman" w:cs="Times New Roman"/>
                <w:b/>
                <w:sz w:val="24"/>
                <w:szCs w:val="24"/>
              </w:rPr>
            </w:pPr>
            <w:r w:rsidRPr="009B6134">
              <w:rPr>
                <w:rFonts w:ascii="Times New Roman" w:hAnsi="Times New Roman" w:cs="Times New Roman"/>
                <w:b/>
                <w:sz w:val="24"/>
                <w:szCs w:val="24"/>
              </w:rPr>
              <w:t>Kısmen Katılmıyorum</w:t>
            </w:r>
          </w:p>
        </w:tc>
        <w:tc>
          <w:tcPr>
            <w:tcW w:w="309" w:type="pct"/>
            <w:textDirection w:val="btLr"/>
          </w:tcPr>
          <w:p w14:paraId="7BDEB271" w14:textId="77777777" w:rsidR="009B6134" w:rsidRPr="009B6134" w:rsidRDefault="009B6134" w:rsidP="00AE7EB6">
            <w:pPr>
              <w:jc w:val="both"/>
              <w:rPr>
                <w:rFonts w:ascii="Times New Roman" w:hAnsi="Times New Roman" w:cs="Times New Roman"/>
                <w:b/>
                <w:sz w:val="24"/>
                <w:szCs w:val="24"/>
              </w:rPr>
            </w:pPr>
            <w:r w:rsidRPr="009B6134">
              <w:rPr>
                <w:rFonts w:ascii="Times New Roman" w:hAnsi="Times New Roman" w:cs="Times New Roman"/>
                <w:b/>
                <w:sz w:val="24"/>
                <w:szCs w:val="24"/>
              </w:rPr>
              <w:t>Kararsızım</w:t>
            </w:r>
          </w:p>
        </w:tc>
        <w:tc>
          <w:tcPr>
            <w:tcW w:w="309" w:type="pct"/>
            <w:textDirection w:val="btLr"/>
          </w:tcPr>
          <w:p w14:paraId="297092D0" w14:textId="77777777" w:rsidR="009B6134" w:rsidRPr="009B6134" w:rsidRDefault="009B6134" w:rsidP="00AE7EB6">
            <w:pPr>
              <w:jc w:val="both"/>
              <w:rPr>
                <w:rFonts w:ascii="Times New Roman" w:hAnsi="Times New Roman" w:cs="Times New Roman"/>
                <w:b/>
                <w:sz w:val="24"/>
                <w:szCs w:val="24"/>
              </w:rPr>
            </w:pPr>
            <w:r w:rsidRPr="009B6134">
              <w:rPr>
                <w:rFonts w:ascii="Times New Roman" w:hAnsi="Times New Roman" w:cs="Times New Roman"/>
                <w:b/>
                <w:sz w:val="24"/>
                <w:szCs w:val="24"/>
              </w:rPr>
              <w:t>Kısmen Katılıyorum</w:t>
            </w:r>
          </w:p>
        </w:tc>
        <w:tc>
          <w:tcPr>
            <w:tcW w:w="309" w:type="pct"/>
            <w:textDirection w:val="btLr"/>
          </w:tcPr>
          <w:p w14:paraId="5EBCEF7B" w14:textId="77777777" w:rsidR="009B6134" w:rsidRPr="009B6134" w:rsidRDefault="009B6134" w:rsidP="00AE7EB6">
            <w:pPr>
              <w:jc w:val="both"/>
              <w:rPr>
                <w:rFonts w:ascii="Times New Roman" w:hAnsi="Times New Roman" w:cs="Times New Roman"/>
                <w:b/>
                <w:sz w:val="24"/>
                <w:szCs w:val="24"/>
              </w:rPr>
            </w:pPr>
            <w:r w:rsidRPr="009B6134">
              <w:rPr>
                <w:rFonts w:ascii="Times New Roman" w:hAnsi="Times New Roman" w:cs="Times New Roman"/>
                <w:b/>
                <w:sz w:val="24"/>
                <w:szCs w:val="24"/>
              </w:rPr>
              <w:t>Katılıyorum</w:t>
            </w:r>
          </w:p>
        </w:tc>
        <w:tc>
          <w:tcPr>
            <w:tcW w:w="366" w:type="pct"/>
            <w:textDirection w:val="btLr"/>
          </w:tcPr>
          <w:p w14:paraId="113C2B30" w14:textId="77777777" w:rsidR="009B6134" w:rsidRPr="009B6134" w:rsidRDefault="009B6134" w:rsidP="00AE7EB6">
            <w:pPr>
              <w:jc w:val="both"/>
              <w:rPr>
                <w:rFonts w:ascii="Times New Roman" w:hAnsi="Times New Roman" w:cs="Times New Roman"/>
                <w:b/>
                <w:sz w:val="24"/>
                <w:szCs w:val="24"/>
              </w:rPr>
            </w:pPr>
            <w:r w:rsidRPr="009B6134">
              <w:rPr>
                <w:rFonts w:ascii="Times New Roman" w:hAnsi="Times New Roman" w:cs="Times New Roman"/>
                <w:b/>
                <w:sz w:val="24"/>
                <w:szCs w:val="24"/>
              </w:rPr>
              <w:t>Kesinlikle Katılıyorum</w:t>
            </w:r>
          </w:p>
        </w:tc>
      </w:tr>
      <w:tr w:rsidR="009B6134" w:rsidRPr="009B6134" w14:paraId="549CAFF3" w14:textId="77777777" w:rsidTr="0001374D">
        <w:trPr>
          <w:trHeight w:val="516"/>
        </w:trPr>
        <w:tc>
          <w:tcPr>
            <w:tcW w:w="285" w:type="pct"/>
          </w:tcPr>
          <w:p w14:paraId="6CCE8A3B"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1</w:t>
            </w:r>
          </w:p>
        </w:tc>
        <w:tc>
          <w:tcPr>
            <w:tcW w:w="2495" w:type="pct"/>
          </w:tcPr>
          <w:p w14:paraId="4A99EF98"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Amaçlı ve önemli bir yaşam sürdürüyorum</w:t>
            </w:r>
          </w:p>
        </w:tc>
        <w:tc>
          <w:tcPr>
            <w:tcW w:w="309" w:type="pct"/>
          </w:tcPr>
          <w:p w14:paraId="0E89854B" w14:textId="77777777" w:rsidR="009B6134" w:rsidRPr="009B6134" w:rsidRDefault="009B6134" w:rsidP="00AE7EB6">
            <w:pPr>
              <w:jc w:val="both"/>
              <w:rPr>
                <w:rFonts w:ascii="Times New Roman" w:hAnsi="Times New Roman" w:cs="Times New Roman"/>
                <w:sz w:val="24"/>
                <w:szCs w:val="24"/>
              </w:rPr>
            </w:pPr>
          </w:p>
        </w:tc>
        <w:tc>
          <w:tcPr>
            <w:tcW w:w="309" w:type="pct"/>
          </w:tcPr>
          <w:p w14:paraId="4CCB5760" w14:textId="77777777" w:rsidR="009B6134" w:rsidRPr="009B6134" w:rsidRDefault="009B6134" w:rsidP="00AE7EB6">
            <w:pPr>
              <w:jc w:val="both"/>
              <w:rPr>
                <w:rFonts w:ascii="Times New Roman" w:hAnsi="Times New Roman" w:cs="Times New Roman"/>
                <w:sz w:val="24"/>
                <w:szCs w:val="24"/>
              </w:rPr>
            </w:pPr>
          </w:p>
        </w:tc>
        <w:tc>
          <w:tcPr>
            <w:tcW w:w="309" w:type="pct"/>
          </w:tcPr>
          <w:p w14:paraId="2FE3E281" w14:textId="77777777" w:rsidR="009B6134" w:rsidRPr="009B6134" w:rsidRDefault="009B6134" w:rsidP="00AE7EB6">
            <w:pPr>
              <w:jc w:val="both"/>
              <w:rPr>
                <w:rFonts w:ascii="Times New Roman" w:hAnsi="Times New Roman" w:cs="Times New Roman"/>
                <w:sz w:val="24"/>
                <w:szCs w:val="24"/>
              </w:rPr>
            </w:pPr>
          </w:p>
        </w:tc>
        <w:tc>
          <w:tcPr>
            <w:tcW w:w="309" w:type="pct"/>
          </w:tcPr>
          <w:p w14:paraId="54754687" w14:textId="77777777" w:rsidR="009B6134" w:rsidRPr="009B6134" w:rsidRDefault="009B6134" w:rsidP="00AE7EB6">
            <w:pPr>
              <w:jc w:val="both"/>
              <w:rPr>
                <w:rFonts w:ascii="Times New Roman" w:hAnsi="Times New Roman" w:cs="Times New Roman"/>
                <w:sz w:val="24"/>
                <w:szCs w:val="24"/>
              </w:rPr>
            </w:pPr>
          </w:p>
        </w:tc>
        <w:tc>
          <w:tcPr>
            <w:tcW w:w="309" w:type="pct"/>
          </w:tcPr>
          <w:p w14:paraId="321F96D0" w14:textId="77777777" w:rsidR="009B6134" w:rsidRPr="009B6134" w:rsidRDefault="009B6134" w:rsidP="00AE7EB6">
            <w:pPr>
              <w:jc w:val="both"/>
              <w:rPr>
                <w:rFonts w:ascii="Times New Roman" w:hAnsi="Times New Roman" w:cs="Times New Roman"/>
                <w:sz w:val="24"/>
                <w:szCs w:val="24"/>
              </w:rPr>
            </w:pPr>
          </w:p>
        </w:tc>
        <w:tc>
          <w:tcPr>
            <w:tcW w:w="309" w:type="pct"/>
          </w:tcPr>
          <w:p w14:paraId="00E98760" w14:textId="77777777" w:rsidR="009B6134" w:rsidRPr="009B6134" w:rsidRDefault="009B6134" w:rsidP="00AE7EB6">
            <w:pPr>
              <w:jc w:val="both"/>
              <w:rPr>
                <w:rFonts w:ascii="Times New Roman" w:hAnsi="Times New Roman" w:cs="Times New Roman"/>
                <w:sz w:val="24"/>
                <w:szCs w:val="24"/>
              </w:rPr>
            </w:pPr>
          </w:p>
        </w:tc>
        <w:tc>
          <w:tcPr>
            <w:tcW w:w="366" w:type="pct"/>
          </w:tcPr>
          <w:p w14:paraId="19FB313D" w14:textId="77777777" w:rsidR="009B6134" w:rsidRPr="009B6134" w:rsidRDefault="009B6134" w:rsidP="00AE7EB6">
            <w:pPr>
              <w:jc w:val="both"/>
              <w:rPr>
                <w:rFonts w:ascii="Times New Roman" w:hAnsi="Times New Roman" w:cs="Times New Roman"/>
                <w:sz w:val="24"/>
                <w:szCs w:val="24"/>
              </w:rPr>
            </w:pPr>
          </w:p>
        </w:tc>
      </w:tr>
      <w:tr w:rsidR="009B6134" w:rsidRPr="009B6134" w14:paraId="7115A8D9" w14:textId="77777777" w:rsidTr="0001374D">
        <w:trPr>
          <w:trHeight w:val="485"/>
        </w:trPr>
        <w:tc>
          <w:tcPr>
            <w:tcW w:w="285" w:type="pct"/>
          </w:tcPr>
          <w:p w14:paraId="1A16EADD"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2</w:t>
            </w:r>
          </w:p>
        </w:tc>
        <w:tc>
          <w:tcPr>
            <w:tcW w:w="2495" w:type="pct"/>
          </w:tcPr>
          <w:p w14:paraId="7C3CD987"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Sosyal ilişkilerim destekleyici ve tatmin edicidir</w:t>
            </w:r>
          </w:p>
        </w:tc>
        <w:tc>
          <w:tcPr>
            <w:tcW w:w="309" w:type="pct"/>
          </w:tcPr>
          <w:p w14:paraId="4572078E" w14:textId="77777777" w:rsidR="009B6134" w:rsidRPr="009B6134" w:rsidRDefault="009B6134" w:rsidP="00AE7EB6">
            <w:pPr>
              <w:jc w:val="both"/>
              <w:rPr>
                <w:rFonts w:ascii="Times New Roman" w:hAnsi="Times New Roman" w:cs="Times New Roman"/>
                <w:sz w:val="24"/>
                <w:szCs w:val="24"/>
              </w:rPr>
            </w:pPr>
          </w:p>
        </w:tc>
        <w:tc>
          <w:tcPr>
            <w:tcW w:w="309" w:type="pct"/>
          </w:tcPr>
          <w:p w14:paraId="4298A1A3" w14:textId="77777777" w:rsidR="009B6134" w:rsidRPr="009B6134" w:rsidRDefault="009B6134" w:rsidP="00AE7EB6">
            <w:pPr>
              <w:jc w:val="both"/>
              <w:rPr>
                <w:rFonts w:ascii="Times New Roman" w:hAnsi="Times New Roman" w:cs="Times New Roman"/>
                <w:sz w:val="24"/>
                <w:szCs w:val="24"/>
              </w:rPr>
            </w:pPr>
          </w:p>
        </w:tc>
        <w:tc>
          <w:tcPr>
            <w:tcW w:w="309" w:type="pct"/>
          </w:tcPr>
          <w:p w14:paraId="747DB5E4" w14:textId="77777777" w:rsidR="009B6134" w:rsidRPr="009B6134" w:rsidRDefault="009B6134" w:rsidP="00AE7EB6">
            <w:pPr>
              <w:jc w:val="both"/>
              <w:rPr>
                <w:rFonts w:ascii="Times New Roman" w:hAnsi="Times New Roman" w:cs="Times New Roman"/>
                <w:sz w:val="24"/>
                <w:szCs w:val="24"/>
              </w:rPr>
            </w:pPr>
          </w:p>
        </w:tc>
        <w:tc>
          <w:tcPr>
            <w:tcW w:w="309" w:type="pct"/>
          </w:tcPr>
          <w:p w14:paraId="15B7D734" w14:textId="77777777" w:rsidR="009B6134" w:rsidRPr="009B6134" w:rsidRDefault="009B6134" w:rsidP="00AE7EB6">
            <w:pPr>
              <w:jc w:val="both"/>
              <w:rPr>
                <w:rFonts w:ascii="Times New Roman" w:hAnsi="Times New Roman" w:cs="Times New Roman"/>
                <w:sz w:val="24"/>
                <w:szCs w:val="24"/>
              </w:rPr>
            </w:pPr>
          </w:p>
        </w:tc>
        <w:tc>
          <w:tcPr>
            <w:tcW w:w="309" w:type="pct"/>
          </w:tcPr>
          <w:p w14:paraId="48C7A49B" w14:textId="77777777" w:rsidR="009B6134" w:rsidRPr="009B6134" w:rsidRDefault="009B6134" w:rsidP="00AE7EB6">
            <w:pPr>
              <w:jc w:val="both"/>
              <w:rPr>
                <w:rFonts w:ascii="Times New Roman" w:hAnsi="Times New Roman" w:cs="Times New Roman"/>
                <w:sz w:val="24"/>
                <w:szCs w:val="24"/>
              </w:rPr>
            </w:pPr>
          </w:p>
        </w:tc>
        <w:tc>
          <w:tcPr>
            <w:tcW w:w="309" w:type="pct"/>
          </w:tcPr>
          <w:p w14:paraId="2E02A96C" w14:textId="77777777" w:rsidR="009B6134" w:rsidRPr="009B6134" w:rsidRDefault="009B6134" w:rsidP="00AE7EB6">
            <w:pPr>
              <w:jc w:val="both"/>
              <w:rPr>
                <w:rFonts w:ascii="Times New Roman" w:hAnsi="Times New Roman" w:cs="Times New Roman"/>
                <w:sz w:val="24"/>
                <w:szCs w:val="24"/>
              </w:rPr>
            </w:pPr>
          </w:p>
        </w:tc>
        <w:tc>
          <w:tcPr>
            <w:tcW w:w="366" w:type="pct"/>
          </w:tcPr>
          <w:p w14:paraId="372A6947" w14:textId="77777777" w:rsidR="009B6134" w:rsidRPr="009B6134" w:rsidRDefault="009B6134" w:rsidP="00AE7EB6">
            <w:pPr>
              <w:jc w:val="both"/>
              <w:rPr>
                <w:rFonts w:ascii="Times New Roman" w:hAnsi="Times New Roman" w:cs="Times New Roman"/>
                <w:sz w:val="24"/>
                <w:szCs w:val="24"/>
              </w:rPr>
            </w:pPr>
          </w:p>
        </w:tc>
      </w:tr>
      <w:tr w:rsidR="009B6134" w:rsidRPr="009B6134" w14:paraId="74158696" w14:textId="77777777" w:rsidTr="0001374D">
        <w:trPr>
          <w:trHeight w:val="1033"/>
        </w:trPr>
        <w:tc>
          <w:tcPr>
            <w:tcW w:w="285" w:type="pct"/>
          </w:tcPr>
          <w:p w14:paraId="66FB87CA"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3</w:t>
            </w:r>
          </w:p>
        </w:tc>
        <w:tc>
          <w:tcPr>
            <w:tcW w:w="2495" w:type="pct"/>
          </w:tcPr>
          <w:p w14:paraId="5A952D11"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Günlük aktivitelerime bağlıyımdır ve aktivitelerime ilgiliyimdir</w:t>
            </w:r>
          </w:p>
        </w:tc>
        <w:tc>
          <w:tcPr>
            <w:tcW w:w="309" w:type="pct"/>
          </w:tcPr>
          <w:p w14:paraId="27EED977" w14:textId="77777777" w:rsidR="009B6134" w:rsidRPr="009B6134" w:rsidRDefault="009B6134" w:rsidP="00AE7EB6">
            <w:pPr>
              <w:jc w:val="both"/>
              <w:rPr>
                <w:rFonts w:ascii="Times New Roman" w:hAnsi="Times New Roman" w:cs="Times New Roman"/>
                <w:sz w:val="24"/>
                <w:szCs w:val="24"/>
              </w:rPr>
            </w:pPr>
          </w:p>
        </w:tc>
        <w:tc>
          <w:tcPr>
            <w:tcW w:w="309" w:type="pct"/>
          </w:tcPr>
          <w:p w14:paraId="1119807A" w14:textId="77777777" w:rsidR="009B6134" w:rsidRPr="009B6134" w:rsidRDefault="009B6134" w:rsidP="00AE7EB6">
            <w:pPr>
              <w:jc w:val="both"/>
              <w:rPr>
                <w:rFonts w:ascii="Times New Roman" w:hAnsi="Times New Roman" w:cs="Times New Roman"/>
                <w:sz w:val="24"/>
                <w:szCs w:val="24"/>
              </w:rPr>
            </w:pPr>
          </w:p>
        </w:tc>
        <w:tc>
          <w:tcPr>
            <w:tcW w:w="309" w:type="pct"/>
          </w:tcPr>
          <w:p w14:paraId="1A627E6C" w14:textId="77777777" w:rsidR="009B6134" w:rsidRPr="009B6134" w:rsidRDefault="009B6134" w:rsidP="00AE7EB6">
            <w:pPr>
              <w:jc w:val="both"/>
              <w:rPr>
                <w:rFonts w:ascii="Times New Roman" w:hAnsi="Times New Roman" w:cs="Times New Roman"/>
                <w:sz w:val="24"/>
                <w:szCs w:val="24"/>
              </w:rPr>
            </w:pPr>
          </w:p>
        </w:tc>
        <w:tc>
          <w:tcPr>
            <w:tcW w:w="309" w:type="pct"/>
          </w:tcPr>
          <w:p w14:paraId="4F98AE41" w14:textId="77777777" w:rsidR="009B6134" w:rsidRPr="009B6134" w:rsidRDefault="009B6134" w:rsidP="00AE7EB6">
            <w:pPr>
              <w:jc w:val="both"/>
              <w:rPr>
                <w:rFonts w:ascii="Times New Roman" w:hAnsi="Times New Roman" w:cs="Times New Roman"/>
                <w:sz w:val="24"/>
                <w:szCs w:val="24"/>
              </w:rPr>
            </w:pPr>
          </w:p>
        </w:tc>
        <w:tc>
          <w:tcPr>
            <w:tcW w:w="309" w:type="pct"/>
          </w:tcPr>
          <w:p w14:paraId="2F61D638" w14:textId="77777777" w:rsidR="009B6134" w:rsidRPr="009B6134" w:rsidRDefault="009B6134" w:rsidP="00AE7EB6">
            <w:pPr>
              <w:jc w:val="both"/>
              <w:rPr>
                <w:rFonts w:ascii="Times New Roman" w:hAnsi="Times New Roman" w:cs="Times New Roman"/>
                <w:sz w:val="24"/>
                <w:szCs w:val="24"/>
              </w:rPr>
            </w:pPr>
          </w:p>
        </w:tc>
        <w:tc>
          <w:tcPr>
            <w:tcW w:w="309" w:type="pct"/>
          </w:tcPr>
          <w:p w14:paraId="5763FDAE" w14:textId="77777777" w:rsidR="009B6134" w:rsidRPr="009B6134" w:rsidRDefault="009B6134" w:rsidP="00AE7EB6">
            <w:pPr>
              <w:jc w:val="both"/>
              <w:rPr>
                <w:rFonts w:ascii="Times New Roman" w:hAnsi="Times New Roman" w:cs="Times New Roman"/>
                <w:sz w:val="24"/>
                <w:szCs w:val="24"/>
              </w:rPr>
            </w:pPr>
          </w:p>
        </w:tc>
        <w:tc>
          <w:tcPr>
            <w:tcW w:w="366" w:type="pct"/>
          </w:tcPr>
          <w:p w14:paraId="3207E629" w14:textId="77777777" w:rsidR="009B6134" w:rsidRPr="009B6134" w:rsidRDefault="009B6134" w:rsidP="00AE7EB6">
            <w:pPr>
              <w:jc w:val="both"/>
              <w:rPr>
                <w:rFonts w:ascii="Times New Roman" w:hAnsi="Times New Roman" w:cs="Times New Roman"/>
                <w:sz w:val="24"/>
                <w:szCs w:val="24"/>
              </w:rPr>
            </w:pPr>
          </w:p>
        </w:tc>
      </w:tr>
      <w:tr w:rsidR="009B6134" w:rsidRPr="009B6134" w14:paraId="1E53621C" w14:textId="77777777" w:rsidTr="0001374D">
        <w:trPr>
          <w:trHeight w:val="747"/>
        </w:trPr>
        <w:tc>
          <w:tcPr>
            <w:tcW w:w="285" w:type="pct"/>
          </w:tcPr>
          <w:p w14:paraId="78D92492"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4</w:t>
            </w:r>
          </w:p>
        </w:tc>
        <w:tc>
          <w:tcPr>
            <w:tcW w:w="2495" w:type="pct"/>
          </w:tcPr>
          <w:p w14:paraId="3D5CED73"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Başkalarının mutlu ve iyi olmasına aktif olarak katkıda bulunurum</w:t>
            </w:r>
          </w:p>
        </w:tc>
        <w:tc>
          <w:tcPr>
            <w:tcW w:w="309" w:type="pct"/>
          </w:tcPr>
          <w:p w14:paraId="310E2AB9" w14:textId="77777777" w:rsidR="009B6134" w:rsidRPr="009B6134" w:rsidRDefault="009B6134" w:rsidP="00AE7EB6">
            <w:pPr>
              <w:jc w:val="both"/>
              <w:rPr>
                <w:rFonts w:ascii="Times New Roman" w:hAnsi="Times New Roman" w:cs="Times New Roman"/>
                <w:sz w:val="24"/>
                <w:szCs w:val="24"/>
              </w:rPr>
            </w:pPr>
          </w:p>
        </w:tc>
        <w:tc>
          <w:tcPr>
            <w:tcW w:w="309" w:type="pct"/>
          </w:tcPr>
          <w:p w14:paraId="0789BBCD" w14:textId="77777777" w:rsidR="009B6134" w:rsidRPr="009B6134" w:rsidRDefault="009B6134" w:rsidP="00AE7EB6">
            <w:pPr>
              <w:jc w:val="both"/>
              <w:rPr>
                <w:rFonts w:ascii="Times New Roman" w:hAnsi="Times New Roman" w:cs="Times New Roman"/>
                <w:sz w:val="24"/>
                <w:szCs w:val="24"/>
              </w:rPr>
            </w:pPr>
          </w:p>
        </w:tc>
        <w:tc>
          <w:tcPr>
            <w:tcW w:w="309" w:type="pct"/>
          </w:tcPr>
          <w:p w14:paraId="49F64A9D" w14:textId="77777777" w:rsidR="009B6134" w:rsidRPr="009B6134" w:rsidRDefault="009B6134" w:rsidP="00AE7EB6">
            <w:pPr>
              <w:jc w:val="both"/>
              <w:rPr>
                <w:rFonts w:ascii="Times New Roman" w:hAnsi="Times New Roman" w:cs="Times New Roman"/>
                <w:sz w:val="24"/>
                <w:szCs w:val="24"/>
              </w:rPr>
            </w:pPr>
          </w:p>
        </w:tc>
        <w:tc>
          <w:tcPr>
            <w:tcW w:w="309" w:type="pct"/>
          </w:tcPr>
          <w:p w14:paraId="08994A25" w14:textId="77777777" w:rsidR="009B6134" w:rsidRPr="009B6134" w:rsidRDefault="009B6134" w:rsidP="00AE7EB6">
            <w:pPr>
              <w:jc w:val="both"/>
              <w:rPr>
                <w:rFonts w:ascii="Times New Roman" w:hAnsi="Times New Roman" w:cs="Times New Roman"/>
                <w:sz w:val="24"/>
                <w:szCs w:val="24"/>
              </w:rPr>
            </w:pPr>
          </w:p>
        </w:tc>
        <w:tc>
          <w:tcPr>
            <w:tcW w:w="309" w:type="pct"/>
          </w:tcPr>
          <w:p w14:paraId="7BBE3080" w14:textId="77777777" w:rsidR="009B6134" w:rsidRPr="009B6134" w:rsidRDefault="009B6134" w:rsidP="00AE7EB6">
            <w:pPr>
              <w:jc w:val="both"/>
              <w:rPr>
                <w:rFonts w:ascii="Times New Roman" w:hAnsi="Times New Roman" w:cs="Times New Roman"/>
                <w:sz w:val="24"/>
                <w:szCs w:val="24"/>
              </w:rPr>
            </w:pPr>
          </w:p>
        </w:tc>
        <w:tc>
          <w:tcPr>
            <w:tcW w:w="309" w:type="pct"/>
          </w:tcPr>
          <w:p w14:paraId="4A578E25" w14:textId="77777777" w:rsidR="009B6134" w:rsidRPr="009B6134" w:rsidRDefault="009B6134" w:rsidP="00AE7EB6">
            <w:pPr>
              <w:jc w:val="both"/>
              <w:rPr>
                <w:rFonts w:ascii="Times New Roman" w:hAnsi="Times New Roman" w:cs="Times New Roman"/>
                <w:sz w:val="24"/>
                <w:szCs w:val="24"/>
              </w:rPr>
            </w:pPr>
          </w:p>
        </w:tc>
        <w:tc>
          <w:tcPr>
            <w:tcW w:w="366" w:type="pct"/>
          </w:tcPr>
          <w:p w14:paraId="1BF4EDCC" w14:textId="77777777" w:rsidR="009B6134" w:rsidRPr="009B6134" w:rsidRDefault="009B6134" w:rsidP="00AE7EB6">
            <w:pPr>
              <w:jc w:val="both"/>
              <w:rPr>
                <w:rFonts w:ascii="Times New Roman" w:hAnsi="Times New Roman" w:cs="Times New Roman"/>
                <w:sz w:val="24"/>
                <w:szCs w:val="24"/>
              </w:rPr>
            </w:pPr>
          </w:p>
        </w:tc>
      </w:tr>
      <w:tr w:rsidR="009B6134" w:rsidRPr="009B6134" w14:paraId="002F8FCF" w14:textId="77777777" w:rsidTr="0001374D">
        <w:trPr>
          <w:trHeight w:val="554"/>
        </w:trPr>
        <w:tc>
          <w:tcPr>
            <w:tcW w:w="285" w:type="pct"/>
          </w:tcPr>
          <w:p w14:paraId="7FE78C15"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5</w:t>
            </w:r>
          </w:p>
        </w:tc>
        <w:tc>
          <w:tcPr>
            <w:tcW w:w="2495" w:type="pct"/>
          </w:tcPr>
          <w:p w14:paraId="70F5FF81"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Benim için önemli olan etkinliklerde yetenekli ve yeterliyimdir</w:t>
            </w:r>
          </w:p>
        </w:tc>
        <w:tc>
          <w:tcPr>
            <w:tcW w:w="309" w:type="pct"/>
          </w:tcPr>
          <w:p w14:paraId="2857FE10" w14:textId="77777777" w:rsidR="009B6134" w:rsidRPr="009B6134" w:rsidRDefault="009B6134" w:rsidP="00AE7EB6">
            <w:pPr>
              <w:jc w:val="both"/>
              <w:rPr>
                <w:rFonts w:ascii="Times New Roman" w:hAnsi="Times New Roman" w:cs="Times New Roman"/>
                <w:sz w:val="24"/>
                <w:szCs w:val="24"/>
              </w:rPr>
            </w:pPr>
          </w:p>
        </w:tc>
        <w:tc>
          <w:tcPr>
            <w:tcW w:w="309" w:type="pct"/>
          </w:tcPr>
          <w:p w14:paraId="52BA6B93" w14:textId="77777777" w:rsidR="009B6134" w:rsidRPr="009B6134" w:rsidRDefault="009B6134" w:rsidP="00AE7EB6">
            <w:pPr>
              <w:jc w:val="both"/>
              <w:rPr>
                <w:rFonts w:ascii="Times New Roman" w:hAnsi="Times New Roman" w:cs="Times New Roman"/>
                <w:sz w:val="24"/>
                <w:szCs w:val="24"/>
              </w:rPr>
            </w:pPr>
          </w:p>
        </w:tc>
        <w:tc>
          <w:tcPr>
            <w:tcW w:w="309" w:type="pct"/>
          </w:tcPr>
          <w:p w14:paraId="54BDD658" w14:textId="77777777" w:rsidR="009B6134" w:rsidRPr="009B6134" w:rsidRDefault="009B6134" w:rsidP="00AE7EB6">
            <w:pPr>
              <w:jc w:val="both"/>
              <w:rPr>
                <w:rFonts w:ascii="Times New Roman" w:hAnsi="Times New Roman" w:cs="Times New Roman"/>
                <w:sz w:val="24"/>
                <w:szCs w:val="24"/>
              </w:rPr>
            </w:pPr>
          </w:p>
        </w:tc>
        <w:tc>
          <w:tcPr>
            <w:tcW w:w="309" w:type="pct"/>
          </w:tcPr>
          <w:p w14:paraId="11D4D60C" w14:textId="77777777" w:rsidR="009B6134" w:rsidRPr="009B6134" w:rsidRDefault="009B6134" w:rsidP="00AE7EB6">
            <w:pPr>
              <w:jc w:val="both"/>
              <w:rPr>
                <w:rFonts w:ascii="Times New Roman" w:hAnsi="Times New Roman" w:cs="Times New Roman"/>
                <w:sz w:val="24"/>
                <w:szCs w:val="24"/>
              </w:rPr>
            </w:pPr>
          </w:p>
        </w:tc>
        <w:tc>
          <w:tcPr>
            <w:tcW w:w="309" w:type="pct"/>
          </w:tcPr>
          <w:p w14:paraId="2D24494D" w14:textId="77777777" w:rsidR="009B6134" w:rsidRPr="009B6134" w:rsidRDefault="009B6134" w:rsidP="00AE7EB6">
            <w:pPr>
              <w:jc w:val="both"/>
              <w:rPr>
                <w:rFonts w:ascii="Times New Roman" w:hAnsi="Times New Roman" w:cs="Times New Roman"/>
                <w:sz w:val="24"/>
                <w:szCs w:val="24"/>
              </w:rPr>
            </w:pPr>
          </w:p>
        </w:tc>
        <w:tc>
          <w:tcPr>
            <w:tcW w:w="309" w:type="pct"/>
          </w:tcPr>
          <w:p w14:paraId="641CD8A0" w14:textId="77777777" w:rsidR="009B6134" w:rsidRPr="009B6134" w:rsidRDefault="009B6134" w:rsidP="00AE7EB6">
            <w:pPr>
              <w:jc w:val="both"/>
              <w:rPr>
                <w:rFonts w:ascii="Times New Roman" w:hAnsi="Times New Roman" w:cs="Times New Roman"/>
                <w:sz w:val="24"/>
                <w:szCs w:val="24"/>
              </w:rPr>
            </w:pPr>
          </w:p>
        </w:tc>
        <w:tc>
          <w:tcPr>
            <w:tcW w:w="366" w:type="pct"/>
          </w:tcPr>
          <w:p w14:paraId="41AF612B" w14:textId="77777777" w:rsidR="009B6134" w:rsidRPr="009B6134" w:rsidRDefault="009B6134" w:rsidP="00AE7EB6">
            <w:pPr>
              <w:jc w:val="both"/>
              <w:rPr>
                <w:rFonts w:ascii="Times New Roman" w:hAnsi="Times New Roman" w:cs="Times New Roman"/>
                <w:sz w:val="24"/>
                <w:szCs w:val="24"/>
              </w:rPr>
            </w:pPr>
          </w:p>
        </w:tc>
      </w:tr>
      <w:tr w:rsidR="009B6134" w:rsidRPr="009B6134" w14:paraId="3C240913" w14:textId="77777777" w:rsidTr="0001374D">
        <w:trPr>
          <w:trHeight w:val="516"/>
        </w:trPr>
        <w:tc>
          <w:tcPr>
            <w:tcW w:w="285" w:type="pct"/>
          </w:tcPr>
          <w:p w14:paraId="3BAC9BDE"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6</w:t>
            </w:r>
          </w:p>
        </w:tc>
        <w:tc>
          <w:tcPr>
            <w:tcW w:w="2495" w:type="pct"/>
          </w:tcPr>
          <w:p w14:paraId="67E458CE"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Ben iyi bir insanım ve iyi bir hayat yaşıyorum</w:t>
            </w:r>
          </w:p>
        </w:tc>
        <w:tc>
          <w:tcPr>
            <w:tcW w:w="309" w:type="pct"/>
          </w:tcPr>
          <w:p w14:paraId="3E2FD82A" w14:textId="77777777" w:rsidR="009B6134" w:rsidRPr="009B6134" w:rsidRDefault="009B6134" w:rsidP="00AE7EB6">
            <w:pPr>
              <w:jc w:val="both"/>
              <w:rPr>
                <w:rFonts w:ascii="Times New Roman" w:hAnsi="Times New Roman" w:cs="Times New Roman"/>
                <w:sz w:val="24"/>
                <w:szCs w:val="24"/>
              </w:rPr>
            </w:pPr>
          </w:p>
        </w:tc>
        <w:tc>
          <w:tcPr>
            <w:tcW w:w="309" w:type="pct"/>
          </w:tcPr>
          <w:p w14:paraId="4C848A5D" w14:textId="77777777" w:rsidR="009B6134" w:rsidRPr="009B6134" w:rsidRDefault="009B6134" w:rsidP="00AE7EB6">
            <w:pPr>
              <w:jc w:val="both"/>
              <w:rPr>
                <w:rFonts w:ascii="Times New Roman" w:hAnsi="Times New Roman" w:cs="Times New Roman"/>
                <w:sz w:val="24"/>
                <w:szCs w:val="24"/>
              </w:rPr>
            </w:pPr>
          </w:p>
        </w:tc>
        <w:tc>
          <w:tcPr>
            <w:tcW w:w="309" w:type="pct"/>
          </w:tcPr>
          <w:p w14:paraId="13BCFA17" w14:textId="77777777" w:rsidR="009B6134" w:rsidRPr="009B6134" w:rsidRDefault="009B6134" w:rsidP="00AE7EB6">
            <w:pPr>
              <w:jc w:val="both"/>
              <w:rPr>
                <w:rFonts w:ascii="Times New Roman" w:hAnsi="Times New Roman" w:cs="Times New Roman"/>
                <w:sz w:val="24"/>
                <w:szCs w:val="24"/>
              </w:rPr>
            </w:pPr>
          </w:p>
        </w:tc>
        <w:tc>
          <w:tcPr>
            <w:tcW w:w="309" w:type="pct"/>
          </w:tcPr>
          <w:p w14:paraId="53D2F1D6" w14:textId="77777777" w:rsidR="009B6134" w:rsidRPr="009B6134" w:rsidRDefault="009B6134" w:rsidP="00AE7EB6">
            <w:pPr>
              <w:jc w:val="both"/>
              <w:rPr>
                <w:rFonts w:ascii="Times New Roman" w:hAnsi="Times New Roman" w:cs="Times New Roman"/>
                <w:sz w:val="24"/>
                <w:szCs w:val="24"/>
              </w:rPr>
            </w:pPr>
          </w:p>
        </w:tc>
        <w:tc>
          <w:tcPr>
            <w:tcW w:w="309" w:type="pct"/>
          </w:tcPr>
          <w:p w14:paraId="5E948265" w14:textId="77777777" w:rsidR="009B6134" w:rsidRPr="009B6134" w:rsidRDefault="009B6134" w:rsidP="00AE7EB6">
            <w:pPr>
              <w:jc w:val="both"/>
              <w:rPr>
                <w:rFonts w:ascii="Times New Roman" w:hAnsi="Times New Roman" w:cs="Times New Roman"/>
                <w:sz w:val="24"/>
                <w:szCs w:val="24"/>
              </w:rPr>
            </w:pPr>
          </w:p>
        </w:tc>
        <w:tc>
          <w:tcPr>
            <w:tcW w:w="309" w:type="pct"/>
          </w:tcPr>
          <w:p w14:paraId="025B4CDD" w14:textId="77777777" w:rsidR="009B6134" w:rsidRPr="009B6134" w:rsidRDefault="009B6134" w:rsidP="00AE7EB6">
            <w:pPr>
              <w:jc w:val="both"/>
              <w:rPr>
                <w:rFonts w:ascii="Times New Roman" w:hAnsi="Times New Roman" w:cs="Times New Roman"/>
                <w:sz w:val="24"/>
                <w:szCs w:val="24"/>
              </w:rPr>
            </w:pPr>
          </w:p>
        </w:tc>
        <w:tc>
          <w:tcPr>
            <w:tcW w:w="366" w:type="pct"/>
          </w:tcPr>
          <w:p w14:paraId="03A06A8B" w14:textId="77777777" w:rsidR="009B6134" w:rsidRPr="009B6134" w:rsidRDefault="009B6134" w:rsidP="00AE7EB6">
            <w:pPr>
              <w:jc w:val="both"/>
              <w:rPr>
                <w:rFonts w:ascii="Times New Roman" w:hAnsi="Times New Roman" w:cs="Times New Roman"/>
                <w:sz w:val="24"/>
                <w:szCs w:val="24"/>
              </w:rPr>
            </w:pPr>
          </w:p>
        </w:tc>
      </w:tr>
      <w:tr w:rsidR="009B6134" w:rsidRPr="009B6134" w14:paraId="7AEB4E7A" w14:textId="77777777" w:rsidTr="0001374D">
        <w:trPr>
          <w:trHeight w:val="402"/>
        </w:trPr>
        <w:tc>
          <w:tcPr>
            <w:tcW w:w="285" w:type="pct"/>
          </w:tcPr>
          <w:p w14:paraId="4D7CFFAD" w14:textId="77777777" w:rsidR="009B6134" w:rsidRPr="009B6134" w:rsidRDefault="009B6134" w:rsidP="00AE7EB6">
            <w:pPr>
              <w:autoSpaceDE w:val="0"/>
              <w:autoSpaceDN w:val="0"/>
              <w:adjustRightInd w:val="0"/>
              <w:rPr>
                <w:rFonts w:ascii="Times New Roman" w:hAnsi="Times New Roman" w:cs="Times New Roman"/>
                <w:b/>
                <w:sz w:val="24"/>
                <w:szCs w:val="24"/>
              </w:rPr>
            </w:pPr>
            <w:r w:rsidRPr="009B6134">
              <w:rPr>
                <w:rFonts w:ascii="Times New Roman" w:hAnsi="Times New Roman" w:cs="Times New Roman"/>
                <w:b/>
                <w:sz w:val="24"/>
                <w:szCs w:val="24"/>
              </w:rPr>
              <w:lastRenderedPageBreak/>
              <w:t>7</w:t>
            </w:r>
          </w:p>
        </w:tc>
        <w:tc>
          <w:tcPr>
            <w:tcW w:w="2495" w:type="pct"/>
          </w:tcPr>
          <w:p w14:paraId="4F695BF9"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Geleceğim hakkında iyimserimdir</w:t>
            </w:r>
          </w:p>
        </w:tc>
        <w:tc>
          <w:tcPr>
            <w:tcW w:w="309" w:type="pct"/>
          </w:tcPr>
          <w:p w14:paraId="17FA4E47" w14:textId="77777777" w:rsidR="009B6134" w:rsidRPr="009B6134" w:rsidRDefault="009B6134" w:rsidP="00AE7EB6">
            <w:pPr>
              <w:jc w:val="both"/>
              <w:rPr>
                <w:rFonts w:ascii="Times New Roman" w:hAnsi="Times New Roman" w:cs="Times New Roman"/>
                <w:sz w:val="24"/>
                <w:szCs w:val="24"/>
              </w:rPr>
            </w:pPr>
          </w:p>
        </w:tc>
        <w:tc>
          <w:tcPr>
            <w:tcW w:w="309" w:type="pct"/>
          </w:tcPr>
          <w:p w14:paraId="7899C611" w14:textId="77777777" w:rsidR="009B6134" w:rsidRPr="009B6134" w:rsidRDefault="009B6134" w:rsidP="00AE7EB6">
            <w:pPr>
              <w:jc w:val="both"/>
              <w:rPr>
                <w:rFonts w:ascii="Times New Roman" w:hAnsi="Times New Roman" w:cs="Times New Roman"/>
                <w:sz w:val="24"/>
                <w:szCs w:val="24"/>
              </w:rPr>
            </w:pPr>
          </w:p>
        </w:tc>
        <w:tc>
          <w:tcPr>
            <w:tcW w:w="309" w:type="pct"/>
          </w:tcPr>
          <w:p w14:paraId="3E5076EF" w14:textId="77777777" w:rsidR="009B6134" w:rsidRPr="009B6134" w:rsidRDefault="009B6134" w:rsidP="00AE7EB6">
            <w:pPr>
              <w:jc w:val="both"/>
              <w:rPr>
                <w:rFonts w:ascii="Times New Roman" w:hAnsi="Times New Roman" w:cs="Times New Roman"/>
                <w:sz w:val="24"/>
                <w:szCs w:val="24"/>
              </w:rPr>
            </w:pPr>
          </w:p>
        </w:tc>
        <w:tc>
          <w:tcPr>
            <w:tcW w:w="309" w:type="pct"/>
          </w:tcPr>
          <w:p w14:paraId="2FEF72EF" w14:textId="77777777" w:rsidR="009B6134" w:rsidRPr="009B6134" w:rsidRDefault="009B6134" w:rsidP="00AE7EB6">
            <w:pPr>
              <w:jc w:val="both"/>
              <w:rPr>
                <w:rFonts w:ascii="Times New Roman" w:hAnsi="Times New Roman" w:cs="Times New Roman"/>
                <w:sz w:val="24"/>
                <w:szCs w:val="24"/>
              </w:rPr>
            </w:pPr>
          </w:p>
        </w:tc>
        <w:tc>
          <w:tcPr>
            <w:tcW w:w="309" w:type="pct"/>
          </w:tcPr>
          <w:p w14:paraId="101918F0" w14:textId="77777777" w:rsidR="009B6134" w:rsidRPr="009B6134" w:rsidRDefault="009B6134" w:rsidP="00AE7EB6">
            <w:pPr>
              <w:jc w:val="both"/>
              <w:rPr>
                <w:rFonts w:ascii="Times New Roman" w:hAnsi="Times New Roman" w:cs="Times New Roman"/>
                <w:sz w:val="24"/>
                <w:szCs w:val="24"/>
              </w:rPr>
            </w:pPr>
          </w:p>
        </w:tc>
        <w:tc>
          <w:tcPr>
            <w:tcW w:w="309" w:type="pct"/>
          </w:tcPr>
          <w:p w14:paraId="2DDE680F" w14:textId="77777777" w:rsidR="009B6134" w:rsidRPr="009B6134" w:rsidRDefault="009B6134" w:rsidP="00AE7EB6">
            <w:pPr>
              <w:jc w:val="both"/>
              <w:rPr>
                <w:rFonts w:ascii="Times New Roman" w:hAnsi="Times New Roman" w:cs="Times New Roman"/>
                <w:sz w:val="24"/>
                <w:szCs w:val="24"/>
              </w:rPr>
            </w:pPr>
          </w:p>
        </w:tc>
        <w:tc>
          <w:tcPr>
            <w:tcW w:w="366" w:type="pct"/>
          </w:tcPr>
          <w:p w14:paraId="484ADC1E" w14:textId="77777777" w:rsidR="009B6134" w:rsidRPr="009B6134" w:rsidRDefault="009B6134" w:rsidP="00AE7EB6">
            <w:pPr>
              <w:jc w:val="both"/>
              <w:rPr>
                <w:rFonts w:ascii="Times New Roman" w:hAnsi="Times New Roman" w:cs="Times New Roman"/>
                <w:sz w:val="24"/>
                <w:szCs w:val="24"/>
              </w:rPr>
            </w:pPr>
          </w:p>
        </w:tc>
      </w:tr>
      <w:tr w:rsidR="009B6134" w:rsidRPr="009B6134" w14:paraId="6CAD1627" w14:textId="77777777" w:rsidTr="0001374D">
        <w:trPr>
          <w:trHeight w:val="408"/>
        </w:trPr>
        <w:tc>
          <w:tcPr>
            <w:tcW w:w="285" w:type="pct"/>
          </w:tcPr>
          <w:p w14:paraId="302E8785"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8</w:t>
            </w:r>
          </w:p>
        </w:tc>
        <w:tc>
          <w:tcPr>
            <w:tcW w:w="2495" w:type="pct"/>
          </w:tcPr>
          <w:p w14:paraId="0411D40F"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İnsanlar bana saygı duyar</w:t>
            </w:r>
          </w:p>
        </w:tc>
        <w:tc>
          <w:tcPr>
            <w:tcW w:w="309" w:type="pct"/>
          </w:tcPr>
          <w:p w14:paraId="3B00F5A7" w14:textId="77777777" w:rsidR="009B6134" w:rsidRPr="009B6134" w:rsidRDefault="009B6134" w:rsidP="00AE7EB6">
            <w:pPr>
              <w:jc w:val="both"/>
              <w:rPr>
                <w:rFonts w:ascii="Times New Roman" w:hAnsi="Times New Roman" w:cs="Times New Roman"/>
                <w:sz w:val="24"/>
                <w:szCs w:val="24"/>
              </w:rPr>
            </w:pPr>
          </w:p>
        </w:tc>
        <w:tc>
          <w:tcPr>
            <w:tcW w:w="309" w:type="pct"/>
          </w:tcPr>
          <w:p w14:paraId="2EDCD5F8" w14:textId="77777777" w:rsidR="009B6134" w:rsidRPr="009B6134" w:rsidRDefault="009B6134" w:rsidP="00AE7EB6">
            <w:pPr>
              <w:jc w:val="both"/>
              <w:rPr>
                <w:rFonts w:ascii="Times New Roman" w:hAnsi="Times New Roman" w:cs="Times New Roman"/>
                <w:sz w:val="24"/>
                <w:szCs w:val="24"/>
              </w:rPr>
            </w:pPr>
          </w:p>
        </w:tc>
        <w:tc>
          <w:tcPr>
            <w:tcW w:w="309" w:type="pct"/>
          </w:tcPr>
          <w:p w14:paraId="69095DD0" w14:textId="77777777" w:rsidR="009B6134" w:rsidRPr="009B6134" w:rsidRDefault="009B6134" w:rsidP="00AE7EB6">
            <w:pPr>
              <w:jc w:val="both"/>
              <w:rPr>
                <w:rFonts w:ascii="Times New Roman" w:hAnsi="Times New Roman" w:cs="Times New Roman"/>
                <w:sz w:val="24"/>
                <w:szCs w:val="24"/>
              </w:rPr>
            </w:pPr>
          </w:p>
        </w:tc>
        <w:tc>
          <w:tcPr>
            <w:tcW w:w="309" w:type="pct"/>
          </w:tcPr>
          <w:p w14:paraId="2760E2C9" w14:textId="77777777" w:rsidR="009B6134" w:rsidRPr="009B6134" w:rsidRDefault="009B6134" w:rsidP="00AE7EB6">
            <w:pPr>
              <w:jc w:val="both"/>
              <w:rPr>
                <w:rFonts w:ascii="Times New Roman" w:hAnsi="Times New Roman" w:cs="Times New Roman"/>
                <w:sz w:val="24"/>
                <w:szCs w:val="24"/>
              </w:rPr>
            </w:pPr>
          </w:p>
        </w:tc>
        <w:tc>
          <w:tcPr>
            <w:tcW w:w="309" w:type="pct"/>
          </w:tcPr>
          <w:p w14:paraId="4AE8F3EA" w14:textId="77777777" w:rsidR="009B6134" w:rsidRPr="009B6134" w:rsidRDefault="009B6134" w:rsidP="00AE7EB6">
            <w:pPr>
              <w:jc w:val="both"/>
              <w:rPr>
                <w:rFonts w:ascii="Times New Roman" w:hAnsi="Times New Roman" w:cs="Times New Roman"/>
                <w:sz w:val="24"/>
                <w:szCs w:val="24"/>
              </w:rPr>
            </w:pPr>
          </w:p>
        </w:tc>
        <w:tc>
          <w:tcPr>
            <w:tcW w:w="309" w:type="pct"/>
          </w:tcPr>
          <w:p w14:paraId="65E22901" w14:textId="77777777" w:rsidR="009B6134" w:rsidRPr="009B6134" w:rsidRDefault="009B6134" w:rsidP="00AE7EB6">
            <w:pPr>
              <w:jc w:val="both"/>
              <w:rPr>
                <w:rFonts w:ascii="Times New Roman" w:hAnsi="Times New Roman" w:cs="Times New Roman"/>
                <w:sz w:val="24"/>
                <w:szCs w:val="24"/>
              </w:rPr>
            </w:pPr>
          </w:p>
        </w:tc>
        <w:tc>
          <w:tcPr>
            <w:tcW w:w="366" w:type="pct"/>
          </w:tcPr>
          <w:p w14:paraId="304BF2C4" w14:textId="77777777" w:rsidR="009B6134" w:rsidRPr="009B6134" w:rsidRDefault="009B6134" w:rsidP="00AE7EB6">
            <w:pPr>
              <w:jc w:val="both"/>
              <w:rPr>
                <w:rFonts w:ascii="Times New Roman" w:hAnsi="Times New Roman" w:cs="Times New Roman"/>
                <w:sz w:val="24"/>
                <w:szCs w:val="24"/>
              </w:rPr>
            </w:pPr>
          </w:p>
        </w:tc>
      </w:tr>
    </w:tbl>
    <w:p w14:paraId="4737C4E9" w14:textId="77777777" w:rsidR="009B6134" w:rsidRPr="009B6134" w:rsidRDefault="009B6134" w:rsidP="00AE7EB6">
      <w:pPr>
        <w:jc w:val="both"/>
        <w:rPr>
          <w:rFonts w:ascii="Times New Roman" w:hAnsi="Times New Roman" w:cs="Times New Roman"/>
          <w:sz w:val="24"/>
          <w:szCs w:val="24"/>
        </w:rPr>
      </w:pPr>
    </w:p>
    <w:tbl>
      <w:tblPr>
        <w:tblStyle w:val="TabloKlavuzu"/>
        <w:tblpPr w:leftFromText="141" w:rightFromText="141" w:vertAnchor="text" w:horzAnchor="margin" w:tblpY="115"/>
        <w:tblW w:w="5000" w:type="pct"/>
        <w:tblLook w:val="04A0" w:firstRow="1" w:lastRow="0" w:firstColumn="1" w:lastColumn="0" w:noHBand="0" w:noVBand="1"/>
      </w:tblPr>
      <w:tblGrid>
        <w:gridCol w:w="470"/>
        <w:gridCol w:w="4313"/>
        <w:gridCol w:w="628"/>
        <w:gridCol w:w="506"/>
        <w:gridCol w:w="513"/>
        <w:gridCol w:w="513"/>
        <w:gridCol w:w="617"/>
        <w:gridCol w:w="581"/>
        <w:gridCol w:w="579"/>
      </w:tblGrid>
      <w:tr w:rsidR="009B6134" w:rsidRPr="009B6134" w14:paraId="22DB5B2C" w14:textId="77777777" w:rsidTr="00AE7EB6">
        <w:trPr>
          <w:cantSplit/>
          <w:trHeight w:val="2233"/>
        </w:trPr>
        <w:tc>
          <w:tcPr>
            <w:tcW w:w="2743" w:type="pct"/>
            <w:gridSpan w:val="2"/>
          </w:tcPr>
          <w:p w14:paraId="418A0A77" w14:textId="77777777" w:rsidR="009B6134" w:rsidRPr="009B6134" w:rsidRDefault="009B6134" w:rsidP="00AE7EB6">
            <w:pPr>
              <w:jc w:val="both"/>
              <w:rPr>
                <w:rFonts w:ascii="Times New Roman" w:hAnsi="Times New Roman" w:cs="Times New Roman"/>
                <w:b/>
                <w:bCs/>
                <w:i/>
                <w:sz w:val="24"/>
                <w:szCs w:val="24"/>
              </w:rPr>
            </w:pPr>
          </w:p>
          <w:p w14:paraId="67C05FAE" w14:textId="77777777" w:rsidR="009B6134" w:rsidRPr="009B6134" w:rsidRDefault="009B6134" w:rsidP="00AE7EB6">
            <w:pPr>
              <w:jc w:val="both"/>
              <w:rPr>
                <w:rFonts w:ascii="Times New Roman" w:hAnsi="Times New Roman" w:cs="Times New Roman"/>
                <w:b/>
                <w:bCs/>
                <w:i/>
                <w:sz w:val="24"/>
                <w:szCs w:val="24"/>
              </w:rPr>
            </w:pPr>
            <w:r w:rsidRPr="009B6134">
              <w:rPr>
                <w:rFonts w:ascii="Times New Roman" w:hAnsi="Times New Roman" w:cs="Times New Roman"/>
                <w:b/>
                <w:bCs/>
                <w:i/>
                <w:sz w:val="24"/>
                <w:szCs w:val="24"/>
              </w:rPr>
              <w:t>Aşağıda engelli bireye sahip olmadan kaynaklı durumları ne sıklıkla yaşadığınızı belirtmeniz istenmektedir. Lütfen size en uygun durumu atlamadan işaretleyiniz. Yaptığınız işaretlemelerin samimi olması çalışmanın güvenilirliği açısından önem taşımaktadır</w:t>
            </w:r>
          </w:p>
          <w:p w14:paraId="5A2377FE" w14:textId="77777777" w:rsidR="009B6134" w:rsidRPr="009B6134" w:rsidRDefault="009B6134" w:rsidP="00AE7EB6">
            <w:pPr>
              <w:jc w:val="both"/>
              <w:rPr>
                <w:rFonts w:ascii="Times New Roman" w:hAnsi="Times New Roman" w:cs="Times New Roman"/>
                <w:sz w:val="24"/>
                <w:szCs w:val="24"/>
              </w:rPr>
            </w:pPr>
            <w:r w:rsidRPr="009B6134">
              <w:rPr>
                <w:rFonts w:ascii="Times New Roman" w:hAnsi="Times New Roman" w:cs="Times New Roman"/>
                <w:b/>
                <w:i/>
                <w:sz w:val="24"/>
                <w:szCs w:val="24"/>
              </w:rPr>
              <w:t>TÜKENMİŞLİK ÖLÇEĞİ</w:t>
            </w:r>
          </w:p>
        </w:tc>
        <w:tc>
          <w:tcPr>
            <w:tcW w:w="360" w:type="pct"/>
            <w:textDirection w:val="btLr"/>
          </w:tcPr>
          <w:p w14:paraId="1DBF26B0" w14:textId="77777777" w:rsidR="009B6134" w:rsidRPr="009B6134" w:rsidRDefault="009B6134" w:rsidP="00AE7EB6">
            <w:pPr>
              <w:jc w:val="both"/>
              <w:rPr>
                <w:rFonts w:ascii="Times New Roman" w:hAnsi="Times New Roman" w:cs="Times New Roman"/>
                <w:b/>
                <w:sz w:val="24"/>
                <w:szCs w:val="24"/>
              </w:rPr>
            </w:pPr>
            <w:r w:rsidRPr="009B6134">
              <w:rPr>
                <w:rFonts w:ascii="Times New Roman" w:hAnsi="Times New Roman" w:cs="Times New Roman"/>
                <w:b/>
                <w:sz w:val="24"/>
                <w:szCs w:val="24"/>
              </w:rPr>
              <w:t>Hiçbir Zaman</w:t>
            </w:r>
          </w:p>
        </w:tc>
        <w:tc>
          <w:tcPr>
            <w:tcW w:w="290" w:type="pct"/>
            <w:textDirection w:val="btLr"/>
          </w:tcPr>
          <w:p w14:paraId="493BF87E" w14:textId="77777777" w:rsidR="009B6134" w:rsidRPr="009B6134" w:rsidRDefault="009B6134" w:rsidP="00AE7EB6">
            <w:pPr>
              <w:rPr>
                <w:rFonts w:ascii="Times New Roman" w:hAnsi="Times New Roman" w:cs="Times New Roman"/>
                <w:b/>
                <w:sz w:val="24"/>
                <w:szCs w:val="24"/>
              </w:rPr>
            </w:pPr>
            <w:r w:rsidRPr="009B6134">
              <w:rPr>
                <w:rFonts w:ascii="Times New Roman" w:hAnsi="Times New Roman" w:cs="Times New Roman"/>
                <w:b/>
                <w:sz w:val="24"/>
                <w:szCs w:val="24"/>
              </w:rPr>
              <w:t>Sadece bir defa</w:t>
            </w:r>
          </w:p>
        </w:tc>
        <w:tc>
          <w:tcPr>
            <w:tcW w:w="294" w:type="pct"/>
            <w:textDirection w:val="btLr"/>
          </w:tcPr>
          <w:p w14:paraId="1CB8C95A" w14:textId="77777777" w:rsidR="009B6134" w:rsidRPr="009B6134" w:rsidRDefault="009B6134" w:rsidP="00AE7EB6">
            <w:pPr>
              <w:jc w:val="both"/>
              <w:rPr>
                <w:rFonts w:ascii="Times New Roman" w:hAnsi="Times New Roman" w:cs="Times New Roman"/>
                <w:b/>
                <w:sz w:val="24"/>
                <w:szCs w:val="24"/>
              </w:rPr>
            </w:pPr>
            <w:r w:rsidRPr="009B6134">
              <w:rPr>
                <w:rFonts w:ascii="Times New Roman" w:hAnsi="Times New Roman" w:cs="Times New Roman"/>
                <w:b/>
                <w:sz w:val="24"/>
                <w:szCs w:val="24"/>
              </w:rPr>
              <w:t xml:space="preserve">Nadiren </w:t>
            </w:r>
          </w:p>
        </w:tc>
        <w:tc>
          <w:tcPr>
            <w:tcW w:w="294" w:type="pct"/>
            <w:textDirection w:val="btLr"/>
          </w:tcPr>
          <w:p w14:paraId="7811316C" w14:textId="77777777" w:rsidR="009B6134" w:rsidRPr="009B6134" w:rsidRDefault="009B6134" w:rsidP="00AE7EB6">
            <w:pPr>
              <w:jc w:val="both"/>
              <w:rPr>
                <w:rFonts w:ascii="Times New Roman" w:hAnsi="Times New Roman" w:cs="Times New Roman"/>
                <w:b/>
                <w:sz w:val="24"/>
                <w:szCs w:val="24"/>
              </w:rPr>
            </w:pPr>
            <w:r w:rsidRPr="009B6134">
              <w:rPr>
                <w:rFonts w:ascii="Times New Roman" w:hAnsi="Times New Roman" w:cs="Times New Roman"/>
                <w:b/>
                <w:sz w:val="24"/>
                <w:szCs w:val="24"/>
              </w:rPr>
              <w:t>Bazen</w:t>
            </w:r>
          </w:p>
        </w:tc>
        <w:tc>
          <w:tcPr>
            <w:tcW w:w="354" w:type="pct"/>
            <w:textDirection w:val="btLr"/>
          </w:tcPr>
          <w:p w14:paraId="46A1F11F" w14:textId="77777777" w:rsidR="009B6134" w:rsidRPr="009B6134" w:rsidRDefault="009B6134" w:rsidP="00AE7EB6">
            <w:pPr>
              <w:jc w:val="both"/>
              <w:rPr>
                <w:rFonts w:ascii="Times New Roman" w:hAnsi="Times New Roman" w:cs="Times New Roman"/>
                <w:b/>
                <w:sz w:val="24"/>
                <w:szCs w:val="24"/>
              </w:rPr>
            </w:pPr>
            <w:r w:rsidRPr="009B6134">
              <w:rPr>
                <w:rFonts w:ascii="Times New Roman" w:hAnsi="Times New Roman" w:cs="Times New Roman"/>
                <w:b/>
                <w:sz w:val="24"/>
                <w:szCs w:val="24"/>
              </w:rPr>
              <w:t>Sık Sık</w:t>
            </w:r>
          </w:p>
        </w:tc>
        <w:tc>
          <w:tcPr>
            <w:tcW w:w="333" w:type="pct"/>
            <w:textDirection w:val="btLr"/>
          </w:tcPr>
          <w:p w14:paraId="4DAC19E3" w14:textId="77777777" w:rsidR="009B6134" w:rsidRPr="009B6134" w:rsidRDefault="009B6134" w:rsidP="00AE7EB6">
            <w:pPr>
              <w:jc w:val="both"/>
              <w:rPr>
                <w:rFonts w:ascii="Times New Roman" w:hAnsi="Times New Roman" w:cs="Times New Roman"/>
                <w:b/>
                <w:sz w:val="24"/>
                <w:szCs w:val="24"/>
              </w:rPr>
            </w:pPr>
            <w:r w:rsidRPr="009B6134">
              <w:rPr>
                <w:rFonts w:ascii="Times New Roman" w:hAnsi="Times New Roman" w:cs="Times New Roman"/>
                <w:b/>
                <w:sz w:val="24"/>
                <w:szCs w:val="24"/>
              </w:rPr>
              <w:t>Çoğunlukla</w:t>
            </w:r>
          </w:p>
        </w:tc>
        <w:tc>
          <w:tcPr>
            <w:tcW w:w="333" w:type="pct"/>
            <w:textDirection w:val="btLr"/>
          </w:tcPr>
          <w:p w14:paraId="5E69FB52" w14:textId="77777777" w:rsidR="009B6134" w:rsidRPr="009B6134" w:rsidRDefault="009B6134" w:rsidP="00AE7EB6">
            <w:pPr>
              <w:jc w:val="both"/>
              <w:rPr>
                <w:rFonts w:ascii="Times New Roman" w:hAnsi="Times New Roman" w:cs="Times New Roman"/>
                <w:b/>
                <w:sz w:val="24"/>
                <w:szCs w:val="24"/>
              </w:rPr>
            </w:pPr>
            <w:r w:rsidRPr="009B6134">
              <w:rPr>
                <w:rFonts w:ascii="Times New Roman" w:hAnsi="Times New Roman" w:cs="Times New Roman"/>
                <w:b/>
                <w:sz w:val="24"/>
                <w:szCs w:val="24"/>
              </w:rPr>
              <w:t>Her Zaman</w:t>
            </w:r>
          </w:p>
        </w:tc>
      </w:tr>
      <w:tr w:rsidR="009B6134" w:rsidRPr="009B6134" w14:paraId="3BE2E78E" w14:textId="77777777" w:rsidTr="00AE7EB6">
        <w:trPr>
          <w:trHeight w:val="188"/>
        </w:trPr>
        <w:tc>
          <w:tcPr>
            <w:tcW w:w="270" w:type="pct"/>
          </w:tcPr>
          <w:p w14:paraId="54456D6B"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9</w:t>
            </w:r>
          </w:p>
        </w:tc>
        <w:tc>
          <w:tcPr>
            <w:tcW w:w="2473" w:type="pct"/>
          </w:tcPr>
          <w:p w14:paraId="068371D3" w14:textId="77777777" w:rsidR="009B6134" w:rsidRPr="009B6134" w:rsidRDefault="009B6134" w:rsidP="00AE7EB6">
            <w:pPr>
              <w:autoSpaceDE w:val="0"/>
              <w:autoSpaceDN w:val="0"/>
              <w:adjustRightInd w:val="0"/>
              <w:jc w:val="both"/>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Yorgun</w:t>
            </w:r>
          </w:p>
        </w:tc>
        <w:tc>
          <w:tcPr>
            <w:tcW w:w="360" w:type="pct"/>
          </w:tcPr>
          <w:p w14:paraId="7BB257DB" w14:textId="77777777" w:rsidR="009B6134" w:rsidRPr="009B6134" w:rsidRDefault="009B6134" w:rsidP="00AE7EB6">
            <w:pPr>
              <w:jc w:val="both"/>
              <w:rPr>
                <w:rFonts w:ascii="Times New Roman" w:hAnsi="Times New Roman" w:cs="Times New Roman"/>
                <w:sz w:val="24"/>
                <w:szCs w:val="24"/>
              </w:rPr>
            </w:pPr>
          </w:p>
        </w:tc>
        <w:tc>
          <w:tcPr>
            <w:tcW w:w="290" w:type="pct"/>
          </w:tcPr>
          <w:p w14:paraId="03E17335" w14:textId="77777777" w:rsidR="009B6134" w:rsidRPr="009B6134" w:rsidRDefault="009B6134" w:rsidP="00AE7EB6">
            <w:pPr>
              <w:jc w:val="both"/>
              <w:rPr>
                <w:rFonts w:ascii="Times New Roman" w:hAnsi="Times New Roman" w:cs="Times New Roman"/>
                <w:sz w:val="24"/>
                <w:szCs w:val="24"/>
              </w:rPr>
            </w:pPr>
          </w:p>
        </w:tc>
        <w:tc>
          <w:tcPr>
            <w:tcW w:w="294" w:type="pct"/>
          </w:tcPr>
          <w:p w14:paraId="7B0D7B76" w14:textId="77777777" w:rsidR="009B6134" w:rsidRPr="009B6134" w:rsidRDefault="009B6134" w:rsidP="00AE7EB6">
            <w:pPr>
              <w:jc w:val="both"/>
              <w:rPr>
                <w:rFonts w:ascii="Times New Roman" w:hAnsi="Times New Roman" w:cs="Times New Roman"/>
                <w:sz w:val="24"/>
                <w:szCs w:val="24"/>
              </w:rPr>
            </w:pPr>
          </w:p>
        </w:tc>
        <w:tc>
          <w:tcPr>
            <w:tcW w:w="294" w:type="pct"/>
          </w:tcPr>
          <w:p w14:paraId="4F465B72" w14:textId="77777777" w:rsidR="009B6134" w:rsidRPr="009B6134" w:rsidRDefault="009B6134" w:rsidP="00AE7EB6">
            <w:pPr>
              <w:jc w:val="both"/>
              <w:rPr>
                <w:rFonts w:ascii="Times New Roman" w:hAnsi="Times New Roman" w:cs="Times New Roman"/>
                <w:sz w:val="24"/>
                <w:szCs w:val="24"/>
              </w:rPr>
            </w:pPr>
          </w:p>
        </w:tc>
        <w:tc>
          <w:tcPr>
            <w:tcW w:w="354" w:type="pct"/>
          </w:tcPr>
          <w:p w14:paraId="592F0EBC" w14:textId="77777777" w:rsidR="009B6134" w:rsidRPr="009B6134" w:rsidRDefault="009B6134" w:rsidP="00AE7EB6">
            <w:pPr>
              <w:jc w:val="both"/>
              <w:rPr>
                <w:rFonts w:ascii="Times New Roman" w:hAnsi="Times New Roman" w:cs="Times New Roman"/>
                <w:sz w:val="24"/>
                <w:szCs w:val="24"/>
              </w:rPr>
            </w:pPr>
          </w:p>
        </w:tc>
        <w:tc>
          <w:tcPr>
            <w:tcW w:w="333" w:type="pct"/>
          </w:tcPr>
          <w:p w14:paraId="7D5538D4" w14:textId="77777777" w:rsidR="009B6134" w:rsidRPr="009B6134" w:rsidRDefault="009B6134" w:rsidP="00AE7EB6">
            <w:pPr>
              <w:jc w:val="both"/>
              <w:rPr>
                <w:rFonts w:ascii="Times New Roman" w:hAnsi="Times New Roman" w:cs="Times New Roman"/>
                <w:sz w:val="24"/>
                <w:szCs w:val="24"/>
              </w:rPr>
            </w:pPr>
          </w:p>
        </w:tc>
        <w:tc>
          <w:tcPr>
            <w:tcW w:w="333" w:type="pct"/>
          </w:tcPr>
          <w:p w14:paraId="49722ADB" w14:textId="77777777" w:rsidR="009B6134" w:rsidRPr="009B6134" w:rsidRDefault="009B6134" w:rsidP="00AE7EB6">
            <w:pPr>
              <w:jc w:val="both"/>
              <w:rPr>
                <w:rFonts w:ascii="Times New Roman" w:hAnsi="Times New Roman" w:cs="Times New Roman"/>
                <w:sz w:val="24"/>
                <w:szCs w:val="24"/>
              </w:rPr>
            </w:pPr>
          </w:p>
        </w:tc>
      </w:tr>
      <w:tr w:rsidR="009B6134" w:rsidRPr="009B6134" w14:paraId="40FC3D10" w14:textId="77777777" w:rsidTr="00AE7EB6">
        <w:trPr>
          <w:trHeight w:val="334"/>
        </w:trPr>
        <w:tc>
          <w:tcPr>
            <w:tcW w:w="270" w:type="pct"/>
          </w:tcPr>
          <w:p w14:paraId="0AD9FDD1"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10</w:t>
            </w:r>
          </w:p>
        </w:tc>
        <w:tc>
          <w:tcPr>
            <w:tcW w:w="2473" w:type="pct"/>
          </w:tcPr>
          <w:p w14:paraId="67EAFC7C"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Çökmüş</w:t>
            </w:r>
          </w:p>
        </w:tc>
        <w:tc>
          <w:tcPr>
            <w:tcW w:w="360" w:type="pct"/>
          </w:tcPr>
          <w:p w14:paraId="3CE51EC7" w14:textId="77777777" w:rsidR="009B6134" w:rsidRPr="009B6134" w:rsidRDefault="009B6134" w:rsidP="00AE7EB6">
            <w:pPr>
              <w:jc w:val="both"/>
              <w:rPr>
                <w:rFonts w:ascii="Times New Roman" w:hAnsi="Times New Roman" w:cs="Times New Roman"/>
                <w:sz w:val="24"/>
                <w:szCs w:val="24"/>
              </w:rPr>
            </w:pPr>
          </w:p>
        </w:tc>
        <w:tc>
          <w:tcPr>
            <w:tcW w:w="290" w:type="pct"/>
          </w:tcPr>
          <w:p w14:paraId="3CDA8A31" w14:textId="77777777" w:rsidR="009B6134" w:rsidRPr="009B6134" w:rsidRDefault="009B6134" w:rsidP="00AE7EB6">
            <w:pPr>
              <w:jc w:val="both"/>
              <w:rPr>
                <w:rFonts w:ascii="Times New Roman" w:hAnsi="Times New Roman" w:cs="Times New Roman"/>
                <w:sz w:val="24"/>
                <w:szCs w:val="24"/>
              </w:rPr>
            </w:pPr>
          </w:p>
        </w:tc>
        <w:tc>
          <w:tcPr>
            <w:tcW w:w="294" w:type="pct"/>
          </w:tcPr>
          <w:p w14:paraId="26F441BC" w14:textId="77777777" w:rsidR="009B6134" w:rsidRPr="009B6134" w:rsidRDefault="009B6134" w:rsidP="00AE7EB6">
            <w:pPr>
              <w:jc w:val="both"/>
              <w:rPr>
                <w:rFonts w:ascii="Times New Roman" w:hAnsi="Times New Roman" w:cs="Times New Roman"/>
                <w:sz w:val="24"/>
                <w:szCs w:val="24"/>
              </w:rPr>
            </w:pPr>
          </w:p>
        </w:tc>
        <w:tc>
          <w:tcPr>
            <w:tcW w:w="294" w:type="pct"/>
          </w:tcPr>
          <w:p w14:paraId="038A8B2A" w14:textId="77777777" w:rsidR="009B6134" w:rsidRPr="009B6134" w:rsidRDefault="009B6134" w:rsidP="00AE7EB6">
            <w:pPr>
              <w:jc w:val="both"/>
              <w:rPr>
                <w:rFonts w:ascii="Times New Roman" w:hAnsi="Times New Roman" w:cs="Times New Roman"/>
                <w:sz w:val="24"/>
                <w:szCs w:val="24"/>
              </w:rPr>
            </w:pPr>
          </w:p>
        </w:tc>
        <w:tc>
          <w:tcPr>
            <w:tcW w:w="354" w:type="pct"/>
          </w:tcPr>
          <w:p w14:paraId="750970C5" w14:textId="77777777" w:rsidR="009B6134" w:rsidRPr="009B6134" w:rsidRDefault="009B6134" w:rsidP="00AE7EB6">
            <w:pPr>
              <w:jc w:val="both"/>
              <w:rPr>
                <w:rFonts w:ascii="Times New Roman" w:hAnsi="Times New Roman" w:cs="Times New Roman"/>
                <w:sz w:val="24"/>
                <w:szCs w:val="24"/>
              </w:rPr>
            </w:pPr>
          </w:p>
        </w:tc>
        <w:tc>
          <w:tcPr>
            <w:tcW w:w="333" w:type="pct"/>
          </w:tcPr>
          <w:p w14:paraId="06381D59" w14:textId="77777777" w:rsidR="009B6134" w:rsidRPr="009B6134" w:rsidRDefault="009B6134" w:rsidP="00AE7EB6">
            <w:pPr>
              <w:jc w:val="both"/>
              <w:rPr>
                <w:rFonts w:ascii="Times New Roman" w:hAnsi="Times New Roman" w:cs="Times New Roman"/>
                <w:sz w:val="24"/>
                <w:szCs w:val="24"/>
              </w:rPr>
            </w:pPr>
          </w:p>
        </w:tc>
        <w:tc>
          <w:tcPr>
            <w:tcW w:w="333" w:type="pct"/>
          </w:tcPr>
          <w:p w14:paraId="31CA8279" w14:textId="77777777" w:rsidR="009B6134" w:rsidRPr="009B6134" w:rsidRDefault="009B6134" w:rsidP="00AE7EB6">
            <w:pPr>
              <w:jc w:val="both"/>
              <w:rPr>
                <w:rFonts w:ascii="Times New Roman" w:hAnsi="Times New Roman" w:cs="Times New Roman"/>
                <w:sz w:val="24"/>
                <w:szCs w:val="24"/>
              </w:rPr>
            </w:pPr>
          </w:p>
        </w:tc>
      </w:tr>
      <w:tr w:rsidR="009B6134" w:rsidRPr="009B6134" w14:paraId="05CF7943" w14:textId="77777777" w:rsidTr="00AE7EB6">
        <w:trPr>
          <w:trHeight w:val="267"/>
        </w:trPr>
        <w:tc>
          <w:tcPr>
            <w:tcW w:w="270" w:type="pct"/>
          </w:tcPr>
          <w:p w14:paraId="27BF783D"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11</w:t>
            </w:r>
          </w:p>
        </w:tc>
        <w:tc>
          <w:tcPr>
            <w:tcW w:w="2473" w:type="pct"/>
          </w:tcPr>
          <w:p w14:paraId="77748570"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Neşeli, keyifli</w:t>
            </w:r>
          </w:p>
        </w:tc>
        <w:tc>
          <w:tcPr>
            <w:tcW w:w="360" w:type="pct"/>
          </w:tcPr>
          <w:p w14:paraId="4C300C41" w14:textId="77777777" w:rsidR="009B6134" w:rsidRPr="009B6134" w:rsidRDefault="009B6134" w:rsidP="00AE7EB6">
            <w:pPr>
              <w:jc w:val="both"/>
              <w:rPr>
                <w:rFonts w:ascii="Times New Roman" w:hAnsi="Times New Roman" w:cs="Times New Roman"/>
                <w:sz w:val="24"/>
                <w:szCs w:val="24"/>
              </w:rPr>
            </w:pPr>
          </w:p>
        </w:tc>
        <w:tc>
          <w:tcPr>
            <w:tcW w:w="290" w:type="pct"/>
          </w:tcPr>
          <w:p w14:paraId="6A52E91C" w14:textId="77777777" w:rsidR="009B6134" w:rsidRPr="009B6134" w:rsidRDefault="009B6134" w:rsidP="00AE7EB6">
            <w:pPr>
              <w:jc w:val="both"/>
              <w:rPr>
                <w:rFonts w:ascii="Times New Roman" w:hAnsi="Times New Roman" w:cs="Times New Roman"/>
                <w:sz w:val="24"/>
                <w:szCs w:val="24"/>
              </w:rPr>
            </w:pPr>
          </w:p>
        </w:tc>
        <w:tc>
          <w:tcPr>
            <w:tcW w:w="294" w:type="pct"/>
          </w:tcPr>
          <w:p w14:paraId="09C5CCAA" w14:textId="77777777" w:rsidR="009B6134" w:rsidRPr="009B6134" w:rsidRDefault="009B6134" w:rsidP="00AE7EB6">
            <w:pPr>
              <w:jc w:val="both"/>
              <w:rPr>
                <w:rFonts w:ascii="Times New Roman" w:hAnsi="Times New Roman" w:cs="Times New Roman"/>
                <w:sz w:val="24"/>
                <w:szCs w:val="24"/>
              </w:rPr>
            </w:pPr>
          </w:p>
        </w:tc>
        <w:tc>
          <w:tcPr>
            <w:tcW w:w="294" w:type="pct"/>
          </w:tcPr>
          <w:p w14:paraId="0449420B" w14:textId="77777777" w:rsidR="009B6134" w:rsidRPr="009B6134" w:rsidRDefault="009B6134" w:rsidP="00AE7EB6">
            <w:pPr>
              <w:jc w:val="both"/>
              <w:rPr>
                <w:rFonts w:ascii="Times New Roman" w:hAnsi="Times New Roman" w:cs="Times New Roman"/>
                <w:sz w:val="24"/>
                <w:szCs w:val="24"/>
              </w:rPr>
            </w:pPr>
          </w:p>
        </w:tc>
        <w:tc>
          <w:tcPr>
            <w:tcW w:w="354" w:type="pct"/>
          </w:tcPr>
          <w:p w14:paraId="097760E3" w14:textId="77777777" w:rsidR="009B6134" w:rsidRPr="009B6134" w:rsidRDefault="009B6134" w:rsidP="00AE7EB6">
            <w:pPr>
              <w:jc w:val="both"/>
              <w:rPr>
                <w:rFonts w:ascii="Times New Roman" w:hAnsi="Times New Roman" w:cs="Times New Roman"/>
                <w:sz w:val="24"/>
                <w:szCs w:val="24"/>
              </w:rPr>
            </w:pPr>
          </w:p>
        </w:tc>
        <w:tc>
          <w:tcPr>
            <w:tcW w:w="333" w:type="pct"/>
          </w:tcPr>
          <w:p w14:paraId="43CCA37B" w14:textId="77777777" w:rsidR="009B6134" w:rsidRPr="009B6134" w:rsidRDefault="009B6134" w:rsidP="00AE7EB6">
            <w:pPr>
              <w:jc w:val="both"/>
              <w:rPr>
                <w:rFonts w:ascii="Times New Roman" w:hAnsi="Times New Roman" w:cs="Times New Roman"/>
                <w:sz w:val="24"/>
                <w:szCs w:val="24"/>
              </w:rPr>
            </w:pPr>
          </w:p>
        </w:tc>
        <w:tc>
          <w:tcPr>
            <w:tcW w:w="333" w:type="pct"/>
          </w:tcPr>
          <w:p w14:paraId="1CA8764F" w14:textId="77777777" w:rsidR="009B6134" w:rsidRPr="009B6134" w:rsidRDefault="009B6134" w:rsidP="00AE7EB6">
            <w:pPr>
              <w:jc w:val="both"/>
              <w:rPr>
                <w:rFonts w:ascii="Times New Roman" w:hAnsi="Times New Roman" w:cs="Times New Roman"/>
                <w:sz w:val="24"/>
                <w:szCs w:val="24"/>
              </w:rPr>
            </w:pPr>
          </w:p>
        </w:tc>
      </w:tr>
      <w:tr w:rsidR="009B6134" w:rsidRPr="009B6134" w14:paraId="0E0DE1A5" w14:textId="77777777" w:rsidTr="00AE7EB6">
        <w:trPr>
          <w:trHeight w:val="272"/>
        </w:trPr>
        <w:tc>
          <w:tcPr>
            <w:tcW w:w="270" w:type="pct"/>
          </w:tcPr>
          <w:p w14:paraId="036BBA8A"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12</w:t>
            </w:r>
          </w:p>
        </w:tc>
        <w:tc>
          <w:tcPr>
            <w:tcW w:w="2473" w:type="pct"/>
          </w:tcPr>
          <w:p w14:paraId="56DFE047"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Fiziksel olarak yorgun</w:t>
            </w:r>
          </w:p>
        </w:tc>
        <w:tc>
          <w:tcPr>
            <w:tcW w:w="360" w:type="pct"/>
          </w:tcPr>
          <w:p w14:paraId="65ABDAB5" w14:textId="77777777" w:rsidR="009B6134" w:rsidRPr="009B6134" w:rsidRDefault="009B6134" w:rsidP="00AE7EB6">
            <w:pPr>
              <w:jc w:val="both"/>
              <w:rPr>
                <w:rFonts w:ascii="Times New Roman" w:hAnsi="Times New Roman" w:cs="Times New Roman"/>
                <w:sz w:val="24"/>
                <w:szCs w:val="24"/>
              </w:rPr>
            </w:pPr>
          </w:p>
        </w:tc>
        <w:tc>
          <w:tcPr>
            <w:tcW w:w="290" w:type="pct"/>
          </w:tcPr>
          <w:p w14:paraId="0CF24692" w14:textId="77777777" w:rsidR="009B6134" w:rsidRPr="009B6134" w:rsidRDefault="009B6134" w:rsidP="00AE7EB6">
            <w:pPr>
              <w:jc w:val="both"/>
              <w:rPr>
                <w:rFonts w:ascii="Times New Roman" w:hAnsi="Times New Roman" w:cs="Times New Roman"/>
                <w:sz w:val="24"/>
                <w:szCs w:val="24"/>
              </w:rPr>
            </w:pPr>
          </w:p>
        </w:tc>
        <w:tc>
          <w:tcPr>
            <w:tcW w:w="294" w:type="pct"/>
          </w:tcPr>
          <w:p w14:paraId="458A0955" w14:textId="77777777" w:rsidR="009B6134" w:rsidRPr="009B6134" w:rsidRDefault="009B6134" w:rsidP="00AE7EB6">
            <w:pPr>
              <w:jc w:val="both"/>
              <w:rPr>
                <w:rFonts w:ascii="Times New Roman" w:hAnsi="Times New Roman" w:cs="Times New Roman"/>
                <w:sz w:val="24"/>
                <w:szCs w:val="24"/>
              </w:rPr>
            </w:pPr>
          </w:p>
        </w:tc>
        <w:tc>
          <w:tcPr>
            <w:tcW w:w="294" w:type="pct"/>
          </w:tcPr>
          <w:p w14:paraId="5B94E7DB" w14:textId="77777777" w:rsidR="009B6134" w:rsidRPr="009B6134" w:rsidRDefault="009B6134" w:rsidP="00AE7EB6">
            <w:pPr>
              <w:jc w:val="both"/>
              <w:rPr>
                <w:rFonts w:ascii="Times New Roman" w:hAnsi="Times New Roman" w:cs="Times New Roman"/>
                <w:sz w:val="24"/>
                <w:szCs w:val="24"/>
              </w:rPr>
            </w:pPr>
          </w:p>
        </w:tc>
        <w:tc>
          <w:tcPr>
            <w:tcW w:w="354" w:type="pct"/>
          </w:tcPr>
          <w:p w14:paraId="7A8F9E90" w14:textId="77777777" w:rsidR="009B6134" w:rsidRPr="009B6134" w:rsidRDefault="009B6134" w:rsidP="00AE7EB6">
            <w:pPr>
              <w:jc w:val="both"/>
              <w:rPr>
                <w:rFonts w:ascii="Times New Roman" w:hAnsi="Times New Roman" w:cs="Times New Roman"/>
                <w:sz w:val="24"/>
                <w:szCs w:val="24"/>
              </w:rPr>
            </w:pPr>
          </w:p>
        </w:tc>
        <w:tc>
          <w:tcPr>
            <w:tcW w:w="333" w:type="pct"/>
          </w:tcPr>
          <w:p w14:paraId="72C2EAA1" w14:textId="77777777" w:rsidR="009B6134" w:rsidRPr="009B6134" w:rsidRDefault="009B6134" w:rsidP="00AE7EB6">
            <w:pPr>
              <w:jc w:val="both"/>
              <w:rPr>
                <w:rFonts w:ascii="Times New Roman" w:hAnsi="Times New Roman" w:cs="Times New Roman"/>
                <w:sz w:val="24"/>
                <w:szCs w:val="24"/>
              </w:rPr>
            </w:pPr>
          </w:p>
        </w:tc>
        <w:tc>
          <w:tcPr>
            <w:tcW w:w="333" w:type="pct"/>
          </w:tcPr>
          <w:p w14:paraId="3AB0071E" w14:textId="77777777" w:rsidR="009B6134" w:rsidRPr="009B6134" w:rsidRDefault="009B6134" w:rsidP="00AE7EB6">
            <w:pPr>
              <w:jc w:val="both"/>
              <w:rPr>
                <w:rFonts w:ascii="Times New Roman" w:hAnsi="Times New Roman" w:cs="Times New Roman"/>
                <w:sz w:val="24"/>
                <w:szCs w:val="24"/>
              </w:rPr>
            </w:pPr>
          </w:p>
        </w:tc>
      </w:tr>
      <w:tr w:rsidR="009B6134" w:rsidRPr="009B6134" w14:paraId="5C68AE63" w14:textId="77777777" w:rsidTr="00AE7EB6">
        <w:trPr>
          <w:trHeight w:val="276"/>
        </w:trPr>
        <w:tc>
          <w:tcPr>
            <w:tcW w:w="270" w:type="pct"/>
          </w:tcPr>
          <w:p w14:paraId="45961EF4"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13</w:t>
            </w:r>
          </w:p>
        </w:tc>
        <w:tc>
          <w:tcPr>
            <w:tcW w:w="2473" w:type="pct"/>
          </w:tcPr>
          <w:p w14:paraId="2B2E5055"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Duygusal olarak yorgun</w:t>
            </w:r>
          </w:p>
        </w:tc>
        <w:tc>
          <w:tcPr>
            <w:tcW w:w="360" w:type="pct"/>
          </w:tcPr>
          <w:p w14:paraId="2ACC909E" w14:textId="77777777" w:rsidR="009B6134" w:rsidRPr="009B6134" w:rsidRDefault="009B6134" w:rsidP="00AE7EB6">
            <w:pPr>
              <w:jc w:val="both"/>
              <w:rPr>
                <w:rFonts w:ascii="Times New Roman" w:hAnsi="Times New Roman" w:cs="Times New Roman"/>
                <w:sz w:val="24"/>
                <w:szCs w:val="24"/>
              </w:rPr>
            </w:pPr>
          </w:p>
        </w:tc>
        <w:tc>
          <w:tcPr>
            <w:tcW w:w="290" w:type="pct"/>
          </w:tcPr>
          <w:p w14:paraId="04D4B8AC" w14:textId="77777777" w:rsidR="009B6134" w:rsidRPr="009B6134" w:rsidRDefault="009B6134" w:rsidP="00AE7EB6">
            <w:pPr>
              <w:jc w:val="both"/>
              <w:rPr>
                <w:rFonts w:ascii="Times New Roman" w:hAnsi="Times New Roman" w:cs="Times New Roman"/>
                <w:sz w:val="24"/>
                <w:szCs w:val="24"/>
              </w:rPr>
            </w:pPr>
          </w:p>
        </w:tc>
        <w:tc>
          <w:tcPr>
            <w:tcW w:w="294" w:type="pct"/>
          </w:tcPr>
          <w:p w14:paraId="6FBD4598" w14:textId="77777777" w:rsidR="009B6134" w:rsidRPr="009B6134" w:rsidRDefault="009B6134" w:rsidP="00AE7EB6">
            <w:pPr>
              <w:jc w:val="both"/>
              <w:rPr>
                <w:rFonts w:ascii="Times New Roman" w:hAnsi="Times New Roman" w:cs="Times New Roman"/>
                <w:sz w:val="24"/>
                <w:szCs w:val="24"/>
              </w:rPr>
            </w:pPr>
          </w:p>
        </w:tc>
        <w:tc>
          <w:tcPr>
            <w:tcW w:w="294" w:type="pct"/>
          </w:tcPr>
          <w:p w14:paraId="4B23D161" w14:textId="77777777" w:rsidR="009B6134" w:rsidRPr="009B6134" w:rsidRDefault="009B6134" w:rsidP="00AE7EB6">
            <w:pPr>
              <w:jc w:val="both"/>
              <w:rPr>
                <w:rFonts w:ascii="Times New Roman" w:hAnsi="Times New Roman" w:cs="Times New Roman"/>
                <w:sz w:val="24"/>
                <w:szCs w:val="24"/>
              </w:rPr>
            </w:pPr>
          </w:p>
        </w:tc>
        <w:tc>
          <w:tcPr>
            <w:tcW w:w="354" w:type="pct"/>
          </w:tcPr>
          <w:p w14:paraId="38244523" w14:textId="77777777" w:rsidR="009B6134" w:rsidRPr="009B6134" w:rsidRDefault="009B6134" w:rsidP="00AE7EB6">
            <w:pPr>
              <w:jc w:val="both"/>
              <w:rPr>
                <w:rFonts w:ascii="Times New Roman" w:hAnsi="Times New Roman" w:cs="Times New Roman"/>
                <w:sz w:val="24"/>
                <w:szCs w:val="24"/>
              </w:rPr>
            </w:pPr>
          </w:p>
        </w:tc>
        <w:tc>
          <w:tcPr>
            <w:tcW w:w="333" w:type="pct"/>
          </w:tcPr>
          <w:p w14:paraId="627D33D1" w14:textId="77777777" w:rsidR="009B6134" w:rsidRPr="009B6134" w:rsidRDefault="009B6134" w:rsidP="00AE7EB6">
            <w:pPr>
              <w:jc w:val="both"/>
              <w:rPr>
                <w:rFonts w:ascii="Times New Roman" w:hAnsi="Times New Roman" w:cs="Times New Roman"/>
                <w:sz w:val="24"/>
                <w:szCs w:val="24"/>
              </w:rPr>
            </w:pPr>
          </w:p>
        </w:tc>
        <w:tc>
          <w:tcPr>
            <w:tcW w:w="333" w:type="pct"/>
          </w:tcPr>
          <w:p w14:paraId="7839CC89" w14:textId="77777777" w:rsidR="009B6134" w:rsidRPr="009B6134" w:rsidRDefault="009B6134" w:rsidP="00AE7EB6">
            <w:pPr>
              <w:jc w:val="both"/>
              <w:rPr>
                <w:rFonts w:ascii="Times New Roman" w:hAnsi="Times New Roman" w:cs="Times New Roman"/>
                <w:sz w:val="24"/>
                <w:szCs w:val="24"/>
              </w:rPr>
            </w:pPr>
          </w:p>
        </w:tc>
      </w:tr>
      <w:tr w:rsidR="009B6134" w:rsidRPr="009B6134" w14:paraId="02A4D3C6" w14:textId="77777777" w:rsidTr="00AE7EB6">
        <w:trPr>
          <w:trHeight w:val="230"/>
        </w:trPr>
        <w:tc>
          <w:tcPr>
            <w:tcW w:w="270" w:type="pct"/>
          </w:tcPr>
          <w:p w14:paraId="36F6E74E"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14</w:t>
            </w:r>
          </w:p>
        </w:tc>
        <w:tc>
          <w:tcPr>
            <w:tcW w:w="2473" w:type="pct"/>
          </w:tcPr>
          <w:p w14:paraId="39145EEC"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Mutlu</w:t>
            </w:r>
          </w:p>
        </w:tc>
        <w:tc>
          <w:tcPr>
            <w:tcW w:w="360" w:type="pct"/>
          </w:tcPr>
          <w:p w14:paraId="5D8A576E" w14:textId="77777777" w:rsidR="009B6134" w:rsidRPr="009B6134" w:rsidRDefault="009B6134" w:rsidP="00AE7EB6">
            <w:pPr>
              <w:jc w:val="both"/>
              <w:rPr>
                <w:rFonts w:ascii="Times New Roman" w:hAnsi="Times New Roman" w:cs="Times New Roman"/>
                <w:sz w:val="24"/>
                <w:szCs w:val="24"/>
              </w:rPr>
            </w:pPr>
          </w:p>
        </w:tc>
        <w:tc>
          <w:tcPr>
            <w:tcW w:w="290" w:type="pct"/>
          </w:tcPr>
          <w:p w14:paraId="1F48ECAE" w14:textId="77777777" w:rsidR="009B6134" w:rsidRPr="009B6134" w:rsidRDefault="009B6134" w:rsidP="00AE7EB6">
            <w:pPr>
              <w:jc w:val="both"/>
              <w:rPr>
                <w:rFonts w:ascii="Times New Roman" w:hAnsi="Times New Roman" w:cs="Times New Roman"/>
                <w:sz w:val="24"/>
                <w:szCs w:val="24"/>
              </w:rPr>
            </w:pPr>
          </w:p>
        </w:tc>
        <w:tc>
          <w:tcPr>
            <w:tcW w:w="294" w:type="pct"/>
          </w:tcPr>
          <w:p w14:paraId="4BACA142" w14:textId="77777777" w:rsidR="009B6134" w:rsidRPr="009B6134" w:rsidRDefault="009B6134" w:rsidP="00AE7EB6">
            <w:pPr>
              <w:jc w:val="both"/>
              <w:rPr>
                <w:rFonts w:ascii="Times New Roman" w:hAnsi="Times New Roman" w:cs="Times New Roman"/>
                <w:sz w:val="24"/>
                <w:szCs w:val="24"/>
              </w:rPr>
            </w:pPr>
          </w:p>
        </w:tc>
        <w:tc>
          <w:tcPr>
            <w:tcW w:w="294" w:type="pct"/>
          </w:tcPr>
          <w:p w14:paraId="38B336D8" w14:textId="77777777" w:rsidR="009B6134" w:rsidRPr="009B6134" w:rsidRDefault="009B6134" w:rsidP="00AE7EB6">
            <w:pPr>
              <w:jc w:val="both"/>
              <w:rPr>
                <w:rFonts w:ascii="Times New Roman" w:hAnsi="Times New Roman" w:cs="Times New Roman"/>
                <w:sz w:val="24"/>
                <w:szCs w:val="24"/>
              </w:rPr>
            </w:pPr>
          </w:p>
        </w:tc>
        <w:tc>
          <w:tcPr>
            <w:tcW w:w="354" w:type="pct"/>
          </w:tcPr>
          <w:p w14:paraId="4E4BDC74" w14:textId="77777777" w:rsidR="009B6134" w:rsidRPr="009B6134" w:rsidRDefault="009B6134" w:rsidP="00AE7EB6">
            <w:pPr>
              <w:jc w:val="both"/>
              <w:rPr>
                <w:rFonts w:ascii="Times New Roman" w:hAnsi="Times New Roman" w:cs="Times New Roman"/>
                <w:sz w:val="24"/>
                <w:szCs w:val="24"/>
              </w:rPr>
            </w:pPr>
          </w:p>
        </w:tc>
        <w:tc>
          <w:tcPr>
            <w:tcW w:w="333" w:type="pct"/>
          </w:tcPr>
          <w:p w14:paraId="4F551BC4" w14:textId="77777777" w:rsidR="009B6134" w:rsidRPr="009B6134" w:rsidRDefault="009B6134" w:rsidP="00AE7EB6">
            <w:pPr>
              <w:jc w:val="both"/>
              <w:rPr>
                <w:rFonts w:ascii="Times New Roman" w:hAnsi="Times New Roman" w:cs="Times New Roman"/>
                <w:sz w:val="24"/>
                <w:szCs w:val="24"/>
              </w:rPr>
            </w:pPr>
          </w:p>
        </w:tc>
        <w:tc>
          <w:tcPr>
            <w:tcW w:w="333" w:type="pct"/>
          </w:tcPr>
          <w:p w14:paraId="0F170EF0" w14:textId="77777777" w:rsidR="009B6134" w:rsidRPr="009B6134" w:rsidRDefault="009B6134" w:rsidP="00AE7EB6">
            <w:pPr>
              <w:jc w:val="both"/>
              <w:rPr>
                <w:rFonts w:ascii="Times New Roman" w:hAnsi="Times New Roman" w:cs="Times New Roman"/>
                <w:sz w:val="24"/>
                <w:szCs w:val="24"/>
              </w:rPr>
            </w:pPr>
          </w:p>
        </w:tc>
      </w:tr>
      <w:tr w:rsidR="009B6134" w:rsidRPr="009B6134" w14:paraId="5E997928" w14:textId="77777777" w:rsidTr="00AE7EB6">
        <w:trPr>
          <w:trHeight w:val="370"/>
        </w:trPr>
        <w:tc>
          <w:tcPr>
            <w:tcW w:w="270" w:type="pct"/>
          </w:tcPr>
          <w:p w14:paraId="085D0A75" w14:textId="77777777" w:rsidR="009B6134" w:rsidRPr="009B6134" w:rsidRDefault="009B6134" w:rsidP="00AE7EB6">
            <w:pPr>
              <w:autoSpaceDE w:val="0"/>
              <w:autoSpaceDN w:val="0"/>
              <w:adjustRightInd w:val="0"/>
              <w:rPr>
                <w:rFonts w:ascii="Times New Roman" w:hAnsi="Times New Roman" w:cs="Times New Roman"/>
                <w:b/>
                <w:sz w:val="24"/>
                <w:szCs w:val="24"/>
              </w:rPr>
            </w:pPr>
            <w:r w:rsidRPr="009B6134">
              <w:rPr>
                <w:rFonts w:ascii="Times New Roman" w:hAnsi="Times New Roman" w:cs="Times New Roman"/>
                <w:b/>
                <w:sz w:val="24"/>
                <w:szCs w:val="24"/>
              </w:rPr>
              <w:t>15</w:t>
            </w:r>
          </w:p>
        </w:tc>
        <w:tc>
          <w:tcPr>
            <w:tcW w:w="2473" w:type="pct"/>
          </w:tcPr>
          <w:p w14:paraId="7466CE78"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Bitkin</w:t>
            </w:r>
          </w:p>
        </w:tc>
        <w:tc>
          <w:tcPr>
            <w:tcW w:w="360" w:type="pct"/>
          </w:tcPr>
          <w:p w14:paraId="270BC99F" w14:textId="77777777" w:rsidR="009B6134" w:rsidRPr="009B6134" w:rsidRDefault="009B6134" w:rsidP="00AE7EB6">
            <w:pPr>
              <w:jc w:val="both"/>
              <w:rPr>
                <w:rFonts w:ascii="Times New Roman" w:hAnsi="Times New Roman" w:cs="Times New Roman"/>
                <w:sz w:val="24"/>
                <w:szCs w:val="24"/>
              </w:rPr>
            </w:pPr>
          </w:p>
        </w:tc>
        <w:tc>
          <w:tcPr>
            <w:tcW w:w="290" w:type="pct"/>
          </w:tcPr>
          <w:p w14:paraId="0A42A305" w14:textId="77777777" w:rsidR="009B6134" w:rsidRPr="009B6134" w:rsidRDefault="009B6134" w:rsidP="00AE7EB6">
            <w:pPr>
              <w:jc w:val="both"/>
              <w:rPr>
                <w:rFonts w:ascii="Times New Roman" w:hAnsi="Times New Roman" w:cs="Times New Roman"/>
                <w:sz w:val="24"/>
                <w:szCs w:val="24"/>
              </w:rPr>
            </w:pPr>
          </w:p>
        </w:tc>
        <w:tc>
          <w:tcPr>
            <w:tcW w:w="294" w:type="pct"/>
          </w:tcPr>
          <w:p w14:paraId="3974AA85" w14:textId="77777777" w:rsidR="009B6134" w:rsidRPr="009B6134" w:rsidRDefault="009B6134" w:rsidP="00AE7EB6">
            <w:pPr>
              <w:jc w:val="both"/>
              <w:rPr>
                <w:rFonts w:ascii="Times New Roman" w:hAnsi="Times New Roman" w:cs="Times New Roman"/>
                <w:sz w:val="24"/>
                <w:szCs w:val="24"/>
              </w:rPr>
            </w:pPr>
          </w:p>
        </w:tc>
        <w:tc>
          <w:tcPr>
            <w:tcW w:w="294" w:type="pct"/>
          </w:tcPr>
          <w:p w14:paraId="4BBE7088" w14:textId="77777777" w:rsidR="009B6134" w:rsidRPr="009B6134" w:rsidRDefault="009B6134" w:rsidP="00AE7EB6">
            <w:pPr>
              <w:jc w:val="both"/>
              <w:rPr>
                <w:rFonts w:ascii="Times New Roman" w:hAnsi="Times New Roman" w:cs="Times New Roman"/>
                <w:sz w:val="24"/>
                <w:szCs w:val="24"/>
              </w:rPr>
            </w:pPr>
          </w:p>
        </w:tc>
        <w:tc>
          <w:tcPr>
            <w:tcW w:w="354" w:type="pct"/>
          </w:tcPr>
          <w:p w14:paraId="63EFDE6E" w14:textId="77777777" w:rsidR="009B6134" w:rsidRPr="009B6134" w:rsidRDefault="009B6134" w:rsidP="00AE7EB6">
            <w:pPr>
              <w:jc w:val="both"/>
              <w:rPr>
                <w:rFonts w:ascii="Times New Roman" w:hAnsi="Times New Roman" w:cs="Times New Roman"/>
                <w:sz w:val="24"/>
                <w:szCs w:val="24"/>
              </w:rPr>
            </w:pPr>
          </w:p>
        </w:tc>
        <w:tc>
          <w:tcPr>
            <w:tcW w:w="333" w:type="pct"/>
          </w:tcPr>
          <w:p w14:paraId="043517AD" w14:textId="77777777" w:rsidR="009B6134" w:rsidRPr="009B6134" w:rsidRDefault="009B6134" w:rsidP="00AE7EB6">
            <w:pPr>
              <w:jc w:val="both"/>
              <w:rPr>
                <w:rFonts w:ascii="Times New Roman" w:hAnsi="Times New Roman" w:cs="Times New Roman"/>
                <w:sz w:val="24"/>
                <w:szCs w:val="24"/>
              </w:rPr>
            </w:pPr>
          </w:p>
        </w:tc>
        <w:tc>
          <w:tcPr>
            <w:tcW w:w="333" w:type="pct"/>
          </w:tcPr>
          <w:p w14:paraId="03DA090A" w14:textId="77777777" w:rsidR="009B6134" w:rsidRPr="009B6134" w:rsidRDefault="009B6134" w:rsidP="00AE7EB6">
            <w:pPr>
              <w:jc w:val="both"/>
              <w:rPr>
                <w:rFonts w:ascii="Times New Roman" w:hAnsi="Times New Roman" w:cs="Times New Roman"/>
                <w:sz w:val="24"/>
                <w:szCs w:val="24"/>
              </w:rPr>
            </w:pPr>
          </w:p>
        </w:tc>
      </w:tr>
      <w:tr w:rsidR="009B6134" w:rsidRPr="009B6134" w14:paraId="50070068" w14:textId="77777777" w:rsidTr="00AE7EB6">
        <w:trPr>
          <w:trHeight w:val="88"/>
        </w:trPr>
        <w:tc>
          <w:tcPr>
            <w:tcW w:w="270" w:type="pct"/>
          </w:tcPr>
          <w:p w14:paraId="40C9DA09"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16</w:t>
            </w:r>
          </w:p>
        </w:tc>
        <w:tc>
          <w:tcPr>
            <w:tcW w:w="2473" w:type="pct"/>
          </w:tcPr>
          <w:p w14:paraId="1ABE5155"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Tükenmiş</w:t>
            </w:r>
          </w:p>
        </w:tc>
        <w:tc>
          <w:tcPr>
            <w:tcW w:w="360" w:type="pct"/>
          </w:tcPr>
          <w:p w14:paraId="1242D6FD" w14:textId="77777777" w:rsidR="009B6134" w:rsidRPr="009B6134" w:rsidRDefault="009B6134" w:rsidP="00AE7EB6">
            <w:pPr>
              <w:jc w:val="both"/>
              <w:rPr>
                <w:rFonts w:ascii="Times New Roman" w:hAnsi="Times New Roman" w:cs="Times New Roman"/>
                <w:sz w:val="24"/>
                <w:szCs w:val="24"/>
              </w:rPr>
            </w:pPr>
          </w:p>
        </w:tc>
        <w:tc>
          <w:tcPr>
            <w:tcW w:w="290" w:type="pct"/>
          </w:tcPr>
          <w:p w14:paraId="293E68BA" w14:textId="77777777" w:rsidR="009B6134" w:rsidRPr="009B6134" w:rsidRDefault="009B6134" w:rsidP="00AE7EB6">
            <w:pPr>
              <w:jc w:val="both"/>
              <w:rPr>
                <w:rFonts w:ascii="Times New Roman" w:hAnsi="Times New Roman" w:cs="Times New Roman"/>
                <w:sz w:val="24"/>
                <w:szCs w:val="24"/>
              </w:rPr>
            </w:pPr>
          </w:p>
        </w:tc>
        <w:tc>
          <w:tcPr>
            <w:tcW w:w="294" w:type="pct"/>
          </w:tcPr>
          <w:p w14:paraId="5A445F9E" w14:textId="77777777" w:rsidR="009B6134" w:rsidRPr="009B6134" w:rsidRDefault="009B6134" w:rsidP="00AE7EB6">
            <w:pPr>
              <w:jc w:val="both"/>
              <w:rPr>
                <w:rFonts w:ascii="Times New Roman" w:hAnsi="Times New Roman" w:cs="Times New Roman"/>
                <w:sz w:val="24"/>
                <w:szCs w:val="24"/>
              </w:rPr>
            </w:pPr>
          </w:p>
        </w:tc>
        <w:tc>
          <w:tcPr>
            <w:tcW w:w="294" w:type="pct"/>
          </w:tcPr>
          <w:p w14:paraId="0C150525" w14:textId="77777777" w:rsidR="009B6134" w:rsidRPr="009B6134" w:rsidRDefault="009B6134" w:rsidP="00AE7EB6">
            <w:pPr>
              <w:jc w:val="both"/>
              <w:rPr>
                <w:rFonts w:ascii="Times New Roman" w:hAnsi="Times New Roman" w:cs="Times New Roman"/>
                <w:sz w:val="24"/>
                <w:szCs w:val="24"/>
              </w:rPr>
            </w:pPr>
          </w:p>
        </w:tc>
        <w:tc>
          <w:tcPr>
            <w:tcW w:w="354" w:type="pct"/>
          </w:tcPr>
          <w:p w14:paraId="1D7320A1" w14:textId="77777777" w:rsidR="009B6134" w:rsidRPr="009B6134" w:rsidRDefault="009B6134" w:rsidP="00AE7EB6">
            <w:pPr>
              <w:jc w:val="both"/>
              <w:rPr>
                <w:rFonts w:ascii="Times New Roman" w:hAnsi="Times New Roman" w:cs="Times New Roman"/>
                <w:sz w:val="24"/>
                <w:szCs w:val="24"/>
              </w:rPr>
            </w:pPr>
          </w:p>
        </w:tc>
        <w:tc>
          <w:tcPr>
            <w:tcW w:w="333" w:type="pct"/>
          </w:tcPr>
          <w:p w14:paraId="64B77F34" w14:textId="77777777" w:rsidR="009B6134" w:rsidRPr="009B6134" w:rsidRDefault="009B6134" w:rsidP="00AE7EB6">
            <w:pPr>
              <w:jc w:val="both"/>
              <w:rPr>
                <w:rFonts w:ascii="Times New Roman" w:hAnsi="Times New Roman" w:cs="Times New Roman"/>
                <w:sz w:val="24"/>
                <w:szCs w:val="24"/>
              </w:rPr>
            </w:pPr>
          </w:p>
        </w:tc>
        <w:tc>
          <w:tcPr>
            <w:tcW w:w="333" w:type="pct"/>
          </w:tcPr>
          <w:p w14:paraId="6E97C900" w14:textId="77777777" w:rsidR="009B6134" w:rsidRPr="009B6134" w:rsidRDefault="009B6134" w:rsidP="00AE7EB6">
            <w:pPr>
              <w:jc w:val="both"/>
              <w:rPr>
                <w:rFonts w:ascii="Times New Roman" w:hAnsi="Times New Roman" w:cs="Times New Roman"/>
                <w:sz w:val="24"/>
                <w:szCs w:val="24"/>
              </w:rPr>
            </w:pPr>
          </w:p>
        </w:tc>
      </w:tr>
      <w:tr w:rsidR="009B6134" w:rsidRPr="009B6134" w14:paraId="735A5552" w14:textId="77777777" w:rsidTr="00AE7EB6">
        <w:trPr>
          <w:trHeight w:val="301"/>
        </w:trPr>
        <w:tc>
          <w:tcPr>
            <w:tcW w:w="270" w:type="pct"/>
          </w:tcPr>
          <w:p w14:paraId="37A775EA"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17</w:t>
            </w:r>
          </w:p>
        </w:tc>
        <w:tc>
          <w:tcPr>
            <w:tcW w:w="2473" w:type="pct"/>
          </w:tcPr>
          <w:p w14:paraId="2E636D92"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Mutsuz</w:t>
            </w:r>
          </w:p>
        </w:tc>
        <w:tc>
          <w:tcPr>
            <w:tcW w:w="360" w:type="pct"/>
          </w:tcPr>
          <w:p w14:paraId="376F5288" w14:textId="77777777" w:rsidR="009B6134" w:rsidRPr="009B6134" w:rsidRDefault="009B6134" w:rsidP="00AE7EB6">
            <w:pPr>
              <w:jc w:val="both"/>
              <w:rPr>
                <w:rFonts w:ascii="Times New Roman" w:hAnsi="Times New Roman" w:cs="Times New Roman"/>
                <w:sz w:val="24"/>
                <w:szCs w:val="24"/>
              </w:rPr>
            </w:pPr>
          </w:p>
        </w:tc>
        <w:tc>
          <w:tcPr>
            <w:tcW w:w="290" w:type="pct"/>
          </w:tcPr>
          <w:p w14:paraId="44BDF2BD" w14:textId="77777777" w:rsidR="009B6134" w:rsidRPr="009B6134" w:rsidRDefault="009B6134" w:rsidP="00AE7EB6">
            <w:pPr>
              <w:jc w:val="both"/>
              <w:rPr>
                <w:rFonts w:ascii="Times New Roman" w:hAnsi="Times New Roman" w:cs="Times New Roman"/>
                <w:sz w:val="24"/>
                <w:szCs w:val="24"/>
              </w:rPr>
            </w:pPr>
          </w:p>
        </w:tc>
        <w:tc>
          <w:tcPr>
            <w:tcW w:w="294" w:type="pct"/>
          </w:tcPr>
          <w:p w14:paraId="46161381" w14:textId="77777777" w:rsidR="009B6134" w:rsidRPr="009B6134" w:rsidRDefault="009B6134" w:rsidP="00AE7EB6">
            <w:pPr>
              <w:jc w:val="both"/>
              <w:rPr>
                <w:rFonts w:ascii="Times New Roman" w:hAnsi="Times New Roman" w:cs="Times New Roman"/>
                <w:sz w:val="24"/>
                <w:szCs w:val="24"/>
              </w:rPr>
            </w:pPr>
          </w:p>
        </w:tc>
        <w:tc>
          <w:tcPr>
            <w:tcW w:w="294" w:type="pct"/>
          </w:tcPr>
          <w:p w14:paraId="57F70358" w14:textId="77777777" w:rsidR="009B6134" w:rsidRPr="009B6134" w:rsidRDefault="009B6134" w:rsidP="00AE7EB6">
            <w:pPr>
              <w:jc w:val="both"/>
              <w:rPr>
                <w:rFonts w:ascii="Times New Roman" w:hAnsi="Times New Roman" w:cs="Times New Roman"/>
                <w:sz w:val="24"/>
                <w:szCs w:val="24"/>
              </w:rPr>
            </w:pPr>
          </w:p>
        </w:tc>
        <w:tc>
          <w:tcPr>
            <w:tcW w:w="354" w:type="pct"/>
          </w:tcPr>
          <w:p w14:paraId="3A482BBF" w14:textId="77777777" w:rsidR="009B6134" w:rsidRPr="009B6134" w:rsidRDefault="009B6134" w:rsidP="00AE7EB6">
            <w:pPr>
              <w:jc w:val="both"/>
              <w:rPr>
                <w:rFonts w:ascii="Times New Roman" w:hAnsi="Times New Roman" w:cs="Times New Roman"/>
                <w:sz w:val="24"/>
                <w:szCs w:val="24"/>
              </w:rPr>
            </w:pPr>
          </w:p>
        </w:tc>
        <w:tc>
          <w:tcPr>
            <w:tcW w:w="333" w:type="pct"/>
          </w:tcPr>
          <w:p w14:paraId="7DC323FC" w14:textId="77777777" w:rsidR="009B6134" w:rsidRPr="009B6134" w:rsidRDefault="009B6134" w:rsidP="00AE7EB6">
            <w:pPr>
              <w:jc w:val="both"/>
              <w:rPr>
                <w:rFonts w:ascii="Times New Roman" w:hAnsi="Times New Roman" w:cs="Times New Roman"/>
                <w:sz w:val="24"/>
                <w:szCs w:val="24"/>
              </w:rPr>
            </w:pPr>
          </w:p>
        </w:tc>
        <w:tc>
          <w:tcPr>
            <w:tcW w:w="333" w:type="pct"/>
          </w:tcPr>
          <w:p w14:paraId="42488670" w14:textId="77777777" w:rsidR="009B6134" w:rsidRPr="009B6134" w:rsidRDefault="009B6134" w:rsidP="00AE7EB6">
            <w:pPr>
              <w:jc w:val="both"/>
              <w:rPr>
                <w:rFonts w:ascii="Times New Roman" w:hAnsi="Times New Roman" w:cs="Times New Roman"/>
                <w:sz w:val="24"/>
                <w:szCs w:val="24"/>
              </w:rPr>
            </w:pPr>
          </w:p>
        </w:tc>
      </w:tr>
      <w:tr w:rsidR="009B6134" w:rsidRPr="009B6134" w14:paraId="00EBEFDD" w14:textId="77777777" w:rsidTr="00AE7EB6">
        <w:trPr>
          <w:trHeight w:val="370"/>
        </w:trPr>
        <w:tc>
          <w:tcPr>
            <w:tcW w:w="270" w:type="pct"/>
          </w:tcPr>
          <w:p w14:paraId="6B881470"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18</w:t>
            </w:r>
          </w:p>
        </w:tc>
        <w:tc>
          <w:tcPr>
            <w:tcW w:w="2473" w:type="pct"/>
          </w:tcPr>
          <w:p w14:paraId="5E84EB05"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Sağlıksız</w:t>
            </w:r>
          </w:p>
        </w:tc>
        <w:tc>
          <w:tcPr>
            <w:tcW w:w="360" w:type="pct"/>
          </w:tcPr>
          <w:p w14:paraId="2C391308" w14:textId="77777777" w:rsidR="009B6134" w:rsidRPr="009B6134" w:rsidRDefault="009B6134" w:rsidP="00AE7EB6">
            <w:pPr>
              <w:jc w:val="both"/>
              <w:rPr>
                <w:rFonts w:ascii="Times New Roman" w:hAnsi="Times New Roman" w:cs="Times New Roman"/>
                <w:sz w:val="24"/>
                <w:szCs w:val="24"/>
              </w:rPr>
            </w:pPr>
          </w:p>
        </w:tc>
        <w:tc>
          <w:tcPr>
            <w:tcW w:w="290" w:type="pct"/>
          </w:tcPr>
          <w:p w14:paraId="249BE92F" w14:textId="77777777" w:rsidR="009B6134" w:rsidRPr="009B6134" w:rsidRDefault="009B6134" w:rsidP="00AE7EB6">
            <w:pPr>
              <w:jc w:val="both"/>
              <w:rPr>
                <w:rFonts w:ascii="Times New Roman" w:hAnsi="Times New Roman" w:cs="Times New Roman"/>
                <w:sz w:val="24"/>
                <w:szCs w:val="24"/>
              </w:rPr>
            </w:pPr>
          </w:p>
        </w:tc>
        <w:tc>
          <w:tcPr>
            <w:tcW w:w="294" w:type="pct"/>
          </w:tcPr>
          <w:p w14:paraId="0C4D6A4C" w14:textId="77777777" w:rsidR="009B6134" w:rsidRPr="009B6134" w:rsidRDefault="009B6134" w:rsidP="00AE7EB6">
            <w:pPr>
              <w:jc w:val="both"/>
              <w:rPr>
                <w:rFonts w:ascii="Times New Roman" w:hAnsi="Times New Roman" w:cs="Times New Roman"/>
                <w:sz w:val="24"/>
                <w:szCs w:val="24"/>
              </w:rPr>
            </w:pPr>
          </w:p>
        </w:tc>
        <w:tc>
          <w:tcPr>
            <w:tcW w:w="294" w:type="pct"/>
          </w:tcPr>
          <w:p w14:paraId="10F39E42" w14:textId="77777777" w:rsidR="009B6134" w:rsidRPr="009B6134" w:rsidRDefault="009B6134" w:rsidP="00AE7EB6">
            <w:pPr>
              <w:jc w:val="both"/>
              <w:rPr>
                <w:rFonts w:ascii="Times New Roman" w:hAnsi="Times New Roman" w:cs="Times New Roman"/>
                <w:sz w:val="24"/>
                <w:szCs w:val="24"/>
              </w:rPr>
            </w:pPr>
          </w:p>
        </w:tc>
        <w:tc>
          <w:tcPr>
            <w:tcW w:w="354" w:type="pct"/>
          </w:tcPr>
          <w:p w14:paraId="6D0B09BD" w14:textId="77777777" w:rsidR="009B6134" w:rsidRPr="009B6134" w:rsidRDefault="009B6134" w:rsidP="00AE7EB6">
            <w:pPr>
              <w:jc w:val="both"/>
              <w:rPr>
                <w:rFonts w:ascii="Times New Roman" w:hAnsi="Times New Roman" w:cs="Times New Roman"/>
                <w:sz w:val="24"/>
                <w:szCs w:val="24"/>
              </w:rPr>
            </w:pPr>
          </w:p>
        </w:tc>
        <w:tc>
          <w:tcPr>
            <w:tcW w:w="333" w:type="pct"/>
          </w:tcPr>
          <w:p w14:paraId="5B81879A" w14:textId="77777777" w:rsidR="009B6134" w:rsidRPr="009B6134" w:rsidRDefault="009B6134" w:rsidP="00AE7EB6">
            <w:pPr>
              <w:jc w:val="both"/>
              <w:rPr>
                <w:rFonts w:ascii="Times New Roman" w:hAnsi="Times New Roman" w:cs="Times New Roman"/>
                <w:sz w:val="24"/>
                <w:szCs w:val="24"/>
              </w:rPr>
            </w:pPr>
          </w:p>
        </w:tc>
        <w:tc>
          <w:tcPr>
            <w:tcW w:w="333" w:type="pct"/>
          </w:tcPr>
          <w:p w14:paraId="133C072C" w14:textId="77777777" w:rsidR="009B6134" w:rsidRPr="009B6134" w:rsidRDefault="009B6134" w:rsidP="00AE7EB6">
            <w:pPr>
              <w:jc w:val="both"/>
              <w:rPr>
                <w:rFonts w:ascii="Times New Roman" w:hAnsi="Times New Roman" w:cs="Times New Roman"/>
                <w:sz w:val="24"/>
                <w:szCs w:val="24"/>
              </w:rPr>
            </w:pPr>
          </w:p>
        </w:tc>
      </w:tr>
      <w:tr w:rsidR="009B6134" w:rsidRPr="009B6134" w14:paraId="5A6D2679" w14:textId="77777777" w:rsidTr="00AE7EB6">
        <w:trPr>
          <w:trHeight w:val="311"/>
        </w:trPr>
        <w:tc>
          <w:tcPr>
            <w:tcW w:w="270" w:type="pct"/>
          </w:tcPr>
          <w:p w14:paraId="765DB2B2" w14:textId="77777777" w:rsidR="009B6134" w:rsidRPr="009B6134" w:rsidRDefault="009B6134" w:rsidP="00AE7EB6">
            <w:pPr>
              <w:autoSpaceDE w:val="0"/>
              <w:autoSpaceDN w:val="0"/>
              <w:adjustRightInd w:val="0"/>
              <w:rPr>
                <w:rFonts w:ascii="Times New Roman" w:hAnsi="Times New Roman" w:cs="Times New Roman"/>
                <w:b/>
                <w:sz w:val="24"/>
                <w:szCs w:val="24"/>
              </w:rPr>
            </w:pPr>
            <w:r w:rsidRPr="009B6134">
              <w:rPr>
                <w:rFonts w:ascii="Times New Roman" w:hAnsi="Times New Roman" w:cs="Times New Roman"/>
                <w:b/>
                <w:sz w:val="24"/>
                <w:szCs w:val="24"/>
              </w:rPr>
              <w:t>19</w:t>
            </w:r>
          </w:p>
        </w:tc>
        <w:tc>
          <w:tcPr>
            <w:tcW w:w="2473" w:type="pct"/>
          </w:tcPr>
          <w:p w14:paraId="039D4676"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Kapana kısılmış</w:t>
            </w:r>
          </w:p>
        </w:tc>
        <w:tc>
          <w:tcPr>
            <w:tcW w:w="360" w:type="pct"/>
          </w:tcPr>
          <w:p w14:paraId="43A4DC2F" w14:textId="77777777" w:rsidR="009B6134" w:rsidRPr="009B6134" w:rsidRDefault="009B6134" w:rsidP="00AE7EB6">
            <w:pPr>
              <w:jc w:val="both"/>
              <w:rPr>
                <w:rFonts w:ascii="Times New Roman" w:hAnsi="Times New Roman" w:cs="Times New Roman"/>
                <w:sz w:val="24"/>
                <w:szCs w:val="24"/>
              </w:rPr>
            </w:pPr>
          </w:p>
        </w:tc>
        <w:tc>
          <w:tcPr>
            <w:tcW w:w="290" w:type="pct"/>
          </w:tcPr>
          <w:p w14:paraId="269FBD35" w14:textId="77777777" w:rsidR="009B6134" w:rsidRPr="009B6134" w:rsidRDefault="009B6134" w:rsidP="00AE7EB6">
            <w:pPr>
              <w:jc w:val="both"/>
              <w:rPr>
                <w:rFonts w:ascii="Times New Roman" w:hAnsi="Times New Roman" w:cs="Times New Roman"/>
                <w:sz w:val="24"/>
                <w:szCs w:val="24"/>
              </w:rPr>
            </w:pPr>
          </w:p>
        </w:tc>
        <w:tc>
          <w:tcPr>
            <w:tcW w:w="294" w:type="pct"/>
          </w:tcPr>
          <w:p w14:paraId="592A74B1" w14:textId="77777777" w:rsidR="009B6134" w:rsidRPr="009B6134" w:rsidRDefault="009B6134" w:rsidP="00AE7EB6">
            <w:pPr>
              <w:jc w:val="both"/>
              <w:rPr>
                <w:rFonts w:ascii="Times New Roman" w:hAnsi="Times New Roman" w:cs="Times New Roman"/>
                <w:sz w:val="24"/>
                <w:szCs w:val="24"/>
              </w:rPr>
            </w:pPr>
          </w:p>
        </w:tc>
        <w:tc>
          <w:tcPr>
            <w:tcW w:w="294" w:type="pct"/>
          </w:tcPr>
          <w:p w14:paraId="4CCB8D5B" w14:textId="77777777" w:rsidR="009B6134" w:rsidRPr="009B6134" w:rsidRDefault="009B6134" w:rsidP="00AE7EB6">
            <w:pPr>
              <w:jc w:val="both"/>
              <w:rPr>
                <w:rFonts w:ascii="Times New Roman" w:hAnsi="Times New Roman" w:cs="Times New Roman"/>
                <w:sz w:val="24"/>
                <w:szCs w:val="24"/>
              </w:rPr>
            </w:pPr>
          </w:p>
        </w:tc>
        <w:tc>
          <w:tcPr>
            <w:tcW w:w="354" w:type="pct"/>
          </w:tcPr>
          <w:p w14:paraId="37FABAD8" w14:textId="77777777" w:rsidR="009B6134" w:rsidRPr="009B6134" w:rsidRDefault="009B6134" w:rsidP="00AE7EB6">
            <w:pPr>
              <w:jc w:val="both"/>
              <w:rPr>
                <w:rFonts w:ascii="Times New Roman" w:hAnsi="Times New Roman" w:cs="Times New Roman"/>
                <w:sz w:val="24"/>
                <w:szCs w:val="24"/>
              </w:rPr>
            </w:pPr>
          </w:p>
        </w:tc>
        <w:tc>
          <w:tcPr>
            <w:tcW w:w="333" w:type="pct"/>
          </w:tcPr>
          <w:p w14:paraId="28DEC1B1" w14:textId="77777777" w:rsidR="009B6134" w:rsidRPr="009B6134" w:rsidRDefault="009B6134" w:rsidP="00AE7EB6">
            <w:pPr>
              <w:jc w:val="both"/>
              <w:rPr>
                <w:rFonts w:ascii="Times New Roman" w:hAnsi="Times New Roman" w:cs="Times New Roman"/>
                <w:sz w:val="24"/>
                <w:szCs w:val="24"/>
              </w:rPr>
            </w:pPr>
          </w:p>
        </w:tc>
        <w:tc>
          <w:tcPr>
            <w:tcW w:w="333" w:type="pct"/>
          </w:tcPr>
          <w:p w14:paraId="04B9793F" w14:textId="77777777" w:rsidR="009B6134" w:rsidRPr="009B6134" w:rsidRDefault="009B6134" w:rsidP="00AE7EB6">
            <w:pPr>
              <w:jc w:val="both"/>
              <w:rPr>
                <w:rFonts w:ascii="Times New Roman" w:hAnsi="Times New Roman" w:cs="Times New Roman"/>
                <w:sz w:val="24"/>
                <w:szCs w:val="24"/>
              </w:rPr>
            </w:pPr>
          </w:p>
        </w:tc>
      </w:tr>
      <w:tr w:rsidR="009B6134" w:rsidRPr="009B6134" w14:paraId="2B277C7B" w14:textId="77777777" w:rsidTr="00AE7EB6">
        <w:trPr>
          <w:trHeight w:val="370"/>
        </w:trPr>
        <w:tc>
          <w:tcPr>
            <w:tcW w:w="270" w:type="pct"/>
          </w:tcPr>
          <w:p w14:paraId="2869DFD4"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20</w:t>
            </w:r>
          </w:p>
        </w:tc>
        <w:tc>
          <w:tcPr>
            <w:tcW w:w="2473" w:type="pct"/>
          </w:tcPr>
          <w:p w14:paraId="00BC82C3" w14:textId="77777777" w:rsidR="009B6134" w:rsidRPr="009B6134" w:rsidRDefault="009B6134" w:rsidP="00AE7EB6">
            <w:pPr>
              <w:pStyle w:val="Default"/>
            </w:pPr>
            <w:r w:rsidRPr="009B6134">
              <w:t>Değersiz</w:t>
            </w:r>
          </w:p>
        </w:tc>
        <w:tc>
          <w:tcPr>
            <w:tcW w:w="360" w:type="pct"/>
          </w:tcPr>
          <w:p w14:paraId="5AF135E6" w14:textId="77777777" w:rsidR="009B6134" w:rsidRPr="009B6134" w:rsidRDefault="009B6134" w:rsidP="00AE7EB6">
            <w:pPr>
              <w:jc w:val="both"/>
              <w:rPr>
                <w:rFonts w:ascii="Times New Roman" w:hAnsi="Times New Roman" w:cs="Times New Roman"/>
                <w:sz w:val="24"/>
                <w:szCs w:val="24"/>
              </w:rPr>
            </w:pPr>
          </w:p>
        </w:tc>
        <w:tc>
          <w:tcPr>
            <w:tcW w:w="290" w:type="pct"/>
          </w:tcPr>
          <w:p w14:paraId="72ADA832" w14:textId="77777777" w:rsidR="009B6134" w:rsidRPr="009B6134" w:rsidRDefault="009B6134" w:rsidP="00AE7EB6">
            <w:pPr>
              <w:jc w:val="both"/>
              <w:rPr>
                <w:rFonts w:ascii="Times New Roman" w:hAnsi="Times New Roman" w:cs="Times New Roman"/>
                <w:sz w:val="24"/>
                <w:szCs w:val="24"/>
              </w:rPr>
            </w:pPr>
          </w:p>
        </w:tc>
        <w:tc>
          <w:tcPr>
            <w:tcW w:w="294" w:type="pct"/>
          </w:tcPr>
          <w:p w14:paraId="0B1A8432" w14:textId="77777777" w:rsidR="009B6134" w:rsidRPr="009B6134" w:rsidRDefault="009B6134" w:rsidP="00AE7EB6">
            <w:pPr>
              <w:jc w:val="both"/>
              <w:rPr>
                <w:rFonts w:ascii="Times New Roman" w:hAnsi="Times New Roman" w:cs="Times New Roman"/>
                <w:sz w:val="24"/>
                <w:szCs w:val="24"/>
              </w:rPr>
            </w:pPr>
          </w:p>
        </w:tc>
        <w:tc>
          <w:tcPr>
            <w:tcW w:w="294" w:type="pct"/>
          </w:tcPr>
          <w:p w14:paraId="134E39B9" w14:textId="77777777" w:rsidR="009B6134" w:rsidRPr="009B6134" w:rsidRDefault="009B6134" w:rsidP="00AE7EB6">
            <w:pPr>
              <w:jc w:val="both"/>
              <w:rPr>
                <w:rFonts w:ascii="Times New Roman" w:hAnsi="Times New Roman" w:cs="Times New Roman"/>
                <w:sz w:val="24"/>
                <w:szCs w:val="24"/>
              </w:rPr>
            </w:pPr>
          </w:p>
        </w:tc>
        <w:tc>
          <w:tcPr>
            <w:tcW w:w="354" w:type="pct"/>
          </w:tcPr>
          <w:p w14:paraId="3B093397" w14:textId="77777777" w:rsidR="009B6134" w:rsidRPr="009B6134" w:rsidRDefault="009B6134" w:rsidP="00AE7EB6">
            <w:pPr>
              <w:jc w:val="both"/>
              <w:rPr>
                <w:rFonts w:ascii="Times New Roman" w:hAnsi="Times New Roman" w:cs="Times New Roman"/>
                <w:sz w:val="24"/>
                <w:szCs w:val="24"/>
              </w:rPr>
            </w:pPr>
          </w:p>
        </w:tc>
        <w:tc>
          <w:tcPr>
            <w:tcW w:w="333" w:type="pct"/>
          </w:tcPr>
          <w:p w14:paraId="6B0D0956" w14:textId="77777777" w:rsidR="009B6134" w:rsidRPr="009B6134" w:rsidRDefault="009B6134" w:rsidP="00AE7EB6">
            <w:pPr>
              <w:jc w:val="both"/>
              <w:rPr>
                <w:rFonts w:ascii="Times New Roman" w:hAnsi="Times New Roman" w:cs="Times New Roman"/>
                <w:sz w:val="24"/>
                <w:szCs w:val="24"/>
              </w:rPr>
            </w:pPr>
          </w:p>
        </w:tc>
        <w:tc>
          <w:tcPr>
            <w:tcW w:w="333" w:type="pct"/>
          </w:tcPr>
          <w:p w14:paraId="6E2C0E24" w14:textId="77777777" w:rsidR="009B6134" w:rsidRPr="009B6134" w:rsidRDefault="009B6134" w:rsidP="00AE7EB6">
            <w:pPr>
              <w:jc w:val="both"/>
              <w:rPr>
                <w:rFonts w:ascii="Times New Roman" w:hAnsi="Times New Roman" w:cs="Times New Roman"/>
                <w:sz w:val="24"/>
                <w:szCs w:val="24"/>
              </w:rPr>
            </w:pPr>
          </w:p>
        </w:tc>
      </w:tr>
      <w:tr w:rsidR="009B6134" w:rsidRPr="009B6134" w14:paraId="559E7741" w14:textId="77777777" w:rsidTr="00AE7EB6">
        <w:trPr>
          <w:trHeight w:val="280"/>
        </w:trPr>
        <w:tc>
          <w:tcPr>
            <w:tcW w:w="270" w:type="pct"/>
          </w:tcPr>
          <w:p w14:paraId="24DF48D6" w14:textId="77777777" w:rsidR="009B6134" w:rsidRPr="009B6134" w:rsidRDefault="009B6134" w:rsidP="00AE7EB6">
            <w:pPr>
              <w:autoSpaceDE w:val="0"/>
              <w:autoSpaceDN w:val="0"/>
              <w:adjustRightInd w:val="0"/>
              <w:rPr>
                <w:rFonts w:ascii="Times New Roman" w:hAnsi="Times New Roman" w:cs="Times New Roman"/>
                <w:b/>
                <w:sz w:val="24"/>
                <w:szCs w:val="24"/>
              </w:rPr>
            </w:pPr>
            <w:r w:rsidRPr="009B6134">
              <w:rPr>
                <w:rFonts w:ascii="Times New Roman" w:hAnsi="Times New Roman" w:cs="Times New Roman"/>
                <w:b/>
                <w:sz w:val="24"/>
                <w:szCs w:val="24"/>
              </w:rPr>
              <w:t>21</w:t>
            </w:r>
          </w:p>
        </w:tc>
        <w:tc>
          <w:tcPr>
            <w:tcW w:w="2473" w:type="pct"/>
          </w:tcPr>
          <w:p w14:paraId="24F9FE87"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Bıkkın</w:t>
            </w:r>
          </w:p>
        </w:tc>
        <w:tc>
          <w:tcPr>
            <w:tcW w:w="360" w:type="pct"/>
          </w:tcPr>
          <w:p w14:paraId="25A65125" w14:textId="77777777" w:rsidR="009B6134" w:rsidRPr="009B6134" w:rsidRDefault="009B6134" w:rsidP="00AE7EB6">
            <w:pPr>
              <w:jc w:val="both"/>
              <w:rPr>
                <w:rFonts w:ascii="Times New Roman" w:hAnsi="Times New Roman" w:cs="Times New Roman"/>
                <w:sz w:val="24"/>
                <w:szCs w:val="24"/>
              </w:rPr>
            </w:pPr>
          </w:p>
        </w:tc>
        <w:tc>
          <w:tcPr>
            <w:tcW w:w="290" w:type="pct"/>
          </w:tcPr>
          <w:p w14:paraId="7883B295" w14:textId="77777777" w:rsidR="009B6134" w:rsidRPr="009B6134" w:rsidRDefault="009B6134" w:rsidP="00AE7EB6">
            <w:pPr>
              <w:jc w:val="both"/>
              <w:rPr>
                <w:rFonts w:ascii="Times New Roman" w:hAnsi="Times New Roman" w:cs="Times New Roman"/>
                <w:sz w:val="24"/>
                <w:szCs w:val="24"/>
              </w:rPr>
            </w:pPr>
          </w:p>
        </w:tc>
        <w:tc>
          <w:tcPr>
            <w:tcW w:w="294" w:type="pct"/>
          </w:tcPr>
          <w:p w14:paraId="6F66FC88" w14:textId="77777777" w:rsidR="009B6134" w:rsidRPr="009B6134" w:rsidRDefault="009B6134" w:rsidP="00AE7EB6">
            <w:pPr>
              <w:jc w:val="both"/>
              <w:rPr>
                <w:rFonts w:ascii="Times New Roman" w:hAnsi="Times New Roman" w:cs="Times New Roman"/>
                <w:sz w:val="24"/>
                <w:szCs w:val="24"/>
              </w:rPr>
            </w:pPr>
          </w:p>
        </w:tc>
        <w:tc>
          <w:tcPr>
            <w:tcW w:w="294" w:type="pct"/>
          </w:tcPr>
          <w:p w14:paraId="5CF2D7BA" w14:textId="77777777" w:rsidR="009B6134" w:rsidRPr="009B6134" w:rsidRDefault="009B6134" w:rsidP="00AE7EB6">
            <w:pPr>
              <w:jc w:val="both"/>
              <w:rPr>
                <w:rFonts w:ascii="Times New Roman" w:hAnsi="Times New Roman" w:cs="Times New Roman"/>
                <w:sz w:val="24"/>
                <w:szCs w:val="24"/>
              </w:rPr>
            </w:pPr>
          </w:p>
        </w:tc>
        <w:tc>
          <w:tcPr>
            <w:tcW w:w="354" w:type="pct"/>
          </w:tcPr>
          <w:p w14:paraId="6B4AF12E" w14:textId="77777777" w:rsidR="009B6134" w:rsidRPr="009B6134" w:rsidRDefault="009B6134" w:rsidP="00AE7EB6">
            <w:pPr>
              <w:jc w:val="both"/>
              <w:rPr>
                <w:rFonts w:ascii="Times New Roman" w:hAnsi="Times New Roman" w:cs="Times New Roman"/>
                <w:sz w:val="24"/>
                <w:szCs w:val="24"/>
              </w:rPr>
            </w:pPr>
          </w:p>
        </w:tc>
        <w:tc>
          <w:tcPr>
            <w:tcW w:w="333" w:type="pct"/>
          </w:tcPr>
          <w:p w14:paraId="35136028" w14:textId="77777777" w:rsidR="009B6134" w:rsidRPr="009B6134" w:rsidRDefault="009B6134" w:rsidP="00AE7EB6">
            <w:pPr>
              <w:jc w:val="both"/>
              <w:rPr>
                <w:rFonts w:ascii="Times New Roman" w:hAnsi="Times New Roman" w:cs="Times New Roman"/>
                <w:sz w:val="24"/>
                <w:szCs w:val="24"/>
              </w:rPr>
            </w:pPr>
          </w:p>
        </w:tc>
        <w:tc>
          <w:tcPr>
            <w:tcW w:w="333" w:type="pct"/>
          </w:tcPr>
          <w:p w14:paraId="435CAE7B" w14:textId="77777777" w:rsidR="009B6134" w:rsidRPr="009B6134" w:rsidRDefault="009B6134" w:rsidP="00AE7EB6">
            <w:pPr>
              <w:jc w:val="both"/>
              <w:rPr>
                <w:rFonts w:ascii="Times New Roman" w:hAnsi="Times New Roman" w:cs="Times New Roman"/>
                <w:sz w:val="24"/>
                <w:szCs w:val="24"/>
              </w:rPr>
            </w:pPr>
          </w:p>
        </w:tc>
      </w:tr>
      <w:tr w:rsidR="009B6134" w:rsidRPr="009B6134" w14:paraId="027A7FBA" w14:textId="77777777" w:rsidTr="00AE7EB6">
        <w:trPr>
          <w:trHeight w:val="398"/>
        </w:trPr>
        <w:tc>
          <w:tcPr>
            <w:tcW w:w="270" w:type="pct"/>
          </w:tcPr>
          <w:p w14:paraId="3B51D8E6"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22</w:t>
            </w:r>
          </w:p>
        </w:tc>
        <w:tc>
          <w:tcPr>
            <w:tcW w:w="2473" w:type="pct"/>
          </w:tcPr>
          <w:p w14:paraId="4DFAB2B1"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Kafası karışmış, sıkıntılı</w:t>
            </w:r>
          </w:p>
        </w:tc>
        <w:tc>
          <w:tcPr>
            <w:tcW w:w="360" w:type="pct"/>
          </w:tcPr>
          <w:p w14:paraId="25A6008D" w14:textId="77777777" w:rsidR="009B6134" w:rsidRPr="009B6134" w:rsidRDefault="009B6134" w:rsidP="00AE7EB6">
            <w:pPr>
              <w:jc w:val="both"/>
              <w:rPr>
                <w:rFonts w:ascii="Times New Roman" w:hAnsi="Times New Roman" w:cs="Times New Roman"/>
                <w:sz w:val="24"/>
                <w:szCs w:val="24"/>
              </w:rPr>
            </w:pPr>
          </w:p>
        </w:tc>
        <w:tc>
          <w:tcPr>
            <w:tcW w:w="290" w:type="pct"/>
          </w:tcPr>
          <w:p w14:paraId="6C6FE94D" w14:textId="77777777" w:rsidR="009B6134" w:rsidRPr="009B6134" w:rsidRDefault="009B6134" w:rsidP="00AE7EB6">
            <w:pPr>
              <w:jc w:val="both"/>
              <w:rPr>
                <w:rFonts w:ascii="Times New Roman" w:hAnsi="Times New Roman" w:cs="Times New Roman"/>
                <w:sz w:val="24"/>
                <w:szCs w:val="24"/>
              </w:rPr>
            </w:pPr>
          </w:p>
        </w:tc>
        <w:tc>
          <w:tcPr>
            <w:tcW w:w="294" w:type="pct"/>
          </w:tcPr>
          <w:p w14:paraId="1C562523" w14:textId="77777777" w:rsidR="009B6134" w:rsidRPr="009B6134" w:rsidRDefault="009B6134" w:rsidP="00AE7EB6">
            <w:pPr>
              <w:jc w:val="both"/>
              <w:rPr>
                <w:rFonts w:ascii="Times New Roman" w:hAnsi="Times New Roman" w:cs="Times New Roman"/>
                <w:sz w:val="24"/>
                <w:szCs w:val="24"/>
              </w:rPr>
            </w:pPr>
          </w:p>
        </w:tc>
        <w:tc>
          <w:tcPr>
            <w:tcW w:w="294" w:type="pct"/>
          </w:tcPr>
          <w:p w14:paraId="2FDB746D" w14:textId="77777777" w:rsidR="009B6134" w:rsidRPr="009B6134" w:rsidRDefault="009B6134" w:rsidP="00AE7EB6">
            <w:pPr>
              <w:jc w:val="both"/>
              <w:rPr>
                <w:rFonts w:ascii="Times New Roman" w:hAnsi="Times New Roman" w:cs="Times New Roman"/>
                <w:sz w:val="24"/>
                <w:szCs w:val="24"/>
              </w:rPr>
            </w:pPr>
          </w:p>
        </w:tc>
        <w:tc>
          <w:tcPr>
            <w:tcW w:w="354" w:type="pct"/>
          </w:tcPr>
          <w:p w14:paraId="110E42BB" w14:textId="77777777" w:rsidR="009B6134" w:rsidRPr="009B6134" w:rsidRDefault="009B6134" w:rsidP="00AE7EB6">
            <w:pPr>
              <w:jc w:val="both"/>
              <w:rPr>
                <w:rFonts w:ascii="Times New Roman" w:hAnsi="Times New Roman" w:cs="Times New Roman"/>
                <w:sz w:val="24"/>
                <w:szCs w:val="24"/>
              </w:rPr>
            </w:pPr>
          </w:p>
        </w:tc>
        <w:tc>
          <w:tcPr>
            <w:tcW w:w="333" w:type="pct"/>
          </w:tcPr>
          <w:p w14:paraId="6B22BE32" w14:textId="77777777" w:rsidR="009B6134" w:rsidRPr="009B6134" w:rsidRDefault="009B6134" w:rsidP="00AE7EB6">
            <w:pPr>
              <w:jc w:val="both"/>
              <w:rPr>
                <w:rFonts w:ascii="Times New Roman" w:hAnsi="Times New Roman" w:cs="Times New Roman"/>
                <w:sz w:val="24"/>
                <w:szCs w:val="24"/>
              </w:rPr>
            </w:pPr>
          </w:p>
        </w:tc>
        <w:tc>
          <w:tcPr>
            <w:tcW w:w="333" w:type="pct"/>
          </w:tcPr>
          <w:p w14:paraId="2EE78232" w14:textId="77777777" w:rsidR="009B6134" w:rsidRPr="009B6134" w:rsidRDefault="009B6134" w:rsidP="00AE7EB6">
            <w:pPr>
              <w:jc w:val="both"/>
              <w:rPr>
                <w:rFonts w:ascii="Times New Roman" w:hAnsi="Times New Roman" w:cs="Times New Roman"/>
                <w:sz w:val="24"/>
                <w:szCs w:val="24"/>
              </w:rPr>
            </w:pPr>
          </w:p>
        </w:tc>
      </w:tr>
      <w:tr w:rsidR="009B6134" w:rsidRPr="009B6134" w14:paraId="3C7AB843" w14:textId="77777777" w:rsidTr="00AE7EB6">
        <w:trPr>
          <w:trHeight w:val="420"/>
        </w:trPr>
        <w:tc>
          <w:tcPr>
            <w:tcW w:w="270" w:type="pct"/>
          </w:tcPr>
          <w:p w14:paraId="3082A198"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23</w:t>
            </w:r>
          </w:p>
        </w:tc>
        <w:tc>
          <w:tcPr>
            <w:tcW w:w="2473" w:type="pct"/>
          </w:tcPr>
          <w:p w14:paraId="1E7DFF58"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 xml:space="preserve">İnsanlarla ilgili hayal kırıklığına uğramış ve gücenmiş </w:t>
            </w:r>
          </w:p>
        </w:tc>
        <w:tc>
          <w:tcPr>
            <w:tcW w:w="360" w:type="pct"/>
          </w:tcPr>
          <w:p w14:paraId="62B98325" w14:textId="77777777" w:rsidR="009B6134" w:rsidRPr="009B6134" w:rsidRDefault="009B6134" w:rsidP="00AE7EB6">
            <w:pPr>
              <w:jc w:val="both"/>
              <w:rPr>
                <w:rFonts w:ascii="Times New Roman" w:hAnsi="Times New Roman" w:cs="Times New Roman"/>
                <w:sz w:val="24"/>
                <w:szCs w:val="24"/>
              </w:rPr>
            </w:pPr>
          </w:p>
        </w:tc>
        <w:tc>
          <w:tcPr>
            <w:tcW w:w="290" w:type="pct"/>
          </w:tcPr>
          <w:p w14:paraId="01E91AC8" w14:textId="77777777" w:rsidR="009B6134" w:rsidRPr="009B6134" w:rsidRDefault="009B6134" w:rsidP="00AE7EB6">
            <w:pPr>
              <w:jc w:val="both"/>
              <w:rPr>
                <w:rFonts w:ascii="Times New Roman" w:hAnsi="Times New Roman" w:cs="Times New Roman"/>
                <w:sz w:val="24"/>
                <w:szCs w:val="24"/>
              </w:rPr>
            </w:pPr>
          </w:p>
        </w:tc>
        <w:tc>
          <w:tcPr>
            <w:tcW w:w="294" w:type="pct"/>
          </w:tcPr>
          <w:p w14:paraId="66B51331" w14:textId="77777777" w:rsidR="009B6134" w:rsidRPr="009B6134" w:rsidRDefault="009B6134" w:rsidP="00AE7EB6">
            <w:pPr>
              <w:jc w:val="both"/>
              <w:rPr>
                <w:rFonts w:ascii="Times New Roman" w:hAnsi="Times New Roman" w:cs="Times New Roman"/>
                <w:sz w:val="24"/>
                <w:szCs w:val="24"/>
              </w:rPr>
            </w:pPr>
          </w:p>
        </w:tc>
        <w:tc>
          <w:tcPr>
            <w:tcW w:w="294" w:type="pct"/>
          </w:tcPr>
          <w:p w14:paraId="4BAE22E8" w14:textId="77777777" w:rsidR="009B6134" w:rsidRPr="009B6134" w:rsidRDefault="009B6134" w:rsidP="00AE7EB6">
            <w:pPr>
              <w:jc w:val="both"/>
              <w:rPr>
                <w:rFonts w:ascii="Times New Roman" w:hAnsi="Times New Roman" w:cs="Times New Roman"/>
                <w:sz w:val="24"/>
                <w:szCs w:val="24"/>
              </w:rPr>
            </w:pPr>
          </w:p>
        </w:tc>
        <w:tc>
          <w:tcPr>
            <w:tcW w:w="354" w:type="pct"/>
          </w:tcPr>
          <w:p w14:paraId="727E0288" w14:textId="77777777" w:rsidR="009B6134" w:rsidRPr="009B6134" w:rsidRDefault="009B6134" w:rsidP="00AE7EB6">
            <w:pPr>
              <w:jc w:val="both"/>
              <w:rPr>
                <w:rFonts w:ascii="Times New Roman" w:hAnsi="Times New Roman" w:cs="Times New Roman"/>
                <w:sz w:val="24"/>
                <w:szCs w:val="24"/>
              </w:rPr>
            </w:pPr>
          </w:p>
        </w:tc>
        <w:tc>
          <w:tcPr>
            <w:tcW w:w="333" w:type="pct"/>
          </w:tcPr>
          <w:p w14:paraId="67341CF5" w14:textId="77777777" w:rsidR="009B6134" w:rsidRPr="009B6134" w:rsidRDefault="009B6134" w:rsidP="00AE7EB6">
            <w:pPr>
              <w:jc w:val="both"/>
              <w:rPr>
                <w:rFonts w:ascii="Times New Roman" w:hAnsi="Times New Roman" w:cs="Times New Roman"/>
                <w:sz w:val="24"/>
                <w:szCs w:val="24"/>
              </w:rPr>
            </w:pPr>
          </w:p>
        </w:tc>
        <w:tc>
          <w:tcPr>
            <w:tcW w:w="333" w:type="pct"/>
          </w:tcPr>
          <w:p w14:paraId="5547BF17" w14:textId="77777777" w:rsidR="009B6134" w:rsidRPr="009B6134" w:rsidRDefault="009B6134" w:rsidP="00AE7EB6">
            <w:pPr>
              <w:jc w:val="both"/>
              <w:rPr>
                <w:rFonts w:ascii="Times New Roman" w:hAnsi="Times New Roman" w:cs="Times New Roman"/>
                <w:sz w:val="24"/>
                <w:szCs w:val="24"/>
              </w:rPr>
            </w:pPr>
          </w:p>
        </w:tc>
      </w:tr>
      <w:tr w:rsidR="009B6134" w:rsidRPr="009B6134" w14:paraId="70CF4E91" w14:textId="77777777" w:rsidTr="00AE7EB6">
        <w:trPr>
          <w:trHeight w:val="299"/>
        </w:trPr>
        <w:tc>
          <w:tcPr>
            <w:tcW w:w="270" w:type="pct"/>
          </w:tcPr>
          <w:p w14:paraId="4AFBB330"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24</w:t>
            </w:r>
          </w:p>
        </w:tc>
        <w:tc>
          <w:tcPr>
            <w:tcW w:w="2473" w:type="pct"/>
          </w:tcPr>
          <w:p w14:paraId="351611E7"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Zayıf</w:t>
            </w:r>
          </w:p>
        </w:tc>
        <w:tc>
          <w:tcPr>
            <w:tcW w:w="360" w:type="pct"/>
          </w:tcPr>
          <w:p w14:paraId="2AB9A01D" w14:textId="77777777" w:rsidR="009B6134" w:rsidRPr="009B6134" w:rsidRDefault="009B6134" w:rsidP="00AE7EB6">
            <w:pPr>
              <w:jc w:val="both"/>
              <w:rPr>
                <w:rFonts w:ascii="Times New Roman" w:hAnsi="Times New Roman" w:cs="Times New Roman"/>
                <w:sz w:val="24"/>
                <w:szCs w:val="24"/>
              </w:rPr>
            </w:pPr>
          </w:p>
        </w:tc>
        <w:tc>
          <w:tcPr>
            <w:tcW w:w="290" w:type="pct"/>
          </w:tcPr>
          <w:p w14:paraId="2E40402B" w14:textId="77777777" w:rsidR="009B6134" w:rsidRPr="009B6134" w:rsidRDefault="009B6134" w:rsidP="00AE7EB6">
            <w:pPr>
              <w:jc w:val="both"/>
              <w:rPr>
                <w:rFonts w:ascii="Times New Roman" w:hAnsi="Times New Roman" w:cs="Times New Roman"/>
                <w:sz w:val="24"/>
                <w:szCs w:val="24"/>
              </w:rPr>
            </w:pPr>
          </w:p>
        </w:tc>
        <w:tc>
          <w:tcPr>
            <w:tcW w:w="294" w:type="pct"/>
          </w:tcPr>
          <w:p w14:paraId="71EA7DF8" w14:textId="77777777" w:rsidR="009B6134" w:rsidRPr="009B6134" w:rsidRDefault="009B6134" w:rsidP="00AE7EB6">
            <w:pPr>
              <w:jc w:val="both"/>
              <w:rPr>
                <w:rFonts w:ascii="Times New Roman" w:hAnsi="Times New Roman" w:cs="Times New Roman"/>
                <w:sz w:val="24"/>
                <w:szCs w:val="24"/>
              </w:rPr>
            </w:pPr>
          </w:p>
        </w:tc>
        <w:tc>
          <w:tcPr>
            <w:tcW w:w="294" w:type="pct"/>
          </w:tcPr>
          <w:p w14:paraId="4BEF96D1" w14:textId="77777777" w:rsidR="009B6134" w:rsidRPr="009B6134" w:rsidRDefault="009B6134" w:rsidP="00AE7EB6">
            <w:pPr>
              <w:jc w:val="both"/>
              <w:rPr>
                <w:rFonts w:ascii="Times New Roman" w:hAnsi="Times New Roman" w:cs="Times New Roman"/>
                <w:sz w:val="24"/>
                <w:szCs w:val="24"/>
              </w:rPr>
            </w:pPr>
          </w:p>
        </w:tc>
        <w:tc>
          <w:tcPr>
            <w:tcW w:w="354" w:type="pct"/>
          </w:tcPr>
          <w:p w14:paraId="4179B65A" w14:textId="77777777" w:rsidR="009B6134" w:rsidRPr="009B6134" w:rsidRDefault="009B6134" w:rsidP="00AE7EB6">
            <w:pPr>
              <w:jc w:val="both"/>
              <w:rPr>
                <w:rFonts w:ascii="Times New Roman" w:hAnsi="Times New Roman" w:cs="Times New Roman"/>
                <w:sz w:val="24"/>
                <w:szCs w:val="24"/>
              </w:rPr>
            </w:pPr>
          </w:p>
        </w:tc>
        <w:tc>
          <w:tcPr>
            <w:tcW w:w="333" w:type="pct"/>
          </w:tcPr>
          <w:p w14:paraId="75558025" w14:textId="77777777" w:rsidR="009B6134" w:rsidRPr="009B6134" w:rsidRDefault="009B6134" w:rsidP="00AE7EB6">
            <w:pPr>
              <w:jc w:val="both"/>
              <w:rPr>
                <w:rFonts w:ascii="Times New Roman" w:hAnsi="Times New Roman" w:cs="Times New Roman"/>
                <w:sz w:val="24"/>
                <w:szCs w:val="24"/>
              </w:rPr>
            </w:pPr>
          </w:p>
        </w:tc>
        <w:tc>
          <w:tcPr>
            <w:tcW w:w="333" w:type="pct"/>
          </w:tcPr>
          <w:p w14:paraId="6C220965" w14:textId="77777777" w:rsidR="009B6134" w:rsidRPr="009B6134" w:rsidRDefault="009B6134" w:rsidP="00AE7EB6">
            <w:pPr>
              <w:jc w:val="both"/>
              <w:rPr>
                <w:rFonts w:ascii="Times New Roman" w:hAnsi="Times New Roman" w:cs="Times New Roman"/>
                <w:sz w:val="24"/>
                <w:szCs w:val="24"/>
              </w:rPr>
            </w:pPr>
          </w:p>
        </w:tc>
      </w:tr>
      <w:tr w:rsidR="009B6134" w:rsidRPr="009B6134" w14:paraId="5EB874F5" w14:textId="77777777" w:rsidTr="00AE7EB6">
        <w:trPr>
          <w:trHeight w:val="370"/>
        </w:trPr>
        <w:tc>
          <w:tcPr>
            <w:tcW w:w="270" w:type="pct"/>
          </w:tcPr>
          <w:p w14:paraId="5C05F9A6" w14:textId="77777777" w:rsidR="009B6134" w:rsidRPr="009B6134" w:rsidRDefault="009B6134" w:rsidP="00AE7EB6">
            <w:pPr>
              <w:autoSpaceDE w:val="0"/>
              <w:autoSpaceDN w:val="0"/>
              <w:adjustRightInd w:val="0"/>
              <w:rPr>
                <w:rFonts w:ascii="Times New Roman" w:hAnsi="Times New Roman" w:cs="Times New Roman"/>
                <w:b/>
                <w:sz w:val="24"/>
                <w:szCs w:val="24"/>
              </w:rPr>
            </w:pPr>
            <w:r w:rsidRPr="009B6134">
              <w:rPr>
                <w:rFonts w:ascii="Times New Roman" w:hAnsi="Times New Roman" w:cs="Times New Roman"/>
                <w:b/>
                <w:sz w:val="24"/>
                <w:szCs w:val="24"/>
              </w:rPr>
              <w:t>25</w:t>
            </w:r>
          </w:p>
        </w:tc>
        <w:tc>
          <w:tcPr>
            <w:tcW w:w="2473" w:type="pct"/>
          </w:tcPr>
          <w:p w14:paraId="6C474193"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Umutsuz</w:t>
            </w:r>
          </w:p>
        </w:tc>
        <w:tc>
          <w:tcPr>
            <w:tcW w:w="360" w:type="pct"/>
          </w:tcPr>
          <w:p w14:paraId="04AB904E" w14:textId="77777777" w:rsidR="009B6134" w:rsidRPr="009B6134" w:rsidRDefault="009B6134" w:rsidP="00AE7EB6">
            <w:pPr>
              <w:jc w:val="both"/>
              <w:rPr>
                <w:rFonts w:ascii="Times New Roman" w:hAnsi="Times New Roman" w:cs="Times New Roman"/>
                <w:sz w:val="24"/>
                <w:szCs w:val="24"/>
              </w:rPr>
            </w:pPr>
          </w:p>
        </w:tc>
        <w:tc>
          <w:tcPr>
            <w:tcW w:w="290" w:type="pct"/>
          </w:tcPr>
          <w:p w14:paraId="44CBA307" w14:textId="77777777" w:rsidR="009B6134" w:rsidRPr="009B6134" w:rsidRDefault="009B6134" w:rsidP="00AE7EB6">
            <w:pPr>
              <w:jc w:val="both"/>
              <w:rPr>
                <w:rFonts w:ascii="Times New Roman" w:hAnsi="Times New Roman" w:cs="Times New Roman"/>
                <w:sz w:val="24"/>
                <w:szCs w:val="24"/>
              </w:rPr>
            </w:pPr>
          </w:p>
        </w:tc>
        <w:tc>
          <w:tcPr>
            <w:tcW w:w="294" w:type="pct"/>
          </w:tcPr>
          <w:p w14:paraId="533A2134" w14:textId="77777777" w:rsidR="009B6134" w:rsidRPr="009B6134" w:rsidRDefault="009B6134" w:rsidP="00AE7EB6">
            <w:pPr>
              <w:jc w:val="both"/>
              <w:rPr>
                <w:rFonts w:ascii="Times New Roman" w:hAnsi="Times New Roman" w:cs="Times New Roman"/>
                <w:sz w:val="24"/>
                <w:szCs w:val="24"/>
              </w:rPr>
            </w:pPr>
          </w:p>
        </w:tc>
        <w:tc>
          <w:tcPr>
            <w:tcW w:w="294" w:type="pct"/>
          </w:tcPr>
          <w:p w14:paraId="7818A3AD" w14:textId="77777777" w:rsidR="009B6134" w:rsidRPr="009B6134" w:rsidRDefault="009B6134" w:rsidP="00AE7EB6">
            <w:pPr>
              <w:jc w:val="both"/>
              <w:rPr>
                <w:rFonts w:ascii="Times New Roman" w:hAnsi="Times New Roman" w:cs="Times New Roman"/>
                <w:sz w:val="24"/>
                <w:szCs w:val="24"/>
              </w:rPr>
            </w:pPr>
          </w:p>
        </w:tc>
        <w:tc>
          <w:tcPr>
            <w:tcW w:w="354" w:type="pct"/>
          </w:tcPr>
          <w:p w14:paraId="644C113E" w14:textId="77777777" w:rsidR="009B6134" w:rsidRPr="009B6134" w:rsidRDefault="009B6134" w:rsidP="00AE7EB6">
            <w:pPr>
              <w:jc w:val="both"/>
              <w:rPr>
                <w:rFonts w:ascii="Times New Roman" w:hAnsi="Times New Roman" w:cs="Times New Roman"/>
                <w:sz w:val="24"/>
                <w:szCs w:val="24"/>
              </w:rPr>
            </w:pPr>
          </w:p>
        </w:tc>
        <w:tc>
          <w:tcPr>
            <w:tcW w:w="333" w:type="pct"/>
          </w:tcPr>
          <w:p w14:paraId="553E58DB" w14:textId="77777777" w:rsidR="009B6134" w:rsidRPr="009B6134" w:rsidRDefault="009B6134" w:rsidP="00AE7EB6">
            <w:pPr>
              <w:jc w:val="both"/>
              <w:rPr>
                <w:rFonts w:ascii="Times New Roman" w:hAnsi="Times New Roman" w:cs="Times New Roman"/>
                <w:sz w:val="24"/>
                <w:szCs w:val="24"/>
              </w:rPr>
            </w:pPr>
          </w:p>
        </w:tc>
        <w:tc>
          <w:tcPr>
            <w:tcW w:w="333" w:type="pct"/>
          </w:tcPr>
          <w:p w14:paraId="53E3A186" w14:textId="77777777" w:rsidR="009B6134" w:rsidRPr="009B6134" w:rsidRDefault="009B6134" w:rsidP="00AE7EB6">
            <w:pPr>
              <w:jc w:val="both"/>
              <w:rPr>
                <w:rFonts w:ascii="Times New Roman" w:hAnsi="Times New Roman" w:cs="Times New Roman"/>
                <w:sz w:val="24"/>
                <w:szCs w:val="24"/>
              </w:rPr>
            </w:pPr>
          </w:p>
        </w:tc>
      </w:tr>
      <w:tr w:rsidR="009B6134" w:rsidRPr="009B6134" w14:paraId="730A42AC" w14:textId="77777777" w:rsidTr="00AE7EB6">
        <w:trPr>
          <w:trHeight w:val="283"/>
        </w:trPr>
        <w:tc>
          <w:tcPr>
            <w:tcW w:w="270" w:type="pct"/>
          </w:tcPr>
          <w:p w14:paraId="656BCEB1"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26</w:t>
            </w:r>
          </w:p>
        </w:tc>
        <w:tc>
          <w:tcPr>
            <w:tcW w:w="2473" w:type="pct"/>
          </w:tcPr>
          <w:p w14:paraId="73E54785"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Reddedilmiş</w:t>
            </w:r>
          </w:p>
        </w:tc>
        <w:tc>
          <w:tcPr>
            <w:tcW w:w="360" w:type="pct"/>
          </w:tcPr>
          <w:p w14:paraId="3DF5B6BF" w14:textId="77777777" w:rsidR="009B6134" w:rsidRPr="009B6134" w:rsidRDefault="009B6134" w:rsidP="00AE7EB6">
            <w:pPr>
              <w:jc w:val="both"/>
              <w:rPr>
                <w:rFonts w:ascii="Times New Roman" w:hAnsi="Times New Roman" w:cs="Times New Roman"/>
                <w:sz w:val="24"/>
                <w:szCs w:val="24"/>
              </w:rPr>
            </w:pPr>
          </w:p>
        </w:tc>
        <w:tc>
          <w:tcPr>
            <w:tcW w:w="290" w:type="pct"/>
          </w:tcPr>
          <w:p w14:paraId="167099ED" w14:textId="77777777" w:rsidR="009B6134" w:rsidRPr="009B6134" w:rsidRDefault="009B6134" w:rsidP="00AE7EB6">
            <w:pPr>
              <w:jc w:val="both"/>
              <w:rPr>
                <w:rFonts w:ascii="Times New Roman" w:hAnsi="Times New Roman" w:cs="Times New Roman"/>
                <w:sz w:val="24"/>
                <w:szCs w:val="24"/>
              </w:rPr>
            </w:pPr>
          </w:p>
        </w:tc>
        <w:tc>
          <w:tcPr>
            <w:tcW w:w="294" w:type="pct"/>
          </w:tcPr>
          <w:p w14:paraId="78CDD915" w14:textId="77777777" w:rsidR="009B6134" w:rsidRPr="009B6134" w:rsidRDefault="009B6134" w:rsidP="00AE7EB6">
            <w:pPr>
              <w:jc w:val="both"/>
              <w:rPr>
                <w:rFonts w:ascii="Times New Roman" w:hAnsi="Times New Roman" w:cs="Times New Roman"/>
                <w:sz w:val="24"/>
                <w:szCs w:val="24"/>
              </w:rPr>
            </w:pPr>
          </w:p>
        </w:tc>
        <w:tc>
          <w:tcPr>
            <w:tcW w:w="294" w:type="pct"/>
          </w:tcPr>
          <w:p w14:paraId="0C0DFF7B" w14:textId="77777777" w:rsidR="009B6134" w:rsidRPr="009B6134" w:rsidRDefault="009B6134" w:rsidP="00AE7EB6">
            <w:pPr>
              <w:jc w:val="both"/>
              <w:rPr>
                <w:rFonts w:ascii="Times New Roman" w:hAnsi="Times New Roman" w:cs="Times New Roman"/>
                <w:sz w:val="24"/>
                <w:szCs w:val="24"/>
              </w:rPr>
            </w:pPr>
          </w:p>
        </w:tc>
        <w:tc>
          <w:tcPr>
            <w:tcW w:w="354" w:type="pct"/>
          </w:tcPr>
          <w:p w14:paraId="100EC71C" w14:textId="77777777" w:rsidR="009B6134" w:rsidRPr="009B6134" w:rsidRDefault="009B6134" w:rsidP="00AE7EB6">
            <w:pPr>
              <w:jc w:val="both"/>
              <w:rPr>
                <w:rFonts w:ascii="Times New Roman" w:hAnsi="Times New Roman" w:cs="Times New Roman"/>
                <w:sz w:val="24"/>
                <w:szCs w:val="24"/>
              </w:rPr>
            </w:pPr>
          </w:p>
        </w:tc>
        <w:tc>
          <w:tcPr>
            <w:tcW w:w="333" w:type="pct"/>
          </w:tcPr>
          <w:p w14:paraId="21F94435" w14:textId="77777777" w:rsidR="009B6134" w:rsidRPr="009B6134" w:rsidRDefault="009B6134" w:rsidP="00AE7EB6">
            <w:pPr>
              <w:jc w:val="both"/>
              <w:rPr>
                <w:rFonts w:ascii="Times New Roman" w:hAnsi="Times New Roman" w:cs="Times New Roman"/>
                <w:sz w:val="24"/>
                <w:szCs w:val="24"/>
              </w:rPr>
            </w:pPr>
          </w:p>
        </w:tc>
        <w:tc>
          <w:tcPr>
            <w:tcW w:w="333" w:type="pct"/>
          </w:tcPr>
          <w:p w14:paraId="72BA6038" w14:textId="77777777" w:rsidR="009B6134" w:rsidRPr="009B6134" w:rsidRDefault="009B6134" w:rsidP="00AE7EB6">
            <w:pPr>
              <w:jc w:val="both"/>
              <w:rPr>
                <w:rFonts w:ascii="Times New Roman" w:hAnsi="Times New Roman" w:cs="Times New Roman"/>
                <w:sz w:val="24"/>
                <w:szCs w:val="24"/>
              </w:rPr>
            </w:pPr>
          </w:p>
        </w:tc>
      </w:tr>
      <w:tr w:rsidR="009B6134" w:rsidRPr="009B6134" w14:paraId="768A66A4" w14:textId="77777777" w:rsidTr="00AE7EB6">
        <w:trPr>
          <w:trHeight w:val="271"/>
        </w:trPr>
        <w:tc>
          <w:tcPr>
            <w:tcW w:w="270" w:type="pct"/>
          </w:tcPr>
          <w:p w14:paraId="6BACA3E9" w14:textId="77777777" w:rsidR="009B6134" w:rsidRPr="009B6134" w:rsidRDefault="009B6134" w:rsidP="00AE7EB6">
            <w:pPr>
              <w:autoSpaceDE w:val="0"/>
              <w:autoSpaceDN w:val="0"/>
              <w:adjustRightInd w:val="0"/>
              <w:rPr>
                <w:rFonts w:ascii="Times New Roman" w:hAnsi="Times New Roman" w:cs="Times New Roman"/>
                <w:b/>
                <w:sz w:val="24"/>
                <w:szCs w:val="24"/>
              </w:rPr>
            </w:pPr>
            <w:r w:rsidRPr="009B6134">
              <w:rPr>
                <w:rFonts w:ascii="Times New Roman" w:hAnsi="Times New Roman" w:cs="Times New Roman"/>
                <w:b/>
                <w:sz w:val="24"/>
                <w:szCs w:val="24"/>
              </w:rPr>
              <w:t>27</w:t>
            </w:r>
          </w:p>
        </w:tc>
        <w:tc>
          <w:tcPr>
            <w:tcW w:w="2473" w:type="pct"/>
          </w:tcPr>
          <w:p w14:paraId="59192358"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İyimser</w:t>
            </w:r>
          </w:p>
        </w:tc>
        <w:tc>
          <w:tcPr>
            <w:tcW w:w="360" w:type="pct"/>
          </w:tcPr>
          <w:p w14:paraId="346DD0FE" w14:textId="77777777" w:rsidR="009B6134" w:rsidRPr="009B6134" w:rsidRDefault="009B6134" w:rsidP="00AE7EB6">
            <w:pPr>
              <w:jc w:val="both"/>
              <w:rPr>
                <w:rFonts w:ascii="Times New Roman" w:hAnsi="Times New Roman" w:cs="Times New Roman"/>
                <w:sz w:val="24"/>
                <w:szCs w:val="24"/>
              </w:rPr>
            </w:pPr>
          </w:p>
        </w:tc>
        <w:tc>
          <w:tcPr>
            <w:tcW w:w="290" w:type="pct"/>
          </w:tcPr>
          <w:p w14:paraId="73F77AEF" w14:textId="77777777" w:rsidR="009B6134" w:rsidRPr="009B6134" w:rsidRDefault="009B6134" w:rsidP="00AE7EB6">
            <w:pPr>
              <w:jc w:val="both"/>
              <w:rPr>
                <w:rFonts w:ascii="Times New Roman" w:hAnsi="Times New Roman" w:cs="Times New Roman"/>
                <w:sz w:val="24"/>
                <w:szCs w:val="24"/>
              </w:rPr>
            </w:pPr>
          </w:p>
        </w:tc>
        <w:tc>
          <w:tcPr>
            <w:tcW w:w="294" w:type="pct"/>
          </w:tcPr>
          <w:p w14:paraId="78341AC8" w14:textId="77777777" w:rsidR="009B6134" w:rsidRPr="009B6134" w:rsidRDefault="009B6134" w:rsidP="00AE7EB6">
            <w:pPr>
              <w:jc w:val="both"/>
              <w:rPr>
                <w:rFonts w:ascii="Times New Roman" w:hAnsi="Times New Roman" w:cs="Times New Roman"/>
                <w:sz w:val="24"/>
                <w:szCs w:val="24"/>
              </w:rPr>
            </w:pPr>
          </w:p>
        </w:tc>
        <w:tc>
          <w:tcPr>
            <w:tcW w:w="294" w:type="pct"/>
          </w:tcPr>
          <w:p w14:paraId="01F46385" w14:textId="77777777" w:rsidR="009B6134" w:rsidRPr="009B6134" w:rsidRDefault="009B6134" w:rsidP="00AE7EB6">
            <w:pPr>
              <w:jc w:val="both"/>
              <w:rPr>
                <w:rFonts w:ascii="Times New Roman" w:hAnsi="Times New Roman" w:cs="Times New Roman"/>
                <w:sz w:val="24"/>
                <w:szCs w:val="24"/>
              </w:rPr>
            </w:pPr>
          </w:p>
        </w:tc>
        <w:tc>
          <w:tcPr>
            <w:tcW w:w="354" w:type="pct"/>
          </w:tcPr>
          <w:p w14:paraId="179A9858" w14:textId="77777777" w:rsidR="009B6134" w:rsidRPr="009B6134" w:rsidRDefault="009B6134" w:rsidP="00AE7EB6">
            <w:pPr>
              <w:jc w:val="both"/>
              <w:rPr>
                <w:rFonts w:ascii="Times New Roman" w:hAnsi="Times New Roman" w:cs="Times New Roman"/>
                <w:sz w:val="24"/>
                <w:szCs w:val="24"/>
              </w:rPr>
            </w:pPr>
          </w:p>
        </w:tc>
        <w:tc>
          <w:tcPr>
            <w:tcW w:w="333" w:type="pct"/>
          </w:tcPr>
          <w:p w14:paraId="20D33633" w14:textId="77777777" w:rsidR="009B6134" w:rsidRPr="009B6134" w:rsidRDefault="009B6134" w:rsidP="00AE7EB6">
            <w:pPr>
              <w:jc w:val="both"/>
              <w:rPr>
                <w:rFonts w:ascii="Times New Roman" w:hAnsi="Times New Roman" w:cs="Times New Roman"/>
                <w:sz w:val="24"/>
                <w:szCs w:val="24"/>
              </w:rPr>
            </w:pPr>
          </w:p>
        </w:tc>
        <w:tc>
          <w:tcPr>
            <w:tcW w:w="333" w:type="pct"/>
          </w:tcPr>
          <w:p w14:paraId="61D2FEEB" w14:textId="77777777" w:rsidR="009B6134" w:rsidRPr="009B6134" w:rsidRDefault="009B6134" w:rsidP="00AE7EB6">
            <w:pPr>
              <w:jc w:val="both"/>
              <w:rPr>
                <w:rFonts w:ascii="Times New Roman" w:hAnsi="Times New Roman" w:cs="Times New Roman"/>
                <w:sz w:val="24"/>
                <w:szCs w:val="24"/>
              </w:rPr>
            </w:pPr>
          </w:p>
        </w:tc>
      </w:tr>
      <w:tr w:rsidR="009B6134" w:rsidRPr="009B6134" w14:paraId="3CDD0132" w14:textId="77777777" w:rsidTr="00AE7EB6">
        <w:trPr>
          <w:trHeight w:val="304"/>
        </w:trPr>
        <w:tc>
          <w:tcPr>
            <w:tcW w:w="270" w:type="pct"/>
          </w:tcPr>
          <w:p w14:paraId="3690A9A6" w14:textId="77777777" w:rsidR="009B6134" w:rsidRPr="009B6134" w:rsidRDefault="009B6134" w:rsidP="00AE7EB6">
            <w:pPr>
              <w:autoSpaceDE w:val="0"/>
              <w:autoSpaceDN w:val="0"/>
              <w:adjustRightInd w:val="0"/>
              <w:rPr>
                <w:rFonts w:ascii="Times New Roman" w:eastAsia="TimesNewRomanPSMT" w:hAnsi="Times New Roman" w:cs="Times New Roman"/>
                <w:b/>
                <w:sz w:val="24"/>
                <w:szCs w:val="24"/>
              </w:rPr>
            </w:pPr>
            <w:r w:rsidRPr="009B6134">
              <w:rPr>
                <w:rFonts w:ascii="Times New Roman" w:eastAsia="TimesNewRomanPSMT" w:hAnsi="Times New Roman" w:cs="Times New Roman"/>
                <w:b/>
                <w:sz w:val="24"/>
                <w:szCs w:val="24"/>
              </w:rPr>
              <w:t>28</w:t>
            </w:r>
          </w:p>
        </w:tc>
        <w:tc>
          <w:tcPr>
            <w:tcW w:w="2473" w:type="pct"/>
          </w:tcPr>
          <w:p w14:paraId="66C919BF" w14:textId="77777777" w:rsidR="009B6134" w:rsidRPr="009B6134" w:rsidRDefault="009B6134" w:rsidP="00AE7EB6">
            <w:pPr>
              <w:autoSpaceDE w:val="0"/>
              <w:autoSpaceDN w:val="0"/>
              <w:adjustRightInd w:val="0"/>
              <w:rPr>
                <w:rFonts w:ascii="Times New Roman" w:eastAsia="TimesNewRomanPSMT" w:hAnsi="Times New Roman" w:cs="Times New Roman"/>
                <w:sz w:val="24"/>
                <w:szCs w:val="24"/>
              </w:rPr>
            </w:pPr>
            <w:r w:rsidRPr="009B6134">
              <w:rPr>
                <w:rFonts w:ascii="Times New Roman" w:eastAsia="TimesNewRomanPSMT" w:hAnsi="Times New Roman" w:cs="Times New Roman"/>
                <w:sz w:val="24"/>
                <w:szCs w:val="24"/>
              </w:rPr>
              <w:t>Enerjik</w:t>
            </w:r>
          </w:p>
        </w:tc>
        <w:tc>
          <w:tcPr>
            <w:tcW w:w="360" w:type="pct"/>
          </w:tcPr>
          <w:p w14:paraId="4BEDA96D" w14:textId="77777777" w:rsidR="009B6134" w:rsidRPr="009B6134" w:rsidRDefault="009B6134" w:rsidP="00AE7EB6">
            <w:pPr>
              <w:jc w:val="both"/>
              <w:rPr>
                <w:rFonts w:ascii="Times New Roman" w:hAnsi="Times New Roman" w:cs="Times New Roman"/>
                <w:sz w:val="24"/>
                <w:szCs w:val="24"/>
              </w:rPr>
            </w:pPr>
          </w:p>
        </w:tc>
        <w:tc>
          <w:tcPr>
            <w:tcW w:w="290" w:type="pct"/>
          </w:tcPr>
          <w:p w14:paraId="778989CB" w14:textId="77777777" w:rsidR="009B6134" w:rsidRPr="009B6134" w:rsidRDefault="009B6134" w:rsidP="00AE7EB6">
            <w:pPr>
              <w:jc w:val="both"/>
              <w:rPr>
                <w:rFonts w:ascii="Times New Roman" w:hAnsi="Times New Roman" w:cs="Times New Roman"/>
                <w:sz w:val="24"/>
                <w:szCs w:val="24"/>
              </w:rPr>
            </w:pPr>
          </w:p>
        </w:tc>
        <w:tc>
          <w:tcPr>
            <w:tcW w:w="294" w:type="pct"/>
          </w:tcPr>
          <w:p w14:paraId="727830B9" w14:textId="77777777" w:rsidR="009B6134" w:rsidRPr="009B6134" w:rsidRDefault="009B6134" w:rsidP="00AE7EB6">
            <w:pPr>
              <w:jc w:val="both"/>
              <w:rPr>
                <w:rFonts w:ascii="Times New Roman" w:hAnsi="Times New Roman" w:cs="Times New Roman"/>
                <w:sz w:val="24"/>
                <w:szCs w:val="24"/>
              </w:rPr>
            </w:pPr>
          </w:p>
        </w:tc>
        <w:tc>
          <w:tcPr>
            <w:tcW w:w="294" w:type="pct"/>
          </w:tcPr>
          <w:p w14:paraId="07F20C57" w14:textId="77777777" w:rsidR="009B6134" w:rsidRPr="009B6134" w:rsidRDefault="009B6134" w:rsidP="00AE7EB6">
            <w:pPr>
              <w:jc w:val="both"/>
              <w:rPr>
                <w:rFonts w:ascii="Times New Roman" w:hAnsi="Times New Roman" w:cs="Times New Roman"/>
                <w:sz w:val="24"/>
                <w:szCs w:val="24"/>
              </w:rPr>
            </w:pPr>
          </w:p>
        </w:tc>
        <w:tc>
          <w:tcPr>
            <w:tcW w:w="354" w:type="pct"/>
          </w:tcPr>
          <w:p w14:paraId="6BD02511" w14:textId="77777777" w:rsidR="009B6134" w:rsidRPr="009B6134" w:rsidRDefault="009B6134" w:rsidP="00AE7EB6">
            <w:pPr>
              <w:jc w:val="both"/>
              <w:rPr>
                <w:rFonts w:ascii="Times New Roman" w:hAnsi="Times New Roman" w:cs="Times New Roman"/>
                <w:sz w:val="24"/>
                <w:szCs w:val="24"/>
              </w:rPr>
            </w:pPr>
          </w:p>
        </w:tc>
        <w:tc>
          <w:tcPr>
            <w:tcW w:w="333" w:type="pct"/>
          </w:tcPr>
          <w:p w14:paraId="2B2AF79C" w14:textId="77777777" w:rsidR="009B6134" w:rsidRPr="009B6134" w:rsidRDefault="009B6134" w:rsidP="00AE7EB6">
            <w:pPr>
              <w:jc w:val="both"/>
              <w:rPr>
                <w:rFonts w:ascii="Times New Roman" w:hAnsi="Times New Roman" w:cs="Times New Roman"/>
                <w:sz w:val="24"/>
                <w:szCs w:val="24"/>
              </w:rPr>
            </w:pPr>
          </w:p>
        </w:tc>
        <w:tc>
          <w:tcPr>
            <w:tcW w:w="333" w:type="pct"/>
          </w:tcPr>
          <w:p w14:paraId="2A69EE05" w14:textId="77777777" w:rsidR="009B6134" w:rsidRPr="009B6134" w:rsidRDefault="009B6134" w:rsidP="00AE7EB6">
            <w:pPr>
              <w:jc w:val="both"/>
              <w:rPr>
                <w:rFonts w:ascii="Times New Roman" w:hAnsi="Times New Roman" w:cs="Times New Roman"/>
                <w:sz w:val="24"/>
                <w:szCs w:val="24"/>
              </w:rPr>
            </w:pPr>
          </w:p>
        </w:tc>
      </w:tr>
      <w:tr w:rsidR="009B6134" w:rsidRPr="009B6134" w14:paraId="6D7B7E72" w14:textId="77777777" w:rsidTr="00AE7EB6">
        <w:trPr>
          <w:trHeight w:val="370"/>
        </w:trPr>
        <w:tc>
          <w:tcPr>
            <w:tcW w:w="270" w:type="pct"/>
          </w:tcPr>
          <w:p w14:paraId="0583AAAB" w14:textId="77777777" w:rsidR="009B6134" w:rsidRPr="009B6134" w:rsidRDefault="009B6134" w:rsidP="00AE7EB6">
            <w:pPr>
              <w:autoSpaceDE w:val="0"/>
              <w:autoSpaceDN w:val="0"/>
              <w:adjustRightInd w:val="0"/>
              <w:rPr>
                <w:rFonts w:ascii="Times New Roman" w:hAnsi="Times New Roman" w:cs="Times New Roman"/>
                <w:b/>
                <w:sz w:val="24"/>
                <w:szCs w:val="24"/>
              </w:rPr>
            </w:pPr>
            <w:r w:rsidRPr="009B6134">
              <w:rPr>
                <w:rFonts w:ascii="Times New Roman" w:hAnsi="Times New Roman" w:cs="Times New Roman"/>
                <w:b/>
                <w:sz w:val="24"/>
                <w:szCs w:val="24"/>
              </w:rPr>
              <w:t>29</w:t>
            </w:r>
          </w:p>
        </w:tc>
        <w:tc>
          <w:tcPr>
            <w:tcW w:w="2473" w:type="pct"/>
          </w:tcPr>
          <w:p w14:paraId="27370AE2" w14:textId="77777777" w:rsidR="009B6134" w:rsidRPr="009B6134" w:rsidRDefault="009B6134" w:rsidP="00AE7EB6">
            <w:pPr>
              <w:autoSpaceDE w:val="0"/>
              <w:autoSpaceDN w:val="0"/>
              <w:adjustRightInd w:val="0"/>
              <w:rPr>
                <w:rFonts w:ascii="Times New Roman" w:hAnsi="Times New Roman" w:cs="Times New Roman"/>
                <w:sz w:val="24"/>
                <w:szCs w:val="24"/>
              </w:rPr>
            </w:pPr>
            <w:r w:rsidRPr="009B6134">
              <w:rPr>
                <w:rFonts w:ascii="Times New Roman" w:hAnsi="Times New Roman" w:cs="Times New Roman"/>
                <w:sz w:val="24"/>
                <w:szCs w:val="24"/>
              </w:rPr>
              <w:t>Kaygılı</w:t>
            </w:r>
          </w:p>
        </w:tc>
        <w:tc>
          <w:tcPr>
            <w:tcW w:w="360" w:type="pct"/>
          </w:tcPr>
          <w:p w14:paraId="05A952C0" w14:textId="77777777" w:rsidR="009B6134" w:rsidRPr="009B6134" w:rsidRDefault="009B6134" w:rsidP="00AE7EB6">
            <w:pPr>
              <w:jc w:val="both"/>
              <w:rPr>
                <w:rFonts w:ascii="Times New Roman" w:hAnsi="Times New Roman" w:cs="Times New Roman"/>
                <w:sz w:val="24"/>
                <w:szCs w:val="24"/>
              </w:rPr>
            </w:pPr>
          </w:p>
        </w:tc>
        <w:tc>
          <w:tcPr>
            <w:tcW w:w="290" w:type="pct"/>
          </w:tcPr>
          <w:p w14:paraId="4BD850A3" w14:textId="77777777" w:rsidR="009B6134" w:rsidRPr="009B6134" w:rsidRDefault="009B6134" w:rsidP="00AE7EB6">
            <w:pPr>
              <w:jc w:val="both"/>
              <w:rPr>
                <w:rFonts w:ascii="Times New Roman" w:hAnsi="Times New Roman" w:cs="Times New Roman"/>
                <w:sz w:val="24"/>
                <w:szCs w:val="24"/>
              </w:rPr>
            </w:pPr>
          </w:p>
        </w:tc>
        <w:tc>
          <w:tcPr>
            <w:tcW w:w="294" w:type="pct"/>
          </w:tcPr>
          <w:p w14:paraId="449A6298" w14:textId="77777777" w:rsidR="009B6134" w:rsidRPr="009B6134" w:rsidRDefault="009B6134" w:rsidP="00AE7EB6">
            <w:pPr>
              <w:jc w:val="both"/>
              <w:rPr>
                <w:rFonts w:ascii="Times New Roman" w:hAnsi="Times New Roman" w:cs="Times New Roman"/>
                <w:sz w:val="24"/>
                <w:szCs w:val="24"/>
              </w:rPr>
            </w:pPr>
          </w:p>
        </w:tc>
        <w:tc>
          <w:tcPr>
            <w:tcW w:w="294" w:type="pct"/>
          </w:tcPr>
          <w:p w14:paraId="71C531D7" w14:textId="77777777" w:rsidR="009B6134" w:rsidRPr="009B6134" w:rsidRDefault="009B6134" w:rsidP="00AE7EB6">
            <w:pPr>
              <w:jc w:val="both"/>
              <w:rPr>
                <w:rFonts w:ascii="Times New Roman" w:hAnsi="Times New Roman" w:cs="Times New Roman"/>
                <w:sz w:val="24"/>
                <w:szCs w:val="24"/>
              </w:rPr>
            </w:pPr>
          </w:p>
        </w:tc>
        <w:tc>
          <w:tcPr>
            <w:tcW w:w="354" w:type="pct"/>
          </w:tcPr>
          <w:p w14:paraId="3515F007" w14:textId="77777777" w:rsidR="009B6134" w:rsidRPr="009B6134" w:rsidRDefault="009B6134" w:rsidP="00AE7EB6">
            <w:pPr>
              <w:jc w:val="both"/>
              <w:rPr>
                <w:rFonts w:ascii="Times New Roman" w:hAnsi="Times New Roman" w:cs="Times New Roman"/>
                <w:sz w:val="24"/>
                <w:szCs w:val="24"/>
              </w:rPr>
            </w:pPr>
          </w:p>
        </w:tc>
        <w:tc>
          <w:tcPr>
            <w:tcW w:w="333" w:type="pct"/>
          </w:tcPr>
          <w:p w14:paraId="25A61E2D" w14:textId="77777777" w:rsidR="009B6134" w:rsidRPr="009B6134" w:rsidRDefault="009B6134" w:rsidP="00AE7EB6">
            <w:pPr>
              <w:jc w:val="both"/>
              <w:rPr>
                <w:rFonts w:ascii="Times New Roman" w:hAnsi="Times New Roman" w:cs="Times New Roman"/>
                <w:sz w:val="24"/>
                <w:szCs w:val="24"/>
              </w:rPr>
            </w:pPr>
          </w:p>
        </w:tc>
        <w:tc>
          <w:tcPr>
            <w:tcW w:w="333" w:type="pct"/>
          </w:tcPr>
          <w:p w14:paraId="70E071D2" w14:textId="77777777" w:rsidR="009B6134" w:rsidRPr="009B6134" w:rsidRDefault="009B6134" w:rsidP="00AE7EB6">
            <w:pPr>
              <w:jc w:val="both"/>
              <w:rPr>
                <w:rFonts w:ascii="Times New Roman" w:hAnsi="Times New Roman" w:cs="Times New Roman"/>
                <w:sz w:val="24"/>
                <w:szCs w:val="24"/>
              </w:rPr>
            </w:pPr>
          </w:p>
        </w:tc>
      </w:tr>
    </w:tbl>
    <w:p w14:paraId="35AED0AE" w14:textId="77777777" w:rsidR="004D3455" w:rsidRDefault="004D3455" w:rsidP="00AE7EB6">
      <w:pPr>
        <w:pStyle w:val="Balk1"/>
        <w:spacing w:before="0"/>
        <w:jc w:val="center"/>
        <w:rPr>
          <w:rFonts w:ascii="Times New Roman" w:hAnsi="Times New Roman" w:cs="Times New Roman"/>
          <w:b/>
          <w:bCs/>
          <w:color w:val="auto"/>
          <w:sz w:val="24"/>
          <w:szCs w:val="24"/>
        </w:rPr>
      </w:pPr>
    </w:p>
    <w:p w14:paraId="0E886108" w14:textId="77777777" w:rsidR="004D3455" w:rsidRDefault="004D3455" w:rsidP="00AE7EB6"/>
    <w:p w14:paraId="20FF1DC4" w14:textId="77777777" w:rsidR="004D3455" w:rsidRPr="004D3455" w:rsidRDefault="004D3455" w:rsidP="00AE7EB6"/>
    <w:p w14:paraId="0D8B5F2C" w14:textId="1DE48A32" w:rsidR="00C62CD7" w:rsidRDefault="00C62CD7" w:rsidP="00AE7EB6">
      <w:pPr>
        <w:pStyle w:val="Balk1"/>
        <w:spacing w:before="0"/>
        <w:jc w:val="center"/>
        <w:rPr>
          <w:rFonts w:ascii="Times New Roman" w:hAnsi="Times New Roman" w:cs="Times New Roman"/>
          <w:b/>
          <w:bCs/>
          <w:color w:val="auto"/>
          <w:sz w:val="24"/>
          <w:szCs w:val="24"/>
        </w:rPr>
      </w:pPr>
      <w:bookmarkStart w:id="277" w:name="_Toc71029903"/>
    </w:p>
    <w:p w14:paraId="63965789" w14:textId="77777777" w:rsidR="00C62CD7" w:rsidRPr="00C62CD7" w:rsidRDefault="00C62CD7" w:rsidP="00C62CD7"/>
    <w:p w14:paraId="1937FD76" w14:textId="246C68EE" w:rsidR="005912C6" w:rsidRDefault="00B75A60" w:rsidP="006D52DC">
      <w:pPr>
        <w:pStyle w:val="Balk1"/>
        <w:spacing w:before="0" w:line="360" w:lineRule="auto"/>
        <w:jc w:val="center"/>
        <w:rPr>
          <w:rFonts w:ascii="Times New Roman" w:hAnsi="Times New Roman" w:cs="Times New Roman"/>
          <w:b/>
          <w:bCs/>
          <w:color w:val="auto"/>
          <w:sz w:val="24"/>
          <w:szCs w:val="24"/>
        </w:rPr>
      </w:pPr>
      <w:r w:rsidRPr="005912C6">
        <w:rPr>
          <w:rFonts w:ascii="Times New Roman" w:hAnsi="Times New Roman" w:cs="Times New Roman"/>
          <w:b/>
          <w:bCs/>
          <w:color w:val="auto"/>
          <w:sz w:val="24"/>
          <w:szCs w:val="24"/>
        </w:rPr>
        <w:lastRenderedPageBreak/>
        <w:t>ÖZGEÇMİŞ</w:t>
      </w:r>
      <w:bookmarkEnd w:id="277"/>
    </w:p>
    <w:p w14:paraId="6E024B79" w14:textId="77777777" w:rsidR="006D52DC" w:rsidRPr="006D52DC" w:rsidRDefault="006D52DC" w:rsidP="006D52DC"/>
    <w:p w14:paraId="140346C6" w14:textId="77777777" w:rsidR="00B75A60" w:rsidRDefault="00B75A60" w:rsidP="006D52DC">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Kişisel Bilgiler</w:t>
      </w:r>
    </w:p>
    <w:p w14:paraId="5CBEE887" w14:textId="6A64BD64" w:rsidR="00B75A60" w:rsidRPr="001270C1" w:rsidRDefault="00C62CD7" w:rsidP="006D52DC">
      <w:p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Adı Soyadı</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t>:</w:t>
      </w:r>
      <w:r w:rsidR="006D52DC">
        <w:rPr>
          <w:rFonts w:ascii="Times New Roman" w:hAnsi="Times New Roman" w:cs="Times New Roman"/>
          <w:sz w:val="24"/>
          <w:szCs w:val="24"/>
          <w:lang w:eastAsia="tr-TR"/>
        </w:rPr>
        <w:t xml:space="preserve"> </w:t>
      </w:r>
      <w:r w:rsidR="00B75A60">
        <w:rPr>
          <w:rFonts w:ascii="Times New Roman" w:hAnsi="Times New Roman" w:cs="Times New Roman"/>
          <w:sz w:val="24"/>
          <w:szCs w:val="24"/>
        </w:rPr>
        <w:t>Yahya ÇAPAN</w:t>
      </w:r>
    </w:p>
    <w:p w14:paraId="22EB71A4" w14:textId="433BA8E6" w:rsidR="00B75A60" w:rsidRDefault="00C62CD7" w:rsidP="006D52DC">
      <w:pPr>
        <w:spacing w:after="0" w:line="360" w:lineRule="auto"/>
        <w:jc w:val="both"/>
        <w:rPr>
          <w:rFonts w:ascii="Times New Roman" w:hAnsi="Times New Roman" w:cs="Times New Roman"/>
          <w:sz w:val="24"/>
          <w:szCs w:val="24"/>
        </w:rPr>
      </w:pPr>
      <w:r>
        <w:rPr>
          <w:rFonts w:ascii="Times New Roman" w:hAnsi="Times New Roman" w:cs="Times New Roman"/>
          <w:sz w:val="24"/>
          <w:szCs w:val="24"/>
          <w:lang w:eastAsia="tr-TR"/>
        </w:rPr>
        <w:t>Doğum Yeri ve Tarihi</w:t>
      </w:r>
      <w:r>
        <w:rPr>
          <w:rFonts w:ascii="Times New Roman" w:hAnsi="Times New Roman" w:cs="Times New Roman"/>
          <w:sz w:val="24"/>
          <w:szCs w:val="24"/>
          <w:lang w:eastAsia="tr-TR"/>
        </w:rPr>
        <w:tab/>
      </w:r>
      <w:proofErr w:type="gramStart"/>
      <w:r>
        <w:rPr>
          <w:rFonts w:ascii="Times New Roman" w:hAnsi="Times New Roman" w:cs="Times New Roman"/>
          <w:sz w:val="24"/>
          <w:szCs w:val="24"/>
          <w:lang w:eastAsia="tr-TR"/>
        </w:rPr>
        <w:t>:</w:t>
      </w:r>
      <w:r w:rsidR="006D52DC">
        <w:rPr>
          <w:rFonts w:ascii="Times New Roman" w:hAnsi="Times New Roman" w:cs="Times New Roman"/>
          <w:sz w:val="24"/>
          <w:szCs w:val="24"/>
          <w:lang w:eastAsia="tr-TR"/>
        </w:rPr>
        <w:t xml:space="preserve"> </w:t>
      </w:r>
      <w:r w:rsidR="006F148C">
        <w:rPr>
          <w:rFonts w:ascii="Times New Roman" w:hAnsi="Times New Roman" w:cs="Times New Roman"/>
          <w:sz w:val="24"/>
          <w:szCs w:val="24"/>
        </w:rPr>
        <w:t>-</w:t>
      </w:r>
      <w:proofErr w:type="gramEnd"/>
    </w:p>
    <w:p w14:paraId="0C448E4C" w14:textId="77777777" w:rsidR="00C62CD7" w:rsidRPr="00D5014B" w:rsidRDefault="00C62CD7" w:rsidP="006D52DC">
      <w:pPr>
        <w:spacing w:after="0" w:line="360" w:lineRule="auto"/>
        <w:jc w:val="both"/>
        <w:rPr>
          <w:rFonts w:ascii="Times New Roman" w:hAnsi="Times New Roman" w:cs="Times New Roman"/>
          <w:sz w:val="24"/>
          <w:szCs w:val="24"/>
          <w:lang w:eastAsia="tr-TR"/>
        </w:rPr>
      </w:pPr>
    </w:p>
    <w:p w14:paraId="3D7357F3" w14:textId="77777777" w:rsidR="00B75A60" w:rsidRDefault="00B75A60" w:rsidP="006D52DC">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Eğitim Durumu</w:t>
      </w:r>
    </w:p>
    <w:p w14:paraId="0D01E809" w14:textId="20A9BAD3" w:rsidR="00B75A60" w:rsidRPr="001270C1" w:rsidRDefault="00B75A60" w:rsidP="006D52DC">
      <w:pPr>
        <w:spacing w:after="0" w:line="360" w:lineRule="auto"/>
        <w:jc w:val="both"/>
        <w:rPr>
          <w:rFonts w:ascii="Times New Roman" w:hAnsi="Times New Roman" w:cs="Times New Roman"/>
          <w:sz w:val="24"/>
          <w:szCs w:val="24"/>
        </w:rPr>
      </w:pPr>
      <w:r w:rsidRPr="001270C1">
        <w:rPr>
          <w:rFonts w:ascii="Times New Roman" w:hAnsi="Times New Roman" w:cs="Times New Roman"/>
          <w:sz w:val="24"/>
          <w:szCs w:val="24"/>
        </w:rPr>
        <w:t>Lisans Öğrenimi</w:t>
      </w:r>
      <w:r w:rsidR="00C62CD7" w:rsidRPr="00C62CD7">
        <w:rPr>
          <w:rFonts w:ascii="Times New Roman" w:hAnsi="Times New Roman" w:cs="Times New Roman"/>
          <w:sz w:val="24"/>
          <w:szCs w:val="24"/>
          <w:lang w:eastAsia="tr-TR"/>
        </w:rPr>
        <w:t xml:space="preserve"> </w:t>
      </w:r>
      <w:r w:rsidR="00C62CD7">
        <w:rPr>
          <w:rFonts w:ascii="Times New Roman" w:hAnsi="Times New Roman" w:cs="Times New Roman"/>
          <w:sz w:val="24"/>
          <w:szCs w:val="24"/>
          <w:lang w:eastAsia="tr-TR"/>
        </w:rPr>
        <w:tab/>
      </w:r>
      <w:r w:rsidR="00C62CD7">
        <w:rPr>
          <w:rFonts w:ascii="Times New Roman" w:hAnsi="Times New Roman" w:cs="Times New Roman"/>
          <w:sz w:val="24"/>
          <w:szCs w:val="24"/>
          <w:lang w:eastAsia="tr-TR"/>
        </w:rPr>
        <w:tab/>
        <w:t>:</w:t>
      </w:r>
      <w:r>
        <w:rPr>
          <w:rFonts w:ascii="Times New Roman" w:hAnsi="Times New Roman" w:cs="Times New Roman"/>
          <w:sz w:val="24"/>
          <w:szCs w:val="24"/>
        </w:rPr>
        <w:t xml:space="preserve"> Bitlis Eren Üniversitesi Sağlık Yüksekokulu/Sosyal Hizmet</w:t>
      </w:r>
      <w:r w:rsidR="00C62CD7">
        <w:rPr>
          <w:rFonts w:ascii="Times New Roman" w:hAnsi="Times New Roman" w:cs="Times New Roman"/>
          <w:sz w:val="24"/>
          <w:szCs w:val="24"/>
        </w:rPr>
        <w:t xml:space="preserve"> Bölümü</w:t>
      </w:r>
    </w:p>
    <w:p w14:paraId="1D2F642F" w14:textId="072796F1" w:rsidR="00B75A60" w:rsidRPr="001270C1" w:rsidRDefault="00C62CD7" w:rsidP="006D52DC">
      <w:p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Yüksek Lisans Öğrenimi</w:t>
      </w:r>
      <w:r>
        <w:rPr>
          <w:rFonts w:ascii="Times New Roman" w:hAnsi="Times New Roman" w:cs="Times New Roman"/>
          <w:sz w:val="24"/>
          <w:szCs w:val="24"/>
          <w:lang w:eastAsia="tr-TR"/>
        </w:rPr>
        <w:tab/>
        <w:t xml:space="preserve">: </w:t>
      </w:r>
      <w:r w:rsidR="00B75A60">
        <w:rPr>
          <w:rFonts w:ascii="Times New Roman" w:hAnsi="Times New Roman" w:cs="Times New Roman"/>
          <w:sz w:val="24"/>
          <w:szCs w:val="24"/>
        </w:rPr>
        <w:t>Gümüşhane Üniversitesi Sosyal Bilimler Enstitüsü Sosyal Hizmet Yönetimi Ana</w:t>
      </w:r>
      <w:r w:rsidR="006361FE">
        <w:rPr>
          <w:rFonts w:ascii="Times New Roman" w:hAnsi="Times New Roman" w:cs="Times New Roman"/>
          <w:sz w:val="24"/>
          <w:szCs w:val="24"/>
        </w:rPr>
        <w:t xml:space="preserve"> B</w:t>
      </w:r>
      <w:r w:rsidR="00B75A60">
        <w:rPr>
          <w:rFonts w:ascii="Times New Roman" w:hAnsi="Times New Roman" w:cs="Times New Roman"/>
          <w:sz w:val="24"/>
          <w:szCs w:val="24"/>
        </w:rPr>
        <w:t>ilim Dalı Sosyal Hizmet Yönetimi</w:t>
      </w:r>
    </w:p>
    <w:p w14:paraId="3E231A6B" w14:textId="39C03555" w:rsidR="00B75A60" w:rsidRPr="00C62CD7" w:rsidRDefault="00C62CD7" w:rsidP="006D52DC">
      <w:p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Bildiği Yabancı Diller</w:t>
      </w:r>
      <w:r>
        <w:rPr>
          <w:rFonts w:ascii="Times New Roman" w:hAnsi="Times New Roman" w:cs="Times New Roman"/>
          <w:sz w:val="24"/>
          <w:szCs w:val="24"/>
          <w:lang w:eastAsia="tr-TR"/>
        </w:rPr>
        <w:tab/>
      </w:r>
      <w:proofErr w:type="gramStart"/>
      <w:r>
        <w:rPr>
          <w:rFonts w:ascii="Times New Roman" w:hAnsi="Times New Roman" w:cs="Times New Roman"/>
          <w:sz w:val="24"/>
          <w:szCs w:val="24"/>
          <w:lang w:eastAsia="tr-TR"/>
        </w:rPr>
        <w:t xml:space="preserve">: </w:t>
      </w:r>
      <w:r w:rsidR="00B07F5B">
        <w:rPr>
          <w:rFonts w:ascii="Times New Roman" w:hAnsi="Times New Roman" w:cs="Times New Roman"/>
          <w:bCs/>
          <w:sz w:val="24"/>
          <w:szCs w:val="24"/>
        </w:rPr>
        <w:t>-</w:t>
      </w:r>
      <w:proofErr w:type="gramEnd"/>
    </w:p>
    <w:p w14:paraId="63B94F50" w14:textId="7EAEC0B2" w:rsidR="00B75A60" w:rsidRDefault="00C62CD7" w:rsidP="006D52DC">
      <w:pPr>
        <w:spacing w:after="0" w:line="360" w:lineRule="auto"/>
        <w:jc w:val="both"/>
        <w:rPr>
          <w:rFonts w:ascii="Times New Roman" w:hAnsi="Times New Roman" w:cs="Times New Roman"/>
          <w:bCs/>
          <w:sz w:val="24"/>
          <w:szCs w:val="24"/>
        </w:rPr>
      </w:pPr>
      <w:r>
        <w:rPr>
          <w:rFonts w:ascii="Times New Roman" w:hAnsi="Times New Roman" w:cs="Times New Roman"/>
          <w:sz w:val="24"/>
          <w:szCs w:val="24"/>
          <w:lang w:eastAsia="tr-TR"/>
        </w:rPr>
        <w:t>Bilimsel Faaliyetler</w:t>
      </w:r>
      <w:r>
        <w:rPr>
          <w:rFonts w:ascii="Times New Roman" w:hAnsi="Times New Roman" w:cs="Times New Roman"/>
          <w:sz w:val="24"/>
          <w:szCs w:val="24"/>
          <w:lang w:eastAsia="tr-TR"/>
        </w:rPr>
        <w:tab/>
      </w:r>
      <w:r>
        <w:rPr>
          <w:rFonts w:ascii="Times New Roman" w:hAnsi="Times New Roman" w:cs="Times New Roman"/>
          <w:sz w:val="24"/>
          <w:szCs w:val="24"/>
          <w:lang w:eastAsia="tr-TR"/>
        </w:rPr>
        <w:tab/>
      </w:r>
      <w:proofErr w:type="gramStart"/>
      <w:r>
        <w:rPr>
          <w:rFonts w:ascii="Times New Roman" w:hAnsi="Times New Roman" w:cs="Times New Roman"/>
          <w:sz w:val="24"/>
          <w:szCs w:val="24"/>
          <w:lang w:eastAsia="tr-TR"/>
        </w:rPr>
        <w:t xml:space="preserve">: </w:t>
      </w:r>
      <w:r w:rsidR="00B75A60" w:rsidRPr="00B07F5B">
        <w:rPr>
          <w:rFonts w:ascii="Times New Roman" w:hAnsi="Times New Roman" w:cs="Times New Roman"/>
          <w:bCs/>
          <w:sz w:val="24"/>
          <w:szCs w:val="24"/>
        </w:rPr>
        <w:t>-</w:t>
      </w:r>
      <w:proofErr w:type="gramEnd"/>
    </w:p>
    <w:p w14:paraId="112364A1" w14:textId="77777777" w:rsidR="00C62CD7" w:rsidRPr="00C62CD7" w:rsidRDefault="00C62CD7" w:rsidP="006D52DC">
      <w:pPr>
        <w:spacing w:after="0" w:line="360" w:lineRule="auto"/>
        <w:jc w:val="both"/>
        <w:rPr>
          <w:rFonts w:ascii="Times New Roman" w:hAnsi="Times New Roman" w:cs="Times New Roman"/>
          <w:sz w:val="24"/>
          <w:szCs w:val="24"/>
          <w:lang w:eastAsia="tr-TR"/>
        </w:rPr>
      </w:pPr>
    </w:p>
    <w:p w14:paraId="5724A519" w14:textId="77777777" w:rsidR="00B75A60" w:rsidRDefault="00B75A60" w:rsidP="006D52DC">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İş Deneyimi </w:t>
      </w:r>
    </w:p>
    <w:p w14:paraId="33DEA5A5" w14:textId="43B0E20E" w:rsidR="00B75A60" w:rsidRPr="001270C1" w:rsidRDefault="00C62CD7" w:rsidP="006D52DC">
      <w:p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Stajlar</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t xml:space="preserve">: </w:t>
      </w:r>
      <w:r w:rsidR="00B75A60">
        <w:rPr>
          <w:rFonts w:ascii="Times New Roman" w:hAnsi="Times New Roman" w:cs="Times New Roman"/>
          <w:sz w:val="24"/>
          <w:szCs w:val="24"/>
        </w:rPr>
        <w:t xml:space="preserve">Devlet Hastanesi, Aile ve Sosyal Politikalar İl Müdürlüğü, Sosyal Hizmet Merkezi, Sosyal </w:t>
      </w:r>
      <w:r w:rsidR="006361FE">
        <w:rPr>
          <w:rFonts w:ascii="Times New Roman" w:hAnsi="Times New Roman" w:cs="Times New Roman"/>
          <w:sz w:val="24"/>
          <w:szCs w:val="24"/>
        </w:rPr>
        <w:t xml:space="preserve">Yardımlaşma ve </w:t>
      </w:r>
      <w:r w:rsidR="00B75A60">
        <w:rPr>
          <w:rFonts w:ascii="Times New Roman" w:hAnsi="Times New Roman" w:cs="Times New Roman"/>
          <w:sz w:val="24"/>
          <w:szCs w:val="24"/>
        </w:rPr>
        <w:t>Dayanışma Vakfı</w:t>
      </w:r>
      <w:r w:rsidR="006361FE">
        <w:rPr>
          <w:rFonts w:ascii="Times New Roman" w:hAnsi="Times New Roman" w:cs="Times New Roman"/>
          <w:sz w:val="24"/>
          <w:szCs w:val="24"/>
        </w:rPr>
        <w:t xml:space="preserve"> (SYDV)</w:t>
      </w:r>
      <w:r w:rsidR="00B75A60">
        <w:rPr>
          <w:rFonts w:ascii="Times New Roman" w:hAnsi="Times New Roman" w:cs="Times New Roman"/>
          <w:sz w:val="24"/>
          <w:szCs w:val="24"/>
        </w:rPr>
        <w:t xml:space="preserve"> Merkezi, Denetimli Serbestlik, Uygulama Okulu</w:t>
      </w:r>
    </w:p>
    <w:p w14:paraId="7F85848D" w14:textId="0D5527FC" w:rsidR="00B75A60" w:rsidRPr="00C62CD7" w:rsidRDefault="00C62CD7" w:rsidP="006D52DC">
      <w:pPr>
        <w:spacing w:after="0" w:line="360" w:lineRule="auto"/>
        <w:jc w:val="both"/>
        <w:rPr>
          <w:rFonts w:ascii="Times New Roman" w:hAnsi="Times New Roman" w:cs="Times New Roman"/>
          <w:sz w:val="24"/>
          <w:szCs w:val="24"/>
          <w:lang w:eastAsia="tr-TR"/>
        </w:rPr>
      </w:pPr>
      <w:r>
        <w:rPr>
          <w:rFonts w:ascii="Times New Roman" w:hAnsi="Times New Roman" w:cs="Times New Roman"/>
          <w:sz w:val="24"/>
          <w:szCs w:val="24"/>
          <w:lang w:eastAsia="tr-TR"/>
        </w:rPr>
        <w:t>Projeler</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proofErr w:type="gramStart"/>
      <w:r>
        <w:rPr>
          <w:rFonts w:ascii="Times New Roman" w:hAnsi="Times New Roman" w:cs="Times New Roman"/>
          <w:sz w:val="24"/>
          <w:szCs w:val="24"/>
          <w:lang w:eastAsia="tr-TR"/>
        </w:rPr>
        <w:t xml:space="preserve">: </w:t>
      </w:r>
      <w:r w:rsidR="00B75A60" w:rsidRPr="00B07F5B">
        <w:rPr>
          <w:rFonts w:ascii="Times New Roman" w:hAnsi="Times New Roman" w:cs="Times New Roman"/>
          <w:bCs/>
          <w:sz w:val="24"/>
          <w:szCs w:val="24"/>
        </w:rPr>
        <w:t>-</w:t>
      </w:r>
      <w:proofErr w:type="gramEnd"/>
    </w:p>
    <w:p w14:paraId="403B1EB7" w14:textId="710DBC95" w:rsidR="00B75A60" w:rsidRDefault="00C62CD7" w:rsidP="006D52DC">
      <w:pPr>
        <w:spacing w:after="0" w:line="360" w:lineRule="auto"/>
        <w:jc w:val="both"/>
        <w:rPr>
          <w:rFonts w:ascii="Times New Roman" w:hAnsi="Times New Roman" w:cs="Times New Roman"/>
          <w:sz w:val="24"/>
          <w:szCs w:val="24"/>
        </w:rPr>
      </w:pPr>
      <w:r>
        <w:rPr>
          <w:rFonts w:ascii="Times New Roman" w:hAnsi="Times New Roman" w:cs="Times New Roman"/>
          <w:sz w:val="24"/>
          <w:szCs w:val="24"/>
          <w:lang w:eastAsia="tr-TR"/>
        </w:rPr>
        <w:t>Çalıştığı Kurumlar</w:t>
      </w:r>
      <w:r>
        <w:rPr>
          <w:rFonts w:ascii="Times New Roman" w:hAnsi="Times New Roman" w:cs="Times New Roman"/>
          <w:sz w:val="24"/>
          <w:szCs w:val="24"/>
          <w:lang w:eastAsia="tr-TR"/>
        </w:rPr>
        <w:tab/>
      </w:r>
      <w:r>
        <w:rPr>
          <w:rFonts w:ascii="Times New Roman" w:hAnsi="Times New Roman" w:cs="Times New Roman"/>
          <w:sz w:val="24"/>
          <w:szCs w:val="24"/>
          <w:lang w:eastAsia="tr-TR"/>
        </w:rPr>
        <w:tab/>
        <w:t xml:space="preserve">: </w:t>
      </w:r>
      <w:r w:rsidR="00B75A60">
        <w:rPr>
          <w:rFonts w:ascii="Times New Roman" w:hAnsi="Times New Roman" w:cs="Times New Roman"/>
          <w:sz w:val="24"/>
          <w:szCs w:val="24"/>
        </w:rPr>
        <w:t>Gümüşhane Aile, Çalışma ve Sosyal Hizmetler İl Müdürlüğüne bağlı Güler Yüzler Özel Bakım ve Rehabilitasyon Merkezi (Sosyal Hizmet Uzmanı</w:t>
      </w:r>
      <w:r w:rsidR="006361FE">
        <w:rPr>
          <w:rFonts w:ascii="Times New Roman" w:hAnsi="Times New Roman" w:cs="Times New Roman"/>
          <w:sz w:val="24"/>
          <w:szCs w:val="24"/>
        </w:rPr>
        <w:t>, 2018-2019</w:t>
      </w:r>
      <w:r w:rsidR="00B75A60">
        <w:rPr>
          <w:rFonts w:ascii="Times New Roman" w:hAnsi="Times New Roman" w:cs="Times New Roman"/>
          <w:sz w:val="24"/>
          <w:szCs w:val="24"/>
        </w:rPr>
        <w:t>), Gümüşhane Valiliği (Büro Memuru</w:t>
      </w:r>
      <w:r w:rsidR="006361FE">
        <w:rPr>
          <w:rFonts w:ascii="Times New Roman" w:hAnsi="Times New Roman" w:cs="Times New Roman"/>
          <w:sz w:val="24"/>
          <w:szCs w:val="24"/>
        </w:rPr>
        <w:t>, 2019</w:t>
      </w:r>
      <w:r w:rsidR="00B75A60">
        <w:rPr>
          <w:rFonts w:ascii="Times New Roman" w:hAnsi="Times New Roman" w:cs="Times New Roman"/>
          <w:sz w:val="24"/>
          <w:szCs w:val="24"/>
        </w:rPr>
        <w:t>), SBÜ Ahi Evren Göğüs, Kalp ve Damar Cerrahisi Eğitim ve Araştırma Hastanesi (Sosyal Hizmet Uzmanı</w:t>
      </w:r>
      <w:r w:rsidR="006361FE">
        <w:rPr>
          <w:rFonts w:ascii="Times New Roman" w:hAnsi="Times New Roman" w:cs="Times New Roman"/>
          <w:sz w:val="24"/>
          <w:szCs w:val="24"/>
        </w:rPr>
        <w:t>, 2019-Halen</w:t>
      </w:r>
      <w:r w:rsidR="00B75A60">
        <w:rPr>
          <w:rFonts w:ascii="Times New Roman" w:hAnsi="Times New Roman" w:cs="Times New Roman"/>
          <w:sz w:val="24"/>
          <w:szCs w:val="24"/>
        </w:rPr>
        <w:t>)</w:t>
      </w:r>
    </w:p>
    <w:p w14:paraId="37089325" w14:textId="77777777" w:rsidR="00C62CD7" w:rsidRPr="003C23F4" w:rsidRDefault="00C62CD7" w:rsidP="006D52DC">
      <w:pPr>
        <w:spacing w:after="0" w:line="360" w:lineRule="auto"/>
        <w:jc w:val="both"/>
        <w:rPr>
          <w:rFonts w:ascii="Times New Roman" w:hAnsi="Times New Roman" w:cs="Times New Roman"/>
          <w:sz w:val="24"/>
          <w:szCs w:val="24"/>
          <w:lang w:eastAsia="tr-TR"/>
        </w:rPr>
      </w:pPr>
    </w:p>
    <w:p w14:paraId="3716384F" w14:textId="77777777" w:rsidR="00B75A60" w:rsidRDefault="00B75A60" w:rsidP="006D52DC">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İletişim</w:t>
      </w:r>
    </w:p>
    <w:p w14:paraId="6A7B02C4" w14:textId="2B5E7E62" w:rsidR="00B75A60" w:rsidRPr="001270C1" w:rsidRDefault="00C62CD7" w:rsidP="006D52DC">
      <w:pPr>
        <w:spacing w:after="0" w:line="360" w:lineRule="auto"/>
        <w:jc w:val="both"/>
        <w:rPr>
          <w:rFonts w:ascii="Times New Roman" w:hAnsi="Times New Roman" w:cs="Times New Roman"/>
          <w:sz w:val="24"/>
          <w:szCs w:val="24"/>
        </w:rPr>
      </w:pPr>
      <w:r>
        <w:rPr>
          <w:rFonts w:ascii="Times New Roman" w:hAnsi="Times New Roman" w:cs="Times New Roman"/>
          <w:sz w:val="24"/>
          <w:szCs w:val="24"/>
          <w:lang w:eastAsia="tr-TR"/>
        </w:rPr>
        <w:t>Telefon</w:t>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proofErr w:type="gramStart"/>
      <w:r>
        <w:rPr>
          <w:rFonts w:ascii="Times New Roman" w:hAnsi="Times New Roman" w:cs="Times New Roman"/>
          <w:sz w:val="24"/>
          <w:szCs w:val="24"/>
          <w:lang w:eastAsia="tr-TR"/>
        </w:rPr>
        <w:t xml:space="preserve">: </w:t>
      </w:r>
      <w:r>
        <w:rPr>
          <w:rFonts w:ascii="Times New Roman" w:hAnsi="Times New Roman" w:cs="Times New Roman"/>
          <w:sz w:val="24"/>
          <w:szCs w:val="24"/>
        </w:rPr>
        <w:t>-</w:t>
      </w:r>
      <w:proofErr w:type="gramEnd"/>
    </w:p>
    <w:p w14:paraId="0C2611C4" w14:textId="4B4458CD" w:rsidR="00B75A60" w:rsidRDefault="006D52DC" w:rsidP="006D52DC">
      <w:pPr>
        <w:spacing w:after="0" w:line="360" w:lineRule="auto"/>
        <w:jc w:val="both"/>
        <w:rPr>
          <w:rFonts w:ascii="Times New Roman" w:hAnsi="Times New Roman" w:cs="Times New Roman"/>
          <w:sz w:val="24"/>
          <w:szCs w:val="24"/>
        </w:rPr>
      </w:pPr>
      <w:r>
        <w:rPr>
          <w:rFonts w:ascii="Times New Roman" w:hAnsi="Times New Roman" w:cs="Times New Roman"/>
          <w:sz w:val="24"/>
          <w:szCs w:val="24"/>
          <w:lang w:eastAsia="tr-TR"/>
        </w:rPr>
        <w:t>E-Posta Adresi</w:t>
      </w:r>
      <w:r w:rsidR="00C62CD7">
        <w:rPr>
          <w:rFonts w:ascii="Times New Roman" w:hAnsi="Times New Roman" w:cs="Times New Roman"/>
          <w:sz w:val="24"/>
          <w:szCs w:val="24"/>
          <w:lang w:eastAsia="tr-TR"/>
        </w:rPr>
        <w:tab/>
      </w:r>
      <w:r w:rsidR="00C62CD7">
        <w:rPr>
          <w:rFonts w:ascii="Times New Roman" w:hAnsi="Times New Roman" w:cs="Times New Roman"/>
          <w:sz w:val="24"/>
          <w:szCs w:val="24"/>
          <w:lang w:eastAsia="tr-TR"/>
        </w:rPr>
        <w:tab/>
      </w:r>
      <w:proofErr w:type="gramStart"/>
      <w:r w:rsidR="00C62CD7">
        <w:rPr>
          <w:rFonts w:ascii="Times New Roman" w:hAnsi="Times New Roman" w:cs="Times New Roman"/>
          <w:sz w:val="24"/>
          <w:szCs w:val="24"/>
          <w:lang w:eastAsia="tr-TR"/>
        </w:rPr>
        <w:t xml:space="preserve">: </w:t>
      </w:r>
      <w:r w:rsidR="00C62CD7">
        <w:rPr>
          <w:rFonts w:ascii="Times New Roman" w:hAnsi="Times New Roman" w:cs="Times New Roman"/>
          <w:sz w:val="24"/>
          <w:szCs w:val="24"/>
        </w:rPr>
        <w:t>-</w:t>
      </w:r>
      <w:proofErr w:type="gramEnd"/>
    </w:p>
    <w:p w14:paraId="180F7D21" w14:textId="77777777" w:rsidR="006D52DC" w:rsidRPr="003C23F4" w:rsidRDefault="006D52DC" w:rsidP="006D52DC">
      <w:pPr>
        <w:spacing w:after="0" w:line="360" w:lineRule="auto"/>
        <w:jc w:val="both"/>
        <w:rPr>
          <w:rFonts w:ascii="Times New Roman" w:hAnsi="Times New Roman" w:cs="Times New Roman"/>
          <w:sz w:val="24"/>
          <w:szCs w:val="24"/>
        </w:rPr>
      </w:pPr>
    </w:p>
    <w:p w14:paraId="33948449" w14:textId="645B2062" w:rsidR="009571BE" w:rsidRPr="00B07F5B" w:rsidRDefault="00E83E16" w:rsidP="006D52DC">
      <w:pPr>
        <w:spacing w:after="0" w:line="360" w:lineRule="auto"/>
        <w:jc w:val="both"/>
        <w:rPr>
          <w:rFonts w:ascii="Times New Roman" w:hAnsi="Times New Roman" w:cs="Times New Roman"/>
          <w:bCs/>
          <w:sz w:val="24"/>
          <w:szCs w:val="24"/>
        </w:rPr>
      </w:pPr>
      <w:r w:rsidRPr="00E83E16">
        <w:rPr>
          <w:rFonts w:ascii="Times New Roman" w:hAnsi="Times New Roman" w:cs="Times New Roman"/>
          <w:b/>
          <w:bCs/>
          <w:sz w:val="24"/>
          <w:szCs w:val="24"/>
          <w:lang w:eastAsia="tr-TR"/>
        </w:rPr>
        <w:t>Tarih</w:t>
      </w:r>
      <w:r w:rsidRPr="00E83E16">
        <w:rPr>
          <w:rFonts w:ascii="Times New Roman" w:hAnsi="Times New Roman" w:cs="Times New Roman"/>
          <w:b/>
          <w:bCs/>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t xml:space="preserve">: </w:t>
      </w:r>
      <w:r w:rsidR="00B64C1C">
        <w:rPr>
          <w:rFonts w:ascii="Times New Roman" w:hAnsi="Times New Roman" w:cs="Times New Roman"/>
          <w:bCs/>
          <w:sz w:val="24"/>
          <w:szCs w:val="24"/>
        </w:rPr>
        <w:t>26</w:t>
      </w:r>
      <w:r w:rsidR="00D86955">
        <w:rPr>
          <w:rFonts w:ascii="Times New Roman" w:hAnsi="Times New Roman" w:cs="Times New Roman"/>
          <w:bCs/>
          <w:sz w:val="24"/>
          <w:szCs w:val="24"/>
        </w:rPr>
        <w:t>/</w:t>
      </w:r>
      <w:r w:rsidR="00B64C1C">
        <w:rPr>
          <w:rFonts w:ascii="Times New Roman" w:hAnsi="Times New Roman" w:cs="Times New Roman"/>
          <w:bCs/>
          <w:sz w:val="24"/>
          <w:szCs w:val="24"/>
        </w:rPr>
        <w:t>04</w:t>
      </w:r>
      <w:r w:rsidR="00D86955">
        <w:rPr>
          <w:rFonts w:ascii="Times New Roman" w:hAnsi="Times New Roman" w:cs="Times New Roman"/>
          <w:bCs/>
          <w:sz w:val="24"/>
          <w:szCs w:val="24"/>
        </w:rPr>
        <w:t>/</w:t>
      </w:r>
      <w:r w:rsidR="006361FE" w:rsidRPr="00E73A21">
        <w:rPr>
          <w:rFonts w:ascii="Times New Roman" w:hAnsi="Times New Roman" w:cs="Times New Roman"/>
          <w:bCs/>
          <w:sz w:val="24"/>
          <w:szCs w:val="24"/>
        </w:rPr>
        <w:t>202</w:t>
      </w:r>
      <w:r w:rsidR="00D86955">
        <w:rPr>
          <w:rFonts w:ascii="Times New Roman" w:hAnsi="Times New Roman" w:cs="Times New Roman"/>
          <w:bCs/>
          <w:sz w:val="24"/>
          <w:szCs w:val="24"/>
        </w:rPr>
        <w:t>1</w:t>
      </w:r>
    </w:p>
    <w:sectPr w:rsidR="009571BE" w:rsidRPr="00B07F5B" w:rsidSect="0016493E">
      <w:pgSz w:w="11906" w:h="16838"/>
      <w:pgMar w:top="1701" w:right="1134" w:bottom="1701" w:left="2268" w:header="709" w:footer="709" w:gutter="0"/>
      <w:pgNumType w:start="10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97490" w14:textId="77777777" w:rsidR="00523E37" w:rsidRDefault="00523E37" w:rsidP="004871D1">
      <w:pPr>
        <w:spacing w:after="0" w:line="240" w:lineRule="auto"/>
      </w:pPr>
      <w:r>
        <w:separator/>
      </w:r>
    </w:p>
  </w:endnote>
  <w:endnote w:type="continuationSeparator" w:id="0">
    <w:p w14:paraId="5C8B1314" w14:textId="77777777" w:rsidR="00523E37" w:rsidRDefault="00523E37" w:rsidP="00487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imesNewRomanPS-ItalicMT">
    <w:altName w:val="MS Mincho"/>
    <w:panose1 w:val="00000000000000000000"/>
    <w:charset w:val="80"/>
    <w:family w:val="auto"/>
    <w:notTrueType/>
    <w:pitch w:val="default"/>
    <w:sig w:usb0="00000005" w:usb1="08070000" w:usb2="00000010" w:usb3="00000000" w:csb0="0002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6577662"/>
      <w:docPartObj>
        <w:docPartGallery w:val="Page Numbers (Bottom of Page)"/>
        <w:docPartUnique/>
      </w:docPartObj>
    </w:sdtPr>
    <w:sdtEndPr>
      <w:rPr>
        <w:rFonts w:ascii="Times New Roman" w:hAnsi="Times New Roman" w:cs="Times New Roman"/>
        <w:sz w:val="24"/>
        <w:szCs w:val="24"/>
      </w:rPr>
    </w:sdtEndPr>
    <w:sdtContent>
      <w:p w14:paraId="39E6945B" w14:textId="2A783368" w:rsidR="00781A6D" w:rsidRPr="00DA012D" w:rsidRDefault="00781A6D">
        <w:pPr>
          <w:pStyle w:val="AltBilgi"/>
          <w:jc w:val="center"/>
          <w:rPr>
            <w:rFonts w:ascii="Times New Roman" w:hAnsi="Times New Roman" w:cs="Times New Roman"/>
            <w:sz w:val="24"/>
            <w:szCs w:val="24"/>
          </w:rPr>
        </w:pPr>
        <w:r w:rsidRPr="00DA012D">
          <w:rPr>
            <w:rFonts w:ascii="Times New Roman" w:hAnsi="Times New Roman" w:cs="Times New Roman"/>
            <w:sz w:val="24"/>
            <w:szCs w:val="24"/>
          </w:rPr>
          <w:fldChar w:fldCharType="begin"/>
        </w:r>
        <w:r w:rsidRPr="00DA012D">
          <w:rPr>
            <w:rFonts w:ascii="Times New Roman" w:hAnsi="Times New Roman" w:cs="Times New Roman"/>
            <w:sz w:val="24"/>
            <w:szCs w:val="24"/>
          </w:rPr>
          <w:instrText>PAGE   \* MERGEFORMAT</w:instrText>
        </w:r>
        <w:r w:rsidRPr="00DA012D">
          <w:rPr>
            <w:rFonts w:ascii="Times New Roman" w:hAnsi="Times New Roman" w:cs="Times New Roman"/>
            <w:sz w:val="24"/>
            <w:szCs w:val="24"/>
          </w:rPr>
          <w:fldChar w:fldCharType="separate"/>
        </w:r>
        <w:r w:rsidRPr="00DA012D">
          <w:rPr>
            <w:rFonts w:ascii="Times New Roman" w:hAnsi="Times New Roman" w:cs="Times New Roman"/>
            <w:sz w:val="24"/>
            <w:szCs w:val="24"/>
          </w:rPr>
          <w:t>2</w:t>
        </w:r>
        <w:r w:rsidRPr="00DA012D">
          <w:rPr>
            <w:rFonts w:ascii="Times New Roman" w:hAnsi="Times New Roman" w:cs="Times New Roman"/>
            <w:sz w:val="24"/>
            <w:szCs w:val="24"/>
          </w:rPr>
          <w:fldChar w:fldCharType="end"/>
        </w:r>
      </w:p>
    </w:sdtContent>
  </w:sdt>
  <w:p w14:paraId="79E19B08" w14:textId="45856B75" w:rsidR="00781A6D" w:rsidRDefault="00781A6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034158"/>
      <w:docPartObj>
        <w:docPartGallery w:val="Page Numbers (Bottom of Page)"/>
        <w:docPartUnique/>
      </w:docPartObj>
    </w:sdtPr>
    <w:sdtEndPr>
      <w:rPr>
        <w:rFonts w:ascii="Times New Roman" w:hAnsi="Times New Roman" w:cs="Times New Roman"/>
        <w:sz w:val="24"/>
        <w:szCs w:val="24"/>
      </w:rPr>
    </w:sdtEndPr>
    <w:sdtContent>
      <w:p w14:paraId="7C2E75A8" w14:textId="56049057" w:rsidR="00781A6D" w:rsidRPr="00FA7E84" w:rsidRDefault="00781A6D">
        <w:pPr>
          <w:pStyle w:val="AltBilgi"/>
          <w:jc w:val="center"/>
          <w:rPr>
            <w:rFonts w:ascii="Times New Roman" w:hAnsi="Times New Roman" w:cs="Times New Roman"/>
            <w:color w:val="FFFFFF" w:themeColor="background1"/>
            <w:sz w:val="24"/>
            <w:szCs w:val="24"/>
          </w:rPr>
        </w:pPr>
        <w:r w:rsidRPr="00FA7E84">
          <w:rPr>
            <w:rFonts w:ascii="Times New Roman" w:hAnsi="Times New Roman" w:cs="Times New Roman"/>
            <w:sz w:val="24"/>
            <w:szCs w:val="24"/>
          </w:rPr>
          <w:fldChar w:fldCharType="begin"/>
        </w:r>
        <w:r w:rsidRPr="00FA7E84">
          <w:rPr>
            <w:rFonts w:ascii="Times New Roman" w:hAnsi="Times New Roman" w:cs="Times New Roman"/>
            <w:sz w:val="24"/>
            <w:szCs w:val="24"/>
          </w:rPr>
          <w:instrText>PAGE   \* MERGEFORMAT</w:instrText>
        </w:r>
        <w:r w:rsidRPr="00FA7E84">
          <w:rPr>
            <w:rFonts w:ascii="Times New Roman" w:hAnsi="Times New Roman" w:cs="Times New Roman"/>
            <w:sz w:val="24"/>
            <w:szCs w:val="24"/>
          </w:rPr>
          <w:fldChar w:fldCharType="separate"/>
        </w:r>
        <w:r w:rsidR="00F75033">
          <w:rPr>
            <w:rFonts w:ascii="Times New Roman" w:hAnsi="Times New Roman" w:cs="Times New Roman"/>
            <w:noProof/>
            <w:sz w:val="24"/>
            <w:szCs w:val="24"/>
          </w:rPr>
          <w:t>114</w:t>
        </w:r>
        <w:r w:rsidRPr="00FA7E84">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52973" w14:textId="77777777" w:rsidR="00523E37" w:rsidRDefault="00523E37" w:rsidP="004871D1">
      <w:pPr>
        <w:spacing w:after="0" w:line="240" w:lineRule="auto"/>
      </w:pPr>
      <w:r>
        <w:separator/>
      </w:r>
    </w:p>
  </w:footnote>
  <w:footnote w:type="continuationSeparator" w:id="0">
    <w:p w14:paraId="03428D23" w14:textId="77777777" w:rsidR="00523E37" w:rsidRDefault="00523E37" w:rsidP="004871D1">
      <w:pPr>
        <w:spacing w:after="0" w:line="240" w:lineRule="auto"/>
      </w:pPr>
      <w:r>
        <w:continuationSeparator/>
      </w:r>
    </w:p>
  </w:footnote>
  <w:footnote w:id="1">
    <w:p w14:paraId="1BC30BFD" w14:textId="02B41D8C" w:rsidR="00781A6D" w:rsidRPr="00E31E58" w:rsidRDefault="00781A6D" w:rsidP="00A1770A">
      <w:pPr>
        <w:pStyle w:val="DipnotMetni"/>
        <w:jc w:val="both"/>
        <w:rPr>
          <w:rFonts w:ascii="Times New Roman" w:hAnsi="Times New Roman" w:cs="Times New Roman"/>
          <w:color w:val="000000" w:themeColor="text1"/>
          <w:sz w:val="18"/>
          <w:szCs w:val="18"/>
        </w:rPr>
      </w:pPr>
      <w:r w:rsidRPr="00E31E58">
        <w:rPr>
          <w:rStyle w:val="DipnotBavurusu"/>
          <w:rFonts w:ascii="Times New Roman" w:hAnsi="Times New Roman" w:cs="Times New Roman"/>
          <w:iCs/>
          <w:color w:val="000000" w:themeColor="text1"/>
          <w:sz w:val="18"/>
          <w:szCs w:val="18"/>
        </w:rPr>
        <w:footnoteRef/>
      </w:r>
      <w:r w:rsidRPr="00E31E58">
        <w:rPr>
          <w:rFonts w:ascii="Times New Roman" w:hAnsi="Times New Roman" w:cs="Times New Roman"/>
          <w:iCs/>
          <w:color w:val="000000" w:themeColor="text1"/>
          <w:sz w:val="18"/>
          <w:szCs w:val="18"/>
        </w:rPr>
        <w:t xml:space="preserve"> Otozomal Problemler:</w:t>
      </w:r>
      <w:r w:rsidRPr="00E31E58">
        <w:rPr>
          <w:rFonts w:ascii="Times New Roman" w:hAnsi="Times New Roman" w:cs="Times New Roman"/>
          <w:color w:val="000000" w:themeColor="text1"/>
          <w:sz w:val="18"/>
          <w:szCs w:val="18"/>
        </w:rPr>
        <w:t xml:space="preserve"> Akraba evliliği, kişinin ortak bir atadan gelmesi veya aynı mutant genin taşınması nedenleri</w:t>
      </w:r>
      <w:r w:rsidR="00FF0452">
        <w:rPr>
          <w:rFonts w:ascii="Times New Roman" w:hAnsi="Times New Roman" w:cs="Times New Roman"/>
          <w:color w:val="000000" w:themeColor="text1"/>
          <w:sz w:val="18"/>
          <w:szCs w:val="18"/>
        </w:rPr>
        <w:tab/>
      </w:r>
      <w:r w:rsidRPr="00E31E58">
        <w:rPr>
          <w:rFonts w:ascii="Times New Roman" w:hAnsi="Times New Roman" w:cs="Times New Roman"/>
          <w:color w:val="000000" w:themeColor="text1"/>
          <w:sz w:val="18"/>
          <w:szCs w:val="18"/>
        </w:rPr>
        <w:t>ile meydana gelen ve aynı löküste yer alan gen çiftinin her ikisinde de fonksiyonel değişikliğin oluşması</w:t>
      </w:r>
      <w:r w:rsidR="00FF0452">
        <w:rPr>
          <w:rFonts w:ascii="Times New Roman" w:hAnsi="Times New Roman" w:cs="Times New Roman"/>
          <w:color w:val="000000" w:themeColor="text1"/>
          <w:sz w:val="18"/>
          <w:szCs w:val="18"/>
        </w:rPr>
        <w:tab/>
      </w:r>
      <w:r w:rsidRPr="00E31E58">
        <w:rPr>
          <w:rFonts w:ascii="Times New Roman" w:hAnsi="Times New Roman" w:cs="Times New Roman"/>
          <w:color w:val="000000" w:themeColor="text1"/>
          <w:sz w:val="18"/>
          <w:szCs w:val="18"/>
        </w:rPr>
        <w:t>sonucu ortaya çıkan problemlerdir (Işık, 1988: 57).</w:t>
      </w:r>
    </w:p>
  </w:footnote>
  <w:footnote w:id="2">
    <w:p w14:paraId="24AFB8DC" w14:textId="72DAF717" w:rsidR="00781A6D" w:rsidRPr="00E31E58" w:rsidRDefault="00781A6D" w:rsidP="009E0FCD">
      <w:pPr>
        <w:pStyle w:val="DipnotMetni"/>
        <w:jc w:val="both"/>
        <w:rPr>
          <w:rFonts w:ascii="Times New Roman" w:hAnsi="Times New Roman" w:cs="Times New Roman"/>
          <w:i/>
          <w:iCs/>
          <w:sz w:val="18"/>
          <w:szCs w:val="18"/>
        </w:rPr>
      </w:pPr>
      <w:r w:rsidRPr="00E31E58">
        <w:rPr>
          <w:rStyle w:val="DipnotBavurusu"/>
          <w:rFonts w:ascii="Times New Roman" w:hAnsi="Times New Roman" w:cs="Times New Roman"/>
          <w:i/>
          <w:iCs/>
          <w:sz w:val="18"/>
          <w:szCs w:val="18"/>
        </w:rPr>
        <w:footnoteRef/>
      </w:r>
      <w:r w:rsidRPr="00E31E58">
        <w:rPr>
          <w:rFonts w:ascii="Times New Roman" w:hAnsi="Times New Roman" w:cs="Times New Roman"/>
          <w:i/>
          <w:iCs/>
          <w:sz w:val="18"/>
          <w:szCs w:val="18"/>
        </w:rPr>
        <w:t xml:space="preserve"> Sebepral Palsi: </w:t>
      </w:r>
      <w:r w:rsidRPr="00E31E58">
        <w:rPr>
          <w:rFonts w:ascii="Times New Roman" w:hAnsi="Times New Roman" w:cs="Times New Roman"/>
          <w:sz w:val="18"/>
          <w:szCs w:val="18"/>
          <w:shd w:val="clear" w:color="auto" w:fill="FFFFFF"/>
        </w:rPr>
        <w:t>Beyinde oluşan bir hasar nedeniyle, çocuğun belirli kasların</w:t>
      </w:r>
      <w:r>
        <w:rPr>
          <w:rFonts w:ascii="Times New Roman" w:hAnsi="Times New Roman" w:cs="Times New Roman"/>
          <w:sz w:val="18"/>
          <w:szCs w:val="18"/>
          <w:shd w:val="clear" w:color="auto" w:fill="FFFFFF"/>
        </w:rPr>
        <w:t>ı kullanmakta güçlük çekmesidir</w:t>
      </w:r>
      <w:r w:rsidR="00FF0452">
        <w:rPr>
          <w:rFonts w:ascii="Times New Roman" w:hAnsi="Times New Roman" w:cs="Times New Roman"/>
          <w:sz w:val="18"/>
          <w:szCs w:val="18"/>
          <w:shd w:val="clear" w:color="auto" w:fill="FFFFFF"/>
        </w:rPr>
        <w:tab/>
      </w:r>
      <w:r w:rsidRPr="00E31E58">
        <w:rPr>
          <w:rFonts w:ascii="Times New Roman" w:hAnsi="Times New Roman" w:cs="Times New Roman"/>
          <w:sz w:val="18"/>
          <w:szCs w:val="18"/>
          <w:shd w:val="clear" w:color="auto" w:fill="FFFFFF"/>
        </w:rPr>
        <w:t>(Kabakuş vd., 2005: 127).</w:t>
      </w:r>
    </w:p>
  </w:footnote>
  <w:footnote w:id="3">
    <w:p w14:paraId="0453A27F" w14:textId="77777777" w:rsidR="00781A6D" w:rsidRPr="00E31E58" w:rsidRDefault="00781A6D" w:rsidP="009E0FCD">
      <w:pPr>
        <w:pStyle w:val="DipnotMetni"/>
        <w:ind w:left="709" w:hanging="709"/>
        <w:rPr>
          <w:rFonts w:ascii="Times New Roman" w:hAnsi="Times New Roman" w:cs="Times New Roman"/>
          <w:i/>
          <w:iCs/>
          <w:sz w:val="18"/>
          <w:szCs w:val="18"/>
        </w:rPr>
      </w:pPr>
      <w:r w:rsidRPr="00E31E58">
        <w:rPr>
          <w:rStyle w:val="DipnotBavurusu"/>
          <w:rFonts w:ascii="Times New Roman" w:hAnsi="Times New Roman" w:cs="Times New Roman"/>
          <w:i/>
          <w:iCs/>
          <w:sz w:val="18"/>
          <w:szCs w:val="18"/>
        </w:rPr>
        <w:footnoteRef/>
      </w:r>
      <w:r w:rsidRPr="00E31E58">
        <w:rPr>
          <w:rFonts w:ascii="Times New Roman" w:hAnsi="Times New Roman" w:cs="Times New Roman"/>
          <w:i/>
          <w:iCs/>
          <w:sz w:val="18"/>
          <w:szCs w:val="18"/>
        </w:rPr>
        <w:t xml:space="preserve"> Spastisite: </w:t>
      </w:r>
      <w:r w:rsidRPr="00E31E58">
        <w:rPr>
          <w:rFonts w:ascii="Times New Roman" w:hAnsi="Times New Roman" w:cs="Times New Roman"/>
          <w:sz w:val="18"/>
          <w:szCs w:val="18"/>
        </w:rPr>
        <w:t>K</w:t>
      </w:r>
      <w:r w:rsidRPr="00E31E58">
        <w:rPr>
          <w:rFonts w:ascii="Times New Roman" w:hAnsi="Times New Roman" w:cs="Times New Roman"/>
          <w:sz w:val="18"/>
          <w:szCs w:val="18"/>
          <w:shd w:val="clear" w:color="auto" w:fill="FFFFFF"/>
        </w:rPr>
        <w:t>asların şiddetli derecede kasılı kalması halidir (Başarır ve Özek, 2013: 158).</w:t>
      </w:r>
    </w:p>
  </w:footnote>
  <w:footnote w:id="4">
    <w:p w14:paraId="178D9C0F" w14:textId="013D2E0B" w:rsidR="00781A6D" w:rsidRPr="00E31E58" w:rsidRDefault="00781A6D" w:rsidP="009E0FCD">
      <w:pPr>
        <w:pStyle w:val="DipnotMetni"/>
        <w:jc w:val="both"/>
        <w:rPr>
          <w:sz w:val="18"/>
          <w:szCs w:val="18"/>
        </w:rPr>
      </w:pPr>
      <w:r w:rsidRPr="00E31E58">
        <w:rPr>
          <w:rStyle w:val="DipnotBavurusu"/>
          <w:rFonts w:ascii="Times New Roman" w:hAnsi="Times New Roman" w:cs="Times New Roman"/>
          <w:i/>
          <w:iCs/>
          <w:sz w:val="18"/>
          <w:szCs w:val="18"/>
        </w:rPr>
        <w:footnoteRef/>
      </w:r>
      <w:r w:rsidRPr="00E31E58">
        <w:rPr>
          <w:rFonts w:ascii="Times New Roman" w:hAnsi="Times New Roman" w:cs="Times New Roman"/>
          <w:i/>
          <w:iCs/>
          <w:sz w:val="18"/>
          <w:szCs w:val="18"/>
        </w:rPr>
        <w:t xml:space="preserve"> Spina Bifida: </w:t>
      </w:r>
      <w:r w:rsidRPr="00E31E58">
        <w:rPr>
          <w:rFonts w:ascii="Times New Roman" w:hAnsi="Times New Roman" w:cs="Times New Roman"/>
          <w:sz w:val="18"/>
          <w:szCs w:val="18"/>
        </w:rPr>
        <w:t>Anne karnında oluşan ve bebeğin omurgası şekillenirken tam kapanmayan hastalıktır (Akyuva, 2016:</w:t>
      </w:r>
      <w:r w:rsidR="00FF0452">
        <w:rPr>
          <w:rFonts w:ascii="Times New Roman" w:hAnsi="Times New Roman" w:cs="Times New Roman"/>
          <w:sz w:val="18"/>
          <w:szCs w:val="18"/>
        </w:rPr>
        <w:tab/>
      </w:r>
      <w:r w:rsidRPr="00E31E58">
        <w:rPr>
          <w:rFonts w:ascii="Times New Roman" w:hAnsi="Times New Roman" w:cs="Times New Roman"/>
          <w:sz w:val="18"/>
          <w:szCs w:val="18"/>
        </w:rPr>
        <w:t>62).</w:t>
      </w:r>
    </w:p>
  </w:footnote>
  <w:footnote w:id="5">
    <w:p w14:paraId="2EA8AE96" w14:textId="1FBC4EA0" w:rsidR="00781A6D" w:rsidRPr="00184ACC" w:rsidRDefault="00781A6D" w:rsidP="002E2EBE">
      <w:pPr>
        <w:pStyle w:val="DipnotMetni"/>
        <w:jc w:val="both"/>
        <w:rPr>
          <w:rFonts w:ascii="Times New Roman" w:hAnsi="Times New Roman" w:cs="Times New Roman"/>
          <w:sz w:val="18"/>
          <w:szCs w:val="18"/>
        </w:rPr>
      </w:pPr>
      <w:r w:rsidRPr="00184ACC">
        <w:rPr>
          <w:rStyle w:val="DipnotBavurusu"/>
          <w:rFonts w:ascii="Times New Roman" w:hAnsi="Times New Roman" w:cs="Times New Roman"/>
          <w:sz w:val="18"/>
          <w:szCs w:val="18"/>
        </w:rPr>
        <w:footnoteRef/>
      </w:r>
      <w:r w:rsidRPr="00184ACC">
        <w:rPr>
          <w:rFonts w:ascii="Times New Roman" w:hAnsi="Times New Roman" w:cs="Times New Roman"/>
          <w:i/>
          <w:iCs/>
          <w:sz w:val="18"/>
          <w:szCs w:val="18"/>
        </w:rPr>
        <w:t>Genelci Sosyal Hizmet Yaklaşımı:</w:t>
      </w:r>
      <w:r w:rsidRPr="00184ACC">
        <w:rPr>
          <w:rFonts w:ascii="Times New Roman" w:hAnsi="Times New Roman" w:cs="Times New Roman"/>
          <w:sz w:val="18"/>
          <w:szCs w:val="18"/>
        </w:rPr>
        <w:t xml:space="preserve"> Yaşam ve fonksiyonları karmaşık değişkenler ile çevrili olan müracaatçı grubunun</w:t>
      </w:r>
      <w:r w:rsidR="00184ACC" w:rsidRPr="00184ACC">
        <w:rPr>
          <w:rFonts w:ascii="Times New Roman" w:hAnsi="Times New Roman" w:cs="Times New Roman"/>
          <w:sz w:val="18"/>
          <w:szCs w:val="18"/>
        </w:rPr>
        <w:tab/>
      </w:r>
      <w:r w:rsidRPr="00184ACC">
        <w:rPr>
          <w:rFonts w:ascii="Times New Roman" w:hAnsi="Times New Roman" w:cs="Times New Roman"/>
          <w:sz w:val="18"/>
          <w:szCs w:val="18"/>
        </w:rPr>
        <w:t>bütün özelliklerini göz önünde bulundurarak birey, grup, aile ve topluma yönelik sistemler ile çalışan</w:t>
      </w:r>
      <w:r w:rsidR="00184ACC" w:rsidRPr="00184ACC">
        <w:rPr>
          <w:rFonts w:ascii="Times New Roman" w:hAnsi="Times New Roman" w:cs="Times New Roman"/>
          <w:sz w:val="18"/>
          <w:szCs w:val="18"/>
        </w:rPr>
        <w:tab/>
      </w:r>
      <w:r w:rsidRPr="00184ACC">
        <w:rPr>
          <w:rFonts w:ascii="Times New Roman" w:hAnsi="Times New Roman" w:cs="Times New Roman"/>
          <w:sz w:val="18"/>
          <w:szCs w:val="18"/>
        </w:rPr>
        <w:t>bütünleştirilmiş ve çok düzeyli yaklaşımdır (Şahin, 2002: 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839E8"/>
    <w:multiLevelType w:val="hybridMultilevel"/>
    <w:tmpl w:val="8CC862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257DE2"/>
    <w:multiLevelType w:val="multilevel"/>
    <w:tmpl w:val="79B800F0"/>
    <w:lvl w:ilvl="0">
      <w:start w:val="1"/>
      <w:numFmt w:val="decimal"/>
      <w:lvlText w:val="%1."/>
      <w:lvlJc w:val="left"/>
      <w:pPr>
        <w:ind w:left="720" w:hanging="360"/>
      </w:pPr>
      <w:rPr>
        <w:rFonts w:hint="default"/>
        <w:i/>
        <w:i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5AC1BFF"/>
    <w:multiLevelType w:val="hybridMultilevel"/>
    <w:tmpl w:val="B4547534"/>
    <w:lvl w:ilvl="0" w:tplc="DC02EA64">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1B2F01B4"/>
    <w:multiLevelType w:val="hybridMultilevel"/>
    <w:tmpl w:val="2C5AD096"/>
    <w:lvl w:ilvl="0" w:tplc="B4F0ECA4">
      <w:start w:val="1"/>
      <w:numFmt w:val="lowerLetter"/>
      <w:lvlText w:val="%1)"/>
      <w:lvlJc w:val="left"/>
      <w:pPr>
        <w:ind w:left="720" w:hanging="360"/>
      </w:pPr>
      <w:rPr>
        <w:rFonts w:hint="default"/>
        <w:i/>
        <w:i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5D228A9"/>
    <w:multiLevelType w:val="hybridMultilevel"/>
    <w:tmpl w:val="80F600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DC50E0B"/>
    <w:multiLevelType w:val="hybridMultilevel"/>
    <w:tmpl w:val="3B4E97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1E12ED3"/>
    <w:multiLevelType w:val="hybridMultilevel"/>
    <w:tmpl w:val="EC6213A0"/>
    <w:lvl w:ilvl="0" w:tplc="B3625114">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54DB1B87"/>
    <w:multiLevelType w:val="hybridMultilevel"/>
    <w:tmpl w:val="8688B746"/>
    <w:lvl w:ilvl="0" w:tplc="DD9ADE4C">
      <w:start w:val="1"/>
      <w:numFmt w:val="decimal"/>
      <w:lvlText w:val="%1."/>
      <w:lvlJc w:val="left"/>
      <w:pPr>
        <w:ind w:left="1068" w:hanging="360"/>
      </w:pPr>
      <w:rPr>
        <w:rFonts w:hint="default"/>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15:restartNumberingAfterBreak="0">
    <w:nsid w:val="623A2857"/>
    <w:multiLevelType w:val="hybridMultilevel"/>
    <w:tmpl w:val="B7DE49B8"/>
    <w:lvl w:ilvl="0" w:tplc="DB76B7F4">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15:restartNumberingAfterBreak="0">
    <w:nsid w:val="66615311"/>
    <w:multiLevelType w:val="multilevel"/>
    <w:tmpl w:val="D7C88D78"/>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8420948"/>
    <w:multiLevelType w:val="hybridMultilevel"/>
    <w:tmpl w:val="13DE899A"/>
    <w:lvl w:ilvl="0" w:tplc="3D8EEAEC">
      <w:start w:val="1"/>
      <w:numFmt w:val="decimal"/>
      <w:lvlText w:val="%1."/>
      <w:lvlJc w:val="left"/>
      <w:pPr>
        <w:ind w:left="644"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CE139CF"/>
    <w:multiLevelType w:val="hybridMultilevel"/>
    <w:tmpl w:val="90904E10"/>
    <w:lvl w:ilvl="0" w:tplc="0D7C928A">
      <w:start w:val="1"/>
      <w:numFmt w:val="decimal"/>
      <w:lvlText w:val="%1."/>
      <w:lvlJc w:val="left"/>
      <w:pPr>
        <w:ind w:left="720" w:hanging="360"/>
      </w:pPr>
      <w:rPr>
        <w:rFonts w:hint="default"/>
        <w:i/>
        <w:i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7914AE5"/>
    <w:multiLevelType w:val="multilevel"/>
    <w:tmpl w:val="28DAAB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
  </w:num>
  <w:num w:numId="2">
    <w:abstractNumId w:val="11"/>
  </w:num>
  <w:num w:numId="3">
    <w:abstractNumId w:val="1"/>
  </w:num>
  <w:num w:numId="4">
    <w:abstractNumId w:val="7"/>
  </w:num>
  <w:num w:numId="5">
    <w:abstractNumId w:val="5"/>
  </w:num>
  <w:num w:numId="6">
    <w:abstractNumId w:val="4"/>
  </w:num>
  <w:num w:numId="7">
    <w:abstractNumId w:val="0"/>
  </w:num>
  <w:num w:numId="8">
    <w:abstractNumId w:val="12"/>
  </w:num>
  <w:num w:numId="9">
    <w:abstractNumId w:val="10"/>
  </w:num>
  <w:num w:numId="10">
    <w:abstractNumId w:val="8"/>
  </w:num>
  <w:num w:numId="11">
    <w:abstractNumId w:val="2"/>
  </w:num>
  <w:num w:numId="12">
    <w:abstractNumId w:val="9"/>
  </w:num>
  <w:num w:numId="1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4F5D"/>
    <w:rsid w:val="00001BE6"/>
    <w:rsid w:val="00005334"/>
    <w:rsid w:val="0000714E"/>
    <w:rsid w:val="00007892"/>
    <w:rsid w:val="00010CCF"/>
    <w:rsid w:val="00011979"/>
    <w:rsid w:val="00011EC7"/>
    <w:rsid w:val="0001374D"/>
    <w:rsid w:val="000174A5"/>
    <w:rsid w:val="00022439"/>
    <w:rsid w:val="000248AF"/>
    <w:rsid w:val="0002543E"/>
    <w:rsid w:val="00026255"/>
    <w:rsid w:val="00026895"/>
    <w:rsid w:val="00031DA4"/>
    <w:rsid w:val="0003297D"/>
    <w:rsid w:val="00034884"/>
    <w:rsid w:val="000353A8"/>
    <w:rsid w:val="00042239"/>
    <w:rsid w:val="0004465A"/>
    <w:rsid w:val="000550A8"/>
    <w:rsid w:val="00057779"/>
    <w:rsid w:val="00063EEF"/>
    <w:rsid w:val="000641FD"/>
    <w:rsid w:val="00072027"/>
    <w:rsid w:val="00075FE4"/>
    <w:rsid w:val="00080042"/>
    <w:rsid w:val="00080AE1"/>
    <w:rsid w:val="000810BF"/>
    <w:rsid w:val="000826C6"/>
    <w:rsid w:val="00084822"/>
    <w:rsid w:val="00085B96"/>
    <w:rsid w:val="00090DDA"/>
    <w:rsid w:val="00096DC6"/>
    <w:rsid w:val="000A1EDD"/>
    <w:rsid w:val="000A2CF0"/>
    <w:rsid w:val="000A3C51"/>
    <w:rsid w:val="000A5A48"/>
    <w:rsid w:val="000A5B34"/>
    <w:rsid w:val="000A711A"/>
    <w:rsid w:val="000B0F8E"/>
    <w:rsid w:val="000B1A7C"/>
    <w:rsid w:val="000C6451"/>
    <w:rsid w:val="000D23EB"/>
    <w:rsid w:val="000D3091"/>
    <w:rsid w:val="000D7D31"/>
    <w:rsid w:val="000E7240"/>
    <w:rsid w:val="000F4A66"/>
    <w:rsid w:val="000F5F0F"/>
    <w:rsid w:val="000F681A"/>
    <w:rsid w:val="00100DB0"/>
    <w:rsid w:val="00101379"/>
    <w:rsid w:val="00101DDE"/>
    <w:rsid w:val="00103DFD"/>
    <w:rsid w:val="00107306"/>
    <w:rsid w:val="0011141A"/>
    <w:rsid w:val="00115289"/>
    <w:rsid w:val="00120BD6"/>
    <w:rsid w:val="0012129A"/>
    <w:rsid w:val="00124CD0"/>
    <w:rsid w:val="001265A3"/>
    <w:rsid w:val="001268A2"/>
    <w:rsid w:val="00127E6B"/>
    <w:rsid w:val="00130B55"/>
    <w:rsid w:val="001313CD"/>
    <w:rsid w:val="00131D9B"/>
    <w:rsid w:val="00133E55"/>
    <w:rsid w:val="001341EF"/>
    <w:rsid w:val="00136EC9"/>
    <w:rsid w:val="00137602"/>
    <w:rsid w:val="00141964"/>
    <w:rsid w:val="001429D8"/>
    <w:rsid w:val="00142A04"/>
    <w:rsid w:val="001540D7"/>
    <w:rsid w:val="001543A7"/>
    <w:rsid w:val="00154720"/>
    <w:rsid w:val="0015477A"/>
    <w:rsid w:val="00155DAB"/>
    <w:rsid w:val="0015693D"/>
    <w:rsid w:val="00160549"/>
    <w:rsid w:val="001647A1"/>
    <w:rsid w:val="0016493E"/>
    <w:rsid w:val="00165116"/>
    <w:rsid w:val="00165FE7"/>
    <w:rsid w:val="00170BFB"/>
    <w:rsid w:val="00173D9F"/>
    <w:rsid w:val="00175F05"/>
    <w:rsid w:val="00176F18"/>
    <w:rsid w:val="0018312F"/>
    <w:rsid w:val="00183F31"/>
    <w:rsid w:val="00184ACC"/>
    <w:rsid w:val="00190A33"/>
    <w:rsid w:val="00192D0E"/>
    <w:rsid w:val="0019696A"/>
    <w:rsid w:val="001A48C2"/>
    <w:rsid w:val="001A5BFC"/>
    <w:rsid w:val="001A6C4E"/>
    <w:rsid w:val="001A6D9C"/>
    <w:rsid w:val="001A7968"/>
    <w:rsid w:val="001B0176"/>
    <w:rsid w:val="001B142C"/>
    <w:rsid w:val="001C1011"/>
    <w:rsid w:val="001C3A15"/>
    <w:rsid w:val="001D14A8"/>
    <w:rsid w:val="001D3B88"/>
    <w:rsid w:val="001D7DAD"/>
    <w:rsid w:val="001D7DE2"/>
    <w:rsid w:val="001E276A"/>
    <w:rsid w:val="001E342C"/>
    <w:rsid w:val="001F3C36"/>
    <w:rsid w:val="001F4DE7"/>
    <w:rsid w:val="0020016F"/>
    <w:rsid w:val="002023E6"/>
    <w:rsid w:val="00204FE3"/>
    <w:rsid w:val="00206C90"/>
    <w:rsid w:val="00215DDA"/>
    <w:rsid w:val="002243EA"/>
    <w:rsid w:val="0023506A"/>
    <w:rsid w:val="00236497"/>
    <w:rsid w:val="002367F4"/>
    <w:rsid w:val="00236E7E"/>
    <w:rsid w:val="0024329A"/>
    <w:rsid w:val="0024433D"/>
    <w:rsid w:val="0025104F"/>
    <w:rsid w:val="002533FE"/>
    <w:rsid w:val="00253922"/>
    <w:rsid w:val="002553FF"/>
    <w:rsid w:val="00255B33"/>
    <w:rsid w:val="0026049D"/>
    <w:rsid w:val="0026054E"/>
    <w:rsid w:val="00261934"/>
    <w:rsid w:val="002723B8"/>
    <w:rsid w:val="00275241"/>
    <w:rsid w:val="0028170E"/>
    <w:rsid w:val="0028292E"/>
    <w:rsid w:val="0028560D"/>
    <w:rsid w:val="00287D01"/>
    <w:rsid w:val="0029196B"/>
    <w:rsid w:val="002944F5"/>
    <w:rsid w:val="00296B9A"/>
    <w:rsid w:val="00297889"/>
    <w:rsid w:val="00297BCC"/>
    <w:rsid w:val="002A0899"/>
    <w:rsid w:val="002A25CE"/>
    <w:rsid w:val="002A2782"/>
    <w:rsid w:val="002A3209"/>
    <w:rsid w:val="002A3849"/>
    <w:rsid w:val="002B044E"/>
    <w:rsid w:val="002B19EF"/>
    <w:rsid w:val="002B2212"/>
    <w:rsid w:val="002B2B42"/>
    <w:rsid w:val="002C036F"/>
    <w:rsid w:val="002C167B"/>
    <w:rsid w:val="002C2AE7"/>
    <w:rsid w:val="002C3142"/>
    <w:rsid w:val="002D055E"/>
    <w:rsid w:val="002D18A7"/>
    <w:rsid w:val="002D2AD5"/>
    <w:rsid w:val="002E04C8"/>
    <w:rsid w:val="002E1C9B"/>
    <w:rsid w:val="002E2EBE"/>
    <w:rsid w:val="002E4B50"/>
    <w:rsid w:val="002E63F4"/>
    <w:rsid w:val="002F01A6"/>
    <w:rsid w:val="002F101B"/>
    <w:rsid w:val="002F1C45"/>
    <w:rsid w:val="002F2FA9"/>
    <w:rsid w:val="002F477E"/>
    <w:rsid w:val="002F7668"/>
    <w:rsid w:val="00302C9D"/>
    <w:rsid w:val="00306256"/>
    <w:rsid w:val="00307058"/>
    <w:rsid w:val="0031158A"/>
    <w:rsid w:val="003117C3"/>
    <w:rsid w:val="00313A07"/>
    <w:rsid w:val="003231E1"/>
    <w:rsid w:val="003274D1"/>
    <w:rsid w:val="00331CAF"/>
    <w:rsid w:val="0033470E"/>
    <w:rsid w:val="00335353"/>
    <w:rsid w:val="003355E1"/>
    <w:rsid w:val="0033603C"/>
    <w:rsid w:val="00336A59"/>
    <w:rsid w:val="00341CB3"/>
    <w:rsid w:val="0034449F"/>
    <w:rsid w:val="00346FE6"/>
    <w:rsid w:val="0035131A"/>
    <w:rsid w:val="003566E3"/>
    <w:rsid w:val="00357CD9"/>
    <w:rsid w:val="00360417"/>
    <w:rsid w:val="003610C9"/>
    <w:rsid w:val="00362CDB"/>
    <w:rsid w:val="003650B2"/>
    <w:rsid w:val="00366929"/>
    <w:rsid w:val="0037001D"/>
    <w:rsid w:val="00371B52"/>
    <w:rsid w:val="00375AA7"/>
    <w:rsid w:val="003902C8"/>
    <w:rsid w:val="003A139E"/>
    <w:rsid w:val="003A6676"/>
    <w:rsid w:val="003A7BA4"/>
    <w:rsid w:val="003B538D"/>
    <w:rsid w:val="003C04C4"/>
    <w:rsid w:val="003C1A27"/>
    <w:rsid w:val="003C25BF"/>
    <w:rsid w:val="003C26A9"/>
    <w:rsid w:val="003C2EDE"/>
    <w:rsid w:val="003C35A7"/>
    <w:rsid w:val="003C482E"/>
    <w:rsid w:val="003C6E92"/>
    <w:rsid w:val="003D36EF"/>
    <w:rsid w:val="003E68A6"/>
    <w:rsid w:val="003E6EE2"/>
    <w:rsid w:val="003F0ABE"/>
    <w:rsid w:val="003F0DBB"/>
    <w:rsid w:val="003F1613"/>
    <w:rsid w:val="003F3DCE"/>
    <w:rsid w:val="003F5BFB"/>
    <w:rsid w:val="0040291C"/>
    <w:rsid w:val="0040412B"/>
    <w:rsid w:val="004049E6"/>
    <w:rsid w:val="00405BB1"/>
    <w:rsid w:val="0041404C"/>
    <w:rsid w:val="00414A2A"/>
    <w:rsid w:val="00421DB8"/>
    <w:rsid w:val="00422660"/>
    <w:rsid w:val="0043039A"/>
    <w:rsid w:val="004307AC"/>
    <w:rsid w:val="004308FD"/>
    <w:rsid w:val="004325E8"/>
    <w:rsid w:val="00444C0F"/>
    <w:rsid w:val="00452795"/>
    <w:rsid w:val="00453A67"/>
    <w:rsid w:val="00461B37"/>
    <w:rsid w:val="0047199B"/>
    <w:rsid w:val="004720CB"/>
    <w:rsid w:val="00472FBA"/>
    <w:rsid w:val="00474325"/>
    <w:rsid w:val="00480840"/>
    <w:rsid w:val="00480C79"/>
    <w:rsid w:val="00482FD2"/>
    <w:rsid w:val="00483E46"/>
    <w:rsid w:val="00485605"/>
    <w:rsid w:val="004866CA"/>
    <w:rsid w:val="00486F7C"/>
    <w:rsid w:val="004871D1"/>
    <w:rsid w:val="00495A1A"/>
    <w:rsid w:val="004A68EC"/>
    <w:rsid w:val="004A79E7"/>
    <w:rsid w:val="004B05CF"/>
    <w:rsid w:val="004B1DC3"/>
    <w:rsid w:val="004C0EA7"/>
    <w:rsid w:val="004C19FD"/>
    <w:rsid w:val="004C1D97"/>
    <w:rsid w:val="004C26EB"/>
    <w:rsid w:val="004C4B28"/>
    <w:rsid w:val="004C6174"/>
    <w:rsid w:val="004C6C08"/>
    <w:rsid w:val="004D3455"/>
    <w:rsid w:val="004D3DD2"/>
    <w:rsid w:val="004D40A0"/>
    <w:rsid w:val="004E0325"/>
    <w:rsid w:val="004E2A2A"/>
    <w:rsid w:val="004E2C3C"/>
    <w:rsid w:val="004E40F0"/>
    <w:rsid w:val="004F0468"/>
    <w:rsid w:val="004F3548"/>
    <w:rsid w:val="004F3DD2"/>
    <w:rsid w:val="005076B0"/>
    <w:rsid w:val="005114E9"/>
    <w:rsid w:val="00513F10"/>
    <w:rsid w:val="00514219"/>
    <w:rsid w:val="00515B72"/>
    <w:rsid w:val="00522645"/>
    <w:rsid w:val="00523756"/>
    <w:rsid w:val="00523C4C"/>
    <w:rsid w:val="00523E37"/>
    <w:rsid w:val="0053352C"/>
    <w:rsid w:val="00533F7B"/>
    <w:rsid w:val="00536243"/>
    <w:rsid w:val="00541A45"/>
    <w:rsid w:val="005441AD"/>
    <w:rsid w:val="0054506E"/>
    <w:rsid w:val="0054552A"/>
    <w:rsid w:val="00545ADB"/>
    <w:rsid w:val="00546F34"/>
    <w:rsid w:val="00551E58"/>
    <w:rsid w:val="005546AB"/>
    <w:rsid w:val="00554930"/>
    <w:rsid w:val="0055529F"/>
    <w:rsid w:val="00556D21"/>
    <w:rsid w:val="005574CC"/>
    <w:rsid w:val="00566390"/>
    <w:rsid w:val="00570087"/>
    <w:rsid w:val="0057152C"/>
    <w:rsid w:val="00577C53"/>
    <w:rsid w:val="00580A7C"/>
    <w:rsid w:val="0058338F"/>
    <w:rsid w:val="00590524"/>
    <w:rsid w:val="005909A6"/>
    <w:rsid w:val="005912C6"/>
    <w:rsid w:val="005918A4"/>
    <w:rsid w:val="00596145"/>
    <w:rsid w:val="00596FEC"/>
    <w:rsid w:val="005A2C88"/>
    <w:rsid w:val="005A590F"/>
    <w:rsid w:val="005B1ECE"/>
    <w:rsid w:val="005B3D22"/>
    <w:rsid w:val="005B4F5D"/>
    <w:rsid w:val="005B643D"/>
    <w:rsid w:val="005C5A84"/>
    <w:rsid w:val="005C5E6E"/>
    <w:rsid w:val="005C71C8"/>
    <w:rsid w:val="005D0A50"/>
    <w:rsid w:val="005D1A1C"/>
    <w:rsid w:val="005D22FA"/>
    <w:rsid w:val="005D2EAC"/>
    <w:rsid w:val="005D4236"/>
    <w:rsid w:val="005D45F9"/>
    <w:rsid w:val="005D4B49"/>
    <w:rsid w:val="005D76E3"/>
    <w:rsid w:val="005E23EE"/>
    <w:rsid w:val="005E47BB"/>
    <w:rsid w:val="005E4800"/>
    <w:rsid w:val="005F0BE0"/>
    <w:rsid w:val="005F2847"/>
    <w:rsid w:val="005F3F49"/>
    <w:rsid w:val="005F4403"/>
    <w:rsid w:val="00603882"/>
    <w:rsid w:val="00603DD0"/>
    <w:rsid w:val="0060494E"/>
    <w:rsid w:val="00611DF0"/>
    <w:rsid w:val="00611E6F"/>
    <w:rsid w:val="00614565"/>
    <w:rsid w:val="00617158"/>
    <w:rsid w:val="006231EF"/>
    <w:rsid w:val="0062604F"/>
    <w:rsid w:val="006303EC"/>
    <w:rsid w:val="00634126"/>
    <w:rsid w:val="006354DF"/>
    <w:rsid w:val="006361FE"/>
    <w:rsid w:val="00640E2E"/>
    <w:rsid w:val="00642594"/>
    <w:rsid w:val="00663B61"/>
    <w:rsid w:val="006668D8"/>
    <w:rsid w:val="006715C6"/>
    <w:rsid w:val="006768C7"/>
    <w:rsid w:val="00676F4C"/>
    <w:rsid w:val="00682226"/>
    <w:rsid w:val="00684A43"/>
    <w:rsid w:val="006855CA"/>
    <w:rsid w:val="00686C3F"/>
    <w:rsid w:val="00690009"/>
    <w:rsid w:val="00691A0E"/>
    <w:rsid w:val="00692D1E"/>
    <w:rsid w:val="00695FEA"/>
    <w:rsid w:val="006A098F"/>
    <w:rsid w:val="006A13BF"/>
    <w:rsid w:val="006A3767"/>
    <w:rsid w:val="006A4EA2"/>
    <w:rsid w:val="006A74C3"/>
    <w:rsid w:val="006B22E1"/>
    <w:rsid w:val="006B2A14"/>
    <w:rsid w:val="006B3AE3"/>
    <w:rsid w:val="006C5C7A"/>
    <w:rsid w:val="006C7D9C"/>
    <w:rsid w:val="006D4936"/>
    <w:rsid w:val="006D52DC"/>
    <w:rsid w:val="006D58D1"/>
    <w:rsid w:val="006E496E"/>
    <w:rsid w:val="006E625D"/>
    <w:rsid w:val="006F1013"/>
    <w:rsid w:val="006F148C"/>
    <w:rsid w:val="006F1E72"/>
    <w:rsid w:val="006F230A"/>
    <w:rsid w:val="00703527"/>
    <w:rsid w:val="00706E37"/>
    <w:rsid w:val="007075D8"/>
    <w:rsid w:val="0071592F"/>
    <w:rsid w:val="00720ABB"/>
    <w:rsid w:val="00720C85"/>
    <w:rsid w:val="007246F7"/>
    <w:rsid w:val="00724F9D"/>
    <w:rsid w:val="00732554"/>
    <w:rsid w:val="00737C00"/>
    <w:rsid w:val="00746947"/>
    <w:rsid w:val="0075011A"/>
    <w:rsid w:val="007574FE"/>
    <w:rsid w:val="007677EA"/>
    <w:rsid w:val="007707CF"/>
    <w:rsid w:val="00772FA1"/>
    <w:rsid w:val="007731B5"/>
    <w:rsid w:val="00781A6D"/>
    <w:rsid w:val="00784AA7"/>
    <w:rsid w:val="0078667F"/>
    <w:rsid w:val="007974CC"/>
    <w:rsid w:val="007A0B1A"/>
    <w:rsid w:val="007A1393"/>
    <w:rsid w:val="007B04B2"/>
    <w:rsid w:val="007B1256"/>
    <w:rsid w:val="007B1A58"/>
    <w:rsid w:val="007B1F16"/>
    <w:rsid w:val="007B3FB0"/>
    <w:rsid w:val="007B6C4F"/>
    <w:rsid w:val="007C2AD7"/>
    <w:rsid w:val="007C3BCF"/>
    <w:rsid w:val="007C4329"/>
    <w:rsid w:val="007C5E2E"/>
    <w:rsid w:val="007C65F7"/>
    <w:rsid w:val="007D5002"/>
    <w:rsid w:val="007D7E1D"/>
    <w:rsid w:val="007E0A5F"/>
    <w:rsid w:val="007E2098"/>
    <w:rsid w:val="007E3835"/>
    <w:rsid w:val="007E44A4"/>
    <w:rsid w:val="007E4942"/>
    <w:rsid w:val="007E6837"/>
    <w:rsid w:val="007E6C80"/>
    <w:rsid w:val="007F146A"/>
    <w:rsid w:val="007F514D"/>
    <w:rsid w:val="007F5BAD"/>
    <w:rsid w:val="00800A4E"/>
    <w:rsid w:val="00805959"/>
    <w:rsid w:val="00810151"/>
    <w:rsid w:val="00811539"/>
    <w:rsid w:val="008218F8"/>
    <w:rsid w:val="00824EF8"/>
    <w:rsid w:val="00827B8D"/>
    <w:rsid w:val="008310DE"/>
    <w:rsid w:val="00834EF6"/>
    <w:rsid w:val="00840208"/>
    <w:rsid w:val="00844813"/>
    <w:rsid w:val="0084710A"/>
    <w:rsid w:val="008477CA"/>
    <w:rsid w:val="00851CBB"/>
    <w:rsid w:val="0085225E"/>
    <w:rsid w:val="008540F9"/>
    <w:rsid w:val="00857797"/>
    <w:rsid w:val="00862097"/>
    <w:rsid w:val="00863A5D"/>
    <w:rsid w:val="00863AC5"/>
    <w:rsid w:val="00863B86"/>
    <w:rsid w:val="008650C6"/>
    <w:rsid w:val="00866BE6"/>
    <w:rsid w:val="00867A41"/>
    <w:rsid w:val="008728D8"/>
    <w:rsid w:val="00875E87"/>
    <w:rsid w:val="00877B21"/>
    <w:rsid w:val="00883785"/>
    <w:rsid w:val="0089043D"/>
    <w:rsid w:val="00891444"/>
    <w:rsid w:val="0089300F"/>
    <w:rsid w:val="008934E7"/>
    <w:rsid w:val="008945EB"/>
    <w:rsid w:val="00895922"/>
    <w:rsid w:val="008A0BA6"/>
    <w:rsid w:val="008A1CFD"/>
    <w:rsid w:val="008A2BDA"/>
    <w:rsid w:val="008A3671"/>
    <w:rsid w:val="008A70F3"/>
    <w:rsid w:val="008B0F89"/>
    <w:rsid w:val="008B4302"/>
    <w:rsid w:val="008B4802"/>
    <w:rsid w:val="008B64F8"/>
    <w:rsid w:val="008B65CE"/>
    <w:rsid w:val="008C49CF"/>
    <w:rsid w:val="008C5331"/>
    <w:rsid w:val="008C553B"/>
    <w:rsid w:val="008D1524"/>
    <w:rsid w:val="008F2471"/>
    <w:rsid w:val="008F290C"/>
    <w:rsid w:val="008F297C"/>
    <w:rsid w:val="008F48C1"/>
    <w:rsid w:val="008F5827"/>
    <w:rsid w:val="008F604F"/>
    <w:rsid w:val="008F6A17"/>
    <w:rsid w:val="009017A1"/>
    <w:rsid w:val="0090627C"/>
    <w:rsid w:val="00907EFB"/>
    <w:rsid w:val="009100E2"/>
    <w:rsid w:val="00910458"/>
    <w:rsid w:val="00911068"/>
    <w:rsid w:val="00911C94"/>
    <w:rsid w:val="00911E4A"/>
    <w:rsid w:val="00912D25"/>
    <w:rsid w:val="0091382D"/>
    <w:rsid w:val="0091392B"/>
    <w:rsid w:val="00914089"/>
    <w:rsid w:val="00922D50"/>
    <w:rsid w:val="00923A85"/>
    <w:rsid w:val="00923C0E"/>
    <w:rsid w:val="00925176"/>
    <w:rsid w:val="00925CE3"/>
    <w:rsid w:val="00926E0B"/>
    <w:rsid w:val="00931795"/>
    <w:rsid w:val="00936299"/>
    <w:rsid w:val="0093678C"/>
    <w:rsid w:val="00936B40"/>
    <w:rsid w:val="00941A74"/>
    <w:rsid w:val="00943DC4"/>
    <w:rsid w:val="00944937"/>
    <w:rsid w:val="00946D52"/>
    <w:rsid w:val="009538B6"/>
    <w:rsid w:val="00955453"/>
    <w:rsid w:val="00955F41"/>
    <w:rsid w:val="0095606B"/>
    <w:rsid w:val="00956F41"/>
    <w:rsid w:val="009571BE"/>
    <w:rsid w:val="009616E2"/>
    <w:rsid w:val="00961C37"/>
    <w:rsid w:val="009652FB"/>
    <w:rsid w:val="0096553D"/>
    <w:rsid w:val="0096645C"/>
    <w:rsid w:val="0096721A"/>
    <w:rsid w:val="009675BE"/>
    <w:rsid w:val="00967EC4"/>
    <w:rsid w:val="00972113"/>
    <w:rsid w:val="00980420"/>
    <w:rsid w:val="00981543"/>
    <w:rsid w:val="0098178B"/>
    <w:rsid w:val="00981A34"/>
    <w:rsid w:val="009859DB"/>
    <w:rsid w:val="009859E9"/>
    <w:rsid w:val="00986610"/>
    <w:rsid w:val="00994044"/>
    <w:rsid w:val="009943F8"/>
    <w:rsid w:val="00994A94"/>
    <w:rsid w:val="00994D13"/>
    <w:rsid w:val="009A1AA6"/>
    <w:rsid w:val="009A2319"/>
    <w:rsid w:val="009A2690"/>
    <w:rsid w:val="009A48CA"/>
    <w:rsid w:val="009A507D"/>
    <w:rsid w:val="009A7F1E"/>
    <w:rsid w:val="009B120C"/>
    <w:rsid w:val="009B1A40"/>
    <w:rsid w:val="009B27CA"/>
    <w:rsid w:val="009B3E62"/>
    <w:rsid w:val="009B4D51"/>
    <w:rsid w:val="009B6134"/>
    <w:rsid w:val="009C263D"/>
    <w:rsid w:val="009C3996"/>
    <w:rsid w:val="009C4573"/>
    <w:rsid w:val="009C5286"/>
    <w:rsid w:val="009C6A56"/>
    <w:rsid w:val="009C6E3D"/>
    <w:rsid w:val="009C7A99"/>
    <w:rsid w:val="009E0539"/>
    <w:rsid w:val="009E0FCD"/>
    <w:rsid w:val="009E2FDB"/>
    <w:rsid w:val="009E5E93"/>
    <w:rsid w:val="009F0028"/>
    <w:rsid w:val="009F577A"/>
    <w:rsid w:val="009F6E4E"/>
    <w:rsid w:val="00A0147F"/>
    <w:rsid w:val="00A031E6"/>
    <w:rsid w:val="00A049AA"/>
    <w:rsid w:val="00A05CC5"/>
    <w:rsid w:val="00A06D17"/>
    <w:rsid w:val="00A072D1"/>
    <w:rsid w:val="00A116F3"/>
    <w:rsid w:val="00A13C61"/>
    <w:rsid w:val="00A14C91"/>
    <w:rsid w:val="00A17119"/>
    <w:rsid w:val="00A1770A"/>
    <w:rsid w:val="00A22B62"/>
    <w:rsid w:val="00A23059"/>
    <w:rsid w:val="00A24897"/>
    <w:rsid w:val="00A25B0E"/>
    <w:rsid w:val="00A2633A"/>
    <w:rsid w:val="00A27354"/>
    <w:rsid w:val="00A300F9"/>
    <w:rsid w:val="00A32C93"/>
    <w:rsid w:val="00A33136"/>
    <w:rsid w:val="00A332B3"/>
    <w:rsid w:val="00A33D72"/>
    <w:rsid w:val="00A350AE"/>
    <w:rsid w:val="00A54C05"/>
    <w:rsid w:val="00A57081"/>
    <w:rsid w:val="00A614F6"/>
    <w:rsid w:val="00A61F16"/>
    <w:rsid w:val="00A77223"/>
    <w:rsid w:val="00A80D30"/>
    <w:rsid w:val="00A834C8"/>
    <w:rsid w:val="00A868A8"/>
    <w:rsid w:val="00A8769B"/>
    <w:rsid w:val="00A90BD9"/>
    <w:rsid w:val="00A90D20"/>
    <w:rsid w:val="00A91288"/>
    <w:rsid w:val="00A91776"/>
    <w:rsid w:val="00A919E5"/>
    <w:rsid w:val="00A93B94"/>
    <w:rsid w:val="00AA1FE9"/>
    <w:rsid w:val="00AA5E60"/>
    <w:rsid w:val="00AA6FDA"/>
    <w:rsid w:val="00AB3FCC"/>
    <w:rsid w:val="00AB5F13"/>
    <w:rsid w:val="00AB5FF9"/>
    <w:rsid w:val="00AB7B22"/>
    <w:rsid w:val="00AC0898"/>
    <w:rsid w:val="00AC4284"/>
    <w:rsid w:val="00AC5001"/>
    <w:rsid w:val="00AC6ADD"/>
    <w:rsid w:val="00AD214D"/>
    <w:rsid w:val="00AE4E93"/>
    <w:rsid w:val="00AE741E"/>
    <w:rsid w:val="00AE7EB6"/>
    <w:rsid w:val="00AF074C"/>
    <w:rsid w:val="00AF33A7"/>
    <w:rsid w:val="00AF3EF9"/>
    <w:rsid w:val="00AF5147"/>
    <w:rsid w:val="00AF5BC7"/>
    <w:rsid w:val="00B027E4"/>
    <w:rsid w:val="00B03384"/>
    <w:rsid w:val="00B05B72"/>
    <w:rsid w:val="00B060EF"/>
    <w:rsid w:val="00B07F5B"/>
    <w:rsid w:val="00B14F58"/>
    <w:rsid w:val="00B16C6D"/>
    <w:rsid w:val="00B228DF"/>
    <w:rsid w:val="00B26938"/>
    <w:rsid w:val="00B2746E"/>
    <w:rsid w:val="00B27DFF"/>
    <w:rsid w:val="00B303FD"/>
    <w:rsid w:val="00B3062E"/>
    <w:rsid w:val="00B30B1D"/>
    <w:rsid w:val="00B30B8A"/>
    <w:rsid w:val="00B3229A"/>
    <w:rsid w:val="00B32482"/>
    <w:rsid w:val="00B358B2"/>
    <w:rsid w:val="00B373E4"/>
    <w:rsid w:val="00B40A80"/>
    <w:rsid w:val="00B445A3"/>
    <w:rsid w:val="00B515AB"/>
    <w:rsid w:val="00B51F82"/>
    <w:rsid w:val="00B61A84"/>
    <w:rsid w:val="00B61FD5"/>
    <w:rsid w:val="00B64C1C"/>
    <w:rsid w:val="00B667BC"/>
    <w:rsid w:val="00B71FDE"/>
    <w:rsid w:val="00B72693"/>
    <w:rsid w:val="00B73AA6"/>
    <w:rsid w:val="00B75A60"/>
    <w:rsid w:val="00B778D7"/>
    <w:rsid w:val="00B82543"/>
    <w:rsid w:val="00B86BCC"/>
    <w:rsid w:val="00B87B69"/>
    <w:rsid w:val="00B93D26"/>
    <w:rsid w:val="00B96DAE"/>
    <w:rsid w:val="00B973E2"/>
    <w:rsid w:val="00BA05F9"/>
    <w:rsid w:val="00BA127E"/>
    <w:rsid w:val="00BA2E24"/>
    <w:rsid w:val="00BA63E2"/>
    <w:rsid w:val="00BA7481"/>
    <w:rsid w:val="00BA7D03"/>
    <w:rsid w:val="00BC10CD"/>
    <w:rsid w:val="00BC3FE7"/>
    <w:rsid w:val="00BD1E4F"/>
    <w:rsid w:val="00BD52DA"/>
    <w:rsid w:val="00BE2183"/>
    <w:rsid w:val="00BE561C"/>
    <w:rsid w:val="00BE7382"/>
    <w:rsid w:val="00BF4141"/>
    <w:rsid w:val="00BF4349"/>
    <w:rsid w:val="00BF45E7"/>
    <w:rsid w:val="00BF597A"/>
    <w:rsid w:val="00BF6358"/>
    <w:rsid w:val="00C01713"/>
    <w:rsid w:val="00C0379A"/>
    <w:rsid w:val="00C14951"/>
    <w:rsid w:val="00C20F14"/>
    <w:rsid w:val="00C214D7"/>
    <w:rsid w:val="00C2409E"/>
    <w:rsid w:val="00C25764"/>
    <w:rsid w:val="00C33B4B"/>
    <w:rsid w:val="00C46D58"/>
    <w:rsid w:val="00C508D3"/>
    <w:rsid w:val="00C535A9"/>
    <w:rsid w:val="00C55D64"/>
    <w:rsid w:val="00C5652F"/>
    <w:rsid w:val="00C610A8"/>
    <w:rsid w:val="00C61158"/>
    <w:rsid w:val="00C62CD7"/>
    <w:rsid w:val="00C63B05"/>
    <w:rsid w:val="00C64F76"/>
    <w:rsid w:val="00C70B53"/>
    <w:rsid w:val="00C7160D"/>
    <w:rsid w:val="00C72271"/>
    <w:rsid w:val="00C77008"/>
    <w:rsid w:val="00C77B6D"/>
    <w:rsid w:val="00C809EB"/>
    <w:rsid w:val="00C84461"/>
    <w:rsid w:val="00C859AA"/>
    <w:rsid w:val="00C8704A"/>
    <w:rsid w:val="00C908F4"/>
    <w:rsid w:val="00C91EAE"/>
    <w:rsid w:val="00C92D77"/>
    <w:rsid w:val="00C935A5"/>
    <w:rsid w:val="00C9469A"/>
    <w:rsid w:val="00C94A0E"/>
    <w:rsid w:val="00C951F7"/>
    <w:rsid w:val="00C96A1D"/>
    <w:rsid w:val="00CA3996"/>
    <w:rsid w:val="00CA4040"/>
    <w:rsid w:val="00CA43E9"/>
    <w:rsid w:val="00CB253B"/>
    <w:rsid w:val="00CB44BC"/>
    <w:rsid w:val="00CC10F0"/>
    <w:rsid w:val="00CC2107"/>
    <w:rsid w:val="00CC2A28"/>
    <w:rsid w:val="00CC3348"/>
    <w:rsid w:val="00CC3A1C"/>
    <w:rsid w:val="00CC68D0"/>
    <w:rsid w:val="00CD1D23"/>
    <w:rsid w:val="00CD404C"/>
    <w:rsid w:val="00CD67F3"/>
    <w:rsid w:val="00CE1EFE"/>
    <w:rsid w:val="00CE28FC"/>
    <w:rsid w:val="00CE2D5A"/>
    <w:rsid w:val="00CE337F"/>
    <w:rsid w:val="00D0200D"/>
    <w:rsid w:val="00D04142"/>
    <w:rsid w:val="00D05367"/>
    <w:rsid w:val="00D05426"/>
    <w:rsid w:val="00D05762"/>
    <w:rsid w:val="00D13934"/>
    <w:rsid w:val="00D161F9"/>
    <w:rsid w:val="00D177C8"/>
    <w:rsid w:val="00D22829"/>
    <w:rsid w:val="00D23530"/>
    <w:rsid w:val="00D2458B"/>
    <w:rsid w:val="00D25584"/>
    <w:rsid w:val="00D26837"/>
    <w:rsid w:val="00D26ECB"/>
    <w:rsid w:val="00D33689"/>
    <w:rsid w:val="00D35925"/>
    <w:rsid w:val="00D5014B"/>
    <w:rsid w:val="00D51213"/>
    <w:rsid w:val="00D5300D"/>
    <w:rsid w:val="00D54CA6"/>
    <w:rsid w:val="00D55C3D"/>
    <w:rsid w:val="00D63DA9"/>
    <w:rsid w:val="00D65034"/>
    <w:rsid w:val="00D652A2"/>
    <w:rsid w:val="00D65C04"/>
    <w:rsid w:val="00D6616E"/>
    <w:rsid w:val="00D66BF7"/>
    <w:rsid w:val="00D66FB3"/>
    <w:rsid w:val="00D70046"/>
    <w:rsid w:val="00D705C8"/>
    <w:rsid w:val="00D71067"/>
    <w:rsid w:val="00D72D91"/>
    <w:rsid w:val="00D73520"/>
    <w:rsid w:val="00D735F9"/>
    <w:rsid w:val="00D757F3"/>
    <w:rsid w:val="00D75A28"/>
    <w:rsid w:val="00D765D6"/>
    <w:rsid w:val="00D76E9F"/>
    <w:rsid w:val="00D86955"/>
    <w:rsid w:val="00D86DDC"/>
    <w:rsid w:val="00D93CD4"/>
    <w:rsid w:val="00D942A4"/>
    <w:rsid w:val="00D96392"/>
    <w:rsid w:val="00DA00E8"/>
    <w:rsid w:val="00DA012D"/>
    <w:rsid w:val="00DA2D9A"/>
    <w:rsid w:val="00DA760C"/>
    <w:rsid w:val="00DB203D"/>
    <w:rsid w:val="00DB2117"/>
    <w:rsid w:val="00DB2762"/>
    <w:rsid w:val="00DB28DF"/>
    <w:rsid w:val="00DC18B7"/>
    <w:rsid w:val="00DC1BC0"/>
    <w:rsid w:val="00DC3ACC"/>
    <w:rsid w:val="00DC42AE"/>
    <w:rsid w:val="00DD0DC5"/>
    <w:rsid w:val="00DD5093"/>
    <w:rsid w:val="00DD55DA"/>
    <w:rsid w:val="00DE0A39"/>
    <w:rsid w:val="00DE11FE"/>
    <w:rsid w:val="00DE3F47"/>
    <w:rsid w:val="00DE5371"/>
    <w:rsid w:val="00DF563C"/>
    <w:rsid w:val="00E0329A"/>
    <w:rsid w:val="00E06314"/>
    <w:rsid w:val="00E10B19"/>
    <w:rsid w:val="00E1493B"/>
    <w:rsid w:val="00E152E3"/>
    <w:rsid w:val="00E15915"/>
    <w:rsid w:val="00E22A26"/>
    <w:rsid w:val="00E31E58"/>
    <w:rsid w:val="00E32F35"/>
    <w:rsid w:val="00E355C0"/>
    <w:rsid w:val="00E3679C"/>
    <w:rsid w:val="00E405B3"/>
    <w:rsid w:val="00E40E87"/>
    <w:rsid w:val="00E41021"/>
    <w:rsid w:val="00E42917"/>
    <w:rsid w:val="00E44DF2"/>
    <w:rsid w:val="00E45222"/>
    <w:rsid w:val="00E46107"/>
    <w:rsid w:val="00E47089"/>
    <w:rsid w:val="00E53A31"/>
    <w:rsid w:val="00E550A1"/>
    <w:rsid w:val="00E6008C"/>
    <w:rsid w:val="00E624CF"/>
    <w:rsid w:val="00E62DF9"/>
    <w:rsid w:val="00E646CE"/>
    <w:rsid w:val="00E66852"/>
    <w:rsid w:val="00E71D41"/>
    <w:rsid w:val="00E71DF9"/>
    <w:rsid w:val="00E73A21"/>
    <w:rsid w:val="00E745AE"/>
    <w:rsid w:val="00E769BD"/>
    <w:rsid w:val="00E83E16"/>
    <w:rsid w:val="00E90359"/>
    <w:rsid w:val="00E912CA"/>
    <w:rsid w:val="00E9131A"/>
    <w:rsid w:val="00E9288C"/>
    <w:rsid w:val="00E95732"/>
    <w:rsid w:val="00E95A4D"/>
    <w:rsid w:val="00E9624E"/>
    <w:rsid w:val="00EA18C6"/>
    <w:rsid w:val="00EA219E"/>
    <w:rsid w:val="00EA21C3"/>
    <w:rsid w:val="00EA240D"/>
    <w:rsid w:val="00EA51B1"/>
    <w:rsid w:val="00EB7A24"/>
    <w:rsid w:val="00EC0B36"/>
    <w:rsid w:val="00EC14C7"/>
    <w:rsid w:val="00EC192C"/>
    <w:rsid w:val="00EC2AA3"/>
    <w:rsid w:val="00EC7076"/>
    <w:rsid w:val="00ED1784"/>
    <w:rsid w:val="00ED3FF9"/>
    <w:rsid w:val="00ED60F2"/>
    <w:rsid w:val="00ED6F95"/>
    <w:rsid w:val="00ED7CCF"/>
    <w:rsid w:val="00EE172C"/>
    <w:rsid w:val="00EE3C50"/>
    <w:rsid w:val="00EE4564"/>
    <w:rsid w:val="00EF24FE"/>
    <w:rsid w:val="00EF5B5C"/>
    <w:rsid w:val="00EF760D"/>
    <w:rsid w:val="00F00374"/>
    <w:rsid w:val="00F01FD2"/>
    <w:rsid w:val="00F044E3"/>
    <w:rsid w:val="00F0689F"/>
    <w:rsid w:val="00F11AA7"/>
    <w:rsid w:val="00F1341A"/>
    <w:rsid w:val="00F14FD6"/>
    <w:rsid w:val="00F20E04"/>
    <w:rsid w:val="00F20E48"/>
    <w:rsid w:val="00F22183"/>
    <w:rsid w:val="00F23B37"/>
    <w:rsid w:val="00F247EA"/>
    <w:rsid w:val="00F26C9B"/>
    <w:rsid w:val="00F317A4"/>
    <w:rsid w:val="00F31ED0"/>
    <w:rsid w:val="00F33A7A"/>
    <w:rsid w:val="00F347FC"/>
    <w:rsid w:val="00F36165"/>
    <w:rsid w:val="00F419D8"/>
    <w:rsid w:val="00F47E61"/>
    <w:rsid w:val="00F502AC"/>
    <w:rsid w:val="00F5096B"/>
    <w:rsid w:val="00F50AC5"/>
    <w:rsid w:val="00F512A6"/>
    <w:rsid w:val="00F5460D"/>
    <w:rsid w:val="00F566DD"/>
    <w:rsid w:val="00F566FE"/>
    <w:rsid w:val="00F56930"/>
    <w:rsid w:val="00F731A8"/>
    <w:rsid w:val="00F74DFB"/>
    <w:rsid w:val="00F75033"/>
    <w:rsid w:val="00F81F42"/>
    <w:rsid w:val="00F8342F"/>
    <w:rsid w:val="00F91122"/>
    <w:rsid w:val="00F94D9A"/>
    <w:rsid w:val="00F963BA"/>
    <w:rsid w:val="00FA26DA"/>
    <w:rsid w:val="00FA65E7"/>
    <w:rsid w:val="00FA7E84"/>
    <w:rsid w:val="00FB0B7A"/>
    <w:rsid w:val="00FB0CAB"/>
    <w:rsid w:val="00FB293B"/>
    <w:rsid w:val="00FB3187"/>
    <w:rsid w:val="00FB4407"/>
    <w:rsid w:val="00FC1DC4"/>
    <w:rsid w:val="00FC5069"/>
    <w:rsid w:val="00FD35C4"/>
    <w:rsid w:val="00FD6F36"/>
    <w:rsid w:val="00FE1ED5"/>
    <w:rsid w:val="00FE42BE"/>
    <w:rsid w:val="00FE469E"/>
    <w:rsid w:val="00FE577D"/>
    <w:rsid w:val="00FF0452"/>
    <w:rsid w:val="00FF6241"/>
    <w:rsid w:val="00FF77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5F89B"/>
  <w15:docId w15:val="{6A3B9DCD-EC07-4BBE-A9E3-9B79EE25E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7A41"/>
  </w:style>
  <w:style w:type="paragraph" w:styleId="Balk1">
    <w:name w:val="heading 1"/>
    <w:basedOn w:val="Normal"/>
    <w:next w:val="Normal"/>
    <w:link w:val="Balk1Char"/>
    <w:uiPriority w:val="9"/>
    <w:qFormat/>
    <w:rsid w:val="004871D1"/>
    <w:pPr>
      <w:keepNext/>
      <w:keepLines/>
      <w:spacing w:before="240" w:after="0" w:line="276" w:lineRule="auto"/>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4871D1"/>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10CCF"/>
    <w:pPr>
      <w:keepNext/>
      <w:keepLines/>
      <w:spacing w:before="200" w:after="0"/>
      <w:outlineLvl w:val="2"/>
    </w:pPr>
    <w:rPr>
      <w:rFonts w:asciiTheme="majorHAnsi" w:eastAsiaTheme="majorEastAsia" w:hAnsiTheme="majorHAnsi" w:cstheme="majorBidi"/>
      <w:b/>
      <w:bCs/>
      <w:color w:val="4472C4"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871D1"/>
    <w:rPr>
      <w:rFonts w:asciiTheme="majorHAnsi" w:eastAsiaTheme="majorEastAsia" w:hAnsiTheme="majorHAnsi" w:cstheme="majorBidi"/>
      <w:color w:val="2F5496" w:themeColor="accent1" w:themeShade="BF"/>
      <w:sz w:val="32"/>
      <w:szCs w:val="32"/>
    </w:rPr>
  </w:style>
  <w:style w:type="character" w:customStyle="1" w:styleId="Balk2Char">
    <w:name w:val="Başlık 2 Char"/>
    <w:basedOn w:val="VarsaylanParagrafYazTipi"/>
    <w:link w:val="Balk2"/>
    <w:uiPriority w:val="9"/>
    <w:rsid w:val="004871D1"/>
    <w:rPr>
      <w:rFonts w:asciiTheme="majorHAnsi" w:eastAsiaTheme="majorEastAsia" w:hAnsiTheme="majorHAnsi" w:cstheme="majorBidi"/>
      <w:color w:val="2F5496" w:themeColor="accent1" w:themeShade="BF"/>
      <w:sz w:val="26"/>
      <w:szCs w:val="26"/>
    </w:rPr>
  </w:style>
  <w:style w:type="paragraph" w:styleId="stBilgi">
    <w:name w:val="header"/>
    <w:basedOn w:val="Normal"/>
    <w:link w:val="stBilgiChar"/>
    <w:uiPriority w:val="99"/>
    <w:unhideWhenUsed/>
    <w:rsid w:val="004871D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871D1"/>
  </w:style>
  <w:style w:type="paragraph" w:styleId="AltBilgi">
    <w:name w:val="footer"/>
    <w:basedOn w:val="Normal"/>
    <w:link w:val="AltBilgiChar"/>
    <w:uiPriority w:val="99"/>
    <w:unhideWhenUsed/>
    <w:rsid w:val="004871D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871D1"/>
  </w:style>
  <w:style w:type="paragraph" w:styleId="ListeParagraf">
    <w:name w:val="List Paragraph"/>
    <w:basedOn w:val="Normal"/>
    <w:uiPriority w:val="34"/>
    <w:qFormat/>
    <w:rsid w:val="004871D1"/>
    <w:pPr>
      <w:spacing w:after="200" w:line="276" w:lineRule="auto"/>
      <w:ind w:left="720"/>
      <w:contextualSpacing/>
    </w:pPr>
  </w:style>
  <w:style w:type="paragraph" w:customStyle="1" w:styleId="Default">
    <w:name w:val="Default"/>
    <w:rsid w:val="004871D1"/>
    <w:pPr>
      <w:autoSpaceDE w:val="0"/>
      <w:autoSpaceDN w:val="0"/>
      <w:adjustRightInd w:val="0"/>
      <w:spacing w:after="0" w:line="240" w:lineRule="auto"/>
    </w:pPr>
    <w:rPr>
      <w:rFonts w:ascii="Times New Roman" w:hAnsi="Times New Roman" w:cs="Times New Roman"/>
      <w:color w:val="000000"/>
      <w:sz w:val="24"/>
      <w:szCs w:val="24"/>
    </w:rPr>
  </w:style>
  <w:style w:type="paragraph" w:styleId="TBal">
    <w:name w:val="TOC Heading"/>
    <w:basedOn w:val="Balk1"/>
    <w:next w:val="Normal"/>
    <w:uiPriority w:val="39"/>
    <w:unhideWhenUsed/>
    <w:qFormat/>
    <w:rsid w:val="004871D1"/>
    <w:pPr>
      <w:spacing w:line="259" w:lineRule="auto"/>
      <w:outlineLvl w:val="9"/>
    </w:pPr>
    <w:rPr>
      <w:lang w:eastAsia="tr-TR"/>
    </w:rPr>
  </w:style>
  <w:style w:type="paragraph" w:styleId="BalonMetni">
    <w:name w:val="Balloon Text"/>
    <w:basedOn w:val="Normal"/>
    <w:link w:val="BalonMetniChar"/>
    <w:uiPriority w:val="99"/>
    <w:semiHidden/>
    <w:unhideWhenUsed/>
    <w:rsid w:val="004871D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871D1"/>
    <w:rPr>
      <w:rFonts w:ascii="Segoe UI" w:hAnsi="Segoe UI" w:cs="Segoe UI"/>
      <w:sz w:val="18"/>
      <w:szCs w:val="18"/>
    </w:rPr>
  </w:style>
  <w:style w:type="character" w:styleId="Kpr">
    <w:name w:val="Hyperlink"/>
    <w:basedOn w:val="VarsaylanParagrafYazTipi"/>
    <w:uiPriority w:val="99"/>
    <w:unhideWhenUsed/>
    <w:rsid w:val="004871D1"/>
    <w:rPr>
      <w:color w:val="0000FF"/>
      <w:u w:val="single"/>
    </w:rPr>
  </w:style>
  <w:style w:type="paragraph" w:styleId="DipnotMetni">
    <w:name w:val="footnote text"/>
    <w:basedOn w:val="Normal"/>
    <w:link w:val="DipnotMetniChar"/>
    <w:uiPriority w:val="99"/>
    <w:semiHidden/>
    <w:unhideWhenUsed/>
    <w:rsid w:val="004871D1"/>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871D1"/>
    <w:rPr>
      <w:sz w:val="20"/>
      <w:szCs w:val="20"/>
    </w:rPr>
  </w:style>
  <w:style w:type="character" w:styleId="DipnotBavurusu">
    <w:name w:val="footnote reference"/>
    <w:basedOn w:val="VarsaylanParagrafYazTipi"/>
    <w:uiPriority w:val="99"/>
    <w:semiHidden/>
    <w:unhideWhenUsed/>
    <w:rsid w:val="004871D1"/>
    <w:rPr>
      <w:vertAlign w:val="superscript"/>
    </w:rPr>
  </w:style>
  <w:style w:type="character" w:customStyle="1" w:styleId="zmlenmeyenBahsetme1">
    <w:name w:val="Çözümlenmeyen Bahsetme1"/>
    <w:basedOn w:val="VarsaylanParagrafYazTipi"/>
    <w:uiPriority w:val="99"/>
    <w:semiHidden/>
    <w:unhideWhenUsed/>
    <w:rsid w:val="004871D1"/>
    <w:rPr>
      <w:color w:val="605E5C"/>
      <w:shd w:val="clear" w:color="auto" w:fill="E1DFDD"/>
    </w:rPr>
  </w:style>
  <w:style w:type="paragraph" w:styleId="T2">
    <w:name w:val="toc 2"/>
    <w:basedOn w:val="Normal"/>
    <w:next w:val="Normal"/>
    <w:autoRedefine/>
    <w:uiPriority w:val="39"/>
    <w:unhideWhenUsed/>
    <w:rsid w:val="00D96392"/>
    <w:pPr>
      <w:tabs>
        <w:tab w:val="left" w:pos="709"/>
        <w:tab w:val="right" w:leader="dot" w:pos="8364"/>
      </w:tabs>
      <w:spacing w:after="0" w:line="360" w:lineRule="auto"/>
    </w:pPr>
    <w:rPr>
      <w:rFonts w:ascii="Times New Roman" w:eastAsiaTheme="minorEastAsia" w:hAnsi="Times New Roman" w:cs="Times New Roman"/>
      <w:bCs/>
      <w:noProof/>
      <w:sz w:val="24"/>
      <w:szCs w:val="24"/>
      <w:lang w:eastAsia="tr-TR"/>
    </w:rPr>
  </w:style>
  <w:style w:type="paragraph" w:styleId="T1">
    <w:name w:val="toc 1"/>
    <w:basedOn w:val="Normal"/>
    <w:next w:val="Normal"/>
    <w:autoRedefine/>
    <w:uiPriority w:val="39"/>
    <w:unhideWhenUsed/>
    <w:rsid w:val="00D96392"/>
    <w:pPr>
      <w:tabs>
        <w:tab w:val="left" w:pos="284"/>
        <w:tab w:val="right" w:leader="dot" w:pos="8364"/>
      </w:tabs>
      <w:spacing w:after="0" w:line="360" w:lineRule="auto"/>
    </w:pPr>
    <w:rPr>
      <w:rFonts w:ascii="Times New Roman" w:eastAsiaTheme="minorEastAsia" w:hAnsi="Times New Roman" w:cs="Times New Roman"/>
      <w:b/>
      <w:bCs/>
      <w:noProof/>
      <w:color w:val="000000" w:themeColor="text1"/>
      <w:sz w:val="24"/>
      <w:szCs w:val="24"/>
      <w:lang w:eastAsia="tr-TR"/>
    </w:rPr>
  </w:style>
  <w:style w:type="paragraph" w:styleId="T3">
    <w:name w:val="toc 3"/>
    <w:basedOn w:val="Normal"/>
    <w:next w:val="Normal"/>
    <w:autoRedefine/>
    <w:uiPriority w:val="39"/>
    <w:unhideWhenUsed/>
    <w:rsid w:val="00CC3348"/>
    <w:pPr>
      <w:tabs>
        <w:tab w:val="left" w:pos="709"/>
        <w:tab w:val="left" w:pos="1320"/>
        <w:tab w:val="right" w:leader="dot" w:pos="9062"/>
      </w:tabs>
      <w:spacing w:after="100" w:line="360" w:lineRule="auto"/>
      <w:ind w:left="440"/>
    </w:pPr>
    <w:rPr>
      <w:rFonts w:ascii="Times New Roman" w:eastAsiaTheme="minorEastAsia" w:hAnsi="Times New Roman" w:cs="Times New Roman"/>
      <w:bCs/>
      <w:noProof/>
      <w:sz w:val="24"/>
      <w:szCs w:val="24"/>
      <w:lang w:eastAsia="tr-TR"/>
    </w:rPr>
  </w:style>
  <w:style w:type="paragraph" w:styleId="T4">
    <w:name w:val="toc 4"/>
    <w:basedOn w:val="Normal"/>
    <w:next w:val="Normal"/>
    <w:autoRedefine/>
    <w:uiPriority w:val="39"/>
    <w:unhideWhenUsed/>
    <w:rsid w:val="004871D1"/>
    <w:pPr>
      <w:spacing w:after="100" w:line="276" w:lineRule="auto"/>
      <w:ind w:left="660"/>
    </w:pPr>
  </w:style>
  <w:style w:type="character" w:styleId="AklamaBavurusu">
    <w:name w:val="annotation reference"/>
    <w:basedOn w:val="VarsaylanParagrafYazTipi"/>
    <w:uiPriority w:val="99"/>
    <w:semiHidden/>
    <w:unhideWhenUsed/>
    <w:rsid w:val="004871D1"/>
    <w:rPr>
      <w:sz w:val="16"/>
      <w:szCs w:val="16"/>
    </w:rPr>
  </w:style>
  <w:style w:type="paragraph" w:styleId="AklamaMetni">
    <w:name w:val="annotation text"/>
    <w:basedOn w:val="Normal"/>
    <w:link w:val="AklamaMetniChar"/>
    <w:uiPriority w:val="99"/>
    <w:semiHidden/>
    <w:unhideWhenUsed/>
    <w:rsid w:val="004871D1"/>
    <w:pPr>
      <w:spacing w:after="200" w:line="240" w:lineRule="auto"/>
    </w:pPr>
    <w:rPr>
      <w:sz w:val="20"/>
      <w:szCs w:val="20"/>
    </w:rPr>
  </w:style>
  <w:style w:type="character" w:customStyle="1" w:styleId="AklamaMetniChar">
    <w:name w:val="Açıklama Metni Char"/>
    <w:basedOn w:val="VarsaylanParagrafYazTipi"/>
    <w:link w:val="AklamaMetni"/>
    <w:uiPriority w:val="99"/>
    <w:semiHidden/>
    <w:rsid w:val="004871D1"/>
    <w:rPr>
      <w:sz w:val="20"/>
      <w:szCs w:val="20"/>
    </w:rPr>
  </w:style>
  <w:style w:type="paragraph" w:styleId="AklamaKonusu">
    <w:name w:val="annotation subject"/>
    <w:basedOn w:val="AklamaMetni"/>
    <w:next w:val="AklamaMetni"/>
    <w:link w:val="AklamaKonusuChar"/>
    <w:uiPriority w:val="99"/>
    <w:semiHidden/>
    <w:unhideWhenUsed/>
    <w:rsid w:val="004871D1"/>
    <w:rPr>
      <w:b/>
      <w:bCs/>
    </w:rPr>
  </w:style>
  <w:style w:type="character" w:customStyle="1" w:styleId="AklamaKonusuChar">
    <w:name w:val="Açıklama Konusu Char"/>
    <w:basedOn w:val="AklamaMetniChar"/>
    <w:link w:val="AklamaKonusu"/>
    <w:uiPriority w:val="99"/>
    <w:semiHidden/>
    <w:rsid w:val="004871D1"/>
    <w:rPr>
      <w:b/>
      <w:bCs/>
      <w:sz w:val="20"/>
      <w:szCs w:val="20"/>
    </w:rPr>
  </w:style>
  <w:style w:type="character" w:customStyle="1" w:styleId="zmlenmeyenBahsetme2">
    <w:name w:val="Çözümlenmeyen Bahsetme2"/>
    <w:basedOn w:val="VarsaylanParagrafYazTipi"/>
    <w:uiPriority w:val="99"/>
    <w:semiHidden/>
    <w:unhideWhenUsed/>
    <w:rsid w:val="004871D1"/>
    <w:rPr>
      <w:color w:val="605E5C"/>
      <w:shd w:val="clear" w:color="auto" w:fill="E1DFDD"/>
    </w:rPr>
  </w:style>
  <w:style w:type="table" w:styleId="TabloKlavuzu">
    <w:name w:val="Table Grid"/>
    <w:basedOn w:val="NormalTablo"/>
    <w:uiPriority w:val="59"/>
    <w:rsid w:val="00224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KlavuzTablo1Ak-Vurgu11">
    <w:name w:val="Kılavuz Tablo 1 Açık - Vurgu 11"/>
    <w:basedOn w:val="NormalTablo"/>
    <w:uiPriority w:val="46"/>
    <w:rsid w:val="00AF3EF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zmlenmeyenBahsetme3">
    <w:name w:val="Çözümlenmeyen Bahsetme3"/>
    <w:basedOn w:val="VarsaylanParagrafYazTipi"/>
    <w:uiPriority w:val="99"/>
    <w:semiHidden/>
    <w:unhideWhenUsed/>
    <w:rsid w:val="000F4A66"/>
    <w:rPr>
      <w:color w:val="605E5C"/>
      <w:shd w:val="clear" w:color="auto" w:fill="E1DFDD"/>
    </w:rPr>
  </w:style>
  <w:style w:type="paragraph" w:styleId="ResimYazs">
    <w:name w:val="caption"/>
    <w:basedOn w:val="Normal"/>
    <w:next w:val="Normal"/>
    <w:uiPriority w:val="35"/>
    <w:unhideWhenUsed/>
    <w:qFormat/>
    <w:rsid w:val="004307AC"/>
    <w:pPr>
      <w:spacing w:after="200" w:line="240" w:lineRule="auto"/>
    </w:pPr>
    <w:rPr>
      <w:i/>
      <w:iCs/>
      <w:color w:val="44546A" w:themeColor="text2"/>
      <w:sz w:val="18"/>
      <w:szCs w:val="18"/>
    </w:rPr>
  </w:style>
  <w:style w:type="paragraph" w:styleId="ekillerTablosu">
    <w:name w:val="table of figures"/>
    <w:basedOn w:val="Normal"/>
    <w:next w:val="Normal"/>
    <w:uiPriority w:val="99"/>
    <w:unhideWhenUsed/>
    <w:rsid w:val="00923A85"/>
    <w:pPr>
      <w:spacing w:after="0"/>
    </w:pPr>
  </w:style>
  <w:style w:type="paragraph" w:styleId="HTMLncedenBiimlendirilmi">
    <w:name w:val="HTML Preformatted"/>
    <w:basedOn w:val="Normal"/>
    <w:link w:val="HTMLncedenBiimlendirilmiChar"/>
    <w:uiPriority w:val="99"/>
    <w:unhideWhenUsed/>
    <w:rsid w:val="000848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084822"/>
    <w:rPr>
      <w:rFonts w:ascii="Courier New" w:eastAsia="Times New Roman" w:hAnsi="Courier New" w:cs="Courier New"/>
      <w:sz w:val="20"/>
      <w:szCs w:val="20"/>
      <w:lang w:eastAsia="tr-TR"/>
    </w:rPr>
  </w:style>
  <w:style w:type="character" w:customStyle="1" w:styleId="Balk3Char">
    <w:name w:val="Başlık 3 Char"/>
    <w:basedOn w:val="VarsaylanParagrafYazTipi"/>
    <w:link w:val="Balk3"/>
    <w:uiPriority w:val="9"/>
    <w:semiHidden/>
    <w:rsid w:val="00010CCF"/>
    <w:rPr>
      <w:rFonts w:asciiTheme="majorHAnsi" w:eastAsiaTheme="majorEastAsia" w:hAnsiTheme="majorHAnsi" w:cstheme="majorBidi"/>
      <w:b/>
      <w:bCs/>
      <w:color w:val="4472C4" w:themeColor="accent1"/>
    </w:rPr>
  </w:style>
  <w:style w:type="character" w:customStyle="1" w:styleId="zmlenmeyenBahsetme4">
    <w:name w:val="Çözümlenmeyen Bahsetme4"/>
    <w:basedOn w:val="VarsaylanParagrafYazTipi"/>
    <w:uiPriority w:val="99"/>
    <w:semiHidden/>
    <w:unhideWhenUsed/>
    <w:rsid w:val="0001374D"/>
    <w:rPr>
      <w:color w:val="605E5C"/>
      <w:shd w:val="clear" w:color="auto" w:fill="E1DFDD"/>
    </w:rPr>
  </w:style>
  <w:style w:type="character" w:styleId="zmlenmeyenBahsetme">
    <w:name w:val="Unresolved Mention"/>
    <w:basedOn w:val="VarsaylanParagrafYazTipi"/>
    <w:uiPriority w:val="99"/>
    <w:semiHidden/>
    <w:unhideWhenUsed/>
    <w:rsid w:val="00D65034"/>
    <w:rPr>
      <w:color w:val="605E5C"/>
      <w:shd w:val="clear" w:color="auto" w:fill="E1DFDD"/>
    </w:rPr>
  </w:style>
  <w:style w:type="character" w:customStyle="1" w:styleId="y2iqfc">
    <w:name w:val="y2iqfc"/>
    <w:basedOn w:val="VarsaylanParagrafYazTipi"/>
    <w:rsid w:val="00D139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5813">
      <w:bodyDiv w:val="1"/>
      <w:marLeft w:val="0"/>
      <w:marRight w:val="0"/>
      <w:marTop w:val="0"/>
      <w:marBottom w:val="0"/>
      <w:divBdr>
        <w:top w:val="none" w:sz="0" w:space="0" w:color="auto"/>
        <w:left w:val="none" w:sz="0" w:space="0" w:color="auto"/>
        <w:bottom w:val="none" w:sz="0" w:space="0" w:color="auto"/>
        <w:right w:val="none" w:sz="0" w:space="0" w:color="auto"/>
      </w:divBdr>
    </w:div>
    <w:div w:id="39016841">
      <w:bodyDiv w:val="1"/>
      <w:marLeft w:val="0"/>
      <w:marRight w:val="0"/>
      <w:marTop w:val="0"/>
      <w:marBottom w:val="0"/>
      <w:divBdr>
        <w:top w:val="none" w:sz="0" w:space="0" w:color="auto"/>
        <w:left w:val="none" w:sz="0" w:space="0" w:color="auto"/>
        <w:bottom w:val="none" w:sz="0" w:space="0" w:color="auto"/>
        <w:right w:val="none" w:sz="0" w:space="0" w:color="auto"/>
      </w:divBdr>
    </w:div>
    <w:div w:id="129983614">
      <w:bodyDiv w:val="1"/>
      <w:marLeft w:val="0"/>
      <w:marRight w:val="0"/>
      <w:marTop w:val="0"/>
      <w:marBottom w:val="0"/>
      <w:divBdr>
        <w:top w:val="none" w:sz="0" w:space="0" w:color="auto"/>
        <w:left w:val="none" w:sz="0" w:space="0" w:color="auto"/>
        <w:bottom w:val="none" w:sz="0" w:space="0" w:color="auto"/>
        <w:right w:val="none" w:sz="0" w:space="0" w:color="auto"/>
      </w:divBdr>
    </w:div>
    <w:div w:id="155389275">
      <w:bodyDiv w:val="1"/>
      <w:marLeft w:val="0"/>
      <w:marRight w:val="0"/>
      <w:marTop w:val="0"/>
      <w:marBottom w:val="0"/>
      <w:divBdr>
        <w:top w:val="none" w:sz="0" w:space="0" w:color="auto"/>
        <w:left w:val="none" w:sz="0" w:space="0" w:color="auto"/>
        <w:bottom w:val="none" w:sz="0" w:space="0" w:color="auto"/>
        <w:right w:val="none" w:sz="0" w:space="0" w:color="auto"/>
      </w:divBdr>
    </w:div>
    <w:div w:id="185143638">
      <w:bodyDiv w:val="1"/>
      <w:marLeft w:val="0"/>
      <w:marRight w:val="0"/>
      <w:marTop w:val="0"/>
      <w:marBottom w:val="0"/>
      <w:divBdr>
        <w:top w:val="none" w:sz="0" w:space="0" w:color="auto"/>
        <w:left w:val="none" w:sz="0" w:space="0" w:color="auto"/>
        <w:bottom w:val="none" w:sz="0" w:space="0" w:color="auto"/>
        <w:right w:val="none" w:sz="0" w:space="0" w:color="auto"/>
      </w:divBdr>
    </w:div>
    <w:div w:id="201476301">
      <w:bodyDiv w:val="1"/>
      <w:marLeft w:val="0"/>
      <w:marRight w:val="0"/>
      <w:marTop w:val="0"/>
      <w:marBottom w:val="0"/>
      <w:divBdr>
        <w:top w:val="none" w:sz="0" w:space="0" w:color="auto"/>
        <w:left w:val="none" w:sz="0" w:space="0" w:color="auto"/>
        <w:bottom w:val="none" w:sz="0" w:space="0" w:color="auto"/>
        <w:right w:val="none" w:sz="0" w:space="0" w:color="auto"/>
      </w:divBdr>
    </w:div>
    <w:div w:id="205800331">
      <w:bodyDiv w:val="1"/>
      <w:marLeft w:val="0"/>
      <w:marRight w:val="0"/>
      <w:marTop w:val="0"/>
      <w:marBottom w:val="0"/>
      <w:divBdr>
        <w:top w:val="none" w:sz="0" w:space="0" w:color="auto"/>
        <w:left w:val="none" w:sz="0" w:space="0" w:color="auto"/>
        <w:bottom w:val="none" w:sz="0" w:space="0" w:color="auto"/>
        <w:right w:val="none" w:sz="0" w:space="0" w:color="auto"/>
      </w:divBdr>
    </w:div>
    <w:div w:id="207033866">
      <w:bodyDiv w:val="1"/>
      <w:marLeft w:val="0"/>
      <w:marRight w:val="0"/>
      <w:marTop w:val="0"/>
      <w:marBottom w:val="0"/>
      <w:divBdr>
        <w:top w:val="none" w:sz="0" w:space="0" w:color="auto"/>
        <w:left w:val="none" w:sz="0" w:space="0" w:color="auto"/>
        <w:bottom w:val="none" w:sz="0" w:space="0" w:color="auto"/>
        <w:right w:val="none" w:sz="0" w:space="0" w:color="auto"/>
      </w:divBdr>
    </w:div>
    <w:div w:id="222178112">
      <w:bodyDiv w:val="1"/>
      <w:marLeft w:val="0"/>
      <w:marRight w:val="0"/>
      <w:marTop w:val="0"/>
      <w:marBottom w:val="0"/>
      <w:divBdr>
        <w:top w:val="none" w:sz="0" w:space="0" w:color="auto"/>
        <w:left w:val="none" w:sz="0" w:space="0" w:color="auto"/>
        <w:bottom w:val="none" w:sz="0" w:space="0" w:color="auto"/>
        <w:right w:val="none" w:sz="0" w:space="0" w:color="auto"/>
      </w:divBdr>
    </w:div>
    <w:div w:id="229467773">
      <w:bodyDiv w:val="1"/>
      <w:marLeft w:val="0"/>
      <w:marRight w:val="0"/>
      <w:marTop w:val="0"/>
      <w:marBottom w:val="0"/>
      <w:divBdr>
        <w:top w:val="none" w:sz="0" w:space="0" w:color="auto"/>
        <w:left w:val="none" w:sz="0" w:space="0" w:color="auto"/>
        <w:bottom w:val="none" w:sz="0" w:space="0" w:color="auto"/>
        <w:right w:val="none" w:sz="0" w:space="0" w:color="auto"/>
      </w:divBdr>
    </w:div>
    <w:div w:id="255283461">
      <w:bodyDiv w:val="1"/>
      <w:marLeft w:val="0"/>
      <w:marRight w:val="0"/>
      <w:marTop w:val="0"/>
      <w:marBottom w:val="0"/>
      <w:divBdr>
        <w:top w:val="none" w:sz="0" w:space="0" w:color="auto"/>
        <w:left w:val="none" w:sz="0" w:space="0" w:color="auto"/>
        <w:bottom w:val="none" w:sz="0" w:space="0" w:color="auto"/>
        <w:right w:val="none" w:sz="0" w:space="0" w:color="auto"/>
      </w:divBdr>
    </w:div>
    <w:div w:id="266355010">
      <w:bodyDiv w:val="1"/>
      <w:marLeft w:val="0"/>
      <w:marRight w:val="0"/>
      <w:marTop w:val="0"/>
      <w:marBottom w:val="0"/>
      <w:divBdr>
        <w:top w:val="none" w:sz="0" w:space="0" w:color="auto"/>
        <w:left w:val="none" w:sz="0" w:space="0" w:color="auto"/>
        <w:bottom w:val="none" w:sz="0" w:space="0" w:color="auto"/>
        <w:right w:val="none" w:sz="0" w:space="0" w:color="auto"/>
      </w:divBdr>
    </w:div>
    <w:div w:id="267078855">
      <w:bodyDiv w:val="1"/>
      <w:marLeft w:val="0"/>
      <w:marRight w:val="0"/>
      <w:marTop w:val="0"/>
      <w:marBottom w:val="0"/>
      <w:divBdr>
        <w:top w:val="none" w:sz="0" w:space="0" w:color="auto"/>
        <w:left w:val="none" w:sz="0" w:space="0" w:color="auto"/>
        <w:bottom w:val="none" w:sz="0" w:space="0" w:color="auto"/>
        <w:right w:val="none" w:sz="0" w:space="0" w:color="auto"/>
      </w:divBdr>
    </w:div>
    <w:div w:id="391319416">
      <w:bodyDiv w:val="1"/>
      <w:marLeft w:val="0"/>
      <w:marRight w:val="0"/>
      <w:marTop w:val="0"/>
      <w:marBottom w:val="0"/>
      <w:divBdr>
        <w:top w:val="none" w:sz="0" w:space="0" w:color="auto"/>
        <w:left w:val="none" w:sz="0" w:space="0" w:color="auto"/>
        <w:bottom w:val="none" w:sz="0" w:space="0" w:color="auto"/>
        <w:right w:val="none" w:sz="0" w:space="0" w:color="auto"/>
      </w:divBdr>
    </w:div>
    <w:div w:id="404375100">
      <w:bodyDiv w:val="1"/>
      <w:marLeft w:val="0"/>
      <w:marRight w:val="0"/>
      <w:marTop w:val="0"/>
      <w:marBottom w:val="0"/>
      <w:divBdr>
        <w:top w:val="none" w:sz="0" w:space="0" w:color="auto"/>
        <w:left w:val="none" w:sz="0" w:space="0" w:color="auto"/>
        <w:bottom w:val="none" w:sz="0" w:space="0" w:color="auto"/>
        <w:right w:val="none" w:sz="0" w:space="0" w:color="auto"/>
      </w:divBdr>
    </w:div>
    <w:div w:id="412313253">
      <w:bodyDiv w:val="1"/>
      <w:marLeft w:val="0"/>
      <w:marRight w:val="0"/>
      <w:marTop w:val="0"/>
      <w:marBottom w:val="0"/>
      <w:divBdr>
        <w:top w:val="none" w:sz="0" w:space="0" w:color="auto"/>
        <w:left w:val="none" w:sz="0" w:space="0" w:color="auto"/>
        <w:bottom w:val="none" w:sz="0" w:space="0" w:color="auto"/>
        <w:right w:val="none" w:sz="0" w:space="0" w:color="auto"/>
      </w:divBdr>
    </w:div>
    <w:div w:id="426004176">
      <w:bodyDiv w:val="1"/>
      <w:marLeft w:val="0"/>
      <w:marRight w:val="0"/>
      <w:marTop w:val="0"/>
      <w:marBottom w:val="0"/>
      <w:divBdr>
        <w:top w:val="none" w:sz="0" w:space="0" w:color="auto"/>
        <w:left w:val="none" w:sz="0" w:space="0" w:color="auto"/>
        <w:bottom w:val="none" w:sz="0" w:space="0" w:color="auto"/>
        <w:right w:val="none" w:sz="0" w:space="0" w:color="auto"/>
      </w:divBdr>
    </w:div>
    <w:div w:id="431751888">
      <w:bodyDiv w:val="1"/>
      <w:marLeft w:val="0"/>
      <w:marRight w:val="0"/>
      <w:marTop w:val="0"/>
      <w:marBottom w:val="0"/>
      <w:divBdr>
        <w:top w:val="none" w:sz="0" w:space="0" w:color="auto"/>
        <w:left w:val="none" w:sz="0" w:space="0" w:color="auto"/>
        <w:bottom w:val="none" w:sz="0" w:space="0" w:color="auto"/>
        <w:right w:val="none" w:sz="0" w:space="0" w:color="auto"/>
      </w:divBdr>
    </w:div>
    <w:div w:id="439495883">
      <w:bodyDiv w:val="1"/>
      <w:marLeft w:val="0"/>
      <w:marRight w:val="0"/>
      <w:marTop w:val="0"/>
      <w:marBottom w:val="0"/>
      <w:divBdr>
        <w:top w:val="none" w:sz="0" w:space="0" w:color="auto"/>
        <w:left w:val="none" w:sz="0" w:space="0" w:color="auto"/>
        <w:bottom w:val="none" w:sz="0" w:space="0" w:color="auto"/>
        <w:right w:val="none" w:sz="0" w:space="0" w:color="auto"/>
      </w:divBdr>
    </w:div>
    <w:div w:id="481313019">
      <w:bodyDiv w:val="1"/>
      <w:marLeft w:val="0"/>
      <w:marRight w:val="0"/>
      <w:marTop w:val="0"/>
      <w:marBottom w:val="0"/>
      <w:divBdr>
        <w:top w:val="none" w:sz="0" w:space="0" w:color="auto"/>
        <w:left w:val="none" w:sz="0" w:space="0" w:color="auto"/>
        <w:bottom w:val="none" w:sz="0" w:space="0" w:color="auto"/>
        <w:right w:val="none" w:sz="0" w:space="0" w:color="auto"/>
      </w:divBdr>
    </w:div>
    <w:div w:id="489298103">
      <w:bodyDiv w:val="1"/>
      <w:marLeft w:val="0"/>
      <w:marRight w:val="0"/>
      <w:marTop w:val="0"/>
      <w:marBottom w:val="0"/>
      <w:divBdr>
        <w:top w:val="none" w:sz="0" w:space="0" w:color="auto"/>
        <w:left w:val="none" w:sz="0" w:space="0" w:color="auto"/>
        <w:bottom w:val="none" w:sz="0" w:space="0" w:color="auto"/>
        <w:right w:val="none" w:sz="0" w:space="0" w:color="auto"/>
      </w:divBdr>
    </w:div>
    <w:div w:id="491335768">
      <w:bodyDiv w:val="1"/>
      <w:marLeft w:val="0"/>
      <w:marRight w:val="0"/>
      <w:marTop w:val="0"/>
      <w:marBottom w:val="0"/>
      <w:divBdr>
        <w:top w:val="none" w:sz="0" w:space="0" w:color="auto"/>
        <w:left w:val="none" w:sz="0" w:space="0" w:color="auto"/>
        <w:bottom w:val="none" w:sz="0" w:space="0" w:color="auto"/>
        <w:right w:val="none" w:sz="0" w:space="0" w:color="auto"/>
      </w:divBdr>
    </w:div>
    <w:div w:id="495657131">
      <w:bodyDiv w:val="1"/>
      <w:marLeft w:val="0"/>
      <w:marRight w:val="0"/>
      <w:marTop w:val="0"/>
      <w:marBottom w:val="0"/>
      <w:divBdr>
        <w:top w:val="none" w:sz="0" w:space="0" w:color="auto"/>
        <w:left w:val="none" w:sz="0" w:space="0" w:color="auto"/>
        <w:bottom w:val="none" w:sz="0" w:space="0" w:color="auto"/>
        <w:right w:val="none" w:sz="0" w:space="0" w:color="auto"/>
      </w:divBdr>
    </w:div>
    <w:div w:id="530074637">
      <w:bodyDiv w:val="1"/>
      <w:marLeft w:val="0"/>
      <w:marRight w:val="0"/>
      <w:marTop w:val="0"/>
      <w:marBottom w:val="0"/>
      <w:divBdr>
        <w:top w:val="none" w:sz="0" w:space="0" w:color="auto"/>
        <w:left w:val="none" w:sz="0" w:space="0" w:color="auto"/>
        <w:bottom w:val="none" w:sz="0" w:space="0" w:color="auto"/>
        <w:right w:val="none" w:sz="0" w:space="0" w:color="auto"/>
      </w:divBdr>
    </w:div>
    <w:div w:id="533546383">
      <w:bodyDiv w:val="1"/>
      <w:marLeft w:val="0"/>
      <w:marRight w:val="0"/>
      <w:marTop w:val="0"/>
      <w:marBottom w:val="0"/>
      <w:divBdr>
        <w:top w:val="none" w:sz="0" w:space="0" w:color="auto"/>
        <w:left w:val="none" w:sz="0" w:space="0" w:color="auto"/>
        <w:bottom w:val="none" w:sz="0" w:space="0" w:color="auto"/>
        <w:right w:val="none" w:sz="0" w:space="0" w:color="auto"/>
      </w:divBdr>
    </w:div>
    <w:div w:id="535774320">
      <w:bodyDiv w:val="1"/>
      <w:marLeft w:val="0"/>
      <w:marRight w:val="0"/>
      <w:marTop w:val="0"/>
      <w:marBottom w:val="0"/>
      <w:divBdr>
        <w:top w:val="none" w:sz="0" w:space="0" w:color="auto"/>
        <w:left w:val="none" w:sz="0" w:space="0" w:color="auto"/>
        <w:bottom w:val="none" w:sz="0" w:space="0" w:color="auto"/>
        <w:right w:val="none" w:sz="0" w:space="0" w:color="auto"/>
      </w:divBdr>
    </w:div>
    <w:div w:id="565384373">
      <w:bodyDiv w:val="1"/>
      <w:marLeft w:val="0"/>
      <w:marRight w:val="0"/>
      <w:marTop w:val="0"/>
      <w:marBottom w:val="0"/>
      <w:divBdr>
        <w:top w:val="none" w:sz="0" w:space="0" w:color="auto"/>
        <w:left w:val="none" w:sz="0" w:space="0" w:color="auto"/>
        <w:bottom w:val="none" w:sz="0" w:space="0" w:color="auto"/>
        <w:right w:val="none" w:sz="0" w:space="0" w:color="auto"/>
      </w:divBdr>
    </w:div>
    <w:div w:id="653416490">
      <w:bodyDiv w:val="1"/>
      <w:marLeft w:val="0"/>
      <w:marRight w:val="0"/>
      <w:marTop w:val="0"/>
      <w:marBottom w:val="0"/>
      <w:divBdr>
        <w:top w:val="none" w:sz="0" w:space="0" w:color="auto"/>
        <w:left w:val="none" w:sz="0" w:space="0" w:color="auto"/>
        <w:bottom w:val="none" w:sz="0" w:space="0" w:color="auto"/>
        <w:right w:val="none" w:sz="0" w:space="0" w:color="auto"/>
      </w:divBdr>
    </w:div>
    <w:div w:id="680358749">
      <w:bodyDiv w:val="1"/>
      <w:marLeft w:val="0"/>
      <w:marRight w:val="0"/>
      <w:marTop w:val="0"/>
      <w:marBottom w:val="0"/>
      <w:divBdr>
        <w:top w:val="none" w:sz="0" w:space="0" w:color="auto"/>
        <w:left w:val="none" w:sz="0" w:space="0" w:color="auto"/>
        <w:bottom w:val="none" w:sz="0" w:space="0" w:color="auto"/>
        <w:right w:val="none" w:sz="0" w:space="0" w:color="auto"/>
      </w:divBdr>
    </w:div>
    <w:div w:id="691954526">
      <w:bodyDiv w:val="1"/>
      <w:marLeft w:val="0"/>
      <w:marRight w:val="0"/>
      <w:marTop w:val="0"/>
      <w:marBottom w:val="0"/>
      <w:divBdr>
        <w:top w:val="none" w:sz="0" w:space="0" w:color="auto"/>
        <w:left w:val="none" w:sz="0" w:space="0" w:color="auto"/>
        <w:bottom w:val="none" w:sz="0" w:space="0" w:color="auto"/>
        <w:right w:val="none" w:sz="0" w:space="0" w:color="auto"/>
      </w:divBdr>
    </w:div>
    <w:div w:id="701979133">
      <w:bodyDiv w:val="1"/>
      <w:marLeft w:val="0"/>
      <w:marRight w:val="0"/>
      <w:marTop w:val="0"/>
      <w:marBottom w:val="0"/>
      <w:divBdr>
        <w:top w:val="none" w:sz="0" w:space="0" w:color="auto"/>
        <w:left w:val="none" w:sz="0" w:space="0" w:color="auto"/>
        <w:bottom w:val="none" w:sz="0" w:space="0" w:color="auto"/>
        <w:right w:val="none" w:sz="0" w:space="0" w:color="auto"/>
      </w:divBdr>
    </w:div>
    <w:div w:id="728309274">
      <w:bodyDiv w:val="1"/>
      <w:marLeft w:val="0"/>
      <w:marRight w:val="0"/>
      <w:marTop w:val="0"/>
      <w:marBottom w:val="0"/>
      <w:divBdr>
        <w:top w:val="none" w:sz="0" w:space="0" w:color="auto"/>
        <w:left w:val="none" w:sz="0" w:space="0" w:color="auto"/>
        <w:bottom w:val="none" w:sz="0" w:space="0" w:color="auto"/>
        <w:right w:val="none" w:sz="0" w:space="0" w:color="auto"/>
      </w:divBdr>
    </w:div>
    <w:div w:id="735786812">
      <w:bodyDiv w:val="1"/>
      <w:marLeft w:val="0"/>
      <w:marRight w:val="0"/>
      <w:marTop w:val="0"/>
      <w:marBottom w:val="0"/>
      <w:divBdr>
        <w:top w:val="none" w:sz="0" w:space="0" w:color="auto"/>
        <w:left w:val="none" w:sz="0" w:space="0" w:color="auto"/>
        <w:bottom w:val="none" w:sz="0" w:space="0" w:color="auto"/>
        <w:right w:val="none" w:sz="0" w:space="0" w:color="auto"/>
      </w:divBdr>
    </w:div>
    <w:div w:id="810639124">
      <w:bodyDiv w:val="1"/>
      <w:marLeft w:val="0"/>
      <w:marRight w:val="0"/>
      <w:marTop w:val="0"/>
      <w:marBottom w:val="0"/>
      <w:divBdr>
        <w:top w:val="none" w:sz="0" w:space="0" w:color="auto"/>
        <w:left w:val="none" w:sz="0" w:space="0" w:color="auto"/>
        <w:bottom w:val="none" w:sz="0" w:space="0" w:color="auto"/>
        <w:right w:val="none" w:sz="0" w:space="0" w:color="auto"/>
      </w:divBdr>
    </w:div>
    <w:div w:id="847402850">
      <w:bodyDiv w:val="1"/>
      <w:marLeft w:val="0"/>
      <w:marRight w:val="0"/>
      <w:marTop w:val="0"/>
      <w:marBottom w:val="0"/>
      <w:divBdr>
        <w:top w:val="none" w:sz="0" w:space="0" w:color="auto"/>
        <w:left w:val="none" w:sz="0" w:space="0" w:color="auto"/>
        <w:bottom w:val="none" w:sz="0" w:space="0" w:color="auto"/>
        <w:right w:val="none" w:sz="0" w:space="0" w:color="auto"/>
      </w:divBdr>
    </w:div>
    <w:div w:id="855732704">
      <w:bodyDiv w:val="1"/>
      <w:marLeft w:val="0"/>
      <w:marRight w:val="0"/>
      <w:marTop w:val="0"/>
      <w:marBottom w:val="0"/>
      <w:divBdr>
        <w:top w:val="none" w:sz="0" w:space="0" w:color="auto"/>
        <w:left w:val="none" w:sz="0" w:space="0" w:color="auto"/>
        <w:bottom w:val="none" w:sz="0" w:space="0" w:color="auto"/>
        <w:right w:val="none" w:sz="0" w:space="0" w:color="auto"/>
      </w:divBdr>
    </w:div>
    <w:div w:id="868372195">
      <w:bodyDiv w:val="1"/>
      <w:marLeft w:val="0"/>
      <w:marRight w:val="0"/>
      <w:marTop w:val="0"/>
      <w:marBottom w:val="0"/>
      <w:divBdr>
        <w:top w:val="none" w:sz="0" w:space="0" w:color="auto"/>
        <w:left w:val="none" w:sz="0" w:space="0" w:color="auto"/>
        <w:bottom w:val="none" w:sz="0" w:space="0" w:color="auto"/>
        <w:right w:val="none" w:sz="0" w:space="0" w:color="auto"/>
      </w:divBdr>
    </w:div>
    <w:div w:id="882717420">
      <w:bodyDiv w:val="1"/>
      <w:marLeft w:val="0"/>
      <w:marRight w:val="0"/>
      <w:marTop w:val="0"/>
      <w:marBottom w:val="0"/>
      <w:divBdr>
        <w:top w:val="none" w:sz="0" w:space="0" w:color="auto"/>
        <w:left w:val="none" w:sz="0" w:space="0" w:color="auto"/>
        <w:bottom w:val="none" w:sz="0" w:space="0" w:color="auto"/>
        <w:right w:val="none" w:sz="0" w:space="0" w:color="auto"/>
      </w:divBdr>
    </w:div>
    <w:div w:id="897280654">
      <w:bodyDiv w:val="1"/>
      <w:marLeft w:val="0"/>
      <w:marRight w:val="0"/>
      <w:marTop w:val="0"/>
      <w:marBottom w:val="0"/>
      <w:divBdr>
        <w:top w:val="none" w:sz="0" w:space="0" w:color="auto"/>
        <w:left w:val="none" w:sz="0" w:space="0" w:color="auto"/>
        <w:bottom w:val="none" w:sz="0" w:space="0" w:color="auto"/>
        <w:right w:val="none" w:sz="0" w:space="0" w:color="auto"/>
      </w:divBdr>
    </w:div>
    <w:div w:id="924849236">
      <w:bodyDiv w:val="1"/>
      <w:marLeft w:val="0"/>
      <w:marRight w:val="0"/>
      <w:marTop w:val="0"/>
      <w:marBottom w:val="0"/>
      <w:divBdr>
        <w:top w:val="none" w:sz="0" w:space="0" w:color="auto"/>
        <w:left w:val="none" w:sz="0" w:space="0" w:color="auto"/>
        <w:bottom w:val="none" w:sz="0" w:space="0" w:color="auto"/>
        <w:right w:val="none" w:sz="0" w:space="0" w:color="auto"/>
      </w:divBdr>
    </w:div>
    <w:div w:id="947733729">
      <w:bodyDiv w:val="1"/>
      <w:marLeft w:val="0"/>
      <w:marRight w:val="0"/>
      <w:marTop w:val="0"/>
      <w:marBottom w:val="0"/>
      <w:divBdr>
        <w:top w:val="none" w:sz="0" w:space="0" w:color="auto"/>
        <w:left w:val="none" w:sz="0" w:space="0" w:color="auto"/>
        <w:bottom w:val="none" w:sz="0" w:space="0" w:color="auto"/>
        <w:right w:val="none" w:sz="0" w:space="0" w:color="auto"/>
      </w:divBdr>
    </w:div>
    <w:div w:id="985813883">
      <w:bodyDiv w:val="1"/>
      <w:marLeft w:val="0"/>
      <w:marRight w:val="0"/>
      <w:marTop w:val="0"/>
      <w:marBottom w:val="0"/>
      <w:divBdr>
        <w:top w:val="none" w:sz="0" w:space="0" w:color="auto"/>
        <w:left w:val="none" w:sz="0" w:space="0" w:color="auto"/>
        <w:bottom w:val="none" w:sz="0" w:space="0" w:color="auto"/>
        <w:right w:val="none" w:sz="0" w:space="0" w:color="auto"/>
      </w:divBdr>
      <w:divsChild>
        <w:div w:id="936644344">
          <w:marLeft w:val="0"/>
          <w:marRight w:val="0"/>
          <w:marTop w:val="0"/>
          <w:marBottom w:val="0"/>
          <w:divBdr>
            <w:top w:val="none" w:sz="0" w:space="0" w:color="auto"/>
            <w:left w:val="none" w:sz="0" w:space="0" w:color="auto"/>
            <w:bottom w:val="none" w:sz="0" w:space="0" w:color="auto"/>
            <w:right w:val="none" w:sz="0" w:space="0" w:color="auto"/>
          </w:divBdr>
        </w:div>
      </w:divsChild>
    </w:div>
    <w:div w:id="998776150">
      <w:bodyDiv w:val="1"/>
      <w:marLeft w:val="0"/>
      <w:marRight w:val="0"/>
      <w:marTop w:val="0"/>
      <w:marBottom w:val="0"/>
      <w:divBdr>
        <w:top w:val="none" w:sz="0" w:space="0" w:color="auto"/>
        <w:left w:val="none" w:sz="0" w:space="0" w:color="auto"/>
        <w:bottom w:val="none" w:sz="0" w:space="0" w:color="auto"/>
        <w:right w:val="none" w:sz="0" w:space="0" w:color="auto"/>
      </w:divBdr>
    </w:div>
    <w:div w:id="1054817604">
      <w:bodyDiv w:val="1"/>
      <w:marLeft w:val="0"/>
      <w:marRight w:val="0"/>
      <w:marTop w:val="0"/>
      <w:marBottom w:val="0"/>
      <w:divBdr>
        <w:top w:val="none" w:sz="0" w:space="0" w:color="auto"/>
        <w:left w:val="none" w:sz="0" w:space="0" w:color="auto"/>
        <w:bottom w:val="none" w:sz="0" w:space="0" w:color="auto"/>
        <w:right w:val="none" w:sz="0" w:space="0" w:color="auto"/>
      </w:divBdr>
    </w:div>
    <w:div w:id="1082683091">
      <w:bodyDiv w:val="1"/>
      <w:marLeft w:val="0"/>
      <w:marRight w:val="0"/>
      <w:marTop w:val="0"/>
      <w:marBottom w:val="0"/>
      <w:divBdr>
        <w:top w:val="none" w:sz="0" w:space="0" w:color="auto"/>
        <w:left w:val="none" w:sz="0" w:space="0" w:color="auto"/>
        <w:bottom w:val="none" w:sz="0" w:space="0" w:color="auto"/>
        <w:right w:val="none" w:sz="0" w:space="0" w:color="auto"/>
      </w:divBdr>
    </w:div>
    <w:div w:id="1096249444">
      <w:bodyDiv w:val="1"/>
      <w:marLeft w:val="0"/>
      <w:marRight w:val="0"/>
      <w:marTop w:val="0"/>
      <w:marBottom w:val="0"/>
      <w:divBdr>
        <w:top w:val="none" w:sz="0" w:space="0" w:color="auto"/>
        <w:left w:val="none" w:sz="0" w:space="0" w:color="auto"/>
        <w:bottom w:val="none" w:sz="0" w:space="0" w:color="auto"/>
        <w:right w:val="none" w:sz="0" w:space="0" w:color="auto"/>
      </w:divBdr>
    </w:div>
    <w:div w:id="1141076589">
      <w:bodyDiv w:val="1"/>
      <w:marLeft w:val="0"/>
      <w:marRight w:val="0"/>
      <w:marTop w:val="0"/>
      <w:marBottom w:val="0"/>
      <w:divBdr>
        <w:top w:val="none" w:sz="0" w:space="0" w:color="auto"/>
        <w:left w:val="none" w:sz="0" w:space="0" w:color="auto"/>
        <w:bottom w:val="none" w:sz="0" w:space="0" w:color="auto"/>
        <w:right w:val="none" w:sz="0" w:space="0" w:color="auto"/>
      </w:divBdr>
    </w:div>
    <w:div w:id="1144614811">
      <w:bodyDiv w:val="1"/>
      <w:marLeft w:val="0"/>
      <w:marRight w:val="0"/>
      <w:marTop w:val="0"/>
      <w:marBottom w:val="0"/>
      <w:divBdr>
        <w:top w:val="none" w:sz="0" w:space="0" w:color="auto"/>
        <w:left w:val="none" w:sz="0" w:space="0" w:color="auto"/>
        <w:bottom w:val="none" w:sz="0" w:space="0" w:color="auto"/>
        <w:right w:val="none" w:sz="0" w:space="0" w:color="auto"/>
      </w:divBdr>
    </w:div>
    <w:div w:id="1210261003">
      <w:bodyDiv w:val="1"/>
      <w:marLeft w:val="0"/>
      <w:marRight w:val="0"/>
      <w:marTop w:val="0"/>
      <w:marBottom w:val="0"/>
      <w:divBdr>
        <w:top w:val="none" w:sz="0" w:space="0" w:color="auto"/>
        <w:left w:val="none" w:sz="0" w:space="0" w:color="auto"/>
        <w:bottom w:val="none" w:sz="0" w:space="0" w:color="auto"/>
        <w:right w:val="none" w:sz="0" w:space="0" w:color="auto"/>
      </w:divBdr>
    </w:div>
    <w:div w:id="1232428078">
      <w:bodyDiv w:val="1"/>
      <w:marLeft w:val="0"/>
      <w:marRight w:val="0"/>
      <w:marTop w:val="0"/>
      <w:marBottom w:val="0"/>
      <w:divBdr>
        <w:top w:val="none" w:sz="0" w:space="0" w:color="auto"/>
        <w:left w:val="none" w:sz="0" w:space="0" w:color="auto"/>
        <w:bottom w:val="none" w:sz="0" w:space="0" w:color="auto"/>
        <w:right w:val="none" w:sz="0" w:space="0" w:color="auto"/>
      </w:divBdr>
    </w:div>
    <w:div w:id="1270547359">
      <w:bodyDiv w:val="1"/>
      <w:marLeft w:val="0"/>
      <w:marRight w:val="0"/>
      <w:marTop w:val="0"/>
      <w:marBottom w:val="0"/>
      <w:divBdr>
        <w:top w:val="none" w:sz="0" w:space="0" w:color="auto"/>
        <w:left w:val="none" w:sz="0" w:space="0" w:color="auto"/>
        <w:bottom w:val="none" w:sz="0" w:space="0" w:color="auto"/>
        <w:right w:val="none" w:sz="0" w:space="0" w:color="auto"/>
      </w:divBdr>
    </w:div>
    <w:div w:id="1282759305">
      <w:bodyDiv w:val="1"/>
      <w:marLeft w:val="0"/>
      <w:marRight w:val="0"/>
      <w:marTop w:val="0"/>
      <w:marBottom w:val="0"/>
      <w:divBdr>
        <w:top w:val="none" w:sz="0" w:space="0" w:color="auto"/>
        <w:left w:val="none" w:sz="0" w:space="0" w:color="auto"/>
        <w:bottom w:val="none" w:sz="0" w:space="0" w:color="auto"/>
        <w:right w:val="none" w:sz="0" w:space="0" w:color="auto"/>
      </w:divBdr>
    </w:div>
    <w:div w:id="1303849277">
      <w:bodyDiv w:val="1"/>
      <w:marLeft w:val="0"/>
      <w:marRight w:val="0"/>
      <w:marTop w:val="0"/>
      <w:marBottom w:val="0"/>
      <w:divBdr>
        <w:top w:val="none" w:sz="0" w:space="0" w:color="auto"/>
        <w:left w:val="none" w:sz="0" w:space="0" w:color="auto"/>
        <w:bottom w:val="none" w:sz="0" w:space="0" w:color="auto"/>
        <w:right w:val="none" w:sz="0" w:space="0" w:color="auto"/>
      </w:divBdr>
    </w:div>
    <w:div w:id="1306206387">
      <w:bodyDiv w:val="1"/>
      <w:marLeft w:val="0"/>
      <w:marRight w:val="0"/>
      <w:marTop w:val="0"/>
      <w:marBottom w:val="0"/>
      <w:divBdr>
        <w:top w:val="none" w:sz="0" w:space="0" w:color="auto"/>
        <w:left w:val="none" w:sz="0" w:space="0" w:color="auto"/>
        <w:bottom w:val="none" w:sz="0" w:space="0" w:color="auto"/>
        <w:right w:val="none" w:sz="0" w:space="0" w:color="auto"/>
      </w:divBdr>
    </w:div>
    <w:div w:id="1310743150">
      <w:bodyDiv w:val="1"/>
      <w:marLeft w:val="0"/>
      <w:marRight w:val="0"/>
      <w:marTop w:val="0"/>
      <w:marBottom w:val="0"/>
      <w:divBdr>
        <w:top w:val="none" w:sz="0" w:space="0" w:color="auto"/>
        <w:left w:val="none" w:sz="0" w:space="0" w:color="auto"/>
        <w:bottom w:val="none" w:sz="0" w:space="0" w:color="auto"/>
        <w:right w:val="none" w:sz="0" w:space="0" w:color="auto"/>
      </w:divBdr>
    </w:div>
    <w:div w:id="1344622656">
      <w:bodyDiv w:val="1"/>
      <w:marLeft w:val="0"/>
      <w:marRight w:val="0"/>
      <w:marTop w:val="0"/>
      <w:marBottom w:val="0"/>
      <w:divBdr>
        <w:top w:val="none" w:sz="0" w:space="0" w:color="auto"/>
        <w:left w:val="none" w:sz="0" w:space="0" w:color="auto"/>
        <w:bottom w:val="none" w:sz="0" w:space="0" w:color="auto"/>
        <w:right w:val="none" w:sz="0" w:space="0" w:color="auto"/>
      </w:divBdr>
    </w:div>
    <w:div w:id="1350065015">
      <w:bodyDiv w:val="1"/>
      <w:marLeft w:val="0"/>
      <w:marRight w:val="0"/>
      <w:marTop w:val="0"/>
      <w:marBottom w:val="0"/>
      <w:divBdr>
        <w:top w:val="none" w:sz="0" w:space="0" w:color="auto"/>
        <w:left w:val="none" w:sz="0" w:space="0" w:color="auto"/>
        <w:bottom w:val="none" w:sz="0" w:space="0" w:color="auto"/>
        <w:right w:val="none" w:sz="0" w:space="0" w:color="auto"/>
      </w:divBdr>
    </w:div>
    <w:div w:id="1369063673">
      <w:bodyDiv w:val="1"/>
      <w:marLeft w:val="0"/>
      <w:marRight w:val="0"/>
      <w:marTop w:val="0"/>
      <w:marBottom w:val="0"/>
      <w:divBdr>
        <w:top w:val="none" w:sz="0" w:space="0" w:color="auto"/>
        <w:left w:val="none" w:sz="0" w:space="0" w:color="auto"/>
        <w:bottom w:val="none" w:sz="0" w:space="0" w:color="auto"/>
        <w:right w:val="none" w:sz="0" w:space="0" w:color="auto"/>
      </w:divBdr>
    </w:div>
    <w:div w:id="1371800025">
      <w:bodyDiv w:val="1"/>
      <w:marLeft w:val="0"/>
      <w:marRight w:val="0"/>
      <w:marTop w:val="0"/>
      <w:marBottom w:val="0"/>
      <w:divBdr>
        <w:top w:val="none" w:sz="0" w:space="0" w:color="auto"/>
        <w:left w:val="none" w:sz="0" w:space="0" w:color="auto"/>
        <w:bottom w:val="none" w:sz="0" w:space="0" w:color="auto"/>
        <w:right w:val="none" w:sz="0" w:space="0" w:color="auto"/>
      </w:divBdr>
    </w:div>
    <w:div w:id="1378974438">
      <w:bodyDiv w:val="1"/>
      <w:marLeft w:val="0"/>
      <w:marRight w:val="0"/>
      <w:marTop w:val="0"/>
      <w:marBottom w:val="0"/>
      <w:divBdr>
        <w:top w:val="none" w:sz="0" w:space="0" w:color="auto"/>
        <w:left w:val="none" w:sz="0" w:space="0" w:color="auto"/>
        <w:bottom w:val="none" w:sz="0" w:space="0" w:color="auto"/>
        <w:right w:val="none" w:sz="0" w:space="0" w:color="auto"/>
      </w:divBdr>
    </w:div>
    <w:div w:id="1386950370">
      <w:bodyDiv w:val="1"/>
      <w:marLeft w:val="0"/>
      <w:marRight w:val="0"/>
      <w:marTop w:val="0"/>
      <w:marBottom w:val="0"/>
      <w:divBdr>
        <w:top w:val="none" w:sz="0" w:space="0" w:color="auto"/>
        <w:left w:val="none" w:sz="0" w:space="0" w:color="auto"/>
        <w:bottom w:val="none" w:sz="0" w:space="0" w:color="auto"/>
        <w:right w:val="none" w:sz="0" w:space="0" w:color="auto"/>
      </w:divBdr>
    </w:div>
    <w:div w:id="1489010049">
      <w:bodyDiv w:val="1"/>
      <w:marLeft w:val="0"/>
      <w:marRight w:val="0"/>
      <w:marTop w:val="0"/>
      <w:marBottom w:val="0"/>
      <w:divBdr>
        <w:top w:val="none" w:sz="0" w:space="0" w:color="auto"/>
        <w:left w:val="none" w:sz="0" w:space="0" w:color="auto"/>
        <w:bottom w:val="none" w:sz="0" w:space="0" w:color="auto"/>
        <w:right w:val="none" w:sz="0" w:space="0" w:color="auto"/>
      </w:divBdr>
    </w:div>
    <w:div w:id="1492717139">
      <w:bodyDiv w:val="1"/>
      <w:marLeft w:val="0"/>
      <w:marRight w:val="0"/>
      <w:marTop w:val="0"/>
      <w:marBottom w:val="0"/>
      <w:divBdr>
        <w:top w:val="none" w:sz="0" w:space="0" w:color="auto"/>
        <w:left w:val="none" w:sz="0" w:space="0" w:color="auto"/>
        <w:bottom w:val="none" w:sz="0" w:space="0" w:color="auto"/>
        <w:right w:val="none" w:sz="0" w:space="0" w:color="auto"/>
      </w:divBdr>
      <w:divsChild>
        <w:div w:id="854543107">
          <w:marLeft w:val="0"/>
          <w:marRight w:val="0"/>
          <w:marTop w:val="0"/>
          <w:marBottom w:val="0"/>
          <w:divBdr>
            <w:top w:val="none" w:sz="0" w:space="0" w:color="auto"/>
            <w:left w:val="none" w:sz="0" w:space="0" w:color="auto"/>
            <w:bottom w:val="none" w:sz="0" w:space="0" w:color="auto"/>
            <w:right w:val="none" w:sz="0" w:space="0" w:color="auto"/>
          </w:divBdr>
        </w:div>
      </w:divsChild>
    </w:div>
    <w:div w:id="1509177505">
      <w:bodyDiv w:val="1"/>
      <w:marLeft w:val="0"/>
      <w:marRight w:val="0"/>
      <w:marTop w:val="0"/>
      <w:marBottom w:val="0"/>
      <w:divBdr>
        <w:top w:val="none" w:sz="0" w:space="0" w:color="auto"/>
        <w:left w:val="none" w:sz="0" w:space="0" w:color="auto"/>
        <w:bottom w:val="none" w:sz="0" w:space="0" w:color="auto"/>
        <w:right w:val="none" w:sz="0" w:space="0" w:color="auto"/>
      </w:divBdr>
    </w:div>
    <w:div w:id="1540120562">
      <w:bodyDiv w:val="1"/>
      <w:marLeft w:val="0"/>
      <w:marRight w:val="0"/>
      <w:marTop w:val="0"/>
      <w:marBottom w:val="0"/>
      <w:divBdr>
        <w:top w:val="none" w:sz="0" w:space="0" w:color="auto"/>
        <w:left w:val="none" w:sz="0" w:space="0" w:color="auto"/>
        <w:bottom w:val="none" w:sz="0" w:space="0" w:color="auto"/>
        <w:right w:val="none" w:sz="0" w:space="0" w:color="auto"/>
      </w:divBdr>
    </w:div>
    <w:div w:id="1553224249">
      <w:bodyDiv w:val="1"/>
      <w:marLeft w:val="0"/>
      <w:marRight w:val="0"/>
      <w:marTop w:val="0"/>
      <w:marBottom w:val="0"/>
      <w:divBdr>
        <w:top w:val="none" w:sz="0" w:space="0" w:color="auto"/>
        <w:left w:val="none" w:sz="0" w:space="0" w:color="auto"/>
        <w:bottom w:val="none" w:sz="0" w:space="0" w:color="auto"/>
        <w:right w:val="none" w:sz="0" w:space="0" w:color="auto"/>
      </w:divBdr>
    </w:div>
    <w:div w:id="1573276109">
      <w:bodyDiv w:val="1"/>
      <w:marLeft w:val="0"/>
      <w:marRight w:val="0"/>
      <w:marTop w:val="0"/>
      <w:marBottom w:val="0"/>
      <w:divBdr>
        <w:top w:val="none" w:sz="0" w:space="0" w:color="auto"/>
        <w:left w:val="none" w:sz="0" w:space="0" w:color="auto"/>
        <w:bottom w:val="none" w:sz="0" w:space="0" w:color="auto"/>
        <w:right w:val="none" w:sz="0" w:space="0" w:color="auto"/>
      </w:divBdr>
    </w:div>
    <w:div w:id="1573614750">
      <w:bodyDiv w:val="1"/>
      <w:marLeft w:val="0"/>
      <w:marRight w:val="0"/>
      <w:marTop w:val="0"/>
      <w:marBottom w:val="0"/>
      <w:divBdr>
        <w:top w:val="none" w:sz="0" w:space="0" w:color="auto"/>
        <w:left w:val="none" w:sz="0" w:space="0" w:color="auto"/>
        <w:bottom w:val="none" w:sz="0" w:space="0" w:color="auto"/>
        <w:right w:val="none" w:sz="0" w:space="0" w:color="auto"/>
      </w:divBdr>
    </w:div>
    <w:div w:id="1575777011">
      <w:bodyDiv w:val="1"/>
      <w:marLeft w:val="0"/>
      <w:marRight w:val="0"/>
      <w:marTop w:val="0"/>
      <w:marBottom w:val="0"/>
      <w:divBdr>
        <w:top w:val="none" w:sz="0" w:space="0" w:color="auto"/>
        <w:left w:val="none" w:sz="0" w:space="0" w:color="auto"/>
        <w:bottom w:val="none" w:sz="0" w:space="0" w:color="auto"/>
        <w:right w:val="none" w:sz="0" w:space="0" w:color="auto"/>
      </w:divBdr>
    </w:div>
    <w:div w:id="1608851087">
      <w:bodyDiv w:val="1"/>
      <w:marLeft w:val="0"/>
      <w:marRight w:val="0"/>
      <w:marTop w:val="0"/>
      <w:marBottom w:val="0"/>
      <w:divBdr>
        <w:top w:val="none" w:sz="0" w:space="0" w:color="auto"/>
        <w:left w:val="none" w:sz="0" w:space="0" w:color="auto"/>
        <w:bottom w:val="none" w:sz="0" w:space="0" w:color="auto"/>
        <w:right w:val="none" w:sz="0" w:space="0" w:color="auto"/>
      </w:divBdr>
    </w:div>
    <w:div w:id="1610896752">
      <w:bodyDiv w:val="1"/>
      <w:marLeft w:val="0"/>
      <w:marRight w:val="0"/>
      <w:marTop w:val="0"/>
      <w:marBottom w:val="0"/>
      <w:divBdr>
        <w:top w:val="none" w:sz="0" w:space="0" w:color="auto"/>
        <w:left w:val="none" w:sz="0" w:space="0" w:color="auto"/>
        <w:bottom w:val="none" w:sz="0" w:space="0" w:color="auto"/>
        <w:right w:val="none" w:sz="0" w:space="0" w:color="auto"/>
      </w:divBdr>
    </w:div>
    <w:div w:id="1621766910">
      <w:bodyDiv w:val="1"/>
      <w:marLeft w:val="0"/>
      <w:marRight w:val="0"/>
      <w:marTop w:val="0"/>
      <w:marBottom w:val="0"/>
      <w:divBdr>
        <w:top w:val="none" w:sz="0" w:space="0" w:color="auto"/>
        <w:left w:val="none" w:sz="0" w:space="0" w:color="auto"/>
        <w:bottom w:val="none" w:sz="0" w:space="0" w:color="auto"/>
        <w:right w:val="none" w:sz="0" w:space="0" w:color="auto"/>
      </w:divBdr>
    </w:div>
    <w:div w:id="1638797501">
      <w:bodyDiv w:val="1"/>
      <w:marLeft w:val="0"/>
      <w:marRight w:val="0"/>
      <w:marTop w:val="0"/>
      <w:marBottom w:val="0"/>
      <w:divBdr>
        <w:top w:val="none" w:sz="0" w:space="0" w:color="auto"/>
        <w:left w:val="none" w:sz="0" w:space="0" w:color="auto"/>
        <w:bottom w:val="none" w:sz="0" w:space="0" w:color="auto"/>
        <w:right w:val="none" w:sz="0" w:space="0" w:color="auto"/>
      </w:divBdr>
      <w:divsChild>
        <w:div w:id="1583291386">
          <w:marLeft w:val="0"/>
          <w:marRight w:val="0"/>
          <w:marTop w:val="0"/>
          <w:marBottom w:val="0"/>
          <w:divBdr>
            <w:top w:val="none" w:sz="0" w:space="0" w:color="auto"/>
            <w:left w:val="none" w:sz="0" w:space="0" w:color="auto"/>
            <w:bottom w:val="none" w:sz="0" w:space="0" w:color="auto"/>
            <w:right w:val="none" w:sz="0" w:space="0" w:color="auto"/>
          </w:divBdr>
        </w:div>
      </w:divsChild>
    </w:div>
    <w:div w:id="1671832249">
      <w:bodyDiv w:val="1"/>
      <w:marLeft w:val="0"/>
      <w:marRight w:val="0"/>
      <w:marTop w:val="0"/>
      <w:marBottom w:val="0"/>
      <w:divBdr>
        <w:top w:val="none" w:sz="0" w:space="0" w:color="auto"/>
        <w:left w:val="none" w:sz="0" w:space="0" w:color="auto"/>
        <w:bottom w:val="none" w:sz="0" w:space="0" w:color="auto"/>
        <w:right w:val="none" w:sz="0" w:space="0" w:color="auto"/>
      </w:divBdr>
    </w:div>
    <w:div w:id="1681816777">
      <w:bodyDiv w:val="1"/>
      <w:marLeft w:val="0"/>
      <w:marRight w:val="0"/>
      <w:marTop w:val="0"/>
      <w:marBottom w:val="0"/>
      <w:divBdr>
        <w:top w:val="none" w:sz="0" w:space="0" w:color="auto"/>
        <w:left w:val="none" w:sz="0" w:space="0" w:color="auto"/>
        <w:bottom w:val="none" w:sz="0" w:space="0" w:color="auto"/>
        <w:right w:val="none" w:sz="0" w:space="0" w:color="auto"/>
      </w:divBdr>
    </w:div>
    <w:div w:id="1688560268">
      <w:bodyDiv w:val="1"/>
      <w:marLeft w:val="0"/>
      <w:marRight w:val="0"/>
      <w:marTop w:val="0"/>
      <w:marBottom w:val="0"/>
      <w:divBdr>
        <w:top w:val="none" w:sz="0" w:space="0" w:color="auto"/>
        <w:left w:val="none" w:sz="0" w:space="0" w:color="auto"/>
        <w:bottom w:val="none" w:sz="0" w:space="0" w:color="auto"/>
        <w:right w:val="none" w:sz="0" w:space="0" w:color="auto"/>
      </w:divBdr>
    </w:div>
    <w:div w:id="1706716633">
      <w:bodyDiv w:val="1"/>
      <w:marLeft w:val="0"/>
      <w:marRight w:val="0"/>
      <w:marTop w:val="0"/>
      <w:marBottom w:val="0"/>
      <w:divBdr>
        <w:top w:val="none" w:sz="0" w:space="0" w:color="auto"/>
        <w:left w:val="none" w:sz="0" w:space="0" w:color="auto"/>
        <w:bottom w:val="none" w:sz="0" w:space="0" w:color="auto"/>
        <w:right w:val="none" w:sz="0" w:space="0" w:color="auto"/>
      </w:divBdr>
    </w:div>
    <w:div w:id="1747458126">
      <w:bodyDiv w:val="1"/>
      <w:marLeft w:val="0"/>
      <w:marRight w:val="0"/>
      <w:marTop w:val="0"/>
      <w:marBottom w:val="0"/>
      <w:divBdr>
        <w:top w:val="none" w:sz="0" w:space="0" w:color="auto"/>
        <w:left w:val="none" w:sz="0" w:space="0" w:color="auto"/>
        <w:bottom w:val="none" w:sz="0" w:space="0" w:color="auto"/>
        <w:right w:val="none" w:sz="0" w:space="0" w:color="auto"/>
      </w:divBdr>
    </w:div>
    <w:div w:id="1767457270">
      <w:bodyDiv w:val="1"/>
      <w:marLeft w:val="0"/>
      <w:marRight w:val="0"/>
      <w:marTop w:val="0"/>
      <w:marBottom w:val="0"/>
      <w:divBdr>
        <w:top w:val="none" w:sz="0" w:space="0" w:color="auto"/>
        <w:left w:val="none" w:sz="0" w:space="0" w:color="auto"/>
        <w:bottom w:val="none" w:sz="0" w:space="0" w:color="auto"/>
        <w:right w:val="none" w:sz="0" w:space="0" w:color="auto"/>
      </w:divBdr>
      <w:divsChild>
        <w:div w:id="395474198">
          <w:marLeft w:val="0"/>
          <w:marRight w:val="0"/>
          <w:marTop w:val="0"/>
          <w:marBottom w:val="0"/>
          <w:divBdr>
            <w:top w:val="none" w:sz="0" w:space="0" w:color="auto"/>
            <w:left w:val="none" w:sz="0" w:space="0" w:color="auto"/>
            <w:bottom w:val="none" w:sz="0" w:space="0" w:color="auto"/>
            <w:right w:val="none" w:sz="0" w:space="0" w:color="auto"/>
          </w:divBdr>
        </w:div>
      </w:divsChild>
    </w:div>
    <w:div w:id="1837266522">
      <w:bodyDiv w:val="1"/>
      <w:marLeft w:val="0"/>
      <w:marRight w:val="0"/>
      <w:marTop w:val="0"/>
      <w:marBottom w:val="0"/>
      <w:divBdr>
        <w:top w:val="none" w:sz="0" w:space="0" w:color="auto"/>
        <w:left w:val="none" w:sz="0" w:space="0" w:color="auto"/>
        <w:bottom w:val="none" w:sz="0" w:space="0" w:color="auto"/>
        <w:right w:val="none" w:sz="0" w:space="0" w:color="auto"/>
      </w:divBdr>
    </w:div>
    <w:div w:id="1862623758">
      <w:bodyDiv w:val="1"/>
      <w:marLeft w:val="0"/>
      <w:marRight w:val="0"/>
      <w:marTop w:val="0"/>
      <w:marBottom w:val="0"/>
      <w:divBdr>
        <w:top w:val="none" w:sz="0" w:space="0" w:color="auto"/>
        <w:left w:val="none" w:sz="0" w:space="0" w:color="auto"/>
        <w:bottom w:val="none" w:sz="0" w:space="0" w:color="auto"/>
        <w:right w:val="none" w:sz="0" w:space="0" w:color="auto"/>
      </w:divBdr>
    </w:div>
    <w:div w:id="1867064470">
      <w:bodyDiv w:val="1"/>
      <w:marLeft w:val="0"/>
      <w:marRight w:val="0"/>
      <w:marTop w:val="0"/>
      <w:marBottom w:val="0"/>
      <w:divBdr>
        <w:top w:val="none" w:sz="0" w:space="0" w:color="auto"/>
        <w:left w:val="none" w:sz="0" w:space="0" w:color="auto"/>
        <w:bottom w:val="none" w:sz="0" w:space="0" w:color="auto"/>
        <w:right w:val="none" w:sz="0" w:space="0" w:color="auto"/>
      </w:divBdr>
    </w:div>
    <w:div w:id="1882592294">
      <w:bodyDiv w:val="1"/>
      <w:marLeft w:val="0"/>
      <w:marRight w:val="0"/>
      <w:marTop w:val="0"/>
      <w:marBottom w:val="0"/>
      <w:divBdr>
        <w:top w:val="none" w:sz="0" w:space="0" w:color="auto"/>
        <w:left w:val="none" w:sz="0" w:space="0" w:color="auto"/>
        <w:bottom w:val="none" w:sz="0" w:space="0" w:color="auto"/>
        <w:right w:val="none" w:sz="0" w:space="0" w:color="auto"/>
      </w:divBdr>
    </w:div>
    <w:div w:id="1894386351">
      <w:bodyDiv w:val="1"/>
      <w:marLeft w:val="0"/>
      <w:marRight w:val="0"/>
      <w:marTop w:val="0"/>
      <w:marBottom w:val="0"/>
      <w:divBdr>
        <w:top w:val="none" w:sz="0" w:space="0" w:color="auto"/>
        <w:left w:val="none" w:sz="0" w:space="0" w:color="auto"/>
        <w:bottom w:val="none" w:sz="0" w:space="0" w:color="auto"/>
        <w:right w:val="none" w:sz="0" w:space="0" w:color="auto"/>
      </w:divBdr>
    </w:div>
    <w:div w:id="1908684364">
      <w:bodyDiv w:val="1"/>
      <w:marLeft w:val="0"/>
      <w:marRight w:val="0"/>
      <w:marTop w:val="0"/>
      <w:marBottom w:val="0"/>
      <w:divBdr>
        <w:top w:val="none" w:sz="0" w:space="0" w:color="auto"/>
        <w:left w:val="none" w:sz="0" w:space="0" w:color="auto"/>
        <w:bottom w:val="none" w:sz="0" w:space="0" w:color="auto"/>
        <w:right w:val="none" w:sz="0" w:space="0" w:color="auto"/>
      </w:divBdr>
    </w:div>
    <w:div w:id="1932545013">
      <w:bodyDiv w:val="1"/>
      <w:marLeft w:val="0"/>
      <w:marRight w:val="0"/>
      <w:marTop w:val="0"/>
      <w:marBottom w:val="0"/>
      <w:divBdr>
        <w:top w:val="none" w:sz="0" w:space="0" w:color="auto"/>
        <w:left w:val="none" w:sz="0" w:space="0" w:color="auto"/>
        <w:bottom w:val="none" w:sz="0" w:space="0" w:color="auto"/>
        <w:right w:val="none" w:sz="0" w:space="0" w:color="auto"/>
      </w:divBdr>
    </w:div>
    <w:div w:id="1939173050">
      <w:bodyDiv w:val="1"/>
      <w:marLeft w:val="0"/>
      <w:marRight w:val="0"/>
      <w:marTop w:val="0"/>
      <w:marBottom w:val="0"/>
      <w:divBdr>
        <w:top w:val="none" w:sz="0" w:space="0" w:color="auto"/>
        <w:left w:val="none" w:sz="0" w:space="0" w:color="auto"/>
        <w:bottom w:val="none" w:sz="0" w:space="0" w:color="auto"/>
        <w:right w:val="none" w:sz="0" w:space="0" w:color="auto"/>
      </w:divBdr>
    </w:div>
    <w:div w:id="1953510624">
      <w:bodyDiv w:val="1"/>
      <w:marLeft w:val="0"/>
      <w:marRight w:val="0"/>
      <w:marTop w:val="0"/>
      <w:marBottom w:val="0"/>
      <w:divBdr>
        <w:top w:val="none" w:sz="0" w:space="0" w:color="auto"/>
        <w:left w:val="none" w:sz="0" w:space="0" w:color="auto"/>
        <w:bottom w:val="none" w:sz="0" w:space="0" w:color="auto"/>
        <w:right w:val="none" w:sz="0" w:space="0" w:color="auto"/>
      </w:divBdr>
    </w:div>
    <w:div w:id="1956254091">
      <w:bodyDiv w:val="1"/>
      <w:marLeft w:val="0"/>
      <w:marRight w:val="0"/>
      <w:marTop w:val="0"/>
      <w:marBottom w:val="0"/>
      <w:divBdr>
        <w:top w:val="none" w:sz="0" w:space="0" w:color="auto"/>
        <w:left w:val="none" w:sz="0" w:space="0" w:color="auto"/>
        <w:bottom w:val="none" w:sz="0" w:space="0" w:color="auto"/>
        <w:right w:val="none" w:sz="0" w:space="0" w:color="auto"/>
      </w:divBdr>
    </w:div>
    <w:div w:id="1971667427">
      <w:bodyDiv w:val="1"/>
      <w:marLeft w:val="0"/>
      <w:marRight w:val="0"/>
      <w:marTop w:val="0"/>
      <w:marBottom w:val="0"/>
      <w:divBdr>
        <w:top w:val="none" w:sz="0" w:space="0" w:color="auto"/>
        <w:left w:val="none" w:sz="0" w:space="0" w:color="auto"/>
        <w:bottom w:val="none" w:sz="0" w:space="0" w:color="auto"/>
        <w:right w:val="none" w:sz="0" w:space="0" w:color="auto"/>
      </w:divBdr>
    </w:div>
    <w:div w:id="1981878384">
      <w:bodyDiv w:val="1"/>
      <w:marLeft w:val="0"/>
      <w:marRight w:val="0"/>
      <w:marTop w:val="0"/>
      <w:marBottom w:val="0"/>
      <w:divBdr>
        <w:top w:val="none" w:sz="0" w:space="0" w:color="auto"/>
        <w:left w:val="none" w:sz="0" w:space="0" w:color="auto"/>
        <w:bottom w:val="none" w:sz="0" w:space="0" w:color="auto"/>
        <w:right w:val="none" w:sz="0" w:space="0" w:color="auto"/>
      </w:divBdr>
    </w:div>
    <w:div w:id="1982886930">
      <w:bodyDiv w:val="1"/>
      <w:marLeft w:val="0"/>
      <w:marRight w:val="0"/>
      <w:marTop w:val="0"/>
      <w:marBottom w:val="0"/>
      <w:divBdr>
        <w:top w:val="none" w:sz="0" w:space="0" w:color="auto"/>
        <w:left w:val="none" w:sz="0" w:space="0" w:color="auto"/>
        <w:bottom w:val="none" w:sz="0" w:space="0" w:color="auto"/>
        <w:right w:val="none" w:sz="0" w:space="0" w:color="auto"/>
      </w:divBdr>
    </w:div>
    <w:div w:id="1995640283">
      <w:bodyDiv w:val="1"/>
      <w:marLeft w:val="0"/>
      <w:marRight w:val="0"/>
      <w:marTop w:val="0"/>
      <w:marBottom w:val="0"/>
      <w:divBdr>
        <w:top w:val="none" w:sz="0" w:space="0" w:color="auto"/>
        <w:left w:val="none" w:sz="0" w:space="0" w:color="auto"/>
        <w:bottom w:val="none" w:sz="0" w:space="0" w:color="auto"/>
        <w:right w:val="none" w:sz="0" w:space="0" w:color="auto"/>
      </w:divBdr>
    </w:div>
    <w:div w:id="1997761147">
      <w:bodyDiv w:val="1"/>
      <w:marLeft w:val="0"/>
      <w:marRight w:val="0"/>
      <w:marTop w:val="0"/>
      <w:marBottom w:val="0"/>
      <w:divBdr>
        <w:top w:val="none" w:sz="0" w:space="0" w:color="auto"/>
        <w:left w:val="none" w:sz="0" w:space="0" w:color="auto"/>
        <w:bottom w:val="none" w:sz="0" w:space="0" w:color="auto"/>
        <w:right w:val="none" w:sz="0" w:space="0" w:color="auto"/>
      </w:divBdr>
    </w:div>
    <w:div w:id="2001035824">
      <w:bodyDiv w:val="1"/>
      <w:marLeft w:val="0"/>
      <w:marRight w:val="0"/>
      <w:marTop w:val="0"/>
      <w:marBottom w:val="0"/>
      <w:divBdr>
        <w:top w:val="none" w:sz="0" w:space="0" w:color="auto"/>
        <w:left w:val="none" w:sz="0" w:space="0" w:color="auto"/>
        <w:bottom w:val="none" w:sz="0" w:space="0" w:color="auto"/>
        <w:right w:val="none" w:sz="0" w:space="0" w:color="auto"/>
      </w:divBdr>
    </w:div>
    <w:div w:id="2008943790">
      <w:bodyDiv w:val="1"/>
      <w:marLeft w:val="0"/>
      <w:marRight w:val="0"/>
      <w:marTop w:val="0"/>
      <w:marBottom w:val="0"/>
      <w:divBdr>
        <w:top w:val="none" w:sz="0" w:space="0" w:color="auto"/>
        <w:left w:val="none" w:sz="0" w:space="0" w:color="auto"/>
        <w:bottom w:val="none" w:sz="0" w:space="0" w:color="auto"/>
        <w:right w:val="none" w:sz="0" w:space="0" w:color="auto"/>
      </w:divBdr>
    </w:div>
    <w:div w:id="2028435570">
      <w:bodyDiv w:val="1"/>
      <w:marLeft w:val="0"/>
      <w:marRight w:val="0"/>
      <w:marTop w:val="0"/>
      <w:marBottom w:val="0"/>
      <w:divBdr>
        <w:top w:val="none" w:sz="0" w:space="0" w:color="auto"/>
        <w:left w:val="none" w:sz="0" w:space="0" w:color="auto"/>
        <w:bottom w:val="none" w:sz="0" w:space="0" w:color="auto"/>
        <w:right w:val="none" w:sz="0" w:space="0" w:color="auto"/>
      </w:divBdr>
    </w:div>
    <w:div w:id="2047288200">
      <w:bodyDiv w:val="1"/>
      <w:marLeft w:val="0"/>
      <w:marRight w:val="0"/>
      <w:marTop w:val="0"/>
      <w:marBottom w:val="0"/>
      <w:divBdr>
        <w:top w:val="none" w:sz="0" w:space="0" w:color="auto"/>
        <w:left w:val="none" w:sz="0" w:space="0" w:color="auto"/>
        <w:bottom w:val="none" w:sz="0" w:space="0" w:color="auto"/>
        <w:right w:val="none" w:sz="0" w:space="0" w:color="auto"/>
      </w:divBdr>
      <w:divsChild>
        <w:div w:id="1607232956">
          <w:marLeft w:val="0"/>
          <w:marRight w:val="0"/>
          <w:marTop w:val="0"/>
          <w:marBottom w:val="0"/>
          <w:divBdr>
            <w:top w:val="none" w:sz="0" w:space="0" w:color="auto"/>
            <w:left w:val="none" w:sz="0" w:space="0" w:color="auto"/>
            <w:bottom w:val="none" w:sz="0" w:space="0" w:color="auto"/>
            <w:right w:val="none" w:sz="0" w:space="0" w:color="auto"/>
          </w:divBdr>
        </w:div>
      </w:divsChild>
    </w:div>
    <w:div w:id="2067026613">
      <w:bodyDiv w:val="1"/>
      <w:marLeft w:val="0"/>
      <w:marRight w:val="0"/>
      <w:marTop w:val="0"/>
      <w:marBottom w:val="0"/>
      <w:divBdr>
        <w:top w:val="none" w:sz="0" w:space="0" w:color="auto"/>
        <w:left w:val="none" w:sz="0" w:space="0" w:color="auto"/>
        <w:bottom w:val="none" w:sz="0" w:space="0" w:color="auto"/>
        <w:right w:val="none" w:sz="0" w:space="0" w:color="auto"/>
      </w:divBdr>
      <w:divsChild>
        <w:div w:id="665205801">
          <w:marLeft w:val="0"/>
          <w:marRight w:val="0"/>
          <w:marTop w:val="0"/>
          <w:marBottom w:val="0"/>
          <w:divBdr>
            <w:top w:val="none" w:sz="0" w:space="0" w:color="auto"/>
            <w:left w:val="none" w:sz="0" w:space="0" w:color="auto"/>
            <w:bottom w:val="none" w:sz="0" w:space="0" w:color="auto"/>
            <w:right w:val="none" w:sz="0" w:space="0" w:color="auto"/>
          </w:divBdr>
        </w:div>
      </w:divsChild>
    </w:div>
    <w:div w:id="2077895059">
      <w:bodyDiv w:val="1"/>
      <w:marLeft w:val="0"/>
      <w:marRight w:val="0"/>
      <w:marTop w:val="0"/>
      <w:marBottom w:val="0"/>
      <w:divBdr>
        <w:top w:val="none" w:sz="0" w:space="0" w:color="auto"/>
        <w:left w:val="none" w:sz="0" w:space="0" w:color="auto"/>
        <w:bottom w:val="none" w:sz="0" w:space="0" w:color="auto"/>
        <w:right w:val="none" w:sz="0" w:space="0" w:color="auto"/>
      </w:divBdr>
    </w:div>
    <w:div w:id="2091535483">
      <w:bodyDiv w:val="1"/>
      <w:marLeft w:val="0"/>
      <w:marRight w:val="0"/>
      <w:marTop w:val="0"/>
      <w:marBottom w:val="0"/>
      <w:divBdr>
        <w:top w:val="none" w:sz="0" w:space="0" w:color="auto"/>
        <w:left w:val="none" w:sz="0" w:space="0" w:color="auto"/>
        <w:bottom w:val="none" w:sz="0" w:space="0" w:color="auto"/>
        <w:right w:val="none" w:sz="0" w:space="0" w:color="auto"/>
      </w:divBdr>
    </w:div>
    <w:div w:id="213702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resmigazete.gov.tr/eskiler/2015/03/20150303-3.htm" TargetMode="Externa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2.pn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mevzuat.gov.tr/MevzuatMetin/1.5.3294.pdf"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51698-8CE6-4C99-9B5F-868876647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2253</TotalTime>
  <Pages>1</Pages>
  <Words>35797</Words>
  <Characters>204046</Characters>
  <Application>Microsoft Office Word</Application>
  <DocSecurity>0</DocSecurity>
  <Lines>1700</Lines>
  <Paragraphs>478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Yahya</dc:creator>
  <cp:lastModifiedBy>Uğur Aygün</cp:lastModifiedBy>
  <cp:revision>105</cp:revision>
  <dcterms:created xsi:type="dcterms:W3CDTF">2021-03-25T07:30:00Z</dcterms:created>
  <dcterms:modified xsi:type="dcterms:W3CDTF">2021-06-23T06:25:00Z</dcterms:modified>
</cp:coreProperties>
</file>